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08684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008686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008688_417432637">
            <w:r>
              <w:rPr>
                <w:webHidden/>
                <w:rStyle w:val="IndexLink"/>
                <w:rtl w:val="true"/>
              </w:rPr>
              <w:t>[</w:t>
            </w:r>
            <w:r>
              <w:rPr>
                <w:rStyle w:val="IndexLink"/>
                <w:rtl w:val="true"/>
              </w:rPr>
              <w:t>تتمة القسم الرابع في الأحكام</w:t>
            </w:r>
            <w:r>
              <w:rPr>
                <w:rStyle w:val="IndexLink"/>
                <w:rtl w:val="true"/>
              </w:rPr>
              <w:t>]</w:t>
              <w:tab/>
            </w:r>
            <w:r>
              <w:rPr>
                <w:rStyle w:val="IndexLink"/>
              </w:rPr>
              <w:t>13</w:t>
            </w:r>
          </w:hyperlink>
        </w:p>
        <w:p>
          <w:pPr>
            <w:pStyle w:val="Contents3"/>
            <w:tabs>
              <w:tab w:val="clear" w:pos="8459"/>
              <w:tab w:val="right" w:pos="9026" w:leader="dot"/>
            </w:tabs>
            <w:rPr/>
          </w:pPr>
          <w:hyperlink w:anchor="__RefHeading___Toc8008690_417432637">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8008692_417432637">
            <w:r>
              <w:rPr>
                <w:webHidden/>
                <w:rStyle w:val="IndexLink"/>
                <w:rtl w:val="true"/>
              </w:rPr>
              <w:t>[</w:t>
            </w:r>
            <w:r>
              <w:rPr>
                <w:rStyle w:val="IndexLink"/>
                <w:rtl w:val="true"/>
              </w:rPr>
              <w:t>كتاب الغصب</w:t>
            </w:r>
            <w:r>
              <w:rPr>
                <w:rStyle w:val="IndexLink"/>
                <w:rtl w:val="true"/>
              </w:rPr>
              <w:t>]</w:t>
              <w:tab/>
            </w:r>
            <w:r>
              <w:rPr>
                <w:rStyle w:val="IndexLink"/>
              </w:rPr>
              <w:t>13</w:t>
            </w:r>
          </w:hyperlink>
        </w:p>
        <w:p>
          <w:pPr>
            <w:pStyle w:val="Contents4"/>
            <w:tabs>
              <w:tab w:val="clear" w:pos="8176"/>
              <w:tab w:val="right" w:pos="9026" w:leader="dot"/>
            </w:tabs>
            <w:rPr/>
          </w:pPr>
          <w:hyperlink w:anchor="__RefHeading___Toc8008694_417432637">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8008696_417432637">
            <w:r>
              <w:rPr>
                <w:webHidden/>
                <w:rStyle w:val="IndexLink"/>
                <w:rtl w:val="true"/>
              </w:rPr>
              <w:t>[</w:t>
            </w:r>
            <w:r>
              <w:rPr>
                <w:rStyle w:val="IndexLink"/>
                <w:rtl w:val="true"/>
              </w:rPr>
              <w:t>النظر الأول في السبب</w:t>
            </w:r>
            <w:r>
              <w:rPr>
                <w:rStyle w:val="IndexLink"/>
                <w:rtl w:val="true"/>
              </w:rPr>
              <w:t>]</w:t>
              <w:tab/>
            </w:r>
            <w:r>
              <w:rPr>
                <w:rStyle w:val="IndexLink"/>
              </w:rPr>
              <w:t>13</w:t>
            </w:r>
          </w:hyperlink>
        </w:p>
        <w:p>
          <w:pPr>
            <w:pStyle w:val="Contents5"/>
            <w:tabs>
              <w:tab w:val="clear" w:pos="7892"/>
              <w:tab w:val="right" w:pos="9026" w:leader="dot"/>
            </w:tabs>
            <w:rPr/>
          </w:pPr>
          <w:hyperlink w:anchor="__RefHeading___Toc8008698_417432637">
            <w:r>
              <w:rPr>
                <w:webHidden/>
                <w:rStyle w:val="IndexLink"/>
                <w:rtl w:val="true"/>
              </w:rPr>
              <w:t>[</w:t>
            </w:r>
            <w:r>
              <w:rPr>
                <w:rStyle w:val="IndexLink"/>
                <w:rtl w:val="true"/>
              </w:rPr>
              <w:t>تعريف الغصب</w:t>
            </w:r>
            <w:r>
              <w:rPr>
                <w:rStyle w:val="IndexLink"/>
                <w:rtl w:val="true"/>
              </w:rPr>
              <w:t>]</w:t>
              <w:tab/>
            </w:r>
            <w:r>
              <w:rPr>
                <w:rStyle w:val="IndexLink"/>
              </w:rPr>
              <w:t>13</w:t>
            </w:r>
          </w:hyperlink>
        </w:p>
        <w:p>
          <w:pPr>
            <w:pStyle w:val="Contents5"/>
            <w:tabs>
              <w:tab w:val="clear" w:pos="7892"/>
              <w:tab w:val="right" w:pos="9026" w:leader="dot"/>
            </w:tabs>
            <w:rPr/>
          </w:pPr>
          <w:hyperlink w:anchor="__RefHeading___Toc8008700_417432637">
            <w:r>
              <w:rPr>
                <w:webHidden/>
                <w:rStyle w:val="IndexLink"/>
                <w:rtl w:val="true"/>
              </w:rPr>
              <w:t>[</w:t>
            </w:r>
            <w:r>
              <w:rPr>
                <w:rStyle w:val="IndexLink"/>
                <w:rtl w:val="true"/>
              </w:rPr>
              <w:t>هنا أسباب أخر يجب معها الضمان</w:t>
            </w:r>
            <w:r>
              <w:rPr>
                <w:rStyle w:val="IndexLink"/>
                <w:rtl w:val="true"/>
              </w:rPr>
              <w:t>]</w:t>
              <w:tab/>
            </w:r>
            <w:r>
              <w:rPr>
                <w:rStyle w:val="IndexLink"/>
              </w:rPr>
              <w:t>52</w:t>
            </w:r>
          </w:hyperlink>
        </w:p>
        <w:p>
          <w:pPr>
            <w:pStyle w:val="Contents6"/>
            <w:tabs>
              <w:tab w:val="clear" w:pos="7609"/>
              <w:tab w:val="right" w:pos="9026" w:leader="dot"/>
            </w:tabs>
            <w:rPr/>
          </w:pPr>
          <w:hyperlink w:anchor="__RefHeading___Toc8008702_417432637">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8008704_417432637">
            <w:r>
              <w:rPr>
                <w:webHidden/>
                <w:rStyle w:val="IndexLink"/>
                <w:rtl w:val="true"/>
              </w:rPr>
              <w:t>[</w:t>
            </w:r>
            <w:r>
              <w:rPr>
                <w:rStyle w:val="IndexLink"/>
                <w:rtl w:val="true"/>
              </w:rPr>
              <w:t>السبب الأول مباشرة الإتلاف</w:t>
            </w:r>
            <w:r>
              <w:rPr>
                <w:rStyle w:val="IndexLink"/>
                <w:rtl w:val="true"/>
              </w:rPr>
              <w:t>]</w:t>
              <w:tab/>
            </w:r>
            <w:r>
              <w:rPr>
                <w:rStyle w:val="IndexLink"/>
              </w:rPr>
              <w:t>52</w:t>
            </w:r>
          </w:hyperlink>
        </w:p>
        <w:p>
          <w:pPr>
            <w:pStyle w:val="Contents6"/>
            <w:tabs>
              <w:tab w:val="clear" w:pos="7609"/>
              <w:tab w:val="right" w:pos="9026" w:leader="dot"/>
            </w:tabs>
            <w:rPr/>
          </w:pPr>
          <w:hyperlink w:anchor="__RefHeading___Toc8008706_417432637">
            <w:r>
              <w:rPr>
                <w:webHidden/>
                <w:rStyle w:val="IndexLink"/>
                <w:rtl w:val="true"/>
              </w:rPr>
              <w:t>[</w:t>
            </w:r>
            <w:r>
              <w:rPr>
                <w:rStyle w:val="IndexLink"/>
                <w:rtl w:val="true"/>
              </w:rPr>
              <w:t>السبب الثاني التسبيب</w:t>
            </w:r>
            <w:r>
              <w:rPr>
                <w:rStyle w:val="IndexLink"/>
                <w:rtl w:val="true"/>
              </w:rPr>
              <w:t>]</w:t>
              <w:tab/>
            </w:r>
            <w:r>
              <w:rPr>
                <w:rStyle w:val="IndexLink"/>
              </w:rPr>
              <w:t>52</w:t>
            </w:r>
          </w:hyperlink>
        </w:p>
        <w:p>
          <w:pPr>
            <w:pStyle w:val="Contents6"/>
            <w:tabs>
              <w:tab w:val="clear" w:pos="7609"/>
              <w:tab w:val="right" w:pos="9026" w:leader="dot"/>
            </w:tabs>
            <w:rPr/>
          </w:pPr>
          <w:hyperlink w:anchor="__RefHeading___Toc8008708_417432637">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8008710_417432637">
            <w:r>
              <w:rPr>
                <w:webHidden/>
                <w:rStyle w:val="IndexLink"/>
                <w:rtl w:val="true"/>
              </w:rPr>
              <w:t>[</w:t>
            </w:r>
            <w:r>
              <w:rPr>
                <w:rStyle w:val="IndexLink"/>
                <w:rtl w:val="true"/>
              </w:rPr>
              <w:t>يتفرع على السبب فروع</w:t>
            </w:r>
            <w:r>
              <w:rPr>
                <w:rStyle w:val="IndexLink"/>
                <w:rtl w:val="true"/>
              </w:rPr>
              <w:t>]</w:t>
              <w:tab/>
            </w:r>
            <w:r>
              <w:rPr>
                <w:rStyle w:val="IndexLink"/>
              </w:rPr>
              <w:t>68</w:t>
            </w:r>
          </w:hyperlink>
        </w:p>
        <w:p>
          <w:pPr>
            <w:pStyle w:val="Contents6"/>
            <w:tabs>
              <w:tab w:val="clear" w:pos="7609"/>
              <w:tab w:val="right" w:pos="9026" w:leader="dot"/>
            </w:tabs>
            <w:rPr/>
          </w:pPr>
          <w:hyperlink w:anchor="__RefHeading___Toc8008712_417432637">
            <w:r>
              <w:rPr>
                <w:webHidden/>
                <w:rStyle w:val="IndexLink"/>
                <w:rtl w:val="true"/>
              </w:rPr>
              <w:t>[</w:t>
            </w:r>
            <w:r>
              <w:rPr>
                <w:rStyle w:val="IndexLink"/>
                <w:rtl w:val="true"/>
              </w:rPr>
              <w:t>الأول لو ألقى صبيا في مسبعة أو حيوانا يضعف عن الفرار</w:t>
            </w:r>
            <w:r>
              <w:rPr>
                <w:rStyle w:val="IndexLink"/>
                <w:rtl w:val="true"/>
              </w:rPr>
              <w:t>]</w:t>
              <w:tab/>
            </w:r>
            <w:r>
              <w:rPr>
                <w:rStyle w:val="IndexLink"/>
              </w:rPr>
              <w:t>68</w:t>
            </w:r>
          </w:hyperlink>
        </w:p>
        <w:p>
          <w:pPr>
            <w:pStyle w:val="Contents6"/>
            <w:tabs>
              <w:tab w:val="clear" w:pos="7609"/>
              <w:tab w:val="right" w:pos="9026" w:leader="dot"/>
            </w:tabs>
            <w:rPr/>
          </w:pPr>
          <w:hyperlink w:anchor="__RefHeading___Toc8008714_417432637">
            <w:r>
              <w:rPr>
                <w:webHidden/>
                <w:rStyle w:val="IndexLink"/>
                <w:rtl w:val="true"/>
              </w:rPr>
              <w:t>[</w:t>
            </w:r>
            <w:r>
              <w:rPr>
                <w:rStyle w:val="IndexLink"/>
                <w:rtl w:val="true"/>
              </w:rPr>
              <w:t>الثاني لو غصب شاة فمات ولدها جوعا ففي الضمان تردد</w:t>
            </w:r>
            <w:r>
              <w:rPr>
                <w:rStyle w:val="IndexLink"/>
                <w:rtl w:val="true"/>
              </w:rPr>
              <w:t>]</w:t>
              <w:tab/>
            </w:r>
            <w:r>
              <w:rPr>
                <w:rStyle w:val="IndexLink"/>
              </w:rPr>
              <w:t>70</w:t>
            </w:r>
          </w:hyperlink>
        </w:p>
        <w:p>
          <w:pPr>
            <w:pStyle w:val="Contents6"/>
            <w:tabs>
              <w:tab w:val="clear" w:pos="7609"/>
              <w:tab w:val="right" w:pos="9026" w:leader="dot"/>
            </w:tabs>
            <w:rPr/>
          </w:pPr>
          <w:hyperlink w:anchor="__RefHeading___Toc8008716_417432637">
            <w:r>
              <w:rPr>
                <w:webHidden/>
                <w:rStyle w:val="IndexLink"/>
                <w:rtl w:val="true"/>
              </w:rPr>
              <w:t>[</w:t>
            </w:r>
            <w:r>
              <w:rPr>
                <w:rStyle w:val="IndexLink"/>
                <w:rtl w:val="true"/>
              </w:rPr>
              <w:t>الثالث لو فك القيد عن الدابة فشردت أو عن العبد المجنون فأبق ضمن</w:t>
            </w:r>
            <w:r>
              <w:rPr>
                <w:rStyle w:val="IndexLink"/>
                <w:rtl w:val="true"/>
              </w:rPr>
              <w:t>]</w:t>
              <w:tab/>
            </w:r>
            <w:r>
              <w:rPr>
                <w:rStyle w:val="IndexLink"/>
              </w:rPr>
              <w:t>72</w:t>
            </w:r>
          </w:hyperlink>
        </w:p>
        <w:p>
          <w:pPr>
            <w:pStyle w:val="Contents6"/>
            <w:tabs>
              <w:tab w:val="clear" w:pos="7609"/>
              <w:tab w:val="right" w:pos="9026" w:leader="dot"/>
            </w:tabs>
            <w:rPr/>
          </w:pPr>
          <w:hyperlink w:anchor="__RefHeading___Toc8008718_417432637">
            <w:r>
              <w:rPr>
                <w:webHidden/>
                <w:rStyle w:val="IndexLink"/>
                <w:rtl w:val="true"/>
              </w:rPr>
              <w:t>[</w:t>
            </w:r>
            <w:r>
              <w:rPr>
                <w:rStyle w:val="IndexLink"/>
                <w:rtl w:val="true"/>
              </w:rPr>
              <w:t>و من الأسباب الموجبة للضمان على نحو ضمان الغصب القبض بالعقد الفاسد</w:t>
            </w:r>
            <w:r>
              <w:rPr>
                <w:rStyle w:val="IndexLink"/>
                <w:rtl w:val="true"/>
              </w:rPr>
              <w:t>]</w:t>
              <w:tab/>
            </w:r>
            <w:r>
              <w:rPr>
                <w:rStyle w:val="IndexLink"/>
              </w:rPr>
              <w:t>77</w:t>
            </w:r>
          </w:hyperlink>
        </w:p>
        <w:p>
          <w:pPr>
            <w:pStyle w:val="Contents4"/>
            <w:tabs>
              <w:tab w:val="clear" w:pos="8176"/>
              <w:tab w:val="right" w:pos="9026" w:leader="dot"/>
            </w:tabs>
            <w:rPr/>
          </w:pPr>
          <w:hyperlink w:anchor="__RefHeading___Toc8008720_417432637">
            <w:r>
              <w:rPr>
                <w:webHidden/>
                <w:rStyle w:val="IndexLink"/>
                <w:rtl w:val="true"/>
              </w:rPr>
              <w:t>[</w:t>
            </w:r>
            <w:r>
              <w:rPr>
                <w:rStyle w:val="IndexLink"/>
                <w:rtl w:val="true"/>
              </w:rPr>
              <w:t>النظر الثاني في الحكم</w:t>
            </w:r>
            <w:r>
              <w:rPr>
                <w:rStyle w:val="IndexLink"/>
                <w:rtl w:val="true"/>
              </w:rPr>
              <w:t>]</w:t>
              <w:tab/>
            </w:r>
            <w:r>
              <w:rPr>
                <w:rStyle w:val="IndexLink"/>
              </w:rPr>
              <w:t>81</w:t>
            </w:r>
          </w:hyperlink>
        </w:p>
        <w:p>
          <w:pPr>
            <w:pStyle w:val="Contents5"/>
            <w:tabs>
              <w:tab w:val="clear" w:pos="7892"/>
              <w:tab w:val="right" w:pos="9026" w:leader="dot"/>
            </w:tabs>
            <w:rPr/>
          </w:pPr>
          <w:hyperlink w:anchor="__RefHeading___Toc8008722_417432637">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8008724_417432637">
            <w:r>
              <w:rPr>
                <w:webHidden/>
                <w:rStyle w:val="IndexLink"/>
                <w:rtl w:val="true"/>
              </w:rPr>
              <w:t>[</w:t>
            </w:r>
            <w:r>
              <w:rPr>
                <w:rStyle w:val="IndexLink"/>
                <w:rtl w:val="true"/>
              </w:rPr>
              <w:t>تعريف المثلي و تعيين المراد منه</w:t>
            </w:r>
            <w:r>
              <w:rPr>
                <w:rStyle w:val="IndexLink"/>
                <w:rtl w:val="true"/>
              </w:rPr>
              <w:t>]</w:t>
              <w:tab/>
            </w:r>
            <w:r>
              <w:rPr>
                <w:rStyle w:val="IndexLink"/>
              </w:rPr>
              <w:t>95</w:t>
            </w:r>
          </w:hyperlink>
        </w:p>
        <w:p>
          <w:pPr>
            <w:pStyle w:val="Contents5"/>
            <w:tabs>
              <w:tab w:val="clear" w:pos="7892"/>
              <w:tab w:val="right" w:pos="9026" w:leader="dot"/>
            </w:tabs>
            <w:rPr/>
          </w:pPr>
          <w:hyperlink w:anchor="__RefHeading___Toc8008726_417432637">
            <w:r>
              <w:rPr>
                <w:webHidden/>
                <w:rStyle w:val="IndexLink"/>
                <w:rtl w:val="true"/>
              </w:rPr>
              <w:t>[</w:t>
            </w:r>
            <w:r>
              <w:rPr>
                <w:rStyle w:val="IndexLink"/>
                <w:rtl w:val="true"/>
              </w:rPr>
              <w:t>تعيين القيمة</w:t>
            </w:r>
            <w:r>
              <w:rPr>
                <w:rStyle w:val="IndexLink"/>
                <w:rtl w:val="true"/>
              </w:rPr>
              <w:t>]</w:t>
              <w:tab/>
            </w:r>
            <w:r>
              <w:rPr>
                <w:rStyle w:val="IndexLink"/>
              </w:rPr>
              <w:t>100</w:t>
            </w:r>
          </w:hyperlink>
        </w:p>
        <w:p>
          <w:pPr>
            <w:pStyle w:val="Contents4"/>
            <w:tabs>
              <w:tab w:val="clear" w:pos="8176"/>
              <w:tab w:val="right" w:pos="9026" w:leader="dot"/>
            </w:tabs>
            <w:rPr/>
          </w:pPr>
          <w:hyperlink w:anchor="__RefHeading___Toc8008728_417432637">
            <w:r>
              <w:rPr>
                <w:webHidden/>
                <w:rStyle w:val="IndexLink"/>
                <w:rtl w:val="true"/>
              </w:rPr>
              <w:t>[</w:t>
            </w:r>
            <w:r>
              <w:rPr>
                <w:rStyle w:val="IndexLink"/>
                <w:rtl w:val="true"/>
              </w:rPr>
              <w:t>النظر الثالث في اللواحق</w:t>
            </w:r>
            <w:r>
              <w:rPr>
                <w:rStyle w:val="IndexLink"/>
                <w:rtl w:val="true"/>
              </w:rPr>
              <w:t>]</w:t>
              <w:tab/>
            </w:r>
            <w:r>
              <w:rPr>
                <w:rStyle w:val="IndexLink"/>
              </w:rPr>
              <w:t>156</w:t>
            </w:r>
          </w:hyperlink>
        </w:p>
        <w:p>
          <w:pPr>
            <w:pStyle w:val="Contents5"/>
            <w:tabs>
              <w:tab w:val="clear" w:pos="7892"/>
              <w:tab w:val="right" w:pos="9026" w:leader="dot"/>
            </w:tabs>
            <w:rPr/>
          </w:pPr>
          <w:hyperlink w:anchor="__RefHeading___Toc8008730_417432637">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8008732_417432637">
            <w:r>
              <w:rPr>
                <w:webHidden/>
                <w:rStyle w:val="IndexLink"/>
                <w:rtl w:val="true"/>
              </w:rPr>
              <w:t>[</w:t>
            </w:r>
            <w:r>
              <w:rPr>
                <w:rStyle w:val="IndexLink"/>
                <w:rtl w:val="true"/>
              </w:rPr>
              <w:t>النوع الأول في لواحق الأحكام</w:t>
            </w:r>
            <w:r>
              <w:rPr>
                <w:rStyle w:val="IndexLink"/>
                <w:rtl w:val="true"/>
              </w:rPr>
              <w:t>]</w:t>
              <w:tab/>
            </w:r>
            <w:r>
              <w:rPr>
                <w:rStyle w:val="IndexLink"/>
              </w:rPr>
              <w:t>156</w:t>
            </w:r>
          </w:hyperlink>
        </w:p>
        <w:p>
          <w:pPr>
            <w:pStyle w:val="Contents6"/>
            <w:tabs>
              <w:tab w:val="clear" w:pos="7609"/>
              <w:tab w:val="right" w:pos="9026" w:leader="dot"/>
            </w:tabs>
            <w:rPr/>
          </w:pPr>
          <w:hyperlink w:anchor="__RefHeading___Toc8008734_417432637">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8008736_417432637">
            <w:r>
              <w:rPr>
                <w:webHidden/>
                <w:rStyle w:val="IndexLink"/>
                <w:rtl w:val="true"/>
              </w:rPr>
              <w:t>[</w:t>
            </w:r>
            <w:r>
              <w:rPr>
                <w:rStyle w:val="IndexLink"/>
                <w:rtl w:val="true"/>
              </w:rPr>
              <w:t>المسألة الأولى إذا زادت قيمة المغصوب بفعل الغاصب</w:t>
            </w:r>
            <w:r>
              <w:rPr>
                <w:rStyle w:val="IndexLink"/>
                <w:rtl w:val="true"/>
              </w:rPr>
              <w:t>]</w:t>
              <w:tab/>
            </w:r>
            <w:r>
              <w:rPr>
                <w:rStyle w:val="IndexLink"/>
              </w:rPr>
              <w:t>156</w:t>
            </w:r>
          </w:hyperlink>
        </w:p>
        <w:p>
          <w:pPr>
            <w:pStyle w:val="Contents6"/>
            <w:tabs>
              <w:tab w:val="clear" w:pos="7609"/>
              <w:tab w:val="right" w:pos="9026" w:leader="dot"/>
            </w:tabs>
            <w:rPr/>
          </w:pPr>
          <w:hyperlink w:anchor="__RefHeading___Toc8008738_417432637">
            <w:r>
              <w:rPr>
                <w:webHidden/>
                <w:rStyle w:val="IndexLink"/>
                <w:rtl w:val="true"/>
              </w:rPr>
              <w:t>[</w:t>
            </w:r>
            <w:r>
              <w:rPr>
                <w:rStyle w:val="IndexLink"/>
                <w:rtl w:val="true"/>
              </w:rPr>
              <w:t>المسألة الثانية إذا غصب دهنا كالزيت أو السمن فخلطه بمثله فهما شريكان</w:t>
            </w:r>
            <w:r>
              <w:rPr>
                <w:rStyle w:val="IndexLink"/>
                <w:rtl w:val="true"/>
              </w:rPr>
              <w:t>]</w:t>
              <w:tab/>
            </w:r>
            <w:r>
              <w:rPr>
                <w:rStyle w:val="IndexLink"/>
              </w:rPr>
              <w:t>166</w:t>
            </w:r>
          </w:hyperlink>
        </w:p>
        <w:p>
          <w:pPr>
            <w:pStyle w:val="Contents6"/>
            <w:tabs>
              <w:tab w:val="clear" w:pos="7609"/>
              <w:tab w:val="right" w:pos="9026" w:leader="dot"/>
            </w:tabs>
            <w:rPr/>
          </w:pPr>
          <w:hyperlink w:anchor="__RefHeading___Toc8008740_417432637">
            <w:r>
              <w:rPr>
                <w:webHidden/>
                <w:rStyle w:val="IndexLink"/>
                <w:rtl w:val="true"/>
              </w:rPr>
              <w:t>[</w:t>
            </w:r>
            <w:r>
              <w:rPr>
                <w:rStyle w:val="IndexLink"/>
                <w:rtl w:val="true"/>
              </w:rPr>
              <w:t>المسألة الثالثة فوائد المغصوب مضمونة بالغصب</w:t>
            </w:r>
            <w:r>
              <w:rPr>
                <w:rStyle w:val="IndexLink"/>
                <w:rtl w:val="true"/>
              </w:rPr>
              <w:t>]</w:t>
              <w:tab/>
            </w:r>
            <w:r>
              <w:rPr>
                <w:rStyle w:val="IndexLink"/>
              </w:rPr>
              <w:t>172</w:t>
            </w:r>
          </w:hyperlink>
        </w:p>
        <w:p>
          <w:pPr>
            <w:pStyle w:val="Contents6"/>
            <w:tabs>
              <w:tab w:val="clear" w:pos="7609"/>
              <w:tab w:val="right" w:pos="9026" w:leader="dot"/>
            </w:tabs>
            <w:rPr/>
          </w:pPr>
          <w:hyperlink w:anchor="__RefHeading___Toc8008742_417432637">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8008744_417432637">
            <w:r>
              <w:rPr>
                <w:webHidden/>
                <w:rStyle w:val="IndexLink"/>
                <w:rtl w:val="true"/>
              </w:rPr>
              <w:t>[</w:t>
            </w:r>
            <w:r>
              <w:rPr>
                <w:rStyle w:val="IndexLink"/>
                <w:rtl w:val="true"/>
              </w:rPr>
              <w:t>فرعان</w:t>
            </w:r>
            <w:r>
              <w:rPr>
                <w:rStyle w:val="IndexLink"/>
                <w:rtl w:val="true"/>
              </w:rPr>
              <w:t>]</w:t>
              <w:tab/>
            </w:r>
            <w:r>
              <w:rPr>
                <w:rStyle w:val="IndexLink"/>
              </w:rPr>
              <w:t>176</w:t>
            </w:r>
          </w:hyperlink>
        </w:p>
        <w:p>
          <w:pPr>
            <w:pStyle w:val="Contents6"/>
            <w:tabs>
              <w:tab w:val="clear" w:pos="7609"/>
              <w:tab w:val="right" w:pos="9026" w:leader="dot"/>
            </w:tabs>
            <w:rPr/>
          </w:pPr>
          <w:hyperlink w:anchor="__RefHeading___Toc8008746_417432637">
            <w:r>
              <w:rPr>
                <w:webHidden/>
                <w:rStyle w:val="IndexLink"/>
                <w:rtl w:val="true"/>
              </w:rPr>
              <w:t>[</w:t>
            </w:r>
            <w:r>
              <w:rPr>
                <w:rStyle w:val="IndexLink"/>
                <w:rtl w:val="true"/>
              </w:rPr>
              <w:t>الفرع الأول لو زادت القيمة لزيادة صفة ثم زالت الصفة ثم عادت الصفة و القيمة لم يضمن قيمة الزيادة التالفة</w:t>
            </w:r>
            <w:r>
              <w:rPr>
                <w:rStyle w:val="IndexLink"/>
                <w:rtl w:val="true"/>
              </w:rPr>
              <w:t>]</w:t>
              <w:tab/>
            </w:r>
            <w:r>
              <w:rPr>
                <w:rStyle w:val="IndexLink"/>
              </w:rPr>
              <w:t>176</w:t>
            </w:r>
          </w:hyperlink>
        </w:p>
        <w:p>
          <w:pPr>
            <w:pStyle w:val="Contents6"/>
            <w:tabs>
              <w:tab w:val="clear" w:pos="7609"/>
              <w:tab w:val="right" w:pos="9026" w:leader="dot"/>
            </w:tabs>
            <w:rPr/>
          </w:pPr>
          <w:hyperlink w:anchor="__RefHeading___Toc8008748_417432637">
            <w:r>
              <w:rPr>
                <w:webHidden/>
                <w:rStyle w:val="IndexLink"/>
                <w:rtl w:val="true"/>
              </w:rPr>
              <w:t>[</w:t>
            </w:r>
            <w:r>
              <w:rPr>
                <w:rStyle w:val="IndexLink"/>
                <w:rtl w:val="true"/>
              </w:rPr>
              <w:t>الفرع الثاني لا يضمن من الزيادة المتصلة ما لم تزد به القيمة كالسمن المفرط</w:t>
            </w:r>
            <w:r>
              <w:rPr>
                <w:rStyle w:val="IndexLink"/>
                <w:rtl w:val="true"/>
              </w:rPr>
              <w:t>]</w:t>
              <w:tab/>
            </w:r>
            <w:r>
              <w:rPr>
                <w:rStyle w:val="IndexLink"/>
              </w:rPr>
              <w:t>181</w:t>
            </w:r>
          </w:hyperlink>
        </w:p>
        <w:p>
          <w:pPr>
            <w:pStyle w:val="Contents6"/>
            <w:tabs>
              <w:tab w:val="clear" w:pos="7609"/>
              <w:tab w:val="right" w:pos="9026" w:leader="dot"/>
            </w:tabs>
            <w:rPr/>
          </w:pPr>
          <w:hyperlink w:anchor="__RefHeading___Toc8008750_417432637">
            <w:r>
              <w:rPr>
                <w:webHidden/>
                <w:rStyle w:val="IndexLink"/>
                <w:rtl w:val="true"/>
              </w:rPr>
              <w:t>[</w:t>
            </w:r>
            <w:r>
              <w:rPr>
                <w:rStyle w:val="IndexLink"/>
                <w:rtl w:val="true"/>
              </w:rPr>
              <w:t>المسألة الرابعة لا يملك المشتري ما يقبضه بالبيع الفاسد</w:t>
            </w:r>
            <w:r>
              <w:rPr>
                <w:rStyle w:val="IndexLink"/>
                <w:rtl w:val="true"/>
              </w:rPr>
              <w:t>]</w:t>
              <w:tab/>
            </w:r>
            <w:r>
              <w:rPr>
                <w:rStyle w:val="IndexLink"/>
              </w:rPr>
              <w:t>181</w:t>
            </w:r>
          </w:hyperlink>
        </w:p>
        <w:p>
          <w:pPr>
            <w:pStyle w:val="Contents6"/>
            <w:tabs>
              <w:tab w:val="clear" w:pos="7609"/>
              <w:tab w:val="right" w:pos="9026" w:leader="dot"/>
            </w:tabs>
            <w:rPr/>
          </w:pPr>
          <w:hyperlink w:anchor="__RefHeading___Toc8008752_417432637">
            <w:r>
              <w:rPr>
                <w:webHidden/>
                <w:rStyle w:val="IndexLink"/>
                <w:rtl w:val="true"/>
              </w:rPr>
              <w:t>[</w:t>
            </w:r>
            <w:r>
              <w:rPr>
                <w:rStyle w:val="IndexLink"/>
                <w:rtl w:val="true"/>
              </w:rPr>
              <w:t>المسألة الخامسة لو غصب مملوكة فوطأها فإن كانا جاهلين بالتحريم لزمه مهر أمثالها</w:t>
            </w:r>
            <w:r>
              <w:rPr>
                <w:rStyle w:val="IndexLink"/>
                <w:rtl w:val="true"/>
              </w:rPr>
              <w:t>]</w:t>
              <w:tab/>
            </w:r>
            <w:r>
              <w:rPr>
                <w:rStyle w:val="IndexLink"/>
              </w:rPr>
              <w:t>190</w:t>
            </w:r>
          </w:hyperlink>
        </w:p>
        <w:p>
          <w:pPr>
            <w:pStyle w:val="Contents6"/>
            <w:tabs>
              <w:tab w:val="clear" w:pos="7609"/>
              <w:tab w:val="right" w:pos="9026" w:leader="dot"/>
            </w:tabs>
            <w:rPr/>
          </w:pPr>
          <w:hyperlink w:anchor="__RefHeading___Toc8008754_417432637">
            <w:r>
              <w:rPr>
                <w:webHidden/>
                <w:rStyle w:val="IndexLink"/>
                <w:rtl w:val="true"/>
              </w:rPr>
              <w:t>[</w:t>
            </w:r>
            <w:r>
              <w:rPr>
                <w:rStyle w:val="IndexLink"/>
                <w:rtl w:val="true"/>
              </w:rPr>
              <w:t>المسألة السادسة إذا غصب حبا فزرعه أو بيضا فاستفرخه الزرع و الفرخ للغاصب</w:t>
            </w:r>
            <w:r>
              <w:rPr>
                <w:rStyle w:val="IndexLink"/>
                <w:rtl w:val="true"/>
              </w:rPr>
              <w:t>]</w:t>
              <w:tab/>
            </w:r>
            <w:r>
              <w:rPr>
                <w:rStyle w:val="IndexLink"/>
              </w:rPr>
              <w:t>204</w:t>
            </w:r>
          </w:hyperlink>
        </w:p>
        <w:p>
          <w:pPr>
            <w:pStyle w:val="Contents6"/>
            <w:tabs>
              <w:tab w:val="clear" w:pos="7609"/>
              <w:tab w:val="right" w:pos="9026" w:leader="dot"/>
            </w:tabs>
            <w:rPr/>
          </w:pPr>
          <w:hyperlink w:anchor="__RefHeading___Toc8008756_417432637">
            <w:r>
              <w:rPr>
                <w:webHidden/>
                <w:rStyle w:val="IndexLink"/>
                <w:rtl w:val="true"/>
              </w:rPr>
              <w:t>[</w:t>
            </w:r>
            <w:r>
              <w:rPr>
                <w:rStyle w:val="IndexLink"/>
                <w:rtl w:val="true"/>
              </w:rPr>
              <w:t>المسألة السابعة لو غصب أرضا فزرعها أو غرسها فالزرع و نماؤه للزارع</w:t>
            </w:r>
            <w:r>
              <w:rPr>
                <w:rStyle w:val="IndexLink"/>
                <w:rtl w:val="true"/>
              </w:rPr>
              <w:t>]</w:t>
              <w:tab/>
            </w:r>
            <w:r>
              <w:rPr>
                <w:rStyle w:val="IndexLink"/>
              </w:rPr>
              <w:t>208</w:t>
            </w:r>
          </w:hyperlink>
        </w:p>
        <w:p>
          <w:pPr>
            <w:pStyle w:val="Contents6"/>
            <w:tabs>
              <w:tab w:val="clear" w:pos="7609"/>
              <w:tab w:val="right" w:pos="9026" w:leader="dot"/>
            </w:tabs>
            <w:rPr/>
          </w:pPr>
          <w:hyperlink w:anchor="__RefHeading___Toc8008758_417432637">
            <w:r>
              <w:rPr>
                <w:webHidden/>
                <w:rStyle w:val="IndexLink"/>
                <w:rtl w:val="true"/>
              </w:rPr>
              <w:t>[</w:t>
            </w:r>
            <w:r>
              <w:rPr>
                <w:rStyle w:val="IndexLink"/>
                <w:rtl w:val="true"/>
              </w:rPr>
              <w:t>المسألة الثامنة إذا حصلت دابة في دار لا يمكن أن تخرج إلا بهدم فان كان حصولها بسبب من صاحب الدار ألزم بالهدم</w:t>
            </w:r>
            <w:r>
              <w:rPr>
                <w:rStyle w:val="IndexLink"/>
                <w:rtl w:val="true"/>
              </w:rPr>
              <w:t>]</w:t>
              <w:tab/>
            </w:r>
            <w:r>
              <w:rPr>
                <w:rStyle w:val="IndexLink"/>
              </w:rPr>
              <w:t>213</w:t>
            </w:r>
          </w:hyperlink>
        </w:p>
        <w:p>
          <w:pPr>
            <w:pStyle w:val="Contents6"/>
            <w:tabs>
              <w:tab w:val="clear" w:pos="7609"/>
              <w:tab w:val="right" w:pos="9026" w:leader="dot"/>
            </w:tabs>
            <w:rPr/>
          </w:pPr>
          <w:hyperlink w:anchor="__RefHeading___Toc8008760_417432637">
            <w:r>
              <w:rPr>
                <w:webHidden/>
                <w:rStyle w:val="IndexLink"/>
                <w:rtl w:val="true"/>
              </w:rPr>
              <w:t>[</w:t>
            </w:r>
            <w:r>
              <w:rPr>
                <w:rStyle w:val="IndexLink"/>
                <w:rtl w:val="true"/>
              </w:rPr>
              <w:t>المسألة التاسعة إذا خشي على حائط جاز أن يسند بجذع</w:t>
            </w:r>
            <w:r>
              <w:rPr>
                <w:rStyle w:val="IndexLink"/>
                <w:rtl w:val="true"/>
              </w:rPr>
              <w:t>]</w:t>
              <w:tab/>
            </w:r>
            <w:r>
              <w:rPr>
                <w:rStyle w:val="IndexLink"/>
              </w:rPr>
              <w:t>219</w:t>
            </w:r>
          </w:hyperlink>
        </w:p>
        <w:p>
          <w:pPr>
            <w:pStyle w:val="Contents6"/>
            <w:tabs>
              <w:tab w:val="clear" w:pos="7609"/>
              <w:tab w:val="right" w:pos="9026" w:leader="dot"/>
            </w:tabs>
            <w:rPr/>
          </w:pPr>
          <w:hyperlink w:anchor="__RefHeading___Toc8008762_417432637">
            <w:r>
              <w:rPr>
                <w:webHidden/>
                <w:rStyle w:val="IndexLink"/>
                <w:rtl w:val="true"/>
              </w:rPr>
              <w:t>[</w:t>
            </w:r>
            <w:r>
              <w:rPr>
                <w:rStyle w:val="IndexLink"/>
                <w:rtl w:val="true"/>
              </w:rPr>
              <w:t>المسألة العاشرة إذا جنى العبد المغصوب عمدا فقتل ضمن الغاصب قيمته</w:t>
            </w:r>
            <w:r>
              <w:rPr>
                <w:rStyle w:val="IndexLink"/>
                <w:rtl w:val="true"/>
              </w:rPr>
              <w:t>]</w:t>
              <w:tab/>
            </w:r>
            <w:r>
              <w:rPr>
                <w:rStyle w:val="IndexLink"/>
              </w:rPr>
              <w:t>220</w:t>
            </w:r>
          </w:hyperlink>
        </w:p>
        <w:p>
          <w:pPr>
            <w:pStyle w:val="Contents6"/>
            <w:tabs>
              <w:tab w:val="clear" w:pos="7609"/>
              <w:tab w:val="right" w:pos="9026" w:leader="dot"/>
            </w:tabs>
            <w:rPr/>
          </w:pPr>
          <w:hyperlink w:anchor="__RefHeading___Toc8008764_417432637">
            <w:r>
              <w:rPr>
                <w:webHidden/>
                <w:rStyle w:val="IndexLink"/>
                <w:rtl w:val="true"/>
              </w:rPr>
              <w:t>[</w:t>
            </w:r>
            <w:r>
              <w:rPr>
                <w:rStyle w:val="IndexLink"/>
                <w:rtl w:val="true"/>
              </w:rPr>
              <w:t>المسألة الحادية عشر إذا نقل المغصوب إلى غير بلد الغصب لزمه إعادته</w:t>
            </w:r>
            <w:r>
              <w:rPr>
                <w:rStyle w:val="IndexLink"/>
                <w:rtl w:val="true"/>
              </w:rPr>
              <w:t>]</w:t>
              <w:tab/>
            </w:r>
            <w:r>
              <w:rPr>
                <w:rStyle w:val="IndexLink"/>
              </w:rPr>
              <w:t>227</w:t>
            </w:r>
          </w:hyperlink>
        </w:p>
        <w:p>
          <w:pPr>
            <w:pStyle w:val="Contents5"/>
            <w:tabs>
              <w:tab w:val="clear" w:pos="7892"/>
              <w:tab w:val="right" w:pos="9026" w:leader="dot"/>
            </w:tabs>
            <w:rPr/>
          </w:pPr>
          <w:hyperlink w:anchor="__RefHeading___Toc8008766_417432637">
            <w:r>
              <w:rPr>
                <w:webHidden/>
                <w:rStyle w:val="IndexLink"/>
                <w:rtl w:val="true"/>
              </w:rPr>
              <w:t>[</w:t>
            </w:r>
            <w:r>
              <w:rPr>
                <w:rStyle w:val="IndexLink"/>
                <w:rtl w:val="true"/>
              </w:rPr>
              <w:t>النوع الثاني في مسائل التنازع</w:t>
            </w:r>
            <w:r>
              <w:rPr>
                <w:rStyle w:val="IndexLink"/>
                <w:rtl w:val="true"/>
              </w:rPr>
              <w:t>]</w:t>
              <w:tab/>
            </w:r>
            <w:r>
              <w:rPr>
                <w:rStyle w:val="IndexLink"/>
              </w:rPr>
              <w:t>229</w:t>
            </w:r>
          </w:hyperlink>
        </w:p>
        <w:p>
          <w:pPr>
            <w:pStyle w:val="Contents6"/>
            <w:tabs>
              <w:tab w:val="clear" w:pos="7609"/>
              <w:tab w:val="right" w:pos="9026" w:leader="dot"/>
            </w:tabs>
            <w:rPr/>
          </w:pPr>
          <w:hyperlink w:anchor="__RefHeading___Toc8008768_417432637">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8008770_417432637">
            <w:r>
              <w:rPr>
                <w:webHidden/>
                <w:rStyle w:val="IndexLink"/>
                <w:rtl w:val="true"/>
              </w:rPr>
              <w:t>[</w:t>
            </w:r>
            <w:r>
              <w:rPr>
                <w:rStyle w:val="IndexLink"/>
                <w:rtl w:val="true"/>
              </w:rPr>
              <w:t>المسألة الأولى إذا تلف المغصوب و اختلفا في القيمة فالقول قول المالك مع يمينه</w:t>
            </w:r>
            <w:r>
              <w:rPr>
                <w:rStyle w:val="IndexLink"/>
                <w:rtl w:val="true"/>
              </w:rPr>
              <w:t>]</w:t>
              <w:tab/>
            </w:r>
            <w:r>
              <w:rPr>
                <w:rStyle w:val="IndexLink"/>
              </w:rPr>
              <w:t>229</w:t>
            </w:r>
          </w:hyperlink>
        </w:p>
        <w:p>
          <w:pPr>
            <w:pStyle w:val="Contents6"/>
            <w:tabs>
              <w:tab w:val="clear" w:pos="7609"/>
              <w:tab w:val="right" w:pos="9026" w:leader="dot"/>
            </w:tabs>
            <w:rPr/>
          </w:pPr>
          <w:hyperlink w:anchor="__RefHeading___Toc8008772_417432637">
            <w:r>
              <w:rPr>
                <w:webHidden/>
                <w:rStyle w:val="IndexLink"/>
                <w:rtl w:val="true"/>
              </w:rPr>
              <w:t>[</w:t>
            </w:r>
            <w:r>
              <w:rPr>
                <w:rStyle w:val="IndexLink"/>
                <w:rtl w:val="true"/>
              </w:rPr>
              <w:t>المسألة الثانية إذا تلف و ادعى المالك صفة يزيد بها الثمن كمعرفة الصنعة فالقول قول الغاصب مع يمينه</w:t>
            </w:r>
            <w:r>
              <w:rPr>
                <w:rStyle w:val="IndexLink"/>
                <w:rtl w:val="true"/>
              </w:rPr>
              <w:t>]</w:t>
              <w:tab/>
            </w:r>
            <w:r>
              <w:rPr>
                <w:rStyle w:val="IndexLink"/>
              </w:rPr>
              <w:t>232</w:t>
            </w:r>
          </w:hyperlink>
        </w:p>
        <w:p>
          <w:pPr>
            <w:pStyle w:val="Contents6"/>
            <w:tabs>
              <w:tab w:val="clear" w:pos="7609"/>
              <w:tab w:val="right" w:pos="9026" w:leader="dot"/>
            </w:tabs>
            <w:rPr/>
          </w:pPr>
          <w:hyperlink w:anchor="__RefHeading___Toc8008774_417432637">
            <w:r>
              <w:rPr>
                <w:webHidden/>
                <w:rStyle w:val="IndexLink"/>
                <w:rtl w:val="true"/>
              </w:rPr>
              <w:t>[</w:t>
            </w:r>
            <w:r>
              <w:rPr>
                <w:rStyle w:val="IndexLink"/>
                <w:rtl w:val="true"/>
              </w:rPr>
              <w:t>المسألة الثالثة إذا باع الغاصب شيئا ثم انتقل اليه بسبب صحيح قيل لا تسمع بينته</w:t>
            </w:r>
            <w:r>
              <w:rPr>
                <w:rStyle w:val="IndexLink"/>
                <w:rtl w:val="true"/>
              </w:rPr>
              <w:t>]</w:t>
              <w:tab/>
            </w:r>
            <w:r>
              <w:rPr>
                <w:rStyle w:val="IndexLink"/>
              </w:rPr>
              <w:t>235</w:t>
            </w:r>
          </w:hyperlink>
        </w:p>
        <w:p>
          <w:pPr>
            <w:pStyle w:val="Contents6"/>
            <w:tabs>
              <w:tab w:val="clear" w:pos="7609"/>
              <w:tab w:val="right" w:pos="9026" w:leader="dot"/>
            </w:tabs>
            <w:rPr/>
          </w:pPr>
          <w:hyperlink w:anchor="__RefHeading___Toc8008776_417432637">
            <w:r>
              <w:rPr>
                <w:webHidden/>
                <w:rStyle w:val="IndexLink"/>
                <w:rtl w:val="true"/>
              </w:rPr>
              <w:t>[</w:t>
            </w:r>
            <w:r>
              <w:rPr>
                <w:rStyle w:val="IndexLink"/>
                <w:rtl w:val="true"/>
              </w:rPr>
              <w:t>المسألة الرابعة إذا مات العبد فقال الغاصب</w:t>
            </w:r>
            <w:r>
              <w:rPr>
                <w:rStyle w:val="IndexLink"/>
                <w:rtl w:val="true"/>
              </w:rPr>
              <w:t xml:space="preserve">: </w:t>
            </w:r>
            <w:r>
              <w:rPr>
                <w:rStyle w:val="IndexLink"/>
                <w:rtl w:val="true"/>
              </w:rPr>
              <w:t>رددته إليك قبل موته و قال المالك بعد موته فالقول قول المالك مع يمينه</w:t>
            </w:r>
            <w:r>
              <w:rPr>
                <w:rStyle w:val="IndexLink"/>
                <w:rtl w:val="true"/>
              </w:rPr>
              <w:t>]</w:t>
              <w:tab/>
            </w:r>
            <w:r>
              <w:rPr>
                <w:rStyle w:val="IndexLink"/>
              </w:rPr>
              <w:t>238</w:t>
            </w:r>
          </w:hyperlink>
        </w:p>
        <w:p>
          <w:pPr>
            <w:pStyle w:val="Contents6"/>
            <w:tabs>
              <w:tab w:val="clear" w:pos="7609"/>
              <w:tab w:val="right" w:pos="9026" w:leader="dot"/>
            </w:tabs>
            <w:rPr/>
          </w:pPr>
          <w:hyperlink w:anchor="__RefHeading___Toc8008778_417432637">
            <w:r>
              <w:rPr>
                <w:webHidden/>
                <w:rStyle w:val="IndexLink"/>
                <w:rtl w:val="true"/>
              </w:rPr>
              <w:t>[</w:t>
            </w:r>
            <w:r>
              <w:rPr>
                <w:rStyle w:val="IndexLink"/>
                <w:rtl w:val="true"/>
              </w:rPr>
              <w:t>المسألة الخامسة إذا اختلفا في تلف المغصوب فالقول قول الغاصب مع يمينه</w:t>
            </w:r>
            <w:r>
              <w:rPr>
                <w:rStyle w:val="IndexLink"/>
                <w:rtl w:val="true"/>
              </w:rPr>
              <w:t>]</w:t>
              <w:tab/>
            </w:r>
            <w:r>
              <w:rPr>
                <w:rStyle w:val="IndexLink"/>
              </w:rPr>
              <w:t>241</w:t>
            </w:r>
          </w:hyperlink>
        </w:p>
        <w:p>
          <w:pPr>
            <w:pStyle w:val="Contents6"/>
            <w:tabs>
              <w:tab w:val="clear" w:pos="7609"/>
              <w:tab w:val="right" w:pos="9026" w:leader="dot"/>
            </w:tabs>
            <w:rPr/>
          </w:pPr>
          <w:hyperlink w:anchor="__RefHeading___Toc8008780_417432637">
            <w:r>
              <w:rPr>
                <w:webHidden/>
                <w:rStyle w:val="IndexLink"/>
                <w:rtl w:val="true"/>
              </w:rPr>
              <w:t>[</w:t>
            </w:r>
            <w:r>
              <w:rPr>
                <w:rStyle w:val="IndexLink"/>
                <w:rtl w:val="true"/>
              </w:rPr>
              <w:t>المسألة السادسة إذا اختلفا فيما على العبد من ثوب أو خاتم فالقول قول الغاصب مع يمينه</w:t>
            </w:r>
            <w:r>
              <w:rPr>
                <w:rStyle w:val="IndexLink"/>
                <w:rtl w:val="true"/>
              </w:rPr>
              <w:t>]</w:t>
              <w:tab/>
            </w:r>
            <w:r>
              <w:rPr>
                <w:rStyle w:val="IndexLink"/>
              </w:rPr>
              <w:t>242</w:t>
            </w:r>
          </w:hyperlink>
        </w:p>
        <w:p>
          <w:pPr>
            <w:pStyle w:val="Contents3"/>
            <w:tabs>
              <w:tab w:val="clear" w:pos="8459"/>
              <w:tab w:val="right" w:pos="9026" w:leader="dot"/>
            </w:tabs>
            <w:rPr/>
          </w:pPr>
          <w:hyperlink w:anchor="__RefHeading___Toc8008782_417432637">
            <w:r>
              <w:rPr>
                <w:webHidden/>
                <w:rStyle w:val="IndexLink"/>
                <w:rtl w:val="true"/>
              </w:rPr>
              <w:t>[</w:t>
            </w:r>
            <w:r>
              <w:rPr>
                <w:rStyle w:val="IndexLink"/>
                <w:rtl w:val="true"/>
              </w:rPr>
              <w:t>كتاب الشفعة</w:t>
            </w:r>
            <w:r>
              <w:rPr>
                <w:rStyle w:val="IndexLink"/>
                <w:rtl w:val="true"/>
              </w:rPr>
              <w:t>]</w:t>
              <w:tab/>
            </w:r>
            <w:r>
              <w:rPr>
                <w:rStyle w:val="IndexLink"/>
              </w:rPr>
              <w:t>243</w:t>
            </w:r>
          </w:hyperlink>
        </w:p>
        <w:p>
          <w:pPr>
            <w:pStyle w:val="Contents4"/>
            <w:tabs>
              <w:tab w:val="clear" w:pos="8176"/>
              <w:tab w:val="right" w:pos="9026" w:leader="dot"/>
            </w:tabs>
            <w:rPr/>
          </w:pPr>
          <w:hyperlink w:anchor="__RefHeading___Toc8008784_417432637">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8008786_417432637">
            <w:r>
              <w:rPr>
                <w:webHidden/>
                <w:rStyle w:val="IndexLink"/>
                <w:rtl w:val="true"/>
              </w:rPr>
              <w:t>[</w:t>
            </w:r>
            <w:r>
              <w:rPr>
                <w:rStyle w:val="IndexLink"/>
                <w:rtl w:val="true"/>
              </w:rPr>
              <w:t>المقصد الأول في ما تثبت فيه الشفعة</w:t>
            </w:r>
            <w:r>
              <w:rPr>
                <w:rStyle w:val="IndexLink"/>
                <w:rtl w:val="true"/>
              </w:rPr>
              <w:t>]</w:t>
              <w:tab/>
            </w:r>
            <w:r>
              <w:rPr>
                <w:rStyle w:val="IndexLink"/>
              </w:rPr>
              <w:t>247</w:t>
            </w:r>
          </w:hyperlink>
        </w:p>
        <w:p>
          <w:pPr>
            <w:pStyle w:val="Contents4"/>
            <w:tabs>
              <w:tab w:val="clear" w:pos="8176"/>
              <w:tab w:val="right" w:pos="9026" w:leader="dot"/>
            </w:tabs>
            <w:rPr/>
          </w:pPr>
          <w:hyperlink w:anchor="__RefHeading___Toc8008788_417432637">
            <w:r>
              <w:rPr>
                <w:webHidden/>
                <w:rStyle w:val="IndexLink"/>
                <w:rtl w:val="true"/>
              </w:rPr>
              <w:t>[</w:t>
            </w:r>
            <w:r>
              <w:rPr>
                <w:rStyle w:val="IndexLink"/>
                <w:rtl w:val="true"/>
              </w:rPr>
              <w:t>المقصد الثاني في الشفيع</w:t>
            </w:r>
            <w:r>
              <w:rPr>
                <w:rStyle w:val="IndexLink"/>
                <w:rtl w:val="true"/>
              </w:rPr>
              <w:t>]</w:t>
              <w:tab/>
            </w:r>
            <w:r>
              <w:rPr>
                <w:rStyle w:val="IndexLink"/>
              </w:rPr>
              <w:t>276</w:t>
            </w:r>
          </w:hyperlink>
        </w:p>
        <w:p>
          <w:pPr>
            <w:pStyle w:val="Contents5"/>
            <w:tabs>
              <w:tab w:val="clear" w:pos="7892"/>
              <w:tab w:val="right" w:pos="9026" w:leader="dot"/>
            </w:tabs>
            <w:rPr/>
          </w:pPr>
          <w:hyperlink w:anchor="__RefHeading___Toc8008790_417432637">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8008792_417432637">
            <w:r>
              <w:rPr>
                <w:webHidden/>
                <w:rStyle w:val="IndexLink"/>
                <w:rtl w:val="true"/>
              </w:rPr>
              <w:t>[</w:t>
            </w:r>
            <w:r>
              <w:rPr>
                <w:rStyle w:val="IndexLink"/>
                <w:rtl w:val="true"/>
              </w:rPr>
              <w:t>فروع على القول بثبوت الشفعة مع كثرة الشفعاء</w:t>
            </w:r>
            <w:r>
              <w:rPr>
                <w:rStyle w:val="IndexLink"/>
                <w:rtl w:val="true"/>
              </w:rPr>
              <w:t>]</w:t>
              <w:tab/>
            </w:r>
            <w:r>
              <w:rPr>
                <w:rStyle w:val="IndexLink"/>
              </w:rPr>
              <w:t>310</w:t>
            </w:r>
          </w:hyperlink>
        </w:p>
        <w:p>
          <w:pPr>
            <w:pStyle w:val="Contents6"/>
            <w:tabs>
              <w:tab w:val="clear" w:pos="7609"/>
              <w:tab w:val="right" w:pos="9026" w:leader="dot"/>
            </w:tabs>
            <w:rPr/>
          </w:pPr>
          <w:hyperlink w:anchor="__RefHeading___Toc8008794_417432637">
            <w:r>
              <w:rPr>
                <w:webHidden/>
                <w:rStyle w:val="IndexLink"/>
                <w:rtl w:val="true"/>
              </w:rPr>
              <w:t>اشاره</w:t>
            </w:r>
            <w:r>
              <w:rPr>
                <w:rStyle w:val="IndexLink"/>
                <w:rtl w:val="true"/>
              </w:rPr>
              <w:tab/>
            </w:r>
            <w:r>
              <w:rPr>
                <w:rStyle w:val="IndexLink"/>
              </w:rPr>
              <w:t>310</w:t>
            </w:r>
          </w:hyperlink>
        </w:p>
        <w:p>
          <w:pPr>
            <w:pStyle w:val="Contents6"/>
            <w:tabs>
              <w:tab w:val="clear" w:pos="7609"/>
              <w:tab w:val="right" w:pos="9026" w:leader="dot"/>
            </w:tabs>
            <w:rPr/>
          </w:pPr>
          <w:hyperlink w:anchor="__RefHeading___Toc8008796_417432637">
            <w:r>
              <w:rPr>
                <w:webHidden/>
                <w:rStyle w:val="IndexLink"/>
                <w:rtl w:val="true"/>
              </w:rPr>
              <w:t>[</w:t>
            </w:r>
            <w:r>
              <w:rPr>
                <w:rStyle w:val="IndexLink"/>
                <w:rtl w:val="true"/>
              </w:rPr>
              <w:t>الفرع الأول لو كان الشفعاء أربعة فباع الأول و عفا الثاني فللآخرين حق الشفعة</w:t>
            </w:r>
            <w:r>
              <w:rPr>
                <w:rStyle w:val="IndexLink"/>
                <w:rtl w:val="true"/>
              </w:rPr>
              <w:t>]</w:t>
              <w:tab/>
            </w:r>
            <w:r>
              <w:rPr>
                <w:rStyle w:val="IndexLink"/>
              </w:rPr>
              <w:t>310</w:t>
            </w:r>
          </w:hyperlink>
        </w:p>
        <w:p>
          <w:pPr>
            <w:pStyle w:val="Contents6"/>
            <w:tabs>
              <w:tab w:val="clear" w:pos="7609"/>
              <w:tab w:val="right" w:pos="9026" w:leader="dot"/>
            </w:tabs>
            <w:rPr/>
          </w:pPr>
          <w:hyperlink w:anchor="__RefHeading___Toc8008798_417432637">
            <w:r>
              <w:rPr>
                <w:webHidden/>
                <w:rStyle w:val="IndexLink"/>
                <w:rtl w:val="true"/>
              </w:rPr>
              <w:t>[</w:t>
            </w:r>
            <w:r>
              <w:rPr>
                <w:rStyle w:val="IndexLink"/>
                <w:rtl w:val="true"/>
              </w:rPr>
              <w:t>الفرع الثاني لو امتنع الحاضر أو عفا لم تبطل الشفعة</w:t>
            </w:r>
            <w:r>
              <w:rPr>
                <w:rStyle w:val="IndexLink"/>
                <w:rtl w:val="true"/>
              </w:rPr>
              <w:t>]</w:t>
              <w:tab/>
            </w:r>
            <w:r>
              <w:rPr>
                <w:rStyle w:val="IndexLink"/>
              </w:rPr>
              <w:t>315</w:t>
            </w:r>
          </w:hyperlink>
        </w:p>
        <w:p>
          <w:pPr>
            <w:pStyle w:val="Contents6"/>
            <w:tabs>
              <w:tab w:val="clear" w:pos="7609"/>
              <w:tab w:val="right" w:pos="9026" w:leader="dot"/>
            </w:tabs>
            <w:rPr/>
          </w:pPr>
          <w:hyperlink w:anchor="__RefHeading___Toc8008800_417432637">
            <w:r>
              <w:rPr>
                <w:webHidden/>
                <w:rStyle w:val="IndexLink"/>
                <w:rtl w:val="true"/>
              </w:rPr>
              <w:t>[</w:t>
            </w:r>
            <w:r>
              <w:rPr>
                <w:rStyle w:val="IndexLink"/>
                <w:rtl w:val="true"/>
              </w:rPr>
              <w:t>الفرع الثالث إذا حضر أحد الشركاء فأخذ بالشفعة لم يسقط حق الباقين</w:t>
            </w:r>
            <w:r>
              <w:rPr>
                <w:rStyle w:val="IndexLink"/>
                <w:rtl w:val="true"/>
              </w:rPr>
              <w:t>]</w:t>
              <w:tab/>
            </w:r>
            <w:r>
              <w:rPr>
                <w:rStyle w:val="IndexLink"/>
              </w:rPr>
              <w:t>315</w:t>
            </w:r>
          </w:hyperlink>
        </w:p>
        <w:p>
          <w:pPr>
            <w:pStyle w:val="Contents6"/>
            <w:tabs>
              <w:tab w:val="clear" w:pos="7609"/>
              <w:tab w:val="right" w:pos="9026" w:leader="dot"/>
            </w:tabs>
            <w:rPr/>
          </w:pPr>
          <w:hyperlink w:anchor="__RefHeading___Toc8008802_417432637">
            <w:r>
              <w:rPr>
                <w:webHidden/>
                <w:rStyle w:val="IndexLink"/>
                <w:rtl w:val="true"/>
              </w:rPr>
              <w:t>[</w:t>
            </w:r>
            <w:r>
              <w:rPr>
                <w:rStyle w:val="IndexLink"/>
                <w:rtl w:val="true"/>
              </w:rPr>
              <w:t>الفرع الرابع لو استغلها الأول ثم حضر الثاني شاركه في الشقص دون الغلة</w:t>
            </w:r>
            <w:r>
              <w:rPr>
                <w:rStyle w:val="IndexLink"/>
                <w:rtl w:val="true"/>
              </w:rPr>
              <w:t>]</w:t>
              <w:tab/>
            </w:r>
            <w:r>
              <w:rPr>
                <w:rStyle w:val="IndexLink"/>
              </w:rPr>
              <w:t>317</w:t>
            </w:r>
          </w:hyperlink>
        </w:p>
        <w:p>
          <w:pPr>
            <w:pStyle w:val="Contents6"/>
            <w:tabs>
              <w:tab w:val="clear" w:pos="7609"/>
              <w:tab w:val="right" w:pos="9026" w:leader="dot"/>
            </w:tabs>
            <w:rPr/>
          </w:pPr>
          <w:hyperlink w:anchor="__RefHeading___Toc8008804_417432637">
            <w:r>
              <w:rPr>
                <w:webHidden/>
                <w:rStyle w:val="IndexLink"/>
                <w:rtl w:val="true"/>
              </w:rPr>
              <w:t>[</w:t>
            </w:r>
            <w:r>
              <w:rPr>
                <w:rStyle w:val="IndexLink"/>
                <w:rtl w:val="true"/>
              </w:rPr>
              <w:t>الفرع الخامس لو قال الحاضر لا آخذ حتى يحضر الغائب لم تبطل شفعته</w:t>
            </w:r>
            <w:r>
              <w:rPr>
                <w:rStyle w:val="IndexLink"/>
                <w:rtl w:val="true"/>
              </w:rPr>
              <w:t>]</w:t>
              <w:tab/>
            </w:r>
            <w:r>
              <w:rPr>
                <w:rStyle w:val="IndexLink"/>
              </w:rPr>
              <w:t>317</w:t>
            </w:r>
          </w:hyperlink>
        </w:p>
        <w:p>
          <w:pPr>
            <w:pStyle w:val="Contents6"/>
            <w:tabs>
              <w:tab w:val="clear" w:pos="7609"/>
              <w:tab w:val="right" w:pos="9026" w:leader="dot"/>
            </w:tabs>
            <w:rPr/>
          </w:pPr>
          <w:hyperlink w:anchor="__RefHeading___Toc8008806_417432637">
            <w:r>
              <w:rPr>
                <w:webHidden/>
                <w:rStyle w:val="IndexLink"/>
                <w:rtl w:val="true"/>
              </w:rPr>
              <w:t>[</w:t>
            </w:r>
            <w:r>
              <w:rPr>
                <w:rStyle w:val="IndexLink"/>
                <w:rtl w:val="true"/>
              </w:rPr>
              <w:t>الفرع السادس لو أخذ الحاضر و دفع الثمن ثم حضر الغائب فشاركه و دفع إليه النصف ثم خرج الشقص مستحقا كان دركه على المشتري دون الشفيع الأول</w:t>
            </w:r>
            <w:r>
              <w:rPr>
                <w:rStyle w:val="IndexLink"/>
                <w:rtl w:val="true"/>
              </w:rPr>
              <w:t>]</w:t>
              <w:tab/>
            </w:r>
            <w:r>
              <w:rPr>
                <w:rStyle w:val="IndexLink"/>
              </w:rPr>
              <w:t>318</w:t>
            </w:r>
          </w:hyperlink>
        </w:p>
        <w:p>
          <w:pPr>
            <w:pStyle w:val="Contents6"/>
            <w:tabs>
              <w:tab w:val="clear" w:pos="7609"/>
              <w:tab w:val="right" w:pos="9026" w:leader="dot"/>
            </w:tabs>
            <w:rPr/>
          </w:pPr>
          <w:hyperlink w:anchor="__RefHeading___Toc8008808_417432637">
            <w:r>
              <w:rPr>
                <w:webHidden/>
                <w:rStyle w:val="IndexLink"/>
                <w:rtl w:val="true"/>
              </w:rPr>
              <w:t>[</w:t>
            </w:r>
            <w:r>
              <w:rPr>
                <w:rStyle w:val="IndexLink"/>
                <w:rtl w:val="true"/>
              </w:rPr>
              <w:t>الفرع السابع لو كانت الدار بين ثلاثة فباع أحدهم من شريكه استحق الشفعة الثالث دون المشتري</w:t>
            </w:r>
            <w:r>
              <w:rPr>
                <w:rStyle w:val="IndexLink"/>
                <w:rtl w:val="true"/>
              </w:rPr>
              <w:t>]</w:t>
              <w:tab/>
            </w:r>
            <w:r>
              <w:rPr>
                <w:rStyle w:val="IndexLink"/>
              </w:rPr>
              <w:t>320</w:t>
            </w:r>
          </w:hyperlink>
        </w:p>
        <w:p>
          <w:pPr>
            <w:pStyle w:val="Contents6"/>
            <w:tabs>
              <w:tab w:val="clear" w:pos="7609"/>
              <w:tab w:val="right" w:pos="9026" w:leader="dot"/>
            </w:tabs>
            <w:rPr/>
          </w:pPr>
          <w:hyperlink w:anchor="__RefHeading___Toc8008810_417432637">
            <w:r>
              <w:rPr>
                <w:webHidden/>
                <w:rStyle w:val="IndexLink"/>
                <w:rtl w:val="true"/>
              </w:rPr>
              <w:t>[</w:t>
            </w:r>
            <w:r>
              <w:rPr>
                <w:rStyle w:val="IndexLink"/>
                <w:rtl w:val="true"/>
              </w:rPr>
              <w:t>الفرع الثامن لو باع اثنان من ثلاثة صفقة فللشفيع أخذ الجميع</w:t>
            </w:r>
            <w:r>
              <w:rPr>
                <w:rStyle w:val="IndexLink"/>
                <w:rtl w:val="true"/>
              </w:rPr>
              <w:t>]</w:t>
              <w:tab/>
            </w:r>
            <w:r>
              <w:rPr>
                <w:rStyle w:val="IndexLink"/>
              </w:rPr>
              <w:t>323</w:t>
            </w:r>
          </w:hyperlink>
        </w:p>
        <w:p>
          <w:pPr>
            <w:pStyle w:val="Contents6"/>
            <w:tabs>
              <w:tab w:val="clear" w:pos="7609"/>
              <w:tab w:val="right" w:pos="9026" w:leader="dot"/>
            </w:tabs>
            <w:rPr/>
          </w:pPr>
          <w:hyperlink w:anchor="__RefHeading___Toc8008812_417432637">
            <w:r>
              <w:rPr>
                <w:webHidden/>
                <w:rStyle w:val="IndexLink"/>
                <w:rtl w:val="true"/>
              </w:rPr>
              <w:t>[</w:t>
            </w:r>
            <w:r>
              <w:rPr>
                <w:rStyle w:val="IndexLink"/>
                <w:rtl w:val="true"/>
              </w:rPr>
              <w:t>الفرع التاسع لو باع أحد الحاضرين و لهما شريكان غائبان فالحاضر هو الشفيع في الحال</w:t>
            </w:r>
            <w:r>
              <w:rPr>
                <w:rStyle w:val="IndexLink"/>
                <w:rtl w:val="true"/>
              </w:rPr>
              <w:t>]</w:t>
              <w:tab/>
            </w:r>
            <w:r>
              <w:rPr>
                <w:rStyle w:val="IndexLink"/>
              </w:rPr>
              <w:t>326</w:t>
            </w:r>
          </w:hyperlink>
        </w:p>
        <w:p>
          <w:pPr>
            <w:pStyle w:val="Contents6"/>
            <w:tabs>
              <w:tab w:val="clear" w:pos="7609"/>
              <w:tab w:val="right" w:pos="9026" w:leader="dot"/>
            </w:tabs>
            <w:rPr/>
          </w:pPr>
          <w:hyperlink w:anchor="__RefHeading___Toc8008814_417432637">
            <w:r>
              <w:rPr>
                <w:webHidden/>
                <w:rStyle w:val="IndexLink"/>
                <w:rtl w:val="true"/>
              </w:rPr>
              <w:t>[</w:t>
            </w:r>
            <w:r>
              <w:rPr>
                <w:rStyle w:val="IndexLink"/>
                <w:rtl w:val="true"/>
              </w:rPr>
              <w:t>الفرع العاشر لو كانت الدار بين أخوين فمات أحدهما و ورثه ابنان فباع أحد الوارثين كانت الشفعة بين العم و ابن الأخ</w:t>
            </w:r>
            <w:r>
              <w:rPr>
                <w:rStyle w:val="IndexLink"/>
                <w:rtl w:val="true"/>
              </w:rPr>
              <w:t>]</w:t>
              <w:tab/>
            </w:r>
            <w:r>
              <w:rPr>
                <w:rStyle w:val="IndexLink"/>
              </w:rPr>
              <w:t>326</w:t>
            </w:r>
          </w:hyperlink>
        </w:p>
        <w:p>
          <w:pPr>
            <w:pStyle w:val="Contents4"/>
            <w:tabs>
              <w:tab w:val="clear" w:pos="8176"/>
              <w:tab w:val="right" w:pos="9026" w:leader="dot"/>
            </w:tabs>
            <w:rPr/>
          </w:pPr>
          <w:hyperlink w:anchor="__RefHeading___Toc8008816_417432637">
            <w:r>
              <w:rPr>
                <w:webHidden/>
                <w:rStyle w:val="IndexLink"/>
                <w:rtl w:val="true"/>
              </w:rPr>
              <w:t>[</w:t>
            </w:r>
            <w:r>
              <w:rPr>
                <w:rStyle w:val="IndexLink"/>
                <w:rtl w:val="true"/>
              </w:rPr>
              <w:t>المقصد الثالث في كيفية الأخذ</w:t>
            </w:r>
            <w:r>
              <w:rPr>
                <w:rStyle w:val="IndexLink"/>
                <w:rtl w:val="true"/>
              </w:rPr>
              <w:t>]</w:t>
              <w:tab/>
            </w:r>
            <w:r>
              <w:rPr>
                <w:rStyle w:val="IndexLink"/>
              </w:rPr>
              <w:t>327</w:t>
            </w:r>
          </w:hyperlink>
        </w:p>
        <w:p>
          <w:pPr>
            <w:pStyle w:val="Contents5"/>
            <w:tabs>
              <w:tab w:val="clear" w:pos="7892"/>
              <w:tab w:val="right" w:pos="9026" w:leader="dot"/>
            </w:tabs>
            <w:rPr/>
          </w:pPr>
          <w:hyperlink w:anchor="__RefHeading___Toc8008818_417432637">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8008820_417432637">
            <w:r>
              <w:rPr>
                <w:webHidden/>
                <w:rStyle w:val="IndexLink"/>
                <w:rtl w:val="true"/>
              </w:rPr>
              <w:t>[</w:t>
            </w:r>
            <w:r>
              <w:rPr>
                <w:rStyle w:val="IndexLink"/>
                <w:rtl w:val="true"/>
              </w:rPr>
              <w:t>مسائل ست</w:t>
            </w:r>
            <w:r>
              <w:rPr>
                <w:rStyle w:val="IndexLink"/>
                <w:rtl w:val="true"/>
              </w:rPr>
              <w:t>]</w:t>
              <w:tab/>
            </w:r>
            <w:r>
              <w:rPr>
                <w:rStyle w:val="IndexLink"/>
              </w:rPr>
              <w:t>386</w:t>
            </w:r>
          </w:hyperlink>
        </w:p>
        <w:p>
          <w:pPr>
            <w:pStyle w:val="Contents6"/>
            <w:tabs>
              <w:tab w:val="clear" w:pos="7609"/>
              <w:tab w:val="right" w:pos="9026" w:leader="dot"/>
            </w:tabs>
            <w:rPr/>
          </w:pPr>
          <w:hyperlink w:anchor="__RefHeading___Toc8008822_417432637">
            <w:r>
              <w:rPr>
                <w:webHidden/>
                <w:rStyle w:val="IndexLink"/>
                <w:rtl w:val="true"/>
              </w:rPr>
              <w:t>[</w:t>
            </w:r>
            <w:r>
              <w:rPr>
                <w:rStyle w:val="IndexLink"/>
                <w:rtl w:val="true"/>
              </w:rPr>
              <w:t>المسألة الأولى لو قال اشتريت النصف بماءة فترك ثم بان أنه اشترى الربع بخمسين لم تبطل الشفعة</w:t>
            </w:r>
            <w:r>
              <w:rPr>
                <w:rStyle w:val="IndexLink"/>
                <w:rtl w:val="true"/>
              </w:rPr>
              <w:t>]</w:t>
              <w:tab/>
            </w:r>
            <w:r>
              <w:rPr>
                <w:rStyle w:val="IndexLink"/>
              </w:rPr>
              <w:t>386</w:t>
            </w:r>
          </w:hyperlink>
        </w:p>
        <w:p>
          <w:pPr>
            <w:pStyle w:val="Contents6"/>
            <w:tabs>
              <w:tab w:val="clear" w:pos="7609"/>
              <w:tab w:val="right" w:pos="9026" w:leader="dot"/>
            </w:tabs>
            <w:rPr/>
          </w:pPr>
          <w:hyperlink w:anchor="__RefHeading___Toc8008824_417432637">
            <w:r>
              <w:rPr>
                <w:webHidden/>
                <w:rStyle w:val="IndexLink"/>
                <w:rtl w:val="true"/>
              </w:rPr>
              <w:t>[</w:t>
            </w:r>
            <w:r>
              <w:rPr>
                <w:rStyle w:val="IndexLink"/>
                <w:rtl w:val="true"/>
              </w:rPr>
              <w:t>المسألة الثانية إذا بلغه البيع فقال أخذت بالشفعة فإن كان عالما بالثمن صح</w:t>
            </w:r>
            <w:r>
              <w:rPr>
                <w:rStyle w:val="IndexLink"/>
                <w:rtl w:val="true"/>
              </w:rPr>
              <w:t>]</w:t>
              <w:tab/>
            </w:r>
            <w:r>
              <w:rPr>
                <w:rStyle w:val="IndexLink"/>
              </w:rPr>
              <w:t>387</w:t>
            </w:r>
          </w:hyperlink>
        </w:p>
        <w:p>
          <w:pPr>
            <w:pStyle w:val="Contents6"/>
            <w:tabs>
              <w:tab w:val="clear" w:pos="7609"/>
              <w:tab w:val="right" w:pos="9026" w:leader="dot"/>
            </w:tabs>
            <w:rPr/>
          </w:pPr>
          <w:hyperlink w:anchor="__RefHeading___Toc8008826_417432637">
            <w:r>
              <w:rPr>
                <w:webHidden/>
                <w:rStyle w:val="IndexLink"/>
                <w:rtl w:val="true"/>
              </w:rPr>
              <w:t>[</w:t>
            </w:r>
            <w:r>
              <w:rPr>
                <w:rStyle w:val="IndexLink"/>
                <w:rtl w:val="true"/>
              </w:rPr>
              <w:t>المسألة الثالثة يجب على الشفيع تسليم الثمن أولا</w:t>
            </w:r>
            <w:r>
              <w:rPr>
                <w:rStyle w:val="IndexLink"/>
                <w:rtl w:val="true"/>
              </w:rPr>
              <w:t>]</w:t>
              <w:tab/>
            </w:r>
            <w:r>
              <w:rPr>
                <w:rStyle w:val="IndexLink"/>
              </w:rPr>
              <w:t>389</w:t>
            </w:r>
          </w:hyperlink>
        </w:p>
        <w:p>
          <w:pPr>
            <w:pStyle w:val="Contents6"/>
            <w:tabs>
              <w:tab w:val="clear" w:pos="7609"/>
              <w:tab w:val="right" w:pos="9026" w:leader="dot"/>
            </w:tabs>
            <w:rPr/>
          </w:pPr>
          <w:hyperlink w:anchor="__RefHeading___Toc8008828_417432637">
            <w:r>
              <w:rPr>
                <w:webHidden/>
                <w:rStyle w:val="IndexLink"/>
                <w:rtl w:val="true"/>
              </w:rPr>
              <w:t>[</w:t>
            </w:r>
            <w:r>
              <w:rPr>
                <w:rStyle w:val="IndexLink"/>
                <w:rtl w:val="true"/>
              </w:rPr>
              <w:t>المسألة الرابعة لو بلغه أن المشتري اثنان فترك الشفعة فبان واحدا لم تبطل الشفعة</w:t>
            </w:r>
            <w:r>
              <w:rPr>
                <w:rStyle w:val="IndexLink"/>
                <w:rtl w:val="true"/>
              </w:rPr>
              <w:t>]</w:t>
              <w:tab/>
            </w:r>
            <w:r>
              <w:rPr>
                <w:rStyle w:val="IndexLink"/>
              </w:rPr>
              <w:t>390</w:t>
            </w:r>
          </w:hyperlink>
        </w:p>
        <w:p>
          <w:pPr>
            <w:pStyle w:val="Contents6"/>
            <w:tabs>
              <w:tab w:val="clear" w:pos="7609"/>
              <w:tab w:val="right" w:pos="9026" w:leader="dot"/>
            </w:tabs>
            <w:rPr/>
          </w:pPr>
          <w:hyperlink w:anchor="__RefHeading___Toc8008830_417432637">
            <w:r>
              <w:rPr>
                <w:webHidden/>
                <w:rStyle w:val="IndexLink"/>
                <w:rtl w:val="true"/>
              </w:rPr>
              <w:t>[</w:t>
            </w:r>
            <w:r>
              <w:rPr>
                <w:rStyle w:val="IndexLink"/>
                <w:rtl w:val="true"/>
              </w:rPr>
              <w:t>المسألة الخامسة إذا كانت الأرض مشغولة بزرع يجب تبقيته</w:t>
            </w:r>
            <w:r>
              <w:rPr>
                <w:rStyle w:val="IndexLink"/>
                <w:rtl w:val="true"/>
              </w:rPr>
              <w:t>]</w:t>
              <w:tab/>
            </w:r>
            <w:r>
              <w:rPr>
                <w:rStyle w:val="IndexLink"/>
              </w:rPr>
              <w:t>390</w:t>
            </w:r>
          </w:hyperlink>
        </w:p>
        <w:p>
          <w:pPr>
            <w:pStyle w:val="Contents6"/>
            <w:tabs>
              <w:tab w:val="clear" w:pos="7609"/>
              <w:tab w:val="right" w:pos="9026" w:leader="dot"/>
            </w:tabs>
            <w:rPr/>
          </w:pPr>
          <w:hyperlink w:anchor="__RefHeading___Toc8008832_417432637">
            <w:r>
              <w:rPr>
                <w:webHidden/>
                <w:rStyle w:val="IndexLink"/>
                <w:rtl w:val="true"/>
              </w:rPr>
              <w:t>[</w:t>
            </w:r>
            <w:r>
              <w:rPr>
                <w:rStyle w:val="IndexLink"/>
                <w:rtl w:val="true"/>
              </w:rPr>
              <w:t>المسألة السادسة إذا سأل البائع الشفيع الإقالة فأقاله لم يصح</w:t>
            </w:r>
            <w:r>
              <w:rPr>
                <w:rStyle w:val="IndexLink"/>
                <w:rtl w:val="true"/>
              </w:rPr>
              <w:t>]</w:t>
              <w:tab/>
            </w:r>
            <w:r>
              <w:rPr>
                <w:rStyle w:val="IndexLink"/>
              </w:rPr>
              <w:t>392</w:t>
            </w:r>
          </w:hyperlink>
        </w:p>
        <w:p>
          <w:pPr>
            <w:pStyle w:val="Contents4"/>
            <w:tabs>
              <w:tab w:val="clear" w:pos="8176"/>
              <w:tab w:val="right" w:pos="9026" w:leader="dot"/>
            </w:tabs>
            <w:rPr/>
          </w:pPr>
          <w:hyperlink w:anchor="__RefHeading___Toc8008834_417432637">
            <w:r>
              <w:rPr>
                <w:webHidden/>
                <w:rStyle w:val="IndexLink"/>
                <w:rtl w:val="true"/>
              </w:rPr>
              <w:t>[</w:t>
            </w:r>
            <w:r>
              <w:rPr>
                <w:rStyle w:val="IndexLink"/>
                <w:rtl w:val="true"/>
              </w:rPr>
              <w:t>المقصد الرابع في لواحق الأخذ بالشفعة</w:t>
            </w:r>
            <w:r>
              <w:rPr>
                <w:rStyle w:val="IndexLink"/>
                <w:rtl w:val="true"/>
              </w:rPr>
              <w:t>]</w:t>
              <w:tab/>
            </w:r>
            <w:r>
              <w:rPr>
                <w:rStyle w:val="IndexLink"/>
              </w:rPr>
              <w:t>393</w:t>
            </w:r>
          </w:hyperlink>
        </w:p>
        <w:p>
          <w:pPr>
            <w:pStyle w:val="Contents5"/>
            <w:tabs>
              <w:tab w:val="clear" w:pos="7892"/>
              <w:tab w:val="right" w:pos="9026" w:leader="dot"/>
            </w:tabs>
            <w:rPr/>
          </w:pPr>
          <w:hyperlink w:anchor="__RefHeading___Toc8008836_417432637">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8008838_417432637">
            <w:r>
              <w:rPr>
                <w:webHidden/>
                <w:rStyle w:val="IndexLink"/>
                <w:rtl w:val="true"/>
              </w:rPr>
              <w:t>[</w:t>
            </w:r>
            <w:r>
              <w:rPr>
                <w:rStyle w:val="IndexLink"/>
                <w:rtl w:val="true"/>
              </w:rPr>
              <w:t>مسائل</w:t>
            </w:r>
            <w:r>
              <w:rPr>
                <w:rStyle w:val="IndexLink"/>
                <w:rtl w:val="true"/>
              </w:rPr>
              <w:t>]</w:t>
              <w:tab/>
            </w:r>
            <w:r>
              <w:rPr>
                <w:rStyle w:val="IndexLink"/>
              </w:rPr>
              <w:t>393</w:t>
            </w:r>
          </w:hyperlink>
        </w:p>
        <w:p>
          <w:pPr>
            <w:pStyle w:val="Contents6"/>
            <w:tabs>
              <w:tab w:val="clear" w:pos="7609"/>
              <w:tab w:val="right" w:pos="9026" w:leader="dot"/>
            </w:tabs>
            <w:rPr/>
          </w:pPr>
          <w:hyperlink w:anchor="__RefHeading___Toc8008840_417432637">
            <w:r>
              <w:rPr>
                <w:webHidden/>
                <w:rStyle w:val="IndexLink"/>
                <w:rtl w:val="true"/>
              </w:rPr>
              <w:t>[</w:t>
            </w:r>
            <w:r>
              <w:rPr>
                <w:rStyle w:val="IndexLink"/>
                <w:rtl w:val="true"/>
              </w:rPr>
              <w:t>المسألة الأولى إذا اشترى المشتري بثمن مؤجل قال الشيخ للشفيع أخذه بالثمن عاجلا</w:t>
            </w:r>
            <w:r>
              <w:rPr>
                <w:rStyle w:val="IndexLink"/>
                <w:rtl w:val="true"/>
              </w:rPr>
              <w:t>]</w:t>
              <w:tab/>
            </w:r>
            <w:r>
              <w:rPr>
                <w:rStyle w:val="IndexLink"/>
              </w:rPr>
              <w:t>393</w:t>
            </w:r>
          </w:hyperlink>
        </w:p>
        <w:p>
          <w:pPr>
            <w:pStyle w:val="Contents6"/>
            <w:tabs>
              <w:tab w:val="clear" w:pos="7609"/>
              <w:tab w:val="right" w:pos="9026" w:leader="dot"/>
            </w:tabs>
            <w:rPr/>
          </w:pPr>
          <w:hyperlink w:anchor="__RefHeading___Toc8008842_417432637">
            <w:r>
              <w:rPr>
                <w:webHidden/>
                <w:rStyle w:val="IndexLink"/>
                <w:rtl w:val="true"/>
              </w:rPr>
              <w:t>[</w:t>
            </w:r>
            <w:r>
              <w:rPr>
                <w:rStyle w:val="IndexLink"/>
                <w:rtl w:val="true"/>
              </w:rPr>
              <w:t>المسألة الثانية الشفعة تورث</w:t>
            </w:r>
            <w:r>
              <w:rPr>
                <w:rStyle w:val="IndexLink"/>
                <w:rtl w:val="true"/>
              </w:rPr>
              <w:t>]</w:t>
              <w:tab/>
            </w:r>
            <w:r>
              <w:rPr>
                <w:rStyle w:val="IndexLink"/>
              </w:rPr>
              <w:t>398</w:t>
            </w:r>
          </w:hyperlink>
        </w:p>
        <w:p>
          <w:pPr>
            <w:pStyle w:val="Contents6"/>
            <w:tabs>
              <w:tab w:val="clear" w:pos="7609"/>
              <w:tab w:val="right" w:pos="9026" w:leader="dot"/>
            </w:tabs>
            <w:rPr/>
          </w:pPr>
          <w:hyperlink w:anchor="__RefHeading___Toc8008844_417432637">
            <w:r>
              <w:rPr>
                <w:webHidden/>
                <w:rStyle w:val="IndexLink"/>
                <w:rtl w:val="true"/>
              </w:rPr>
              <w:t>[</w:t>
            </w:r>
            <w:r>
              <w:rPr>
                <w:rStyle w:val="IndexLink"/>
                <w:rtl w:val="true"/>
              </w:rPr>
              <w:t>المسألة الثالثة الشفعة تورث كالمال</w:t>
            </w:r>
            <w:r>
              <w:rPr>
                <w:rStyle w:val="IndexLink"/>
                <w:rtl w:val="true"/>
              </w:rPr>
              <w:t>]</w:t>
              <w:tab/>
            </w:r>
            <w:r>
              <w:rPr>
                <w:rStyle w:val="IndexLink"/>
              </w:rPr>
              <w:t>400</w:t>
            </w:r>
          </w:hyperlink>
        </w:p>
        <w:p>
          <w:pPr>
            <w:pStyle w:val="Contents6"/>
            <w:tabs>
              <w:tab w:val="clear" w:pos="7609"/>
              <w:tab w:val="right" w:pos="9026" w:leader="dot"/>
            </w:tabs>
            <w:rPr/>
          </w:pPr>
          <w:hyperlink w:anchor="__RefHeading___Toc8008846_417432637">
            <w:r>
              <w:rPr>
                <w:webHidden/>
                <w:rStyle w:val="IndexLink"/>
                <w:rtl w:val="true"/>
              </w:rPr>
              <w:t>[</w:t>
            </w:r>
            <w:r>
              <w:rPr>
                <w:rStyle w:val="IndexLink"/>
                <w:rtl w:val="true"/>
              </w:rPr>
              <w:t>المسألة الرابعة إذا باع الشفيع نصيبه بعد العلم بالشفعة سقطت شفعته</w:t>
            </w:r>
            <w:r>
              <w:rPr>
                <w:rStyle w:val="IndexLink"/>
                <w:rtl w:val="true"/>
              </w:rPr>
              <w:t>]</w:t>
              <w:tab/>
            </w:r>
            <w:r>
              <w:rPr>
                <w:rStyle w:val="IndexLink"/>
              </w:rPr>
              <w:t>405</w:t>
            </w:r>
          </w:hyperlink>
        </w:p>
        <w:p>
          <w:pPr>
            <w:pStyle w:val="Contents6"/>
            <w:tabs>
              <w:tab w:val="clear" w:pos="7609"/>
              <w:tab w:val="right" w:pos="9026" w:leader="dot"/>
            </w:tabs>
            <w:rPr/>
          </w:pPr>
          <w:hyperlink w:anchor="__RefHeading___Toc8008848_417432637">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8008850_417432637">
            <w:r>
              <w:rPr>
                <w:webHidden/>
                <w:rStyle w:val="IndexLink"/>
                <w:rtl w:val="true"/>
              </w:rPr>
              <w:t>[</w:t>
            </w:r>
            <w:r>
              <w:rPr>
                <w:rStyle w:val="IndexLink"/>
                <w:rtl w:val="true"/>
              </w:rPr>
              <w:t>تفريع لو باع الشريك و شرط الخيار للمشتري ثم باع الشفيع نصيبه‌فالشفعة للمشتري</w:t>
            </w:r>
            <w:r>
              <w:rPr>
                <w:rStyle w:val="IndexLink"/>
                <w:rtl w:val="true"/>
              </w:rPr>
              <w:t>]</w:t>
              <w:tab/>
            </w:r>
            <w:r>
              <w:rPr>
                <w:rStyle w:val="IndexLink"/>
              </w:rPr>
              <w:t>407</w:t>
            </w:r>
          </w:hyperlink>
        </w:p>
        <w:p>
          <w:pPr>
            <w:pStyle w:val="Contents6"/>
            <w:tabs>
              <w:tab w:val="clear" w:pos="7609"/>
              <w:tab w:val="right" w:pos="9026" w:leader="dot"/>
            </w:tabs>
            <w:rPr/>
          </w:pPr>
          <w:hyperlink w:anchor="__RefHeading___Toc8008852_417432637">
            <w:r>
              <w:rPr>
                <w:webHidden/>
                <w:rStyle w:val="IndexLink"/>
                <w:rtl w:val="true"/>
              </w:rPr>
              <w:t>[</w:t>
            </w:r>
            <w:r>
              <w:rPr>
                <w:rStyle w:val="IndexLink"/>
                <w:rtl w:val="true"/>
              </w:rPr>
              <w:t>المسألة الخامسة لو باع شقصا في مرض الموت من وارث و حابى فيه فان خرجت من الثلث صح</w:t>
            </w:r>
            <w:r>
              <w:rPr>
                <w:rStyle w:val="IndexLink"/>
                <w:rtl w:val="true"/>
              </w:rPr>
              <w:t>]</w:t>
              <w:tab/>
            </w:r>
            <w:r>
              <w:rPr>
                <w:rStyle w:val="IndexLink"/>
              </w:rPr>
              <w:t>408</w:t>
            </w:r>
          </w:hyperlink>
        </w:p>
        <w:p>
          <w:pPr>
            <w:pStyle w:val="Contents6"/>
            <w:tabs>
              <w:tab w:val="clear" w:pos="7609"/>
              <w:tab w:val="right" w:pos="9026" w:leader="dot"/>
            </w:tabs>
            <w:rPr/>
          </w:pPr>
          <w:hyperlink w:anchor="__RefHeading___Toc8008854_417432637">
            <w:r>
              <w:rPr>
                <w:webHidden/>
                <w:rStyle w:val="IndexLink"/>
                <w:rtl w:val="true"/>
              </w:rPr>
              <w:t>[</w:t>
            </w:r>
            <w:r>
              <w:rPr>
                <w:rStyle w:val="IndexLink"/>
                <w:rtl w:val="true"/>
              </w:rPr>
              <w:t>المسألة السادسة إذا صالح المشتري الشفيع على ترك الشفعة صح و بطلت الشفعة</w:t>
            </w:r>
            <w:r>
              <w:rPr>
                <w:rStyle w:val="IndexLink"/>
                <w:rtl w:val="true"/>
              </w:rPr>
              <w:t>]</w:t>
              <w:tab/>
            </w:r>
            <w:r>
              <w:rPr>
                <w:rStyle w:val="IndexLink"/>
              </w:rPr>
              <w:t>410</w:t>
            </w:r>
          </w:hyperlink>
        </w:p>
        <w:p>
          <w:pPr>
            <w:pStyle w:val="Contents6"/>
            <w:tabs>
              <w:tab w:val="clear" w:pos="7609"/>
              <w:tab w:val="right" w:pos="9026" w:leader="dot"/>
            </w:tabs>
            <w:rPr/>
          </w:pPr>
          <w:hyperlink w:anchor="__RefHeading___Toc8008856_417432637">
            <w:r>
              <w:rPr>
                <w:webHidden/>
                <w:rStyle w:val="IndexLink"/>
                <w:rtl w:val="true"/>
              </w:rPr>
              <w:t>[</w:t>
            </w:r>
            <w:r>
              <w:rPr>
                <w:rStyle w:val="IndexLink"/>
                <w:rtl w:val="true"/>
              </w:rPr>
              <w:t>المسألة السابعة إذا تبايعا شقصا فضمن الشفيع الدرك عن البائع لم تسقط بذلك الشفعة</w:t>
            </w:r>
            <w:r>
              <w:rPr>
                <w:rStyle w:val="IndexLink"/>
                <w:rtl w:val="true"/>
              </w:rPr>
              <w:t>]</w:t>
              <w:tab/>
            </w:r>
            <w:r>
              <w:rPr>
                <w:rStyle w:val="IndexLink"/>
              </w:rPr>
              <w:t>413</w:t>
            </w:r>
          </w:hyperlink>
        </w:p>
        <w:p>
          <w:pPr>
            <w:pStyle w:val="Contents6"/>
            <w:tabs>
              <w:tab w:val="clear" w:pos="7609"/>
              <w:tab w:val="right" w:pos="9026" w:leader="dot"/>
            </w:tabs>
            <w:rPr/>
          </w:pPr>
          <w:hyperlink w:anchor="__RefHeading___Toc8008858_417432637">
            <w:r>
              <w:rPr>
                <w:webHidden/>
                <w:rStyle w:val="IndexLink"/>
                <w:rtl w:val="true"/>
              </w:rPr>
              <w:t>[</w:t>
            </w:r>
            <w:r>
              <w:rPr>
                <w:rStyle w:val="IndexLink"/>
                <w:rtl w:val="true"/>
              </w:rPr>
              <w:t>المسألة الثامنة إذا أخذ الشفيع بالشفعة فوجد فيه عيبا سابقا على البيع فان كان الشفيع و المشتري عالمين فلا خيار لأحدهما</w:t>
            </w:r>
            <w:r>
              <w:rPr>
                <w:rStyle w:val="IndexLink"/>
                <w:rtl w:val="true"/>
              </w:rPr>
              <w:t>]</w:t>
              <w:tab/>
            </w:r>
            <w:r>
              <w:rPr>
                <w:rStyle w:val="IndexLink"/>
              </w:rPr>
              <w:t>415</w:t>
            </w:r>
          </w:hyperlink>
        </w:p>
        <w:p>
          <w:pPr>
            <w:pStyle w:val="Contents6"/>
            <w:tabs>
              <w:tab w:val="clear" w:pos="7609"/>
              <w:tab w:val="right" w:pos="9026" w:leader="dot"/>
            </w:tabs>
            <w:rPr/>
          </w:pPr>
          <w:hyperlink w:anchor="__RefHeading___Toc8008860_417432637">
            <w:r>
              <w:rPr>
                <w:webHidden/>
                <w:rStyle w:val="IndexLink"/>
                <w:rtl w:val="true"/>
              </w:rPr>
              <w:t>[</w:t>
            </w:r>
            <w:r>
              <w:rPr>
                <w:rStyle w:val="IndexLink"/>
                <w:rtl w:val="true"/>
              </w:rPr>
              <w:t>المسألة التاسعة إذا باع الشريك الشقص بعوض معين لا مثل له كالعبد فان قلنا لا شفعة فلا بحث</w:t>
            </w:r>
            <w:r>
              <w:rPr>
                <w:rStyle w:val="IndexLink"/>
                <w:rtl w:val="true"/>
              </w:rPr>
              <w:t>]</w:t>
              <w:tab/>
            </w:r>
            <w:r>
              <w:rPr>
                <w:rStyle w:val="IndexLink"/>
              </w:rPr>
              <w:t>419</w:t>
            </w:r>
          </w:hyperlink>
        </w:p>
        <w:p>
          <w:pPr>
            <w:pStyle w:val="Contents6"/>
            <w:tabs>
              <w:tab w:val="clear" w:pos="7609"/>
              <w:tab w:val="right" w:pos="9026" w:leader="dot"/>
            </w:tabs>
            <w:rPr/>
          </w:pPr>
          <w:hyperlink w:anchor="__RefHeading___Toc8008862_417432637">
            <w:r>
              <w:rPr>
                <w:webHidden/>
                <w:rStyle w:val="IndexLink"/>
                <w:rtl w:val="true"/>
              </w:rPr>
              <w:t>[</w:t>
            </w:r>
            <w:r>
              <w:rPr>
                <w:rStyle w:val="IndexLink"/>
                <w:rtl w:val="true"/>
              </w:rPr>
              <w:t>المسألة العاشرة لو كانت دار لحاضر و غائب و حصة الغائب في يد آخر فباع الحصة و ادعى أن ذلك بإذن الغائب قال تثبت الشفعة</w:t>
            </w:r>
            <w:r>
              <w:rPr>
                <w:rStyle w:val="IndexLink"/>
                <w:rtl w:val="true"/>
              </w:rPr>
              <w:t>]</w:t>
              <w:tab/>
            </w:r>
            <w:r>
              <w:rPr>
                <w:rStyle w:val="IndexLink"/>
              </w:rPr>
              <w:t>425</w:t>
            </w:r>
          </w:hyperlink>
        </w:p>
        <w:p>
          <w:pPr>
            <w:pStyle w:val="Contents5"/>
            <w:tabs>
              <w:tab w:val="clear" w:pos="7892"/>
              <w:tab w:val="right" w:pos="9026" w:leader="dot"/>
            </w:tabs>
            <w:rPr/>
          </w:pPr>
          <w:hyperlink w:anchor="__RefHeading___Toc8008864_417432637">
            <w:r>
              <w:rPr>
                <w:webHidden/>
                <w:rStyle w:val="IndexLink"/>
                <w:rtl w:val="true"/>
              </w:rPr>
              <w:t>[</w:t>
            </w:r>
            <w:r>
              <w:rPr>
                <w:rStyle w:val="IndexLink"/>
                <w:rtl w:val="true"/>
              </w:rPr>
              <w:t>و من اللواحق البحث في ما تبطل به الشفعة</w:t>
            </w:r>
            <w:r>
              <w:rPr>
                <w:rStyle w:val="IndexLink"/>
                <w:rtl w:val="true"/>
              </w:rPr>
              <w:t>]</w:t>
              <w:tab/>
            </w:r>
            <w:r>
              <w:rPr>
                <w:rStyle w:val="IndexLink"/>
              </w:rPr>
              <w:t>430</w:t>
            </w:r>
          </w:hyperlink>
        </w:p>
        <w:p>
          <w:pPr>
            <w:pStyle w:val="Contents4"/>
            <w:tabs>
              <w:tab w:val="clear" w:pos="8176"/>
              <w:tab w:val="right" w:pos="9026" w:leader="dot"/>
            </w:tabs>
            <w:rPr/>
          </w:pPr>
          <w:hyperlink w:anchor="__RefHeading___Toc8008866_417432637">
            <w:r>
              <w:rPr>
                <w:webHidden/>
                <w:rStyle w:val="IndexLink"/>
                <w:rtl w:val="true"/>
              </w:rPr>
              <w:t>[</w:t>
            </w:r>
            <w:r>
              <w:rPr>
                <w:rStyle w:val="IndexLink"/>
                <w:rtl w:val="true"/>
              </w:rPr>
              <w:t>المقصد الخامس في التنازع</w:t>
            </w:r>
            <w:r>
              <w:rPr>
                <w:rStyle w:val="IndexLink"/>
                <w:rtl w:val="true"/>
              </w:rPr>
              <w:t>]</w:t>
              <w:tab/>
            </w:r>
            <w:r>
              <w:rPr>
                <w:rStyle w:val="IndexLink"/>
              </w:rPr>
              <w:t>451</w:t>
            </w:r>
          </w:hyperlink>
        </w:p>
        <w:p>
          <w:pPr>
            <w:pStyle w:val="Contents5"/>
            <w:tabs>
              <w:tab w:val="clear" w:pos="7892"/>
              <w:tab w:val="right" w:pos="9026" w:leader="dot"/>
            </w:tabs>
            <w:rPr/>
          </w:pPr>
          <w:hyperlink w:anchor="__RefHeading___Toc8008868_417432637">
            <w:r>
              <w:rPr>
                <w:webHidden/>
                <w:rStyle w:val="IndexLink"/>
                <w:rtl w:val="true"/>
              </w:rPr>
              <w:t>اشاره</w:t>
            </w:r>
            <w:r>
              <w:rPr>
                <w:rStyle w:val="IndexLink"/>
                <w:rtl w:val="true"/>
              </w:rPr>
              <w:tab/>
            </w:r>
            <w:r>
              <w:rPr>
                <w:rStyle w:val="IndexLink"/>
              </w:rPr>
              <w:t>451</w:t>
            </w:r>
          </w:hyperlink>
        </w:p>
        <w:p>
          <w:pPr>
            <w:pStyle w:val="Contents5"/>
            <w:tabs>
              <w:tab w:val="clear" w:pos="7892"/>
              <w:tab w:val="right" w:pos="9026" w:leader="dot"/>
            </w:tabs>
            <w:rPr/>
          </w:pPr>
          <w:hyperlink w:anchor="__RefHeading___Toc8008870_417432637">
            <w:r>
              <w:rPr>
                <w:webHidden/>
                <w:rStyle w:val="IndexLink"/>
                <w:rtl w:val="true"/>
              </w:rPr>
              <w:t>[</w:t>
            </w:r>
            <w:r>
              <w:rPr>
                <w:rStyle w:val="IndexLink"/>
                <w:rtl w:val="true"/>
              </w:rPr>
              <w:t>المسألة الأولى إذا اختلفا في الثمن و لا بينة فالقول قول المشتري مع يمينه</w:t>
            </w:r>
            <w:r>
              <w:rPr>
                <w:rStyle w:val="IndexLink"/>
                <w:rtl w:val="true"/>
              </w:rPr>
              <w:t>]</w:t>
              <w:tab/>
            </w:r>
            <w:r>
              <w:rPr>
                <w:rStyle w:val="IndexLink"/>
              </w:rPr>
              <w:t>451</w:t>
            </w:r>
          </w:hyperlink>
        </w:p>
        <w:p>
          <w:pPr>
            <w:pStyle w:val="Contents5"/>
            <w:tabs>
              <w:tab w:val="clear" w:pos="7892"/>
              <w:tab w:val="right" w:pos="9026" w:leader="dot"/>
            </w:tabs>
            <w:rPr/>
          </w:pPr>
          <w:hyperlink w:anchor="__RefHeading___Toc8008872_417432637">
            <w:r>
              <w:rPr>
                <w:webHidden/>
                <w:rStyle w:val="IndexLink"/>
                <w:rtl w:val="true"/>
              </w:rPr>
              <w:t>[</w:t>
            </w:r>
            <w:r>
              <w:rPr>
                <w:rStyle w:val="IndexLink"/>
                <w:rtl w:val="true"/>
              </w:rPr>
              <w:t>المسألة الثانية إذا ادعى أنه باع نصيبه من أجنبي فأنكر الأجنبي قضي بالشفعة للشريك</w:t>
            </w:r>
            <w:r>
              <w:rPr>
                <w:rStyle w:val="IndexLink"/>
                <w:rtl w:val="true"/>
              </w:rPr>
              <w:t>]</w:t>
              <w:tab/>
            </w:r>
            <w:r>
              <w:rPr>
                <w:rStyle w:val="IndexLink"/>
              </w:rPr>
              <w:t>464</w:t>
            </w:r>
          </w:hyperlink>
        </w:p>
        <w:p>
          <w:pPr>
            <w:pStyle w:val="Contents5"/>
            <w:tabs>
              <w:tab w:val="clear" w:pos="7892"/>
              <w:tab w:val="right" w:pos="9026" w:leader="dot"/>
            </w:tabs>
            <w:rPr/>
          </w:pPr>
          <w:hyperlink w:anchor="__RefHeading___Toc8008874_417432637">
            <w:r>
              <w:rPr>
                <w:webHidden/>
                <w:rStyle w:val="IndexLink"/>
                <w:rtl w:val="true"/>
              </w:rPr>
              <w:t>[</w:t>
            </w:r>
            <w:r>
              <w:rPr>
                <w:rStyle w:val="IndexLink"/>
                <w:rtl w:val="true"/>
              </w:rPr>
              <w:t>المسألة الثالثة إذا ادعى أن شريكه ابتاع بعده فأنكر فالقول قول المنكر مع يمينه</w:t>
            </w:r>
            <w:r>
              <w:rPr>
                <w:rStyle w:val="IndexLink"/>
                <w:rtl w:val="true"/>
              </w:rPr>
              <w:t>]</w:t>
              <w:tab/>
            </w:r>
            <w:r>
              <w:rPr>
                <w:rStyle w:val="IndexLink"/>
              </w:rPr>
              <w:t>467</w:t>
            </w:r>
          </w:hyperlink>
        </w:p>
        <w:p>
          <w:pPr>
            <w:pStyle w:val="Contents5"/>
            <w:tabs>
              <w:tab w:val="clear" w:pos="7892"/>
              <w:tab w:val="right" w:pos="9026" w:leader="dot"/>
            </w:tabs>
            <w:rPr/>
          </w:pPr>
          <w:hyperlink w:anchor="__RefHeading___Toc8008876_417432637">
            <w:r>
              <w:rPr>
                <w:webHidden/>
                <w:rStyle w:val="IndexLink"/>
                <w:rtl w:val="true"/>
              </w:rPr>
              <w:t>[</w:t>
            </w:r>
            <w:r>
              <w:rPr>
                <w:rStyle w:val="IndexLink"/>
                <w:rtl w:val="true"/>
              </w:rPr>
              <w:t>المسألة الرابعة إذا ادعى الابتياع و زعم الشريك أنه ورث و أقاما البينة يقرع بينهما</w:t>
            </w:r>
            <w:r>
              <w:rPr>
                <w:rStyle w:val="IndexLink"/>
                <w:rtl w:val="true"/>
              </w:rPr>
              <w:t>]</w:t>
              <w:tab/>
            </w:r>
            <w:r>
              <w:rPr>
                <w:rStyle w:val="IndexLink"/>
              </w:rPr>
              <w:t>472</w:t>
            </w:r>
          </w:hyperlink>
        </w:p>
        <w:p>
          <w:pPr>
            <w:pStyle w:val="Contents5"/>
            <w:tabs>
              <w:tab w:val="clear" w:pos="7892"/>
              <w:tab w:val="right" w:pos="9026" w:leader="dot"/>
            </w:tabs>
            <w:rPr/>
          </w:pPr>
          <w:hyperlink w:anchor="__RefHeading___Toc8008878_417432637">
            <w:r>
              <w:rPr>
                <w:webHidden/>
                <w:rStyle w:val="IndexLink"/>
                <w:rtl w:val="true"/>
              </w:rPr>
              <w:t>[</w:t>
            </w:r>
            <w:r>
              <w:rPr>
                <w:rStyle w:val="IndexLink"/>
                <w:rtl w:val="true"/>
              </w:rPr>
              <w:t>المسألة الخامسة إذا تصادق البائع و المشتري أن الثمن غصب و أنكر الشفيع فالقول قوله</w:t>
            </w:r>
            <w:r>
              <w:rPr>
                <w:rStyle w:val="IndexLink"/>
                <w:rtl w:val="true"/>
              </w:rPr>
              <w:t>]</w:t>
              <w:tab/>
            </w:r>
            <w:r>
              <w:rPr>
                <w:rStyle w:val="IndexLink"/>
              </w:rPr>
              <w:t>476</w:t>
            </w:r>
          </w:hyperlink>
        </w:p>
        <w:p>
          <w:pPr>
            <w:pStyle w:val="Contents5"/>
            <w:tabs>
              <w:tab w:val="clear" w:pos="7892"/>
              <w:tab w:val="right" w:pos="9026" w:leader="dot"/>
            </w:tabs>
            <w:rPr/>
          </w:pPr>
          <w:hyperlink w:anchor="__RefHeading___Toc8008880_417432637">
            <w:r>
              <w:rPr>
                <w:webHidden/>
                <w:rStyle w:val="IndexLink"/>
                <w:rtl w:val="true"/>
              </w:rPr>
              <w:t>[</w:t>
            </w:r>
            <w:r>
              <w:rPr>
                <w:rStyle w:val="IndexLink"/>
                <w:rtl w:val="true"/>
              </w:rPr>
              <w:t>المسألة السادسة لو ادعى على من في يده الشقص الشراء</w:t>
            </w:r>
            <w:r>
              <w:rPr>
                <w:rStyle w:val="IndexLink"/>
                <w:rtl w:val="true"/>
              </w:rPr>
              <w:t>]</w:t>
              <w:tab/>
            </w:r>
            <w:r>
              <w:rPr>
                <w:rStyle w:val="IndexLink"/>
              </w:rPr>
              <w:t>477</w:t>
            </w:r>
          </w:hyperlink>
        </w:p>
        <w:p>
          <w:pPr>
            <w:pStyle w:val="Contents5"/>
            <w:tabs>
              <w:tab w:val="clear" w:pos="7892"/>
              <w:tab w:val="right" w:pos="9026" w:leader="dot"/>
            </w:tabs>
            <w:rPr/>
          </w:pPr>
          <w:hyperlink w:anchor="__RefHeading___Toc8008882_417432637">
            <w:r>
              <w:rPr>
                <w:webHidden/>
                <w:rStyle w:val="IndexLink"/>
                <w:rtl w:val="true"/>
              </w:rPr>
              <w:t>[</w:t>
            </w:r>
            <w:r>
              <w:rPr>
                <w:rStyle w:val="IndexLink"/>
                <w:rtl w:val="true"/>
              </w:rPr>
              <w:t>المسألة السابعة لو أنكر المشتري ملكية مدعي الشفعة افتقر ذو الشفعة إلى البينة</w:t>
            </w:r>
            <w:r>
              <w:rPr>
                <w:rStyle w:val="IndexLink"/>
                <w:rtl w:val="true"/>
              </w:rPr>
              <w:t>]</w:t>
              <w:tab/>
            </w:r>
            <w:r>
              <w:rPr>
                <w:rStyle w:val="IndexLink"/>
              </w:rPr>
              <w:t>480</w:t>
            </w:r>
          </w:hyperlink>
        </w:p>
        <w:p>
          <w:pPr>
            <w:pStyle w:val="Contents5"/>
            <w:tabs>
              <w:tab w:val="clear" w:pos="7892"/>
              <w:tab w:val="right" w:pos="9026" w:leader="dot"/>
            </w:tabs>
            <w:rPr/>
          </w:pPr>
          <w:hyperlink w:anchor="__RefHeading___Toc8008884_417432637">
            <w:r>
              <w:rPr>
                <w:webHidden/>
                <w:rStyle w:val="IndexLink"/>
                <w:rtl w:val="true"/>
              </w:rPr>
              <w:t>[</w:t>
            </w:r>
            <w:r>
              <w:rPr>
                <w:rStyle w:val="IndexLink"/>
                <w:rtl w:val="true"/>
              </w:rPr>
              <w:t>المسألة الثامنة لو ادعى على أحد وارثي الشفعة العفو فشهد له الآخر الذي له الشفعة أيضا</w:t>
            </w:r>
            <w:r>
              <w:rPr>
                <w:rStyle w:val="IndexLink"/>
                <w:rtl w:val="true"/>
              </w:rPr>
              <w:t>]</w:t>
              <w:tab/>
            </w:r>
            <w:r>
              <w:rPr>
                <w:rStyle w:val="IndexLink"/>
              </w:rPr>
              <w:t>480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19_175129"/>
      <w:bookmarkStart w:id="1" w:name="pg12319_175129"/>
      <w:bookmarkEnd w:id="1"/>
    </w:p>
    <w:p>
      <w:pPr>
        <w:pStyle w:val="Heading2"/>
        <w:numPr>
          <w:ilvl w:val="1"/>
          <w:numId w:val="1"/>
        </w:numPr>
        <w:rPr/>
      </w:pPr>
      <w:bookmarkStart w:id="2" w:name="pg12319_175129"/>
      <w:bookmarkStart w:id="3" w:name="__RefHeading___Toc8008684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08686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bookmarkStart w:id="7" w:name="pg12319_175135"/>
    </w:p>
    <w:p>
      <w:pPr>
        <w:pStyle w:val="BookText"/>
        <w:rPr/>
      </w:pPr>
      <w:bookmarkEnd w:id="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Heading2"/>
        <w:numPr>
          <w:ilvl w:val="1"/>
          <w:numId w:val="1"/>
        </w:numPr>
        <w:rPr/>
      </w:pPr>
      <w:bookmarkStart w:id="8" w:name="__RefHeading___Toc8008688_417432637"/>
      <w:bookmarkStart w:id="9" w:name="_Toc3"/>
      <w:bookmarkEnd w:id="8"/>
      <w:r>
        <w:rPr>
          <w:rtl w:val="true"/>
        </w:rPr>
        <w:t>[</w:t>
      </w:r>
      <w:r>
        <w:rPr>
          <w:rtl w:val="true"/>
        </w:rPr>
        <w:t>تتمة القسم الرابع في الأحكام</w:t>
      </w:r>
      <w:r>
        <w:rPr>
          <w:rtl w:val="true"/>
        </w:rPr>
        <w:t>]</w:t>
      </w:r>
      <w:bookmarkEnd w:id="9"/>
    </w:p>
    <w:p>
      <w:pPr>
        <w:pStyle w:val="Heading3"/>
        <w:numPr>
          <w:ilvl w:val="2"/>
          <w:numId w:val="1"/>
        </w:numPr>
        <w:rPr/>
      </w:pPr>
      <w:bookmarkStart w:id="10" w:name="__RefHeading___Toc8008690_417432637"/>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الحمد لله رب العالمين، و صلى الله على محمد و آله الطيبين الطاهرين الغر الميامين</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8008692_417432637"/>
      <w:bookmarkStart w:id="13" w:name="_Toc5"/>
      <w:bookmarkEnd w:id="12"/>
      <w:r>
        <w:rPr>
          <w:rtl w:val="true"/>
        </w:rPr>
        <w:t>[</w:t>
      </w:r>
      <w:r>
        <w:rPr>
          <w:rtl w:val="true"/>
        </w:rPr>
        <w:t>كتاب الغصب</w:t>
      </w:r>
      <w:r>
        <w:rPr>
          <w:rtl w:val="true"/>
        </w:rPr>
        <w:t>]</w:t>
      </w:r>
      <w:bookmarkEnd w:id="13"/>
    </w:p>
    <w:p>
      <w:pPr>
        <w:pStyle w:val="Heading4"/>
        <w:numPr>
          <w:ilvl w:val="3"/>
          <w:numId w:val="1"/>
        </w:numPr>
        <w:rPr/>
      </w:pPr>
      <w:bookmarkStart w:id="14" w:name="__RefHeading___Toc8008694_417432637"/>
      <w:bookmarkStart w:id="15" w:name="_Toc6"/>
      <w:bookmarkEnd w:id="14"/>
      <w:r>
        <w:rPr>
          <w:rtl w:val="true"/>
        </w:rPr>
        <w:t>اشاره</w:t>
      </w:r>
      <w:bookmarkEnd w:id="15"/>
    </w:p>
    <w:p>
      <w:pPr>
        <w:pStyle w:val="BookText"/>
        <w:rPr/>
      </w:pPr>
      <w:r>
        <w:rPr>
          <w:rFonts w:ascii="Amiri" w:hAnsi="Amiri" w:eastAsia="Amiri" w:cs="Amiri"/>
          <w:color w:val="111111"/>
          <w:sz w:val="28"/>
          <w:sz w:val="28"/>
          <w:szCs w:val="28"/>
          <w:rtl w:val="true"/>
          <w:lang w:bidi="ar-SA"/>
        </w:rPr>
        <w:t>كتاب الغصب و النظر في السبب و الحكم و اللواحق‌</w:t>
      </w:r>
    </w:p>
    <w:p>
      <w:pPr>
        <w:pStyle w:val="Heading4"/>
        <w:numPr>
          <w:ilvl w:val="3"/>
          <w:numId w:val="1"/>
        </w:numPr>
        <w:rPr/>
      </w:pPr>
      <w:bookmarkStart w:id="16" w:name="__RefHeading___Toc8008696_417432637"/>
      <w:bookmarkStart w:id="17" w:name="_Toc7"/>
      <w:bookmarkEnd w:id="16"/>
      <w:r>
        <w:rPr>
          <w:rtl w:val="true"/>
        </w:rPr>
        <w:t>[</w:t>
      </w:r>
      <w:r>
        <w:rPr>
          <w:rtl w:val="true"/>
        </w:rPr>
        <w:t>النظر الأول في السبب</w:t>
      </w:r>
      <w:r>
        <w:rPr>
          <w:rtl w:val="true"/>
        </w:rPr>
        <w:t>]</w:t>
      </w:r>
      <w:bookmarkEnd w:id="17"/>
    </w:p>
    <w:p>
      <w:pPr>
        <w:pStyle w:val="Heading5"/>
        <w:numPr>
          <w:ilvl w:val="4"/>
          <w:numId w:val="1"/>
        </w:numPr>
        <w:rPr/>
      </w:pPr>
      <w:bookmarkStart w:id="18" w:name="__RefHeading___Toc8008698_417432637"/>
      <w:bookmarkStart w:id="19" w:name="_Toc8"/>
      <w:bookmarkEnd w:id="18"/>
      <w:r>
        <w:rPr>
          <w:rtl w:val="true"/>
        </w:rPr>
        <w:t>[</w:t>
      </w:r>
      <w:r>
        <w:rPr>
          <w:rtl w:val="true"/>
        </w:rPr>
        <w:t>تعريف الغصب</w:t>
      </w:r>
      <w:r>
        <w:rPr>
          <w:rtl w:val="true"/>
        </w:rPr>
        <w:t>]</w:t>
      </w:r>
      <w:bookmarkEnd w:id="19"/>
    </w:p>
    <w:p>
      <w:pPr>
        <w:pStyle w:val="BookText"/>
        <w:rPr/>
      </w:pPr>
      <w:r>
        <w:rPr>
          <w:rFonts w:ascii="Amiri" w:hAnsi="Amiri" w:eastAsia="Amiri" w:cs="Amiri"/>
          <w:color w:val="111111"/>
          <w:sz w:val="28"/>
          <w:sz w:val="28"/>
          <w:szCs w:val="28"/>
          <w:rtl w:val="true"/>
          <w:lang w:bidi="ar-SA"/>
        </w:rPr>
        <w:t>فالغصب هو لغة أخذ الشي‌ء ظلما، كما في القاموس و غيره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غصبه يغصبه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ظلما كاغتصب، و فلانا على الشي‌ء</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الشي‌ء ظلما،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غصبه منه و غصبه عليه بمعنى، الاغتصاب مثله، و الشي‌ء غصب و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الإسعاد لبعض الشافعية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 السرقة و نحوها، و عن ابن الأثير أنه أخذ مال الغير ظلما و عدوانا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إليه يرجع ما في الكتاب و القواعد و النافع و الإرشاد و الدروس و اللمعة و التنقيح من أنه الاستقلال بإثبات اليد على مال الغير عدوانا بل في المسالك نسبته إلى الأكثر، إذ ليس فيها إلا تبديل الأخذ بالاستقلال نظرا إلى صدق الغصب بذلك و إن لم يكن أخذا، كما لو كان المال في يده فغصبه، مع أنه يمكن إرادة ما يشمل ذلك من الأخذ الموافق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أبدل الاستقلال في التحرير و الإيضاح بالاستيلاء على مال الغير بغير حق، كما أنه في التبصرة و الروضة و غيرهما من كتب متأخري المتأخرين تبديل المال بالحق،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الاستيلاء على حق الغير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الكفاية و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الاستيلاء على حق الغير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ستعرف الوجه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الاحتواء على مال الغير بغير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الفقهاء يطلقون الغصب على ما في التعريف الأول و على ما يشبهه من المفهومات إما بالإتلاف مباشرة أو تسبيبا، و إما بالقبض بالبيع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قول بعض الشافعية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مضمون على ممسكه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الأظهر إطلاقه على ما يقتضي الإثم و غيره و الأغلب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يحضرني من استعمال لفظ الغصب في الكتاب و السنة قوله تعالى</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كُلَّ سَفِينَةٍ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ولاد</w:t>
      </w:r>
      <w:r>
        <w:rPr>
          <w:rStyle w:val="FootnoteAnchor"/>
          <w:rtl w:val="true"/>
        </w:rPr>
        <w:footnoteReference w:id="4"/>
      </w:r>
      <w:r>
        <w:rPr>
          <w:rFonts w:ascii="Amiri" w:hAnsi="Amiri" w:eastAsia="Amiri" w:cs="Amiri"/>
          <w:color w:val="111111"/>
          <w:sz w:val="28"/>
          <w:sz w:val="28"/>
          <w:szCs w:val="28"/>
          <w:rtl w:val="true"/>
          <w:lang w:bidi="ar-SA"/>
        </w:rPr>
        <w:t>في شأن البغل الذي استأجره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علفه؟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لأنك 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اغتصب أمة فاقتضت فعليه عشر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المغصوب في الدار رهن على خرابها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يختص بالإمام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صوافي الملوك ما كان في أيديهم على غير وجه الغصب، لأن الغصب كله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Style w:val="FootnoteAnchor"/>
          <w:rtl w:val="true"/>
        </w:rPr>
        <w:footnoteReference w:id="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غرس أو زرع في أرض مغصوبة فله الزرع و الغرس، و عليه الأجرة لصاحب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اغتصب امرأة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w:t>
      </w:r>
      <w:r>
        <w:rPr>
          <w:rStyle w:val="FootnoteAnchor"/>
          <w:rtl w:val="true"/>
        </w:rPr>
        <w:footnoteReference w:id="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فرج غصبناه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النبوي</w:t>
      </w:r>
      <w:r>
        <w:rPr>
          <w:rStyle w:val="FootnoteAnchor"/>
          <w:rtl w:val="true"/>
        </w:rPr>
        <w:footnoteReference w:id="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فرج غصبناه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غصب شبرا من أرض طوقه الله من سبع أرضين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آخرين</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غصب أرضا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 فدك</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غصب رجلا أرضا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غصب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أولاده حقوقهم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فليس للغصب حقيقة شرعية قطعا، كما أنه ليس له أحكام مخصوصة زائدة على المضمون بقاعدة اليد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 يحتاج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المتعبة في تنقيح معناه،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الغاصب يؤخذ بأشق الأحوال فيضمن القيمة و إن زادت عن دية الحر، و يكلف إذا أتلف المثلي بالمثل و إن تضاعفت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تحقيق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تقديره فالمتجه ملاحظة المعنى اللغوي لا الاصطلاحي بين الفقهاء الذي مبناه ملاحظة الضمان لا خصوص كونه غصبا، و إلا فليس المأخوذ غلطا أو نسيانا مغصوبا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لك الحال فيما أطنبوا فيه في المقام من المناقشة في التعريف الأول بعد أن ذكروا أن المراد بالاستقلال فيه الإقلال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الاستبداد به، و أنه احترز به عما لو أزعج المالك عن ماله و لم يستول عليه، فإنه لا يضمن لو تلف المال، و كذا لو هد مقود الدابة المركوبة لمالكها مع قوته على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بالمال عن إثبات اليد على ما ليس بمال كالحر، فإنه لا يضمن، نعم يشمل المال العين و المنفعة المجردة عنها، كما لو آجر داره ثم استولى عليها، فإنه يكون غاصبا للمنفعة، و يخرج منه منفعة البضع، فإنها و إن دخلت في المنفعة لكن لا تدخل في المال الذي ينقسم اليه العين و المنفعة، فالداخل هنا في المال منفعة خاصة، و هي منفعة المال لا مطلق المنفعة، كما أن المراد بالعين عين خاصة، و هي عين المال لا مطلق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بإضافة المال الى الغير عن مال نفسه، كما لو أثبت يده على ماله عدوانا، كالمرهون المشروط كونه في يد المرتهن مثلا، فإنه ليس بغاصب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بالعدوان عن إثبات يد المرتهن و الولي و الوكيل و المستأجر و غيرهم مما لا يكون عدوانا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فأوردوا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يخفى عليك ما في بعضه أو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ينتقض في عكسه بما لو سكن مع المالك قهرا أو بغير إذنه و إن قدر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المالك على دفعه فلم يفعل، فإنه غير مستقل بإثبات اليد، لمشاركة المالك له في اليد، بل ربما كان المستقل بها في الثاني هو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ينتقض بما لو اشترك اثنان في غصب مال بحيث يعجز كل واحد عن الاستقلال به منفردا، فإنه لا استقلال لكل واحد بالمال، و إنما هو مركب منهما، مع أن كل واحد منهما محكوم بكونه غاصبا، و من ثم تخير المالك في تضمين من شاء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نظر من بدل الاستقلال بالاستيلاء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لو أذن غير المالك لغيره في سكنى داره و الساكن جاهل بالحال، فإنه ليس بغاصب، لأنه غير متعد، و الآذن و إن كان متعديا بالاذن إلا أنه غير مستقل بإثبات اليد، مع أنه الغاصب شرعا، و الضمان راجع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لو استقل بإثبات اليد على حر صغير أو مجنون فتلف بسبب، كلدغ حية أو وقوع حائط عند الشيخ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منفعة البضع قد تضمن، كما لو تعمدت الرضاع المحرم، أو رجع الشاهدان بالطلاق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لو استولى المالك على ماله المرهون عدوانا، فإنه يضمنه مع التلف بالمثل أو القيمة، و يكون رهنا، و حق المرتهن لا يسمى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لو استقل باليد على حق الغير في نحو المدرسة و الرباط و المسجد و التحجير، فإنه في جميع ذلك غاصب مع أنه لم يستول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لو غصب الوقف العام، فإنه ليس ملكا للغير أو الخاص على القول بانتقال ملكه إلى الله تعالى، و إليه نظر من بدل المال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سيأتي من الصور التي يضمن فيها المال بالتسبيب من دون أن تستقل يده، كما لو فتح قفص الطائر أو حل قيد الدابة و نحو ذلك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بمن ترتبت يده على يد الغاصب جاهلا، فقد سموه غاصبا،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جوزوا الرجوع عليه، مع أنه غير عاد، و كذا من سكن دار غيره أو لبس ثوبه 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عدلوا عن التعريف المزبور إلى ما سمعت، و إن اختلفت عباراتهم في المعدول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تعريفاته أنه الاستيلاء على مال الغير بغير حق، و هو أعم من الأول، و سالم من كثير مما يرد عليه، و متناول لهذه الأسباب الأخيرة الموجبة للضمان مع عدم العدوان، فان عدم الحق أعم من العدوان لأن المستولي على مال الغير جهلا أو غلطا غير عاد و إن كان ذلك بغير حق،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 الأول أن الثابت في هذه المواضع حكم الغصب، لا حقيقته التي لا تتم إلا بالتحريم، و يبقى فيه مشاركته للأول في الاستيلاء على حق الغير مما ليس بمال، فكان الأجود على هذا عبارة ثالثة، و هي الاستيلاء يتناول مشاركة المالك في الانتفاع بماله و إن لم يكن مستقلا، و كذا المشارك في الغصب لغيره من غير أن يكون أحدهما مستقلا، و الحق يشمل المال من عين أو منفعة و غيره، كما ذكر في الأمثلة و غيرها، و بغير حق يشمل باقي أفراد الضمان الذي لم يتحقق معه العدوان، و الأظهر في الاستعمال إطلاق الغصب على ما يشمل المقتضى للإثم و غيره و إن كان الأغلب الأول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ما في الدروس و غيرها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تحريم الغصب عقلي و إجماعي و كتابي و سني،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أَمْوالَ الْيَتامى ظُلْماً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دماءكم و أموالكم عليكم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دم امرئ مسلم و لا ماله إلا بطيب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عدم كون ما ذكر أخيرا من الجاهل و الناسي غاصبا، ضرورة عدم الإثم فيه، و إن ثبت له حكم الغصب الذي هو الضمان الناشئ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للغصب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 الجميع يعلم عدم الغصب في المتلف مباشرة أو تسبيبا من دون استيلاء و إن ضمنه بقاعدة الإتلاف أو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مما ذكرنا يعلم الخبط في كثير، ضرورة عدم حقيقة شرعية للغصب، بل هو باق على المعنى اللغوي الموافق للعرفي</w:t>
      </w:r>
    </w:p>
    <w:p>
      <w:pPr>
        <w:pStyle w:val="BookText"/>
        <w:rPr/>
      </w:pPr>
      <w:r>
        <w:rPr>
          <w:rFonts w:ascii="Amiri" w:hAnsi="Amiri" w:eastAsia="Amiri" w:cs="Amiri"/>
          <w:color w:val="111111"/>
          <w:sz w:val="28"/>
          <w:sz w:val="28"/>
          <w:szCs w:val="28"/>
          <w:rtl w:val="true"/>
          <w:lang w:bidi="ar-SA"/>
        </w:rPr>
        <w:t>الذي يمكن عدم اندراج السرقة فيه، و إليه نظر من اعتبر الجهار فيه، بل لا بد فيه من قهر و استعلاء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الأكثر لم يلحظوا فيما سمعته من تعريفهم إلا كشف المعنى المزبور من حيث كونه سببا للضمان الذي يتعلق بالمال، و إن ذكروا غيره من أسباب الضمان معه في كتاب الغصب، و لم يختلط عليهم المعنى المزبور و إن اختلفت عباراتهم في تأديته نحو اختلاف عبارات أهل اللغة في تأدية المعنى اللغوي التي ربما يكون بعضها أوضح من الأخرى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يسهل الخطب عدم أحكام شرعية معلومة زائدة على الضمان عنوانها الغصب كي يحتاج إلى التعب في تحقيق معناه إلا نادرا، كتكليف الغاصب بالرد و إن استلزم المشقة الشديدة بتلف المال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لا ريب في الرجوع فيه إلى المعنى اللغوي الموافق للعرفي دون الاصطلاحي الذي سمعت نسبته في التنقيح إلى الفقهاء بعد تسليمه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يكفي في تحقق كون المال مغصوبا رفع يد المالك ما لم يثبت الغاصب يده كما صرح به الفاضل و غيره، بل عن التذكرة نفي الشك فيه، لما عرفت من كونه الأخذ أو الاستقلال أو الاستيلاء، و الجميع غير صادق و إن أطلق على الشخص نفسه أنه مغصوب بمعنى كونه مقهورا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منع غيره من إمساك دابته المرسلة فتلفت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منعه من القعود على بساطه أو منعه من بيع متاعه فنقصت قيمته السوقية أو تلفت عينه كما في النافع و محكي التحرير و التبصرة و شرح الإرشاد للفخر و إن لم يذكر في بعضها تمام الأمثلة، بل في المسالك و غيرها نسبته إلى المشهور، للأصل بعد عدم تحقق الغصب بعدم إثبات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التذكرة بعد أن نفى الشك عن عدم تحقق الغصب في الدابة المزبورة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يضمن؟ قال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و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أنه لا يلزم من عدم كونه غاصبا عدم كونه ضامنا، لإمكان سبب آخر غير الغصب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قال في المسالك و تبعه عليه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ينبغي أن يختص ما ذكروه بما لا يكون المانع سببا في تلف العين بذلك بأن اتفق تلفها مع كون السكنى غير معتبرة في حفظها و المالك غير معتبر في مراعاة الدابة، كما يتفق لكثير من الدور و الدواب، أما لو كان متوقفا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سكنى الدار و مراعاة الدابة لضعفها أو كون أرضها مسبعة مثلا فان المتجه الضمان، نظرا إلى كونه سببا قويا مع ضعف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المحكي عن الشهيد في بعض فتاواه و الكركي، و استحسنه في الرياض،</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 يتوجه الحكم بضمان نقص القيمة السوقية للمتاع إذا حصل بمنع المالك عن بيعه و لو مع بقاء العين و صفاتها، و ذكر القائل المتقدم أنه لم يضمن قطعا، لأن الفائت ليس بمال بل اكتسابه، و هو كما ترى، لاتحاد وجه الحكم بالضمان هنا و فيما مضى، و هو صدق الإضرار المنفي شرعا، و ليس فيه ما يقتضي تخصيص الضرر المنفي بما يكون متعلقة مالا، و لعله لذا اختار الشهيد في بعض فتاواه الضمان هنا، و إن قوى في الدروس عدم الضمان مطلقا وفاقا للمشهور، كما في المسالك و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عدم ضمان نقصان القيمة السوقية، لعدم تفويت مال عليه بمباشرة أو تسبيب، و من هنا لم تضمن منافع الحر إجماعا، مع أن</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استفادة الضمان من القاعدة المزبورة متوقفة على الانجبار بفتوى الأصحاب، إذ لا اقتضاء لها إلا عدم مشروعية ما فيه الضرر و الضرار في الإسلام على معنى النهي عن إيجاده، و هو إنما يقتضي حرمة ذلك، لا الجبر بالضمان المتوقف على إرادة انتفاء وجوده في الدين المنزل على إرادة جبر ما يحصل منه فيه بالغرامة، لأنه أقرب المجازات إلى نفيه، بل يمكن دعوى إرادة ذلك حقيقة من النفي بلا تجوز</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ذلك كله كما ترى لا يصلح دليلا لذلك من دون انجبار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بفتوى الأصحاب فضلا عن الفتوى بخلافه، بل في الدروس و جامع المقاصد و الروضة لم يضمن في الفرض قطعا، مع حكمهم بالضمان في الأول مع فرض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يحكى عن الشهيد في بعض فتاواه مع أنه لم نتحققه من الفتاوى المهجورة، خصوصا بعد اتفاقهم ظاهرا في أسباب الضمان الثلاثة على انحصار اقتضائها الضمان في تلف المال عينا أو منفعة،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استحسنه من الضمان في الأول تبعا لمن عرفت في محله، مع فرض تحقق معنى السببية المقتضية للضمان في الصورة المفروضة، و الأصل فيه ما سمعته من الفاضل في محكي التذكرة و إليه أشار في الدروس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للفاضل وجه بالضمان و إن لم يسم غاصبا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ظاهرهما احتمال الضمان مطلقا، لا في خصوص صورة التسبيب التي قيد بها كلامهم من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إن كان منشأه قاعدة نفي الضرر كما سمعته من الرياض يتجه إطلاق الضمان حتى في صورة عدم كونه سببا، ضرورة حصول الضرر بمنع إمساكه الذي اتفق تلف الدابة معه بأكل سبع في أرض غير مسبعة على وجه يكون سببا، و لا أظن أنه يلتزمه سيد الرياض، و منه يظهر ضعف كلامه زيادة على ما سمعت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فعلى القول بالضمان في صورة التسبيب خاصة فالظاهر عدم اندراجها في إطلاق المشهور عدم الضمان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التفريع على ما ذكروا في معنى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من حيث الغصب الذي هو سبب في ضمان المغصوب و إن تلف بآفة سماوية، لكون اليد يد ضمان، فالغرض أنه بمجرد رفع يد المالك لا يدخل في ضمانه دخول المغصوب الذي لا يتحقق إلا بإثبات اليد مع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يؤكد ذلك ما تسمعه من المشهور حتى المصنف من الجزم بالضمان أو التردد فيه فيما لو منعه من حراسة ماشيته حتى تلفت، فلا يتوجه ما وقع من هؤلاء الجماعة من دعوى تقييد المشهور بما ذكروه، فان مقتضاه قول المشهور بعدم الضمان في صورة الإتلاف التسبيبي المجمع على الضمان به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استثناء خصوص السبب المزبور منه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 في حصول التسبيب في الصورة المزبورة و نظائرها من دعوى احتمال كون الثابت من السبب المقتضي للضمان ما لا يشمل الفرض المزبور، كما ستعرف تحقيق ذلك فيما يأتي إنشاء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لم يحصل إلا منع المالك عن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قعد على بساط غيره أو ركب دابته ضمن لتحقق معنى الغصب الذي هو الاستقلال أو الاستيلاء أو الاحتواء بل أو الأخذ بذلك فيهما، 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يتحقق إثبات اليد في المنقول بالنقل إلا في الدابة، فيكفي الركوب، و في الفراش الجلوس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استثنائهما من المنقول، و إن كان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تحقق الغصب مع الجلوس على البساط و ركوب الدابة، سواء قصده أم لا، و سواء كان المالك حاضرا و أزعجه أم لا، لتحقق الاستيلاء عليه على وجه العدوان حيث نعتبره، أو مطلقا حيث يكتفى به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باشتراط نقل المنقول في ضمانه، فلا يكفي مجرد ركوب الدابة من غير أن تنتقل به و الجلوس على البساط كذلك، نظرا إلى أن ذلك هو القبض في البيع و غيره لأمثاله من المنقولات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 منع عدم تحقق القبض مطلقا بذلك، فان القبض له حكمان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أحدهما دخوله في ضمانه، و هو حاصل بالركوب و الجلوس من غير نقل، و الثاني تمكينه من التصرف، و هذا يشترط في الركوب، و نحوه إذن المالك فيه، و لا فرق في هذا بين أن ينقله و عدمه، فلا وجه لإخراج التصرف بغير النقل من القبض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 لا حاصل له، و إن كان الفاضل في محكي التذكرة قد ذكر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للقبض في البيع حكمين على ما سمعته من التفصيل إلا أن ذلك لا مدخل له في رد بعض الشافعية القائل بأن القبض هنا كالبيع لا يتحقق في المنقول إلا بنقله، حتى أن الكركي في باب تسليم المبيع أشكله بأنه لو أخذه المشتري بيده و لم ينقله بل تسلمه في موضعه الذي كان فيه ثم تلف لا يكون في ضمانه، مع أنه في يده، و خبر عقبة بن خالد</w:t>
      </w:r>
      <w:r>
        <w:rPr>
          <w:rStyle w:val="FootnoteAnchor"/>
          <w:rtl w:val="true"/>
        </w:rPr>
        <w:footnoteReference w:id="20"/>
      </w:r>
      <w:r>
        <w:rPr>
          <w:rFonts w:ascii="Amiri" w:hAnsi="Amiri" w:eastAsia="Amiri" w:cs="Amiri"/>
          <w:color w:val="111111"/>
          <w:sz w:val="28"/>
          <w:sz w:val="28"/>
          <w:szCs w:val="28"/>
          <w:rtl w:val="true"/>
          <w:lang w:bidi="ar-SA"/>
        </w:rPr>
        <w:t>يدل على ذلك، إلا أن ما دل على ثبوت الضمان بإثبات اليد ينافيه، و الجواب يحتاج الى فضل تأمل، و تحقيق هذا موقوف على تحقيق معنى إثبات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 القبض له حكمان لا مدخل له في ذلك، على أن مرجع الحكمين المزبورين إلى القبض و الإقباض، لا إلى اختلاف معنى القبض في المقام و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الجواب عدم اعتبار النقل في قبض المنقول في المقامين بل في كل مقام اعتبر الشارع فيه القبض، لتحققه عرفا بإثبات اليد بتصرف بل و بدونه و إن لم يحصل فيه نقل، كما حققنا ذلك في كتاب البيع، فلاحظ و تأمل، و الله العالم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يظهر من الفاضل في المقام من التفصيل في المنقول بين الدابة و الفراش و بين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القبض في الأولين بالركوب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الجلوس و إن لم يكن نقل، بخلاف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نعرف له وجها إلا دعوى العرف المردودة على مدعيها، ضرورة اتحاد الجميع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دعوى كون القبض هنا كالقبض في البيع الذي ذكروا فيه أنه في المكيل و الموزون لا يحصل إلا بكيله و وزنه، فيقتضي حينئذ توقف الغصب على ذلك، و هو معلوم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و لا إشكال عندنا في أنه يصح غصب العقار و يضمنه الغاصب بل الإجماع بقسميه عليه، مضافا إلى ما سمعته من النصوص</w:t>
      </w:r>
      <w:r>
        <w:rPr>
          <w:rStyle w:val="FootnoteAnchor"/>
          <w:rtl w:val="true"/>
        </w:rPr>
        <w:footnoteReference w:id="21"/>
      </w:r>
      <w:r>
        <w:rPr>
          <w:rFonts w:ascii="Amiri" w:hAnsi="Amiri" w:eastAsia="Amiri" w:cs="Amiri"/>
          <w:color w:val="111111"/>
          <w:sz w:val="28"/>
          <w:sz w:val="28"/>
          <w:szCs w:val="28"/>
          <w:rtl w:val="true"/>
          <w:lang w:bidi="ar-SA"/>
        </w:rPr>
        <w:t>و إلى صحة بيعه و غيره مما يتوقف على تحقق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أبي حنيفة و تلميذه 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تصور غصبه لعدم تصور إثبات اليد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بل و الفساد، ضرورة كونه يتحقق عرفا غصبه بإثبات اليد عليه مستقلا من دون إذن المالك من غير فرق بين أن يزعج المالك فيخرجه و يدخلها</w:t>
      </w:r>
    </w:p>
    <w:p>
      <w:pPr>
        <w:pStyle w:val="BookText"/>
        <w:rPr/>
      </w:pPr>
      <w:r>
        <w:rPr>
          <w:rFonts w:ascii="Amiri" w:hAnsi="Amiri" w:eastAsia="Amiri" w:cs="Amiri"/>
          <w:color w:val="111111"/>
          <w:sz w:val="28"/>
          <w:sz w:val="28"/>
          <w:szCs w:val="28"/>
          <w:rtl w:val="true"/>
          <w:lang w:bidi="ar-SA"/>
        </w:rPr>
        <w:t>بقصد السكنى و عدمه بأن يستولي عليها و يتسلم مفاتيحها و إن لم يدخلها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يتحقق الغصب في العقار بالدخول و إزعاج المالك، فإن أزعج و لم يدخل أو دخل لا بقصد الاستيلاء و لم يزعج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على إرادة تحقق الغصب بذلك، خصوصا مع ملاحظة كلامه في التذكرة، لا توقفه عليه كما فهمه منه في المسالك، و أورد عليه بالساكن مع المالك، و بغصب العقار مع غيبة المالك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أن تقييده بقصد الاستيلاء للاحتراز عن الداخل لا بقصده بل لينظر إليه ليتخذ مثله مثلا، فإنه ليس بغاصب عرفا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لو انهدمت في تلك الحال فعن التذكرة في الضمان إشكال ينشأ من أنه قد حصل التلف في يده، كما لو أخذ منقولا من بين يدي مالكه لينظر إليه فتلف، فإنه يضمنه، و من الفرق بينهما بأن اليد على العقار حكمية لا حقيقة كاليد على المنقول، فلا بد في ثبوت اليد على العقار من أمر آخر، و هو قصد 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 بعد أن ذكر كلاما يوهم اعتبار الأمرين في غصب العقار،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المزاحم للمالك في العقار إما أن يدخل عليه مستوليا أو لا، و على كل من التقديرين إما أن يزعجه أو لا، و على كل تقدير إما أن يكون الغير قويا و المالك ضعيفا أو بالعكس أو يكونان قويين، هذه عدة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يدخل على المالك مستوليا و يزعجه أو لا يزعجه و لكل منهما قوة فيضمن النصف، لأن الإزعاج للمالك غير معتبر في الغصب للعقار كما ذكره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قصد الاستيلاء إذا تحقق الاستيلاء و إن اعتبره هنا و في التحرير، لحصول اليد و الاستيلاء حقيقة، فهذه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دخل الضعيف على القوي بقصد الاستيلاء فليس بغاصب، إذ لا أثر لقصد شي‌ء لا يتمكن من تحقيقه، و لو دخل القوي على الضعيف مستوليا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اضمحلت يده، فالمتجه كونه غاصبا للجميع، و لا فرق في هذين الموضعين بين الإزعاج و عدمه، فهذه أربع صور اخرى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أزعج القوي لمثله و لم يدخل أو القوي الضعيف كذلك ففي تحقق الغصب إشكال، ينشأ من أن قبض العقار يكفي فيه التمكن من التصرف و التخلية و تسليم المفتاح كما سبق في البيع، و بذلك يدخل تحت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 المشتري و في ضمانه، فيجب أن يكون هذا القدر كافيا في صدق الغصب، و من أن العرف قاض بأن الغصب إنما يتحقق بالدخول، لأن الاستيلاء به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قال في التذكرة هنا، و في التحرير جزم باشتراط الدخول، و المسألة موضع تردد، و لا يتصور إزعاج الضعيف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أثر لانتفاء الدخول و الإزعاج إلا إذا كان المالك غائبا فأسكن غيره مع جهل الغير، فان في الدروس أن الآمر غاصب لأن يد المأمور كيده، و الساكن ليس بغاصب و إن ضمن المنفعة، و يشكل بما لو انهدمت الدار و هو فيها مثلا، فان عدم التضمين مع إثبات يده بغير حق و إن كان مغرورا بعيد، فان قال بثبوته و لم يسمه غاصبا فلا مشاحة في التسمية و هو ملخص ما ذكره في التذكرة كما أن ما فيها تلخيص ما في بعض كتب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الأولى من ذلك إيكال الأمر في صدق الغصب و صدق أخذ اليد إلى العرف الذي هو المرجع في نحو ذلك، ضرورة عدم حصول كشف العرف بما ذكره في صورة دخول الضعيف على القوي و استيلائه على ما تصرف فيه و ثبت يده عليه، فان عدم تحقق الغصب به بناء على أنه الاستيلاء ممنوع، إذ قوة المالك لا تنافي صدق الاستيلاء و إثبات اليد من الضعيف، و أوضح من ذلك استيلاء الضعيف دار المالك القوي الخالية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سلم عدم تحقق الغصب بناء على اعتبار القهر فيه أو الاستقلال المفقود في الصورة الأولى فلا ريب في الضمان من حيث قاعدة اليد و ان لم يكن غصبا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ذكروه في صورة دخول القوي على الضعيف مستوليا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اضمحلال يد المالك و كونه غاصبا للجميع، إذ يمكن منعه مع فرض بقاء تصرف المالك و عدم رفع يده، و قدرة القوي على رفع يده لا يقتضي استقلاله بإثبات اليد، و حينئذ فلا يتجه ضمانه الجميع على التقدير المزبور، و دعوى اختصاصه باليد ممنوعة كل المنع، اللهم إلا أن يفرض دخوله على وجه لم يبق له يد أصلا و كان الجميع في يد القوي و استيلائه، و ربما يشهد لذلك ما عن بعض النسخ من فرضه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ذكروه في صورة الإشكال الذي لا ينبغي حصوله مع فرض كون الإزعاج لتحقق الاستيلاء الذي يكفي مثله في قبض العقار و صيرورته تحت يده، كما في غصب الملك دار بعض رعيته، فان احتمال توقف صدقه على دخوله واضح المنع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ينبغي حصوله بالازعاج الذي لم يقصد به الاستيلاء على الدار، فان هرب المالك و إزعاجه خوفا من الملك على نفسه لا يقتضي غصب الدار مع فرض عدم إرادة الاستيلاء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إيكال الأمر إلى العرف في صدق الغصب و القبض و إثبات اليد أولى من الإطناب في ذكر الأفراد المختلفة باعتبار 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لم يمكن كشف المعاني العرفية باعتبار عدم الإحاطة بخصوصياتها التي تدرك بالذوق و حسن الانتقاد في كل موضع بخصوصه، و لعل إلى هذا المعنى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ضرورة عدم ذكره زيادة على ما سمعته من التعريف، فليس المراد منه إلا الإيكال إلى العرف الذي لا ريب في تحققه بإزعاج المالك من داره و استيلائه عليها بأخذ المفاتيح مثلا و نحوه و إن لم يدخل إليها كما عرفت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أسكن غيره فيها بعنوان الاذن منه و الرخصة، من غير فرق بين جهل الساكن بالحال و علمه، و إن كان في الثاني 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منهما غاصبا، كما أن كلا منهما ضامن في الأول و إن لم يكن الجاهل غاصبا، لعدم علمه بالحال إلا أنه ضامن بإثبات اليد و استيلائه على مال الغير بغير حق في الواقع، فهو كالغاصب في ضمان العين و المنفعة و إن لم يسم غاصبا اصطلاحا، لأن ضمان المأخوذ باليد بعد فرض تحقق صدقه عرفا لا يتوقف مع ذلك على صدق الغصب معه، لعموم قاعدة اليد، فنفي الضمان من بعضهم هنا عما لم يتحقق فيه الغصب و إن تحقق فيه إثبات اليد لا وجه له، أو يراد منه نفيه من حيث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سكن الدار مع مالكها قهرا لم يضمن الأصل أي جميع الدار، لعدم استقلاله لإثبات اليد، بل مقتضى إطلاقه عدم الفرق بين ضعف المالك و قوته، لأن الفرض عدم رفع يده، بل هي باقية على نحو ما لو كان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النصف مع فرض تساوى يديهما على الدار، و تبعه الأكثر بل المشهور، بل لا نجد فيه خلافا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المتن و تبعه بعض من تأخر عنه فيه تردد، منشأه عدم الاستقلال من دون المالك فلا يتحقق الغصب الذي هو الاستقلال بإثبات اليد، و لم نجده لأحد ممن تقدمه فضلا عن الجزم بعدمه، و إن حكاه المصنف في النافع قولا، بل عن التنقيح نسبته إلى المبسوط إلا أنا لم نتحققه، و على تقديره فهو واضح الفساد، ضرورة صدق الغصب بذلك عرفا المقتضي لاعتبار الاستيلاء فيه دون الاستقلال أو للقول بتحققه هنا و لو بالنسبة إلى النصف</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اعتباره فيه على معنى رفع يد المالك و لو على جهة المشاركة واضحة الفساد، لأن العرف أعدل شاهد بخلافها، بل مقتضى ذلك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الضمان على الشخصين المشتركين في غصب شي‌ء واحد على وجه الاستقلال لكل منهما، و هو معلوم الفساد اللهم إلا أن يفرق بين شركة المالك و غيره، و لكن العرف على خلافه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كون الغاصب حينئذ مجموعهما الذي حصل له وصف الاستقلال و تضمينه يقتضي التوزيع بينهما يدفعها إمكان القول بمثله في الفرض و إن سقط الضمان بالنسبة إلى المالك، باعتبار عدم تصور ضمان ماله لنفسه، بل إن لم يكن إجماعا أمكن القول بضمان الغاصب لجميع عين الدار مع فرض إثبات يده عليها جميعها بالتصرف و الانتفاع و نحوهما، و إن كان المالك أيضا متصرفا بها أجمع، فإن اجتماع اليدين على الكل بالمعنى المزبور غير ممتنع، و الحكم بالتنصيف في الملكية في مثله باعتبار عدم تعقل الحكم بملكية الجميع الذي هو مقتضى اليد لكل منهما، فليس حينئذ إلا التنصيف بينهما كالبينتين، لا لأن يد كل منهما على النصف كما أوضحنا ذلك في 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المقام فلا مانع من الحكم بضمان الغاصب لجميع العين باستيلائه على جميعها الذي لا ينافيه استيلاء المالك أيضا على جميعها، هذا بالنسبة إلى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المنفعة فيضمن الغاصب كل منفعة للعين التي صارت في يده و استيلائه، سواء استوفاها أو لا، نعم ما استوفاها المالك منها تسقط عن ضمانه باعتبار استيفاء المالك لها، فتأمل جيدا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الرياض تبعا للكفاية لا بد من التقييد بكونه متصرفا في النصف مثلا بحيث يمنع المالك من أنواع التصرفات فيه، كالبيع و الهبة و أمثالهما، لا مجرد السكنى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يكفي في ضمانه النصف إثبات يده بالسكنى على الإشاعة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لم يمنعه عن التصرفات المزبورة، لصدق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مجمع البرهان 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ضمان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شاركه في كل موضع من البيوت، بحيث ما يزاحمه و لا يزعجه إلا عن النصف،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يكون الحكم كذلك إذا شاركه في البيوت من غير تعيين نصف، بل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نكون في هذه الدار مع إثبات يده على الكل و عدم منعه من شي‌ء، مثل الشريكين بالنصف و أحدهما يأذن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استجوده بعض من تأخر عنه،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بعد فرض تصرفه في قدر النصف أو أقل أو أكثر، لأن المتصرف في جميع الدار مثلا اثنان، فيحال الضمان عليهما كالجنايات، فلو جنيا عليه و مات من جنايتهما كانت الدية عليهما نصفين و إن كان أحدهما جرحه ألف جرح و الآخر جرحا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ذلك كله بعد الإحاطة بما ذكرناه، و أنه لا يقاص</w:t>
      </w:r>
    </w:p>
    <w:p>
      <w:pPr>
        <w:pStyle w:val="BookText"/>
        <w:rPr/>
      </w:pPr>
      <w:r>
        <w:rPr>
          <w:rFonts w:ascii="Amiri" w:hAnsi="Amiri" w:eastAsia="Amiri" w:cs="Amiri"/>
          <w:color w:val="111111"/>
          <w:sz w:val="28"/>
          <w:sz w:val="28"/>
          <w:szCs w:val="28"/>
          <w:rtl w:val="true"/>
          <w:lang w:bidi="ar-SA"/>
        </w:rPr>
        <w:t>المقام الذي بناء الضمان فيه على قاعدة اليد على الجناية التي يصدق أنهما معا قتلاه و إن تعددت جناية أحدهما دون الآخر، بخلاف المقام الذي فرض فيه صدق الاستيلاء على الجميع و اليد على كل منهما، فيضمن الجميع من كانت يده يد ضمان دون الآخر، إذ ليس يد كل منهما على النصف حتى يختص ضمانه به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يخفى عليك بعد الإحاطة بما ذكرناه ما في المحكي عن أبي العباس في كتابيه من أن الغاصب لا يضمن من الأجرة إلا قدر ما ينتفع به من السكنى، إذ قد عرفت أن المتجه ضمانه لكل منفعة عدا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استوفاها المالك، من غير فرق بين ما استوفاها و ما لم يستوفها، لأن يده يد ضمان على العين و على المنفعة، بل القائل بالتنصيف يضمنه منفعة النصف و إن لم يستوفها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لك بالتأمل فيما ذكرناه ما ذكره غير واحد من التفريع على القول بالتنصيف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الفاضل المقداد 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المالك أكثر من واحد هل يلزم الغاصب النصف أيضا أو بالنسبة فلو كان اثنين لزمه الثلث، و ثلاثة لزمه الربع؟ الأقرب الأخير كما لو تعدد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يقتضي الضمان على نسبة ما استولى عليه و استقل به إن نصفا فنصف و إن ثلثا فثلث، و إن ربعا فربع،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 التحقيق غير ما جعله الأقرب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أن ظاهر العبارة و نحوها من عبائر الجماعة يقتضي عدم الفرق في ضمانه النصف بين وحدة المالك و تعدده، و يحتمل تخصيصها بالصورة الأولى و الرجوع في الثانية إلى الضمان بالنسبة، ثم حكى ما سمعته من التنقيح،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ضمان العين يتبع اليد و الاستيلاء، فمع فرض صيرورتها أجمع تحت يده على وجه لا ينافي كونها مع ذلك تحت يد المالك يتجه ضمان الجميع، نعم لو فرض تصور كون الداخل تحت يده النصف مشاعا أو الثلث كذلك من دون تصرف في الجميع اتجه حينئذ ضمان ذلك عليه خاصة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المنفعة فيضمن منها منفعة ما كان في يده من غير فرق بين ما استوفاه و غيره عدا ما استوفاه المالك، نعم لو فرض كون ما في يده النصف و لكن نسبة انتفاعه بها إلى انتفاع المالك ثلثان و ثلث اتجه حينئذ ضمان النصف للعين و الثلثين للانتفاع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فالمسألة في غاية الغموض و محتاجة إلى التأمل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قهر الغاصب المالك لقوته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الساكن ضعيفا عن مقاومة المالك لم يضمن من حيث الغصب قطعا بناء على اعتبار القهر في مفهومه الذي لا يتصور في الفرض، و أما ضمانه من حيث اليد فقد عرفت الحال فيه، و أن المتجه فيه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سكن الضعيف مع المالك القوي فهو ضامن للمنفعة، و في كونه غاصبا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ضمانه العين أيضا لو تلفت،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نقل بكونه غاصبا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المالك غائبا ضمن بلا خلاف أجده فيه بيننا و إن كان الساكن ضعيفا، معللين له بأنه غاصب، لأن الاستيلاء حاصل في الحال، و أثر قوة المالك سهولة انتزاعه من يده و ليس بمتحقق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أن مثله آت في الحاضر القوي، ضرورة عدم الفرق في سكناه مع عيال المالك بين حضور المالك و غيبته، و كذا سكناه في دار المالك القوي الخالية التي صرح في التحرير بضمانها، إذ القهرية منتفية على كل حال، كما أن الاستيلاء حاصل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يراد بالأخذ المستفاد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أزيد من هذا، بل الظاهر عدم اعتبار قصد الغصبية فيه، و منه يعلم الوجه في ضمان المأخوذ للنظر و نحوه و ان استشكل فيه من عرفت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رفع كتابا بين يدي المالك فان قصد الغصب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فهو غاصب، و إن قصد النظر إليه ففي كونه غاصبا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منشأ الوجهين المذكورين في كلامه سابقا الشك في أن الغصب الاستقلال أو الاستيلاء، و هما معا في الفرض حاصلان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الشك في كون المراد بالأخذ المستفاد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الاستبداد بالشي‌ء كالمالك أو الأعم منه و مما يشمل الأخذ للنظر و نحوه، الظاهر الثاني، بل لعله الموافق لكلمات الأصحاب في غير المقام التي لا تخلوا من تشويش نشأ من إطناب الشافعية في تنقيح أفراد الغصب عرفا، و لعله لأنه من حيث كون الغصب سببا للضمان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نحن فقاعدة اليد أعم عندنا منه، و مساوية له في كيفية الضمان بالآفة السماوية و غيرها و إن كان هو أيضا سببا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السابق</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كله مردود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مغصوب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تنقيح قاعدة اليد، و لا يخفى عليك بعد الإحاطة بما ذكرناه تحقيق القول فيها، و أنه لا بد في الضمان من إثباتها، لأنه هو معنى الأخذ، لكن يكفي فيه الأخذ المشترك و لو مع المالك، كما عرفت البحث فيه، و الأولى من ذلك إيكاله إلى العرف، و التمسك في محال الشك فيه بأصل البراءة و نحوه كما سمعته في الغصب و القبض، و الله العالم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مد بمقود دابة فقادها بقصد الاستيلاء عليها أو ساقها كذلك ضمن و إن كان مالكها حاضرا لكن غير مثبت يده عليها، لأنه حينئذ غاصب بمعنى مستقل بإثبات يده و مستول و محتو و آخذ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في المتن لا يضمن لو كان صاحبها راكبا لها كما في محكي المبسوط، و مرادهما على الظاهر كونه مع ذلك قادرا على منع الغاصب، كما في القواعد و جامع المقاصد و المسالك و غيرها، لعدم صدق الاستيلاء فضلا عن الاستقلال و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يرجع ما في الإرشاد إلا أن يكون المالك راكبا إلا مع الإلجاء، بمعنى كونه ملجأ غير قادر على دفعه، كقوله في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يمد بمقود دابة و صاحبها راكبها فلا استقلال إلا مع ضعفه عن المقاومة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وجهه حينئذ صيرورة يده بمنزلة العدم في جنب القائد المفروض كونه قاهرا مستوليا نحو ما سمعته في الداخل القوي على مالك الدار الذي يده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لضعفه و ان لم يزعجه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العدم، فيضمن الجميع حينئذ، مع أنك قد عرفت الاشكال فيه سابقا مع صدق بقاء يده و تصرفه و إن كان الغاصب قادرا على رفعهما إلا أنه ما لم يتحقق لا يصدق الاستقلال و الاستيلاء للجميع، و مثله يأتي في المقام، و لعله لذا تأمل فيه المقدس الأردبيلي، خصوصا مع ملاحظة الحكم له باليد في مقام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يشكل ما ذكروه من عدم الضمان لو كان المالك الراكب قادرا بما تقدم لهم من ضمان النصف بدخول الساكن قهرا مع المالك، و لعله لذا لم يفرق بعضهم بين المسألتين، بل لعل حكاية العدم قولا في المسألة السابقة كما في النافع مأخوذ من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فرق بأن القائد لا استيلاء له مع المالك الراكب على نصف و لا ربع، لأنه أقوى يدا و أكثر تصرفا، و لهذا يحكم له بها عند التنازع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يتم على القول بالتنصيف عند التداعي، كما عن الخلاف و السرائر و ثاني المحققين و الشهيدين، بل عن ثاني الشهيدين التصريح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باب الديات بأن جنايتها بيدها على القائد و الراكب بالتنصيف، فيضمن النصف أيضا هنا باعتبار إثبات يده مع يد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ركبها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بضمانه الكل في الفرض باعتبار صدق الاستيلاء و الأخذ الذي لا ينافيه قدرة المالك على الدفع إذا لم يدفع، كما إذا لم يكن راكبا لها و كان حاضرا قادرا على الدفع، أقصاه إثبات يده، و لا ينافي ذلك يد الغاصب، بل و لا استقلاله و استيلاؤه و أخذه و احتواؤه، بل هو بقوده لها و عدم ممانعة المالك له استولى عليه و عليها، نحو ما سمعته في الساكن المتصرف بجميع الدار مع عدم إزعاج المالك، و لعل إيكال الأمر في ذلك إلى العرف المختلف باختلاف الأحوال و الخصوصيات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و لا إشكال في ضمانه لها لو اتفق تلفها بقوده لها و إن كان الراكب قويا على الدفع، بل لا يبعد ضمانه لمنفعتها التي فاتت على المالك بقوده، و كذا لو ساق الدابة و كان لها جماح فشردت بسوقه فوقعت في بئر ضمن،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غصب الأمة الحامل مثلا غصب لحملها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لولدها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بلا خلاف و لا إشكال لثبوت يده بل استقلاله و استيلائه عليهما فيضمنهما حينئذ معا، و لو بضمان تفاوت قيمتها حاملا و حائلا لو أسقطت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تلفت و تلف بعد الوضع ففي المسالك ألزم بالأكثر من قيمة الولد و قيمتها حاملا إن اعتبرنا الأكثر و إلا فقيمته يوم التلف، و لعل المراد قيمة الولد يوم التلف فيكون المعنى أنه إذا تلف الولد بعد الوضع غرم الأكثر من قيمة الولد إلى يوم التلف، مضافا إلى الأكثر من تفاوت قيمتها حاملا و حائلا، و على القول باعتبار وقت التلف كان عليه قيمة الولد حينه و قيمة التفاوت كذلك إن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كأن ما في المسالك مأخوذ مما في التحرير،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غصب الأمة الحامل كان غاصبا للحمل، فلو تلف الحمل ألزم بقيمته، بأن يقوم الأمة حاملا و غير حامل، و يلزم بالتفاوت، و لو تلف بعد الوضع ألزم بالأكثر من قيمته وقت الولادة إلى يوم التلف، و كذا البحث في الدابة الحاملة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ضمان الحمل و الحامل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التذكرة و التحرير و كذا يضمن حمل الأمة المبتاعة بالبيع الفاسد</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لكن في القواعد و الدروس و جامع المقاصد و المسالك و غيرها عدم الضمان، لعدم كونه مبيعا حتى يضمن بقاعدة ما يضمن بصحيحه، فهو حينئذ أمانة في يد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مع فرض عدم إذن من المالك إلا الاذن البيعية التي فرض عدمها يتبين الفساد، فيتجه الضمان حينئذ لعدم الاذن، و الأصل الضمان، و قاعدة ما يضمن بناء الضمان فيها على ذلك، و إلا فهي ليست من أسبابه من حيث نفسها، و حينئذ فلا حاجة إلى ما في الدروس من حمل القول بالضمان على إرادة اشتراط دخول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وجه للقول بضمان حمل المقبوض بالسوم مع فرض كون السوم على الحامل دون الحمل كما صرح به غير واحد، لكونه أمانة صرفة في يده، و ضمان الحامل على خلاف مقتضى القواعد، فيقتصر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التذكرة التصريح بضمانه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المفروض دخوله في السوم مع الحامل أو يقال بأنه مقتضى</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ينافيه كونه بالاذن بعد انصراف الأمانة المنفي عنها الضمان إلى غير الفرض،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أثبت يده على مسجد أو رباط أو مدرسة على وجه التغلب و منع المستحق فالظاهر ضمان العين و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الضمان في المسجد و نحوه من المشاعر مما لم تكن المنفعة فيه ملكا للناس و إن ملكوا الانتفاع به، إذ هو غير المنفعة، فلا مالية حينئذ حتى يتجه الضمان و إن تحقق الغصب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صرح بعض الشافعية بتحقق الغصب و الإثم بإقامة من قعد في مسجد أو موات أو استحق سكنى بيت برباط، و يجب الرد في الأعيان الاختصاصية، و في المنافع الاختصاصية بتعلق الإثم،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ضمان في شي‌ء من متعلقات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فيما ليس هو بمال كالمسجد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كان ملكا للمسلمين أجمع كالطرق و نحوها فلا بأس بالقول بالضمان عينا و منفعة، بل المسجد الموقوف، لا المخلوق مشعرا كذلك أيضا إن قلنا بكونه ملكا للمسلمين عينا و منفعة، و إن كان هو لا يخلو من نظر، لقوة احتمال كونه كالتحرير في الخروج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ما في المسالك من انتقاض التقييد في التعريف بمال الغير بما لو استولى المالك على ماله المرهون عدوانا، فإنه يضمنه مع التلف بالمثل أو القيمة، و يكون رهنا، و حق المرتهن لا يسمى مالا و إن نزل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لو استقل باليد على حق الغير في نحو المدرسة و الرباط و المسجد و التحجير، فإنه في جميع ذلك غاصب مع أنه لم يستول على ماله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لو غصب الوقف العام فإنه ليس ملكا للغير، أو الخاص على القول بانتقال ملكه إلى الله إلا أن يراد من الغير ما يشمل الله تعالى،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إضافة المال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به مال نفسه، فإنه لو أثبت يده على مال نفسه عدوانا كالمرهون في يد المرتهن فليس بغاصب، إلا أن ينزل استحقاق المرتهن منزلة المال، مع أنه لو تلف بعد التعدي ضمن قيمته أو مثله، و يكون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تحقق الغصب بمعنى القهر على غير الحق الذي هو نوع من الظلم في مثل ذلك، و أما الضمان فلا يكون إلا للمال، و وجوب دفع المثل أو القيمة لتكون رهنا لو أتلفه ليس ضمانا لحق الارتهان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حكم شرعي لدليله،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تعاقبت الأيدي الغاصبة على المغصوب تخير المالك في إلزام أيهم شاء أو إلزام الجميع أو البعض بدلا واحدا على حد سواء أو مختلفا بلا خلاف و لا إشكال، بل يمكن تحصيل الإجماع عليه، بل في مجمع البرهان دعواه، لأن كلا منهم غاصب مخاطب برد العين أو القيمة،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كله مردود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مغصوب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تعالى</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سَيِّئَةٍ</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 غيرهما مما دل على العقاب بمثل ما عوقب</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أن الْحُرُماتُ قِصاصٌ</w:t>
      </w:r>
      <w:r>
        <w:rPr>
          <w:rStyle w:val="FootnoteAnchor"/>
          <w:rtl w:val="true"/>
        </w:rPr>
        <w:footnoteReference w:id="31"/>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فرق في تعاقب أيديهم بين كونه بصورة الضمان ببيع فاسد و نحوه و عدمه، نعم قرار الضمان على من تلف المغصوب في يده منهم، بمعنى أنه لو رجع المالك على غيره رجع هو عليه مع فرض عدم زيادة في</w:t>
      </w:r>
    </w:p>
    <w:p>
      <w:pPr>
        <w:pStyle w:val="BookText"/>
        <w:rPr/>
      </w:pPr>
      <w:r>
        <w:rPr>
          <w:rFonts w:ascii="Amiri" w:hAnsi="Amiri" w:eastAsia="Amiri" w:cs="Amiri"/>
          <w:color w:val="111111"/>
          <w:sz w:val="28"/>
          <w:sz w:val="28"/>
          <w:szCs w:val="28"/>
          <w:rtl w:val="true"/>
          <w:lang w:bidi="ar-SA"/>
        </w:rPr>
        <w:t>العين يختص الأول بضمانها بخلاف ما لو رجع عليه نفسه، فإنه لا رجوع له على غيره، لأن ذمته المشغولة للمالك بالبدل و إن جاز له إلزام غيره باعتبار الغصب بأداء ما اشتغلت ذمته به، فيملك حينئذ من أدى بأدائه ما للمالك في ذمته بالمعاوضة الشرعية القهرية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اتضح الفرق بين من تلف المال في يده و بين غيره الذي خطابه بالأداء شرعي لا ذمي، إذ لا دليل على شغل ذمم متعددة بمال واحد، فحينئذ يرجع عليه و لا يرجع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اتضح لك أيضا جواز مطالبة الكل ببدل واحد على السواء و مختلفا، لأنه إذا جاز له مطالبة كل منهم بالجميع فالبعض بطريق أولى، و يرجع حينئذ غير من تلف المال في يده على من تلف المال في يده بمقدار ما أدى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عدم تقييد الأيدي بكونها غاصبة في النافع و اللمعة يقتضي عدم الفرق في الضمان بين الجاهل و العالم و إن افترقا في الإثم و عدمه و الغرور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المحكي عن المبسوط و التذكرة و التحرير و جامع المقاصد و المسالك و الروضة و الكفاية، بل لم يرد المصنف من التقييد المزبور إخراج الجاهل، لتصريحه بعد ذلك بالرجوع على الجاهل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تقدم في الدروس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الساكن في البيت بأمر الغاصب جاهلا يضمن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ضمانها خاصة، و من هنا نشأت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الشبهة على المقدس الأردبيلي، فتردد أو مال إلى عدم الرجوع على الجاهل المغرور الذي لم يعلم اندراجه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سمرة بن جندب</w:t>
      </w:r>
      <w:r>
        <w:rPr>
          <w:rStyle w:val="FootnoteAnchor"/>
          <w:rtl w:val="true"/>
        </w:rPr>
        <w:footnoteReference w:id="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لم تثبت صحته و لا تواتره بعد معلومية عدم كونه غاصبا، و إلا لكان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تحصيل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تواتره بل و عدم صحته لا يقدح بعد العمل به الجابر له سندا و دلالة، بل نصوص المغصوب التي منها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كله مردود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مغصوب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شاملة له، ضرورة صدق المغصوبية على ما في يده و إن لم يكن هو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كونه مخاطبا بالخطاب التكليفي لجهله لا يقتضي عدم كونه مخاطبا بالخطاب الوضعي، و قاعدة الغرور ظاهرة في الرجوع عليه و إن رجع هو على من غره فيما إذا لم تكن يده يد ضمان و لم يكن التلف مباشرة منه بغير غرور، كما لو أعاره الغاصب إياه عارية غير مضمونة أو أدعه إياه فتلف بآفة سماوية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يده يد ضمان أو باشر هو إتلافه بغير غرور فلا رجوع له، كما ستسمع تفصيله إنشاء الله تعالى عند تعرض المصنف 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عبارة الدروس ما ذكرناه سابقا من أن الضمان للمنفعة مستقر على الساكن بخلاف العين، فإنه يرجع به على الغار، كما صرح به في 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تعاقب الأيدي العادية على العين يوجب تضمين كل واحد منهم، و قرار الضمان على من تلفت في يده، فيرجع غيره عليه لو رجع عليه، و لو كان فيهم يد غير عادية فقرار الضمان على الغار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لا يتم إطلاقه فيما لو كانت اليد الأولى عادية غارة و الثانية مغرورة و الثالثة عادية لعلمها بالغصب مثلا، فلو رجع المالك على الثانية المغرورة لم يكن قرار الضمان على الغار الذي هو الأول، فالمتجه تقييد ذلك بما إذا كان التلف في يد المغرور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مثل الفرض الذي لم يكن التلف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باختصاص قاعدة الغرور بما إذا كان التلف في يده، و حينئذ يتجه في المثال الرجوع على من تلف المال في يده خاصة دون الأول، بخلافه على السابق، فان المتجه فيه التخيير بين الرجوع على الغار و إن رجع هو على من تلف المال في يده و بين الرجوع على من تلف المال في يده ابتداء جمعا بين القاعدتين، لعدم تنافيهما،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مرادنا بما ذكرنا من رجوع الجاهل على غيره لو رجع عليه إذا كان مغرورا، أما مع عدم الغرور فلا رجوع له، بل هو حينئذ كالعالم في ذلك، بل مرادنا أيضا بالجاهل غير العالم بالغصب، من غير فرق بين الغافل و الناسي و غيرهما، و الله العالم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 لا يضمن بالغصب و لو كان صغيرا لا عينا و لا منفعة بلا خلاف محقق أجده فيه، على معنى كونه كغصب المال الموجب للضمان و إن مات حتف أنفه، بل و لا إشكال، ضرورة عدم كونه مالا حتى يتحقق فيه الضمان، و ما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 أي التلف لا بسببه كالموت و لدغ الحية فقولان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نتحققه، و نحوه ما عن المفاتيح من نسبة ما في المتن إلى القيل و الكفاية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في محكي المهذب و المقتصر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الأصحاب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المحكي في النافع كما عن التنقيح الاعتذار عنه بالمسامحة، بل فيه و في الروضة الإجماع على عدم ضمان الصغير إذا كان تلفه بالموت الطبيعي، و من هنا طفحت عباراتهم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بعدم ضمان الحر بالغصب، و أنه إنما يضمن عينا بالجناية عليه مباشرة أو تسبيبا و منفعة بالاستيفاء أو تسبيبا على الوجه الذي سيأتي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أصابه غرق أو حرق أو غيرهما فضلا من أن يصيبه موت في يد الغاصب من غير تسبيبه لم يضمنه للأصل، كما عن مبسوط الشيخ و إيضاح الفخر و غيرهما، بل في المسالك نسبته إلى الأشهر بل عن الكفاية إلى المشهور و ان كنا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الشيخ في كتاب الجراح من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يضمنه الغاصب إذا كان صغيرا أو مجنونا و تلف بسبب، كلدغ الحية و العقرب و وقوع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الدروس و محكي الخلاف و المختلف هو قوي، و عن المقتصر هو حسن، بل عن التبصرة و تعليق الإرشاد و غيرهما اختياره، و هو المحكي عن أبي حنيفة أيضا، و لا ترجيح في النافع و كشف الرموز و التحرير و الإرشاد و التذكرة في موضع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المراد و التنقيح و المهذب البارع و الروضة على ما حكي عن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وجه ظاهر يقتضي الضمان، إذ دعوى كونه بغصبه صار سببا شرعا لتلفه كحفر البئر واضحة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استعار حرا صغيرا فعيب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جابر له و لا عامل به، و مناسبة الضمان للعدوان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عدمه يفضي إلى الاحتيال في قتل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اعتبار، و الضمان في نقل المملوك الصغير و المجنون إلى المسبعة أو المضيعة كما عن التذكرة لا يقتضي الضمان في الفرض، لظهور التسبيب فيه بخلافه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عن الفاضل من الجزم في موضع من محكي التذكرة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بعدم الضمان في مثله و تردده في المقام، فالمتجه عدم الضمان مع فرض عدم تقصير منه في حفظه بالإهمال و نحوه، و ربما يحمل القول بالضمان على ما لو أهمل، بحيث يكون سببا في تلفه، لكونه غير قابل لحفظ نفسه، بخلاف ما إذا لم يهمل فاتفق تلفه بأمر لا مدخل لإهماله فيه، و حينئذ يكون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الفرق في الحكم المزبور بين الصغير و المجنون، كما صرح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مجمع البرهان أن الظاهر عدم الفرق بينهما و بين الكبير إذا حبس بحيث لا يقدر على الخلاص منه ثم حصل في الحبس شي‌ء أهلكه، لظلمته و عدم قدرته على الفرار من أذيته، إذ هو حينئذ كالطفل، بل كالحيوانات التي لا شعور لها، فعلة الضمان فيهما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في ذلك نوع إيماء إلى ما ذكرنا إذا كان المراد منه أن لحبسه على الوجه المزبور مدخلا في تلفه على وجه يكون سببا و إن كان كبيرا قابلا للدفع عن نفسه إلا أنه منعه عن ذلك على وجه صار كالصغير الغير القابل للدفع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في جامع المقاصد و الروضة من أنه لو كان بالكبير خبل أو بلغ رتبة الصغير لمرض أو كبر ففي إلحاقه وجهان، ضرورة كون الوجه في الضمان ما عرفت، إذ لا خصوصية للصغير من حيث كونه كذلك، بل ليس إلا لعدم قابليته للدفع عن نفسه، فغيره مما كان كذلك في القصور مثله في الضمان مع الإهمال على الوجه المزبور، و الله العالم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استخدم الحر 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الأجرة بلا خلاف أجده فيه، بل و لا إشكال، لأن منفعته متقومة حينئذ، فهو كمن أخذ 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و لو لأن منفعته المزبورة تقابل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حبس صانعا لم يضمن أجرته ما لم ينتفع به فضلا عن غير الصانع بلا خلاف أجده فيه، بل في الكفاية هو مقطوع به في كلام الأصحاب، و إن عبر في التذكرة بلفظ الأقوى مشعرا باحتمال الضمان فيه، بل في مجمع البرهان قوة ذلك، لقاعدة نفي الضرر مع كونه ظالما و عاديا، فيندرج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سَيِّئَةٍ سَيِّئَةٌ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 غيرهما مما دل على المقاصة و العقاب بمثل ما عوقب</w:t>
      </w:r>
      <w:r>
        <w:rPr>
          <w:rStyle w:val="FootnoteAnchor"/>
          <w:rtl w:val="true"/>
        </w:rPr>
        <w:footnoteReference w:id="37"/>
      </w:r>
      <w:r>
        <w:rPr>
          <w:rFonts w:ascii="Amiri" w:hAnsi="Amiri" w:eastAsia="Amiri" w:cs="Amiri"/>
          <w:color w:val="111111"/>
          <w:sz w:val="28"/>
          <w:sz w:val="28"/>
          <w:szCs w:val="28"/>
          <w:rtl w:val="true"/>
          <w:lang w:bidi="ar-SA"/>
        </w:rPr>
        <w:t>فالضمان حينئذ لذلك لا للغصب الذي لا يقتضيه، باعتبار عدم كون المغصوب مالا تتبعه منافعه و لو شرعا في الدخول تحت اليد و اسم الغصب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حكاه في الرياض عن خاله العلامة في حواشيه عليه،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ثبت إجماع على ما ذكره الأصحاب و إلا فالأمر كما ذكره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إليه في الرياض حيث يكون الحابس سببا مفوتا لمنافع المحبوس</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قويا اختصاص ما ذكره الأصحاب بصورة عدم استلزام الحبس التفويت كما فرضناه بل الفوات، و ربما يستفاد ذلك من التذكرة حيث إنه مع تصريحه بما ذكره الأصحاب قال في عنوان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بدن الحر تضمن بالتفويت لا بالفوات،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الفرق بين المقامين فيما لو حبسه مدة لها اجرة في العادة، فإن كان لو لم يحبس لحصلها كان حبسه سببا لتفويتها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فيضمن هنا كما ذكراه، و إن كان لو لم يحبس لم يحصلها أيضا لم يكن حبسه سببا لتفويتها، و هذا هو مراد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الأصحاب في حكمهم بنفي الضمان فيه كما احتملناه من كلامهم، و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فساد الاحتمال المزبور على من لاحظ كلمات الأصحاب، بل فرضهم المسألة في حبس الصانع كالصريح في عدم الضمان و إن كان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بالتفويت في عبارة التذكرة الاستيفاء، كما يشعر به تفريع ذلك عليها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منفعة بدن الحر تضمن بالتفويت لا بالفوات فلو قهر حرا و استعمله في شغل ضمن أجرته، لأنه استوفى منافعه، و هي متقومة، فلزمه ضمانها، كما لو استوفى منافع العبد، و لو حبسه مدة لمثلها اجرة و عطل منافعه فالأقوى أنه لا يضمن الأجرة، لأن منافعه تابعة لما لا يصح غصبه، فأشبهت ثيابه و أطرافه، و لأن منافعه في يده، لأن الحر لا يدخل تحت اليد، فمنافعه تفوت تحت يده فلم يجب ضمانها، بخلاف الأموال، و هو أصح وجهي الشافعية، و الثاني أنه يضمنها، لأن منافعه تتقوم بالعقد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فأشبهت منافع الأموال، فقد فوتها بحسبه فضمنها كمنافع العبد، أما لو منعه من العمل من غير حبس فإنه لا يضمن منافعه وجها واحدا، لأنه لو فعل ذلك بالعبد لم يضمن منافعه، فالحر أولى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كالصريح فيما ذكرناه، على أن التسبيب الذي ذكره إنما يقتضي الضمان إذا تعلق بتلف الأموال، و منفعة الحر معدومة، فلا يتصور التسبيب لتلفها، كما أن قاعدة نفي الضرر و الضرار و غيرها مما ذكره من الآيات لو اقتضت الضمان على وجه تشمل الفرض لا تثبت فقها جديدا، ضرورة اقتضائها الضمان بالمنع عن العمل أو الانتفاع بماله و غير ذلك مما عرفت عدم القول به من العامة الذين مبنى فقههم على القياس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الاستحسان فضلا عن الإمامية الذين مبنى فقههم على القواعد المقررة الثابتة عن أهل بيت العصمة، فلا وجه للضمان في الفرض كما قطع به الأصحاب لأن الحر لا يدخل تحت اليد على وجه تدخل منافعه معه كالمال و لو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منافعه في قبضته كثيابه باقية على أصالة عدم الضمان و إن ظلم و أثم بحبسه أو منعه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استأجره لعمل في زمان معين فاعتقله و لم يستعمله فيه استقرت الأجرة عليه قولا واحدا كما عن المهذب البارع، و لا نزاع فيه كما في جامع المقاصد، 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إرادة الإجماع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بعد اقتضاء عقد الإجارة ملك الثمن، و عدم الاستيفاء إنما كان لتقصير من المستأجر، و قد فات الزمان، و الأصل عدم بطلانها، كما أن الأصل عدم قيام غير الزمان الذي هو متعلق العقد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مثله ما قيل من أنهم ذكروا قرارها أيضا فيما لو استأجره لقلع ضرسه فبرأ بعد أن مضت مدة يمكنه القلع فيها باذلا الأجير نفسه فيها، و إنما كان التأخير من جانب المستأجر، و ذلك لما عرفت من اقتضاء العقد ملك الأجرة على الوجه الذي سمعته، و الفرض لم يبق محل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عدم الانفساخ و عدم قيام غير متعلق العقد مقامه، فهو حينئذ كالأجير الخاص، و كذا ما كان مثله، إذ ليس لقلع الضرس خصوصية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استأجره على عمل فاعتقله مدة يمكن فيها استيفاء العمل و لم يستوفه و بدل الأجير نفسه للعمل كذلك و لم يستوفه منه ففي استقرار الأجرة تردد كما في التذكرة و القواعد و الإرشاد و غاية المراد و لكن الأقرب أن الأجرة لا تستقر كما في التحرير و جامع المقاصد و تعليق الإرشاد و المسالك و الروضة و الرياض و غيرها على ما حكي عن بعضها لمثل ما قلناه من أن منافع الحر تضمن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بالاستيفاء لا بالفوات، فمنفعته في المدة المزبورة غير مضمونة على الحابس و إن بذلت له، فالعمل باق على استحقاقه عليه بالعقد الذي يقتضي ملك الأجرة بملك العمل عليه و تسليمها بتسليمه الذي لم يحصل، و لا دليل على الاكتفاء عن تسليمه بالحبس المدة المزبورة و لا بالبذل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كذلك لو استأجر دابة مثلا لنقل متاع مثلا فحبسها بقدر الانتفاع أو بذلك له كذلك فتسلمها و لم يستوف، لأن منفعتها حينئذ مضمونة عليه، فتقوم مقام المنفعة المستحقة له بعقد الإجارة و لو بالتهاتر القهري باعتبار كونه مستحقا عليه من منفعة الدابة المزبورة، لأنها مضمونة عليه في يده مقدار ما هو مستحق له، و هو أقرب من أجرة المثل التي هي بدل ما يفوت من المنفعة لو لم يكن له مقدار ما فات في يده مما هو مضمون عليه، فتأمل جيدا فإنه دقيق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في عبارة الأصحاب شهادة على ذلك، حتى عبارة المصنف و مع قطع النظر عن ذلك فالإجماع بقسميه على قيام تسليم العين المملوكة مقام تسلم المنفعة المستحقة بعقد الإجارة، بخلاف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إجارة التذكرة و المسالك من الاستقرار في الحر بذلك أيضا واضح الضعف و إن قواه الأردبيلي هنا، لما سمعته مما ذكروه في الاستئجار على القلع للضرس الذي قد عرفت الفرق بينه و بين المقام بعد تسليم الحكم فيه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العقد موجب للعوضين، و قد بدل هذا عوضه، فيلزمه العوض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نفقة الزوجة و المهر، فإنها لها إذا مكنت نفسها و إن لم يستمتع بها، و يجب عليها تسليم نفسها إذا تسلمت المهر الذي هو قياس لا يأتي في نحو المقام الذي هو من عقود المعاوضة المقتضية ملكا بملك و تسليما بتسليم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التمكين الموجب للنفقة الذي هو من الأحكام،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تسليم نفسها بالمهر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يكفي في الفرق ثبوت الدليل على وجوب التمكين بالنفقة و تسلم المهر، و لا دليل في المقام على الاكتفاء عن حصول العمل الذي هو مقتضى عقد الإجارة بالمدة المزبورة، خصوصا إذا لم ينو المحبوس و لا الحابس الوفاء و الاستيفاء عما عليه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إن هذا هل هو تمليك للمنافع، فإذا أهمل استعمالها حتى تلفت لم يضمن، أو هو كالدين في ذمة الحر، فلا يسقط إلا بالاستيفاء أو الإبراء؟ و الأشبه الثاني، لأن الحر يستحق عليه في ذمته و لا يملك عينه و لا منافعه، و لأنها معدومة، فيتبع الأصل في الملك أو اليد، و هما منفيان في الحر، و يرد استحقاق المستأجر الأول أجرة المثل على من استعمل الأجير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كما ترى ليس من التحقيق في شي‌ء، خصوصا بعد أن أشكله بما ذكره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هذا البناء نظر، إذ لا يلزم من ملك المنافع استقرار الأجرة بالحبس في المدة المذكورة، لأن العقد المملك إذا لم يوجب الاستقرار فلا دليل على ثبوته بمضي المدة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مرجعه إلى ما ذكرناه من عدم الدليل على قيام الحبس أو البذل المدة المزبورة مقام تسلم العمل، بخلافه في المال و في الأجير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متصلا بما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شيخنا الشهيد الاستقرار في بعض حواشيه بأن المنافع ملكها المستأجر و تلفها مستند الى فعله، و يؤيده الحكم باستقرار الأجرة على قلع الضرس مع البرء و سبق التمكين من قلعه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ترى راجع إلى ما سمعته من الفخر، و يرد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عرفت،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يضمن الخمر مع تلفها إذا غصبت من مسلم و كان الغاصب مسلما على الأشهر في محكي المختلف، بل المشهور في المسالك، بل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الخلاف، بل إجماعا في التذكرة، فما عن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ضمان الخمر المغصوبة بقيمتها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إن نزل على الخمر المتخذة للتخليل إلا أنه مناف لإطلاق معقد الإجماع و نفي الخلاف المزبورين، بل صريح الشهيدين و الكركي عدم ضمان المتخذة للتخليل و إن أثم، بل قيل يغرر، بل في المسالك أنه المشهور، لأنها على كل حال غير مملوكة للمسلم و إن سبق ملكه قبل الخمرية، فلا وجه لضمانها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المقدس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التأمل في أصل الخروج عن الملكية بذلك و في عدم ضمانها بالمثل أو بالخل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الوسوسة، و كذا ما عن ظاهر المفاتيح أو صريحها من ضمان المتلف لها، ضرورة ظهور النصوص و الفتاوى في عدم ملكية المسلم للخمر مطلقا و إن كان المتخذ للتخليل منها محترما، بمعنى الإثم في غصبه و وجوب رد عينها و إن انقلبت خلا عند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غصبها الكافر من المسلم، كما صرح به غير واحد، بل عن الخلاف نفي الخلاف أيضا، لما عرفت مما هو مشترك بين الكافر و المسلم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تضمن إذا غصبت من الذمي متسترا و لو كان الذي غصبها منه المسلم بإجماع الفرقة و أخبارها في محكي الخلاف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أيضا ظاهر المبسوط و السرائر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المتظاهر فلا ضمان و إن كان الغاصب كافرا قولا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الكلام في الخنزير بالنسبة إلى ضمانه و عدمه في المسلم و المتستر و المتظاهر و غير ذلك مما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ضمانه بالقيمة عند مستحيلة بلا خلاف و لا إشكال، و كذا الخمر يضمنها المسلم للذمي المتستر بها بالقيمة عند مستحليها بإجماع الفرقة و أخبارها في محكي الخلاف و التذكرة، و لا بحث فيه كما في جامع المقاصد، لاستحالة ثبوت الخمر في ذمة المسلم و إن كانت مثلية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المبسوط و السرائر و التحرير و المختلف و غيرها ذلك أيضا إذا كان الغاصب كافرا، بل ظاهر التذكرة الإجماع عليه، بل عن الخلاف دعوى إجماع الفرقة و أخبارها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القاضي في أحد قوليه من القول بضمان مثلها، و في جامع المقاصد و المسالك تقييد ضمان القيمة مما إذا ترافعوا إلينا، و في القواعد الإشكال في ذلك، كقول المصنف و يضمن الخمر بالقيمة عند المستحل لا بالمثل و لو كان المتلف ذميا على ذمي، و في هذا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منشأه أنها مال مملوك و هو مثلي، فيضمن بمثله، و قد أمرنا بإقرارهم على ما عندهم</w:t>
      </w:r>
      <w:r>
        <w:rPr>
          <w:rStyle w:val="FootnoteAnchor"/>
          <w:rtl w:val="true"/>
        </w:rPr>
        <w:footnoteReference w:id="38"/>
      </w:r>
      <w:r>
        <w:rPr>
          <w:rFonts w:ascii="Amiri" w:hAnsi="Amiri" w:eastAsia="Amiri" w:cs="Amiri"/>
          <w:color w:val="111111"/>
          <w:sz w:val="28"/>
          <w:sz w:val="28"/>
          <w:szCs w:val="28"/>
          <w:rtl w:val="true"/>
          <w:lang w:bidi="ar-SA"/>
        </w:rPr>
        <w:t>و من أنه يمتنع في شرع الإسلام الحكم باستحقاق الخمر و إن كنا لا نعترضهم إذا لم يتظاهروا بها، فامتنع الحكم بالمثل للعارض، فيجب الانتقال إلى القيمة، كما إذا تعذر المثل في 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أقوى، خصوصا مع ملاحظة اشتراط التستر في احترامها، فمتى حكم لهم بها ظاهرا زال احترامها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يلزم من الحكم باستحقاقها إظهارها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 الحكم باستحقاقها ظاهر في ذلك، خصوصا إذا الجر إلى الإظهار عند الامتناع من الأداء فحبس حتى يؤدي، و خصوصا مع ملاحظة</w:t>
      </w:r>
      <w:bookmarkStart w:id="20" w:name="pg12319_175174"/>
    </w:p>
    <w:p>
      <w:pPr>
        <w:pStyle w:val="BookText"/>
        <w:rPr/>
      </w:pPr>
      <w:bookmarkEnd w:id="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سمعت من الإجماع المحكي المعتضد بالشهرة بقسميها،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8008700_417432637"/>
      <w:bookmarkStart w:id="22" w:name="_Toc9"/>
      <w:bookmarkEnd w:id="21"/>
      <w:r>
        <w:rPr>
          <w:rtl w:val="true"/>
        </w:rPr>
        <w:t>[</w:t>
      </w:r>
      <w:r>
        <w:rPr>
          <w:rtl w:val="true"/>
        </w:rPr>
        <w:t>هنا أسباب أخر يجب معها الضمان</w:t>
      </w:r>
      <w:r>
        <w:rPr>
          <w:rtl w:val="true"/>
        </w:rPr>
        <w:t>]</w:t>
      </w:r>
      <w:bookmarkEnd w:id="22"/>
    </w:p>
    <w:p>
      <w:pPr>
        <w:pStyle w:val="Heading6"/>
        <w:numPr>
          <w:ilvl w:val="5"/>
          <w:numId w:val="1"/>
        </w:numPr>
        <w:rPr/>
      </w:pPr>
      <w:bookmarkStart w:id="23" w:name="__RefHeading___Toc8008702_417432637"/>
      <w:bookmarkStart w:id="24" w:name="_Toc10"/>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و هنا أسباب أخر يجب معها الضمان غير الغصب جرت؟ ادتهم في البحث عنها في كتابه</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8008704_417432637"/>
      <w:bookmarkStart w:id="26" w:name="_Toc11"/>
      <w:bookmarkEnd w:id="25"/>
      <w:r>
        <w:rPr>
          <w:rtl w:val="true"/>
        </w:rPr>
        <w:t>[</w:t>
      </w:r>
      <w:r>
        <w:rPr>
          <w:rtl w:val="true"/>
        </w:rPr>
        <w:t>السبب الأول مباشرة الإتلاف</w:t>
      </w:r>
      <w:r>
        <w:rPr>
          <w:rtl w:val="true"/>
        </w:rPr>
        <w:t>]</w:t>
      </w:r>
      <w:bookmarkEnd w:id="2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الإتلاف بلا خلاف فيه بين المسلمين فضلا عن المؤمنين، بل الإجماع بقسميه عليه إن لم يكن ضروريا سواء كان المتلف عينا، كقتل الحيوان المملوك و تخريق الثوب، أو منفعة كسكنى الدار و ركوب الدابة و إن لم يكن هناك غصب أي استقلال يد على أنه عدوان</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8008706_417432637"/>
      <w:bookmarkStart w:id="28" w:name="_Toc12"/>
      <w:bookmarkEnd w:id="27"/>
      <w:r>
        <w:rPr>
          <w:rtl w:val="true"/>
        </w:rPr>
        <w:t>[</w:t>
      </w:r>
      <w:r>
        <w:rPr>
          <w:rtl w:val="true"/>
        </w:rPr>
        <w:t>السبب الثاني التسبيب</w:t>
      </w:r>
      <w:r>
        <w:rPr>
          <w:rtl w:val="true"/>
        </w:rPr>
        <w:t>]</w:t>
      </w:r>
      <w:bookmarkEnd w:id="28"/>
    </w:p>
    <w:p>
      <w:pPr>
        <w:pStyle w:val="Heading6"/>
        <w:numPr>
          <w:ilvl w:val="5"/>
          <w:numId w:val="1"/>
        </w:numPr>
        <w:rPr/>
      </w:pPr>
      <w:bookmarkStart w:id="29" w:name="__RefHeading___Toc8008708_417432637"/>
      <w:bookmarkStart w:id="30" w:name="_Toc13"/>
      <w:bookmarkEnd w:id="29"/>
      <w:r>
        <w:rPr>
          <w:rtl w:val="true"/>
        </w:rPr>
        <w:t>اشاره</w:t>
      </w:r>
      <w:bookmarkEnd w:id="3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التسبيب، و هو كل فعل يحصل التلف بسببه كحفر البئر في غير الملك، و كطرح المعاثر في المسالك بلا خلاف أجده في أصل الضمان به، بل يمكن تحصيل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3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ميزابا أو كنيفا أو أوتد</w:t>
      </w:r>
    </w:p>
    <w:p>
      <w:pPr>
        <w:pStyle w:val="BookText"/>
        <w:rPr/>
      </w:pPr>
      <w:r>
        <w:rPr>
          <w:rFonts w:ascii="Amiri" w:hAnsi="Amiri" w:eastAsia="Amiri" w:cs="Amiri"/>
          <w:color w:val="111111"/>
          <w:sz w:val="28"/>
          <w:sz w:val="28"/>
          <w:szCs w:val="28"/>
          <w:rtl w:val="true"/>
          <w:lang w:bidi="ar-SA"/>
        </w:rPr>
        <w:t>وتدا أو أوثق دابة أو حفر شيئا في طريق المسلمين فأصاب فعطب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4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الشي‌ء يوضع على الطريق فتمر به الدابة فتنفر بصاحبها فتعقره،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يضر بطريق المسلمين فصاحبه ضامن لما يصيبه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الصباح الكناني</w:t>
      </w:r>
      <w:r>
        <w:rPr>
          <w:rStyle w:val="FootnoteAnchor"/>
          <w:rtl w:val="true"/>
        </w:rPr>
        <w:footnoteReference w:id="4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أضر بشي‌ء من طريق المسلمين فهو له ضامن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4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حفر بئرا في غير ملكه فمر عليها رجل فوقع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الضمان، لأن كل من حفر بئرا في غير ملكه كان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سماعة</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يحفر البئر في داره أو في ملكه،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حفر في داره أو ملكه فليس عليه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حفر في</w:t>
      </w:r>
    </w:p>
    <w:p>
      <w:pPr>
        <w:pStyle w:val="BookText"/>
        <w:rPr/>
      </w:pPr>
      <w:r>
        <w:rPr>
          <w:rFonts w:ascii="Amiri" w:hAnsi="Amiri" w:eastAsia="Amiri" w:cs="Amiri"/>
          <w:color w:val="111111"/>
          <w:sz w:val="28"/>
          <w:sz w:val="28"/>
          <w:szCs w:val="28"/>
          <w:rtl w:val="true"/>
          <w:lang w:bidi="ar-SA"/>
        </w:rPr>
        <w:t>الطريق أو غير ملكه فهو ضامن لما يسقط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منها المعتبرة المستفيضة الدالة على غرامة الشاهد إذا رجع عن شهادته بعد ما قضي بها للأول قدر ما أتلفه من مال الرجل</w:t>
      </w:r>
      <w:r>
        <w:rPr>
          <w:rStyle w:val="FootnoteAnchor"/>
          <w:rtl w:val="true"/>
        </w:rPr>
        <w:footnoteReference w:id="44"/>
      </w:r>
      <w:r>
        <w:rPr>
          <w:rFonts w:ascii="Amiri" w:hAnsi="Amiri" w:eastAsia="Amiri" w:cs="Amiri"/>
          <w:color w:val="111111"/>
          <w:sz w:val="28"/>
          <w:sz w:val="28"/>
          <w:szCs w:val="28"/>
          <w:rtl w:val="true"/>
          <w:lang w:bidi="ar-SA"/>
        </w:rPr>
        <w:t>و على أنه يقتل إذا قتل بشهادته، و قال الشاهد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تعمدت الشهادة عليه زورا</w:t>
      </w:r>
      <w:r>
        <w:rPr>
          <w:rStyle w:val="FootnoteAnchor"/>
          <w:rtl w:val="true"/>
        </w:rPr>
        <w:footnoteReference w:id="45"/>
      </w:r>
      <w:r>
        <w:rPr>
          <w:rFonts w:ascii="Amiri" w:hAnsi="Amiri" w:eastAsia="Amiri" w:cs="Amiri"/>
          <w:color w:val="111111"/>
          <w:sz w:val="28"/>
          <w:sz w:val="28"/>
          <w:szCs w:val="28"/>
          <w:rtl w:val="true"/>
          <w:lang w:bidi="ar-SA"/>
        </w:rPr>
        <w:t>و على غرامة دية اليد مثلا لو شهد عليه بالسرقة و 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اشتبهت</w:t>
      </w:r>
      <w:r>
        <w:rPr>
          <w:rStyle w:val="FootnoteAnchor"/>
          <w:rtl w:val="true"/>
        </w:rPr>
        <w:footnoteReference w:id="46"/>
      </w:r>
      <w:r>
        <w:rPr>
          <w:rFonts w:ascii="Amiri" w:hAnsi="Amiri" w:eastAsia="Amiri" w:cs="Amiri"/>
          <w:color w:val="111111"/>
          <w:sz w:val="28"/>
          <w:sz w:val="28"/>
          <w:szCs w:val="28"/>
          <w:rtl w:val="true"/>
          <w:lang w:bidi="ar-SA"/>
        </w:rPr>
        <w:t>و على غرامة المهر لو شهد بطلاق زوجة ثم تزوجت، أو بموت زوجها ثم جاء زوجها، أو رجع الشاهد عن شهادته بالطلاق</w:t>
      </w:r>
      <w:r>
        <w:rPr>
          <w:rStyle w:val="FootnoteAnchor"/>
          <w:rtl w:val="true"/>
        </w:rPr>
        <w:footnoteReference w:id="47"/>
      </w:r>
      <w:r>
        <w:rPr>
          <w:rFonts w:ascii="IRNazanin" w:hAnsi="IRNazanin" w:eastAsia="IRNazanin"/>
          <w:color w:val="111111"/>
          <w:sz w:val="28"/>
          <w:sz w:val="28"/>
          <w:szCs w:val="28"/>
          <w:rtl w:val="true"/>
          <w:lang w:bidi="fa-IR"/>
        </w:rPr>
        <w:t>و منها دل على رجوع المغرور</w:t>
      </w:r>
      <w:r>
        <w:rPr>
          <w:rStyle w:val="FootnoteAnchor"/>
          <w:rtl w:val="true"/>
        </w:rPr>
        <w:footnoteReference w:id="48"/>
      </w:r>
      <w:r>
        <w:rPr>
          <w:rFonts w:ascii="IRNazanin" w:hAnsi="IRNazanin" w:eastAsia="IRNazanin"/>
          <w:color w:val="111111"/>
          <w:sz w:val="28"/>
          <w:sz w:val="28"/>
          <w:szCs w:val="28"/>
          <w:rtl w:val="true"/>
          <w:lang w:bidi="fa-IR"/>
        </w:rPr>
        <w:t>و منها ما دل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تسبيب الإكراه و غير ذلك المعلوم عدم خصوصية الطريق فيها، كمعلومية عدم خصوصية لما ذكر فيها من الأفراد، خصوصا بعد ملاحظة العموم في صحيح الحلبي منها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عبر الأصحاب عما فيها بالسبب و اختلفوا في تعريفه، فعرفه المصنف هنا بما سمعت، و في الديات بما لولاه لما حصل التلف عنده لكن علة التلف غيره، كحفر البئر و نصب السكين و إلقاء الحجر، فان التلف عنده بسبب العثار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إيجاد ما يحصل التلف عنده إذا كان السبب مما يقصد لتوقع تلك العلة، كالحافر و فاتح رأس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المكره على الإتلاف، و المباشرة هي إيجاد علة التلف، كالقتل و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قصاصها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أقسام المزهق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و علة و سبب، فالشرط ما يقف عليه تأثير المؤثر و لا مدخل له في العلية، كحفر البئر بالنسبة إلى الوقوع، إذ الوقوع مستند إلى علته، و هي التخطي، و لا يجب به قصاص، و أما السبب فهو ما له أثر ما في التوليد، كما للعلة، لكنه يشبه الشرط من وجه، و مراتبه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تفصيل الحال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تفصيل الحال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تقديم الطعام المسموم إلى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تفصيل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دياتها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السبب هو كل ما يحصل التلف عنده بعلة غيره، إلا أنه لولاه لما حصل من العلة تأثير كالحفر مع التردي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الإيضاح في وجه التردد في ضمان الولد بموته جوعا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حبس الشاة أو حبس المالك عن حراسة ماشيته فاتفق تلفها أو غصب دابة فتبعها ولدها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ينشأ في الأول من أنه مات بسببه، لصحة إسناده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إليه عرفا، و لأن للسبب هو فعل ما يحصل الهلاك عنده لعلة سواه، و هذا تفسير بعض الفقهاء، و زاد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 لما أثرت العلة، و هذا التفسير أولى، فعلى هذا ليس هو السبب، و لأنه يمكن اعتياضه بغيره فهو أعم، فليس بسبب و لا يد له عليه، و لا مباشرة و لا ضمان، و هذا منشأ النظر في الباقيين، و أيضا ينشأ في الثاني من أنه تصرف في المالك لا في المال، و من حيث إنه سبب عرفا، و أما في الثالث فمن حيث إنه سبب لحدوث ميل يشبه القسري لوجود ميل الولد إلى امه طبعا فهو سبب، و من الشك في كونه سببا شرعيا في الضمان، و 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غاية المراد في بيان الوجه في سببية دلالة السارق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السبب على ما فسره الفقهاء هو إيجاد ملزوم العلة قاصدا لتوقع تلك العلة، و منهم من يفسره بأنه فعل ما يحصل عنده التلف لكن لعلة غيره، فهو أعم من الأول، لا مكان سبب آخر بدل منه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في الدروس السبب بأنه فعل ملزوم العلة، و قريب منه ما ذكره الشارح الفاضل، و المعنى قريب، و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السبب مما يقصد لتوقع تلك العلة غير محتاج إليه، بل هو مضر، إذ حفر البئر قد لا يقصد الحافر به توقع العلة الموجبة للتلف و لا قصدها أكثري، مع الضمان قطعا للسببية، و كأنه أراد الاحتراز عما إذا كان حدوث المقتضي للتلف على تقدير ذلك الفعل نادرا، فإنه لا يعد سببا، و لعله أراد بقصده كون شأنه ذلك، و كان 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إيجاد ما يحصل التلف عنده لكن بعلة أخرى إذا كان السبب مما يتوقع معه علة التلف، بأن يكون وجودها معه أكثريا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شيخنا الشهيد في شرح الإرشاد فسر السبب بتفسيرين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عبارته السابقة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نظر، لأنه إنما يصدق في الغاصب إذا قدم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طعام الغير لآكل مبيحا له، لأنه قاصد حينئذ بالتقديم الأكل، و لا ريب أن حفر البئر سبب و طرح ما يتعثر به سبب بغير خلاف، و الظاهر أن مراد الجماعة كونه يقصد توقع العلة باعتبار الشأن، فيكون تقديره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إيجاد ملزوم العلة الذي شأنه أن يقصد معه توقع تلك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مجمع البرهان بعد أن حكى عن بعض زيادة قصد توقع تلك العلة على تعريفه بأنه إيجاد ملزوم العلة المتلفة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ما نقدر على فهم المذكور من دون زيادة فكيف مع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ذكر سابقا أن الملزومية غير ظاهرة، و إنما الظاهر كونه موقوفا عليه علية العلة، و أنها لم تتحقق إلا بعد تحققه، لا أنه لازمة لوجوده، فإنه معلوم عدم استلزام الحفر للتردي و الإلقاء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بالملزومية ذلك المقدار فقط، إذ لا يحتاج إلى شي‌ء بعد وجوده إلا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له مدخل في هلاك الشي‌ء إما أن يكون بحيث يضاف إليه الهلاك في العادة إضافة حقيقية له أو لا يكون كذلك، و ما لا يكون كذلك إما أن يكون من شأنه القصد به ما يضاف إليه الهلاك أو لا يكون كذلك، و ما يضاف إليه الهلاك يسمى علة، و الإتيان به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يضاف إليه الهلاك و لكن يكون من شأنه أن يقصد بتحصيله ما يضاف إليه سمي سببا، و الإتيان به تسبيبا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كلماتهم التي لم نعرف الداعي لهم إلى صدورها بعد خلو نصوصهم عن اللفظ المزبور عنوانا للحكم، و إنما الموجود في النصوص ما عرفت، و منه يتعدى إلى أمثاله بعد العلم بعدم الخصوصية للمذكور فيها، أو يستند إلى ما سمعته من العموم في بعضها، و الأصل البراءة فيما لا يضاف إليه الإتلاف حقيقة، و لا يندرج في الأمثال المزبورة بل مع الشك فيه كذلك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 المحصل منها الضمان على وجه يجعل ضابطا هو إيجاد ما يصلح أن يقصد حصول التلف به في بعض الأحيان و لو بواسطة غيره معه، سواء كان له مدخلية في علية العلة كالحفر أو في وجودها كالغرور و الإكراه، و مع فرض قصور العبارة عن تأديته لا يلتفت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المحصل منها الضمان بمفهوم السبب الذي قد عرفت الخلاف في تعريفه على وجه بنوا الضمان و عدمه في بعض الفروع عليه واضحة الفساد، ضرورة كون الثابت خصوص بعض المصاديق التي لا ينتقل منها إلى جعل عنوان الحكم مفهوم السبب الذي ذكروه، خصوصا بعد العلم بأن ما سمعته من التعريف له من الأمور الاصطلاحية، لا أنه مفهوم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كون المراد لهم ضبط ما استفادوا الضمان به من النصوص المزبورة، لا أن المراد كون المدار على صدق اسم السبب، خصوصا بعد أن لم يكن له معنى منقح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أطلق اسمه على المعلوم عدم الضمان به، و ليس في شي‌ء من النصوص ما يقتضي جعل مفهومه عنوانا، بل السبب المذكور هنا غير موافق لمعنى السبب بمعنى العلة التامة و لا السبب الاصطلاحي الذي هو ما يلزم من وجوده الوجود و من عدمه العدم لذاته، بل ليس هو إلا من الشرائط كما سمعت الاعتراف به من الفاضل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حينئذ كون المدار على المستفاد من النصوص المزبورة و غيرها مما صرح فيها بالضمان به، و التعدية منه إلى مشابهة في ذلك بالإجماع أو بفهم عرفي ينتقل منه إلى كون المذكور مثالا لما كان من سنخه، و لعل ذلك وجه التردد فيما سمعته من الأمثلة، و إلا فتعريف السبب المزبور صادق عليه، كصدق التسبيب بالمعنى العرفي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عدم كون التعدي و التفريط الموجبين للضمان في الأمين من ذلك حتى يصح التعدي منها إلى ما ماثله في غير الأمين، فيكون دلالة السارق و فتح الباب و منع المالك حراسة ماشيته موجبا للضمان، باعتبار إيجاب مثله في الأمين الذي مدار ضمانه على التعدي و التفريط الصادق ثانيهما في المفروض إذا كان من الأمين دون غيره، فتأمل جيدا في جميع ما ذكرناه، فإنه دقيق نافع لم أجده محررا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عدم اعتبار قصد توقع العلة فيه و لا أكثرية ترتب التلف به و لا منشأيته، ضرورة إطلاق النصوص المزبورة الضمان بالأمور المذكورة من غير تقييد لشي‌ء منها بشي‌ء من ذلك، كضرورة كون مراد الأصحاب بما ذكروه من موجبات التضمين بالتسبيب هنا أن الضمان يكون به، لا أن المراد متى صدق السبب حصل الضمان، ضرورة وقوع حفر البئر الذي لا إشكال في كونه سببا نصا</w:t>
      </w:r>
      <w:r>
        <w:rPr>
          <w:rStyle w:val="FootnoteAnchor"/>
          <w:rtl w:val="true"/>
        </w:rPr>
        <w:footnoteReference w:id="49"/>
      </w:r>
      <w:r>
        <w:rPr>
          <w:rFonts w:ascii="Amiri" w:hAnsi="Amiri" w:eastAsia="Amiri" w:cs="Amiri"/>
          <w:color w:val="111111"/>
          <w:sz w:val="28"/>
          <w:sz w:val="28"/>
          <w:szCs w:val="28"/>
          <w:rtl w:val="true"/>
          <w:lang w:bidi="ar-SA"/>
        </w:rPr>
        <w:t>و فتوى على وجوه عديدة لا ضمان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و غيره قيد ما حكاه بعضهم من الإجماع على التضمين بالسبب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أيضا أن تمثيل المصنف السبب بحفر البئر في غير الملك تخصيص للسبب الموجب للضمان، فإن حفره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ملك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سببا في الهلاك لكنه غير مضمون، فالسبب المعرف سبب خاص، و هو الموجب للضمان و إن كان التعريف صادقا على ما هو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آخر كلامه لا يخلو من نظر في الجملة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أطلق المصنف و غيره كون حفر البئر في غير الملك سببا للضمان، و هو أعم من الحفر في طريق مسلوك أو في ملك الغير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في ملك مشترك، بل عن ظاهر الغنية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إطلاقهم عدم الفرق في المتردي بين أن يكون المالك أو غيره، و بين الداخل بإذنه أو غيره، و بين كون البئر مكشوفة أو مغطاة، بل مقتضى إطلاق غير واحد عدم الفرق بين كون ذلك لمصلحة المسلمين و غيره، بل عن الفخر التصريح بالأخير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الشيخ و الفاضل و ثاني الشهيدين و الأردبيلي عدم الضمان إذا كان الحفر في الطريق لمصلحة المسلمين، كالحفر للبالوعة و الاستقاء و نحو ذلك، و استحسنه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سمعته من النصوص المشتمل على العموم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الاستفصال يقتضي الضمان مطلقا،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منها كون التعدي موجبا للضمان، فيشمل الحفر في الملك المشترك، مؤيدا بما حكي من إطلاق الفتاوى ضمان المتعدي بالحفر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 ذلك التعدي في جميع الحفر لا في مثل الفرض و إن وجب عليه الاجتناب فيه من باب المقدمة، فيبقى على أصالة البراءة، و ربما احتمل ضمان النصف مطلقا أو إن كان الشريك واحدا، و إلا فثلثان إن كانوا ثلاثة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تمام الكلام في المسألة إنشاء الله تعالى في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يأتي إنشاء الله تعالى تمامه في الضمان بالمعاثر المصرح به في جملة من الكتب، و هي شاملة للدكة و القمامات كقشور البطيخ و نحوها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المبسوط التصريح بالضمان في الأخير، نعم قيده المصنف و الفاضل في المحكي من تحريره و إرشاده بمن لم ير القمامة، و الأصل فيه ما سمعته من الصحيح</w:t>
      </w:r>
      <w:r>
        <w:rPr>
          <w:rStyle w:val="FootnoteAnchor"/>
          <w:rtl w:val="true"/>
        </w:rPr>
        <w:footnoteReference w:id="50"/>
      </w:r>
      <w:r>
        <w:rPr>
          <w:rFonts w:ascii="Amiri" w:hAnsi="Amiri" w:eastAsia="Amiri" w:cs="Amiri"/>
          <w:color w:val="111111"/>
          <w:sz w:val="28"/>
          <w:sz w:val="28"/>
          <w:szCs w:val="28"/>
          <w:rtl w:val="true"/>
          <w:lang w:bidi="ar-SA"/>
        </w:rPr>
        <w:t>بل لا يبعد القول بالضمان فيما فعله لضرورته،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لا تنافي بين الجواز 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خلاف و لا إشكال في التضمين بالتسبيب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إذا اجتمع السبب و المباشر قدم المباشر في الضمان على ذي السبب، كمن حفر بئرا في ملك غيره عدوانا فدفع غيره فيها إنسانا فضمان ما يجنيه الدفع على الدافع لما عرفته من تقديم المباشرة على التسبيب الذي لم أجد فيه خلافا بينهم، بل أرسلوه إرسال المسلمات في المقام و في القصاص و الديات، بل عن كشف اللثام الإجماع عليه، بل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المعلوم عقلا و نقلا إسناد الفعل إلى القريب دون البعيد الذي هو سبب السبب و له مدخلية ما في ذلك الشي‌ء، و هو ظاهر، و كأنه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بل لعل التضمين بما ذكروه من السبب الذي قد عرفت كونه من الشروط باعتبار قربه إلى علة التلف، فهو أقوى من غيره من الشرائط التي لها مدخلية في التلف أيضا، إلا أن القريب منها سموه بالسبب و جعلوا التضمين به، و لا ريب في أن المباشرة أقرب منه، بل السبب في الحقيقة قد صار من آلات المباشر في مباشرته، كقتله بالسيف و الدفع في البئر و إلقائه على السكين المغصوب مثلا، و اغراقه في الماء الذي وضعه الغير و هكذا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مع ذلك كله قد ناقش فيه في الرياض بأن القوة لا تدفع الضمان عن السبب بعد وجود ما يقتضي ضمانه أيضا، و هو ما مر من حديث نفي الضرر</w:t>
      </w:r>
      <w:r>
        <w:rPr>
          <w:rStyle w:val="FootnoteAnchor"/>
          <w:rtl w:val="true"/>
        </w:rPr>
        <w:footnoteReference w:id="51"/>
      </w:r>
      <w:r>
        <w:rPr>
          <w:rFonts w:ascii="Amiri" w:hAnsi="Amiri" w:eastAsia="Amiri" w:cs="Amiri"/>
          <w:color w:val="111111"/>
          <w:sz w:val="28"/>
          <w:sz w:val="28"/>
          <w:szCs w:val="28"/>
          <w:rtl w:val="true"/>
          <w:lang w:bidi="ar-SA"/>
        </w:rPr>
        <w:t>و لا امتناع في الحكم بضمانهما معا و تخير المالك في الرجوع إلى أيهما شاء كالغصب، فلولا الإجماع الظاهر المعتضد بالأصل لكان القول بضمانهما كترتب الأيدي في الغصب في غاية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هذا نبه خالي العلامة دام ظله في حاشيته على شرح الإرشاد، إلا أن ظاهره سلمه الله المصير اليه أو بقاؤه في شباك التردد من دون أن يقطع بما ذكره الأصحاب، و لعله لتوقفه في فهم الإجماع و تردده في قبول حكايته من ناقله، لعدم قطعه به، و هو حسن، و لكن</w:t>
      </w:r>
    </w:p>
    <w:p>
      <w:pPr>
        <w:pStyle w:val="BookText"/>
        <w:rPr/>
      </w:pPr>
      <w:r>
        <w:rPr>
          <w:rFonts w:ascii="Amiri" w:hAnsi="Amiri" w:eastAsia="Amiri" w:cs="Amiri"/>
          <w:color w:val="111111"/>
          <w:sz w:val="28"/>
          <w:sz w:val="28"/>
          <w:szCs w:val="28"/>
          <w:rtl w:val="true"/>
          <w:lang w:bidi="ar-SA"/>
        </w:rPr>
        <w:t>الإجماع ظاهر، فالمصير إلى ما ذكروه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بعد التأمل فيما ذكرناه، ضرورة أن القوة إذا كانت على وجه لا يسند الفعل إلا إلى ذيها تدفع الضمان عن السبب الذي ظاهر ما دل على التضمين به انما هو فيما إذا لم يكن معه مباشر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 في صورة ما لو قصدا الاشتراك في الإتلاف، بأن فعل ذو السبب سببه لإرادة مباشرة الإتلاف من المتلف، كما لو نصب سكينا في الأرض ليدفعه الآخر عليها مثلا، مع أن التحقيق فيها أيضا كون الضمان على المباشر الذي يسند الفعل إليه و إن كان ذلك معينا له و صار فعله من المعدات، كما هو واضح بأدنى تأمل في الفرق بين المعدات القريبة و البعيدة، و لعله لذا قالوا في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يحبس ذو السبب الى أن يموت، و القصاص على المباشر، هذا كله في اجتماع المباشرة و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اجتماع السببين بأن يحفر واحد بئرا و يضع آخر عنده حجرا فيعثر به إنسان فيقع في البئر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اتفقا في وقت واحد اشتركا في الضمان، لعدم الترجيح، و إن تعاقبا فالضمان على المتقدم في التأثير، لاستقلاله بالضمان أولا، فكان أولى، و هو سبب السبب، فيجب وجود المسبب عنده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أراد ما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تعدد السبب فالضمان على المتقدم منهما إن ترتبا، كما لو حفر شخص بئرا في محل عدوانا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وضع آخر حجرا فيه فعثر إنسان بالحجر فوقع في البئر فالضمان على واضع الحجر، لأنه السبب المؤدي إلى سبب الإتلاف، فكان أولى بالضمان، لأن المسبب يجب مع حصول سببه فيه، فوضع الحجر يوجب التردي، أما لو انتفى الترتيب فالضمان عليهما، كما لو حفر و وضع الحجر فان الضمان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كلامهما من خفاء في الجملة، و الذي ذكره غيرهما أنه يقدم الأول في الجناية و إن تأخر حدوثه عن الآخر، و ربما احتمل ترجيح الأقوى، كما لو نصب سكينا في البئر المذكور، و قد يحتمل قويا تساوي السببين، لاشتراكهما في التلف الحاصل خارجا، و أنه لولا الحجر لم يحصل التردي في البئر، كما أنه لولا البئر لم يؤثر العثور بالحجر تلفا، بل لو فرض كون كل من السببين متلفا لو استقل إلا أنهما اشتركا فيما تحقق في الخارج من التلف يتجه أيضا فيه الاشتراك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ذلك في الديات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استثنى غير واحد من الأصحاب من قاعدة تقديم المباشر ما إذا ضعف المباشر، و في الدروس و اللمعة الاقتصار على استثناء الغرور و الإكراه، بل في القواعد الاقتصار على الثاني منهما، كما في الإرشاد الاقتصار على الأول منهما، إلا أن الظاهر إرادة المثال، ضرورة ضعف الريح و الشمس و النار و السبع و غيرها مما لا عقل له و 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صور كثيرة تأتي جملة منها و قد تقدم منها مسألة الغرور بتقديم الطعام اليه جاهلا، فان الضمان يستقر على الآمر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يكن منه أمر بل مجرد تقديمه له ضيافة و إن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و لم يقل إنه ملكي و لا طعام فلان غصبته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أطلق فوجهان، أقواهما الضمان، لأنه غره أيضا، بل لو كان الطعام ملك المأمور المغرور ضمنه له أيضا، لأنه و إن كان قد سلطه عليه و صيره بين يديه إلا أنه باعتقاده أنه ملك الغير و أنه مسلط على إتلافه بغير عوض، فليس تسليمه له تسليما تاما يتصرف فيه تصرف الملاك، فلذلك ضعف مباشرته بالغرور، و ما اشتهر من أن قرار الضمان على من تلف في يده المال انما هو في غير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المكره فهو الذي أشار إليه المصنف بقوله و لا يضمن المكره المال و إن باشر الإتلاف، و الضمان على من أكرهه، لأن المباشرة ضعفت مع الإكراه، فكان ذو السبب هنا أقوى بلا خلاف أجده في شي‌ء من ذلك، نعم قد تقدم في كتاب الطلاق</w:t>
      </w:r>
      <w:r>
        <w:rPr>
          <w:rStyle w:val="FootnoteAnchor"/>
          <w:rtl w:val="true"/>
        </w:rPr>
        <w:footnoteReference w:id="52"/>
      </w:r>
      <w:r>
        <w:rPr>
          <w:rFonts w:ascii="Amiri" w:hAnsi="Amiri" w:eastAsia="Amiri" w:cs="Amiri"/>
          <w:color w:val="111111"/>
          <w:sz w:val="28"/>
          <w:sz w:val="28"/>
          <w:szCs w:val="28"/>
          <w:rtl w:val="true"/>
          <w:lang w:bidi="ar-SA"/>
        </w:rPr>
        <w:t>تفصيل ما يتحقق به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قيل هنا باشتراط زيادة خوف ضرر لا يمكن تحمله، و الأشهر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لصدق الإكراه الذي هو عنوان الحكم نصا</w:t>
      </w:r>
      <w:r>
        <w:rPr>
          <w:rStyle w:val="FootnoteAnchor"/>
          <w:rtl w:val="true"/>
        </w:rPr>
        <w:footnoteReference w:id="53"/>
      </w:r>
      <w:r>
        <w:rPr>
          <w:rFonts w:ascii="Amiri" w:hAnsi="Amiri" w:eastAsia="Amiri" w:cs="Amiri"/>
          <w:color w:val="111111"/>
          <w:sz w:val="28"/>
          <w:sz w:val="28"/>
          <w:szCs w:val="28"/>
          <w:rtl w:val="true"/>
          <w:lang w:bidi="ar-SA"/>
        </w:rPr>
        <w:t>و فتوى و إن كان الضرر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الأصحاب في المقام عدم رجوع المالك على المكره بشي‌ء بخلاف الجاهل المغرور، فان له الرجوع عليه و إن رجع هو على الغار، و لعله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الاختيارية عليه بخلاف المغرور، مضافا إلى ظهور رجوع المغرور في ضمانه و إن رجع هو، و حينئذ يكون المراد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الضمان على المباشر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مع قوة ذي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يستقل السبب بالضمان مع قوته، و لا يشاركه المباشر إلا في الغرور، كما أنه يستقل المباشر بالضمان و لا يشاركه 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خصوصا مع عود النفع إلى المباشر باعتبار مباشرته الإتلاف و إن رجع هو على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تقتضي اختصاص الضمان بالمباشر الذي هو المكره و المغرور و إن أثم المكره و الغار، لاستقلال المباشر بالإتلاف و لكن ضمنا للدليل لا لقوة السبب على المباشر المخصوصة بما إذا كان الإسناد حقيقة للسبب دون المباشر الذي هو كالريح و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بشمول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كله مردود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مغصوب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و إن كان مكرها على تناول المغصوب و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الجزم به فيما لو كان مغصوبا في يده قبل الإكراه فأكره على إتلافه، بل هو كذلك في كل مضمون في يده ثم أكره على إتلافه، لأن رجوع المالك حينئذ عليه باعتبار حكم الضمان السابق، بل لا ينافيه كلام الأصحاب المراد منه عدم الرجوع من حيث الإتلاف الإكراهي خاصة، باعتبار ضعف حكم المباشرة بالإكراه، و لذا رفع الشارع حكم الإكراه عن المكره</w:t>
      </w:r>
      <w:r>
        <w:rPr>
          <w:rStyle w:val="FootnoteAnchor"/>
          <w:rtl w:val="true"/>
        </w:rPr>
        <w:footnoteReference w:id="55"/>
      </w:r>
      <w:r>
        <w:rPr>
          <w:rFonts w:ascii="Amiri" w:hAnsi="Amiri" w:eastAsia="Amiri" w:cs="Amiri"/>
          <w:color w:val="111111"/>
          <w:sz w:val="28"/>
          <w:sz w:val="28"/>
          <w:szCs w:val="28"/>
          <w:rtl w:val="true"/>
          <w:lang w:bidi="ar-SA"/>
        </w:rPr>
        <w:t>الذي يمكن إرادة ما يشمل الوضع منه أيضا و إن لم يكن كذلك في الخطأ و النسيان للدليل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مضمونا في يده سابقا فإنه يبقى على حكم ضمانه و إن أكره على إتلافه، حتى لو كان الإكراه بالحكم الظاهري من حاكم الشرع، نعم هو يرجع على المكره الذي قد صار بمنزلة من تلف المال في يده بالنسبة إلى قرار الضمان بعد أن رفع الشارع حكم التلف في يد المكره عنه، و كذا الكلام في المغرور و الغار بالنسبة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 يعلم الوجه حينئذ في تخير المالك في الرجوع عليهما، فان رجع على المكره بالكسر لم يرجع على المكره بالفتح، بخلاف العكس على نحو ما سمعته في قرار</w:t>
      </w:r>
    </w:p>
    <w:p>
      <w:pPr>
        <w:pStyle w:val="BookText"/>
        <w:rPr/>
      </w:pPr>
      <w:r>
        <w:rPr>
          <w:rFonts w:ascii="Amiri" w:hAnsi="Amiri" w:eastAsia="Amiri" w:cs="Amiri"/>
          <w:color w:val="111111"/>
          <w:sz w:val="28"/>
          <w:sz w:val="28"/>
          <w:szCs w:val="28"/>
          <w:rtl w:val="true"/>
          <w:lang w:bidi="ar-SA"/>
        </w:rPr>
        <w:t>الضمان على من تلف المال في يده في الأيادي المتعاقبة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مما ذكرنا يعلم الفرق بين المضمون في يد المكره و بين غيره كالوديعة، و إن كان فيه البحث السابق، فتأمل جيدا، فإنه دقيق نافع في أطراف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كان المصنف أشار بالاقتصار على المال الى الاحتراز عن النفس فإن الإكراه على إتلافها لا يوجب سقوط الضمان عن المكره، نعم في الجرح إشكال من حيث تناول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الدم فليس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تقية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و عدمه، و قد تقدم لنا بعض الكلام في ذلك، و يأتي إنشاء الله تعالى،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أرسل في ملكه ماء فأغرق مال غيره أو أجج نارا فيه فأحرق لم يضمن ما لم يتجاوز قدر حاجته اختيارا و لا علم و لا ظن التعدي فضلا عما لو علم أو ظن عدم التعدي بلا خلاف أجده فيه، بل في المسالك</w:t>
      </w:r>
    </w:p>
    <w:p>
      <w:pPr>
        <w:pStyle w:val="BookText"/>
        <w:rPr/>
      </w:pPr>
      <w:r>
        <w:rPr>
          <w:rFonts w:ascii="Amiri" w:hAnsi="Amiri" w:eastAsia="Amiri" w:cs="Amiri"/>
          <w:color w:val="111111"/>
          <w:sz w:val="28"/>
          <w:sz w:val="28"/>
          <w:szCs w:val="28"/>
          <w:rtl w:val="true"/>
          <w:lang w:bidi="ar-SA"/>
        </w:rPr>
        <w:t>الاتفاق، للأصل بعد عدم التفريط و عموم تسلط الناس على أموالهم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المسالك بأن سببيته في الإتلاف ضعيفة بالاذن له من قبل الشارع في فعل ذلك في ملكه، فلا يتعقبه ضمان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لا يخلو من نظر إن لم يكن إجماعا مع فرض إسناد الإتلاف إلى فعله، لظهور خطأ ظنه أو قطعه و قدرته على المنع، لصدق الإتلاف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 حقيقة، فيكون من المباشرة، و الاذن الشرعية لا تنافي حكم الوضع الذي هو الضمان الحاصل بإتلاف النائم و الغافل و المجنون و الصبي، اللهم إلا أن يمنع إطلاق سببية الإتلاف للضمان على وجه يشمل الفرض، لعدم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من طرقنا و لا قاعدة و ثبوت الضمان في المذكورين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الانصاف عدم خلو ذلك عن النظر، ضرورة المفروغية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لهجت بها ألسنة الفقهاء في كل مقام، و ربما كان في بعض النصوص</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إشعار بها، بل قد عرفت أن المقام من المباشرة باعتبار كونه من توليد فعله كالقتل بنحو ذلك خطأ، و اعتقاد عدم التعدي بعد ظهور خطأه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يقوى عدم الضمان في الفرض إذا اتفق عصف الهواء بغتة بعد إشعال النار مثلا، فإنه يمكن منع إسناد الإتلاف إليه حينئذ، بل هو من السبب الجائز له نحو حفر البئر في ملكه فألقت الريح فيها شيئا، و لعله عليه ينزل إطلاق محكي المقنعة و النهاية و المبسوط و السرائر عدم الضمان إذا أشعلها في ملكه فحملتها الريح إلى غيره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فمما ذكرنا يعلم أنه لا إشكال في الضمان مع التجاوز عن قدر الحاجة و العلم أو الظن بالتعدي،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الضمان، لتحقق التفريط المقتضي له مع وجود السببية الموجبة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الكفاية أنه مقطوع به في كلامهم، و لا أعرف فيه خلافا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منه يعلم أيضا قوة القول بالضمان مع انتفاء أحد الأمرين، كما هو مقتضى اشتراط عدمه بهما في بعض العبارات، بل هو صريح المحكي عن التحرير و اللمعة، بل و الكفاية و إن اعتبر الظن القوي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الدروس و إن اعتبر العلم و لم يكتف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مال إليه في المسالك فيما لو علم التعدي و تركه اختيارا و إن كان فعله بقدر حاجته،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ترك قطعه مع علم التعدي إلى الغير و قدرته على قطعه تعد محض، نعم مع عدم العلم و لا الظن قد يشكل الضمان على تقدير تجاوز الحاجة، لأن فعله مأذون فيه على التقدير، و لا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صدق الإتلاف عليه و إن كان مأذونا غير 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فظاهر قول المصنف مع علمه أو غلبة ظنه أن ذلك موجب للتعدي إلى الإضرار كالفاضل في القواعد و الإرشاد لا يخلو من نظر، و لعل المراد بالظن في كلامهم ما يشمل قضاء العادة بسريانه، كما لو كان الهواء شديدا بحيث يحمله الى ملك الغير و إن اتفق عدم شعوره بذلك لبلادة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في كتاب الديات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الهواء عاصفا و لا حائل أو أجج أكثر من قدر الحاجة مع غلبة الظن بالتجاوز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ما عن غصب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الاكتفاء بعصف الهواء عن غلبة الظن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ما عرفت من كون المدار على صدق الإتلاف حقيقة و لو بالتوليد إن لم يكن إجماع على خلافه، من غير فرق بين التجاوز في الحاجة و عدمه، و بين العلم أو الظن بالتعدي و عدمه، نعم لو كان ذلك من التسبب لم يكن عليه ضمان ما لم يعلم التعدي أو يغلب على ظنه و لو</w:t>
      </w:r>
      <w:bookmarkStart w:id="31" w:name="pg12319_175190"/>
    </w:p>
    <w:p>
      <w:pPr>
        <w:pStyle w:val="BookText"/>
        <w:rPr/>
      </w:pPr>
      <w:bookmarkEnd w:id="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لكونه من شأنه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يفرق بين تأجيج النار في العاصف و بين تأجيجها بلا ريح ثم يعرض الريح في الأثناء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اتفق جفاف شجر جاره بالنار بسبب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كما لو سرت إليها، إلا أن يكون أغصان الشجرة في هواء أرض توقد النار، فلا ضمان إذا كان عطفها غير ممكن، و إلا اتجه الضمان، لأنه ليس له إتلافها مطلقا كما تقرر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 أطلق عدم ضمانها متى كانت في هواء موقد النار، و ضمانها إن لم يكن كذلك من غير تقييد بعلم التعدي أو تجاوز الحاجة، محتجا بأن ذلك لا يكون إلا من نار كثيرة، و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تحقيق الحال في المسألة سابقا،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8008710_417432637"/>
      <w:bookmarkStart w:id="33" w:name="_Toc14"/>
      <w:bookmarkEnd w:id="32"/>
      <w:r>
        <w:rPr>
          <w:rtl w:val="true"/>
        </w:rPr>
        <w:t>[</w:t>
      </w:r>
      <w:r>
        <w:rPr>
          <w:rtl w:val="true"/>
        </w:rPr>
        <w:t>يتفرع على السبب فروع</w:t>
      </w:r>
      <w:r>
        <w:rPr>
          <w:rtl w:val="true"/>
        </w:rPr>
        <w:t>]</w:t>
      </w:r>
      <w:bookmarkEnd w:id="33"/>
    </w:p>
    <w:p>
      <w:pPr>
        <w:pStyle w:val="Heading6"/>
        <w:numPr>
          <w:ilvl w:val="5"/>
          <w:numId w:val="1"/>
        </w:numPr>
        <w:rPr/>
      </w:pPr>
      <w:bookmarkStart w:id="34" w:name="__RefHeading___Toc8008712_417432637"/>
      <w:bookmarkStart w:id="35" w:name="_Toc15"/>
      <w:bookmarkEnd w:id="34"/>
      <w:r>
        <w:rPr>
          <w:rtl w:val="true"/>
        </w:rPr>
        <w:t>[</w:t>
      </w:r>
      <w:r>
        <w:rPr>
          <w:rtl w:val="true"/>
        </w:rPr>
        <w:t>الأول لو ألقى صبيا في مسبعة أو حيوانا يضعف عن الفرار</w:t>
      </w:r>
      <w:r>
        <w:rPr>
          <w:rtl w:val="true"/>
        </w:rPr>
        <w:t>]</w:t>
      </w:r>
      <w:bookmarkEnd w:id="35"/>
    </w:p>
    <w:p>
      <w:pPr>
        <w:pStyle w:val="BookText"/>
        <w:rPr/>
      </w:pPr>
      <w:r>
        <w:rPr>
          <w:rFonts w:ascii="Amiri" w:hAnsi="Amiri" w:eastAsia="Amiri" w:cs="Amiri"/>
          <w:color w:val="111111"/>
          <w:sz w:val="28"/>
          <w:sz w:val="28"/>
          <w:szCs w:val="28"/>
          <w:rtl w:val="true"/>
          <w:lang w:bidi="ar-SA"/>
        </w:rPr>
        <w:t>الأول لو ألقى صبيا في مسبعة أو حيوانا يضعف عن الفرار ضمن لو قتله السبع و إن لم نقل بأن موت الصبي المغصوب سبب يوجب ضمان لغاصب مطلقا، لأنه أقوى من المباشر الذي لا يحال عليه الضمان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للمحكي عن مبسوط الشيخ من عدم الضمان، لأن الحر لا يدخل تحت اليد، و فيه عدم انحصار الضمان بذلك، ضرورة ضمانه بمباشرة الإتلاف و تسبيبه على الوجه الذي قدمناه و إن لم يكن غصبا، بل لا فرق بين الصغير و غيره كالمجنون و نحوه ممن لا يتمكن من التخلص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لا يضمن الكبير الذي يمكنه التحرز عادة باتفاق إتلاف السبع له، لأن ذلك لا يعد سببا في حقه، و إنما وقع بالاتفاق، كما لو وضع الصبي في غير المسبعة فافترسه السبع اتفاقا، فإنه لا يضمنه على المشهور خلافا للشيخ و من عرفت، و عنه احترز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نقل صبيا حرا إلى مضيعة فافترسه سبع ففي الضمان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نقل صبيا حرا إلى مضيعة فاتفق سبع فافترسه فلا ضمان عليه، إحالة للهلاك على اختيار الحيوان و مباشرته، و لم يقصد الناقل بالنقل ذلك، و فيه إشكال، أما لو نقله إلى مسبعة فافترسه سبع وجب الضمان، و به قال أبو حنيفة، لأنه قصد الإتلاف بالنقل، و للشافعية وجهان، أشهرهما أنه 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 بعد أن جعل منشأ الاشكال عدم دخول الحر تحت اليد و حصول السبب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الاشكال ليس بشي‌ء بعد ما سبق في كلامه من أن الصبي إذا ألقاه في مسبعة فافترسه السبع ضمنه، و كذا ضمانه لو تلف بسبب لدغ الحية و وقوع الحائط على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إلقاؤه في مضيعة أقرب إلى توقع علة الهلاك من هذه الأخيرة، و الأصح الضمان فيه و في المجنون كما سبق</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الفرق أنه لا تسبيب باتفاق افتراس الأسد له في المضيعة باعتبار عدم اعتياده فيها، بخلاف أرض المسبعة، فيكون الأول كضمانه لو تلف بلدغ حية أو عقرب الذي توقف هو فيه، و نسب الضمان إلى رأي، بخلاف أرض المسبعة، بل كاد يكون ما ذكرناه صريح ما حكيناه عنه في التذكرة، و الله العالم</w:t>
      </w:r>
      <w:r>
        <w:rPr>
          <w:rFonts w:eastAsia="Amiri" w:cs="Amiri" w:ascii="Amiri" w:hAnsi="Amiri"/>
          <w:color w:val="111111"/>
          <w:sz w:val="28"/>
          <w:szCs w:val="28"/>
          <w:rtl w:val="true"/>
          <w:lang w:bidi="ar-SA"/>
        </w:rPr>
        <w:t>.</w:t>
      </w:r>
      <w:bookmarkStart w:id="36" w:name="pg12319_175192"/>
    </w:p>
    <w:p>
      <w:pPr>
        <w:pStyle w:val="BookText"/>
        <w:rPr/>
      </w:pPr>
      <w:bookmarkEnd w:id="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Heading6"/>
        <w:numPr>
          <w:ilvl w:val="5"/>
          <w:numId w:val="1"/>
        </w:numPr>
        <w:rPr/>
      </w:pPr>
      <w:bookmarkStart w:id="37" w:name="__RefHeading___Toc8008714_417432637"/>
      <w:bookmarkStart w:id="38" w:name="_Toc16"/>
      <w:bookmarkEnd w:id="37"/>
      <w:r>
        <w:rPr>
          <w:rtl w:val="true"/>
        </w:rPr>
        <w:t>[</w:t>
      </w:r>
      <w:r>
        <w:rPr>
          <w:rtl w:val="true"/>
        </w:rPr>
        <w:t>الثاني لو غصب شاة فمات ولدها جوعا ففي الضمان تردد</w:t>
      </w:r>
      <w:r>
        <w:rPr>
          <w:rtl w:val="true"/>
        </w:rPr>
        <w:t>]</w:t>
      </w:r>
      <w:bookmarkEnd w:id="38"/>
    </w:p>
    <w:p>
      <w:pPr>
        <w:pStyle w:val="BookText"/>
        <w:rPr/>
      </w:pPr>
      <w:r>
        <w:rPr>
          <w:rFonts w:ascii="Amiri" w:hAnsi="Amiri" w:eastAsia="Amiri" w:cs="Amiri"/>
          <w:color w:val="111111"/>
          <w:sz w:val="28"/>
          <w:sz w:val="28"/>
          <w:szCs w:val="28"/>
          <w:rtl w:val="true"/>
          <w:lang w:bidi="ar-SA"/>
        </w:rPr>
        <w:t>الثاني لو غصب شاة فمات ولدها جوعا ففي الضمان تردد، و كذا لو حبس مالك الماشية عن حراستها فاتفق تلفها، و كذا التردد لو غصب دابة فتبعها الولد كما في القواعد و الإرشاد و الكفاية، بل و الإيضاح باعتبار عدم الترجيح فيه، بل و التذكرة و إن اقتصر على الثاني، بل و اللمعة و إن اقتصر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قرب في الدروس فيه الضمان، و في الروضة أنه أقوى، و جعل منشأ النظر في غاية المراد في الثلاثة عدم الاستقلال، فلا يتحقق غصب و من أنه سبب في الإتلاف، إذ لولاه لم يتحقق التلف و إن كان لعلة اخرى خارجة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جامع المقاصد و المسالك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النظر الشك في كونه سببا في التلف و عدمه، لانتفاء المباشرة للإتلاف و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توقع العلة في التلف بغصب الشاة و الدابة و حبس المالك عن حراسة الماشية حيث يكون التلف متوقعا ثابت، و معه فالضمان لازم، لضعف المباشرة، و مثله ما لو منع المالك من إمساك دابته المرسلة حيث يتوقع تلفها مع بقائها مرسلة، و يختلف الأمر في ذلك باختلاف الأحوال، فربما كان بقاء الدابة المرسلة أياما و شهرا لا يتوقع معه التلف، فلا ضمان لو حبس المالك فاتفق على سبيل 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منعه من بيعه فاتفق تلفه فلا ضمان، لعدم تحقق معنى السببية في التلف بالمنع من البيع، إذ ليس مما يقصد بمنع البيع توقع حدوث علة التلف، و لو كان مشرفا على الموت فمنعه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بيعه ليذكيه المشتري أو منعه من تذكيته فهنا يحتمل الضمان احتمالا لا يخلو من وجه، لوجود معنى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إليه عرض في المسالك، حيث قال في المسائل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منشأ التردد انما يكون من الشك في السببية هنا، إذ لو سلمت لم يبق إشكال في الضمان، و منشأ الشك فيها مبني على تعريف السبب، فعلى ما ذكره المصنف من تعريفه إذا مات الولد جوعا بحيث لولا غصب الام لما مات عادة فالسببية متحققة فيه، لكن اتفاق تلف الماشية بعد حبس المالك عن حراستها قد يكون بسبب حبسه و قد لا يكون، فان فرض فهو سبب أيضا، و إن فسر السبب بإيجاد ما يحصل التلف عنده لعلة أخرى إذا كان السبب مما يقصد لتوقع تلك العلة كما عرفه جماعة فيتوقف ثبوت سببيته على قصد الغاصب للشاة و الحابس للمالك إلى إتلاف الولد و الماشية، و الأصح الضمان مع استناد التلف الى فعل الغاصب، بمعنى أنه لولا الغصب و الحبس لما تلفت عادة، فإن الواقع في العبارة أعم منه لتحقق السببية حينئذ، و القصد غير معتبر في تحققها و ترتب أثرها كما اقتضاه التعريف الذي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النظر في الأول من أنه مات بسببه، لصحة إسناده إليه عرفا، و لأن السبب هو فعل ما يحصل الهلاك عنده لعلة سواه، و هذا تفسير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حكيناه عنه سابقا في شرح قول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ذكرناه في ذلك المقام و غيره يظهر لك النظر في جملة من هذه الكلمات، ضرورة أنك قد عرفت كون السبب هو ما دلت عليه النصوص المزبورة أو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ألحق به بإجماع و نحوه، و ما عداه فالأصل براءة الذمة من الضمان به، فالمتجه عدم الضمان حينئذ في المسائل المفروضة بعد فرض</w:t>
      </w:r>
      <w:bookmarkStart w:id="39" w:name="pg12319_175194"/>
    </w:p>
    <w:p>
      <w:pPr>
        <w:pStyle w:val="BookText"/>
        <w:rPr/>
      </w:pPr>
      <w:bookmarkEnd w:id="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الشك في السببية الشرعية بالمعنى الذي ذكرناه، و لا يجدي كونها أسباب عرفية أو مشابهة لما في النصوص مما ذكر فيها الضمان به بعد حرمة القياس عندنا و عدم الإجماع على الإلحاق و عدم دلالة عرفية على وجه يندرج فيها، فتأمل جيدا فان تحقيق المقام و نظائره مبني على ما قدمناه سابقا،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8008716_417432637"/>
      <w:bookmarkStart w:id="41" w:name="_Toc17"/>
      <w:bookmarkEnd w:id="40"/>
      <w:r>
        <w:rPr>
          <w:rtl w:val="true"/>
        </w:rPr>
        <w:t>[</w:t>
      </w:r>
      <w:r>
        <w:rPr>
          <w:rtl w:val="true"/>
        </w:rPr>
        <w:t>الثالث لو فك القيد عن الدابة فشردت أو عن العبد المجنون فأبق ضمن</w:t>
      </w:r>
      <w:r>
        <w:rPr>
          <w:rtl w:val="true"/>
        </w:rPr>
        <w:t>]</w:t>
      </w:r>
      <w:bookmarkEnd w:id="41"/>
    </w:p>
    <w:p>
      <w:pPr>
        <w:pStyle w:val="BookText"/>
        <w:rPr/>
      </w:pPr>
      <w:r>
        <w:rPr>
          <w:rFonts w:ascii="Amiri" w:hAnsi="Amiri" w:eastAsia="Amiri" w:cs="Amiri"/>
          <w:color w:val="111111"/>
          <w:sz w:val="28"/>
          <w:sz w:val="28"/>
          <w:szCs w:val="28"/>
          <w:rtl w:val="true"/>
          <w:lang w:bidi="ar-SA"/>
        </w:rPr>
        <w:t>الثالث لو فك القيد عن الدابة فشردت أو عن العبد المجنون فأبق ضمن، لأنه فعل يقصد به الإتلاف فيندرج في السبب المنتزع من النصوص السابقة</w:t>
      </w:r>
      <w:r>
        <w:rPr>
          <w:rStyle w:val="FootnoteAnchor"/>
          <w:rtl w:val="true"/>
        </w:rPr>
        <w:footnoteReference w:id="59"/>
      </w:r>
      <w:r>
        <w:rPr>
          <w:rFonts w:ascii="Amiri" w:hAnsi="Amiri" w:eastAsia="Amiri" w:cs="Amiri"/>
          <w:color w:val="111111"/>
          <w:sz w:val="28"/>
          <w:sz w:val="28"/>
          <w:szCs w:val="28"/>
          <w:rtl w:val="true"/>
          <w:lang w:bidi="ar-SA"/>
        </w:rPr>
        <w:t>و كذا لو فتح قفصا عن طائر فطار مبادرا أو بعد مكث بلا خلاف أجده في شي‌ء من ذلك، بل عن الكفاية أنه المعروف من مذهب الأصحاب، بل عن ظاهر التذكرة الإجماع في الأخير أو في الثلاثة كما عن المبسوط و الغنية نفي الخلاف فيها، و كذا عن المبسوط أنه لو أهاج الدابة فشردت أو الطائر فطار بلا خلاف أي منا و من العامة، و عن التذكرة لو أهاج الطائر ضمن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غير واحد بأنه لو أفسد الطائر مثلا بخروجه ضمنه، لأن فعل الطائر منسوب اليه، و إن كان 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مثل إتلاف الدابة بعد الفك بعض الأحوال، ضرورة إمكان منع السببية الشرعية، و لو تلفت هذه الثلاثة بغير الجهة التي هي فعل السبب كأن مات الطائر مثلا فلا ضمان، لعدم مدخلية السبب و عدم وضع اليد الموجب للضمان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احترز بالمجنون عن العاقل الذي صرح غير واحد بعدم ضمانه،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لقوة المباشر على السبب كفتح الباب، و قد أشار إليهما المصنف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كذلك الحكم لو فتح بابا على مال فسرق أو أزال قيدا عن عبد عاقل فأبق بل لم أجد خلافا في الأول منهما و إن أشعر به نسبته إلى المشهور في الكفاية إلا أنا لم نتحققه، بل لعل الثاني أيضا كذلك لأن التلف بالمباشرة لا 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قيد الأخير في محكي التذكرة و جامع المقاصد و الكفاية بما إذا لم يكن آبقا، لكن في التذكرة في الضمان حينئذ إشكال، من حيث استناد فعله اليه، فكان مباشرا، و مباشرته معتبرة، لأنه عاقل، و من حيث أن المالك قد اعتمد ضبطه، فإطلاقه إتلاف عليه، فكان كحل المجنون و الدابة، فلا شك في صدق السببية، و ليس هناك مباشر يمكن أخذ الحق منه، و كونه قادرا على التحفظ مع عدمه لا ينفع، و هذا أقوى لمكان التسبيب، كما يأتي في غصب الحر مع صدق التصرف في مال الغير، و لأنه بهذه العادة قد أشبه الدابة و نحوها، و فيه أنه مناف لقاعدة تقديم المباشر على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فتح بابا على عبد محبوس فذهب في الحال ضمنه عند الشيخ، و نقل عن كل العامة عدم الضمان، و لا فرق بين كونه عاقلا أو مجنونا، آبقا أو غير آبق، بالغا أو صبيا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ما فيه بعد الإحاطة بما ذكرناه، و قد يستأنس للضمان بما ورد من الضمان بإطلاق الغريم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فقد أشار المصنف و غيره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فطار مبادرا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إلى خلاف بعض الشافعية، حيث حكم بالضمان في الأول دون الثاني لبعض الوجوه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ضمان لو دل السارق لما عرفت، لكن الفاضل في الإرشاد هنا قال بالضمان، و نسبه غير واحد ممن تأخر عنه إلى</w:t>
      </w:r>
    </w:p>
    <w:p>
      <w:pPr>
        <w:pStyle w:val="BookText"/>
        <w:rPr/>
      </w:pPr>
      <w:r>
        <w:rPr>
          <w:rFonts w:ascii="Amiri" w:hAnsi="Amiri" w:eastAsia="Amiri" w:cs="Amiri"/>
          <w:color w:val="111111"/>
          <w:sz w:val="28"/>
          <w:sz w:val="28"/>
          <w:szCs w:val="28"/>
          <w:rtl w:val="true"/>
          <w:lang w:bidi="ar-SA"/>
        </w:rPr>
        <w:t xml:space="preserve">مخالفة جميع الأصحاب، و في غاية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تصفحت كتب أصحابنا فلم أجد أحدا قال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ينص على عدمه من تقدمه غير المصنف إلا أن قاعدة تقديم المباشر على السبب المعلومة عندهم تقتضي كون الضمان على السارق، و ربما نزل ما في الإرشاد على ما إذا كان مستأمنا فدل السارق على أمانته، و لا بأس به و إن كان خروجا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بذلك كله أن الضمان على المباشر الذي هو أقوى من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الضمان على ذي السبب مع عدم العلم بكون التلف به مجردا عن مباشر أقوى منه، فلو حصل التلف بمباشرة غيره و لم يعلم كونه ممن يقدم على السبب أو لا لم يضمن، للأصل و ظهور النصوص السابقة</w:t>
      </w:r>
      <w:r>
        <w:rPr>
          <w:rStyle w:val="FootnoteAnchor"/>
          <w:rtl w:val="true"/>
        </w:rPr>
        <w:footnoteReference w:id="61"/>
      </w:r>
      <w:r>
        <w:rPr>
          <w:rFonts w:ascii="Amiri" w:hAnsi="Amiri" w:eastAsia="Amiri" w:cs="Amiri"/>
          <w:color w:val="111111"/>
          <w:sz w:val="28"/>
          <w:sz w:val="28"/>
          <w:szCs w:val="28"/>
          <w:rtl w:val="true"/>
          <w:lang w:bidi="ar-SA"/>
        </w:rPr>
        <w:t>في اعتبار التلف به في التضمين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بعدم الضمان ما إذا لم يعلم أصل كون التلف به، كما لو وجد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في البئر المحفورة عدوانا و لم يعلم أنها ماتت في الخارج ثم رميت به أو بترديها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 مدخليته في التلف و لكن لم يعلم مباشرة غيره معه على وجه يرتفع الضمان معها</w:t>
      </w:r>
    </w:p>
    <w:p>
      <w:pPr>
        <w:pStyle w:val="BookText"/>
        <w:rPr/>
      </w:pPr>
      <w:r>
        <w:rPr>
          <w:rFonts w:ascii="Amiri" w:hAnsi="Amiri" w:eastAsia="Amiri" w:cs="Amiri"/>
          <w:color w:val="111111"/>
          <w:sz w:val="28"/>
          <w:sz w:val="28"/>
          <w:szCs w:val="28"/>
          <w:rtl w:val="true"/>
          <w:lang w:bidi="ar-SA"/>
        </w:rPr>
        <w:t>فقد يتوهم الحكم بضمان ذي السبب حينئذ، لأصالة عدم الغير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أنه من الأصول المثبتة بعد ما عرفت من ظهور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62"/>
      </w:r>
      <w:r>
        <w:rPr>
          <w:rFonts w:ascii="Amiri" w:hAnsi="Amiri" w:eastAsia="Amiri" w:cs="Amiri"/>
          <w:color w:val="111111"/>
          <w:sz w:val="28"/>
          <w:sz w:val="28"/>
          <w:szCs w:val="28"/>
          <w:rtl w:val="true"/>
          <w:lang w:bidi="ar-SA"/>
        </w:rPr>
        <w:t>في اعتبار كون العطب به خاصة في الضمان، فلاحظ و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أزال وكاء الظرف فسال ما فيه ضمن إذا لم يكن يحبسه إلا الوكاء بلا خلاف كما عن المبسوط و السرائر، بل و لا إشكال مع فرض كونه مطروحا على الأرض، ضرورة كونه مباشرا للإتلاف أو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سقط بفعله أو بما يستند الى فعله، كما لو سال منه ما ألان الأرض تحته فاندفع ما فيه ضمن بلا خلاف أجده فيه بين من تعرض له لأن فعله سبب مستقل بالإتلاف إذ السقوط بالميلان الناشئ من الابتلال الناشئ من الفتح، و هو مما قد يقصد به ذلك، و لعله بمعونة فتوى الأصحاب ملحق بالمستفاد من النصوص السابقة</w:t>
      </w:r>
      <w:r>
        <w:rPr>
          <w:rStyle w:val="FootnoteAnchor"/>
          <w:rtl w:val="true"/>
        </w:rPr>
        <w:footnoteReference w:id="63"/>
      </w:r>
      <w:r>
        <w:rPr>
          <w:rFonts w:ascii="Amiri" w:hAnsi="Amiri" w:eastAsia="Amiri" w:cs="Amiri"/>
          <w:color w:val="111111"/>
          <w:sz w:val="28"/>
          <w:sz w:val="28"/>
          <w:szCs w:val="28"/>
          <w:rtl w:val="true"/>
          <w:lang w:bidi="ar-SA"/>
        </w:rPr>
        <w:t>أو يندرج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فتح رأس الظرف فقلبته الريح الحادثة أو زلزلة أو وقوع طائر أو ذاب</w:t>
      </w:r>
    </w:p>
    <w:p>
      <w:pPr>
        <w:pStyle w:val="BookText"/>
        <w:rPr/>
      </w:pPr>
      <w:r>
        <w:rPr>
          <w:rFonts w:ascii="Amiri" w:hAnsi="Amiri" w:eastAsia="Amiri" w:cs="Amiri"/>
          <w:color w:val="111111"/>
          <w:sz w:val="28"/>
          <w:sz w:val="28"/>
          <w:szCs w:val="28"/>
          <w:rtl w:val="true"/>
          <w:lang w:bidi="ar-SA"/>
        </w:rPr>
        <w:t>بالشمس ففي الضمان تردد كما في التحرير و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الأشبه أنه لا يضمن لا لأن الريح و الشمس كالمباشر، فيبطل حكم السبب ضرورة قوة السبب بالنسبة إليهما بعد عدم قابليتهما للضمان، بل للشك في السببية المزبورة شرعا على وجه يترتب عليها الضمان، خصوصا بعد عدم تعارف قصد الإتلاف بالفتح بتوقع الهبوب، و الأصل البراءة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للفخر في المحكي من شرح الإرشاد و غاية المراد و الدروس و جامع المقاصد و تعليق الإرشاد و المسالك من الحكم بالضمان، لأن فعله سبب تلفه، إذ لولا الفتح لما ضاع ما فيه، و لم يتخلل بينهما ما يمكن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إحالة الحكم عليه، فوجب الضمان، إذ هو كما لو جرح إنسانا فأصابه الحر أو البرد فسرت الجراحة، فإنه يضمن فكذا هنا، بل عن مجمع البرهان لا إشكال في الضمان إذا علم كون فعله سببا فقط لا غير و لم يعلم استناده إلى غيره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 الجميع بعد الإحاطة بما ذكرناه من كون المدار على السبب الشرعي المستفاد من النصوص المزبورة أو ما يلحق به بإجماع و نحوه، و المقام ليس كذلك، خصوصا في مثل حدوث الريح الذي جزم بعدم الضمان فيه في محكي المبسوط فارقا بينه و بين إشراق الشمس، بل عنه و عن الغنية نفي الخلاف في عدم الضمان به، و في الكفاية أن عدم الضمان به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التذكرة التوقف في الضمان به بخلاف الشمس، فاستوجه الضمان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مما يعلم طلوعها، فيكون الفاتح له معرضا ما فيه للشمس، بخلاف هبوب الريح الذي هو غير منتظر و لا متوقع، فالهلاك حينئذ لم يحصل بفعله، و ليس فعله مما يقصد به تحصيل ذلك العارض، ففعله غير ملجئ، و الأمر الحادث مباشر، فلم يتعلق الضمان بفعله، فكان كما لو فتح الحرز فسرق غيره أو دل سارقا فسرق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الجميع بعد الإحاطة بما ذكرناه، ضرورة صدق السببية على مذاقهم فيهما، بل في جامع المقاصد أن وجود الريح كثير موجب لتوقع القلب و الانقلاب، نعم يتوجه عدم الضمان بناء على ما ذكرناه من كون سبب الضمان شرعيا، و هو ما تضمنته النصوص المزبورة أو ألحق به بإجماع و نحوه و لو على وجه تنجبر به الدلالة، كما هو واضح</w:t>
      </w:r>
      <w:r>
        <w:rPr>
          <w:rFonts w:eastAsia="Amiri" w:cs="Amiri" w:ascii="Amiri" w:hAnsi="Amiri"/>
          <w:color w:val="111111"/>
          <w:sz w:val="28"/>
          <w:szCs w:val="28"/>
          <w:rtl w:val="true"/>
          <w:lang w:bidi="ar-SA"/>
        </w:rPr>
        <w:t>.</w:t>
      </w:r>
      <w:bookmarkStart w:id="42" w:name="pg12319_175199"/>
    </w:p>
    <w:p>
      <w:pPr>
        <w:pStyle w:val="BookText"/>
        <w:rPr/>
      </w:pPr>
      <w:bookmarkEnd w:id="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الكلام فيما إذا أزال أوراق الكرم و جرد عناقيدها للشمس حتى أفسدتها، اللهم إلا أن يقال فيه و في أمثاله بصدق إسناد التلف إليه حقيقة، فيخرج حينئذ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مجي‌ء إنسان فأسقطه فلا شبهة في كون الضمان عليه، لأنه مباشر أو كالمباشر في القوة من الأول، بل الظاهر ضمان الأخير فيما لو فتح رأسه و أخذ ما فيه في الخروج ثم جاء آخر و نكسه، و إن احتمل اشتراكهما في ضمان الخارج بعد النكس، إلا أن الأول أصح، ضرورة كون الثاني المباشر أو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في الجامد مجي‌ء آخر بعد الفتح فقرب منه نارا حتى ذاب و ضاع فالضمان على الثاني، لكونه مباشرا أو بحكمه، و ربما احتمل عدم ضمانهما معا، لأن مجرد الفتح لا يقتضي الضمان فيه، و عدم تصرف الثاني في الظرف و لا في المظروف، 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ما لو كان رأس الزق مفتوحا من المالك فجاء إنسان فقرب منه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عليك الحال فيما لو حل رباط سفينة فغرقت بالحل أو غرقت بسبب حادث من هبوب ريح أو غيره، و في المسالك الجزم بالضمان في الأول، و في الثاني الوجهان،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8008718_417432637"/>
      <w:bookmarkStart w:id="44" w:name="_Toc18"/>
      <w:bookmarkEnd w:id="43"/>
      <w:r>
        <w:rPr>
          <w:rtl w:val="true"/>
        </w:rPr>
        <w:t>[</w:t>
      </w:r>
      <w:r>
        <w:rPr>
          <w:rtl w:val="true"/>
        </w:rPr>
        <w:t>و من الأسباب الموجبة للضمان على نحو ضمان الغصب القبض بالعقد الفاسد</w:t>
      </w:r>
      <w:r>
        <w:rPr>
          <w:rtl w:val="true"/>
        </w:rPr>
        <w:t>]</w:t>
      </w:r>
      <w:bookmarkEnd w:id="44"/>
    </w:p>
    <w:p>
      <w:pPr>
        <w:pStyle w:val="BookText"/>
        <w:rPr/>
      </w:pPr>
      <w:r>
        <w:rPr>
          <w:rFonts w:ascii="Amiri" w:hAnsi="Amiri" w:eastAsia="Amiri" w:cs="Amiri"/>
          <w:color w:val="111111"/>
          <w:sz w:val="28"/>
          <w:sz w:val="28"/>
          <w:szCs w:val="28"/>
          <w:rtl w:val="true"/>
          <w:lang w:bidi="ar-SA"/>
        </w:rPr>
        <w:t>و من الأسباب الموجبة للضمان على نحو ضمان الغصب القبض بالعقد الفاسد كعقد البيع و نحوه من العقود الموجبة لانتقال الضمان إلى القابض، بلا خلاف أجده فيه، بل هو المعروف من مذهب الأصحاب، بل في المسالك هو موضع وفاق،</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كل عقد يضمن بصحيحه يضمن بفاسده، كما تقدم الكلام في ذلك مستوفى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كتاب البيع</w:t>
      </w:r>
      <w:r>
        <w:rPr>
          <w:rStyle w:val="FootnoteAnchor"/>
          <w:rtl w:val="true"/>
        </w:rPr>
        <w:footnoteReference w:id="65"/>
      </w:r>
      <w:r>
        <w:rPr>
          <w:rFonts w:ascii="Amiri" w:hAnsi="Amiri" w:eastAsia="Amiri" w:cs="Amiri"/>
          <w:color w:val="111111"/>
          <w:sz w:val="28"/>
          <w:sz w:val="28"/>
          <w:szCs w:val="28"/>
          <w:rtl w:val="true"/>
          <w:lang w:bidi="ar-SA"/>
        </w:rPr>
        <w:t>و غيره، و لم نجد من تأمل في ذلك سوى المقدس الأردبيلي، و هو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يتأمل في وجه القاعدة المزبورة في صورة العكس، و هي كل ما لا يضمن بصحيحه لا يضمن بفاسده و إن كانت مسلمة بينهم أيضا كالأولى، كما أوضحنا ذلك كله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 هنا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 الإجماع المزبور في الصورتين أما الضمان في الأولى فلعموم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الإقدام منهما قد وقع بعنوان المعاملة التي مقتضاها الضمان من دون نظر إلى صحتها و فسادها، بل لاحظا مسماها المشترك بين الصحيح و الفاسد، و الفرض أن مقتضاها الضمان الذي هو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العلم بالفساد و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فقد لاحظا مسماها المشترك بين الصحيح و الفاسد الذي مقتضاه عدم الضمان، فمع فرض كونه العنوان يترتب عدم الضمان على تقديري الصحة و الفساد مع العلم و الجهل به، إذ عدم الضمان ليس من أحكام الصحيح منه، و لا أن الاذن مقيدة بالصحيح منه، ضرورة عدم ملاحظة ذلك لهما، و إن زعما أو أحدهما الصحة لكنه لا على وجه تقيد الاذن بها، بل ليس الصادر منهما و لا العنوان لهما إلا المسمى المشترك بين الصحيح و الفاسد الذي مقتضاه عدم الضمان، لعدم كونه من أحكام الصحيح منه فتأمل جيدا فإنه دقيق نافع، بل يمكن الجزم بأنه وجه الإجماع، و الله العالم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أيضا القبض بالسوم، فان القابض يضمن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 الأكثر بل المشهور، كما في المسالك و غيرها،</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المقتصر في الخروج منها على غير الفرض من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موضع من السرائر و المختلف و الإيضاح و مجمع البرهان بل في المسالك و الكفاية، و هو متجه للأصل بعد كون القبض المزبور باذن المالك، فيكون أمانة كالوديعة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اقتضاء ذلك عدم الضمان حتى في مثل الفرض، خصوصا بعد الشهرة على الضمان فيه، بل ربما أرسلوه إرسال المسلمات، بل المحكي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المختلف و الإيضاح و المسالك و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بالضمان فيما إذا دفع البائع لعبد كلي موصوف عبدين للمشتري ليتخير فأبق أحدهما إلحاقا له بالمقبوض بالسوم إن لم يكن منه،</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قد تقدم الكلام في ذلك كله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عدم اختصاص الحكم بالمقبوض للشراء المعبر عنه بالسوم، بل المراد منه الأعم من ذلك، و هو كل مقبوض، ليكون مضمونا عليه حينئذ، فيندرج فيه قبض المرأة المال ليكون مهرا و الرجل ليكون عوض خلع و نحو ذلك، لاتحاد المدرك في الجميع،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استيفاء المنفعة بالإجارة الفاسدة سبب لضمان اجرة المثل أو الأقل منها و من المسمى بلا خلاف أجده فيه،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أصالة احترام مال المسلم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المسالك أن ضمان ذلك من باب المباشرة للإتلاف، لا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باب الأسباب، و إدخالها في السبب تجوز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حكم إتلاف مال الغير مع عدم تسليط المالك أن يلزمه العوض إما بعين إذا كان أو قيمة المثل أو أجرته عينا كان أو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المراد هنا بالسبب كون ذلك من أسباب الضمان، لا أن المراد الضمان بالتلف السببي، و فرق واضح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العين مضمونة بالاستيفاء؟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يلوح من كلامهم العدم، و الذي ينساق اليه النظر كونها مضمونة، لأن التصرف في العين غير جائز، فهو بغير حق، فيكون في حال التصرف استيلاؤه عليها بغير حق، و ذلك معنى الغصب، إلا أن كون الإجارة الفاسدة لا يضمن بها كما لا يضمن بالصحيحة مناف لذلك،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معه على عدم الضمان بهذا الاستيلاء و إن لم يكن مستحقا، و الأصل براءة الذمة من الضمان، فلا تكون العين بذلك مضمونة، و إنما</w:t>
      </w:r>
    </w:p>
    <w:p>
      <w:pPr>
        <w:pStyle w:val="BookText"/>
        <w:rPr/>
      </w:pPr>
      <w:r>
        <w:rPr>
          <w:rFonts w:ascii="Amiri" w:hAnsi="Amiri" w:eastAsia="Amiri" w:cs="Amiri"/>
          <w:color w:val="111111"/>
          <w:sz w:val="28"/>
          <w:sz w:val="28"/>
          <w:szCs w:val="28"/>
          <w:rtl w:val="true"/>
          <w:lang w:bidi="ar-SA"/>
        </w:rPr>
        <w:t>تضمن المنفعة خاصة، و لولا ذلك لكان المرتهن ضامنا مع فساد الرهن، لأن استيلاءه بغير حق، و هو باطل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قدمنا الكلام مستوفى على وجه يعلم منه عدم المنافاة بين ضمان العين و بين القاعدة المزبورة، و يعلم منه أيضا الفرق بين الرهن و بينهما،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ذلك قد يقوى عدم ضمانها أيضا، و الله العالم</w:t>
      </w:r>
      <w:r>
        <w:rPr>
          <w:rFonts w:eastAsia="Amiri" w:cs="Amiri" w:ascii="Amiri" w:hAnsi="Amiri"/>
          <w:color w:val="111111"/>
          <w:sz w:val="28"/>
          <w:szCs w:val="28"/>
          <w:rtl w:val="true"/>
          <w:lang w:bidi="ar-SA"/>
        </w:rPr>
        <w:t>.</w:t>
      </w:r>
      <w:bookmarkStart w:id="45" w:name="pg12319_175203"/>
    </w:p>
    <w:p>
      <w:pPr>
        <w:pStyle w:val="BookText"/>
        <w:rPr/>
      </w:pPr>
      <w:bookmarkEnd w:id="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Heading4"/>
        <w:numPr>
          <w:ilvl w:val="3"/>
          <w:numId w:val="1"/>
        </w:numPr>
        <w:rPr/>
      </w:pPr>
      <w:bookmarkStart w:id="46" w:name="__RefHeading___Toc8008720_417432637"/>
      <w:bookmarkStart w:id="47" w:name="_Toc19"/>
      <w:bookmarkEnd w:id="46"/>
      <w:r>
        <w:rPr>
          <w:rtl w:val="true"/>
        </w:rPr>
        <w:t>[</w:t>
      </w:r>
      <w:r>
        <w:rPr>
          <w:rtl w:val="true"/>
        </w:rPr>
        <w:t>النظر الثاني في الحكم</w:t>
      </w:r>
      <w:r>
        <w:rPr>
          <w:rtl w:val="true"/>
        </w:rPr>
        <w:t>]</w:t>
      </w:r>
      <w:bookmarkEnd w:id="47"/>
    </w:p>
    <w:p>
      <w:pPr>
        <w:pStyle w:val="Heading5"/>
        <w:numPr>
          <w:ilvl w:val="4"/>
          <w:numId w:val="1"/>
        </w:numPr>
        <w:rPr/>
      </w:pPr>
      <w:bookmarkStart w:id="48" w:name="__RefHeading___Toc8008722_417432637"/>
      <w:bookmarkStart w:id="49" w:name="_Toc20"/>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النظر الثاني في الحكم لا خلاف بيننا في أنه يجب رد المغصوب ما دام باقيا بل الإجماع بقسميه عليه إن لم يكن ضرورة من المذهب، مضافا إلى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كله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النصوص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مغصوب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كون الحكم كذلك و لو تعسر و اقتضى هدم البناء أو خراب السفينة كالخشبة تستدخل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المستدخلة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في السفينة ضرورة بقائها على ملكه و وجوب ردها اليه فورا، و قد سمعت</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الحجر المغصوب في الدار رهن على خرابها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لا يلزم المالك أخذ القيمة خلافا لأبي حنيفة و تلميذه الشيباني، فإنهما قالا بملك الغاصب لهما، فلا يجب عليه ردها و لكن يلزمه قيمتها، و لا ريب في مخالفة ذلك قواعد الإسلام بل الواجب عليه مع استخراجها رد أجرتها من حين الغصب الى حين الرد و الأرش إن نقصت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فيما لو مزجه مزجا يشق تمييزه كمزج الحنطة بالشعير أو الدخن بالذرة و حينئذ يكلف تمييزه و إعادته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بلغت حد الفساد على تقدير الإخراج بحيث لا يبقى لها قيمة فلا خلاف و لا إشكال في وجوب تمام القيمة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هل يجبر على إخراجها؟ ظاهر الدروس العدم،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رد المغصوب إلى مالكه إجماعا،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تعسر، كالساجة في البناء و اللوح في السفينة و إن أدى إلى خراب ملكه، لأن البناء على المغصوب لا حرمة له، و يضمن أرش نقصانهما و أجرتهما، و لو علم تعيبهما و أنه لا ينتفع باخراجهما ضمنهما الغاصب بقيمتهما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صريح المبسوط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ظاهرهم عدم وجوب ردها و أنها تنزل منزلة المعدومة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بوجوب إعطائها المالك إذا طلبها كان حسنا و إن جمع بين القيمة و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مناف</w:t>
      </w:r>
    </w:p>
    <w:p>
      <w:pPr>
        <w:pStyle w:val="BookText"/>
        <w:rPr/>
      </w:pP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مناف أيضا لملك القيمة التي هي عوض شرعي يقتضي ملك معوضه للدافع،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عوض مالية و إن بقي هو مملوكا، لكنه كما ترى، و ستسمع إنشاء الله تحقيق الحال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احتمال وجوب بقائها و أخذ الأجرة عنها خاصة أو مع القيمة للعين للحيلولة لتعذر إيصالها كما هي لكن مع ملاحظة سلب المنفعة الخاصة أيضا أولى و إن لم أجد من احتمله هنا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ظهر لك أنه لو أدرج لوحا مغصوبا في سفينة وجب قلعه إن لم يخف من نزعه هلاك نفس محترمة أو مال كذلك، بأن كانت على وجه الأرض مثلا أو أدرجه في أعلاها على وجه لم يخش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نزعه الغرق، و خلاف أبي حنيفة آت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في اللجة و خيف من النزع غرق حيوان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مال كذلك لغير الغاصب الجاهل بالغصب ففي القواعد و التذكرة و جامع المقاصد و المسالك و الروضة و ظاهر غيرها عدم وجوب النزع، بل في مجمع البرهان لا خلاف فيه، جمعا بين الحقين، و لاحترام روح الحيوان، سواء كان الغاصب أو للغاصب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إمكان إلزام الغاصب و من بحكمه بذبح الحيوان مقدمة لإيصال مال الغير الواجب عليه فورا، و دعوى حرمة ذبحه لغير الأكل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المال للغاصب أو من بحكمه و هو العالم بأن فيها لوحا مغصوبا فالظاهر وجوب النزع، وفاقا للفاضل في القواعد و التحرير و ولده و الشهيد و الكركي، بل هو قضية إطلاق المصنف و غيره، بل في المسالك نسبته إلى صريح الأكثر، لأن دفع المغصوب واجب فورا، و لا يتم إلا به، و الضرر هو الذي أدخله على نفسه بعدوانه الذي لا يناسبه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المبسوط و التذكرة و ظاهر السرائر عدم وجوب النزع، لأن السفينة لا تدوم في البحر، فيسهل الصبر إلى انتهائها إلى الشط، فتؤخذ القيمة للحيلولة إلى أن يتيسر الفصل و رد اللوح مع أرش النقص إن نقص جمعا بين الحقين، بخلاف الساجة في البناء الذي لا أمد له 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مجرد اعتبار لا يرجع إلى محصل، و دعوى سقوط المقدمة لقاعدة الضرر و نفي الحرج واضحة السقوط بعد أن كان هو السبب في إدخالهما عليه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اختلطت السفينة بسفن كثيرة للغاصب و لم يوقف على اللوح إلا بفصل الكل فالظاهر ذلك أيضا للمقدمة، و إن حكي عن الشافعية احتمال العدم، لكنه في غير محله، لما عرفت من تطابق النص و الفتوى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إلزام</w:t>
      </w:r>
      <w:r>
        <w:rPr>
          <w:rStyle w:val="FootnoteAnchor"/>
          <w:rtl w:val="true"/>
        </w:rPr>
        <w:footnoteReference w:id="73"/>
      </w:r>
      <w:r>
        <w:rPr>
          <w:rFonts w:ascii="Amiri" w:hAnsi="Amiri" w:eastAsia="Amiri" w:cs="Amiri"/>
          <w:color w:val="111111"/>
          <w:sz w:val="28"/>
          <w:sz w:val="28"/>
          <w:szCs w:val="28"/>
          <w:rtl w:val="true"/>
          <w:lang w:bidi="ar-SA"/>
        </w:rPr>
        <w:t xml:space="preserve">الغاصب هنا بالأشق على وجه يقدم على نفي الضرر و الحرج، كما أومأ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المغصوب في الدار رهن على خرابها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اقتضائه رده على مالكه و إن استلزم خراب الدار أجمع،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للمالك أخذ ماله من الغاصب الممتنع عن دفعه في كل حال و إن استلزم ذلك تلف نفس الغاصب مع فرض عدم التمكن منه إلا في الحال المزبور، و خصوصا مع حاجة المالك له في تلك الحال لحفظ نفسه مثلا، فان احترام نفس الغاصب في الفرض غير معلوم، و لعل قوله تعالى</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بذلك، ضرورة ظهوره في سقوط احترامه بالبغي و العدوان و إن كان في غير المفروض كما قدمنا الكلام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يشعر به في الجملة سقوط احترامه في الدفاع عن المال و لو يسيرا، اللهم إلا أن يفرق بينهما بأن ذلك حيث يمكن رفع الغاصب يده عن الغصب، فمع امتناعه يسقط احترامه، بخلاف الفرض الذي يجب فيه على الغاصب حفظ نفسه المفروض توقفه على بقاء العين المغصوبة في يده، بل له أخذ مال الغير قهرا ابتداء مقدمة للحفظ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إمكان منع الرخصة له في بقاء المغصوب في يده حفظا لنفسه باعتبار كونه باغيا و عاديا قبل حال الاضطرار، فلا رخصة له، و فرق بينه و بين الاضطرار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ابتداء لأخذ مال الغير لحفظ نفسه، لعدم البغي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العدوان قبل حال الضرورة، مع أنه يمكن منع الرخصة فيه إذا فرض توقف حياة المالك على بقائه، لأنه لا تقية في الدماء،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خاط ثوبه مثلا بخيوط مغصوبة فإن أمكن نزعها على وجه تصل إلى مالكها الزم الغاصب ذلك و إن استلزم فساد الثوب و ضمن ما يحدث من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خشي تلفها بانتزاعها لضعفها ضمن القيمة كما في القواعد و الدروس و غيرهما</w:t>
      </w:r>
      <w:r>
        <w:rPr>
          <w:rStyle w:val="FootnoteAnchor"/>
          <w:rtl w:val="true"/>
        </w:rPr>
        <w:footnoteReference w:id="76"/>
      </w:r>
      <w:r>
        <w:rPr>
          <w:rFonts w:ascii="Amiri" w:hAnsi="Amiri" w:eastAsia="Amiri" w:cs="Amiri"/>
          <w:color w:val="111111"/>
          <w:sz w:val="28"/>
          <w:sz w:val="28"/>
          <w:szCs w:val="28"/>
          <w:rtl w:val="true"/>
          <w:lang w:bidi="ar-SA"/>
        </w:rPr>
        <w:t xml:space="preserve">لكونه كالمعدوم باعتبار تعذر رده، و ظاهرهم عدم وجوب الإخراج حينئذ، كما اعترف به في المسالك، و لكن في جامع المقاصد في شرح عبارة القواعد التي هي كعبارة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طلب المالك نزعها و إن أفضى إلى التلف وجب، ثم يضمن الغاصب النقص، و لو لم يبق لها قيمة غرم جميع القيمة، و لا يوجب ذلك خروجها عن ملك المالك، كما سبق من أن جناية الغاصب توجب أكثر الأمرين و لو استوعبت القيمة أخذها و لم تدفع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الخيط المغصوب إن خيط به ثوب و نحوه فالحكم كما في البناء على الخشبة، فللمالك طلب نزعه و إن أفضى إلى التلف، و يضمن الغاصب النقص إن اتفق، و إن لم يبق له قيمة ضمن جميع القيمة، و لا يخرج بذلك عن ملك المالك كما سبق، فيجمع بين العين و القيمة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مناف لظاهرهم الذي اعترف به في المسالك سابقا، و من هنا جزم في مجمع البرهان بعدم وجوب النزع في مثل الفرض؛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أنه لا يجوز، و تتعين القيمة لأنه بمنزلة التلف، فتلزمه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القيمة فقط، و حينئذ يمكن جواز الصلاة في ذلك الثوب المخاط، إذ لا غصب فيه يجب رده، كما قيل بجواز المسح بالرطوبة من الماء المغصوب الذي حصل العلم بحاله بعد الغسل و قبل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 موافق لما قلناه سابقا من اقتضاء ملك المالك القيمة خروج المغصوب عن ملكه، لكونها عوضا شرعيا عنه، و قد تقدم سابقا في وطء حيوان الغير الموجب لدفع القيمة عنه ما يؤكد ذلك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تقدم أيضا أن من كان في يده المغصوب لو رجع المالك عليه و غرمه كان له الرجوع على من استقر التلف في يده، على وجه يملك ما كان في ذمته للمالك عوض ما أداه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ستسمع ملك الغاصب المغصوب إذا أدى قيمته للحيلولة و إن كان متزلزلا، بل كان ذلك مفروغ منه عند التأمل في كلماتهم في مقامات متعددة ظاهرة أو صريحة في أن المؤدي عن المضمون عوض شرعي عنه على وجه يقتضي الملك للطرفين، من غير فرق بين الموجود من العين مما لا قيمة له و بينها إذا كانت كذلك لو انتزعت، كما في الفرض الذي يتعذر فيه الرد لنفس العين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قول المصنف و غيره و كذا لو خاط بها جرح حيوان له حرمة لم تنتزع إلا مع الأمن عليه تلفا و شينا، و إلا ضمنها مؤيد لذلك، ضرورة اقتضائه جواز التصرف للآدمي مثلا بما خيط به جرحه، و ليس ذلك إلا للخروج عن ملكه بضمان القيمة له بتعذر الرد لاحترام الحيوان، و إن كان لنا نظر و تأمل في أصل ما ذكروه هنا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و اللفظ لثاني الشهيدين منهم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خيط به جرح حيوان فهو إما محترم أو غيره، و المحترم إما آدمي أو غيره، فالآدمي إن خيف من نزعه تلفه أو غيره من المحذور المجوز للعدول إلى التيمم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المرض و الشين لم ينزع، و على الغاصب قيمته، ثم إن خاط جرح نفسه فالضمان مستقر عليه، و إن خاط جرح غيره باذنه و هو عالم بالغصب قيل كان قرار الضمان عليه، و الأجود قراره على المباشر، و أما غير الآدمي فعلى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غير المأكول، و الحكم فيه كالآدمي، لأنه لا ينتفع به مع ذبحه، و الثاني المأكول، فإن كان لغير الغاصب لم ينزع، لحرمة روحه، و إن كان للغاصب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يذبح و يرد الخيط، لإمكان الجمع بين الحقين، و هو جائز الذبح، و أظهرهما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يقتضيه إطلاق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كما في غير المأكول، لأن للحيوان حرمة في نفسه، و لهذا يؤمر بالإنفاق عليه، و يمنع من إتلافه بغير الذبح للأكل، و 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فيه قال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أن تذبحها فتأكلها و لا تقطع رأسها فيرمي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ذبح الحيوان إلا لأكله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منع جعل مسوغ التيمم عذرا في عدم وجوب الرد هنا مطلقا، لما عرفته من تكليف الغاصب بأشق الأحوال في الرد و إن استلزم الضرر عليه و المشقة، فمع فرض أنه قد خاط به جرحه و كان في نزعه مشقة لا يخشى منها التلف و إن جاز التيمم لها أو يخشى الشين من نزعه يتجه تكليفه بذلك إلزاما له بأشق الأحوال، لأنه هو الذي أدخل الضرر عليه باختياره الغصب الذي مقتضاه ذلك، و احتمال الفرق بين الضرر المالي و غيره لا دليل عليه، نعم قد يتجه ذلك مع الخوف على النفس الذي يسقط معه خطاب الرد، فتأمل جيدا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إلزامه بشراء ما يجوز ذبحه من الحيوان إذا كان للغير، مأكولا أو غيره، مقدمة لذبحه و نزع الخيوط منه، و إن أدى ذلك الى ضرر عليه، فضلا عن إلزامه بذبح ما يجوز ذبحه من الحيوان الذي له، و دعوى حرمته لغير الأكل واضحة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إطلاق قرار الضمان عليه حتى في صورة علم ذي الجرح بغصب الخيوط و طلبه التخييط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فإذا مات الحيوان الذي خيط به جرحه فان كان غير الآدمي نزع منه الخيط، و في الآدمي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 كما في المسالك و غيرها العدم، لما فيه من المثلة، و الآدمي محترم حيا و ميتا، و لذلك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 عظم الميت ككسر عظم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باستثناء ذلك، كما ذكروه في النبش للتوصل الى المال، بل يمكن منع كون ذلك من المثلة المحرمة، خصوصا في بعض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المحترم من الحيوان و هو ما يصح إتلافه بغير التذكية كالخنزير و الكلب العقور فلا يبالي بهلاكه و نزع الخيط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بهما الكافر الحربي بل و المرتد عن فطرة بل و الزاني المحصن و نحوهم ممن هو غير محترم النفس، و كذا لو عرض عدم احترامها بردة و نحوها بعد الخياطة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عدم الجواز باعتبار كون الحد وظيفة الامام و عدم جواز قتل المحارب في بعض الأحوال على بعض الأقوال كما ترى، ضرورة عدم كون ذلك من الحد، بل هو أخذ</w:t>
      </w:r>
    </w:p>
    <w:p>
      <w:pPr>
        <w:pStyle w:val="BookText"/>
        <w:rPr/>
      </w:pPr>
      <w:r>
        <w:rPr>
          <w:rFonts w:ascii="Amiri" w:hAnsi="Amiri" w:eastAsia="Amiri" w:cs="Amiri"/>
          <w:color w:val="111111"/>
          <w:sz w:val="28"/>
          <w:sz w:val="28"/>
          <w:szCs w:val="28"/>
          <w:rtl w:val="true"/>
          <w:lang w:bidi="ar-SA"/>
        </w:rPr>
        <w:t>ماله المستلزم لموت غير محترم النفس، و نحوه يجري في المحارب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هنا يجري نحوه في لوح السفينة في صورة ما إذا كان فيها حيوان و إن لم يذكر احتمال الذبح هناك، كما نبهنا عليه، و الله العالم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حدث في المغصوب عيب مستقر لا سراية له مثل تسويس التمر أو تخريق الثوب رده مع الأرش سواء كان بفعل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الغاصب أو غيره، و سواء زال معه الاسم أو غيره، بلا خلاف أجده فيه بيننا، بل الإجماع بقسميه عليه، بل هو مقتضى وجوب رد المغصوب و ضمان ما فات منه المستفادين من العقل و الكتاب و السنة</w:t>
      </w:r>
      <w:r>
        <w:rPr>
          <w:rStyle w:val="FootnoteAnchor"/>
          <w:rtl w:val="true"/>
        </w:rPr>
        <w:footnoteReference w:id="79"/>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للمحكي عن أبي حنيفة من أنه إذا غير الغاصب المغصوب تغييرا أزال به الاسم و المنفعة المقصودة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قطع الثوب أو طحن الحنطة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و ضمن قيمته للمالك، بل عنه لو دخل لص دار رجل مثلا فوجد بغلا و طعاما و رحى فضمد</w:t>
      </w:r>
      <w:r>
        <w:rPr>
          <w:rStyle w:val="FootnoteAnchor"/>
          <w:rtl w:val="true"/>
        </w:rPr>
        <w:footnoteReference w:id="80"/>
      </w:r>
      <w:r>
        <w:rPr>
          <w:rFonts w:ascii="Amiri" w:hAnsi="Amiri" w:eastAsia="Amiri" w:cs="Amiri"/>
          <w:color w:val="111111"/>
          <w:sz w:val="28"/>
          <w:sz w:val="28"/>
          <w:szCs w:val="28"/>
          <w:rtl w:val="true"/>
          <w:lang w:bidi="ar-SA"/>
        </w:rPr>
        <w:t>البغل و طحن الطعام ملك الدقيق،</w:t>
      </w:r>
    </w:p>
    <w:p>
      <w:pPr>
        <w:pStyle w:val="BookText"/>
        <w:rPr/>
      </w:pPr>
      <w:r>
        <w:rPr>
          <w:rFonts w:ascii="Amiri" w:hAnsi="Amiri" w:eastAsia="Amiri" w:cs="Amiri"/>
          <w:color w:val="111111"/>
          <w:sz w:val="28"/>
          <w:sz w:val="28"/>
          <w:szCs w:val="28"/>
          <w:rtl w:val="true"/>
          <w:lang w:bidi="ar-SA"/>
        </w:rPr>
        <w:t>فان انتبه صاحب الدار بعد ذلك كان للص قتاله عن دقيقة، فان أتى الدفع عليه فلا ضمان على اللص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مناف لقاعدة بقاء الملك، بل و للمعلوم من الشرع،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العيب غير مستقر بل هو سار لا يزال يزداد الى الهلاك كعفن الحنطة قال الشيخ في المحكي من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يضمن قيمة المغصوب لأنه بشرفه على التلف صار كالمستهلك، فيضمن الغاصب حينئذ مثله أو قيمته، بل مقتضى ذلك بناء على ما قدمناه كون المغصوب ملكا للغاصب، و عن التذكرة أنه أظهر قولي الشافعية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قال المصنف و لو قيل برد العين مع أرش العيب الحاصل ثم كلما ازداد دفع أرش الزيادة حتى يهلك كان حسنا و إن فعل ذلك المالك عنادا، لعدم كونه تالفا حقيقة، بل جزم به 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تأخر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في قواعد الفاضل ذلك على إشكال ينشأ من حصول البراءة بدفع العين و أرش النقص، فيجوز أن يعانده المالك بعدم التصرف فيه إلى أن يتلف، و من استناد النقص إلى السبب الموجود في يد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الوجه الأول، ضرورة عدم اقتضاء دفع أرش الحاصل كونه كمال الحق الواجب، لعدم حدوث تلف شي‌ء يكون مضمونا بعد، فإذا حدث ضمنه، لأنه مستند إلى جنايته، و معاندة المالك بالطريق الشرعي الذي هو تسلط الإنسان على ماله لا تقتضي سقوط أرش الجناية المضمونة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 تقييد الحكم المزبور بما إذا لم يتمكن المالك من العلاج بسهولة، و إلا ففيه تردد، و تبعه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لم يمكن إصلاحه، و إلا سقط أرش ما زاد على ذلك، لاستناد الفائت إلى تقصير المالك، كما لو جرحه فترك علاج الجرح مع قدرته عليه، فإنه لا يكون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عدم الضمان في الجرح، بل نفى الخلاف بعضهم عن الضمان لو جرحه فترك المداواة حتى 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السراية مع ترك المداواة من الجرح المضمون على الجارح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فصده الفصاد مداواة لمرضه بأمر الطبيب فترك شده أو ترك كل منهما شده حتى نزف الدم فمات فخيرة الكتاب و التحرير و الإرشاد و التلخيص أنه لا ضمان على الفصاد، و استشكل فيه الفاضل في القصاص من استناد الموت إلى سراية الجرح، فهو كغيره من الجراحات التي يهمل المجروح مداواتها، و على كل حال فما نحن فيه من الأول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الأرش الذي دفعه الغاصب إنما هو أرش عيب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سار، على معنى تقويم الحنطة صحيحة بكذا و معيبة بالعيب المزبور بكذا، فهو كمال حق المالك، فلا وجه لضمان ما تجدد بعده، إذ هو حينئذ كرجوع المشتري على البائع بمثل العيب المزبور لو فرض سبقه أو حدوثه في الثلاثة على وجه يكون ضمانه على البائع، و دعوى التزام ذلك فيه أيضا واضحة المنع،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المغصوب باقيا بحاله رده، و لا يضمن تفاوت القيمة السوقية بلا خلاف أجده فيه بيننا، بل في المسالك نسبته إلى أكثر أهل العلم، لأن الفائت رغبات الناس، لا شي‌ء من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لشذاذ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إذا فات القيمة ثم عادت إلى ما كانت وقت الغصب، نعم لو كان التفاوت بسبب نقصان في العين ضمن ذلك، كما ستعرف الكلام فيه و في 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تلف المغصوب ضمنه الغاصب بمثله إن كان مثليا بلا خلاف معتد به أجده فيه، كما اعترف به بعضهم، بل هو من قطعيات الفقه، كما يومئ إليه أخذه مسلما في سائر أبوابه، و في جامع المقاصد الإجماع عليه، بل في غاية المراد أطبق الأصحاب على ضمان المثلي بمثله إلا ما يظهر من ابن الجنيد،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تلف المضمون ضمن قيمته أو مثله إن رضي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القيمي، و المراد من ضمانه بمثله عدم تسلط المالك على إلزامه بالقيمة لو أرادها، كما أنه لا تسلط للغاصب على إلزام المالك بقبول القيمة لو بذلها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لم نعثر في شي‌ء مما وصلنا من الأدلة عدا معقد الإجماع و الفتاوى على المثلي و القيمي عنوانا كي يرجع فيهما كغيرهما إلى العرف بعد انتفاء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الله تعالى شأنه</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سَيِّئَةٍ سَيِّئَةٌ مِثْلُها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عاقَبْتُمْ فَعاقِبُوا بِمِثْلِ ما عُوقِبْتُمْ بِهِ</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إلى غير ذلك مما ورد في المقاصة التي مقتضاها ضمان الشي‌ء بمثله العرفي لا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خرج الحيوان، لما في صحيح أبي ولاد</w:t>
      </w:r>
      <w:r>
        <w:rPr>
          <w:rStyle w:val="FootnoteAnchor"/>
          <w:rtl w:val="true"/>
        </w:rPr>
        <w:footnoteReference w:id="84"/>
      </w:r>
      <w:r>
        <w:rPr>
          <w:rFonts w:ascii="Amiri" w:hAnsi="Amiri" w:eastAsia="Amiri" w:cs="Amiri"/>
          <w:color w:val="111111"/>
          <w:sz w:val="28"/>
          <w:sz w:val="28"/>
          <w:szCs w:val="28"/>
          <w:rtl w:val="true"/>
          <w:lang w:bidi="ar-SA"/>
        </w:rPr>
        <w:t>من ضمان قيمة البغل و غيره مما ورد فيه القيمة</w:t>
      </w:r>
      <w:r>
        <w:rPr>
          <w:rStyle w:val="FootnoteAnchor"/>
          <w:rtl w:val="true"/>
        </w:rPr>
        <w:footnoteReference w:id="85"/>
      </w:r>
      <w:r>
        <w:rPr>
          <w:rFonts w:ascii="Amiri" w:hAnsi="Amiri" w:eastAsia="Amiri" w:cs="Amiri"/>
          <w:color w:val="111111"/>
          <w:sz w:val="28"/>
          <w:sz w:val="28"/>
          <w:szCs w:val="28"/>
          <w:rtl w:val="true"/>
          <w:lang w:bidi="ar-SA"/>
        </w:rPr>
        <w:t>بناء على إرادة الإلزام بها على وجه لا يجزئ غيرها من الخبر المزبور، فيتجه حينئذ احتمال كون الأصل الضمان بالمثل العرفي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ذهب المصنف فيما تقدم من كتاب القرض</w:t>
      </w:r>
      <w:r>
        <w:rPr>
          <w:rStyle w:val="FootnoteAnchor"/>
          <w:rtl w:val="true"/>
        </w:rPr>
        <w:footnoteReference w:id="86"/>
      </w:r>
      <w:r>
        <w:rPr>
          <w:rFonts w:ascii="Amiri" w:hAnsi="Amiri" w:eastAsia="Amiri" w:cs="Amiri"/>
          <w:color w:val="111111"/>
          <w:sz w:val="28"/>
          <w:sz w:val="28"/>
          <w:szCs w:val="28"/>
          <w:rtl w:val="true"/>
          <w:lang w:bidi="ar-SA"/>
        </w:rPr>
        <w:t>الى ضمان القيمي بمثله، لإطلاق ما دل على قرض الشي‌ء بمثله الصادق بالمثل العرفي، و قد تقدم الكلام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فالآيات المزبورة لا دلالة في شي‌ء منها على المثلي المصطلح الذي ستسمع ما ذكروا له من التعاريف المتعددة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بالآية إن كان بيان التشبيه الخاص بمعنى عدم التجاوز في مقدار الاعتداء عما اعتدى به فهو حينئذ أجنبي عن المثلي المصطلح، ضرورة كون المراد حينئذ التساوي في مقدار الاعتداء في القتل و الجرح و أخذ المال من دون ملاحظة المثل أو القيمة، بل ليس فيها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إلا حكم واحد، و هو الرخصة في الاعتداء بمقدار اعتداء المعتدي، و أن لا يتجاوز عنه، و المراد بالمقدار هو أن يحكم أهل العرف بأنهما سيان في المنفعة و الفائدة، و يرضى العقلاء بتملك كل منهما مقام الآخر من غير فرق بين المثل 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التشبيه المطلق، يعني يجوز لكم الاعتداء على نحو يماثل اعتداء المعتدي في الاعتداء و المعتدى به فهذا إطلاق ينصرف الى العموم في كلام الحكيم، و حينئذ فهو يشتمل على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الرخصة في الاعتداء، و الثاني أن ذلك على سبيل المثلية في كل شي‌ء، و هو يشمل المثلي و القيمي أيضا، ففي كل منهما يجب اعتبار المماثلة في الاعتداء و المعتدى به في كل شي‌ء إلا مع التعذر و هو يناسب مذهب ابن الجنيد بلزوم المثل في القيمي أيضا إلا مع التعذر، فلا تدل الآية على التفصيل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فالمناص بأن يبنى تفسير الآية على الوجه الثاني، و يخص عمومه بدليل خارجي مثل صحيح أبي ولاد</w:t>
      </w:r>
      <w:r>
        <w:rPr>
          <w:rStyle w:val="FootnoteAnchor"/>
          <w:rtl w:val="true"/>
        </w:rPr>
        <w:footnoteReference w:id="87"/>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القيمي ليس داخلا في الآية أو يعترف بمذهب ابن الجنيد، فيندرج مسألة الرجوع الى المثل في المثلي تحت عموم الآية، لا لأن لفظ المثل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المثلي المصطلح، بل لأن</w:t>
      </w:r>
    </w:p>
    <w:p>
      <w:pPr>
        <w:pStyle w:val="BookText"/>
        <w:rPr/>
      </w:pPr>
      <w:r>
        <w:rPr>
          <w:rFonts w:ascii="Amiri" w:hAnsi="Amiri" w:eastAsia="Amiri" w:cs="Amiri"/>
          <w:color w:val="111111"/>
          <w:sz w:val="28"/>
          <w:sz w:val="28"/>
          <w:szCs w:val="28"/>
          <w:rtl w:val="true"/>
          <w:lang w:bidi="ar-SA"/>
        </w:rPr>
        <w:t>المماثل المصطلح من أفراد المماثلة المعتبرة في الآية بالمعنى و يخرج القيمي بالصحيحة المزبورة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ما ذكره القائل المزبور، فإنه و إن كان كلامه لا يخلو من غشاوة و قبح تأدية و خلل في النقل عن ابن الجنيد الظاهر في ضمان مطلق المغصوب بقيمته، و توقف الاجتزاء بالمثل على رضا المالك، بناء على رجوع القيد في كلامه إلى الأخير، و إن كان راجعا إليهما كان مراده كون التخيير حينئذ بيد المالك بين المثل و القيمة مطلقا، كما هو المعروف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النقل عنه، لكنه راجع إلى ما ذكرناه من عدم دلالة الآية على اعتبار المثلي المصطلح، بل إن كان و لا بد فيكفي المثل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المقدس الأردبيلي بعد أن أشكل ما ذكره من تعاريف المثلي ما حاصله من أن تحقيقه مشكل جدا، و هو مبنى أحكام كثيرة و الذي تقتضيه القواعد أنه لفظ عليه أحكام بالإجماع و الكتاب و السنة و ليس له تفسير في الشرع، و ما ذكر مجرد اصطلاح، فيمكن أن يحال الى العرف، و هو كل ما يقال إن لهذا مثلا عرفا يؤخذ به، فان تعذر أو لم يكن أصلا فالقيمة، بل ينبغي ملاحظة مثل المتلف، فلا يجزئ مطلق الحنطة عن الصنف الخاص المتلف، بل لا فرق بينها و بين الثوب بل و الفرس و غيرهما إذا كان لهما أمثال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كله كما ترى مخالف للإجماع بقسميه، بل و لما هو كضروري الفقه بين العامة و الخاصة، فيمكن أن يقال بملاحظة ذلك و ملاحظة الأمر بالقيمة في الحيوانات و المنافع</w:t>
      </w:r>
      <w:r>
        <w:rPr>
          <w:rStyle w:val="FootnoteAnchor"/>
          <w:rtl w:val="true"/>
        </w:rPr>
        <w:footnoteReference w:id="88"/>
      </w:r>
      <w:r>
        <w:rPr>
          <w:rFonts w:ascii="Amiri" w:hAnsi="Amiri" w:eastAsia="Amiri" w:cs="Amiri"/>
          <w:color w:val="111111"/>
          <w:sz w:val="28"/>
          <w:sz w:val="28"/>
          <w:szCs w:val="28"/>
          <w:rtl w:val="true"/>
          <w:lang w:bidi="ar-SA"/>
        </w:rPr>
        <w:t>و السفرة المتلقطة في الطريق و كان فيها بيض و لحم و غيرهما</w:t>
      </w:r>
      <w:r>
        <w:rPr>
          <w:rStyle w:val="FootnoteAnchor"/>
          <w:rtl w:val="true"/>
        </w:rPr>
        <w:footnoteReference w:id="89"/>
      </w:r>
      <w:r>
        <w:rPr>
          <w:rFonts w:ascii="Amiri" w:hAnsi="Amiri" w:eastAsia="Amiri" w:cs="Amiri"/>
          <w:color w:val="111111"/>
          <w:sz w:val="28"/>
          <w:sz w:val="28"/>
          <w:szCs w:val="28"/>
          <w:rtl w:val="true"/>
          <w:lang w:bidi="ar-SA"/>
        </w:rPr>
        <w:t>و غير ذلك مما ورد فيه الأمر</w:t>
      </w:r>
      <w:r>
        <w:rPr>
          <w:rStyle w:val="FootnoteAnchor"/>
          <w:rtl w:val="true"/>
        </w:rPr>
        <w:footnoteReference w:id="90"/>
      </w:r>
      <w:r>
        <w:rPr>
          <w:rFonts w:ascii="Amiri" w:hAnsi="Amiri" w:eastAsia="Amiri" w:cs="Amiri"/>
          <w:color w:val="111111"/>
          <w:sz w:val="28"/>
          <w:sz w:val="28"/>
          <w:szCs w:val="28"/>
          <w:rtl w:val="true"/>
          <w:lang w:bidi="ar-SA"/>
        </w:rPr>
        <w:t>بالقيمة و له أمثال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يراد المثل العرفي، بل هو شي‌ء فوق ذلك، و هو المماثلة في غالب ما له مدخلية في مالية الشي‌ء لا المماثلة من كل وجه المتعذرة، و لا مطلق المثل العرفي الذي يطلق مع وجود جهة الشبه في الجملة، و هذا لا يكون إلا في الأشياء المتساوية المتقاربة في الصفات و المنافع و المعلوم ظاهرها و باطنها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الحيوان قيميا باعتبار أنه و إن وجد له مثل عرفا</w:t>
      </w:r>
      <w:bookmarkStart w:id="50" w:name="pg12319_175217"/>
    </w:p>
    <w:p>
      <w:pPr>
        <w:pStyle w:val="BookText"/>
        <w:rPr/>
      </w:pPr>
      <w:bookmarkEnd w:id="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لم يعلم باطنه المختلف أشد اختلاف، و كذا الثوب بل و الأرض التي فيها قطع متجاورات و المنافع المختلفة كل الاختلاف باعتبار الاستيفاء، و فرض وجود المثل المنطبق على المعنى المصطلح في بعض الأفراد لا يوافق اطراد قواعد الشرع، فلذا كان المدار على النوع بل الصنف</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8008724_417432637"/>
      <w:bookmarkStart w:id="52" w:name="_Toc21"/>
      <w:bookmarkEnd w:id="51"/>
      <w:r>
        <w:rPr>
          <w:rtl w:val="true"/>
        </w:rPr>
        <w:t>[</w:t>
      </w:r>
      <w:r>
        <w:rPr>
          <w:rtl w:val="true"/>
        </w:rPr>
        <w:t>تعريف المثلي و تعيين المراد منه</w:t>
      </w:r>
      <w:r>
        <w:rPr>
          <w:rtl w:val="true"/>
        </w:rPr>
        <w:t>]</w:t>
      </w:r>
      <w:bookmarkEnd w:id="52"/>
    </w:p>
    <w:p>
      <w:pPr>
        <w:pStyle w:val="BookText"/>
        <w:rPr/>
      </w:pPr>
      <w:r>
        <w:rPr>
          <w:rFonts w:ascii="Amiri" w:hAnsi="Amiri" w:eastAsia="Amiri" w:cs="Amiri"/>
          <w:color w:val="111111"/>
          <w:sz w:val="28"/>
          <w:sz w:val="28"/>
          <w:szCs w:val="28"/>
          <w:rtl w:val="true"/>
          <w:lang w:bidi="ar-SA"/>
        </w:rPr>
        <w:t>و بذلك يتضح لك المراد في تعريف المشهور كما في المسالك و غيرها للمثلي بأنه هو ما يتساوى قيمة أجزائه و زاد بعضهم التمثيل بالحنطة و الشعير و غيرهما من الحبوب و الأدهان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تساوي قيمة أجزاء الصنف من النوع منه، بل الأشخاص من الصنف، بل على أن يكون ذلك التساوي من حيث الذات لا الاتفاق، و حينئذ فالمن من شخص الحنطة الخاصة مثلا و الدهن الخاص مثلا قيمة أجزائه متساوية، ضرورة كون الرطل بدرهم مع فرض كون المن بدرهمين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النقض بالثوب أو الأرض الذي يمكن دفعه بعدم غلبة ذلك فيهما، و فرض بعض الأفراد كذلك لا يناسب اطراد قواعد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مما ذكرنا يعلم اندفاع ما أورد في مجمع البرهان بأنه إن أريد التساوي بالكلية فالظاهر عدم صدقه على شي‌ء من المعرف، إذ ما من شي‌ء إلا و أجزاؤه مختلفة في القيمة في الجملة، مثل الحنطة و الشعير و جميع ما قيل إنه مثلي، فإن قفيزا من حنطة يساوي عشرة و آخر يساوي عشرين، و إن أريد التساوي في الجملة فهو في القيمي أيضا موجود، مثل الأرض و الثوب و نحوهما، و إن أريد مقدارا خاصا فهو حوالة على مجهول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المراد المساواة في غالب ما له مدخلية في المالية، و تفاوت أفراد الحنطة و إن كان معلوما إلا أنك قد عرفت المساواة في أشخاص الأصناف، و لا يكفي الاتحاد في اسم النوع المنافي لقاعدة لا ضرر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ضرار و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أشار إلى ما ذكرنا الشهيد في الدروس بتعريفه المثلي بأنه المتساوي الأجزاء و المنفعة المتقارب الصفات، بل هو في الحقيقة كشف لتعريف المشهور، لا أنه تعريف آخر و إن توهمه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المراد من تعريفه له في غاية المراد أيضا بأنه ما تتساوى أجزاؤه في الحقيقة النوعية، على معنى إرادة التساوي المزبور، لا أن المراد به الاتحاد في اسم القليل و الكثير منه كالماء و الحنطة كي يرد عليه الانتقاض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يرجع ما في التذكرة عن بعض من أنه ما لا يختلف أجزاء النوع الواحد منه في القيمة، و ربما يقال في الجرم و القيمة، و يقرب منه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يتشاكل في الخلقة و معظم المنافع، أو ما تتساوى أجزاؤه في المنفعة و القيمة، و زاد بعض من حيث الذات لا من حيث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المراد أيضا من تعريفه بالمقدر بالكيل و الوزن على معنى غلبة التساوي في أجزائها على الوجه المزبور في كثير من أفرادها المتعارفة، فلا يرد النقض بالمعجونات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زيد فيه اشتراط جواز السلم فيه أو اشتراط جواز بيع بعضها ببعض بتشابه الأصلين في قضية التقابل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يرد ما في المسالك من أنه اعترض على العبارات الثلاثة بأن القماقم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المغارف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الملاعق المتخذة من الصفر موزونة، و يجوز السلم فيها، و بيع بعضها ببعض و ليست مثلية، مضافا إلى ما أورد هو عليه بمنع جواز السلم فيها، لاختلافها و عسر 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ما ذكرناه سابقا من أن المراد التساوي ذاتا لا اتفاقا بصنع صانع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يرد عليه ما قيل من اقتضائه كون الشي‌ء مثليا في بلد قيميا في آخر، لمكان اختلافهما في الكيل و الوزن و عدمهما إذ قد عرفت أن المراد بذا المتعارف في الغالب باعتبار كشفه عن تساوي أجزائه، لا أن المراد مثليته من حيث الكيل و الوزن المختلفين باختلاف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فالمراد من التعاريف واحد، و هو التساوي الذاتي في غالب ما له مدخلية في الرغبة و القيمة، و أن يكون ذلك غالبا في أفراد الأصناف لا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المراد أيضا مما في الإرشاد و شرحه الإسعاد لبعض الشافعية من تعريفه بأنه ما أمكن ضبطه بكيل أو وزن و جاز السلم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المراد أيضا مما حكاه في الرياض عن خاله في دفع ما سمعته من المقدس الأردبيلي من أنه لعل المراد التقارب المتعارف المعتد به عند أهل العرف، أي ما يكون متساوي الأجزاء عرفا يكون مثليا، و غير المتساوي كذلك غير مثلي، و أيضا المثلي ما تعارف تحقق المثل له بحيث يساويه و يماثله في الطبيعة و المميز النوعي و الصنفي، و هو أقرب إليه من كل جنس و إن كان مثل الدرهم و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يعلم مما ذكرنا أيضا أنه لا وقع لما اعتذر به الكركي عن التعريف المزبور بأن الظاهر منه إرادة ضبط المثلي بحيث يتميز فضل تميز، لا التعريف الحقيقي، أو يكون التمثيل بالحنطة و الشعير و غيرهما من الحبوب و الأدهان داخلا في التعريف، فيكون انكشافه بهذه الأمثلة، ضرورة أنك قد عرفت كون المراد بالتعريف المزبور ما لا يحتاج معه إلى الاعتذار المذكور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في المسالك من أنه اعترض عليه بأنه إن أريد بالأجزاء كل ما تركب عنه الشي‌ء لزم أن لا تكون الحبوب مثلية، لأنها تركب من القشور و الألباب، و القشر و اللب مختلفان في القيمة،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كذلك التمر و الزبيب، لما فيهما من العجم و النوى، و إن أريد الأجزاء التي يقع عليها اسم الجملة لزم أن لا تكون الدراهم و الدنانير مثلية، لما يقع في الصحاح من الاختلاف في الوزن و الاستدارة و الاعوجاج و وضوح السكة و خفائها، و ذلك مما يؤثر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مما ذكرناه يظهر لك المناقشة فيما في الرياض و غيره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عليك عدم ظهور حجة لهذه التعاريف عدا العرف و اللغة، و هما بعد تسليم دلالتهما على تعيين معنى المثل المطلق و ترجيحهما أحد الآراء لا دلالة لهما عليه، إذ هي فرع تعليق الحكم بلفظ المثل في دليل، و ليس بموجود عدا قوله تعالى</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لاحتمال كون المراد بالمثل فيه أصل الاعتداء لا مثل المعتدى فيه الذي هو ما نحن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عرفت أن المراد به ذلك و لو بمعونة ما سمعت من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أنه لم يظهر حجة على أصل اعتبار المثل في المثلي و القيمة في القيمي عدا الإجماع و الاعتبار، و ليس فيهما ما يرجح أحد التعريفات، فليرجع في خصوص الأفراد إلى ما أجمع على كونه مثليا أو قيميا،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فيما ظهر فيه، و يشكل الأمر فيما عداه، و ينبغي الاحتياط في مثله بالرجوع إلى الصلح و التراضي إن أمكن، و إلا فلا يبعد ترجيح مختار الأكثر، لرجحانه بالشهرة، و لولاها لكان العمل بالتخيير بين الآراء متجها، كما هو الحال في ترجيح الأقوال المختلفة التي لا مرجح لأحدها على الآخر من الأدلة، و ربما يرجح مختار الأكثر على أكثر ما عداه أيضا بسلامته عن النقض الذي يورد عليه من شموله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للثوب، لأن قيمة أجزائه متساوية مع أنه قيمي، و ذلك فإنه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الثوب ليس بمتساوي الأجزاء، فان ذراعا منه قد يسوى عثمانيا و الآخر شاهيات، بل ربما لا يكون له قيمة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التأمل فيما ذكرنا يظهر لك أنه من غرائب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أن يقال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الآية</w:t>
      </w:r>
      <w:r>
        <w:rPr>
          <w:rStyle w:val="FootnoteAnchor"/>
          <w:rtl w:val="true"/>
        </w:rPr>
        <w:footnoteReference w:id="92"/>
      </w:r>
      <w:r>
        <w:rPr>
          <w:rFonts w:ascii="Amiri" w:hAnsi="Amiri" w:eastAsia="Amiri" w:cs="Amiri"/>
          <w:color w:val="111111"/>
          <w:sz w:val="28"/>
          <w:sz w:val="28"/>
          <w:szCs w:val="28"/>
          <w:rtl w:val="true"/>
          <w:lang w:bidi="ar-SA"/>
        </w:rPr>
        <w:t>رخصة المالك بأخذ المثل بالمماثلة العامة إرفاقا بالمالك، فلا يجوز للغاصب التجاوز عنه مع تقاضيه ذلك، لا أنه لا يجوز للمالك مطالبة الغاصب بالقيمة، فإن الظاهر أن</w:t>
      </w:r>
    </w:p>
    <w:p>
      <w:pPr>
        <w:pStyle w:val="BookText"/>
        <w:rPr/>
      </w:pPr>
      <w:r>
        <w:rPr>
          <w:rFonts w:ascii="Amiri" w:hAnsi="Amiri" w:eastAsia="Amiri" w:cs="Amiri"/>
          <w:color w:val="111111"/>
          <w:sz w:val="28"/>
          <w:sz w:val="28"/>
          <w:szCs w:val="28"/>
          <w:rtl w:val="true"/>
          <w:lang w:bidi="ar-SA"/>
        </w:rPr>
        <w:t>التالف في حكم المثمن، و العوض في حكم الثمن، و التخيير بيد البائع في التعيين، فيجوز للمالك مطالبته بالقيمة، و لا يرضى إلا بذلك في عوض ماله، و لا يمكن التمسك بأصالة براءة الغاصب عن لزوم القيمة، لاستصحاب شغل الذمة الموقوف براءتها بأداء حق المالك و إرضائه، لكونه مطلوبا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النقدين هما الأصل في الأعواض في الغرامات و غيرها، كما يشعر به بعض النصوص التي تقدمت في كتاب الزكاة</w:t>
      </w:r>
      <w:r>
        <w:rPr>
          <w:rStyle w:val="FootnoteAnchor"/>
          <w:rtl w:val="true"/>
        </w:rPr>
        <w:footnoteReference w:id="93"/>
      </w:r>
      <w:r>
        <w:rPr>
          <w:rFonts w:ascii="Amiri" w:hAnsi="Amiri" w:eastAsia="Amiri" w:cs="Amiri"/>
          <w:color w:val="111111"/>
          <w:sz w:val="28"/>
          <w:sz w:val="28"/>
          <w:szCs w:val="28"/>
          <w:rtl w:val="true"/>
          <w:lang w:bidi="ar-SA"/>
        </w:rPr>
        <w:t>على ما يخطر في البال، و لعله اليه نظر الإسكافي في إطلاقه ضمان القيمة و تعليق المثل على التراضي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ظهر لك من جميع ما ذكرنا أن المثلي المصطلح هو الذي يمكن لعقلاء العرف الحكم بمثل له مساو فيما له مدخلية في ماليته في غالب صنفه، و ما ليس كذلك فهو قيمي، و لو لأن المغصوب مثلي معيب و لم يكن في غالب صنفه معيب كذلك، فيكون الحاصل أن</w:t>
      </w:r>
      <w:bookmarkStart w:id="53" w:name="pg12319_175222"/>
    </w:p>
    <w:p>
      <w:pPr>
        <w:pStyle w:val="BookText"/>
        <w:rPr/>
      </w:pPr>
      <w:bookmarkEnd w:id="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بالمثلي في كلامهم هو الذي له مثل بمعنى أنه مساو له في جميع ما له مدخلية في ماليته من صفاته الذاتية لا</w:t>
      </w:r>
    </w:p>
    <w:p>
      <w:pPr>
        <w:pStyle w:val="BookText"/>
        <w:rPr/>
      </w:pPr>
      <w:r>
        <w:rPr>
          <w:rFonts w:ascii="Amiri" w:hAnsi="Amiri" w:eastAsia="Amiri" w:cs="Amiri"/>
          <w:color w:val="111111"/>
          <w:sz w:val="28"/>
          <w:sz w:val="28"/>
          <w:szCs w:val="28"/>
          <w:rtl w:val="true"/>
          <w:lang w:bidi="ar-SA"/>
        </w:rPr>
        <w:t>العرضية كالمكان و الزمان على وجه يكون غالبا في صنفه، و ما عداه قيمي، فتأمل فإنه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تعيين الغرامة به مع فرض تحققه فللإجماع و الاعتبار و غيرهما،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8008726_417432637"/>
      <w:bookmarkStart w:id="55" w:name="_Toc22"/>
      <w:bookmarkEnd w:id="54"/>
      <w:r>
        <w:rPr>
          <w:rtl w:val="true"/>
        </w:rPr>
        <w:t>[</w:t>
      </w:r>
      <w:r>
        <w:rPr>
          <w:rtl w:val="true"/>
        </w:rPr>
        <w:t>تعيين القيمة</w:t>
      </w:r>
      <w:r>
        <w:rPr>
          <w:rtl w:val="true"/>
        </w:rPr>
        <w:t>]</w:t>
      </w:r>
      <w:bookmarkEnd w:id="55"/>
    </w:p>
    <w:p>
      <w:pPr>
        <w:pStyle w:val="BookText"/>
        <w:rPr/>
      </w:pPr>
      <w:r>
        <w:rPr>
          <w:rFonts w:ascii="Amiri" w:hAnsi="Amiri" w:eastAsia="Amiri" w:cs="Amiri"/>
          <w:color w:val="111111"/>
          <w:sz w:val="28"/>
          <w:sz w:val="28"/>
          <w:szCs w:val="28"/>
          <w:rtl w:val="true"/>
          <w:lang w:bidi="ar-SA"/>
        </w:rPr>
        <w:t>فإن تعذر المثل المزبور بعد أن كان موجودا حين تلف المغصوب كما في التذكرة و المسالك و غيرهما ضمن قيمته أي المثل بلا خلاف أجده فيه،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إجماعي، لنفي الضرر و قبح التكليف بما لا يطاق، و الإضرار بتأخير الحق، فتعينت القيمة المزبورة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إن لم يكن إجماعا بأن ذلك لا يقتضي وجوب القبول على المالك لو دفع الغاصب، فان له التأخير الى حال التمكن 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ذلك ضررا على من عليه الحق و لو باعتبار بقاء ذمته مشغولة بناء على أن مثله ضرر منفي أيضا،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مقتضى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الغصب كله مردود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المغصوب مردود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إرادة ما يشمل رد المثل أو القيمة من الرد فيه، فيكون ذلك تكليفا للغاصب، فيجب القبول على من له الحق مع دفع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يظهر من بعض عبارات التذكرة و الإيضاح عدم وجوب القبول عليه و أن له التأخير إلى وجدان المثل، فيملك المطالبة، و حينئذ يرتفع الاشكال من أصله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فالمراد قيمته يوم الإقباض أي حينه لا يوم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الإعواز و لا أقصى القيم من يوم الغصب الى يوم التلف، و لا أقصى قيمته من وقت تلف المغصوب إلى الإعواز، و لا أقصى القيم من وقت الغصب إلى وقت الإعواز، و لا أقصاها من وقت الغصب إلى وقت دفع القيمة، و لا أقصاها من وقت انقطاعه و إعوازه إلى وقت المطالبة، و لا أقصاها من وقت تلف المغصوب الى وقت المطالبة، و لا قيمته يوم التلف، و لا قيمته يوم المطالبة، و لا أنه إن كان منقطعا في</w:t>
      </w:r>
    </w:p>
    <w:p>
      <w:pPr>
        <w:pStyle w:val="BookText"/>
        <w:rPr/>
      </w:pPr>
      <w:r>
        <w:rPr>
          <w:rFonts w:ascii="Amiri" w:hAnsi="Amiri" w:eastAsia="Amiri" w:cs="Amiri"/>
          <w:color w:val="111111"/>
          <w:sz w:val="28"/>
          <w:sz w:val="28"/>
          <w:szCs w:val="28"/>
          <w:rtl w:val="true"/>
          <w:lang w:bidi="ar-SA"/>
        </w:rPr>
        <w:t>جميع البلاد فالاعتبار بقيمته يوم الإعواز و إن كان في تلك البقعة فالاعتبار بقيمته يوم الحكم بالقيمة، بلا خلاف أجده في شي‌ء من ذلك بيننا، و إنما بعضها وجوه و بعضها أقوال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الإيضاح أن الأصح ضمانه أقصى القيم من وقت الغصب إلى وقت دفع القيمة، و لم نعرفه لغيره، بل هو مبني على وجوب ضمان أعلى القيم في المغصوب، و ستعرف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الوجوه مبنية على ضمان المغصوب مع تجدد تعذر المثل بقيمته لا قيمة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اختلفوا في باب القرض في وقت وجوب قيمة المثل في المثلي إذا تعذر على أقوال، فبعض على أنها تجب قيمة يوم المطالبة، و بعض وقت القرض، و بعض وقت التعذر، و لا فرق ظاهر بين المقامين، بل عن ابن إدريس التصريح بأن الحكم فيهما سواء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منع تحقق خلاف معتد به، و على تقديره فلا ريب في ضعفه، ضرورة كونه بعد ثبوت المثل في الذمة في القرض و الغصب يستصحب بقاؤه إلى حين أدائه، و تجدد تعذره لا يرفع الحكم الوضعي الذي هو ملكية المثل عليه، و لذا يجب عليه أداؤه مع فرض تجدد التمكن منه، فهو إلى حين الإقباض ليس له في ذمته إلا المثل الذي تؤدى القيمة بدلا عنه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بطلب من المالك أو اختيار من الغاصب على الوجهين السابقين فتبرأ الذمة حينئذ على وجه لو تمكن من المثل بعد ذلك لم يجب عليه دفعه بلا خلاف أجده فيه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يفرق بينه و بين المالك و ملكه، فان المقام شبه أداء الدين بغير جنسه مع التراضي أو قلنا بأن ولاية ذلك بيد الغاصب، بخلاف ما يؤدى للحيلولة، فإنه ليس بدلا عن العين بنفسها، بل هو بدل عن حيلولتها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فالغرض أن أداء قيمة المثل عند تعذر المثل ليس لثبوتها في الذمة، بل الثابت في الذمة المثل، و القيمة أداء عنه، فلا نعتبر إلا قيمته حين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بالتعذر تثبت في الذمة القيمة اتجه اعتبارها عنده، لا وقت الإقباض، لكونه حينئذ كتلف القيمي بناء على ذلك فيه، لكن لا دليل عليه، بل مقتضى استصحاب بقاء المثل في ذمته خلافه، و الإعواز لا يرفع الحكم الوضعي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مضافا إلى ما ستعرف من عدم ضمان أعلى القيم في المغصوب يظهر لك ضعف الوجوه المزبورة، بل و غيرها من الوجوه المحتملة في المقام غير العشرة المذكورة في كلام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بالفقدان أن لا يوجد في ذلك البلد و ما حواليه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ينقل منه إليه عادة، كما بين في انقطاع المسلم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الكفاية، و مرجعه إلى ما عن جامع المقاصد من أن المرجع فيه إلى العرف</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ليس في شي‌ء من الأدلة العنوان بذلك حتى يرجع إليه، بل مقتضى تكليف الغاصب بالأشق لزوم تحصيل المثل و لو من البلاد؟ لنائية التي لا ينقل منها عادة إن لم يستلزم التكليف بالمحال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لذا قال في التحرير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 المثل بأكثر من ثمن المثل فالوجه وجوب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مناف لما دل على نفي الضرار</w:t>
      </w:r>
      <w:r>
        <w:rPr>
          <w:rStyle w:val="FootnoteAnchor"/>
          <w:rtl w:val="true"/>
        </w:rPr>
        <w:footnoteReference w:id="95"/>
      </w:r>
      <w:r>
        <w:rPr>
          <w:rFonts w:ascii="Amiri" w:hAnsi="Amiri" w:eastAsia="Amiri" w:cs="Amiri"/>
          <w:color w:val="111111"/>
          <w:sz w:val="28"/>
          <w:sz w:val="28"/>
          <w:szCs w:val="28"/>
          <w:rtl w:val="true"/>
          <w:lang w:bidi="ar-SA"/>
        </w:rPr>
        <w:t>و الحرج في الدين</w:t>
      </w:r>
      <w:r>
        <w:rPr>
          <w:rStyle w:val="FootnoteAnchor"/>
          <w:rtl w:val="true"/>
        </w:rPr>
        <w:footnoteReference w:id="96"/>
      </w:r>
      <w:r>
        <w:rPr>
          <w:rFonts w:ascii="Amiri" w:hAnsi="Amiri" w:eastAsia="Amiri" w:cs="Amiri"/>
          <w:color w:val="111111"/>
          <w:sz w:val="28"/>
          <w:sz w:val="28"/>
          <w:szCs w:val="28"/>
          <w:rtl w:val="true"/>
          <w:lang w:bidi="ar-SA"/>
        </w:rPr>
        <w:t>و الخروج عنه في خصوص رد العين المغصوبة لا يقتضي</w:t>
      </w:r>
    </w:p>
    <w:p>
      <w:pPr>
        <w:pStyle w:val="BookText"/>
        <w:rPr/>
      </w:pPr>
      <w:r>
        <w:rPr>
          <w:rFonts w:ascii="Amiri" w:hAnsi="Amiri" w:eastAsia="Amiri" w:cs="Amiri"/>
          <w:color w:val="111111"/>
          <w:sz w:val="28"/>
          <w:sz w:val="28"/>
          <w:szCs w:val="28"/>
          <w:rtl w:val="true"/>
          <w:lang w:bidi="ar-SA"/>
        </w:rPr>
        <w:t>الخروج عنه في مثلها، فالمتجه جعل المدار على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مما ذكرنا أنه لو أعوز فحكم الحاكم بالقيمة و لم يدفعها المحكوم عليه برضا من خصمه أو عدمه ف اتفق أنها زادت أو نقصت بعد الحكم المزبور لم يلزم ما حكم به الحاكم، و حكم بالقيمة وقت تسليمها ضرورة عدم اقتضاء الحكم المزبور تعينها، و إنما هو بيان قدر الاستحقاق في ذلك الوقت لو دفع، و ذلك ل ما عرفت من أن الثابت في الذمة ليس إلا المثل و انما تدفع القيمة بدلا عنه، فيكون المدار حينئذ على حين القبض، كما هو واضح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عليك اقتضاء التقييد بما سمعت في أصل المسألة أنه لو لم يكن المثل موجودا وقت التلف تجب قيمة التالف، بل هو الذي استظهره في جامع المقاصد، لصيرورته بفقد المثل قيميا حين التلف</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يناقش بعدم المنافاة بين ثبوته في الذمة و بين تعذر أدائه في ذلك الوقت، و دعوى صيرورته قيميا واضحة المنع، إذ المثلي لا يتعين كونه كذلك بتعذر المثل، و إلا لزم عدم وجوب دفعه لو تمكن منه بعد ذلك قبل الأداء، لثبوت القيمة حينئذ في الذمة، و لا أظن أن القائل المزبور يلتزمه، لوضوح ضعفه، فالمتجه ثبوت المثل في ذمته على كل حال،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تعذر أدائه حال التلف لا يقتضي عدم ثبوته في الذمة، فإن عدم التمكن من وفاء الذين لا يقتضي عدم ثبوته في الذمة، و حينئذ لم يكن للتقييد المزبور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تركه المصنف، بل قيل و المبسوط و التحرير و الإرشاد و الدروس، بل في الأخير ما هو كالصريح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تلف فعليه ضمان المثل، فان تعذر فقيمته يوم الإقباض، سواء تراخى بتسليم المثل عن تلف العين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أتلف الغاصب مثليا و ظفر به المالك في غير مكان الإتلاف فعن ابن إدريس أن له إلزامه به في ذلك المكان و إن كان هو أعلى قيمة من مكان الغصب و كان حمله يحتاج إلى مئونة،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الذي يقتضيه عدل الإسلام و الأدلة و أصول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الفاضل و ولده و الشهيد و الكركي لأن وجوب رد المظلمة فوري، و لا تراعي مصلحة من حقه أن يؤخذ بأشق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المبسوط ما حاصله على طوله أنه إذا اختلفت القيمة فللمالك قيمته في بلد الغصب أو يصبر حتى يصل إليه ليستوفي ذلك للضرر المنفي،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المحكي عن القاضي و الشافعي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نوقش بمنافاته لفورية الحق، و بأن تأخير الأداء و رد المظلمة ضرر على المالك، و الضرر لا يزال بالضرر،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الضرران فالترجيح لنفي ضرر المالك، إذ الضرر المنفي إنما هو من شرع الحكم، و الغاصب هنا أدخله على نفسه، مضافا إلى أنه يؤخذ بأشق الأحوال، و إلى إطلاق ما دل على وجوب رد المظلمة</w:t>
      </w:r>
      <w:r>
        <w:rPr>
          <w:rStyle w:val="FootnoteAnchor"/>
          <w:rtl w:val="true"/>
        </w:rPr>
        <w:footnoteReference w:id="97"/>
      </w:r>
      <w:r>
        <w:rPr>
          <w:rFonts w:ascii="IRNazanin" w:hAnsi="IRNazanin" w:eastAsia="IRNazanin"/>
          <w:color w:val="111111"/>
          <w:sz w:val="28"/>
          <w:sz w:val="28"/>
          <w:szCs w:val="28"/>
          <w:rtl w:val="true"/>
          <w:lang w:bidi="fa-IR"/>
        </w:rPr>
        <w:t>و على تسلط المظلوم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استيفائها متى تمكن منها</w:t>
      </w:r>
      <w:r>
        <w:rPr>
          <w:rStyle w:val="FootnoteAnchor"/>
          <w:rtl w:val="true"/>
        </w:rPr>
        <w:footnoteReference w:id="98"/>
      </w:r>
      <w:r>
        <w:rPr>
          <w:rFonts w:ascii="Amiri" w:hAnsi="Amiri" w:eastAsia="Amiri" w:cs="Amiri"/>
          <w:color w:val="111111"/>
          <w:sz w:val="28"/>
          <w:sz w:val="28"/>
          <w:szCs w:val="28"/>
          <w:rtl w:val="true"/>
          <w:lang w:bidi="ar-SA"/>
        </w:rPr>
        <w:t>و الفرض أن الثابت في ذمته المثل، و دعوى اعتبار المكان في مثليته واضحة المنع لغة و شرعا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بناء على ذلك أنه ليس للمالك الامتناع لو بذله الظالم في غير بلد الظلم و إن اقتضى ضررا على المالك لقلة القيمة مثلا، و إن تردد فيه في جامع المقاصد و لم يرجح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ينقدح من ذلك أن على الغاصب ضمان المثل و إن خرج بالزمان أو المكان عن التقويم، كما لو أتلف عليه ماء في مفازة ثم اجتمعا على نهر، أو أتلف عليه جمدا في الصيف ثم اجتمعا في الشتاء، و إن ذكر فيه في القواعد احتمالين، ثانيهما أن عليه قيمة المثل في تلك المفازة أو الصيف من دون ترجيح، بل في الدروس قوة الاحتمال الثاني، بل لعله خيرة الفخر، بل هو خيرة الفاضل في التذكرة، بل في جامع المقاصد نسبته إلى اختيار الأصحاب و غيره و أنه لا محيد عنه، و إن كنا لم نعثر على من تعرض له بالخصوص غير من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أن الثابت في ذمته المثل، كما هو مقتضى إطلاق الفتاوى و معقد الإجماع، و المكان و الزمان لا مدخلية له في حقيقة المثلية، و قاعدة الضرار مشتركة بينه و بين المالك، و أخذه بأشق الأحوال إنما هو في رد العين المغصوبة لا المثل، و لذا صرح في جامع المقاصد بل لعله ظاهر غيره أيضا بعدم ضمانه غير المثل لو بقي له قيمة في الجملة في غير المكان المزبور، و إنما ذاك حيث لا يكون له قيمة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المتجه بناء على ذلك ضمانه المثل في أقرب الأماكن و الأزمنة إلى النهر و الشتاء، لا قيمته في ذلك المكان و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دعوى أنه لما كان مثله في الشط لا قيمة له فالعدول إلى قيمة مثله الآخر غير معقول، فتعين الرجوع إلى قيمة عين المغصوب في مكانه أو زمانه، خالية عن الدليل، بل ظاهر الدليل خلافها، ضرورة اشتغال الذمة بالمثل حال التلف و إن اختلف باختلاف الأمكنة و الأزمنة في القيمة، و لا دليل على عود اشتغال الذمة بالقيمة، بل مقتضى الأصل خلافه،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المغصوب المتلف مثليا بل كان قيميا كالحيوان و نحوه مما لم يكن لعقلاء العرف طريق للحكم بالمساواة فيما له مدخلية في ماليته من صفاته الذاتية في الصنف ضمن قيمته بلا خلاف معتد به في ذلك هنا، نعم تقدم للمصنف في كتاب القرض</w:t>
      </w:r>
      <w:r>
        <w:rPr>
          <w:rStyle w:val="FootnoteAnchor"/>
          <w:rtl w:val="true"/>
        </w:rPr>
        <w:footnoteReference w:id="99"/>
      </w:r>
      <w:r>
        <w:rPr>
          <w:rFonts w:ascii="Amiri" w:hAnsi="Amiri" w:eastAsia="Amiri" w:cs="Amiri"/>
          <w:color w:val="111111"/>
          <w:sz w:val="28"/>
          <w:sz w:val="28"/>
          <w:szCs w:val="28"/>
          <w:rtl w:val="true"/>
          <w:lang w:bidi="ar-SA"/>
        </w:rPr>
        <w:t>ضمان القيمي بمثله، و قد سمعت الكلام فيه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أنك سمعت الكلام في المحكي عن ابن الجنيد المحتمل لإرادة ما لا ينافي المشهور منه، و على تقديره فلا ريب في ضعفه، لظهور صحيح أبي ولاد</w:t>
      </w:r>
      <w:r>
        <w:rPr>
          <w:rStyle w:val="FootnoteAnchor"/>
          <w:rtl w:val="true"/>
        </w:rPr>
        <w:footnoteReference w:id="100"/>
      </w:r>
      <w:r>
        <w:rPr>
          <w:rFonts w:ascii="Amiri" w:hAnsi="Amiri" w:eastAsia="Amiri" w:cs="Amiri"/>
          <w:color w:val="111111"/>
          <w:sz w:val="28"/>
          <w:sz w:val="28"/>
          <w:szCs w:val="28"/>
          <w:rtl w:val="true"/>
          <w:lang w:bidi="ar-SA"/>
        </w:rPr>
        <w:t>و غيره مما</w:t>
      </w:r>
    </w:p>
    <w:p>
      <w:pPr>
        <w:pStyle w:val="BookText"/>
        <w:rPr/>
      </w:pPr>
      <w:r>
        <w:rPr>
          <w:rFonts w:ascii="Amiri" w:hAnsi="Amiri" w:eastAsia="Amiri" w:cs="Amiri"/>
          <w:color w:val="111111"/>
          <w:sz w:val="28"/>
          <w:sz w:val="28"/>
          <w:szCs w:val="28"/>
          <w:rtl w:val="true"/>
          <w:lang w:bidi="ar-SA"/>
        </w:rPr>
        <w:t>دل على ضمان الحيوان</w:t>
      </w:r>
      <w:r>
        <w:rPr>
          <w:rStyle w:val="FootnoteAnchor"/>
          <w:rtl w:val="true"/>
        </w:rPr>
        <w:footnoteReference w:id="101"/>
      </w:r>
      <w:r>
        <w:rPr>
          <w:rFonts w:ascii="Amiri" w:hAnsi="Amiri" w:eastAsia="Amiri" w:cs="Amiri"/>
          <w:color w:val="111111"/>
          <w:sz w:val="28"/>
          <w:sz w:val="28"/>
          <w:szCs w:val="28"/>
          <w:rtl w:val="true"/>
          <w:lang w:bidi="ar-SA"/>
        </w:rPr>
        <w:t>عبد أو غيره في كون اللازم القيمة، و منه نصوص عتق الشريك</w:t>
      </w:r>
      <w:r>
        <w:rPr>
          <w:rStyle w:val="FootnoteAnchor"/>
          <w:rtl w:val="true"/>
        </w:rPr>
        <w:footnoteReference w:id="102"/>
      </w:r>
      <w:r>
        <w:rPr>
          <w:rFonts w:ascii="Amiri" w:hAnsi="Amiri" w:eastAsia="Amiri" w:cs="Amiri"/>
          <w:color w:val="111111"/>
          <w:sz w:val="28"/>
          <w:sz w:val="28"/>
          <w:szCs w:val="28"/>
          <w:rtl w:val="true"/>
          <w:lang w:bidi="ar-SA"/>
        </w:rPr>
        <w:t>المقتضي للسراية المأمور فيها بالتقويم، فليس للمتلف دفع المثل العرفي إلا مع رضا المالك، كما أنه ليس للمالك اقتراحه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أخبار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Style w:val="FootnoteAnchor"/>
          <w:rtl w:val="true"/>
        </w:rPr>
        <w:footnoteReference w:id="103"/>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صنعت حفصة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طعاما فبعثت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الأفكل فكسرت الإناء،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كفارة ما صنعت؟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إناء مثل الإناء و طعام مثل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أنس</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كسرت قصعة أخرى فدفع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قصعة الكاسرة إلى صاحبة المكسورة، و حبس المكسورة في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حجة عندنا مع إمكان حمل الأخير منهما على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الرضا منهما بذلك، بل و إمكان حمله و الأول على تحقق المثلية فيهما،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للأصحاب خلاف في تعيين القيمة، فعن المقنعة و المراسم و موضع من المبسوط و النهاية و في النافع و كشف الرموز أنها يوم غصبه و كأنه مال إليه في الإرشاد، بل في التحرير هو اختيار الأكثر لأنه أول وقت دخول العين في ضمان الغاصب، و الضمان انما هو القيمة، فيضمن بالغصب حالة ابتدائه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الحكم بضمان العين بمعنى أنه لو تلفت وجب القيمة بدلها، لا وجوب قيمتها حينئذ، فان الواجب ما دامت العين باقية ردها، و لا ينتقل إلى القيمة إلا مع التلف، فلا يلزم من الحكم بضمانها على هذا الوجه اعتبار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له بما في</w:t>
      </w:r>
    </w:p>
    <w:p>
      <w:pPr>
        <w:pStyle w:val="BookText"/>
        <w:rPr/>
      </w:pPr>
      <w:r>
        <w:rPr>
          <w:rFonts w:ascii="Amiri" w:hAnsi="Amiri" w:eastAsia="Amiri" w:cs="Amiri"/>
          <w:color w:val="111111"/>
          <w:sz w:val="28"/>
          <w:sz w:val="28"/>
          <w:szCs w:val="28"/>
          <w:rtl w:val="true"/>
          <w:lang w:bidi="ar-SA"/>
        </w:rPr>
        <w:t>صحيح أبي ولاد</w:t>
      </w:r>
      <w:r>
        <w:rPr>
          <w:rStyle w:val="FootnoteAnchor"/>
          <w:rtl w:val="true"/>
        </w:rPr>
        <w:footnoteReference w:id="105"/>
      </w:r>
      <w:r>
        <w:rPr>
          <w:rFonts w:ascii="Amiri" w:hAnsi="Amiri" w:eastAsia="Amiri" w:cs="Amiri"/>
          <w:color w:val="111111"/>
          <w:sz w:val="28"/>
          <w:sz w:val="28"/>
          <w:szCs w:val="28"/>
          <w:rtl w:val="true"/>
          <w:lang w:bidi="ar-SA"/>
        </w:rPr>
        <w:t xml:space="preserve">المتضمن غصب البغل بمخالفته لما وقع بينه و بين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 لو عطب البغل أو أنفق أ ليس كان يلزمني؟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احتمال تعلق الظرف بالفعل المدلول عليه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فيكون المراد يلزمك يوم المخالفة قيمة البغل لو عطب، بمعنى أنها تتعلق بك ذلك اليوم، و حينئذ فحد القيمة غير مبين فيه، فلا ينافي ما دل على القيمة يوم التلف الذي ستعرف أنه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الأول أظهر ممنوعة،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أظهر بشهادة قوله فيه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أصاب البغل كسر أو دبر أو عقر،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قيمته ما بين وقت الصحة و العيب يوم ترده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هو، إما أن يحلف على القيمة فيلزمك، و إن رد اليمين عليك فحلفت على القيمة لزمك ذلك، أو يأتي صاحب البغل بشهود يشهدون أن قيمة البغل حين اكترى كذا و كذا فيلزمك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اعتبار القيمة يوم الرد لا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الموجود فيما حضرني من نسخة التهذيب الصحيحة المحشاة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أنك ترد الأرش عليه مع البغل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التقدير المزبور كما يخالف يوم الغصب يخالف يوم التلف، ضرورة كونه غير يوم الرد، فلا يوافق المختار، بل و لا شيئا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جعلت الظرف فيه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منافيا أيضا لما عرفت من أن الضمان المعلق ثابت بالمخالفة، و المحقق حال حصول العيب، فالمتجه أن يراد منه أن عليك رد الأرش حين ترد البغل، لا أن الأرش يتعلق وجوبه بك يوم رد البغل لا يوم حصول العيب، فيوافق حينئذ المراد من النسخة الساقط فيها لفظ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أطنب بعض الفضلاء في بيان المعنى المزبور، لعدم وقوفه على النسخة التي ذكرناها، و حينئذ لا يكون منافيا للمختار و لا مؤيدا 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سؤال الراوي عن الضمان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بسبب التلف لا بسبب المخالفة، فمطابقة الجواب للسؤال يقتضي أن يكون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يلزمك يوم خالفته هذا الحكم، يعني يصير حكمك في هذا اليوم لزوم قيمة البغل إن هلك، و المتبادر منه بعد معلومية أنه ليس المراد قيمته ميتا هو أقرب زمان حياته إلى الموت، و هو قبيل التلف، و هذا معنى قيمته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إلى ذلك أيضا، إذ هو إشارة إلى أنه يفرض الميت حيا، و إلا فلا ريب أنه لا يكفي قيمة أي بغل يكون، و هو مناسب لكون الظرف لغوا متعلقا بيلزمك، و إلا فلا يناسب التنكير، إذ البغل يوم المخالفة حي بالفرض و الاستصحاب، فالأولى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بناء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اكترى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غلبة عدم التفاوت في هذه المدة القليلة و على الاستصحاب، و إلا فلم يقل أحد باعتبار القيمة حين الكري،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دلالة في الصحيح المزبور على القول المذكور، و لعله لذا ترك أصحاب القول المزبور الاستدلال به و اقتصروا على الوجه الذي قد عرفت ضعفه، و من الغريب نسبة المصنف و الفاضل في التحرير إياه إلى الأكثر، مع أنه لم نعرفه لغير من عرفت، و الله العالم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المبسوط و محكي النهاية في موضع منهما و الخلاف و الوسيلة و الغنية و السرائر و الإيضاح و اللمعة و المقتصر و التبصرة على إشكال و كذا شرح الإرشاد للفخر على ما حكي 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يضمن أعلى القيم من حين الغصب إلى حين التلف بل في المختلف أنه أشهر، بل عن بيعه نسبته إلى علمائنا، و في المتن و هو حسن و كأنه قال به أو مال إليه في الكفاية، و كذا المسالك، بل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خبر أبي ولاد ما يدل على وجوب أعلى القيم بين الوقتين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في الروضة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لمكان هذا الخبر الصحيح، مع أنه ذكر الاستدلال به للقول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يخفي عليك بعد الإحاطة بما ذكرناه عدم إشعار في الصحيح المزبور فضلا عن الدلالة،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تعلق الظرف بالفعل المستفاد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أن ابتداء الضمان من ذلك اليوم إلى يوم التلف، فيضمن الأعلى منه حينئذ، بل إن جعل متعلقا بالقيمة يكون المراد منه ذلك أيضا، لعدم معقولية ضمان القيمة مع وجود العين، فيكون الحاصل أنه تلزمه القيمة مع العطب من يوم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كله كما ترى تجشم و خلط بين الضمان التقديري المتحقق بالمخالفة و الضمان التحقيقي الحاصل يوم التلف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استدل له بأنه مضمون في جميع حالاته التي من جملتها حالة أعلى القيم، و لو تلف فيها لزمه ضمانه فكذا بعده، و أنه يناسب التغليظ على الغاصب الذي يؤخذ بأشق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الزيادة للسوق ما دامت العين باقية غير مضمونة إجماعا، و لا يلزم من ضمانها لو تلفت في تلك الحال ضمانها مع عدم تلفها فيها، لأن ضمانها على تقدير تلفها في الحالة العليا ما جاء من قبل الزيادة، بل من حيث الانتقال من ضمان العين إلى القيمة لفوات العين، و هو منتف على تقدير عدم تلفها في تلك الحالة العليا، و أخذه بأشق الأحوال إنما هو بالنسبة إلى رد العين نفسها لا مطلقا، لعدم الدليل، بل الأصول تقضى بخلافه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 ذلك ما عن المصنف في أحد قوليه من أنه يضمن الأعلى من حين الغصب إلى حين رد القيمة، إذ هو كما قيل مبني على أن القيمي يضمن بمثله كالمثلي، و إنما ينتقل إلى القيمة عند دفعها لتعذر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المثل، فيجب أعلى القيم إلى حين دفع القيمة، لأن الزائد في كل آن سابق على الدفع من حين التلف مضمون تحت يده، و لهذا لو دفع العين حال الزيادة كانت للمالك، فإذا تلفت في يده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إليه أشار المصنف بقوله و لا عبرة بزيادة القيمة و لا بنقصانها بعد ذلك على تردد إذ منشأ التردد في ذلك كون الواجب في القيمي المثل أو القيمة، و إلا فلا إشكال في عدم اعتبار زيادة القيمة و نقصانها بعد يوم التلف على جميع الأقوال عدا القول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مع ضعف المبني عليه ينبغي تقييده بما إذا تعذر المثل، و حينئذ يتجه ضمان المثل يوم الإقباض كما عرفته في 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يتم بالنسبة إلى ضمان العليا حال وجود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القول قاعدة الضرر، و ذلك لأن عدم تمكينه منها حين ارتفاع القيمة ضرر عليه و تفويت لتلك المنفعة العليا، و من هنا كان هو خيرة العلامة الأكبر الآغا محمد باقر البهبهاني فيما حكي عنه، إلا أنك قد عرفت فيما تقدم اقتضاء القاعدة المزبورة ضمان الأعلى مع فواته و إن رد العين نفسها، و هو مخالف للإجماع بقسميه، بل قد عرفت عدم الضمان فيما لو منعه من بيع ماله بقيمة عالية، كما تقدم الكلام في ذلك كله مفصلا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يظهر لك أن الأقوى وجوب القيمة حين التلف وفاقا للفاضل في جملة من كتبه و الشهيد و السوري و الكركي و الأردبيلي، بل هو المحكي عن القاضي، بل في الدروس و كذا الروضة نسبته إلى الأكثر، و ذلك لأنه وقت الانتقال إلى القيمة، و إلا فقبله مكلف برد العين من غير ضمان للنقص السوقي إجماعا، و احتمال منع الانتقال إلى القيمة حين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التلف و إن كان هو وقت الانتقال إلا أنه ينتقل إلى الأعلى حينه يدفعه 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قاعدة الاشتغال باعتبار اقتضاء التلف الانتقال إلى القيمة، و الفرض أنها ذات أفراد، فتتوقف البراءة على دفع أعلاها يدفعها ما تحقق في الأصول من أن مثله يجري فيه أصل البراءة، ضرورة رجوعه إلى الشك في التكليف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الإجمال في التأدية المجعول غاية لضمان ما في اليد واضح الفساد، ضرورة صدق التأدية على الأقل، و إنما الشك في التكليف في متعلق التأدية أنه قيمة يوم التلف أو الأعلى، و الأصل براءة الذمة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ترجيحه بمناسبته لأخذ الغاصب بالأشق مع أنه لا دليل على اعتبار مثل هذا الظن الحاصل من مثله ليس بأولى من ترجيح الأول بانسياق بدلية قيمة يوم التلف عن العين التي لو ردها في ذلك اليوم لبرأ، إذ هو معنى البدلية لا القيمة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القيمة بدل شرعي و الفرض عدم العلم من الشارع أن البدل قيمة يوم التلف أو العليا يدفعها الانسياق المزبور من كل ما دل 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يدفع ما عساه يقال من معارضة أصل البراءة الذي قدمناه بأصالة عدم وصول الحق إلى مستحقه، و عدم براءة الظالم من ظلامته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به يندفع ما يقال أيضا من أن أصل البراءة لا يشخص قيمة يوم التلف، إذ لعله يوافق قيمة يوم الغصب إذا فرض كونها أقل، اللهم إلا أن يمنع الانسياق المزبور على وجه يكون دليلا شرعيا، فيشكل الحال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لذا كان المعروف بين الأصحاب ضمان الأعلى، بل لم يذكر بعضهم قيمة يوم التلف قولا بل و لا وجها، بل لم نتحققه ممن تقدم على الفاضل و إن حكي عن القاضي، بل سمعت نسبته في الدروس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ريب في أن الاحتياط لا ينبغي تركه، بل الظاهر أنه لا بد من ملاحظة أعلى القيم في التقويم يوم التلف على معنى إلزام الغاصب بقيمة العين المعتورة عليها أوقات في يده قد اختلفت قيمتها فيها مع فرض مدخلية ذلك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عليك أن محل الخلاف كما صرح به غير واحد ما إذا كان نقصان القيمة مستندا إلى السوق، أما إذا استند إلى حدوث نقص في العين ثم تلفت فإن الأعلى مضمون إجماعا، كما في المسالك و الروضة و لو على معنى ضمان أرش النقصان و قيمة العين حال التلف،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مما ذكرناه في تحقيق المثلي أن الذهب و الفضة مضروبين أو غير مضروبين إذا لم يكن فيهما صنعة محللة يضمنان بمثلهما كما صرح به غير واحد، بل في المسالك نسبته إلى المشهور، ضرورة إمكان الحكم بالمساواة في الصنف على الوجه الذي ذكرناه، و دعوى أن الصحاح من الدراهم و الدنانير مختلفة في الوزن و الاستدارة و الاعوجاج و وضوح السكة و خفائها على وجه يؤثر في القيمة يدفعها بعد تسليمها ما عرفت من أن المدار على المساواة في الصنف، و الفرض حصوله، فلا يقدح اختلاف البعض</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قيميان ف يضمنان بنقد البلد، كما لو أتلف ما لا مثل له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نظر إلى الاختلاف، فإنه لا يجرى عليه تعريف المثلي بأنه ما تساوى أجزاؤه،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لأنه اختار في المبسوط هذا التعريف من غير أن يعتبر تقاربها في الصفات و لا يدخل فيه بدونه، و لكن لا بد من مراعاة ذلك في التعريف، و إلا لم يدخل فيه شي‌ء من المثليات، لاختلاف صفات أصنافها الموجب لاختلاف قيمتها من الحبوب و الأدهان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إطلاق الشيخ قيمة الذهب و الفضة لا خصوص الدراهم و الدنانير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حصول التساوي في أجزاء أصنافهما على الوجه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ريب في ضعف القول المزبور، فيضمن بالمثل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تعذر المثل ضمنه حينئذ بالنقد كما عرفته في كل مثلي تعذر مثله فان كان نقد البلد مخالفا للمضمون في الجنس بأن كان أحدهما ذهبا و الآخر فضة ضمنه بالنقد و إن اختلفا في الوزن، لعدم الربا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إن كان من جنسه و اتفق المضمون و النقد وزنا صح أيضا،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أحدهما أكثر قوم بغير جنسه و يؤخذ قيمته ليسلم من الربا فيأخذ كمال حقه، و رده ابن إدريس بمنع ثبوت الربا هنا، لأنه مختص بالبيع، فلا يضر اختلافهما في الوزن، و كذا لو غاب فرده مع أرش النقص من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رده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يظن أن الربا يختص بالبيع، بل هو ثابت في كل معاوضة على ربويين متفقي الجنس وزنا و قد عرفت في كتاب البيع تحقيق الحال في 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يمنع كون المقام من المعاوضات، بل هو من الغرامات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لا تندرج في أدلة الربا المراد منها الإرباء الحاصل بفعل المتعاملين، بل لو سلم تناول أدلته لمثل ذلك كان بينه و بين ما دل على أداء القيمة العموم من وجه و يمكن الترجيح لما هنا بإطلاق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من المعاوضة بعد فرض كونه مثليا، لما عرفت من كون الثابت في الذمة المثل، و القيمة عوض عنه مع التعذر، خصوصا إذا قلنا بتوقف ذلك على رضا المالك، و إنما يتجه ذلك على قول الشيخ بكونه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 كونه معاوضة مصطلحة على التقدير المزبور، حتى مع اعتبار رضا المالك الذي لا ينافي كونه غرامة برضاه،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المغصوب صنعة محللة لها قيمة غالبا كان على الغاصب مثل الأصل و قيمة الصنعة و إن زاد بذلك عن الأصل ربويا كان أو غير ربوي، لأن للصنعة قيمة تظهر لو أزيلت عدوانا و لو من غير غصب فلا يكون من الربا الذي هو الزيادة في أحد العوضين، كما صرح بذلك كله في محكي المبسوط و السرائر و التحرير و الإرشاد و موضع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أشكله في الدروس بعموم الربا، و زاد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يخرج بالصنعة عن أصله، و إنما اشتمل على وصف زائد، و قد صرحوا في باب الربا بأنه لا فرق بين المصنوع و غيره في المنع من المعاوضة عليه بزيادة، و هذا أقوى، فضمانها بالقيمة أظهر، مع أنا نمنع من بقائه مثليا بعد الصنعة، لأن أجزاءه ليست متفقة القيمة، إذ لو انفصلت نقصت قيمتها عنها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البحث في باب الربا عن الصفات الحاصلة للربوي بالعمل و نحوه، كما أنك عرفت هنا قوة احتمال منع الربا في الغرامات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مما ذكرنا يعلم الحال في المغصوب ذي الصنعة إذا كان من النقدين و كان نقد البلد الذي هو قيمة له موافقا له في الحس و مختلفا معه في الوزن، فان كونه قيميا لا يدفع احتمال الربا عنه، بل لا بد من تقويمه بغير الجنس حينئذ، إلا بناء على ما ذكرناه من عدم جريان الربا في الغرامات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أن المعروف بين من تعرض للمسألة كون المفروض مثلي الأصل قيمي الصنعة، و عن موضع من التذكرة أنه قيمي، و في المسالك أنه أظهر، للمنع من بقائه مثليا بعد الصنعة، لأن أجزاءه ليست متفقة القيمة، إذ لو انفصلت نقصت قيمتها متصلة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ليس ضابطا للمثلي كما عرفته، بل هو تساوي الأجزاء على حالها بالمعنى الذي ذكرناه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قوة احتمال كون المصنوع مثليا مع صنعته، كما احتمله في الدروس و إن استبعده في المسالك، بل لعل جزمهم به في الدراهم و الدنانير يؤيد ذلك، ضرورة اشتراك الجميع في أن لعقلاء العرف طريقا للحكم بالمساواة في الصنف، هذا كله لو تلف المغصوب المصنوع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تلفت الصنعة فقط فإنه يضمنها، و لا حجر في كون ضمانها من جنس جوهر الإناء، لانتفاء الربا، إذ لا معاوضة بين جنسين لا حقيقية و لا حكمية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 الاتفاق على كونها حينئذ قيمية، فليس للمالك الإلزام بعودها، كما أنه ليس عليه قبول ذلك لو بذله الجاني، و فرق واضح بين المقام و بين الإلزام بتسوية الحفر في الأرض الذي هو من قبيل رد المغصوب إلى محله، و الله العالم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الصنعة محرمة كما في آنية الذهب و الفضة و الصنم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الصليب و غيرها لم يضمنها سواء أتلفها خاصة أو مع ذيها، بلا خلاف أجده فيه، بل في الكفاية نسبته إلى قطع الأصحاب، لأن الغصب لا يصير ما لا قيمة له شرعا ذا قيمة، و لا يجعل ما 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إتلافه على جميع المكلفين من غير فرق بين الغاصب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قيميا محترما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و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أتلف آنية الذهب ففي ضمان الزائد بالصنعة إشكال ينشأ من مساواة الغاصب غيره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قال فيها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كسرت آلات الملاهي فلا ضمان، فإن أحرقت ضمن قيمة الرضاض، و كذا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به غيره، بل في الكفاية نسبة ذلك كله إلى قطع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للعامة خلاف في الحد المشروع لإبطالها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أنها تكسر حتى تنتهي إلى حد لا يمكن اتخاذ آلة محرمة منها لا الأولى و لا غيرها، و عن الكركي أنه ليس ببعيد، لأنه أزجر لمن 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تعد عن الاذن في التصرف في مال الغير، و من هنا كان الأظهر عند العامة أنها لا تكسر الكسر الفاحش لكنها تفصل، و لكن في حد التفصيل عندهم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أنها تفصل مقدارا لا تصلح لاستعمال الحرام، فإذا رفع وجه البربط و ترك على شكل قصعة كفى، و الثاني تفصل إلى حد لو فرض اتخاذ آلة محرمة من مفصلها لوصل إلى الصانع التعب، و لا ريب في أن الأظهر منهما الأول، اقتصارا في حرمة التصرف في مال الغير على مقدار الاذن، بل لا يبعد الضمان على من تجاوز الحد المزبور، فيضمن حينئذ التفاوت بين قيمتها مكسورة إلى الحد المشروع و بين قيمتها منتهية إلى الحد الذي أتى 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خلاف أجده هنا في ضمان قيمة الرضاض، و هو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يبقى بعد الكسر، بل الكفاية نسبته الى قطع الأصحاب، لأنه مال مملوك محترم، لكن عن ظاهر جماعة في باب المكاسب أن آلات اللهو لا تعد مالا، و أنها غير مملوكة، للخبر</w:t>
      </w:r>
      <w:r>
        <w:rPr>
          <w:rStyle w:val="FootnoteAnchor"/>
          <w:rtl w:val="true"/>
        </w:rPr>
        <w:footnoteReference w:id="106"/>
      </w:r>
      <w:r>
        <w:rPr>
          <w:rFonts w:ascii="Amiri" w:hAnsi="Amiri" w:eastAsia="Amiri" w:cs="Amiri"/>
          <w:color w:val="111111"/>
          <w:sz w:val="28"/>
          <w:sz w:val="28"/>
          <w:szCs w:val="28"/>
          <w:rtl w:val="true"/>
          <w:lang w:bidi="ar-SA"/>
        </w:rPr>
        <w:t>و القاعدة، و قولهم بعدم ضمان المتلف لها قيمتها،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الصلبان و الأصنام واضح، و لا قائل بالفرق، و أنه ربما جمع بين كلامهم في المقامين بإرادة ملك المادة دون الصورة، و عدم ضمان المادة لو توقف إتلاف الصورة عليها، أو لا تملك مطلقا و لكنها غير الرضاض بعد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عندنا في باب المكاسب</w:t>
      </w:r>
      <w:r>
        <w:rPr>
          <w:rStyle w:val="FootnoteAnchor"/>
          <w:rtl w:val="true"/>
        </w:rPr>
        <w:footnoteReference w:id="107"/>
      </w:r>
      <w:r>
        <w:rPr>
          <w:rFonts w:ascii="Amiri" w:hAnsi="Amiri" w:eastAsia="Amiri" w:cs="Amiri"/>
          <w:color w:val="111111"/>
          <w:sz w:val="28"/>
          <w:sz w:val="28"/>
          <w:szCs w:val="28"/>
          <w:rtl w:val="true"/>
          <w:lang w:bidi="ar-SA"/>
        </w:rPr>
        <w:t>و منه يعلم الحال في المقام فلاحظ و تأمل، و على كل حال فإشكال الفاضل في غير محله،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المغصوب دابة فجنى عليها الغاصب أو غيره بما لا مقدر فيه في الإنسان أو عابت من قبل الله سبحانه ردها مع أرش النقصان بلا خلاف أجده فيه، بل الإجماع بقسميه عليه، مضافا الى عموم الأدلة و خصوص صحيح أبي ولاد</w:t>
      </w:r>
      <w:r>
        <w:rPr>
          <w:rStyle w:val="FootnoteAnchor"/>
          <w:rtl w:val="true"/>
        </w:rPr>
        <w:footnoteReference w:id="108"/>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تتساوى بهيمة القاضي و غيره في الأرش عندنا، لإطلاق الأدلة، و لأن المدار على تفاوت المال لا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مالك و احمد في إحدى الروايتين من أن في قطع ذنب بهيمة القاضي تمام القيمة، لأنها لا تصلح له بعد 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عرفت من أن النظر في الضمان الى نفس المال لا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غرض المالك، و لذا كان في وطء الولد جارية الأب بالشبهة مهر المثل كما في وطء الأجنبي، و إن حرمت بالأول على الأب،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غصب شيئا تتفاوت قيمته بالنسبة إلى أربابه كما لو غصب حجة إنسان بدين أو ملك فالأقرب ضمان التفاوت بالنسبة إلى ربه إن غصبه منه، و إن غصبه من غيره لم يضمن بالزيادة، بل بما يساوي قيمته بالنسبة الى 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الشأن في الخاتم و النعل بالنسبة إلى كبر الإصبع و غيره كذلك، و لم أجده لغيره كما أنه لا وجه له واضح، ضرورة عدم ثبوت مالية للشي‌ء في نفسه عرفا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كلام الأصحاب خلافه، بل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مركوب القاضي كغيره و إن صيره 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أتلف وثيقة 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خفا لا يصلح إلا لواحد،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ذلك فيما له مقدر في الإنسان منها إذ لا تقدير في قيمة شي‌ء من أعضاء الدابة عند المشهور، بل لا أجد فيه خلافا إلا ممن ستعرفه بل نسبه بعض إلى الندرة، ف يرجع فيه إلى الأرش السوقي كغيره من الأموال من غير فرق بين الفرس و البقرة و غيرهما و بين ما ينتفع بظهرها و لحمها أو أحدهما أو بغيرهما و غيرها، خلافا لأحمد بن حنبل في الأولين و لأبي حنيفة في الثلاثة الأخيرة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روى عاصم بن حميد</w:t>
      </w:r>
      <w:r>
        <w:rPr>
          <w:rStyle w:val="FootnoteAnchor"/>
          <w:rtl w:val="true"/>
        </w:rPr>
        <w:footnoteReference w:id="10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مسمع</w:t>
      </w:r>
      <w:r>
        <w:rPr>
          <w:rStyle w:val="FootnoteAnchor"/>
          <w:rtl w:val="true"/>
        </w:rPr>
        <w:footnoteReference w:id="11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قضى في عين الدابة ب ربع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قيمتها كما</w:t>
      </w:r>
    </w:p>
    <w:p>
      <w:pPr>
        <w:pStyle w:val="BookText"/>
        <w:rPr/>
      </w:pPr>
      <w:r>
        <w:rPr>
          <w:rFonts w:ascii="IRNazanin" w:hAnsi="IRNazanin" w:eastAsia="IRNazanin"/>
          <w:color w:val="111111"/>
          <w:sz w:val="28"/>
          <w:sz w:val="28"/>
          <w:szCs w:val="28"/>
          <w:rtl w:val="true"/>
          <w:lang w:bidi="fa-IR"/>
        </w:rPr>
        <w:t>روى أبو العباس</w:t>
      </w:r>
      <w:r>
        <w:rPr>
          <w:rStyle w:val="FootnoteAnchor"/>
          <w:rtl w:val="true"/>
        </w:rPr>
        <w:footnoteReference w:id="11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فقأ عين دابة فعليه ربع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عمر بن أذينة</w:t>
      </w:r>
      <w:r>
        <w:rPr>
          <w:rStyle w:val="FootnoteAnchor"/>
          <w:rtl w:val="true"/>
        </w:rPr>
        <w:footnoteReference w:id="112"/>
      </w:r>
      <w:r>
        <w:rPr>
          <w:rFonts w:ascii="Amiri" w:hAnsi="Amiri" w:eastAsia="Amiri" w:cs="Amiri"/>
          <w:color w:val="111111"/>
          <w:sz w:val="28"/>
          <w:sz w:val="28"/>
          <w:szCs w:val="28"/>
          <w:rtl w:val="true"/>
          <w:lang w:bidi="ar-SA"/>
        </w:rPr>
        <w:t xml:space="preserve">المروي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رواية الحسن البصري يرويها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ذات الأربع قوائم إذا فقئت ربع ثمنها؛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الحسن،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w:t>
      </w:r>
    </w:p>
    <w:p>
      <w:pPr>
        <w:pStyle w:val="BookText"/>
        <w:rPr/>
      </w:pPr>
      <w:r>
        <w:rPr>
          <w:rFonts w:ascii="Amiri" w:hAnsi="Amiri" w:eastAsia="Amiri" w:cs="Amiri"/>
          <w:color w:val="111111"/>
          <w:sz w:val="28"/>
          <w:sz w:val="28"/>
          <w:szCs w:val="28"/>
          <w:rtl w:val="true"/>
          <w:lang w:bidi="ar-SA"/>
        </w:rPr>
        <w:t>روى فيه صحيحا عن عاصم بن حميد عن محمد بن قيس</w:t>
      </w:r>
      <w:r>
        <w:rPr>
          <w:rStyle w:val="FootnoteAnchor"/>
          <w:rtl w:val="true"/>
        </w:rPr>
        <w:footnoteReference w:id="11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فرس فقئت ربع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رواه في الكافي</w:t>
      </w:r>
      <w:r>
        <w:rPr>
          <w:rStyle w:val="FootnoteAnchor"/>
          <w:rtl w:val="true"/>
        </w:rPr>
        <w:footnoteReference w:id="114"/>
      </w:r>
      <w:r>
        <w:rPr>
          <w:rFonts w:ascii="Amiri" w:hAnsi="Amiri" w:eastAsia="Amiri" w:cs="Amiri"/>
          <w:color w:val="111111"/>
          <w:sz w:val="28"/>
          <w:sz w:val="28"/>
          <w:szCs w:val="28"/>
          <w:rtl w:val="true"/>
          <w:lang w:bidi="ar-SA"/>
        </w:rPr>
        <w:t>حسنا بإبراهيم بل قيل هو صحيح في زيادات حدود الفقيه</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ما في المسالك و غيرها من</w:t>
      </w:r>
    </w:p>
    <w:p>
      <w:pPr>
        <w:pStyle w:val="BookText"/>
        <w:rPr/>
      </w:pPr>
      <w:r>
        <w:rPr>
          <w:rFonts w:ascii="Amiri" w:hAnsi="Amiri" w:eastAsia="Amiri" w:cs="Amiri"/>
          <w:color w:val="111111"/>
          <w:sz w:val="28"/>
          <w:sz w:val="28"/>
          <w:szCs w:val="28"/>
          <w:rtl w:val="true"/>
          <w:lang w:bidi="ar-SA"/>
        </w:rPr>
        <w:t>الطعن في السند، نعم لم نجد بها عاملا سوى ما عن النهاية و الوسيلة من أنه في فق‌ء عين البهيمة ربع قيمتها بعد الحكم فيهما أيضا أن الجناية على أعضائها بحسب قيمتها، و لولا ندرة القائل بذلك لكان العمل بها في خصوص العين متجها، بل يمكن القول بعدم العلم بالاعراض عنها بعد احتمال عدم العثور عليها فان الشهيد في غاية المراد مع سعة باعه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أعثر على غير الأخبار الثلاثة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علم الاعراض عنها فلا محيص عن طرحها أو حملها على 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الأرش فيه ذلك، خصوصا و قد حكى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و الخلاف عن الأصحاب في عين الدابة نصف قيمتها، و في العينين كمال قيمتها، و كذا كل ما في البدن منه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الأول منهما بعد أن حكم بضمان الأرش في الأعضاء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أصحابنا في عين الدابة نصف قيمتها، و في العينين كمال قيمتها، و كذلك قالوا في سائر الأطراف مما في البدن منه اثنان ففيه كمال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قلع عين دابة كان عليه نصف قيمتها، و في العينين جميع قيمتها، و كذا كل ما كان في البدن منه اثنان ففي الاثنين جميع القيمة، و في الواحد نصف قيمتها، دليلنا إجماع الفرقة و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المحكي عنه فيه في آخر المسألة التاسعة من الغصب الحكم بالأرش، و الحكم أيضا به في ذنب حمار القاضي لا القيمة باعتبار كونه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يريد بالأرش هو ما ذكره فيه من النصف و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نجد ما ذكره من الرواية، كما اعترف به في السرائر و غيرها، بل قد عرفت أنه نفسه روى في التهذيب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حمل الرواية و الإجماع الذي ادعاه الشيخ على غير الغاصب في إحدى العينين بشرط نقص المقدر عن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انما يتم ذلك في العبد كما ستعرف من أن جناية غير الغاصب عليه مضمونة بالمقدر من قيمته، و إذا تجاوزت دية الحر ردت إليها، و كلام الشيخ و ما ادعاه من الأخبار و الإجماع في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الرياض حيث حكى عن الشيخ أولا القول المزبور في الغاصب، مع أن الشيخ لم يفرق بين الغاصب و غيره في المسألة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قال في مسألة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حمل الفاضل في المختلف كلام الشيخ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كلا من كلام الحامل و المحمول خال عن ذكر العبد،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إحدى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اللهم إلا أن يكون عدم تصور نقص المقدر فيه عن الأرش بعد أن كان الواجب تمام القيمة، و بالجملة لا وجه للحمل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ما في المسالك، حيث إنه بعد أن روى الأخبار الثلاثة الأول و ذكر حمل المختلف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الحمل حسن لو صحت الرواية، و مع ذلك فمدلولها خلاف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الحسن فيه، بل قد عرفت صحة الرواية و لكن هجرها مع فرضه و معارضتها بما سمعت منع من العمل بها، كما أنه منع من العمل بما حكاه الشيخ من الإجماع و الأخبار أنه لم نعرف ذلك لأحد ممن تقدمه لا فتوى و لا رواية، بل فتواه نفسه و روايته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أن ما عليه المشهور من الرجوع إلى الأرش السوقي مطلقا أشبه بأصول المذهب و قواعده، لأنه مال كغيره من الأموال، و لا يقاس على الإنسان في ذلك، كما لا يقاس على العبد في الرجوع إلى دية الحر مع التجاوز، فتؤخذ القيمة حينئذ مع تلفه و إن تجاوزت دية الحر،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غصب عبدا أو أمة فقتله أو قتله قاتل ضمن قيمته ما لم تتجاوز دية الحر، و لو تجاوزت لم يضمن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الخلاف في باب الغصب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عبدا كان عليه قيمته ما لم تتجاوز قيمته دية الحر عشرة آلاف درهم، و كذا إن كانت أمة ما لم تتجاوز قيمتها خمسة آلاف درهم دية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ذكره ذلك في الباب المزبور أن الغاصب حكمه 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منها في ذلك عبارة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عبدا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قتله ففيه قيمته، و إن زادت على دية الحر لم يلزمه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طفحت بذلك عباراتهم في باب القصاص و الديات فيما يكاد يزيد على عشرين موضعا من دون تعرض من أحد منهم لاستثناء الغاصب إلا الشهيد الثاني و كاشف اللثام، 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منهم من حيث الجناية لا الغصب، بل يمكن إرادة الشيخ ذلك فيما سمعته من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مراد الشيخ بقوله في المبسوط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لا يلزم القاتل الزيادة عن دية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الجاني دون الغاصب، لأنه أشار في المبسوط الى ما اخترناه من لزوم الزائد،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عبدا فقطع آخر يده فان رجع السيد على الغاصب رجع بأكثر الأمرين مما نقص و أرش الجناية، و إن رجع على القاطع رجع بالأرش، و هو نصف القيمة، و الزائد في مال الغاصب، لاختصاص ذلك بالجاني، فلا يتعدى إلى الغاصب، لما فيه من مخالفة الأصل، فإن العبد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يقال بإمكان فرق الشيخ بين الطرف و النفس، بل هو مقتضى الجمع بين كلاميه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ففي المتن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الغاصب الزائد بسبب الغصب كان حسنا بل عن ابن إدريس و الفاضل و ولده و الشهيدين و الكركي و غيرهم الجزم بذلك، و لذا نسبه في المسالك و غيرها إلى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يرتفع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سمعته من المختلف، بمعنى اتفاق الجميع على ضمان الغاصب تمام القيمة و إن تجاوزت دية الحر، و ذلك لأنه مال فيضمن بقيمته، و إنما اقتصرنا في غير الغاصب على الدية عملا بالاتفاق، فيبقى ما عداه على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الرجوع إلى دية الحر مع التجاوز إنما هو من حيث الجناية التي لا تنافي وجود سبب آخر للضمان، و هو الغصب الذي لا رجوع فيه، كما لو مات في يده، فإنه يضمن قيمته و إن تجاوزت بلا خلاف محقق أجده فيه كما ستعرف، بل لعل غيره من أسباب الضمان كالقبض بالسوم و العارية المضمونة كذلك، كل ذلك مضافا الى تكليف الغاصب بأشق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قد يناقش بإطلاق ما دل على الرجوع مع التجاوز، من غير فرق بين الغاصب و غيره، ففي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11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العبد قيمته، و إن كان نفيسا فأفضل قيمته عشرة آلاف درهم، و لا يتجاوز دية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رئاب</w:t>
      </w:r>
      <w:r>
        <w:rPr>
          <w:rStyle w:val="FootnoteAnchor"/>
          <w:rtl w:val="true"/>
        </w:rPr>
        <w:footnoteReference w:id="11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الحر العبد غرم قيمته و أدب،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قيمته عشرين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قيمة العبد دية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أبي الورد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المرسل في الإيضاح</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لا يتجاوز بقيمته دية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عدم الفرق بين الغاصب و غيره، بل ظاهر المرسل منها عدم الفرق بين الموت و القتل، بل قد يؤيده الصحيح الأول، إلا أن الإجماع على خلافه، بل لعل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الجناية، فليس إلا المرسل الذي لا جابر له، بل قد عرفت أن الموهن له محقق، أما الجناية المقتضية لكون القيمة بحكم الدية فيبقى الحكم فيها على الإطلاق الذي ينبغي الخروج به عما</w:t>
      </w:r>
    </w:p>
    <w:p>
      <w:pPr>
        <w:pStyle w:val="BookText"/>
        <w:rPr/>
      </w:pPr>
      <w:r>
        <w:rPr>
          <w:rFonts w:ascii="Amiri" w:hAnsi="Amiri" w:eastAsia="Amiri" w:cs="Amiri"/>
          <w:color w:val="111111"/>
          <w:sz w:val="28"/>
          <w:sz w:val="28"/>
          <w:szCs w:val="28"/>
          <w:rtl w:val="true"/>
          <w:lang w:bidi="ar-SA"/>
        </w:rPr>
        <w:t>يقتضي ضمان القيمة و إن تجاوزت، و ليس التعارض بينها من وجه، بل هو فرد آخر للخاص،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ذلك ما تسمعه من الشيخ و المصنف في النافع و الفاضل في الإرشاد في المسألة الآتية، و هي الجناية على ما فيه مقدر من الأعضاء، حيث وافقوا الشيخ فيها على عدم الفرق بين الغاصب و غيره في دفع المقدر ما لم يتجاوز دية الحر في العضو،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أنه لا خلاف و لا إشكال في أنه لا يضمن القاتل غير الغاصب سوى قيمته ما لم تتجاوز، و لو تجاوزت دية الحر ردت اليه بل الإجماع بقسميه عليه، مضافا إلى ما سمعته من النصوص</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قتله غير الغاصب في يد الغاصب مثلا فان لم تزد قيمته عن دية الحر فلا إشكال، و إن زاد الأرش أي القيمة عن مقدر الجناية الذي هو دية الحر طولب الغاصب بالزيادة دون الجاني على قول الأكثر، و فيه البحث السابق، و من الغريب جزم المصنف بذلك هنا و عدمه في الأول الذي هذا من فروعه،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الجناية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مات في يده ضمن قيمته و لو تجاوزت دية الحر كما صرح به غير واحد، بل في الكفاية لا أعرف خلافا بينهم في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لزمته قيمته و إن تجاوزت دية الحر عند المتأخرين، خلافا للشيخ مدعيا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لم نتحققه، بل المحكي عن الشيخ في الخلاف التصريح بذلك كالسرائر، بل اقتصر غير واحد على نقل الخلاف عن الشيخ في مسألة القتل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تقديره فلا ريب في ضعفه، لقاعدة ضمان القيمة في المغصوب بالغة ما بلغت المقتصر في الخروج عنها على الجناية لو قلنا بالرجوع إلى دية الحر فيها، و لا استبعاد في الأحكام الشرعية المبنية على حكم خفية،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جنى الغاصب أو غيره عليه بما دون النفس فان كان تمثيلا و تنكيلا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و عليه قيمته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محبوب</w:t>
      </w:r>
      <w:r>
        <w:rPr>
          <w:rStyle w:val="FootnoteAnchor"/>
          <w:rtl w:val="true"/>
        </w:rPr>
        <w:footnoteReference w:id="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عبد مثل به فهو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ينافيه ذكر المولى في غيره</w:t>
      </w:r>
      <w:r>
        <w:rPr>
          <w:rStyle w:val="FootnoteAnchor"/>
          <w:rtl w:val="true"/>
        </w:rPr>
        <w:footnoteReference w:id="1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نكل بمملوكه أنه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يحمل عليه، مؤيدا بأن الحكمة في الانعتاق بتنكيل المولى جبر و هن المنكل، لما فاته من 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تردد ينشأ مما عرفت و من الاقتصار بالعتق في التمثيل المخالف للأصل على مباشرة المولى لأنه المتيقن، بل لا جابر للمرسل المزبور بالنسبة الى ذلك، مضافا إلى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بعد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على انعتاقه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المنكل لا المولى، و احتمال الحكمة معارض باحتمال كونها المؤاخذة على سوء فعل المولى، بل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ما بين القول المزبور و القول بعدم الانعتاق بتنكيل المولى فضلا عن غيره كما عن ابن إدريس، بل المصنف تردد فيه أيضا في كتاب العتق و إن كنا</w:t>
      </w:r>
    </w:p>
    <w:p>
      <w:pPr>
        <w:pStyle w:val="BookText"/>
        <w:rPr/>
      </w:pPr>
      <w:r>
        <w:rPr>
          <w:rFonts w:ascii="Amiri" w:hAnsi="Amiri" w:eastAsia="Amiri" w:cs="Amiri"/>
          <w:color w:val="111111"/>
          <w:sz w:val="28"/>
          <w:sz w:val="28"/>
          <w:szCs w:val="28"/>
          <w:rtl w:val="true"/>
          <w:lang w:bidi="ar-SA"/>
        </w:rPr>
        <w:t>بينا هناك ضعف ذلك بل بطلانه، إلا أن المتجه الاقتصار على تنكيل المولى الذي هو المنساق نصا</w:t>
      </w:r>
      <w:r>
        <w:rPr>
          <w:rStyle w:val="FootnoteAnchor"/>
          <w:rtl w:val="true"/>
        </w:rPr>
        <w:footnoteReference w:id="124"/>
      </w:r>
      <w:r>
        <w:rPr>
          <w:rFonts w:ascii="Amiri" w:hAnsi="Amiri" w:eastAsia="Amiri" w:cs="Amiri"/>
          <w:color w:val="111111"/>
          <w:sz w:val="28"/>
          <w:sz w:val="28"/>
          <w:szCs w:val="28"/>
          <w:rtl w:val="true"/>
          <w:lang w:bidi="ar-SA"/>
        </w:rPr>
        <w:t>و فتوى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عن الفاضل في بعض فوائده من بناء الخلاف في الحكم على الخلاف في الحكمة أنها الجبر أو العقوبة، فعلى الأول ينعتق دون الثاني، إذ هو مع أنه إحالة على مجهول لا وجه له بعد معلومية عدم اطراد الحكمة على وجه تثبت بها أحكام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عن غيره من بنائه على خروج العبد بالتنكيل عن الملكية، أو المولى عن أهلية التملك بالنسبة للعبد، أو عقوبة محضة، فعلى الأخيرين لا عتق، بخلاف الأول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أقعد أو عمى أو جذم في يد الغاصب انعتق و ضمن الغاصب قيمته،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فعن الخلاف و موضع من المبسوط أن كل جناية على المغصوب ديتها مقدرة في الحر فهي مقدرة في المملوك بحساب قيمته المنزلة فيه منزلة الدية و ما ليست مقدرة في الحر ففيها الحكومة سواء كانت الجناية من الغاصب أو من أجنبي، بل هو كذلك لو كان التلف بآفة سماوية، لأنه في يده مضمون بلا خلاف أجده في الأخير، أي ما لا مقدر 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المبسوط من الاقتصار على خصوص جناية الغاصب 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خلافا في المسألة، ضرورة اشتراك الجميع في مدرك الحكم، و هو كونه مضمونا عليه، و لا مثل له و لا قيمة مقدرة، فلا بد من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فهو خيرة النافع و الإرشاد و مجمع البرهان، بل عن المقتصر أن المشهور رده مع رد دية السيد مثلا و هي نصف القيمة، بل عن الخلاف أن عليه إجماع الفرقة و أخبارهم، و لعله يريد بالاخبار</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جراحات العبيد على نحو جراحات الأحرار في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126"/>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إشعار بإرادة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الإيضاح الاستدلال عليه بعموم النص مفسرا له في حاشيته بأن ما فيه من الحر</w:t>
      </w:r>
    </w:p>
    <w:p>
      <w:pPr>
        <w:pStyle w:val="BookText"/>
        <w:rPr/>
      </w:pPr>
      <w:r>
        <w:rPr>
          <w:rFonts w:ascii="Amiri" w:hAnsi="Amiri" w:eastAsia="Amiri" w:cs="Amiri"/>
          <w:color w:val="111111"/>
          <w:sz w:val="28"/>
          <w:sz w:val="28"/>
          <w:szCs w:val="28"/>
          <w:rtl w:val="true"/>
          <w:lang w:bidi="ar-SA"/>
        </w:rPr>
        <w:t>ديته فيه من العبد قيمته، و عن الخلاف أيضا إجماع الفرقة و أخبارهم على هذه العبارة، و عن السرائر أنه ورد في الرقيق المماليك من بني آدم نصف القيمة، و كمالها في المتحد في البدن و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وفاق الفاضلين هنا مؤيد لما ذكرناه في المسألة السابقة من ظهور الروايات</w:t>
      </w:r>
      <w:r>
        <w:rPr>
          <w:rStyle w:val="FootnoteAnchor"/>
          <w:rtl w:val="true"/>
        </w:rPr>
        <w:footnoteReference w:id="127"/>
      </w:r>
      <w:r>
        <w:rPr>
          <w:rFonts w:ascii="Amiri" w:hAnsi="Amiri" w:eastAsia="Amiri" w:cs="Amiri"/>
          <w:color w:val="111111"/>
          <w:sz w:val="28"/>
          <w:sz w:val="28"/>
          <w:szCs w:val="28"/>
          <w:rtl w:val="true"/>
          <w:lang w:bidi="ar-SA"/>
        </w:rPr>
        <w:t>في الأعم من الغاصب و غيره، إذ لا فرق بين المقام و بين السابق، بل لعل تلك الروايات أظهر دلالة في كون قيمة العبد حيث تضمن بأي سبب من أسباب الضمان لا تتجاوز دية الحر، و خروج الموت في يد الغاصب مثلا لا ينافي ذلك، ضرورة بقاء الجناية الموجبة لكون القيمة بحكم الدية على مقتضى إطلاق النصوص المزبورة كما ذكرناه سابقا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قال المصنف لو قيل يلزم الغاصب أكثر الأمرين من المقدر و الأرش كان حسنا كما هو صريح محكي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المبسوط في موضع منه و الحلي و الفاضل و ولده و الكركي و الشهيدين و غيرهم، و عن كشف الرموز أنه قريب، و الدروس و الكفاية أنه قوي، بل في جامع المقاصد</w:t>
      </w:r>
    </w:p>
    <w:p>
      <w:pPr>
        <w:pStyle w:val="BookText"/>
        <w:rPr/>
      </w:pPr>
      <w:r>
        <w:rPr>
          <w:rFonts w:ascii="Amiri" w:hAnsi="Amiri" w:eastAsia="Amiri" w:cs="Amiri"/>
          <w:color w:val="111111"/>
          <w:sz w:val="28"/>
          <w:sz w:val="28"/>
          <w:szCs w:val="28"/>
          <w:rtl w:val="true"/>
          <w:lang w:bidi="ar-SA"/>
        </w:rPr>
        <w:t>أنه مذهب الأكثر، بل في الرياض أن عليه عامة من تأخر، بل عن المهذب البارع أن المشهور رده مع الأرش بالغا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الوجه في ذلك أن الأكثر إن كان هو المقدر فهو جان، و الحر أصل للعبد في ذلك إجماعا بقسميه و نصوصا</w:t>
      </w:r>
      <w:r>
        <w:rPr>
          <w:rStyle w:val="FootnoteAnchor"/>
          <w:rtl w:val="true"/>
        </w:rPr>
        <w:footnoteReference w:id="128"/>
      </w:r>
      <w:r>
        <w:rPr>
          <w:rFonts w:ascii="Amiri" w:hAnsi="Amiri" w:eastAsia="Amiri" w:cs="Amiri"/>
          <w:color w:val="111111"/>
          <w:sz w:val="28"/>
          <w:sz w:val="28"/>
          <w:szCs w:val="28"/>
          <w:rtl w:val="true"/>
          <w:lang w:bidi="ar-SA"/>
        </w:rPr>
        <w:t>و إن كان الأكثر الأرش فهو مال مضمون عليه</w:t>
      </w:r>
    </w:p>
    <w:p>
      <w:pPr>
        <w:pStyle w:val="BookText"/>
        <w:rPr/>
      </w:pPr>
      <w:r>
        <w:rPr>
          <w:rFonts w:ascii="Amiri" w:hAnsi="Amiri" w:eastAsia="Amiri" w:cs="Amiri"/>
          <w:color w:val="111111"/>
          <w:sz w:val="28"/>
          <w:sz w:val="28"/>
          <w:szCs w:val="28"/>
          <w:rtl w:val="true"/>
          <w:lang w:bidi="ar-SA"/>
        </w:rPr>
        <w:t xml:space="preserve">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كغيره من الأموال، و لا منافاة بين العمل بجهتي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يفرق بين الغاصب و غيره، فيضمن الأول الأرش و إن زاد عن المقدر في دية الحر، بخلاف الثاني فإنه يضمن من حيث الجناية معه خاصة، و الاتفاق نصا و فتوى على التقدير لها بما عرفت ما لم تتجاوز دية الحر، و إلا ردت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جنى عليه جان و هو في يد الغاصب تخير المالك بين الرجوع على الغاصب بأكثر الأمرين و يرجع هو على الجاني بالمقدر، و بين الرجوع على الجاني بالمقدر و بالزيادة إن كانت على الغاصب الذي يضمن كل نقص يكون على العين و لو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ذلك المناقشة السابقة التي منشأها مساواة الغاصب لغيره في الجناية الموجبة للدية المقدرة في المملوك بالقيمة،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عدم استغراق الجناية القيمة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استغرقت قيمته بأن جنى الغاصب على ما فيه قيمته كالأنف و الذكر مثلا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المالك مخيرا بين تسليمه و أخذ القيمة و بين إمساكه و لا شي‌ء له، تسوية بين الغاصب في الجناية و غيره و عليه إجماع الفرقة و أخبارهم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مراده بالاخبار إطلاق</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مريم</w:t>
      </w:r>
      <w:r>
        <w:rPr>
          <w:rStyle w:val="FootnoteAnchor"/>
          <w:rtl w:val="true"/>
        </w:rPr>
        <w:footnoteReference w:id="1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 العبد أو ذكره أو شي‌ء يحيط بقيمته أنه يؤدي إلى مولاه قيمة العبد و يأخذ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نحوه خبر غياث</w:t>
      </w:r>
      <w:r>
        <w:rPr>
          <w:rStyle w:val="FootnoteAnchor"/>
          <w:rtl w:val="true"/>
        </w:rPr>
        <w:footnoteReference w:id="131"/>
      </w:r>
      <w:r>
        <w:rPr>
          <w:rFonts w:ascii="Amiri" w:hAnsi="Amiri" w:eastAsia="Amiri" w:cs="Amiri"/>
          <w:color w:val="111111"/>
          <w:sz w:val="28"/>
          <w:sz w:val="28"/>
          <w:szCs w:val="28"/>
          <w:rtl w:val="true"/>
          <w:lang w:bidi="ar-SA"/>
        </w:rPr>
        <w:t>المراد منهما مع مشيئة المولى ذلك، للقطع بعدم خروجه من ملكه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بالإجماع ما أرسلوه إرسال المسلمات في كتاب القصاص و الديات،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حكي عليه الإجماع صريحا و ظاهرا في خمسة مواضع من غير إشارة منهم إلى الفرق بين الغاصب و غيره عدا نادر من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كله بأن في رده مع القيمة جمعا بين العوض و المعوض عنه، بل و ربما قيل من أن المضمون مع تلف الكل هو جميع القيمة فقط، فلا يعقل وجوبها في البعض مع بقاء الجملة على ملكه، و إلا لاستوى الكل و البعض بل يزيد حكم البعض على الجملة، و إن كان فيه ما فيه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مع ذلك فيه التردد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الذي منشأه اختصاص هذه النصوص كغيرها من النصوص السابقة بغير الغاصب الذي فيه ضمان اليد، بل جزم الحلي و الفاضل و ولده و الشهيدان و الكركي بوجوب دفع الغاصب إياه مع القيمة و إن كانت الجناية مع غيره، و ذلك لأن العبد مضمون، و كل عضو عضو منه كذلك، فكل عضو فات منه يلزمه قيمته مع أصالة بقاء العبد على ملكه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ربما اجتمع للمالك عدة قيم، كما لو قطع واحد رجله و آخر يده و ثالث عينه و رابع أذنه، فان للسيد إمساكه و مطالبة كل منهم بقيمة ما جنى، كما نصوا عليه في باب الديات، و لا جمع بين العوض و المعوض، لأن العوض قيمة العضو، و المعوض ذلك العضو الفائت لا العبد، و لذا لو قطع إحدى يديه و دفع إليه نصف القيمة لم يجب عليه تسليم نصف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الى الضرر على تقديري الدفع و عدمه، خصوصا إذا كان العبد كسوبا لا يمنعه قطع أنفه مثلا، و حمل الغاصب على الأجنبي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ما في الجميع، و العمدة تناول النصوص المزبورة للغاصب و غيره و عدمه، ضرورة عدم معارضة شي‌ء من ذلك للنصوص المفروض تناولها، كما أنه على تقدير عدم التناول لا وجه لوجوب الدفع على المالك، فان المقام ليس من الجمع بين العوضين الممنوع، كما هو واضح، و لولا الشهرة المزبورة لكان الأول لا يخلو من قوة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فعلى الفرق بين الغاصب و غيره يتجه وجوب أكثر الأمرين عليه من القيمة التي لا تتجاوز دية الحر و الأرش و إن تجاوز، و قد يحتمل وجوب القيمة عليه و إن تجاوزت، باعتبار تنزيل الشارع الأنف منزلة الكل، و لا ريب في وجوبها على الغاصب و إن تجاوزت بناء على الفرق بينه و بين الجاني غير الغاصب، فكذا الأنف لو قطعه، فيكون المراد في الأنف القيمة في الغاصب و غيره، إلا أنها قيدت في الثاني بعدم التجاوز بخلاف الأول، إلا أنه كما ترى، بل مقتضاه ذلك في الجناية على ما يوجب نصف القيمة الذي قد عرفت أنه يجب منه في الغاصب أكثر الأمرين مع تقييد نصف القيمة بعدم التجاوز، لأنها تجب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حيث التقدير الشرعي باعتبار الجناية و إن كان النقص المالي 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بناء على الفرق بين الغاصب و غيره لو جنى جان على المغصوب بما يحيط بقيمته كان للمالك الرجوع على كل منهما، و لكن لو دفعه إلى الجاني و أخذ القيمة منه كان له الرجوع على الغاصب بالقيمة ناقصا لا تاما، مع احتماله، لأن العين مضمونة في يده، و دفعها للجاني لأخذ قيمته بقدر الجناية لا يسقط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مراد الفاضل في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جنى عليه بما فيه القيمة فالأقوى وجوب دفعه مع القيمة، سواء باشر الغاصب أو الأجنبي، أي و هو في يد الغاصب، بخلاف الجاني على غير المغصوب، فان رجع على الأجنبي دفع اليه العبد و رجع بقيمته على الغاصب، و إن رجع على الغاصب بهما فالأقوى رجوع الغاصب على الجاني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الوجه في الأخير أنه دفع جناية الجاني الذي استقر عليه التلف عنه، فيرجع بها، و اشتراط رد العبد انما هو مع التمكن منه لا مطلقا، حتى لو مات أو أبق مثلا، و يحتمل الرجوع عليه بقيمة العبد مقطوع الأنف مثلا، لأنها تقوم مقامه مع التعذر، و يأخذ منه قيمة الصحيح، و يحتمل أن لا يرجع بشي‌ء لتعذر شرط الرجوع، فيسقط المشروط، و لعله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جنى العبد المغصوب بما يوجب القصاص نفسا أو طرفا و اقتص منه و لو بعد رده للمولى ضمنه الغاصب، و كذا لو سرق أو ارتد عن فطرة فقطع أو قتل، نعم لو غصبه بعد ارتداده أو سرقته أو استحقاق القصاص عليه مثلا ضمن قيمة عبد مستحق للقتل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جنى بما يوجب تعلق المال برقبته فداه الغاصب بأقل الأمرين من أرش جنايته و قيمته، و يحتمل بأرش الجناية بالغا ما بلغ، كما ستسمع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إنشاء الله تمام الكلام فيه عند ذكر المصنف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كل نقص يكون فيه مضمون عليه و لو كان منه أو من آفة سماوية، بل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جنى على سيده فجنايته مضمونة على الغاصب أيضا، لأنه من جملة جناياته الموجبة للنقص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اقتص المولى فعلى الغاصب أرش العضو التالف بالقصاص كما في التذكرة،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عفا على مال ثبت المال على العبد، و فداه الغاصب بأقل الأمرين من أرش الجناية و قيمة العبد كالأجنبي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من تأمل، باعتبار أن السيد لا يثبت له على ماله مال، و من هنا لو كانت الجناية خطأ لم يستحق السيد على الغاصب شيئا من حيث الجناية، لأنها لا توجب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تراضى الغاصب مع السيد على مال للعفو عن القصاص الذي يوجب على الغاصب النقص صح، بل قد يقال بوجوب الدفع على الغاصب مقدمة لرد العين كما هي الواجب عليه، بل قد ينقدح من ذلك وجوب دفع الأزيد من قدر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قوة القول بوجوب فدائه في الجناية المالية على الأجنبي بالأزيد من مقدر الجناية مقدمة لوجوب الرد، فتأمل جيدا فإنه قد يفرق بين السيد و الأجنبي بعد فرض إرادة السيد القصاص منه لاختياره حينئذ عدم رد العين كما هي، فيسقط الخطاب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فإنما يضمن الغاصب نقص القيمة حيث يحصل و لو بسبب من العبد، و لا يضمن أرش نفس العضو الذي فرض قطعه بسرقة أو جناية، لأنه ذهب بسبب غير مضمون، فأشبه سقوطه بغير جناية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زادت جناية العبد عن قيمته ثم مات فعلى الغاصب قيمته يدفعها إلى سيده، فإذا أخذها تعلق بها أرش الجناية، فإذا أخذ ولي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الجناية القيمة من المالك رجع على الغاصب بقيمة أخرى، لأن المأخوذة أولا استحقت بسبب وجد في يده، فكانت من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العبد وديعة فجنى بما تستغرق قيمته ثم قتله المستودع وجب عليه قيمته و تعلق بها أرش الجناية، فإذا أخذها ولي الدم لم يرجع المالك على المستودع بشي‌ء، لأنه جنى و هو غير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جنى العبد في يد المالك بما يستغرق قيمته ثم غصبه غاصب فجنى في يده بالمستغرق أيضا ففي التحرير بيع في الجنايتين، و قسم ثمنه بينهما، و رجع المالك على الغاصب بما أخذه الثاني، لأن الجناية في يده و إن كان للمجني عليه أولا أخذه دون الثاني، لأن الذي أخذه المالك من الغاصب هو عوض ما أخذه المجني عليه ثانيا، فلا يتعلق به حقه، و يتعلق به حق الأول، لأنه بدل عن قيمة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العبد في يد الغاصب فعليه قيمته بينهما، و يرجع المالك على الغاصب بنصف القيمة، لأنه ضامن للجناية الثانية، و يكون للمجني عليه أولا أن يأخذ كما قلناه، فتأمل جيدا، فان بعضه لا يخلو من بحث،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زادت قيمة المملوك بالجناية التي لا مقدر لها شرعا رده و لا شي‌ء عليه للأصل، كالسمن المفرط في نحو العبد و الجارية مما لا يقصد فيه اللحم، بلا خلاف أجده فيه، لكن عن المبسوط فيما لو حلق لحية الأمة فلم تنبت من دون غصب فزادت قيمتها،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نعتبرها بعبد إن زالت لحيته نقصت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العباس و ثاني الشهيدين فيها الحكومة، و فيه أنه لا دليل عليه، كما تعرفه في الديات إنشاء الله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 لها مقدر كالخصاء أو قطع الإصبع الزائد المقدرين بتمام القيمة و ثلث دية الإصبع الأصلية رده مع دية الجناية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عن الشيخ و غيره، بل في الكفاية أنه المشهور لأنها مقدرة فيتناوله دليلها و إن لم تنقص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ذلك من الشيخ إذا فرض استيعاب القيمة بأنه لا يوافق ما سمعته منه من تخيير المالك بين الرد و أخذ القيمة و بين الإمساك و لا شي‌ء له، فيتجه في المقام ذلك لا الرد مع المقدر، بل عن موضع من مبسوطة التصريح بذلك، و فيه 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شي‌ء في قطع الإصبع الزائدة كالسمن المفرط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لما عرفت من أن لها مقدرا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محكي التحرير لو سقط ذو المقدر بآفة سماوية و كان تزيد به القيمة لا شي‌ء، بل في القواعد ذلك أيضا،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 لكن عن التذكرة و الإيضاح أن الأقرب وجوب القيمة، بل في جامع المقاصد أنه أصح، لأنه يضمن بالتلف تحت اليد العادية كما يضمن بالجناية، و كأنه مصادرة، و التقدير للجناية لا يقتضي التقدير لغيرها، كما أشرنا إليه سابقا،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يخفى أن البحث في المدبر و المكاتب المشروط و المطلق الذي لم يؤد شيئا و أم الولد كالبحث في القن ضرورة اشتراك الجميع في المملوكية، نعم لو تحرر البعض جرى على كل من جزء الحر و الملك حكمه، كما هو واضح، و الله العالم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تعذر عادة تسليم المغصوب دفع الغاصب البدل مثلا أو قيمة و يملكه المغصوب منه و لا يملك الغاصب العين المغصوبة، و لو عادت كان لكل منهما الرجوع كما صرح بذلك كله غير واحد من أساطين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و ابن إدريس و الفاضل و الشهيد و الكركي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غيرهم، بل في المسالك نسبته إليهم مشعرا بالاتفاق عليه، بل في محكي الخلاف و الغنية نفي الخلاف عن ملك المغصوب منه البدل المزبور، بل ظاهرهما على ما قيل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قواعد الفاضل ما صار سببا للوسوسة في الحكم المزبور، فإنه قال في موضع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أبق العبد ضمن في الحال القيمة للحيلولة، فإن عاد ترادا، و للغاصب حبس العين إلى أن يرد القيمة عليه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تلف العبد محبوسا فالأقرب ضمان قيمته الآن و استرجاع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رد العين ما دامت باقية، فان تعذر دفع الغاصب البدل، و يملكه المغصوب منه، و لا يملك الغاصب العين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فلكل منهما الرجوع، و هل يجبر على إعادة البدل لو طلبه الغاصب؟</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جامع المقاصد بعد أن شرح العبارة الأولى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هنا إشكالا، فإنه كيف تجب القيمة و يملكها بالأخذ و يبقى العبد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في مقابل الحيلولة لا يكاد يتضح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شرح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مقتضى كلامهم أن تملكه للحيلولة يقتضي أن لا يكون في مقابل العين المغصوبة، و تحقيقه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ثاني الشهيدين، حيث إنه بعد أن ذكر بقاء العين المغصوبة على ملك المالك و أن ملك القيمة للحيلولة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أطلقوه، و لا يخلو من إشكال، من حيث اجتماع العوض و المعوض على ملك المالك من غير دليل واضح، و لو قيل بحصول الملك لكل منهما متزلزلا أو توقف ملك المغصوب منه للبدل على اليأس من العين و إن جاز له التصرف فيه كان وجها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استحسنه في الكفاية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مخالف لما عرفته من الاتفاق المؤيد بمعلومية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اعتبار توقف ملكية المالك القيمة على الغاصب على خروج المغصوب عن قابلية التملك بموت و نحوه، كما يومئ إليه ما دل</w:t>
      </w:r>
      <w:r>
        <w:rPr>
          <w:rStyle w:val="FootnoteAnchor"/>
          <w:rtl w:val="true"/>
        </w:rPr>
        <w:footnoteReference w:id="132"/>
      </w:r>
      <w:r>
        <w:rPr>
          <w:rFonts w:ascii="Amiri" w:hAnsi="Amiri" w:eastAsia="Amiri" w:cs="Amiri"/>
          <w:color w:val="111111"/>
          <w:sz w:val="28"/>
          <w:sz w:val="28"/>
          <w:szCs w:val="28"/>
          <w:rtl w:val="true"/>
          <w:lang w:bidi="ar-SA"/>
        </w:rPr>
        <w:t>على الضمان بالضياع و السرقة و نحوهما في الأمين المفرط، فان المال لم يخرج بذلك عن قابلية التملك، بل من المقطوع به الضمان في نحو الوقوع في بحر و نحوه مما يحصل معه اليأس من الرجوع، و ليس هو حينئذ إلا من ضمان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أدلة الضمان التي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شاملة لذلك قطعا، فهي حينئذ مقتضية لملك المالك القيمة، ضرورة كونه معنى ضمانها الذي هو شغل الذمة بالمثل أو القيمة على نحو اشتغالها به لو تلف،</w:t>
      </w:r>
    </w:p>
    <w:p>
      <w:pPr>
        <w:pStyle w:val="BookText"/>
        <w:rPr/>
      </w:pPr>
      <w:r>
        <w:rPr>
          <w:rFonts w:ascii="Amiri" w:hAnsi="Amiri" w:eastAsia="Amiri" w:cs="Amiri"/>
          <w:color w:val="111111"/>
          <w:sz w:val="28"/>
          <w:sz w:val="28"/>
          <w:szCs w:val="28"/>
          <w:rtl w:val="true"/>
          <w:lang w:bidi="ar-SA"/>
        </w:rPr>
        <w:t>كما يقضي به إطلاق الضمان عليهما نصا</w:t>
      </w:r>
      <w:r>
        <w:rPr>
          <w:rStyle w:val="FootnoteAnchor"/>
          <w:rtl w:val="true"/>
        </w:rPr>
        <w:footnoteReference w:id="134"/>
      </w:r>
      <w:r>
        <w:rPr>
          <w:rFonts w:ascii="Amiri" w:hAnsi="Amiri" w:eastAsia="Amiri" w:cs="Amiri"/>
          <w:color w:val="111111"/>
          <w:sz w:val="28"/>
          <w:sz w:val="28"/>
          <w:szCs w:val="28"/>
          <w:rtl w:val="true"/>
          <w:lang w:bidi="ar-SA"/>
        </w:rPr>
        <w:t>و فتوى، فحينئذ يكون مملوكا عليه ذلك، كما أنه مملوك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بالنسبة إلى ذلك كالدين الذي لا ريب في ملكه لصاحبه إذا دفعه إليه، فالقيمة المدفوعة حينئذ مملوكة و العين باقية على الملك للأصل، و لأنها مغصوبة، و كل مغصوب مردود، و أخذ القيمة غرامة للدليل الشرعي 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دفع البدل للحيلولة إن لم يكن على وجه الملكية للمالك لم يجد في دفع ضرر المالك، بل ربما يكون ضررا عليه بوجوب حفظه و نحوه عليه، كما أن جواز التصرف فيه إن لم يكن على وجه يشمل ما يعتبر فيه الملك كذلك أيضا، فليس حينئذ إلا الملكية التي لا تستلزم خروج المبدل عنه عن ملك الأول، بل لعل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أصالة بقائه على ملكه و إلى ما عرفته من الاتفاق عليه، و لذا لم يذكروا خلافا بل و لا إشكال في ملك نمائه المنفصل له، و دعوى أنه من الجمع بين العوض و المعوض عنه الممنوع منه شرعا واضحة الفساد، بل هي مجرد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أن للمغصوب أحوالا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وجود العين على وجه يتمكن من ردها إلى مالكها فليس عليه إلا وجوب الرد، و إطلاق الضمان عليه على معنى دخوله في ضمانه لو حصل سببه، و هو التلف أو الضياع أو نحوهما مما يشمل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 إلا أنه يتعذر أو يتعسر ردها، فعليه ضمان قيمتها تحقيقا لا تقديرا، و هو المسمى بضمان الحيلولة، و معه يملك المغصوب منه القيمة المضمونة عليه باعتبار كونها كالدين على الغاصب، فيملكها من هو له و إن بقيت العين مملوكة له أيضا للأصل و غيره مما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تلف العين و خروجها عن قابلية الملك بموت و نحوه، فيتعلق مثلها أو قيمتها في ذمة الغاصب تعلق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كلام الفاضل في القواعد الذي ذكرناه منافاة لشي‌ء من ذلك، بل هو صريح كلامه كغيره من الأصحاب على وجه لم يعرف فيه خلاف بينهم، و انما إشكاله في حبس الغاصب العين إلى أن يقبض ما دفعه من بدل الحيلولة، باعتبار كونه كالمعاوضة التي لكل من المتعاوضين حبس العوض على الآخر حتى يحصل التقابض</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خلافه، ضرورة عدم المعاوضة التي مقتضاها ذلك في المقام و إن كانت هي معاوضة معنوية، فليست هي إلا نحو من كانت عنده عين لمن له عنده كذلك، فإنه ليس له الحبس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كله مردود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المغصوب مردود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الفرض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إشكاله أيضا في جبر إعادة المالك البدل لو طلبه الغاصب منه باعتبار ملكه له، و الأصل اللزوم، و لتوقف تمام البدلية على تمامية الملك التي منها عدم تسلط الغاصب عليه بنحو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بحيث يجبر على الرد لكان نقصا في البدلية، إذ قد لا يرغب المعاملون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أنه مع خروجه عن ملك المغصوب منه لا يجب</w:t>
      </w:r>
    </w:p>
    <w:p>
      <w:pPr>
        <w:pStyle w:val="BookText"/>
        <w:rPr/>
      </w:pPr>
      <w:r>
        <w:rPr>
          <w:rFonts w:ascii="Amiri" w:hAnsi="Amiri" w:eastAsia="Amiri" w:cs="Amiri"/>
          <w:color w:val="111111"/>
          <w:sz w:val="28"/>
          <w:sz w:val="28"/>
          <w:szCs w:val="28"/>
          <w:rtl w:val="true"/>
          <w:lang w:bidi="ar-SA"/>
        </w:rPr>
        <w:t>عليه إعادته قطعا، بل عنه في الحاشية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حينئذ من رغبة المعاملين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الاتفاق ظاهرا أن ملك المغصوب منه متزلزل، بمعنى كونه مراعى بعود المال، فينفسخ الملك حينئذ قهرا بالأداء الذي هو غاية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جزم في التذكرة بأن القيمة المدفوعة يملكها المغصوب منه ملكا مراعى بالحيلولة، فيزول بزوالها، و في جامع المقاصد هو واضح، بل هو الذي جزم به في القواعد أولا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يترادا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تعجب الكركي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العجب أن المصنف جزم فيما سبق بالتراد و تردد في أن للغاصب حبس العين الى أن يأخذ البدل، و من هنا تردد في إجبار المالك على الدفع لو طلبه الغاصب، و ينبغي عدم التردد في وجوب الرد حينئذ، لأن هذا الملك ثبت على طريق القهر،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لأجل عدم وصول ملك المالك إليه، فإن كان على جهة البدلية فإذا استحق المالك ملكه وجب عود مال الغاصب اليه، لامتناع زوال البدلية و عدم رجوع كل من البدلين الى مالكه، و إن كان على جهة الحيلولة فقد زالت، فلا وجه لعدم الرد أصلا، لأن الحال دائر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يرفع عجبه ما ذكرناه من احتمال تمامية ملك المالك لما أخذه على وجه لا تسلط للغاصب على فسخه، فان له الرضا بما قبضه عوضا عن ماله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للغاصب التسلط على جبره على رده حينئذ، لكن رد عينه خاصة أو بدلها، لانمائها المنفصل الذي صار في ملكه، أما المتصل فيرده مع العين على حسب غيره مما يملك متزلزلا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معنى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أخذها موجب لضمان ما أخذته بتلف أو حيلولة مثلا أو قيمة حتى تؤدي العين، إلا أنه لا وجود للغاية مع التلف، فيستقر الملك على المضمون بخلاف الحيلولة، فإن الغاية محتملة الحصول،</w:t>
      </w:r>
    </w:p>
    <w:p>
      <w:pPr>
        <w:pStyle w:val="BookText"/>
        <w:rPr/>
      </w:pPr>
      <w:r>
        <w:rPr>
          <w:rFonts w:ascii="Amiri" w:hAnsi="Amiri" w:eastAsia="Amiri" w:cs="Amiri"/>
          <w:color w:val="111111"/>
          <w:sz w:val="28"/>
          <w:sz w:val="28"/>
          <w:szCs w:val="28"/>
          <w:rtl w:val="true"/>
          <w:lang w:bidi="ar-SA"/>
        </w:rPr>
        <w:t>فإذا حصلت ارتفع ضمانها السابق و اللاحق، على معنى رجوع ما دفعه من المثل و القيمة بسبب الضمان إليه، مؤيدا ذلك بمعلومية أن ما دفعه بسبب ضمانه قد كان بدلا عن العين، لمكان الحيلولة، فيعود إلى صاحبه بعود المبدل إلى صاحبه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عدم 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باعتبار أنه دفعه غرامة شرعية، و خصوصا مع تلف عينه، و يكون ذلك هو وجه الإشكال في عبارة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منافاته للاتفاق ظاهرا، بل هو قد صرح في المقامين بالتراد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للبدلية التي ذكرناها، و للغاية التي فسرناها و للاعتبار، بل لا يبعد كونه من الجمع بين العوض و المعوض الممنوع، فليس إشكاله حينئذ إلا في تسلط الغاصب على جبره على ذلك، أو أن له الرضا به عوضا عما غصب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بناء على ما ذكرناه أن له جبره، بل في احتمال أن له الحبس حتى يدفع إليه، لأنه و إن لم يكن معاوضة حقيقة فهو كالمعاوضة و إن كان الأصح خلافه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حبسه و تلف كان ضامنا لقيمته الآن و يرجع بما دفعه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يقوى ذلك و إن قلنا بجواز حبسه، كما هو ظاهر عبارة القواعد السابقة، و ذلك لأن حكم الغصب قد زال على تقدير جواز الحبس، فهي يد غير الأولى، لكونها مستحقة، إلا أنها يد ضمان أيضا، كالقبض بالسوم، لأنه الأصل في كل يد قد استولت على مال الغير إلا ما خرج من الوديعة و اللقطة و نحوها، كما حررناه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جعل الضمان في المقام بقيمته يوم التلف، مع أن مذهبه ضمان المغصوب بأعلى القيم، إذ ليس هو إلا لخروج اليد عن حكم الغصب باستحقاق الحبس و وجوب رد المالك القيمة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ما في المحكي عن السيد العميد في شرحه للعبارة،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إنما يتمشى على وجوب قيمة يوم التلف، أما لو أوجبنا الأكثر كان له الأكثر من القيمتين الأولى و الثانية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وجهه في جامع المقاصد بأنه إن كان الأقل هو القيمة الأولى فقد دفعها عوضا عن العين باستحقاق، فلا يجب ما سواها، و إن كان الأقل هو الثانية فهي المستحقة بالتلف، لأن الأولى للحيلولة،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 زالت بجواز الحبس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لا يخفى عليك ما فيه بعد الإحاطة بما ذكرناه و بعد الإغضاء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الذي قيل إنه من سهو القلم و إلا فالمراد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جامع المقاصد بعد التوجيه 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 لأن المدفوع للحيلولة لم يكن عوضا عن العين قطعا، و لهذا لا تخرج بذلك عن ملك المالك، و لا يستقر ملكه على المدفوع حيث كانت العين باقية على ملك المالك مضمونة على الغاصب، و خرج بجواز الحبس إلى أن يقبض القيمة عن كونه غاصبا، فوجبت قيمته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يناقش بإمكان بقاء حكم الغصب، و هو ضمان الأعلى للأصل، و إن خرج عن مسماه و عن الإثم ببقائه تحت يده، و الأمر سهل بعد أن كان المختار وجوب القيمة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المتجه في المقام بناء على ذلك أنه يستقر ملك المالك على ما أخذه للحيلولة من القيمة إذا فرض اتحادها في الزمانين، كما أنه يتجه مطالبة المالك بالزائد إذا فرض كونها أعلى يوم التلف، ضرورة بقاؤها على ضمان الغاصب، أما إذا فرض العكس ففي تسلط الغاصب على استرجاع الزائد نظر، أقواه العدم، للأصل و لأن دفعه مستحقا عليه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شرايع الاسلام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136</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يتجه ما ذكره المعظم من ضمان أعلى القيم في هذا القسم، بل يتجه أيضا ضمان ما يتلف من العين المغصوبة من النماء المتصل و المنفصل، كما جزم به في جامع المقاصد، و إن استشكل فيه الفاضل في القواعد من حيث إنه لم يدخل تحت يده التي هي سبب الضمان، لأن الفرض تجدده بعد دفع القيمة و براءته من العين، فأولى بأن يبرأ من النماء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سبب تلفه على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براءته من الضمان للعين فضلا عن نمائها للأصل، و لذا قلنا بوجوب القيمة عليه يوم التلف مع فرض كونها أعلى من يوم الحيلولة، إذ الدفع لها لا يقتضي البراءة من الضمان، نعم لو فرض تلفها و لم يكن لها نماء و لا زادت قيمتها كانت قيمته يوم الحيلولة مجزئة،</w:t>
      </w:r>
    </w:p>
    <w:p>
      <w:pPr>
        <w:pStyle w:val="BookText"/>
        <w:rPr/>
      </w:pPr>
      <w:r>
        <w:rPr>
          <w:rFonts w:ascii="Amiri" w:hAnsi="Amiri" w:eastAsia="Amiri" w:cs="Amiri"/>
          <w:color w:val="111111"/>
          <w:sz w:val="28"/>
          <w:sz w:val="28"/>
          <w:szCs w:val="28"/>
          <w:rtl w:val="true"/>
          <w:lang w:bidi="ar-SA"/>
        </w:rPr>
        <w:t>إذ لا يجب للعين الواحدة قيمتان،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داخل في القيمة المدفوعة بدلا عنها، كالمنافع في أحد القولين على ما ستسمع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لو أخذ المالك قيمة الحيلولة في الأيدي المتعاقبة مثلا من الأول مثلا فاستحق هو الرجوع بما أداه للمالك على من حصلت الحيلولة في يده من الأيدي المتأخرة أمكن القول بملكه له متزلزلا على حسب ملك المالك له لو رجع به ابتداء، و على حسب ملك ما دفعه هو إليه، لأنه يأخذه بدلا عما دفعه للمالك باعتبار حصول المغصوب في يده، فيملكه على حسب ملك المالك لما أخذه منه، فإذا عادت العين و رجعت الى المالك عاد هو بما دفعه للمالك، و عاد من كانت الحيلولة في يده بما أخذه الغاصب الأول منه، إلا أن نماء الأول للمالك و نماء الثاني للغاصب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القول هنا بعدم جواز رجوع ذي اليد الأولى على من حصلت الحيلولة في يده بل يختص الحكم في خصوص التلف واضح الفساد، ضرورة اتحاد المدرك في الجميع كما لا نخفى على من أحاط خبرا بما ذكرناه في مسألة الأيدي المتعاقبة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الحيلولة التي تبقى العين فيها على ملك المالك و إن ملك القيمة إنما هي مع معلومية بقاء العين على ملك مالكها إلا أنه منع مانع من تسليمها، أما إذا كانت الحيلولة تقتضي زوال ملك المالك عنها في 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الشرع كالإقرار بالغصب بعد البيع و كالشهادة على أنها مال الغير و نحو ذلك مما يحكم به في ظاهر الشرع أن العين لغير من أقر له المقر فإذا دفع القيمة للمالك فهل العين أيضا تبقى على ملك مالكها كالقسم الأول من الحيلولة أو تنزل هذه الحيلولة منزلة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فيملك الحائل إذا أدى للمالك العين التي حال بينها و بين مالكها بالإقرار؟ لم أجده محررا هنا، بل ظاهرهم فيما يأتي الأول، و لكن الثاني محتمل، و ربما يشهد له بعض الكلام السابق في باب الإقرار،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حال فلا خلاف و لا إشكال في أن على الغاصب الأجرة إن كان مما له أجرة في العادة من حين الغصب إلى حين دفع البدل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عرفته فيما تقدم من ضمان كل ما فات في يد الغاصب و لو بآفة سماوية، إذ المنافع أموال فتضمن كالأعيان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قول المصنف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له أجرة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نحو غصب الغنم و المعز و الشجر، حيث لا منفعة له تستأجر عادة، كما عن المبسوط التصريح به، مع أنه قيل إن كلام الحلي و الفاضل و الكركي و ثاني الشهيدين في كتاب الإجارة في مسألة ما لو استأجر تفاحة للشم أو دراهم أو دنانير للزينة ينافي ذلك، إلا أن التحقيق خلافه و إن قلنا بصحة الإجارة في مثلها، لكنها لا تعد عرفا إتلاف مال على الغاصب مع فرض عدم استعدادها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تعددت المنافع كالعبد الخياط و الحائك ففي القواعد و عن غيرها لزم أعلاها و ستسمع تحقيق ذلك عند تعرض المصنف له إنشاء الله تعالى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 كما في التذكرة و محكي المبسوط و ظاهر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يضمن الأجرة المزبورة إلى حين إعادة المغصوب فالمنافع المتجددة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دفع القيمة للحيلولة و بين رد العين أو تلفها مضمونة و إن كان الأول أشبه عند المصنف بأصول المذهب و قواعده التي منها أصل البراءة، و أن القيمة المأخوذة منزلة منزلة المغصوب، فكأنه عاد اليه، بل هي الواجبة عليه، و قد دفعها فبرأ، و أنه استحق المالك الانتفاع بالقيمة التي هي عوض و بدل في المعنى، فلم يبق له على الغاصب حق في ذلك المال، و إلا لم تكن فائدة للغاصب في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ما فيه بعد الإحاطة بما ذكرناه من بقاء العين المغصوبة على ملك المالك، و على وجوب ردها على الغاصب مع التمكن، و على ضمانها و ضمان نمائها، و أن القيمة للحيلولة غرامة شرعية ثبتت بالأدلة، و هي لا تقتضي براءة و لا تغييرا للحال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يقتضيه النظر الوجوب، لبقاء الغصب كما كان، نعم على القول بأن للغاصب حبس المغصوب إلى أن يقبض البدل يتأتى عدم وجوب الأجرة بعد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إمكان القول بالوجوب حتى على التقدير المزبور، ضرورة عدم المنافاة بين البقاء على حكم الغصب بالنسبة إلى ذلك كضمان النماء و بين جواز الحبس له،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الوجوب، و خصوصا إذا كان تعذر الرد ناشئا عن اختيار الغاصب، بل قد يقال بوجوب الأجرة حتى مع استمرار الاشتباه و عدم معرفة كون المغصوب باقيا، أو تلف على وجه لا تكون له اجرة إن لم يكن إجماعا على خلافه للأصل،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غصب شيئين ينقص قيمة كل واحد منهما إذا انفرد عن صاحبه كالخفين اللذين قيمتهما مجتمعين مثلا عشرة و قيمة كل واحد منفردا ثلاثة فتلف أحدهما ضمن التالف بقيمته مجتمعا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خمسة و رد الباقي و ما نقص من قيمته بالانفراد و هو اثنان بلا خلاف أجده في شي‌ء من ذلك، إلا من الشهيد إن كان خلافا كما ستعرف، بل و لا إشكال، لضمان الغاصب كل نقص يكون في يده على المغصوب و لو من حيث الاجتماع و الانفراد الذين فرض مدخليتهما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اللمعة في الفرض يضمن قيمة التالف مجتمعا، و هو يقضي بأنه لا يلزمه إلا خمسة، و لعله لأنه لم يتلف غيره، و لأن نقص الباقي نقص سوق، فلا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تلف مع صفة الاجتماع المشتركة بينهما، و الفرض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نقص السوق الذي لم يضمن هو الذي لا يكون بسبب شي‌ء في المغصوب و لو وصفا، لا المفروض الذي هو كفك تركيب باب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شق ثوبا موضوعا على الشق نصفين فنقصت قيمة كل واحد منهما منفردا ب واسطة الشق المزبور و إن لم ينقص مجموعهما، و لو لأن منفعة أحدهما متوقفة على الآخر لصغر النصف عن الاستقلال و عدم وجود مماثل له ثم تلف أحدهما فإنه يغرم قيمة النصف الذاهب مجتمعا و يرد الباقي مع أرش نقصانه الحاصل بالانفراد، إذ هو حينئذ كمسألة الخفين و إن أوهم التعبير خلافه، إلا أن التشبيه بهما شاهد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مع ذلك حصول نقص عليهما بالشق ضمنه أيضا حتى لو ردهما، و هو واضح كوضوح عدم شي‌ء عليه غير التغرير لو ردهما، و الفرض عدم نقص قيمتهما بالشق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أخذ فردا من خفين يساويان عشرة مثلا ف أتلفه أو تلف في يده و بقي الآخر في يد المالك ناقصا عن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مجتمعا بسبب الانفراد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له بعد غصب الآخر رد قيمة التالف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كان منضما إلى صاحبه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لو أتلف رجل أحدهما و الآخر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ضمان ما نقص من قيمة الآخر تردد كما في محكي التحرير، من أنه لم يدخل تحت يده كي يكون مضمونا عليه كالأول، و من عدم انحصار الضمان في الغصب، بل من التسبب الصادق في المقام، كحبس المالك عن ماشيته، و قواه في محكي الإيضاح و جامع المقاصد، و في المسالك هو الأصح، كفك أجزاء الباب و السرير و نحوهما مما لم يعتبر فيهما إلا الجزء الصوري الذي هو كالاجتماع في زوجي الباب و 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عرفت تحقيق الحال عندنا في مثل الضمان بذلك و نحوه مما لم يتضح لنا اندراجه في المستفاد من نصوص الضمان به، و 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يكون المضمون حينئذ سبعة، و على الثاني خمسة، و يحتمل كونه ثلاثة و إن لم أجد به قائلا، باعتبار أنه قيمة المتلف، لأن تلفه في يده لم يكن إلا حالة التفريق، فمع فرض اعتبار قيمة يوم التلف يتجه ضمان الثلاثة التي هي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ضمان الخمسة باعتبار تلفه عنده مضمونا عليه منضما، لأن الفرض غصبه كذلك، و أما الاثنان فضمانهما على تقدير القول به من التسبب الذي لا ينافي ضمان القيمة يوم التلف</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لم يقطع لو أخذه على وجه السرقة، و كان قيمته مع نقصان الثاني نصابا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التذكرة الإجماع عليه،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أخذ أحدهما على صورة السرقة و قيمته مع نقصان الثاني نصاب لم يقطع إجماعا، لأن الزائد إنما ضمنه في ذمته بتفريقه بين الخفين، فكان كما لو ذبح شاة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تساوي ربع دينار في الحرز ثم أخرجها و قيمتها أقل، فإنه لا يقطع،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القطع بالنقصان في الثاني المفروض تتمة النصاب به، لعدم كونه من السرقة، إنما الكلام في نقصان المسروق نفسه، و الظاهر عدمه أيضا، لأن نقصانه و إن كان مضمونا عليه لكنه غير داخل في المسروق نفسه،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عندنا و لا إشكال في أنه لا يملك الغاصب العين المغصوبة بتغييرها بعمل من الأعمال و إخراجها عن الاسم و المنفعة سواء كان ذلك بفعل الغاصب أو فعل غيره، كالحنطة تطحن، و الكتان يغزل و ينسج للأصل و الإجماع بقسميه، خلافا لأبي حنيفة، كما قدمنا الكلام فيه سابقا، و لا شي‌ء للغاصب عن عمله الذي هو غير محترم بسبب عدم الاذن فيه و إن زادت به القيمة، بل إن كان مما يمكن رده إلى الحالة الأولى و أراد المالك رده وجب على الغاصب ذلك، و يضمن أرش النقص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يرضى المالك ببقائه على الحالة لم يكن له رده، لحرمة التصرف في مال الغير، بل هو كذلك مع الجهل بحاله أيضا، كما أنه للمالك إذا لم يمكن رده كطحن الحنطة، و أرش نقصه إن فرض على الغاصب، و ذلك كله واضح</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غصب مأكولا مثلا فأطعمه المالك بأن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ملكي و طعامي أو قدمه إليه ضيافة أو نحو ذلك مما يتحقق به الغرور منه أو شاة فاستدعاه و ذبحها مع جهل المالك ضمن الغاصب بلا خلاف و لا إشكال و إن كان المالك المباشر للإتلاف و لتسلم المال، إلا أنه ليس تسليما تاما يتصرف به المالك تصرف الملاك في أملاكهم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أنه مال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لو أودعه المالك أو آجره إياه أو أعاره إياه عارية غير مضمونة أو أرهنه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التسليم في ذلك كله غير تام و باق على ضمان الغاصب و لو للشك في صدق الأداء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يشك في صدقه مع تعميم الانتفاع مع عدم التمليك اللازم، لعدم كون يده حينئذ يد مالك، كما كانت على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وهبه المالك هبة لازمة أو أقرضه له كان تسليما تاما، و من هنا لو دفع اليه عوض حقه الثابت عليه على سبيل الهبة اللازمة فأخذه المالك على هذا الوجه و نوى الدافع عن حقه كان وفاء على الأقوى كما عن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غير واحد بالاكتفاء في ذلك بالإهداء، و مقتضاه جريان مثله في المقام، ضرورة عدم الفرق بين الغاصب و المديون بالنسبة إلى ذلك بعد أن كان الاعتبار بنيته في التشخيص دون الديان، و لذا يجب عليه القبول لو بذله، و لا يشترط في كل منهما الاعلام بكونه الدين أو المغصوب بعد الاستيلاء التام على وجه الملكية التامة، و لذا اكتفى الأصحاب بالدس في المال على وجه يكون في يده على أنه من أمواله، و بالجملة فالمدار على صدق الأداء في المقام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القواعد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 الغاصب المالك بالأكل مع جهله بالحال فباعه أو بالعكس فالأقرب زوال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تصرف باختياره لا بقول الغاصب، فصادف التصرف ملكه، و لأن العين لو كانت مملوكة للغاصب لكان على المتصرف بمخالفة الآمر الضمان، و كل ما يقتضي الضمان على تقدير الملك لا يتصور فيه الغرور، إذ تغريره إنما هو بكونه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الملك فالضمان ثابت، و به جزم الكركي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قد يناقش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غير 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عليه أنه أدى المال، و الأصل بقاء الضمان، و كذا لو غصبه من الغاصب و أتلفه بنية العدوان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كان لا يصدق على تسليمه أنه أداء إلا أنه صار في عهدة المالك لو كان مملوكا لغيره، و مثله يسقط الضمان على من عليه الضمان و لو لظهور أدلة الضمان في غير الفرض،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الضمان في مفروض المتن، لأن المباشرة ضعيفة بالغرور المانع عن استتباع الضمان المقتضي لعدم غرم الغاصب، و حينئذ فالسبب أقوى في الإتلاف الموجب للضمان، بل هو المستقر عليه لعدم تعقل ضمان المالك لماله و إن قلنا بضمان المغرور في غير المقام، كما صرح به من تعرض له من الأصحاب من غير نقل خلاف؛ بل عن التذكرة أنه الذي يقتضيه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زوج الجارية من المالك فاستولدها مع الجهل نفذ الاستيلاد و برأ الغاصب، و في الأرش إشكال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منع براءته من الضمان مع عدم العلم بالحال، فلو تلفت قبل ظهور الحال و هي بيد المالك على أنها زوجة و هي مملوكة للغاصب لم يبرأ، لكون التسليم غير تام، كما أن فيه أيضا منع الإشكال في الأرش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أرش ما ينقص منها بالولادة أو أنه تفاوت ما بين قيمتها طلقا و قيمتها أم ولد محتمل البقاء و الموت، و لذا لا يعاد على الغاصب لو مات الولد، لأن العيب الذي ثبت لم يزل، و إنما انقطع بعد مدة و المأخوذ أرشا إنما أخذ على تقدير رجاء انقطاعه و عروض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الأرش هنا مهر أمثالها أو العشر أو نصفه، ضرورة كون المفروض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مسألة الغرور التي قد عرفت عدم الخلاف في ضمان الغاصب، بل هو أيضا ممن جزم بذلك، فالفرق بينهما غير جيد و لا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أطعمه أي الطعام غير المالك قيل و القائل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يغرم أيهما شاء للمباشرة و الغصب لكن إن أغرم الغاصب لم يرجع على الآكل الذي هو مغرور له و إن أغرم الآكل رجع الآكل على الغاصب لغروره الذي صار به مباشرته ضعيفة بالنسبة للسبب، فيكون قرار 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إن كنا لم نتحقق قائله منا بل يضمن الغاصب من رأس، و لا ضمان على الآكل أصلا لأن فعل المباشر ضعيف عن التضمين بمظانة الاغترار، فكان السبب أقوى نعم هو قول الشافعي في القديم و بعض كتب الجديد، و المشهور عند الشافعية الأول، و هو الأصح، لأن ضعف المباشرة لا يبلغ حدا ينتفي به الرجوع عليه مع كونه متصرفا في مال الغير و متلفا له على وجه يندرج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ينجبر غروره برجوعه على الغار، بل 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العيوب و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النكاح و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يرجع على من 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ذلك كما تقدم الكلام فيه سابقا، و الله العالم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غصب فحلا فأنزاه على الأنثى كان الولد لصاحب الأنثى و إن كانت للغاصب كما صرح به الشيخ و الحلي و الفاضل و الشهيدان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الكركي و غيرهم على ما حكي عن بعضهم، بل في جامع المقاصد الإجماع عليه على الظاهر، و في المسالك و غيرها نفي الخلاف فيه، بل يمكن تحصيل القطع به من السيرة المستمرة في سائر الأعصار و الأمصار على تبعية الولد في غير الإنسان للأنثى من غير فرق بين الغاصب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بعض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الولد من الفحل، فلا يكاد يوجد الفرق بينه و بين الحب إذا نبت في أرض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إذ هو كالاجتهاد في مقابلة النص، على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الفرق بأن النطفة لا قيمة لها، و ليست مملوكة بعد انفصالها، و لا واجبة الرد إلى مالك الفحل، و النشوء و النماء من الأنثى، و لا كذلك الحب، فإنه مملوك له قيمة، و يجب رده، و إن كان فيه ما فيه،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خلاف و لا إشكال في أنه لو نقص الفحل بالضراب ضمن الغاصب النقص كما في غيره من الأعيان المغصوبة و عليه أجرة الضراب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محكي السرائر، بل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شيخنا في مبسوطة من أن اجرة الفحل لا تجب على الغاصب، لأن</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كسب الفحل</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عسيب الفحل و هو أجر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المبسوط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حكاية مذهب المخالفين، فلا يتوهم متوهم أنه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في المتن و غيره قال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يضمن الأجرة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أن الأول أشبه بأصول المذهب و قواعده، بل لا أجد فيه خلافا إلا من الشيخ إن كان لأنها عندنا ليست محرمة و عن مكاسب التذكرة و نهاية الأحكام نسبته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علمائنا، فتكون حينئذ منفعته محللة مضمونة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بضمانها بفواتها تحت يده و إن لم يستوفها، بل ينبغي الجزم به إذا كان مما يعتاد استئجاره لذلك، أما مع عدمه فلا يخلو من إشكال، إذ صحة الإجارة أعم من الضمان بالغصب، و إلا لوجب على من غصب تفاحة أجرتها للشم أو دراهم أو دنانير أجرتها للزينة بناء على صحة الاستئجار لذلك و التزامه في غاية البعد، لعدم صدق فوات المال، و لعله لذا قيد المصنف و غيره ضمان الأجرة بما إذا كان المغصوب مما له أجرة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فعلى الغاصب أجرة الضراب، لما عرفت، و</w:t>
      </w:r>
    </w:p>
    <w:p>
      <w:pPr>
        <w:pStyle w:val="BookText"/>
        <w:rPr/>
      </w:pPr>
      <w:r>
        <w:rPr>
          <w:rFonts w:ascii="Amiri" w:hAnsi="Amiri" w:eastAsia="Amiri" w:cs="Amiri"/>
          <w:color w:val="111111"/>
          <w:sz w:val="28"/>
          <w:sz w:val="28"/>
          <w:szCs w:val="28"/>
          <w:rtl w:val="true"/>
          <w:lang w:bidi="ar-SA"/>
        </w:rPr>
        <w:t>النبوي المروي في غير طرقنا</w:t>
      </w:r>
      <w:r>
        <w:rPr>
          <w:rStyle w:val="FootnoteAnchor"/>
          <w:rtl w:val="true"/>
        </w:rPr>
        <w:footnoteReference w:id="141"/>
      </w:r>
      <w:r>
        <w:rPr>
          <w:rFonts w:ascii="Amiri" w:hAnsi="Amiri" w:eastAsia="Amiri" w:cs="Amiri"/>
          <w:color w:val="111111"/>
          <w:sz w:val="28"/>
          <w:sz w:val="28"/>
          <w:szCs w:val="28"/>
          <w:rtl w:val="true"/>
          <w:lang w:bidi="ar-SA"/>
        </w:rPr>
        <w:t xml:space="preserve">من أنه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عسب الفحل،</w:t>
      </w:r>
    </w:p>
    <w:p>
      <w:pPr>
        <w:pStyle w:val="BookText"/>
        <w:rPr/>
      </w:pPr>
      <w:r>
        <w:rPr>
          <w:rFonts w:ascii="Amiri" w:hAnsi="Amiri" w:eastAsia="Amiri" w:cs="Amiri"/>
          <w:color w:val="111111"/>
          <w:sz w:val="28"/>
          <w:sz w:val="28"/>
          <w:szCs w:val="28"/>
          <w:rtl w:val="true"/>
          <w:lang w:bidi="ar-SA"/>
        </w:rPr>
        <w:t>أي ماؤه و ضرابه محمول على الكراهة أو على بيع مائه، فلا إشكال في الحكم حينئذ،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غصب ما له أجرة و بقي في يده حتى نقص كالثوب يخلق و الدابة تهزل لزمه الأجرة و الأرش و لم يتداخلا، سواء كان النقصان بسبب الاستعمال أو لم يكن بلا خلاف و لا إشكال في الأخير، و إن قالوا لو انتقص العبد بسقوط عضو منه مثلا بآفة يضمن الأرش و الأجرة لما قبله سليما و لما بعده ناقصا، إذ لا يعقل اجرة شي‌ء معدوم بعد عدمه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و هو الذي يكون نقصه باستعماله فهو الذي صرح به الشيخ و الفاضل و الشهيدان و الكركي و غيرهم، بل لا أجد فيه خلافا، لأصالة عدم تداخل الأسباب، إذ فوات الأجزاء في يد الغاصب سبب لضمانها، و الانتفاع سبب آخر لضمان الأجرة، فلا يتداخلان كالأول، لكن في القواعد و الدروس احتمال وجوب الأكثر من الأرش و الأجرة،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الضعيف من وجهي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تعليله بأن النقصان نشأ من الاستعمال، و قد قوبل بالأجرة، فلا يجب له ضمان آخر، و إلا لوجب ضمانان لشي‌ء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نقص الأجزاء ملحوظ في الأجرة، و لذا لم يضمنها المستأجر بل و المستعير، و لأن ما ينقص بالاستعمال تعتبر أجرته زائدة على ما لا ينقص به، فلولا كونها ملحوظة لم تتحقق الزيادة، إذ كل ذلك لا يقتضي الأكثر المزبور، و إنما يقتضي دخول الأرش في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في الأول من أن الأجرة لم تجب للاستعمال، و انما تجب لفوات المنفعة على المالك، فتجب و إن لم تستعمل، كما أنها تجب و إن لم يفت شي‌ء من الأجزاء، فلم يجب ضمانان لشي‌ء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إنا نمنع لحظ الأجزاء الناقصة في الأجرة، و لم لا يكون سقوط ضمانها للإذن في الاستعمال الشامل لإتلافها كالمستعير، و ثبوت الزيادة المذكورة غير معلوم، و بتقديرها لا يدل على التداخل، كما أنه مع فرض الملاحظة لا تداخل أيضا،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أغلى الزيت مثلا فنقص وزنه ضمن النقصان و إن لم تنقص القيمة بلا خلاف أجده بين الخاصة و العامة، بل و إن زادت قيمته على ما قبل الغليان، لأنه مثلي يضمن بمثله، و عمله الذي قد زاد به الواقع تبرعا لا يقوم مقام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المسالك من احتمال الرد و لا 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فيه من الزيادة و النقصان يستندان الى سبب واحد، فينجبر النقصان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نقصت قيمته دون عينه رده مع أرش النقصان الذي هو مضمون عليه بالغصب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نقصا معا رد مثل الناقص مع الباقي، إلا إذا كان ما نقص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القيمة أكثر مما نقص من العين، فيلزمه مع مثل الذاهب أرش نقصان الباقي، لأن الفرض عدم عود القيمة بعود الكمية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ينقصا معا رده، و لا شي‌ء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أغلى عصيرا فنقص وزنه قال الشيخ في محكي المبسوط بل و الخلاف و إن كنا لم نتحققه لا يلزمه ضمان النقيصة، لأنها نقيصة الرطوبة التي لا قيمة لها إذ النار تعقد أجزاء العصير، و لهذا تزيد حلاوته بخلاف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الفرق تردد بل منع، و لذا كان أكثر المتأخرين أو جميعهم على خلافه، و ذلك لأن الواقع نقص محسوس في العين فيجب بدله، مع منع معلومية كون الذاهب أجزاء مائية خاصة بخلاف الزيت و إن تفاوتا بالقلة و الكثرة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يضمن النقص لو خلل العصير و نقصت عينه دون قيمته، بل و كذا إذا صار الرطب تمرا و العنب زبيبا و اللبن جبنا أو سمنا أو زبدا، و لعله لأن الجميع مثلي و قد نقص نقيصة حسية فيضمن و إن زادت قيمته في الحال الآخر الذي هو الأقل، نعم قد يشكل الضمان بالمثل باعتبار عدم المثل للأجزاء التالفة، فيتعين القيمة، و الله العالم</w:t>
      </w:r>
      <w:r>
        <w:rPr>
          <w:rFonts w:eastAsia="Amiri" w:cs="Amiri" w:ascii="Amiri" w:hAnsi="Amiri"/>
          <w:color w:val="111111"/>
          <w:sz w:val="28"/>
          <w:szCs w:val="28"/>
          <w:rtl w:val="true"/>
          <w:lang w:bidi="ar-SA"/>
        </w:rPr>
        <w:t>.</w:t>
      </w:r>
      <w:bookmarkStart w:id="56" w:name="pg12319_175278"/>
    </w:p>
    <w:p>
      <w:pPr>
        <w:pStyle w:val="BookText"/>
        <w:rPr/>
      </w:pPr>
      <w:bookmarkEnd w:id="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Heading4"/>
        <w:numPr>
          <w:ilvl w:val="3"/>
          <w:numId w:val="1"/>
        </w:numPr>
        <w:rPr/>
      </w:pPr>
      <w:bookmarkStart w:id="57" w:name="__RefHeading___Toc8008728_417432637"/>
      <w:bookmarkStart w:id="58" w:name="_Toc23"/>
      <w:bookmarkEnd w:id="57"/>
      <w:r>
        <w:rPr>
          <w:rtl w:val="true"/>
        </w:rPr>
        <w:t>[</w:t>
      </w:r>
      <w:r>
        <w:rPr>
          <w:rtl w:val="true"/>
        </w:rPr>
        <w:t>النظر الثالث في اللواحق</w:t>
      </w:r>
      <w:r>
        <w:rPr>
          <w:rtl w:val="true"/>
        </w:rPr>
        <w:t>]</w:t>
      </w:r>
      <w:bookmarkEnd w:id="58"/>
    </w:p>
    <w:p>
      <w:pPr>
        <w:pStyle w:val="Heading5"/>
        <w:numPr>
          <w:ilvl w:val="4"/>
          <w:numId w:val="1"/>
        </w:numPr>
        <w:rPr/>
      </w:pPr>
      <w:bookmarkStart w:id="59" w:name="__RefHeading___Toc8008730_417432637"/>
      <w:bookmarkStart w:id="60" w:name="_Toc24"/>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النظر الثالث في اللواحق و هي نوعان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النوع خ</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8008732_417432637"/>
      <w:bookmarkStart w:id="62" w:name="_Toc25"/>
      <w:bookmarkEnd w:id="61"/>
      <w:r>
        <w:rPr>
          <w:rtl w:val="true"/>
        </w:rPr>
        <w:t>[</w:t>
      </w:r>
      <w:r>
        <w:rPr>
          <w:rtl w:val="true"/>
        </w:rPr>
        <w:t>النوع الأول في لواحق الأحكام</w:t>
      </w:r>
      <w:r>
        <w:rPr>
          <w:rtl w:val="true"/>
        </w:rPr>
        <w:t>]</w:t>
      </w:r>
      <w:bookmarkEnd w:id="62"/>
    </w:p>
    <w:p>
      <w:pPr>
        <w:pStyle w:val="Heading6"/>
        <w:numPr>
          <w:ilvl w:val="5"/>
          <w:numId w:val="1"/>
        </w:numPr>
        <w:rPr/>
      </w:pPr>
      <w:bookmarkStart w:id="63" w:name="__RefHeading___Toc8008734_417432637"/>
      <w:bookmarkStart w:id="64" w:name="_Toc26"/>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الأول في لواحق الأحكام، و هي مسائل</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8008736_417432637"/>
      <w:bookmarkStart w:id="66" w:name="_Toc27"/>
      <w:bookmarkEnd w:id="65"/>
      <w:r>
        <w:rPr>
          <w:rtl w:val="true"/>
        </w:rPr>
        <w:t>[</w:t>
      </w:r>
      <w:r>
        <w:rPr>
          <w:rtl w:val="true"/>
        </w:rPr>
        <w:t>المسألة الأولى إذا زادت قيمة المغصوب بفعل الغاصب</w:t>
      </w:r>
      <w:r>
        <w:rPr>
          <w:rtl w:val="true"/>
        </w:rPr>
        <w:t>]</w:t>
      </w:r>
      <w:bookmarkEnd w:id="66"/>
    </w:p>
    <w:p>
      <w:pPr>
        <w:pStyle w:val="BookText"/>
        <w:rPr/>
      </w:pPr>
      <w:r>
        <w:rPr>
          <w:rFonts w:ascii="Amiri" w:hAnsi="Amiri" w:eastAsia="Amiri" w:cs="Amiri"/>
          <w:color w:val="111111"/>
          <w:sz w:val="28"/>
          <w:sz w:val="28"/>
          <w:szCs w:val="28"/>
          <w:rtl w:val="true"/>
          <w:lang w:bidi="ar-SA"/>
        </w:rPr>
        <w:t>الأولى إذا زادت قيمة المغصوب بفعل الغاصب أو غيره فيه صنعة اقتضت تلك الزيادة فإن كانت تلك الصنعة أثرا محضا لا عينا كتعليم الصنعة و خياطة الثوب بخيوط المالك و نسج الغزل و طحن الطعام و صياغة النقرة رده و لا شي‌ء له بلا خلاف و لا إشكال، لعدم احترام العمل بغير إذن من المالك، بل كانت تلك الصفات من توابع مال المالك، فلو أتلفها أو تلفت في يده كان ضامنا لها، كما تسمع تحقيقه إنشاء الله تعالى عند تعرض المصنف 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نقصت قيمته أي المغصوب بشي‌ء من ذلك ضمن الأرش لما عرفته مكررا من كون يد الغاصب يد ضمان، كما عرفت فيما تقدم أنه إن لم يمكن رده الى الحالة الأولى رده الى مالكه بحاله مع أرش النقصان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رده الى الحالة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الأولى، فإن رضي به المالك لم يكن للغاصب رده إلى ما كان، و إن ألزمه الرد إلى الحالة الأولى لزمه ذلك مع أرش النقص عما كان قبل تلك الزيادة، و لا يجبر على رفاء الثوب الذي شقه و إصلاح الإناء الذي كسره مع الأرش بعد ذلك، للأصل و لأنه لا يعود إلى ما كان بذلك، بل يضمن الأرش خاصة، كما أنه لا يضمن تلك الزيادة بتلك الصنعة بعد الأمر له بالرد المقتضي لإتلافها، و إنما يضمن ما نقص من قيمة أصل النقرة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 بذلك كله الفاضل في القواعد،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صاغ النقرة حليا ردها كذلك، فلو كسر ضمن الصنعة، و للمالك إجباره على ردها نقرة، و لا يضمن أرش الصنعة، و يضمن ما نقص من قيمة أصل النقرة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المحكي عن التحرير و الدروس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الإجبار بعد عدم الضرر على المالك و الضرر على الغاصب بقاعدة نفي الضرر و الضرار مع منع عدم صدق التأدية بنحو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بقاعدة تسلط الناس على أموالهم، و هو الذي أدخل الضرر على نفسه بتعديه، و بأنه لا ريب في عدم تأديته كما غصب،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بين أصل النقرة و بين الصنعة بعد صيرورتها ملكا للمالك، فان كان الأمر بالرد إذنا بإذهابها فلا تضمن فكذلك هو إذن في النقصان بعد فرض لزومه لردها نقرة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الصياغة جناية من الغاصب على مال المالك و النقص بالكسر مسبب عنها فيضمنه، و أمر المالك بإعادة العين كما كانت لا يقتضي سقوط الضمان، لبقاء الغصب المقتضي للضمان إلى حصول التسليم التام حتى لو تلفت العين في حال ردها إلى البلد و قد أمره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بذلك، بخلاف الصنعة التي لم تكن العين عليها في وقت الغصب و لم تستقر للمالك في ذمة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ضمانه الصنعة حتى لو تعمد إتلافها، لعدم دخولها ابتداء تحت يد ضمانه، بل يقتضي عدم الضمان لو أعلف الدابة المغصوبة حتى سمنت و قد كانت في مكان بعيد ثم أمره المالك برده فورا على وجه يستلزم فوات سمنها،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يقتضي عدم الضمان لو غصبه من المالك سمينا و نقله إلى مكان بعيد محافظا على بقاء سمنه ثم أمره المالك برده فورا على وجه يقتضي زوال السمن المزبور، لعدم الجناية منه في وجود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كله التزم بعض الناس بضمان الصنعة، و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الفرق نظر ينبغي 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يختلج بالخاطر فرق ينبغي تأمله بعد ذلك، و هو إن طلب المالك رد الحلي نقرة يقتضي عدم قبول الصنعة، بخلاف رد السمين إذا استلزم رده الهزال، و بخلاف نقصان العين بالكسر، فإنه لا يقتضي ذلك، و لا منافاة بين ملكية السمن و الرضا بها، و طلب الرد على الفور و إن علم هزاله به للاعتماد على كون ما ينقص من العين مضمونا عليه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يمكن تقرير مثله في الصنعة،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 في الرد للاعتماد على ضمان كل نقص يكون بذلك و إن علم استلزامه لخراب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يفرق بوجه آخر، و هو أن الأمر برد الحلي نقرة يدل على عدم قبول الصنعة و الترخيص في إتلافها بخلاف ما ينقص بالكسر، لأن الأمر بالكسر لا يقتضي قبول الناقص من الفضة و إن كان لازما عنه لا محالة، فهو محسوب من جملة المئونة الواجبة على الغاصب، فإنه لو أمره المالك برد الدابة إلى بلد الغصب و كان ذلك مستلزما للهزال لا يكون دالا على عدم إرادة السمن و الترخيص في إتلافه فيكون من باب المقدمة، كالعلف و السقي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عليك ما فيه من التشويش و صعوبة الفرق بين ما ذكره من الوجهين و إن حاول الفرق بينهما بفهم العرف الاذن في الصنعة و عدمها في السمن، و العلم باستلزام الرد الهزال لا يقتضي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صرح أو علم من حاله عدم إرادة السمن المنافي للتضمين لأن من عادته ركوب الدابة المضمرة اتجه حينئذ عدم الضمان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بإمكان الجمع بين إرادة وصولها إليه مع إرادة بقائها سمينة و إن كان لا يتحقق في الخارج، بخلاف إرادة ردها نقرة مع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النقرة المصنوعة المأمور بردها نقرة، أي بلا صنعة كما هو واضح بأدنى تأمل، فإن مرجعه إلى عدم ضمان كل ما أمر به المالك من إتلاف مالية لماله كأصل المال، بخلاف ما لم يكن مأمورا به مما هو مضمون على الغاصب و إن كان هو لازم تحقق المأمور به في الخارج المفروض استحقاق الغاصب إياه، فإنه ليس لازما لأمره، فبقي على قاعدة الضمان،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زيادة القيمة في المغصوب لأن الغاصب قد زاد فيه عينا محضة كالغرس و نحوه كان له أخذها و إعادة المغصوب و أرشه لو نقص كما تسمع تفصيل الكلام فيه إنشاء الله عند ذكر المصنف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غير محضة كما لو صبغ الثوب المغصوب بصبغ منه فان كان الحاصل مجرد تمويه لا يحصل منه عين لو نزع فليس للغاصب النزع إن رضي المالك، و له إجباره عليه في أقوى الوجهين، لأن الواجب عليه إعادة العين كما كانت، و لأنه قد يريد تغريمه أرش النقصان الحاصل و إزالته، و يحتمل ضعيفا العدم، لأنه كقصارة الثوب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الحاصل بالصبغ عينا لا أنه تمويه محض فان كان يمكن فصله كان له إزالة الصبغ بشرط ضمان الأرش إن نقص الثوب و إن لم يأذن المالك، بل و إن منع، وفاقا للشيخ و ابني زهرة و إدريس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الفاضل في أكثر كتبه، و الشهيدين و الكركي و غيرهم على ما حكي عن بعضهم، بل في المسالك أنه الأشهر، بل في المختلف و التنقيح هو المشهور، بل في الرياض أنه المشهور، خصوصا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بعد ذلك كله ما في الإيضاح من أنه لا خلاف في منع الغاصب من الإزالة لو نقص الثوب بها، و لا في إجابته مع عدم هلاك الصبغ و عدم نقص الثوب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يريد بذلك مع العلم بالنقص بعد حمل عبارات الأصحاب على النقص المحتمل، إلا أنه كما ترى مناف لإطلاقهم، كمنافاة ما تسمعه من والده و غيره لما ذكره أخيرا من نفي الخلاف عن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المشهور ما عرفت خلافا للمحكي عن الإسكافي و الفاضل في المختلف من أنه ليس للغاصب قلع الصبغ بدون إذن المالك، فان لم يرض دفع قيمة الصبغ و وجب على الغاصب قبوله، و استجوده في التنقيح،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 بعد أن حكاه عن خاله العلامة البهبهاني في حاشيته على مجمع البرهان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غير بعيد نظرا إلى قواعدهم المقررة في الغصب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المختلف بعد أن حكى عن المشهور الأول، و اختار مذهب الإسكافي محتجا باستهلاك عين الغاصب، و عدم انتفاعه بصبغه، و استلزام قلعه التصرف في مال الغير بغير إذنه،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العجيب إيجاب التمكين على المالك من أخذ الصبغ و إن تعيب ثوبه و عدم قبول عوض الصبغ منه، و إجبار الغارس المستعير للأرض على أخذ قيمة الغرس من المالك إذا دفعها، مع أن المالك أذن في الغرس و لا ضرر عليه و لا على أرضه بأخذ الغرس، و المالك هنا لم يأذن في الصبغ، و عليه ضرر في أخذه من ثوبه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 ذلك انما يرد على الشيخ المحكي عنه ذلك، أما على الأصح من عدم التسلط على الإجبار المخصوص كما بيناه في محله فلا عجب، كما أن دليله لا يرجع إلى حاصل، ضرورة أعمية مفروض البحث من استهلاك عين مال الغاصب و عدم انتفاعه به، أو أنه مخصوص بما أمكن فصله على وجه يكون مالا، و على تقديره فقاعدة تسلط الناس على أموالهم و لو إتلافا عامة للأمرين، و استلزام القلع التصرف في مال الغير لا يقتضي سقوط احترام مال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أن وقوعه عدوانا لا يقتضي إسقاط مالية الغاصب فله التصرف فيه بالقلع فكذلك عدوانه لا يقتضي نفي سلطنة المالك عن ملكه، فله أن يمنع الغاصب عن التصرف فيه بالقلع، و حيث تعارض الحقان ينبغي أن يترجح جانب المالك، لعدم تقصيره و تداركه مال الغاصب بالقيمة، بل هو أولى كما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من عدم اقتضاء ذلك ترجيح المالك على وجه ينتقل اليه مال الغاصب بالقيمة قهرا على مالكه، بل أقصاه عدم تسلط أحدهما على الآخر في ذلك، فتبقى قاعدة تسلط الناس على أموالهم، و قاعدة إيصال كل مال إلى صاحبه و غيرهما على حالها، و لكن يولي الحاكم من يخلص كل مال عن الآخر و يوصله إلى صاحبه، أو نقول بولاية ذلك إلى المالك، باعتبار دخول الغاصب عليه، فهو كمن ألقى في دار غيره شيئا، فإن للمالك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ذكروه من الترجيح المزبور لا يقتضي الوجه المذكور و إن تمموه باعتبارات لا تصلح مدركا شرعيا، فالتحقيق ما ذكرناه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أولى من الشركة في المتساويين التي أوجبنا فيها الإجبار بطلب أحد الشريكين مع الإشاعة فيها دون المقام، و لذا قيدوا بعدم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الضرر هناك دونه هنا، فهو كمالين متلاصقين لشخصين لم يرض كل منهما بتخليصه من الآخر، فإنه لا ريب في تولي الحاكم ذلك، فكذا المقام المحتمل تولي المالك، لما عرفت من العدوان من الغاصب، أما إذا لم يكن عدوانا من أحدهما، بأن أطار الريح ثوبا في إجانة صبغ لآخر و تعاسر أو كان يمكن الزوال كان المتولي الحاكم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فمع فرض تضرر الغاصب بنقص ماله أو بهلاكه بالإزالة لا جبر له، لأنه ذو الاختيار السي‌ء الذي أدخل الضرر على نفسه بخلاف المالك المظلوم، و لذا وجب الأرش عليه لو نقص الثوب بذلك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يرجع استدلال المشهور بأنه إن لم يجب الإزالة كان عدوانا آخر، و الظالم لا يستباح ظلمه و التعطيل ضرر عليهما، كما أن بيع كل واحد ماله منفردا عن الآخر لا يرغب فيه، فليس إلا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ذكروه و إن كان ما ذكرناه أولى، بل لعله لا ينافي كلام الأصحاب، و إن كان يوهم في الظاهر أن للغاصب مباشرة الإزالة إلا أن المراد بيان حق المطالبة بالإزالة و إن كان مع التعاسر يتولى الأمر من عرفت ليوصل حق كل واحد إلى صاحبه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أنه كما أن للغاصب حق المطالبة بالإزالة فكذا لصاحب الثوب إزالته أيضا مباشرة أو استحقاقا، لما عرفت بل هو أولى لأنه فعله في ملكه بغير حق و لذا صرح الفاضل في القواعد و الإرشاد بل و التحرير و محكي المبسوط و الإيضاح بإجبار الغاصب على الفصل مع طلب المالك و قبول الصبغ لذلك و إن تضرر الغاصب بنقص ماله أو هلاكه، و يدفع الأرش لنقص ثوب المالك، لأنه الذي أدخل الضرر على نفسه، فتبقى قاعدة إيصال الحق إلى مستحقه بحالها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في محكي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هل يملك إجبار الغاصب على فصله؟</w:t>
      </w:r>
    </w:p>
    <w:p>
      <w:pPr>
        <w:pStyle w:val="BookText"/>
        <w:rPr/>
      </w:pPr>
      <w:r>
        <w:rPr>
          <w:rFonts w:ascii="Amiri" w:hAnsi="Amiri" w:eastAsia="Amiri" w:cs="Amiri"/>
          <w:color w:val="111111"/>
          <w:sz w:val="28"/>
          <w:sz w:val="28"/>
          <w:szCs w:val="28"/>
          <w:rtl w:val="true"/>
          <w:lang w:bidi="ar-SA"/>
        </w:rPr>
        <w:t>الأقرب أنه إن كان له غرض كان له ذلك، و كذا إن كان للصبغ قيمة،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و إن وجه بأنه إن خلي عن الغرض و كان المنفصل منه يضيع بالكلية أو يحدث في الثوب نقصان بحيث لا يفي بأرشه قيمة المفصول كان تخسيرا للغاضب عنادا أو عبثا، إلا أنه كما ترى مجرد اعتبار لا يرجع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يجبر و إن استضر بعدم الصبغ أو نقصت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أيضا أنه لو أراد أحدهما ما لصاحبه بقيمته لم يجب على أحدهما إجابة الآخر، و كذا لو وهب أحدهما صاحبه لم يجب على الموهوب له القبول لما فيه من المنة، بلا خلاف أجده فيه إذا كان الطالب الغاصب و إن احتمله في الكفاية، إلا أنه لم نجده لغيره حتى من العامة مع وضوح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المالك فهو المشهور نقلا و تحصيلا، بل هو مقتضى كل من قال بإجابته لو طلب الإزالة، نعم قد سمعت كلام أبي علي و من وافقه أو مال إليه، بل عن التذكرة ذلك أيضا إذا كان لا يمكن فصل الصبغ و لا يحصل منه، لأنه لا ذريعة إلى تصرفه في ثوبه إلا بدفع قيمة 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بعد الإحاطة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منه يعلم النظر فيما في القواعد و التذكرة و الروضة و غيرها من أن لصاحب الثوب الامتناع من البيع لو طلبه الغاصب دون العكس ضرورة عدم الفرق بينهما في جواز الامتناع بناء على ما ذكرنا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لم يجبر الغاصب أضر بالمالك، لأن بيع الثوب وحده مظنة قلة الراغب فيه، لمكان عيب الشركة، فيفضي إلى عسر البيع و قلة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اعترف في جامع المقاصد بأن ذلك لا يتجه على القول بعدم تملك ماله بالقيمة إذا لم يرض، لاستلزامه نقل الملك مع عدم الرضا، إذ الجمع بين الحقين و دفع الضرر عن المالك مشترك بين المقامين، كما أن ضرر المالك مشترك أيضا في المقامين، و حيث ضاق به الخناق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فقول المختلف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داعي إلى القول بالحكم المزبور كي يلتجئ إلى ذلك، بل لعل التأمل في المتن و محكي المبسوط و غيره يقتضي ما قلناه من عدم الإجبار مطلقا، و هو الأصح، و إن قيل هو أضعف وجوه الشافعية التي منها أيضا تسلط كل منهما على جبر الآخر،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أنه مع عدم إمكان الفصل أو إمكانه و التراضي بالشركة يشتركان فان لم ينقص قيمة مالهما بأن كان الثوب يساوي عشرة و الصبغ كذلك و مصبوغا عشرين فالحاصل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زاد لزيادتهما معا لا لزيادة أحدهما فصار يساوي ثلاثين فكذلك في صيرورة الحاصل بينهما، و نحوه لو زادت بسبب العمل خاصة، لأن كل واحد منهما قد زاد بالصنعة، و الزيادة الحاصلة بفعل الغاصب إذا استندت إلى الأثر المحض تسلم للمغصوب منه، و المفروض هنا زيادة نصف الأثر و النصف الآخر للصبغ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زادت قيمة أحدهما خاصة كانت الزيادة لصاحبها، و إن نقصت قيمة الثوب بالصبغ لزم الغاصب الأرش لأن يده يد ضمان لمثل ذلك و لا يلزم المالك ما ينقص من قيمة الصبغ لعدم عدوانه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بيع مصبوغا بنقصان من قيمة الصبغ لم يستحق الغاصب شيئا إلا بعد توفية المغصوب منه تمام قيمة ثوبه على الكمال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نقص الثوب من غير تغير السوق مضمون عليه و لذا لو بيع مصبوغا بنقصان من قيمة الثوب لا بتغير السوق لزم الغاصب إتمام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قيمة كل منهما خمسة و ساوى المصبوغ عشرة إلا أنه لارتفاع قيمة الثوب في السوق إلى سبعة و انحطاط قيمة الصبغ فيه إلى ثلاثة كان للمالك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نصف العشرة و خمسها، و للغاصب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العشرة و عشرها، لأن الحكم يتعلق بما صارت القيمة إليه، و لا أثر للخمسة بعد تغير السوق، و لو انعكس الأمر انعكس الحكم أيضا، لأن نقص السوق غير مضمون إذا لم يكن لنقص في العين أو صفاتها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الصبغ من الغاصب، أما إذا كان مغصوبا من آخر فان لم يحدث بفعله نقصان عليهما أو على أحدهما لم يغرم شيئا، و كانا شريكين في الثوب المصبوغ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الفصل مع إمكانه لو طلباه أو أحدهما، و إن حدث النقص فيهما أو في أحدهما عما كان قبل الصبغ غرمه الغاصب لمن حصل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الشركة التي ذكرناها اشتراكهما في الثمن، و مع فرض نقصه يرجع كل منها على الغاصب بنقصه، لكن عن التذكرة فيما إذا حدث نقص مثل أن كانت قيمة الثوب عشرة و قيمة الصبغ عشرة و بلغت قيمة الثوب مصبوغا عشرة يكون الثمن لصاحب الثوب، و يغرم الغاصب الصبغ للآخر، و تأمل في مقتضى الشركة المزبورة، و لا نعرف له وجها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 بعد أن حكم بالشركة مع عدم النقصان على حسب ما سبق في الغاصب و المالك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حدث نقصان فان بقيت قيمة الثوب فهي لصاحب الثوب، و يغرم الغاصب الصبغ للآخر، و إن زادت</w:t>
      </w:r>
      <w:bookmarkStart w:id="67" w:name="pg12319_175288"/>
    </w:p>
    <w:p>
      <w:pPr>
        <w:pStyle w:val="BookText"/>
        <w:rPr/>
      </w:pPr>
      <w:bookmarkEnd w:id="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لا يبلغ قيمة الصبغ فالزائد لمالك الصبغ، و يغرم الغاصب له الباقي و إن زادت عنهما فهو بينهما بالنسبة، هذا كله إذا لم تنقص القيمة السوقية لأحدهما، و إلا اعتبرت النسبة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المنافاة لما ذكرناه من الشركة المزبورة، اللهم إلا أن يتجشم له، و الأمر سهل بعد وضوح الحال، كوضوح عدم الضمان مع استناد النقصان إلى تغير السوق لا إلى فعل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الصبغ مغصوبا من مالك الثوب فان لم يحدث بفعله نقصان فيهما فهو للمالك، و لا غرم على الغاصب، و لا شي‌ء له و إن زادت القيمة، لأن الموجود منه أثر محض، و إن حدث بفعله نقصان غرم، و إذا أمكن الفصل فللمالك إجباره عليه و تضمينه النقص إن حصل، و ليس للغاصب الفصل إذا رضي المالك، و ذلك كله واضح، و الحمد لله</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8008738_417432637"/>
      <w:bookmarkStart w:id="69" w:name="_Toc28"/>
      <w:bookmarkEnd w:id="68"/>
      <w:r>
        <w:rPr>
          <w:rtl w:val="true"/>
        </w:rPr>
        <w:t>[</w:t>
      </w:r>
      <w:r>
        <w:rPr>
          <w:rtl w:val="true"/>
        </w:rPr>
        <w:t>المسألة الثانية إذا غصب دهنا كالزيت أو السمن فخلطه بمثله فهما شريكان</w:t>
      </w:r>
      <w:r>
        <w:rPr>
          <w:rtl w:val="true"/>
        </w:rPr>
        <w:t>]</w:t>
      </w:r>
      <w:bookmarkEnd w:id="69"/>
    </w:p>
    <w:p>
      <w:pPr>
        <w:pStyle w:val="BookText"/>
        <w:rPr/>
      </w:pPr>
      <w:r>
        <w:rPr>
          <w:rFonts w:ascii="Amiri" w:hAnsi="Amiri" w:eastAsia="Amiri" w:cs="Amiri"/>
          <w:color w:val="111111"/>
          <w:sz w:val="28"/>
          <w:sz w:val="28"/>
          <w:szCs w:val="28"/>
          <w:rtl w:val="true"/>
          <w:lang w:bidi="ar-SA"/>
        </w:rPr>
        <w:t>المسألة الثانية إذا غصب دهنا كالزيت أو السمن أو نحو ذلك مما لا يمكن تمييزه فخلطه بمثله ذاتا و وصفا فهما شريكان حقيقة على وجه يملك كل منهما في مال الآخر، أو حكما كما صرح به غير واحد، بل في المسالك نسبته إلى الأكثر، و قد حققنا ذلك في كتاب الشركة</w:t>
      </w:r>
      <w:r>
        <w:rPr>
          <w:rStyle w:val="FootnoteAnchor"/>
          <w:rtl w:val="true"/>
        </w:rPr>
        <w:footnoteReference w:id="142"/>
      </w:r>
      <w:r>
        <w:rPr>
          <w:rFonts w:ascii="Amiri" w:hAnsi="Amiri" w:eastAsia="Amiri" w:cs="Amiri"/>
          <w:color w:val="111111"/>
          <w:sz w:val="28"/>
          <w:sz w:val="28"/>
          <w:szCs w:val="28"/>
          <w:rtl w:val="true"/>
          <w:lang w:bidi="ar-SA"/>
        </w:rPr>
        <w:t>بل لا خلاف بينهم فيه هناك، بل حكينا الإجماع بقسميه عليه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محكي السرائر هنا أن مال المالك كالمستهلك إن شاء الغاصب أعطاه من زيته المخلوط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شاء أعطاه من غيره مثل زيته، مدعيا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تقتضيه أصول المذهب، لأن عين الزيت المغصوب قد استهلك، لأنه لو طالبه برده بعينه لما 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أنه لا شي‌ء في أصول المذهب يقتضي الخروج بذلك عن الملك و إلا لخرج بالاختلاط أيضا بغير اختيار أو برضا منهما، كما أنه ليس في شي‌ء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الانتقال عن الملك بمحض التعدي لو غصب رطلا من هذا و رطلا من هذا و خلطهما، فإنهما يكونان بذلك هالكين، و انما تقتضي أصول المذهب بقاء كل منهما على ملك مالكه، و يجري عليهما حكم المشترك بالإتلاف و البيع و نحوهما، أو يثبت أن مثله سبب شرعي للشركة على وجه يكون الحبة الواحدة مشتركة بينهما و إن كانت في الواقع هي لأحدهما، كما تقدم ذلك كله و غيره في كتاب الشركة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فلا فرق بين المزج الاختياري و الاتفاقي و الغصبي في حصولها به، و ليس هو من الهلاك الموجب للضمان، ضرورة إمكان التأدية و لو في ضمن الجميع، أقصاه أنه يكون أداه مع غيره، بل ليس هو من الحيلولة التي بمعنى تعذر إيصال المال إلى مالكه لمانع عن إيصاله، بخلاف المقام الذي قد تعذر فيه إيصاله منفردا، لا أصل الإيصال، فهو حينئذ كالثوب المصبوغ أو كالصبغ الذي صبغ به الثوب، فإنه لا شي‌ء منهما ينتقل إلى الذمة على وجه الضمان لكونه تالفا أو للحيلولة، بل هو كباقي تعذر صفات المغصوب من الصحة و العيب و نحوهما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كله يظهر لك الحال فيما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بأدون أو أجود و قد قالوا في كتاب الشركة بحصولها به في القسمين الأولين على معنى الشركة بالثمن على نسبة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الثالث ففي المتن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المثل، لتعذر تسليم العين،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شريكا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فضل الجودة، و يضمن المثل في فضل الرداءة إلا أن يرضى المالك بأخذ العين و ظاهره عدم الترجيح كالمسالك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القواعد و التذكرة و الإرشاد و المختلف و الدروس و جامع المقاصد اختيار الشركة في الثاني، بل صرح غير واحد منهم بأنه يقسم معه بالسوية مع فرض التساوي، لأن الزيادة الحاصلة زيادة صفة حصلت بفعل الغاصب أو عنده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يسقط حق المالك من العين بسببها كما لو صاغ النقرة و علف الدابة فسمنت و علم العبد صنعة، و دخول الضرر بذلك على الغاصب إنما كان بسوء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محكي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الغاصب بالخيار بين أن يعطيه من عينه أو مثله من غيره، فان باعه قسم الثمن بينهما على قدر الزيتين، و الصحيح أن هذا كالمستهلك، فيسقط حقه من العين، و يصير في ذمة الغاصب، لأنه قد تعذر أن يصل إلى عين ملكه بعينها، فإذا انتقل إلى الذمة يكون الغاصب بالخيار بين أن يعطيه من عينه فيلزمه قبوله، لأنه قد تطوع خيرا من زيته، لا لأنه أعطاه عين ماله، و بين أن يعطيه مثله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السرائر، و اختاره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الاستهلاك الملحق بالتلف الموجب للانتقال في الذمة، و إلا كان المساوي كذلك، مع أن الشيخ لا يقول به، بل دعوى كونه مال المالك مستهلكا ليس بأولى من القول بأن مال الغاصب مستهلك فلا شي‌ء له، و هو واضح الفساد، فالتحقيق بقاء مال المالك على ملكه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الظاهر أن له من الثمن بنسبة ماله، كالمال المخلوط بغير اختيار، إذ دعوى كون ذلك كالآثار التي تحصل من فعل الغاصب واضحة الفساد، ضرورة كون علو قيمته بأجزاء عينية من مال الغاصب الذي بغصبه لم يخرج عن الاحترام، و لا يدخل في ملك المالك قهرا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بذلك يظهر لك ما في كلام الأولين، و يمكن حمل ما في القواعد و الإرشاد و التذكرة و غيرها من إطلاق الشركة على الوجه الذي ذكرناه، لقاعدة لا ضرر و لا ضرار و غيرها من الاستصحاب و نحوه، لا أن المراد الشركة حقيقة، لعدم الدليل، و الضرر على مالك الجيد مع فرض إرادة المساواة على تقدير التساوي في الكم، و لا دليل على الشركة في العين بحسب القيمة على وجه يكون لمالك الجيد في العين أزيد قدرا مما كان له، بل لعل ظاهر الأدلة خلافه، بل هو من الربا بناء على عمومه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ما ذكره الأكثر في المقامين أظهر إن أرادوا نفي الخيار للغاصب و إثباته للمالك، و إن أرادوا لزوم القبول عليه فمشكل، حيث يعتذر لعدم قبوله بعذر موجه، ككون ماله حلالا و مال الغاصب الممزوج به مشبوها أو نحوه، فإن إيجاب القبول عليه ضرر و أي ضرر، فالتحقيق في المقامين ثبوت الخيار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بل هو من غرائب الكلام، ضرورة اقتضاء المزج المزبور الشركة مع من له المال حتى لو علم كونه للغير، فان ذلك لا يجعله بمنزلة التالف حتى ينتقل إلى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الذي أوقعه في هذا الكلام المقداد في التنقيح، فإنه في المساوي حكى عن الشيخ في المبسوط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ضمان الغاصب، فيتخير بين الدفع من الممزوج و بين غيره، و ثانيهما الشركة، لأنه قادر على بعض عين ماله و بدل الباقي، و لا معنى للتخيير مع وجود بعض العين، كما لو غصب صاعين فتلف أحدهما، فإن المالك يأخذ الموجود و بدل التالف، و لا يلزمه أخذ بدل الكل، فكذلك في صورة النزاع، و هو اختيار المصنف و العلامة في المختلف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لأن العين و إن وجدت لكن يتعذر تسليمها منفردة،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فليست كالصاعين، و جاز أن يكون في زيت الغاصب شبهة و إن ساواه في الماهية، و هو مع أنه كما ترى لا ترجيح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المزج بالأجود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أن للغاصب الدفع من العين، و يجب على المالك القبول، لاشتماله على الزيادة عن حقه مع تبرع الغاصب بها، و هل للغاصب الدفع من غيرها مما يساوي مال المالك و حينئذ يجب على المالك القبول، إذ لا تفاوت عليه أم لا؟ يظهر من كلام الشيخ الأول، و تبعه ابن إدريس، و الأجود أن الخيار للمالك، فله المطالبة بالعين منه، لوجود حقه فيها، و الزيادة تبرع من الغاصب، كما لو علم العبد صنعة، فإن له أخذ عبده و إن زادت قيمته، و له المطالبة بالمثل من غيرها، لما قلناه أولا و لجواز اشتماله على منة لا يجب 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منافاة ما استجوده لما نفى الخلاف فيه، مع فرض كون المراد على الإطلاق، كما سمعته من الرياض، بل هو ظاهر التعليل أيضا، و مع منافاة الخيار إذا كان ذلك من قبل تعلم الصنعة، ضرورة وجوب القبول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حاصل له، و كأنه لم يسمع في المقام و في كتاب الشركة حصولها في ذلك و في المساوي، و لم يلحظ كلام الأصحاب و تعبيرهم بالشركة في المقامين و إن كانت على التفصيل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نفيه الخلاف، و قد عرفت المخالف، و هو القائل بالشركة على معنى كونه في الثمن على النسبة، فإنه لا يجب عليه القبول حينئذ</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الأول الذي هو الخلط بالأدون ففي القواعد و التذكرة و جامع المقاصد و الروضة يتخير المالك بين المثل و العين مع الأرش، لأنه في حكم المستهلك بالاختلاط المزبور، إلا أن حق المالك لا يسقط من العين بفعل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الغاصب مع إمكان التوصل إلى البعض، و النقص في الخليط يجب جبره بالأرش إذا كانا غير ربويين، أو كانا و قلنا بعدم جريان الربا فيه، باعتبار أنه غرامة عما جناه الغاصب على ماله لا بيع، بل و لا معاوضة بناء عن عموم الربا لسائر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الرياض من إشكال الأرش في الربويين بذلك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المبسوط و السرائر و الإرشاد و اللمعة و الدروس و غيرها أنه يضمن بالمثل، لأنه مستهلك، و في التنقيح لا خلاف في أنه يضمن بالمثل، و لا يخفى عليك ما في القولين بعد الإحاطة بما ذكرناه، كما لا يخفى عليك ما في نفي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بقاء المال على ملك مالكه، و يشتركان في قيمته بالنسبة، كما لو اختلط المالان بغير اختيار، و ما أدري ما الذي دعاهم إلى الفرق بين المزج الغصبي و بين المزج الاتفاقي؟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ذلك صريح الاستدلال في الرياض و غيره على الحكم في المساوي فضلا عن غيره بأن عين مال المالك موجودة في الجملة، و غايته أنها بغيرها ممتزجة، و ذلك لا يخرجها عن ملكه، و لأن في ذلك إيصال المالك إلى بعض حقه بعينه و إلى بدل بعضه من غير زيادة فوت، فكان أولى من إيصاله إلى بدل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كما ترى أجنبي عن اقتضاء المزج المزبور الشركة، و لو على الوجه الذي ذكرناه، كما هو واضح، و الله العالم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الخلط بالجنس أما لو خلط بغير جنسه كما إذا خلط الزيت بالشيرج و خلط دقيق الحنطة بدقيق الشعير لكان مستهلكا و ضمن المثل كما صرح به الفاضل و الشهيدان و الشيخ فيما حكي عنه و غيرهم، بل في الكفاية أنه أشهر، بل لا أجد فيه خلافا، لأنه</w:t>
      </w:r>
      <w:bookmarkStart w:id="70" w:name="pg12319_175294"/>
    </w:p>
    <w:p>
      <w:pPr>
        <w:pStyle w:val="BookText"/>
        <w:rPr/>
      </w:pPr>
      <w:bookmarkEnd w:id="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تالف، لبطلان فائدته و خاصيته، بخلاف الجيد مع الردي المتفقين 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احتمل في التذكرة قويا ثبوت الشركة، كما لو مزجاه بالرضا أو امتزجا بأنفسهما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وجه، لأن إسقاط حقه من العين مع وجودها بعيد، إلا أنه يشكل بأنه على تقدير القسمة الإجبارية يكون قد حتمنا على المالك أخذ غير المثل إن كان الطالب هو الغاصب، أو كلفنا الغاصب بغير المثل في المثلي إن كان الطالب المالك، و كلاهما خارج عن قواعد الغصب، لكنه وارد على تقدير امتزاجهما بغير الغصب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جمع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ظاهرهما المفروغية من الشركة في مثله إذا كان بغير الغصب و قد تقدم في كتاب الشركة أن ظاهرهم تحققها بمزج المتفقين في الجنس أما غيره فلا، إلا أنا احتملناه هناك، لكن على معنى الشركة في الثمن على حسب نسبة قيمة المال، لا على معنى ملك كل منهما بعض ما للآخر المنافي للأصل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بالقول بمثله في المقام، و لا منافاة فيه لقواعد الغصب، إذ ليس هو من التلف الموجب للمثل، بل هو من مزج المالين الذي لا يمكن تخليص أحدهما من الآخر،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8008740_417432637"/>
      <w:bookmarkStart w:id="72" w:name="_Toc29"/>
      <w:bookmarkEnd w:id="71"/>
      <w:r>
        <w:rPr>
          <w:rtl w:val="true"/>
        </w:rPr>
        <w:t>[</w:t>
      </w:r>
      <w:r>
        <w:rPr>
          <w:rtl w:val="true"/>
        </w:rPr>
        <w:t>المسألة الثالثة فوائد المغصوب مضمونة بالغصب</w:t>
      </w:r>
      <w:r>
        <w:rPr>
          <w:rtl w:val="true"/>
        </w:rPr>
        <w:t>]</w:t>
      </w:r>
      <w:bookmarkEnd w:id="72"/>
    </w:p>
    <w:p>
      <w:pPr>
        <w:pStyle w:val="Heading6"/>
        <w:numPr>
          <w:ilvl w:val="5"/>
          <w:numId w:val="1"/>
        </w:numPr>
        <w:rPr/>
      </w:pPr>
      <w:bookmarkStart w:id="73" w:name="__RefHeading___Toc8008742_417432637"/>
      <w:bookmarkStart w:id="74" w:name="_Toc30"/>
      <w:bookmarkEnd w:id="73"/>
      <w:r>
        <w:rPr>
          <w:rtl w:val="true"/>
        </w:rPr>
        <w:t>اشاره</w:t>
      </w:r>
      <w:bookmarkEnd w:id="7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لا خلاف في أن فوائد المغصوب مضمونة بالغصب، و هي مملوكة للمغصوب منه لأنها نماء ملكه و إن كان قد تجددت في 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الغاصب أعيانا كانت كاللبن و الشعر و الولد و الثمر أو منافع كسكنى الدار و ركوب الدابة بل الإجماع بقسميه عليه، بل و على عدم الفرق أيضا في المنافع بين الفوات و التفويت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منفعة كل ما له اجرة بالعادة لأن المنافع محسوبة أموالا شرعا، و قبضها بقبض العين، أما إذا لم يكن لها اجرة في العادة كالغنم و الشجر و نحوهما مما لا تستأجر عادة لذلك و إن قلنا بصحة إجارتها لبعض الانتفاعات إلا أنها ليست أموالا عرفا، و الأصل البراءة، بل قد يقال بذلك حتى لو استوفاها، بأن نشر ثيابه على الشجر مثلا أو ربط دابته بأصله، نعم لو كان قد آجره لذلك كانت الأجرة للمغصوب منه بعد الإجارة،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الكلام فيما لو تعددت منافعه كالعبد الخياط الحائك ففي القواعد في موضع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المنافع المباحة مضمونة بالفوات تحت اليد و التفويت، و لو تعددت المنافع كالعبد الخياط الحائك لزمه أجرة أعلاها، و لا تجب اجرة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موضع آخر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الغاصب يضمن الأجرة، أي للعين المغصوبة و إن لم ينتفع بأجرة المثل عن عمل مطلق مدة الغصب، و لو انتفع بالأزيد ضمن الأزيد، و إن انتفع بالأنقص ضمن اجرة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استعمله بما له اجرة زائدة عن اجرة المثل المطلقة لزمه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تعددت المنافع فإن أمكن فعلها جملة أو فعل أكثر من واحدة وجب اجرة ما أمكن، و إلا كالخياطة و الحياكة و الكتابة فأعلاها اجرة، و لو كانت الواحدة أعلى منفردة عن منافع متعددة يمكن جمعها ضمن الأعلى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استعملها في الأعلى ضمنها، و إن استعملها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الوسطى أو الدنيا أو لم يستعملها ففي ضمان أجرة متوسطة أو الأعلى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القواعد اعتبر في اجرة الصانع الأعلى، ثم حكم في مطلق المغصوب بضمان اجرة المثل عن عمل مطلق، و لعل المطلق شامل للأعلى، لأن المراد بأجرة المطلق أجرته لعمل يليق به عادة من غير تقييد بعمل مخصوص، كالكتابة مثلا، أو الخياطة أو ركوب الدابة أو تحميل التراب عليها أو البر، فيتناول الأعلى حيث يكون قابلا، و ربما فسر المطلق بالمتوسط، فيختلف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أشار بما ذكره أخيرا إلى ما في جامع المقاصد من أن المراد بالعمل المطلق المتوسط الذي لا يكون مقيدا بقيد القلة و الكثرة، و في فهم المتوسط من المطلق خفاء، إلا أن ما سيذكره في العبارة يرشد إلى ذلك، و وجه ضمانه أن المتوسط هو الغالب، فإن إدآب الأجير لنفسه فوق المعتاد نادر، كما أن الرضا بالتراخي أيضا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وجب في المنافع أجرة الأعلى و وجب في العمل أجرة الأوسط؟</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أولوية بالنسبة إلى المنافع للقادر عليها، فان كلا منهما ممكن على حد سواء، بخلاف العمل، فان في مراتبه تفاوتا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وجه الآخر بعد تفسيره المطلق بالمتوسط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الأول فلأنه قد استوفاه، فيجب بدل ما استوفاه، و أما الثاني فلأن الزائد على الأنقص قد فات، و هو محسوب 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اختصر في شرح العبارة الأولى على التعليل بعدم استيفاء الكل دفعة و المنفعة العليا من جملة ما فات تحت اليد، فتجب أجرتها، و المراد اجرة المثل و كأنه فهم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العمل المتحد، فلاحظ الوسط فيه، إلا أن الإطلاق يقتضي الأعم،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بمطلق مثل العمل مدة الغصب هو ملاحظة أجرة المثل لتلك العين المغصوبة القابلة للانتفاع بها تلك المنافع المتعددة إن كانت من غير ملاحظة منفعة مخصوصة إن لم تكن قد استوفى الأعلى منها و إلا كان له، فان استعملت في الأدنى ضمن اجرة المطلق المزبور، كما إذا لم يستعملها، و دعوى لزوم ذلك للأعلى ممنوعة، نعم مقتضاه عدم الفرق بين العبد ذي المنافع المتعددة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أطلق في الدروس، بل لا يبعد أن يكون ذلك من الفاضل رجوعا عما ذكره أولا من ضمان الأعلى، ضرورة عدم فوات الأعلى بخصوصها، إذ هو أحد المنافع الفائتة على البدل، بل لا يبعد التقويم بما ذكرنا حتى في ذي المنافع المتعددة القابل للإتيان بها أجمع دفعة، فان ذلك أيضا أحد الأبدال، فتأمل جيدا، فإنه دقيق، و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يلحظ الوسط من كل منفعة الموافق للمعتاد لا النادر، كما أنه يلحظ في الدابة و غيرها أجرتها في الوقت المعتاد فعله، كالنهار دون الليل إلا أن يكون له منفعة معتادة في الليل أيضا، و بالجملة فالميزان 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مما ذكرنا غير مرة أنه لو سمنت الدابة في يد الغاصب أو تعلم المملوك صنعة أو علما فزادت قيمته ضمن الغاصب تلك الزيادة على معنى دخولها في ضمانه، كما لو كانت سمينة كذلك عند المالك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فلو هزلت الدابة أو نسي المملوك الصنعة أو ما علمه فنقصت القيمة لذلك ضمن الأرش و هو التفاوت و إن رد العين على المالك، لما عرفته من ضمانه ذلك و لو للمتجدد من</w:t>
      </w:r>
      <w:bookmarkStart w:id="75" w:name="pg12319_175298"/>
    </w:p>
    <w:p>
      <w:pPr>
        <w:pStyle w:val="BookText"/>
        <w:rPr/>
      </w:pPr>
      <w:bookmarkEnd w:id="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فعله مما يكون أثرا تابعا لعين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تلفت العين قبل أن يردها يضمن قيمة الأصل و الزيادة التي هي الأرش كما في غير ذلك من الصفات التي كانت عند المالك أو تجددت عند الغاصب، و الله العالم</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8008744_417432637"/>
      <w:bookmarkStart w:id="77" w:name="_Toc31"/>
      <w:bookmarkEnd w:id="76"/>
      <w:r>
        <w:rPr>
          <w:rtl w:val="true"/>
        </w:rPr>
        <w:t>[</w:t>
      </w:r>
      <w:r>
        <w:rPr>
          <w:rtl w:val="true"/>
        </w:rPr>
        <w:t>فرعان</w:t>
      </w:r>
      <w:r>
        <w:rPr>
          <w:rtl w:val="true"/>
        </w:rPr>
        <w:t>]</w:t>
      </w:r>
      <w:bookmarkEnd w:id="77"/>
    </w:p>
    <w:p>
      <w:pPr>
        <w:pStyle w:val="Heading6"/>
        <w:numPr>
          <w:ilvl w:val="5"/>
          <w:numId w:val="1"/>
        </w:numPr>
        <w:rPr/>
      </w:pPr>
      <w:bookmarkStart w:id="78" w:name="__RefHeading___Toc8008746_417432637"/>
      <w:bookmarkStart w:id="79" w:name="_Toc32"/>
      <w:bookmarkEnd w:id="78"/>
      <w:r>
        <w:rPr>
          <w:rtl w:val="true"/>
        </w:rPr>
        <w:t>[</w:t>
      </w:r>
      <w:r>
        <w:rPr>
          <w:rtl w:val="true"/>
        </w:rPr>
        <w:t>الفرع الأول لو زادت القيمة لزيادة صفة ثم زالت الصفة ثم عادت الصفة و القيمة لم يضمن قيمة الزيادة التالفة</w:t>
      </w:r>
      <w:r>
        <w:rPr>
          <w:rtl w:val="true"/>
        </w:rPr>
        <w:t>]</w:t>
      </w:r>
      <w:bookmarkEnd w:id="7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زادت القيمة لزيادة صفة كانت في يد المالك أو تجددت عند الغاصب ثم زالت تلك الصفة ثم عادت الصفة بعينها كما لو كانت كاتبا فنسي ثم تذكر، أو ذا صنعة كذلك و عادت القيمة بعودها لم يضمن قيمة الزيادة التالفة، لأنها انجبرت بالثانية فكأنها لم تزل، على أن ملاحظتها مع الموجودة حال التلف غير معقولة، ضرورة كونه بمنزلة ملاحظتها مرتين، إذ ليست هي إلا صفة واحدة، و المتجددة ليس غيرها على وجه تضم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يراد ضم مقدار النقص السابق مع القيمة حال التلف، كما أنه يدفعه مع العين لو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ضمان، للأصل و صدق الأداء لما أخذ حتى على المعنى الذي ذكرناه سابقا، و قاعدة نفي الضرر و أن الظالم لا يظلم و غير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نقصت الثانية عن قيمة الأولى ضمن التفاوت لعدم الجابر حينئذ للنقص الفائت، بل لعل الأمر كذلك فيما إذا لم يكن العائد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الأول، كالسمن الذي تعقبه هزال ثم السمن على وجه عادت القيمة بالسمن الأول، بحيث لو لوحظ الأول و الحادث لم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يتجاوز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المزبورة و إن كان السمن المتجدد من الله تعالى شأنه و ليس هو السمن الأول، إلا أنه لما كان فرض ملاحظته مع الأول لا يزيد في قيمة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إما القيمة واحدة أو ينقصها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وجه لضمان الفائت الذي هو على هذا التقدير ليس بفائت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ينجبر أيضا و يسقط الغرم كما لو أبق العبد فعاد أو جنى على عينه فابيضت ثم زال ذلك البياض، و الثاني العدم، لأن السمن الثاني غير الأول، و الأول وقع مضمونا، و الثاني تجدد هبة من الله تعالى شأنه كالأول لو كان متجددا، فلا يحصل للغاصب بسببه شي‌ء، و هذا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نعم هو متجه لو فرش زيادة القيمة بملاحظة التالف مع الموجود، و لا يبعد أن يكون على ذلك المدار في الانجبار و عدمه في سائر الصفات، فكل صفة ذاهبة يمكن تقديرها مع المتجددة و تزداد القيمة بذلك هي لا تنجبر بالمتجددة، و كل صفة لا يمكن تقديرها مع المتجددة أو أمكن و لكن لا تزيد بها القيمة عن المتجددة بل هي هي أو تنقص لا تضمن و تنجبر بالثانية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فكل من المحكي عن صريح المبسوط و الإرشاد من إطلاق الانجبار في مثل السمن، كظاهر المصنف، لأصالة عدم الضمان، و صريح محكي التذكرة و جامع المقاصد و ظاهر الدروس من إطلاق عدم الانجبار، لأن الثاني مال متجدد للمالك و الأول مال ذاهب، و لثبوت الضمان بالهزال الأول، و لا دليل على البراءة منه، فالأصل يقتضي بقاءه، لا يخلو من نظر، لما عرفت من التفصيل المزبور الذي لا يخفى عليك ما في الأصلين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المزبورين معه خصوصا الأخير الممنوع قرار الضمان فيه، بل هو متزلزل مراعى، كضمان الحيلولة و كضمان الصفة الذاهبة المحتمل عودها بعينها، كالتذكر بعد النسيان الذي لا إشكال في الانجبار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أن يقال بكون التفاوت لو دفعه إليه متزلزلا مراعى بعدم العود كالحيلولة، فلو رد العبد الذي نسي الصنعة و دفع معه الأرش ثم تذكرها و هو في يد المالك رد إلى الغاصب ما أخذ منه، فان المدار في ذلك على قاعدة نفي الضرر و الضرار التي مقتضاها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التالف مال قد ذهب في يد الغاصب و هو مضمون عليه، و ما تجدد نماء مال المالك هبة من الله تعالى شأنه، فلا وجه لجبره الأول، بل يأخذ الأرش منه و إن رد العبد إليه بالقيمة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ضرر على الغاصب منفي بالقاعدة المزبورة التي لا ينافيها غصبه، فان الظالم لا يظلم، بل ليس الفرض إلا كغصب دابة هزلت و كانت قيمتها هزلة و سمينة واحدة، فإنه لا شي‌ء على الغاصب بلا خلاف أجده، كما تسمعه من المصنف، و قد قدمنا الكلام فيه سابقا، ضرورة كون الذاهب حينئذ لا قيمة له، فتأمل جيدا، فاني لم أجد ما ذكرناه من الضابط محررا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يخلو كلام بعضهم من تشويش، كالفاضل في التذكرة الذي قد سمعت صريح المحكي عنه من عدم الانجبار في مسألة السمن، قال في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عند الغاصب ثم بري‌ء رده من غير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مناف لذلك،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كله فيما لو تجددت صفة مثل الأولى، كالسمن المفروض</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تجددت صفة غيرها مثل أن سمنت فزادت قيمتها ثم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هزلت فنقصت قيمتها ثم تعلمت صنعة مثلا فزادت قيمتها ردها و ما نقص بفوات الأولى بلا خلاف أجده فيه، بل الإجماع بقسميه عليه بل هو مقتضى الضابط الذي ذكرناه، ضرورة زيادة القيمة بتقدير السمن الفائت مع الصفة المتجددة، فيضمنه الغاصب الذي قد فات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تكرر النقصان و كان في كل مرة مغايرا بالنوع للناقص في المرة الأخرى ضمن الكل، حتى لو غصب جارية قيمتها ماءة فسمنت و بلغت القيمة ألفا و تعلمت صنعة فبلغت ألفين ثم هزلت و نسيت الصنعة فعادت قيمتها إلى ماءة ردها و غرم ألفا و تسعمأة، و كذا لو علم المغصوب سورة من القرآن أو حرفة فنسيها ثم علمه حرفة أو سورة أخرى فنسيها أيضا ضمنهما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لم تكن مغايرة بأن كانت سورة واحدة أو حرفة واحدة مرارا و هو ينساها في كل مرة لم يضمن إلا أكثر المراتب نقصانا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الوجهان، كما قال في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ثم بري‌ء فزال أثر المرض ففي جبر الصحة للفائت منها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الصحة الثابتة هي الأولى، و به قطع في التذكرة، و الثاني العدم، لمنع كونها الأولى، بل يكفي الشك فيستصحب حكم الضمان، و كذا الحكم فيما لو رده مريضا ثم بري‌ء و زال الأثر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غصب شجرة فتحات ورقها ثم أورقت، أو شاة فجز صوفها ثم نبت يغرم الأول، و لا يجبر بالثاني، لأنه غيره، بخلاف ما لو سقط سن الجارية المغصوبة ثم نبت شعرها أو امتعط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تمعط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شعرها ثم نبت، فإنه يحصل الانجبار، و الفرق أن الورق و الصوف متقومان فيغرمهما، و سن الجارية و شعرها غير متقومين، و انما يغرم أرش</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النقص الحاصل بفقدانهما و قد زال هكذا،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يتم في الشعر، أما في السن فلا، لأن لها مقدرا في الحر، فيكون حكمها في الرق بنسبته 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الحال في ذلك كله بعد الإحاطة بما ذكرناه من الضابط المزبور، كما أنه لا يخفى عليك خروج ضمان نحو الصوف و الورق عما نحن فيه، ضرورة كونها أعيانا مملوكة لا مدخلية للمتجدد منها في مالية الذاهب، بل و لا إطلاقه الفرق بين الشعر و السن كما تعرفه في محله إنشاء الله تعالى،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زادت قيمة الجارية بتعلم صنعة محرمة كالغناء ثم نسيته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يضمن النقصان، لأنه محرم و المضمون الزيادة المحترمة، و ربما احتمل هنا الغرم، لأن الواجب على الغاصب قيمتها كذلك، و لهذا لو غصب عبدا مغنيا يغرم تمام قيمته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الجزم بالاحتمال المزبور، و لا ينافي ذلك ما سمعته من عبارة القواعد من تقييد المنافع المضمونة بالمباحة، لأن الظاهر إرادة إخراج المنافع المحرمة كالغناء و اللعب بآلات اللهو و نحو ذلك مما هو غير زيادة القيمة بتعلم العلوم التي استعمالها محرم كالسحر و الموسيقى و غيرهما مما يزيد في القيمة معرفته و إن لم يستعمله، و لو لأنه قد يحتاج اليه على وجه لا حرمة فيه، كما هو واضح</w:t>
      </w:r>
      <w:r>
        <w:rPr>
          <w:rFonts w:eastAsia="Amiri" w:cs="Amiri" w:ascii="Amiri" w:hAnsi="Amiri"/>
          <w:color w:val="111111"/>
          <w:sz w:val="28"/>
          <w:szCs w:val="28"/>
          <w:rtl w:val="true"/>
          <w:lang w:bidi="ar-SA"/>
        </w:rPr>
        <w:t>.</w:t>
      </w:r>
      <w:bookmarkStart w:id="80" w:name="pg12319_175303"/>
    </w:p>
    <w:p>
      <w:pPr>
        <w:pStyle w:val="BookText"/>
        <w:rPr/>
      </w:pPr>
      <w:bookmarkEnd w:id="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Heading6"/>
        <w:numPr>
          <w:ilvl w:val="5"/>
          <w:numId w:val="1"/>
        </w:numPr>
        <w:rPr/>
      </w:pPr>
      <w:bookmarkStart w:id="81" w:name="__RefHeading___Toc8008748_417432637"/>
      <w:bookmarkStart w:id="82" w:name="_Toc33"/>
      <w:bookmarkEnd w:id="81"/>
      <w:r>
        <w:rPr>
          <w:rtl w:val="true"/>
        </w:rPr>
        <w:t>[</w:t>
      </w:r>
      <w:r>
        <w:rPr>
          <w:rtl w:val="true"/>
        </w:rPr>
        <w:t>الفرع الثاني لا يضمن من الزيادة المتصلة ما لم تزد به القيمة كالسمن المفرط</w:t>
      </w:r>
      <w:r>
        <w:rPr>
          <w:rtl w:val="true"/>
        </w:rPr>
        <w:t>]</w:t>
      </w:r>
      <w:bookmarkEnd w:id="82"/>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يضمن من الزيادة المتصلة ما لم تزد به القيمة كالسمن المفرط في الحيوان الذي لا يراد فيه ذلك إذا زال و القيمة على حالها أو زائدة بلا خلاف و لا إشكال، إذ المعتبر من هذه الصفات ماله أثر في القيمة دون غيره، من غير فرق بين الموجود حال الغصب و المتجدد، بل قد عرفت أن المدار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احترز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القيمة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كان بعض السمن لا أثر له في القيمة و بعضه له أثر فزال الجميع، فإنه يضمن قيمة ما له أثر فيها دون ما زاد عليه،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8008750_417432637"/>
      <w:bookmarkStart w:id="84" w:name="_Toc34"/>
      <w:bookmarkEnd w:id="83"/>
      <w:r>
        <w:rPr>
          <w:rtl w:val="true"/>
        </w:rPr>
        <w:t>[</w:t>
      </w:r>
      <w:r>
        <w:rPr>
          <w:rtl w:val="true"/>
        </w:rPr>
        <w:t>المسألة الرابعة لا يملك المشتري ما يقبضه بالبيع الفاسد</w:t>
      </w:r>
      <w:r>
        <w:rPr>
          <w:rtl w:val="true"/>
        </w:rPr>
        <w:t>]</w:t>
      </w:r>
      <w:bookmarkEnd w:id="84"/>
    </w:p>
    <w:p>
      <w:pPr>
        <w:pStyle w:val="BookText"/>
        <w:rPr/>
      </w:pPr>
      <w:r>
        <w:rPr>
          <w:rFonts w:ascii="Amiri" w:hAnsi="Amiri" w:eastAsia="Amiri" w:cs="Amiri"/>
          <w:color w:val="111111"/>
          <w:sz w:val="28"/>
          <w:sz w:val="28"/>
          <w:szCs w:val="28"/>
          <w:rtl w:val="true"/>
          <w:lang w:bidi="ar-SA"/>
        </w:rPr>
        <w:t>المسألة الرابعة لا خلاف و لا إشكال في أنه لا يملك المشتري ما يقبضه بالبيع الفاسد الذي معناه عدم ترتب الأثر عليه، فيبقى حينئذ على ملك المالك، و تسميته شراء مع فساده لأعمية البيع من الصحيح و الفاسد، أو مجازا بناء على أنه حقيقة في الصحيح و إن كان هو واضح الفساد، بل مقتضاه الإجمال المقتضي لبطلان الاستدلال على نفي ما شك فيه من الشرائط و الموانع بناء على احتماله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خلاف و لا إشكال في أنه أي المشتري يضمنه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يتجدد من منافعه أعيانا و غيرها، لأصالة الضمان المستفاد من</w:t>
      </w:r>
    </w:p>
    <w:p>
      <w:pPr>
        <w:pStyle w:val="BookText"/>
        <w:rPr/>
      </w:pP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غيرها، و هو مبنى قاعدة ما يضمن بصحيحه يضمن بفاسده، مضافا إلى إقدامه على كونه مضمونا عليه لو صح البيع بمعنى أن تلفه من ماله، فيكون في فاسده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غرور فيه بالنسبة إلى ذلك في صورة علم البائع بالفساد فضلا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لم يفرقوا في الضمان المزبور بين العالمين و الجاهلين و المختلفين، و وسوسة بعض الناس في صورة العالمين أو علم البائع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يضمن ما يزداد من قيمته لزيادة صفة فيه و لو متجددة في يده ثم ذهبت فنقصت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يرده حينئذ مع الأرش، إذ هو حينئذ كالعين المغصوبة في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المتن و غيره إن تلف في يده ضمن العين بأعلى القيم من حين قبضه إلى حين تلفه إن لم يكن مثليا لأنه من المغصوب الذي عرفت حكمه كذلك عند المصنف و غيره، باعتبار أن المالك لم يأذن في قبضه إلا على تقدير صحة البيع، فبدونه يكون موضوعا بيده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يتم على تفسير الغصب بأنه الاستيلاء على مال الغير بغير حق، أما لو اعتبرنا العدوان لم يتم كونه غاصبا إلا بتقدير علمه بالفساد و جهل البائع، أما مع جهلهما أو جهل المشتري فليست يده يد عدوان، و الوجه حينئذ أنه يضمن القيمة يوم التلف إن لم نقل في الغاصب مطلقا كذلك، و إلا كان الحكم فيه كذلك مطلقا بطريق أولى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على تقدير العلم ليس بغاصب أيضا، لما عرفت من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القاهر غيره، كما عرفت أن الوجه في ضمان الأعلى إن كان صحيح أبي ولاد</w:t>
      </w:r>
      <w:r>
        <w:rPr>
          <w:rStyle w:val="FootnoteAnchor"/>
          <w:rtl w:val="true"/>
        </w:rPr>
        <w:footnoteReference w:id="145"/>
      </w:r>
      <w:r>
        <w:rPr>
          <w:rFonts w:ascii="Amiri" w:hAnsi="Amiri" w:eastAsia="Amiri" w:cs="Amiri"/>
          <w:color w:val="111111"/>
          <w:sz w:val="28"/>
          <w:sz w:val="28"/>
          <w:szCs w:val="28"/>
          <w:rtl w:val="true"/>
          <w:lang w:bidi="ar-SA"/>
        </w:rPr>
        <w:t>اختص بالغاصب، و إلا فما ذكرناه من الوجه له لا يخصه خصوصا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وجهه الدخول في الضمان بمجرد القبض على معنى كونه مخاطبا برده أو قيمته لو تلف في كل آن، فإذا فرض حصول العليا في ذمته في آن من الآنات لا دليل على سقوطها إلا إذا رد العين نفسها، و الأمر سهل بعد ما عرفت من تحقيق الحال في المغصوب فضلا عن مفروض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يخفى عليك أن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الفساد من جهة كون المبيع مستحقا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مسألة تعاقب الأيدي على المغصوب التي قد عرفت تحقيق الحال فيها، كما أنه تقدم في كتاب البيع</w:t>
      </w:r>
      <w:r>
        <w:rPr>
          <w:rStyle w:val="FootnoteAnchor"/>
          <w:rtl w:val="true"/>
        </w:rPr>
        <w:footnoteReference w:id="146"/>
      </w:r>
      <w:r>
        <w:rPr>
          <w:rFonts w:ascii="Amiri" w:hAnsi="Amiri" w:eastAsia="Amiri" w:cs="Amiri"/>
          <w:color w:val="111111"/>
          <w:sz w:val="28"/>
          <w:sz w:val="28"/>
          <w:szCs w:val="28"/>
          <w:rtl w:val="true"/>
          <w:lang w:bidi="ar-SA"/>
        </w:rPr>
        <w:t>جملة من أحكام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المصنف و غيره ذكروا ذلك منها هنا باعتبار بعض الأحكام الخاصة بها من حيث الشراء من الغاصب، فقال و لو اشترى من غاصب و لم يجز بناء على جريان الفضولي فيه ضمن العين و المنافع على حسب ما عرفت و لا يرجع على الغاصب بشي‌ء</w:t>
      </w:r>
    </w:p>
    <w:p>
      <w:pPr>
        <w:pStyle w:val="BookText"/>
        <w:rPr/>
      </w:pPr>
      <w:r>
        <w:rPr>
          <w:rFonts w:ascii="Amiri" w:hAnsi="Amiri" w:eastAsia="Amiri" w:cs="Amiri"/>
          <w:color w:val="111111"/>
          <w:sz w:val="28"/>
          <w:sz w:val="28"/>
          <w:szCs w:val="28"/>
          <w:rtl w:val="true"/>
          <w:lang w:bidi="ar-SA"/>
        </w:rPr>
        <w:t>إذا غرم منهما إن كان عالما ضرورة كونه كالغاصب حكما، إذا لا غرور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للمالك الرجوع على أيهما شاء في المطالبة بالعين أو بدلها و منافعها و صفاتها حتى المتجدد في يد المشتري منها، لأن كلا منهما مصداق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كله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الأدلة كتابا</w:t>
      </w:r>
      <w:r>
        <w:rPr>
          <w:rStyle w:val="FootnoteAnchor"/>
          <w:rtl w:val="true"/>
        </w:rPr>
        <w:footnoteReference w:id="149"/>
      </w:r>
      <w:r>
        <w:rPr>
          <w:rFonts w:ascii="Amiri" w:hAnsi="Amiri" w:eastAsia="Amiri" w:cs="Amiri"/>
          <w:color w:val="111111"/>
          <w:sz w:val="28"/>
          <w:sz w:val="28"/>
          <w:szCs w:val="28"/>
          <w:rtl w:val="true"/>
          <w:lang w:bidi="ar-SA"/>
        </w:rPr>
        <w:t>و سنة</w:t>
      </w:r>
      <w:r>
        <w:rPr>
          <w:rStyle w:val="FootnoteAnchor"/>
          <w:rtl w:val="true"/>
        </w:rPr>
        <w:footnoteReference w:id="150"/>
      </w:r>
      <w:r>
        <w:rPr>
          <w:rFonts w:ascii="Amiri" w:hAnsi="Amiri" w:eastAsia="Amiri" w:cs="Amiri"/>
          <w:color w:val="111111"/>
          <w:sz w:val="28"/>
          <w:sz w:val="28"/>
          <w:szCs w:val="28"/>
          <w:rtl w:val="true"/>
          <w:lang w:bidi="ar-SA"/>
        </w:rPr>
        <w:t>و إجماعا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رجع على الغاصب بالبدل رجع الغاصب على المشتري الذي استقر الضمان عليه بالتلف</w:t>
      </w:r>
    </w:p>
    <w:p>
      <w:pPr>
        <w:pStyle w:val="BookText"/>
        <w:rPr/>
      </w:pPr>
      <w:r>
        <w:rPr>
          <w:rFonts w:ascii="Amiri" w:hAnsi="Amiri" w:eastAsia="Amiri" w:cs="Amiri"/>
          <w:color w:val="111111"/>
          <w:sz w:val="28"/>
          <w:sz w:val="28"/>
          <w:szCs w:val="28"/>
          <w:rtl w:val="true"/>
          <w:lang w:bidi="ar-SA"/>
        </w:rPr>
        <w:t>في يده، لعدم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إن رجع المالك علي ه أي المشتري لم يرجع على الغاصب بشي‌ء لاستقرار التلف في يده الموجب للرجوع عليه، كما أوضحناه في مسألة تعاقب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قبل بيعه قد استوفى شيئا من المنافع أو مضى زمان يمكن استيفاء شي‌ء منها فيه أو نقصت في يده نقصانا مضمونا اختص بضمانه من غير أن يرجع به على المشتري ابتداء أو عودا، بل لا رجوع للمشترى على الغاصب مع علمه حتى بالثمن مع تلفه إجماعا عقوبة 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المسالك أن الأشهر عدم الرجوع به مع وجود عينه، بل ادعى عليه في التذكرة الإجماع و إن كان لا يخلو من نظر قد تقدم في كتاب البيع</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المصنف في بعض رسائله قول بجواز الرجوع به حينئذ، بل في الروضة حكايته عنه مطلقا، بل قواه هو فيها مصرحا بأن الواقع خلاف الإجماع المزبور، بل الشهيد في اللمعة أيضا صرح بالرجوع مع بقاء العين مع العلم و الجهل، و لا ريب في قوته من حيث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المشتري جاهلا بالغصب رجع على البائع بما دفع من الثمن إن باقيا و بدله إن كان تالفا، لظهور فساد العقد الموجب لتراد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كانت قيمة العين بقدر الثمن فذاك، و إن كانت أزيد ففي رجوعه على الغاصب بالزيادة عن الثمن وجهان، من أن الشراء عقد ضمان، و قد شرع فيه على أن يكون العين من ضمانه و إن كان الشراء صحيحا، و من دخوله على أن يكون المجموع في مقابلة الثمن، و هو يقتضي كون الزائد عليه في معنى التبرع به و إعطائه إياه بغير عوض،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أخذ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عوضه فيرجع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قوى، و لا يمنع من ذلك كون البيع عقد ضمان، لأنه إن كان المراد من كونه عقد ضمان أنه إذا تلف المبيع عنده تلف من ماله و استقر عليه الثمن فهذا مسلم، و لكن لم يكن شارعا فيه على أن يضمن القيمة، و معلوم أنه لو لم يكن المبيع مغصوبا لم يلزمه شي‌ء بالتلف، غايته أن يكون ما قابل الثمن من المبيع مأخوذا بعوضه و الباقي سالم له بغير عوض، فكان الغاصب غارا موقعا إياه في خطر الضمان، فليرجع عليه، و إن كان المراد غيره فلم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الشراء عقد ضمان مطلقا، و حينئذ فإن رجع المالك على المشتري جاهلا بعوض المبيع لم يرجع به على الغاصب البائع إن لم تزد قيمته عن الثمن، و إن رجع به على الغاصب رجع به على المشتري، و إن رجع بالزيادة على المشتري رجع بها على الغاصب، و إن رجع بها على الغاصب لم يرجع بها على المشتري، و يظهر من إطلاق المصنف عدم رجوع المشتري بالدرك مثلا أو قيمة، و من تعليله بكون قبضه مضمونا عدم رجوعه بالزائد، و قد عرفت جواب التعليل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إطلاق المصنف و للمالك مطالبته بالدرك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إما مثلا أو قيمة، و لا يرجع بذلك على الغاصب، لأنه قبض ذلك مضمونا، و لو طالب الغاصب بذلك رجع الغاصب على المشتري الذي هو غير مغرور بالنسبة إلى ذلك، و يده يد ضمان للشي‌ء مثلا أو قيمة لو فسد البيع بفساد صيغة و نحوها، كما لا إشكال في عدم رجوعه به، و هذا معنى إقدامه على كون العين مضمونة عليه، لا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ضمانه للمثل و القيمة أمر زائد على فوات العين الذي قد قدم على ضمانه و هو مغرور من البائع بكون المجموع له بالثمن، فالزائد بمنزلة ما رجع عليه به، و قد حصل في مقابلته نفع بل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له، خصوصا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رجوعه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كانت الزيادة على الثمن موجودة حال البيع، أما لو تجددت بعده فحكمها حكم الثمرة، فيرجع بها أيضا كغيرها مما حصل له نفع في مقابله على الأقوى، لغروره و دخوله على أن يكون ذلك له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مثل سابقه أيضا، ضرورة كون الاقدام المزبور إنما هو على تقدير صحة البيع لا مطلقا، إذ هو معنى كون البيع عقد ضمان كما عرفت، و دعوى أن الفعل نفسه غرور ممنوعة بعد ما عرفت من كون مبناه كذلك نحو الفساد بغير ذلك من الخلل في الشرائط الذي لا كلام عندهم في ضمان المشتري المبيع بزيادة قيمته حتى مع علم البائع بالفساد دون المشتري و إن وسوس فيه بعض الناس لكنه في غير محله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الفرق بأن ذلك إنما نشأ من الجهل بالحكم الشرعي الذي لا مدخلية فيه للبائع بخلاف المقام الذي منشأه الجهل بالموضوع، و الفرض علم البائع به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عندهم عامة لما إذا كان البائع عالما أو لا و إن فرضت في المقام مخصوصة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الضمان عندهم أن فعل البائع من التسبيب الذي ترتب عليه فعل المشتري، سواء كان البائع عالما أولا، كتسبيب حفر البئر للتردي فيها و إن لم يقصد الحافر ذلك و لا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إمكان منع التسبيب المقتضي للضمان فضلا عن كون القرار عليه، خصوصا بعد ملاحظة ما ذكرنا من أن مقتضى الاقدام على المعاوضة ذلك،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يغترمه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يغرمه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مما لم يحصل له في مقابلته نفع كالنفقة و العمارة إذا نقضها المالك فله الرجوع به على البائع الذي هو الغاصب، لأنه دخل على أن يكون ذلك له بغير غرم، و إنما جاء الضرر من تغرير الغاصب، و كذا القول في أرش نقصانه، و ظاهرهم عدم الخلاف فيه، معللين له بالغرور الذي هو من السبب المقتضي للضمان مقدما على غيره مما هو أضعف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إن تم إجماعا فذاك، و إلا كان للنظر فيه مجال لا يخفى عليك وجهه بعد الإحاطة بما ذكرناه من منع مثله سببا يقتضي الضمان على وجه يقدم على مباشرة المشتري، مضافا إلى اقتضاء معنى كون البيع عقد ضمان على الوجه الذي ذكرناه ذلك أيضا، فتأمل جيدا، و الله العالم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لو كان المبيع جارية ف أولدها المشتري كان الولد حرا قطعا، لأنه ولد شبهة من الحر، فيلحق بأبيه و إن غرم قيمة الولد للمالك باعتبار أنه نماء ملكه و قد أتلفه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يرجع بها على البائع الغاصب كما صرح به في الموثق</w:t>
      </w:r>
      <w:r>
        <w:rPr>
          <w:rStyle w:val="FootnoteAnchor"/>
          <w:rtl w:val="true"/>
        </w:rPr>
        <w:footnoteReference w:id="152"/>
      </w:r>
      <w:r>
        <w:rPr>
          <w:rFonts w:ascii="Amiri" w:hAnsi="Amiri" w:eastAsia="Amiri" w:cs="Amiri"/>
          <w:color w:val="111111"/>
          <w:sz w:val="28"/>
          <w:sz w:val="28"/>
          <w:szCs w:val="28"/>
          <w:rtl w:val="true"/>
          <w:lang w:bidi="ar-SA"/>
        </w:rPr>
        <w:t>و لأنه أقدم على أن يسلم له الولد حرا من غير 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تخيير المالك كغيره من مسائل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المالك إلا على الغاصب باعتبار كونه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مطالبة أيهما شاء، لكن لو طالب المشتري المغرور رجع بها على البائع الغاصب الغار و لو طالب البائع لم يرجع بها على المشتري لأن قرار الضمان عليه، لأنه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احتمال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عوض الولد بما حصل له نفع في مقابلته كالمهر، لأن نفع حرية الولد يعود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يريد به احتمال عدم التخيير، بل يتعين رجوع المالك ابتداء على البائع بناء على كونه الغار، نحو ما سمعته فيمن قدم إلى غيره طعام الغير و أكله، و الأمر سهل خصوصا بعد ما عرفت من أن الأصح في تلك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حصل للمشتري في مقابلته نفع كسكنى الدار و ثمرة الشجر و الصوف و اللبن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يضمنه الغاصب لا غير، لأنه سبب الإتلاف، و مباشرة المشتري مع الغرور ضعيفة، فيكون السبب أقوى، كما لو غصب طعاما و أطعمه المالك الذي قد عرفت الكلام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إلزام أيهما شاء، أما الغاصب فلمكان الحيلولة، و أما المشتري فلمباشرة الإتلاف، فإن رجع على الغاصب رجع على المشتري لاستقرار التلف في يده، و إن رجع على المشتري لم يرجع على الغاصب لما عرفت من كون قرار الضمان عليه، و هو المحكي عن الشيخ و ابن إدريس</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 هنا و في كتاب التجارة و محكي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التنقيح، لقوة السبب على المباشر، بل لو قلنا بجواز رجوع المالك على المشتري باعتبار حصول التلف في يده كان له الرجوع على الغاصب للغرور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أقدم على أن تكون هذه المنافع له مجانا من غير دفع عوض فهو كما لو قدم إليه طعام الغير و أكله فرجع المالك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لعل خلافهم هنا يومئ الى عدم تحقق قاعدة الغرور في المقام، و إلا فلا مدخلية لحصول النفع في مقابلته، إذ ليس هو بأعظم من أكل المغرور الطعام الذي قدم اليه، و مع ذلك جزموا بكون الضمان أو قراره على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القول بعدم الرجوع أوفق بالأصل مع عدم معلومية صلوح المعارض للمعارضة، بناء على عدم وضوح دليل على ترتب الضمان على الغار بمجرد الغرور و إن لم يلحقه ضرر، كما فيما نحن فيه بمقتضى الفرض، لاستيفائه المنفعة في مقابلة ما غرمه، و الإجماع على هذه الكلية غير ثابت بحيث يشمل مفروض المسألة، نعم ربما يتوجه الرجوع حيث يتصور له الضرر بالغرور، كما إذا أخذت منه قيمة المنافع أزيد مما يبذله هو في مقابلتها من غير ملكه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ذكره لا يخلو من نظر، ضرورة عدم مدخلية التضمين بقاعدة الغرور في حصول الضرر و عدمه، بل هو من باب قوة السبب على غيره و لو المباشرة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إنما المتجه ما ذكرناه من منع تحقق الغرور الذي يترتب عليه الضمان، إذا المسلم منه ما يترتب فعل الغير على فعله من حيث المجانية ابتداء، كالإباحة و الهبة و العارية و نحوها، بخلاف ترتب فعل المشتري هنا على زعم كونه مالكا الحاصل من وقوع عقد البيع مع البائع، خصوصا مع جهل البائع بالحال كالمشتري، فتأمل</w:t>
      </w:r>
      <w:r>
        <w:rPr>
          <w:rFonts w:eastAsia="Amiri" w:cs="Amiri" w:ascii="Amiri" w:hAnsi="Amiri"/>
          <w:color w:val="111111"/>
          <w:sz w:val="28"/>
          <w:szCs w:val="28"/>
          <w:rtl w:val="true"/>
          <w:lang w:bidi="ar-SA"/>
        </w:rPr>
        <w:t>.</w:t>
      </w:r>
      <w:bookmarkStart w:id="85" w:name="pg12319_175312"/>
    </w:p>
    <w:p>
      <w:pPr>
        <w:pStyle w:val="BookText"/>
        <w:rPr/>
      </w:pPr>
      <w:bookmarkEnd w:id="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المغصوب جارية بكرا فافتضها المشتري فرجع عليه بالعوض ففي المسالك في رجوعه به الوجهان، لحصول نفع في مقابلته، و أولى بعدم الرجوع هنا لو قيل به ثم، لأنه بدل جزء فيها أتلفه، فأشبه ما لو قطع عضوا من أعضائها، و أما المنافع التي لم يستوفها و فاتت تحت يده فيرجع عليه بها ففي حكم ما لم يحصل له في مقابلته نفع و أولى بالرجوع، لأنه لم يتلف و لا شرع في العقد على أن يضمنها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وجه الكلام في الأخير بعد الإحاطة بما ذكرناه إن لم يكن إجماعا و الظن بعدمه، فإن ملاحظة اختلافهم في مسألة الزيادة و مسألة ما كان له نفع في مقابله و مسألة حرية الولد و عدم خلافهم في الرجوع فيما يغرمه من النفقة و العمارة و فيما لا نفع له في مقابلة ما فات تحت يده و غير ذلك تقتضي عدم تنقيح المسألة عندهم على وجه تكون إجماعية، و إن أمكن وجه الفرق بين مسألة الزيادة و الغرامة بأن الزيادة من مقتضى ضمان المعاوضة الذي أقدم عليه، فلا رجوع له بها، بخلاف الغرامة، فإنه خارجة عن المعاوضة، و إنما تترتب على إيقاع البائع البيع، كتقديم الطعام للأكل، و إن كان فيه ما فيه أيضا كما لا يخفى عليك بعد التأمل فيما ذكرناه،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8008752_417432637"/>
      <w:bookmarkStart w:id="87" w:name="_Toc35"/>
      <w:bookmarkEnd w:id="86"/>
      <w:r>
        <w:rPr>
          <w:rtl w:val="true"/>
        </w:rPr>
        <w:t>[</w:t>
      </w:r>
      <w:r>
        <w:rPr>
          <w:rtl w:val="true"/>
        </w:rPr>
        <w:t>المسألة الخامسة لو غصب مملوكة فوطأها فإن كانا جاهلين بالتحريم لزمه مهر أمثالها</w:t>
      </w:r>
      <w:r>
        <w:rPr>
          <w:rtl w:val="true"/>
        </w:rPr>
        <w:t>]</w:t>
      </w:r>
      <w:bookmarkEnd w:id="8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التي تقدم في كتاب البيع</w:t>
      </w:r>
      <w:r>
        <w:rPr>
          <w:rStyle w:val="FootnoteAnchor"/>
          <w:rtl w:val="true"/>
        </w:rPr>
        <w:footnoteReference w:id="153"/>
      </w:r>
      <w:r>
        <w:rPr>
          <w:rFonts w:ascii="Amiri" w:hAnsi="Amiri" w:eastAsia="Amiri" w:cs="Amiri"/>
          <w:color w:val="111111"/>
          <w:sz w:val="28"/>
          <w:sz w:val="28"/>
          <w:szCs w:val="28"/>
          <w:rtl w:val="true"/>
          <w:lang w:bidi="ar-SA"/>
        </w:rPr>
        <w:t>و النكاح</w:t>
      </w:r>
      <w:r>
        <w:rPr>
          <w:rStyle w:val="FootnoteAnchor"/>
          <w:rtl w:val="true"/>
        </w:rPr>
        <w:footnoteReference w:id="154"/>
      </w:r>
      <w:r>
        <w:rPr>
          <w:rFonts w:ascii="Amiri" w:hAnsi="Amiri" w:eastAsia="Amiri" w:cs="Amiri"/>
          <w:color w:val="111111"/>
          <w:sz w:val="28"/>
          <w:sz w:val="28"/>
          <w:szCs w:val="28"/>
          <w:rtl w:val="true"/>
          <w:lang w:bidi="ar-SA"/>
        </w:rPr>
        <w:t>تفصيل الكلام فيها، و لكن لا بأس بإعادته على الاجمال هنا، فنقول لو غصب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غاصب مملوكة فوطأها فإن كانا معا جاهلين بالتحريم للجهل بتحريم الزنا مطلقا، أو لتوهم حلها خاصة، لدخولها بالغصب في ضمانه، و إن كان لا تقبل دعواهما ذلك إلا مع احتمالها، للقرب من عهد الإسلام، أو للتولد في موضع بعيد منه، أو لقصور في معرفة ذلك أو لظن أنها جاريته و أنه سيدها، أو لغير ذلك لزمه مهر أمثالها كما عن المبسوط و السرائر و التحرير و جامع المقاصد و</w:t>
      </w:r>
    </w:p>
    <w:p>
      <w:pPr>
        <w:pStyle w:val="BookText"/>
        <w:rPr/>
      </w:pPr>
      <w:r>
        <w:rPr>
          <w:rFonts w:ascii="Amiri" w:hAnsi="Amiri" w:eastAsia="Amiri" w:cs="Amiri"/>
          <w:color w:val="111111"/>
          <w:sz w:val="28"/>
          <w:sz w:val="28"/>
          <w:szCs w:val="28"/>
          <w:rtl w:val="true"/>
          <w:lang w:bidi="ar-SA"/>
        </w:rPr>
        <w:t>غيرها للشبهة المقتضية ضمان قيمة منفعة البضع المقدرة بذلك بعد عدم التقدير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بعض أصحابنا على ما في محكي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 قيمتها إن كانت بكرا، و نصف العشر إن كانت ثيبا بل هو خيرة الإرشاد و الدروس هنا، بل قد تقدم في كتاب النكاح</w:t>
      </w:r>
      <w:r>
        <w:rPr>
          <w:rStyle w:val="FootnoteAnchor"/>
          <w:rtl w:val="true"/>
        </w:rPr>
        <w:footnoteReference w:id="155"/>
      </w:r>
      <w:r>
        <w:rPr>
          <w:rFonts w:ascii="Amiri" w:hAnsi="Amiri" w:eastAsia="Amiri" w:cs="Amiri"/>
          <w:color w:val="111111"/>
          <w:sz w:val="28"/>
          <w:sz w:val="28"/>
          <w:szCs w:val="28"/>
          <w:rtl w:val="true"/>
          <w:lang w:bidi="ar-SA"/>
        </w:rPr>
        <w:t>ما يستفاد منه قوته، للنصوص المستفيضة حد الاستفاضة أو متواترة التي فيها الصحيح و غيره المشتملة على التعليل المستفاد منه عدم الاختصاص في المورد و على التفصيل الذي يحكم به على المطلق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سنان في الصحيح</w:t>
      </w:r>
      <w:r>
        <w:rPr>
          <w:rStyle w:val="FootnoteAnchor"/>
          <w:rtl w:val="true"/>
        </w:rPr>
        <w:footnoteReference w:id="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اشترى جارية لم يعلم بحبلها فوطأها،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على الذي ابتاعها، و يرد عليه نصف عشر قيمتها، لنكاحه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و في رواية اخرى</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بكرا فعشر قيمتها و إن لم تكن بكرا فنصف عشر قيمتها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حسن عبد الملك بن عمر</w:t>
      </w:r>
      <w:r>
        <w:rPr>
          <w:rStyle w:val="FootnoteAnchor"/>
          <w:rtl w:val="true"/>
        </w:rPr>
        <w:footnoteReference w:id="15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الحبلى و يرد معها نصف عشر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فضيل</w:t>
      </w:r>
      <w:r>
        <w:rPr>
          <w:rStyle w:val="FootnoteAnchor"/>
          <w:rtl w:val="true"/>
        </w:rPr>
        <w:footnoteReference w:id="159"/>
      </w:r>
      <w:r>
        <w:rPr>
          <w:rFonts w:ascii="Amiri" w:hAnsi="Amiri" w:eastAsia="Amiri" w:cs="Amiri"/>
          <w:color w:val="111111"/>
          <w:sz w:val="28"/>
          <w:sz w:val="28"/>
          <w:szCs w:val="28"/>
          <w:rtl w:val="true"/>
          <w:lang w:bidi="ar-SA"/>
        </w:rPr>
        <w:t>و سعيد بن يسار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في التهذيب</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حسنة أخرى لعبد الملك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يشتري الجارية و هي حبلى فيطؤها،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و يرد عشر ثمنها إذا كانت حبلى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محمول على الغلط من الراوي أو الناسخ بإسقاط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ليطابق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طلحة بن زيد</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اغتصب الرجل أمة فاقتضها فعليه عشر ثمنها، فان كانت حرة فعليه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Style w:val="FootnoteAnchor"/>
          <w:rtl w:val="true"/>
        </w:rPr>
        <w:footnoteReference w:id="163"/>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إن أحل جارية لأخيه ما دون</w:t>
      </w:r>
    </w:p>
    <w:p>
      <w:pPr>
        <w:pStyle w:val="BookText"/>
        <w:rPr/>
      </w:pPr>
      <w:r>
        <w:rPr>
          <w:rFonts w:ascii="Amiri" w:hAnsi="Amiri" w:eastAsia="Amiri" w:cs="Amiri"/>
          <w:color w:val="111111"/>
          <w:sz w:val="28"/>
          <w:sz w:val="28"/>
          <w:szCs w:val="28"/>
          <w:rtl w:val="true"/>
          <w:lang w:bidi="ar-SA"/>
        </w:rPr>
        <w:t>فرجها فغلبته الشهوة فاقتضها؟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لصاحبها عشر قيمتها إن كانت بكرا، و إن لم تكن بكرا فنصف عشر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صبيح</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فوجدها أمة دلست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لمواليها عشر قيمتها إن كانت بكرا، و إن كانت غير بكر فنصف عشر قيمتها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المذكورة في كتاب النكاح</w:t>
      </w:r>
      <w:r>
        <w:rPr>
          <w:rStyle w:val="FootnoteAnchor"/>
          <w:rtl w:val="true"/>
        </w:rPr>
        <w:footnoteReference w:id="165"/>
      </w:r>
      <w:r>
        <w:rPr>
          <w:rFonts w:ascii="Amiri" w:hAnsi="Amiri" w:eastAsia="Amiri" w:cs="Amiri"/>
          <w:color w:val="111111"/>
          <w:sz w:val="28"/>
          <w:sz w:val="28"/>
          <w:szCs w:val="28"/>
          <w:rtl w:val="true"/>
          <w:lang w:bidi="ar-SA"/>
        </w:rPr>
        <w:t>و وطء أحد الشريكين في البيع</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حكيت الشهرة على هذا القول مستفيضا فيما إذا ظهر استحقاق الأمة الموطوءة، بل عن صريح خلاف الشيخ و ظاهر إيضاح النافع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بعد ذلك دعوى أن القول المزبور في غاية الضعف، و أن دليله في غير مورد البحث، بل من النصوص المزبورة يستفاد ضعف القول بمهر المثل إن لم يكن المراد به المذكور في النصوص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منها يستفاد ضعف القول الآخر الذي أشار إليه المصنف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قصر بعض الأصحاب هذا الحكم أي مهر المثل أو العشر و نصفه على الوطء بعقد الشبهة دون الوطء بغيره، لأن منفعة البضع لا تضمن بدونه، كما يظهر في الزانية، و كأنه من الاجتهاد في مقابل النص و الفتوى بل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من النصوص المزبورة عدم عشر آخر عوض البكارة التي أزيلت بالوطء المشتمل على استيفاء منفعة البضع و جناية زوال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بعضهم بوجوب عشر آخر مضافا إلى وجوب العشر لو اقتضها بالإصبع، فلو اكتفي به في الوطء أيضا كان الانتفاع بالوطء 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كما ترى كالاجتهاد في مقابلة النص أو الظاهر كالنص المعتضد بالأصل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استظهر في الدروس بالتداخل على تقدير وجوب العشر دون مهر المثل،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بكرا فعليه مع المهر أرش البكارة إن قلنا بمهر المثل، و إن قلنا بالعشر فالظاهر التداخل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لظهور نصوص العشر فيه، بخلاف مهر المثل الذي مستنده على القول به القاعدة التي لا يدخل فيها أرش الجناية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قد يناقش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نصوص أخر</w:t>
      </w:r>
      <w:r>
        <w:rPr>
          <w:rStyle w:val="FootnoteAnchor"/>
          <w:rtl w:val="true"/>
        </w:rPr>
        <w:footnoteReference w:id="167"/>
      </w:r>
      <w:r>
        <w:rPr>
          <w:rFonts w:ascii="Amiri" w:hAnsi="Amiri" w:eastAsia="Amiri" w:cs="Amiri"/>
          <w:color w:val="111111"/>
          <w:sz w:val="28"/>
          <w:sz w:val="28"/>
          <w:szCs w:val="28"/>
          <w:rtl w:val="true"/>
          <w:lang w:bidi="ar-SA"/>
        </w:rPr>
        <w:t>فيه كالعشر قد تقدمت في المباحث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مهر المثل ملحوظ فيه أرش البكارة كما في الحرة التي لا أجد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أرش الجناية مضافا إلى المهر، و حينئذ ف يدخل فيه دية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اقتضها بإصبعه لزمه دية البكارة و هي العشر أو التفاوت أو أكثر الأمرين، و هو الأصح كما سمعته سابقا في جناية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وطأها مع ذلك لزمه الأمران لأنهما حينئذ سببان مستقلان، و الأصل عدم تداخلهما، كما جزم بذلك كله في التحرير و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اقتضها بإصبعه لزمه أرش البكارة، فإن وطأها بعد ذلك لزمه الأمران، و لو ذهبت البكارة بالوطء لم يجب أكثر من المهر أو العشر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يعرف النظر فيما في المسالك، حيث إنه بعد أن ذكر وجه وجوب الأمرين في الاقتضاض بالإصبع ثم الوطء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ذهب جماعة منهم العلامة في التحرير و الشهيد في الدروس إلى التداخل، لأن البكارة ملحوظة على تقدير وجوب المهر أو العشر، و يزيد باعتبارها الواجب، و لو وجب أرش البكارة منفردا لزم وجوب مهر ثيب لا بكر كما لو اقتضها بإصبعه ثم وطأها، فلا وجه للجمع بينهما، و أجيب بأن ملاحظة البكارة في مهر المثل أو العشر لا يقتضي التداخل، لأن ملاحظتها من حيث إن وطء البكر خلاف وطء الثيب، فملاحظتها باعتبار الوطء لا باعتبار الجناية، فلا بد للبكارة من شي‌ء زائد، و هو عشر آخر على قول أو أرش نقصان قيمتها عن حالة البكارة إلى الثيبوبة نظرا إلى 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سمعت ما في التحرير و الدروس من التداخل في الوطء دون الفرض الذي لم يحضرني أحد قال بالتداخل فيه، بل و لا وجه معتد به له، و يمكن أن يكون نص المصنف و غيره عليه للتنبيه على خلاف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عدم التداخل في صورة الوطء و إن كان هو المحكي عن المبسوط و التذكرة و جامع المقاصد و بيع الروضة و محتمل السرائر لما ذكره من التعليل إلا أنك عرفت ظهور النصوص على كثرتها في عدم وجوب شي‌ء غير العشر أو مهر المثل، خصوصا مع ملاحظة أنها في مقام البيان، بل يمكن أن يكون من قبيل الاجتهاد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شي‌ء في مفروض المسألة، و هو احتمال استحقاق مهر البكر و إن كان وطؤها بعد الاقتضاض بالإصبع، بناء على أن المراد من البكر هي التي لم توطأ و إن ذهبت بكارتها بإصبع و نحوه، إلا أن المنساق إلى الذهن خلافه، فتستحق حينئذ في الفرض أرش البكارة و مهر الثيب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نصف العشر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مما ذكرناه أن القول بالتداخل في زوال البكارة بالوطء لذلك لا يقتضي القول به في مفروض المسألة، و هو واضح</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منه يعلم عدم وجوب أكثر الأمرين به من العشر و التفاوت و إن قلنا به في غير ذلك من جناية الغاصب فيما له مقدر، للنصوص التي منها المشتمل على الغصب و ما في معناه المقتصر على وجوب العشر</w:t>
      </w:r>
      <w:r>
        <w:rPr>
          <w:rStyle w:val="FootnoteAnchor"/>
          <w:rtl w:val="true"/>
        </w:rPr>
        <w:footnoteReference w:id="168"/>
      </w:r>
      <w:r>
        <w:rPr>
          <w:rFonts w:ascii="Amiri" w:hAnsi="Amiri" w:eastAsia="Amiri" w:cs="Amiri"/>
          <w:color w:val="111111"/>
          <w:sz w:val="28"/>
          <w:sz w:val="28"/>
          <w:szCs w:val="28"/>
          <w:rtl w:val="true"/>
          <w:lang w:bidi="ar-SA"/>
        </w:rPr>
        <w:t>فما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ذلك بل عنه في المختلف الفتوى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نعم هو كذلك فيما لو اقتضها بإصبعه، كما أشرنا إليه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الظاهر وجوب العشر أيضا لو وطأها بالعقد بزعم الصحة، لما سمعته من كون المستفاد من النصوص</w:t>
      </w:r>
      <w:r>
        <w:rPr>
          <w:rStyle w:val="FootnoteAnchor"/>
          <w:rtl w:val="true"/>
        </w:rPr>
        <w:footnoteReference w:id="169"/>
      </w:r>
      <w:r>
        <w:rPr>
          <w:rFonts w:ascii="Amiri" w:hAnsi="Amiri" w:eastAsia="Amiri" w:cs="Amiri"/>
          <w:color w:val="111111"/>
          <w:sz w:val="28"/>
          <w:sz w:val="28"/>
          <w:szCs w:val="28"/>
          <w:rtl w:val="true"/>
          <w:lang w:bidi="ar-SA"/>
        </w:rPr>
        <w:t>على كثرتها أن ذلك هو المقدر لها في كل وطء محترم لم يثبت له مسمى، و خصوص خبر المدلسة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في القواعد من احتمال وجوب الأكثر في العقد في غير محله،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وطأ الجارية جاهلين بالتحريم فعليه مهر أمثالها، أو عشر قيمتها مع البكارة و نصفه مع الثيبوبة، و يحتمل مع البكارة الأكثر من الأرش و العشر، و مع العقد الأكثر من الأرش و العشر و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أو الجر إشكال؛ إلا أن الظاهر الأول، فيكون احتمالا مستقلا، لا أنه داخل في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فالتحقيق ما ذكرناه من وجوب العشر مطلقا،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و لا إشكال في أن عليه اجرة مثلها من حين غصبها إلى حين عودها نعم في جامع المقاصد و المسالك تقييد ذلك بغير زمن الوطء الذي قد ضمن فيه منفعة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 الزمن المزبور بحيث لا يقدح في تقويم اجرة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w:t>
      </w:r>
    </w:p>
    <w:p>
      <w:pPr>
        <w:pStyle w:val="BookText"/>
        <w:rPr/>
      </w:pPr>
      <w:r>
        <w:rPr>
          <w:rFonts w:ascii="Amiri" w:hAnsi="Amiri" w:eastAsia="Amiri" w:cs="Amiri"/>
          <w:color w:val="111111"/>
          <w:sz w:val="28"/>
          <w:sz w:val="28"/>
          <w:szCs w:val="28"/>
          <w:rtl w:val="true"/>
          <w:lang w:bidi="ar-SA"/>
        </w:rPr>
        <w:t>يكون لها منفعة تجامع الوطء، فيضمنها أيضا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الكلام فيما لو تعددت منافعها على وجه يمكن جمعها أو لا يمكن كالكلام السابق، و ربما كان في إطلاق المصنف و غيره هنا اجرة المثل إيماء إلى اعتبار الأعلى إذا لم يكن قد استوفاه، و دعوى انطباق اجرة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المثل عليه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الكلام في ذلك مفصلا، فلاحظ و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أحبلها لحق به الولد للشبهة بلا خلاف معتد به، بل عن الخلاف و المبسوط الإجماع على ذلك في مسألة ظهور استحقاق الأمة الموطوءة في باب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المقنعة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برقية الولد إلا أن يرضيه الأب عنه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أو يريدان ما ذكره المصنف و غيره من أن عليه قيمته يوم سقط حيا بل لا أجد فيه خلافا، لا لأنه وقت الحيلولة بين مولى الأمة و بين ما هو من نمائها و تابع لها، فيقوم حينئذ دقيقا و تدفع قيمته للمولى، كما علله به غير واحد، إذ هو كما ترى، بل للنصوص المستفاد منها ذلك، و لولاها لأشكل الحال في أصل ضمانه، لأنه حر و لم يكن مالا للمالك، و قد حال الغاصب بينه و بين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المراد بالحيلولة هو أنه لولا أنه مشتبه يلحق به الولد لكان ملكا للمولى واضحة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بضمان الغاصب بتفاوت قيمة الجارية بذلك لا قيمة الولد، فتأمل جيدا، فإن المسألة غير محررة، و تظهر ثمرة ذلك فيما تسمعه من عدم الضمان لو سقط ميتا و 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يضمن الغاصب أرش ما ينقص من الأمة بالولادة بلا خلاف و لا إشكال، لما عرفت من ضمان ذلك كله على الغاصب،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سقط ميتا قال الشيخ رحمه الله في محكي المبسوط</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يضمنه الغاصب لعدم العلم بحياته و تبعه في التحرير و الدروس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إشكال ينشأ من تضمين الأجنبي لو أسقطه مع أن الأصل أيضا عدم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فرق الشيخ بين وقوعه بالجناية و بين وقوعه بغير جناية 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أحبلها الغاصب جاهلا بالتحريم ثم ولدته ميتا لم يضمن الغاصب قيمة الولد، لأنه لا يعلم كونه حيا قبل هذا، و لأنه ما حال بينه و بين سيده في وقت التصرف، و لو ضربها أجنبي فألقت الجنين ميتا فعلى الضارب الضمان، لأن الإلقاء عقيب ضرب بطنها مسقط للولد غالبا، بخلاف ما إذا سقط لنفسه، لأن الأصل الموت حتى يعلم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التردد في الفرق، بل هو صريح كلامه الآتي، و مثله الفاضل في القواعد، بل عن غير واحد الجزم بضعفه، باعتبار أن عدم العلم بحياته ثابت على التقديرين، مع أنه لا يتم إطلاقه مع العلم بحياته و لو بولادته بعد الأربعة أشهر أو الخمسة، بناء على ما في النصوص</w:t>
      </w:r>
      <w:r>
        <w:rPr>
          <w:rStyle w:val="FootnoteAnchor"/>
          <w:rtl w:val="true"/>
        </w:rPr>
        <w:footnoteReference w:id="171"/>
      </w:r>
      <w:r>
        <w:rPr>
          <w:rFonts w:ascii="Amiri" w:hAnsi="Amiri" w:eastAsia="Amiri" w:cs="Amiri"/>
          <w:color w:val="111111"/>
          <w:sz w:val="28"/>
          <w:sz w:val="28"/>
          <w:szCs w:val="28"/>
          <w:rtl w:val="true"/>
          <w:lang w:bidi="ar-SA"/>
        </w:rPr>
        <w:t>من ولوج الروح فيه حينئذ، أو لغير ذلك من ولادته كامل البدن على وجه يظهر منه أنه كان حيا، خصوصا مع الحركة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يتم أيضا بالنسبة للجاني، ضرورة أعمية الجناية من الحياة، فإنها قد تكون في حال العلم بعدم ولوج الروح فيه، و لذا كان المحكي عنه في الديات الضمان بها مطلقا على وجه يظهر منه المفروغية من ذلك أو الإجماع عليه، كنسبة الحلي له إلى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كون التعليل المزبور منه تقريبا لا تحقيقا، فلا وجه للإيراد عليه، بل يحتمل كون مراده تنزيل الجناية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منزلة الحياة بالنسبة إلى الضمان، و إلا فلا فرق بين السقوط من دون جناية، و معها بالنسبة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للحياة و الموت، نعم يتجه الفرق بينهما بثبوت الدليل على الجناية من إجماع أو نصوص أو غيرهما من غير فرق بين العلم بولوج الروح فيه و عدمه، بل حتى لو علم عدم ولوجها فيه، بخلاف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ضمانه هنا لأن يد الغاصب يد ضمان يدفعه أنه حر لا يدخل تحت اليد، و لا يرد ضمان الغاصب إياه بجناية الأجنبي لدليله إن كان، و إلا أشكل الرجوع على الغاصب، لعدم كونه جانيا و عدم يد ضمان له عليه، نحو ما قاله بعضهم من عدم رجوع المالك بالمهر على من غصب جارية و باعها فوطأها المشتري، لعدم الاستيفاء منه و عدم دخول البضع تحت اليد، بل هذا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لم يكن دليل على ذلك أشكل أصل رجوع المالك، لأنه انعقد حرا، فليست ديته إلا للغاصب، و دعوى أن القاعدة ضمان يد الغاصب كل ما يضمن بجناية جان يدفعها أنه بعد انعقاده حرا ليس من المغصوب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ضمان القيمة يوم الولادة للنص</w:t>
      </w:r>
      <w:r>
        <w:rPr>
          <w:rStyle w:val="FootnoteAnchor"/>
          <w:rtl w:val="true"/>
        </w:rPr>
        <w:footnoteReference w:id="172"/>
      </w:r>
      <w:r>
        <w:rPr>
          <w:rFonts w:ascii="Amiri" w:hAnsi="Amiri" w:eastAsia="Amiri" w:cs="Amiri"/>
          <w:color w:val="111111"/>
          <w:sz w:val="28"/>
          <w:sz w:val="28"/>
          <w:szCs w:val="28"/>
          <w:rtl w:val="true"/>
          <w:lang w:bidi="ar-SA"/>
        </w:rPr>
        <w:t>و الفتوى لا يقتضي الضمان مع السقوط ميتا، و الفرض انعقاده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الإرشاد و جامع المقاصد و المسالك من ضمان الغاصب دية جنين أمة لا يخلو من نظر حينئذ، على أن المتجه حينئذ ضمانه مقدر الحياة، كما لو ولد مريضا، و خصوصا إذا كان سقوطه ميتا في زمن الولادة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صرحت به عباراتهم و أفصحت به رواياتهم في باب الديات أن جنين الأمة إذا لم تلجه الروح أو لم تعلم حياته له مقدر شرعا، و هو عشر قيمة أمه وقت الجناية، و إن ولجته الروح فقيمته يوم سقط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ففي الفرض لو ضربها أجنبي فسقط جنينها ضمن الضارب للغاصب دية جنين حر لأن الولد محكوم بحريته للشبهة و ضمن الغاصب للمالك دية جنين أمة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ضامن للمالك قيمته على تقدير كونه مملوكا، كما لو ولد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يتوقف مطالبته بحقه على أخذ الغاصب حقه من الجاني، بل كل</w:t>
      </w:r>
    </w:p>
    <w:p>
      <w:pPr>
        <w:pStyle w:val="BookText"/>
        <w:rPr/>
      </w:pPr>
      <w:r>
        <w:rPr>
          <w:rFonts w:ascii="Amiri" w:hAnsi="Amiri" w:eastAsia="Amiri" w:cs="Amiri"/>
          <w:color w:val="111111"/>
          <w:sz w:val="28"/>
          <w:sz w:val="28"/>
          <w:szCs w:val="28"/>
          <w:rtl w:val="true"/>
          <w:lang w:bidi="ar-SA"/>
        </w:rPr>
        <w:t>واحد من الحقين متعلق بذمة غريمه من غير تقييد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هذه العبارة بل و عبارة المتن و غيره أنه لا تخيير للمالك في الرجوع هنا على الجاني و الغاصب، و إنما يتعين حقه على الغاصب خاصة، و لعله لما عرفت من أن مقتضى القواعد اختصاص حق الجناية بالغاصب، لأنه انعقد حرا، فلا حق للمالك عليه إلا أن يكون هناك دليل مخصوص فيتبع، و لعله خاص بالرجوع على الغاصب كما هو ظاهر من عرفت، لا أقل من أن يكون ذلك هو المتيقن منه إن كان إجماعا أو استظهارا مما ورد</w:t>
      </w:r>
      <w:r>
        <w:rPr>
          <w:rStyle w:val="FootnoteAnchor"/>
          <w:rtl w:val="true"/>
        </w:rPr>
        <w:footnoteReference w:id="173"/>
      </w:r>
      <w:r>
        <w:rPr>
          <w:rFonts w:ascii="Amiri" w:hAnsi="Amiri" w:eastAsia="Amiri" w:cs="Amiri"/>
          <w:color w:val="111111"/>
          <w:sz w:val="28"/>
          <w:sz w:val="28"/>
          <w:szCs w:val="28"/>
          <w:rtl w:val="true"/>
          <w:lang w:bidi="ar-SA"/>
        </w:rPr>
        <w:t>في ضمانه لو ولد حيا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المتجه بناء على ما سمعته منهم التفصيل بين ولوج الروح و عدمه فيضمن الغاصب في الأول قيمته يوم سقوطه مفروض الحياة، و في الثاني دية جنين، فتأمل جيدا، فان كلامهم في المقام لا يخلو من تشويش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الجاني هو الغاصب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للمالك دية جنين أمة، و باقي دية جنين الحرة للإمام؛ لأن القاتل لا يرث، و الأمة رقيقة لا 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الجاهلين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 أي الغاصب و الأمة عالمين بالتحريم فللمولى المهر و الولد و الأرش إن أكرهها الغاصب على الوطء بلا 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إشكال، بل في المسالك الاتفاق عليه و عليه أي الغاصب الحد لكونه زانيا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طاوعت حد الواطئ بل هما معا و لا مهر في المشهور، للأصل 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 عن مهر البغي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مهر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وجه للبحث في سنده بعد أخذ الأصحاب له مسلما، و لا في دلالته على المطلوب بعد العموم اللغوي المحتاج في تقييده بالحرة إلى دليل، و إطلاق لفظ المهر لا يقتضي ذلك و إن اختصت اسم المهيرة بالحرة، لكن من الشائع أيضا في النص</w:t>
      </w:r>
      <w:r>
        <w:rPr>
          <w:rStyle w:val="FootnoteAnchor"/>
          <w:rtl w:val="true"/>
        </w:rPr>
        <w:footnoteReference w:id="175"/>
      </w:r>
      <w:r>
        <w:rPr>
          <w:rFonts w:ascii="Amiri" w:hAnsi="Amiri" w:eastAsia="Amiri" w:cs="Amiri"/>
          <w:color w:val="111111"/>
          <w:sz w:val="28"/>
          <w:sz w:val="28"/>
          <w:szCs w:val="28"/>
          <w:rtl w:val="true"/>
          <w:lang w:bidi="ar-SA"/>
        </w:rPr>
        <w:t>و الفتوى إطلاقه على عوض بضع الأمة،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الأمة، و أن لها مهر، أو مهرها عتقها،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اللام للتمليك أو الاختصاص أو الاستحقاق و الثلاثة منتفية عن الأمة لا ينافي انسياق إرادة ما ثبت بسبب وطئها،</w:t>
      </w:r>
    </w:p>
    <w:p>
      <w:pPr>
        <w:pStyle w:val="BookText"/>
        <w:rPr/>
      </w:pPr>
      <w:r>
        <w:rPr>
          <w:rFonts w:ascii="Amiri" w:hAnsi="Amiri" w:eastAsia="Amiri" w:cs="Amiri"/>
          <w:color w:val="111111"/>
          <w:sz w:val="28"/>
          <w:sz w:val="28"/>
          <w:szCs w:val="28"/>
          <w:rtl w:val="true"/>
          <w:lang w:bidi="ar-SA"/>
        </w:rPr>
        <w:t>سواء كان لها أو لغيرها أي مولاها، نحو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الأجرة للدار أو للدابة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زناها لا ينافي ثبوت حق المالك من حيث المالية يدفعها أن مالية البضع لا تخلو من شائبة التعبد، و لذا لا يثبت عوضه على حسب غيره من المنافع، بل لا بد له من ضابط خاص، فلا يثبت حينئذ إلا حيث يثبته الشارع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إن كنا لم نعرف القائل قبل المصنف يلزمه عوض الوطء، لأنه للمالك نعم هو خيرة الفاضل في التذكرة و المختلف و ثاني الشهيدين في بيع الروضة و رهنها، بل مال إليه أولهما في الدروس،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هو ظاهر إطلاق بيع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الأول أشبه بأصول المذهب التي منها أصل البراءة المعتضد بما سمعت السالم عن معارضة ما عرفت، إلا أنه قد يستفاد من الصحيحتين السابقتين</w:t>
      </w:r>
      <w:r>
        <w:rPr>
          <w:rStyle w:val="FootnoteAnchor"/>
          <w:rtl w:val="true"/>
        </w:rPr>
        <w:footnoteReference w:id="176"/>
      </w:r>
      <w:r>
        <w:rPr>
          <w:rFonts w:ascii="Amiri" w:hAnsi="Amiri" w:eastAsia="Amiri" w:cs="Amiri"/>
          <w:color w:val="111111"/>
          <w:sz w:val="28"/>
          <w:sz w:val="28"/>
          <w:szCs w:val="28"/>
          <w:rtl w:val="true"/>
          <w:lang w:bidi="ar-SA"/>
        </w:rPr>
        <w:t>ثبوته للمولى و لو من ترك الاستفصال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تكون بكرا، فيلزمه أرش البكارة بلا خلاف أجده فيه، بل عن فخر الإسلام</w:t>
      </w:r>
    </w:p>
    <w:p>
      <w:pPr>
        <w:pStyle w:val="BookText"/>
        <w:rPr/>
      </w:pPr>
      <w:r>
        <w:rPr>
          <w:rFonts w:ascii="Amiri" w:hAnsi="Amiri" w:eastAsia="Amiri" w:cs="Amiri"/>
          <w:color w:val="111111"/>
          <w:sz w:val="28"/>
          <w:sz w:val="28"/>
          <w:szCs w:val="28"/>
          <w:rtl w:val="true"/>
          <w:lang w:bidi="ar-SA"/>
        </w:rPr>
        <w:t>الإجماع عليه، لأنها جناية، و كل جناية مضمونة على الغاصب، بل لو زالت بكارتها في يده بغير ذلك ضمنها أيضا، و نفي المهر لها لا ينافي ثبوت ذلك لها، و إن كان لم يظهر له فائدة بناء على أن أرش البكارة عشر قيمتها، و هو المقدر لها مهر، فمع فرض زناها و قلنا لا مهر لمولاها لأنها بغي كان له أخذ العشر من حيث الجناية بزوال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يشكل ذلك بما سمعته سابقا من ظهور النصوص</w:t>
      </w:r>
      <w:r>
        <w:rPr>
          <w:rStyle w:val="FootnoteAnchor"/>
          <w:rtl w:val="true"/>
        </w:rPr>
        <w:footnoteReference w:id="177"/>
      </w:r>
      <w:r>
        <w:rPr>
          <w:rFonts w:ascii="Amiri" w:hAnsi="Amiri" w:eastAsia="Amiri" w:cs="Amiri"/>
          <w:color w:val="111111"/>
          <w:sz w:val="28"/>
          <w:sz w:val="28"/>
          <w:szCs w:val="28"/>
          <w:rtl w:val="true"/>
          <w:lang w:bidi="ar-SA"/>
        </w:rPr>
        <w:t>في دخول أرش البكارة في المهر بناء على أنه العشر، فمع فرض إسقاطه من الشارع لكونها زانية يتبعه هو أيضا في السقوط،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حملت لم يلحق به الولد و كان رقا لمولاها بلا خلاف بل و لا إشكال، لأن الفرض كونه زانيا، فليس له إلا الحجر و كذلك هي، إلا أنه يبقى كونه نماء للمالك فيملكه حينئذ من هذه الجهة كولد البهيمة من حيث النسبة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خلاف و لا إشكال في أنه يضمن الغاصب ما ينقص بالولادة كما في كل عين مغصوبة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مات ولدها في يد الغاصب ضمنه ضرورة كونه مغصوبا كأمه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وضعته ميتا ففي ما حضرنا من نسخ المتن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يضمن، لأنا لا نعلم حياته قبل ذلك، و فيه تردد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المصنف جزم هنا بضمانه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عثر على نسخة اخرى، بل لعلها هي الأصح، ضرورة كون الجنين في الفرض مملوك كحمل البهيمة، فيكون مضمونا على الغاصب، و الحمل الذي لم تلجه الروح أو لم نعلم حياته له قيمة شرعا، و هو العشر فيضمنه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وضعته ميتا فالإشكال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مقتضاه اتحاد المسألتين، 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رجح الضمان هنا بأن التقويم في الأول إنما هو بعد وضعه حيا بخلافه هنا، و لا أثر له، لأن المراد التقويم المخصوص، لا وجوب دية الجنين الذي يراد وجوبه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وضوح الفرق بين المسألتين، و من الغريب ما في التحرير و الدروس و محكي المبسوط من الجزم بأنه لا شي‌ء عليه، إذ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سقوطه بجناية جان لزمه دية جنين الأمة على ما يذكر في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الغاصب عالما و هي جاهلة لم يلحق به الولد لكونه زانيا و وجب عليه الحد و المهر بلا خلاف و لا إشكال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بالعكس أي هو جاهل و هي عالمة لحق به الولد و سقط عنه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المهر ففيه البحث السابق و عليها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زانية، و الله العالم</w:t>
      </w:r>
      <w:r>
        <w:rPr>
          <w:rFonts w:eastAsia="Amiri" w:cs="Amiri" w:ascii="Amiri" w:hAnsi="Amiri"/>
          <w:color w:val="111111"/>
          <w:sz w:val="28"/>
          <w:szCs w:val="28"/>
          <w:rtl w:val="true"/>
          <w:lang w:bidi="ar-SA"/>
        </w:rPr>
        <w:t>.</w:t>
      </w:r>
      <w:bookmarkStart w:id="88" w:name="pg12319_175326"/>
    </w:p>
    <w:p>
      <w:pPr>
        <w:pStyle w:val="BookText"/>
        <w:rPr/>
      </w:pPr>
      <w:bookmarkEnd w:id="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Heading6"/>
        <w:numPr>
          <w:ilvl w:val="5"/>
          <w:numId w:val="1"/>
        </w:numPr>
        <w:rPr/>
      </w:pPr>
      <w:bookmarkStart w:id="89" w:name="__RefHeading___Toc8008754_417432637"/>
      <w:bookmarkStart w:id="90" w:name="_Toc36"/>
      <w:bookmarkEnd w:id="89"/>
      <w:r>
        <w:rPr>
          <w:rtl w:val="true"/>
        </w:rPr>
        <w:t>[</w:t>
      </w:r>
      <w:r>
        <w:rPr>
          <w:rtl w:val="true"/>
        </w:rPr>
        <w:t>المسألة السادسة إذا غصب حبا فزرعه أو بيضا فاستفرخه الزرع و الفرخ للغاصب</w:t>
      </w:r>
      <w:r>
        <w:rPr>
          <w:rtl w:val="true"/>
        </w:rPr>
        <w:t>]</w:t>
      </w:r>
      <w:bookmarkEnd w:id="90"/>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غصب حبا فزرعه أو بيضا فاستفرخه قيل و القائل الشيخ في المحكي من غصب خلافه و مبسوطة و ابن حمزة في الوسيلة الزرع و الفرخ للغاصب محتجا عليه بأن عين المغصوب قد تلفت، فلا يلزم الغاصب سوى قيمتها أو مثلها، بل عنه في الخلاف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الفرخ عين البيض و أن الزرع هو عين الحب مكابر، بل المعلوم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الأكثر، بل في الدروس أنه فتوى من سبق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للمغصوب منه بل عن الناصرية نفي الخلاف فيه، بل عنها و عن السرائر الإجماع عليه، بل عن الخلاف في باب الدعاوي و المبسوط في باب العارية التصريح بما عليه الأصحاب، و من هنا أساء الأدب ابن إدريس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دخل رحمه الله في جملة من يكابر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أشبه بأصول المذهب و قواعده التي منها استصحاب الملك لهما و إن تغيرت الصورة التي هي ليست عنوان الملكية، و لذا لا إشكال في بقائهما على الملك لو فرض استحالتهما إلى ذلك من دون غصب، ضرورة كون الاستحالة بالنسبة إلى ذلك كتغيير صفات الشي‌ء من السمن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القطعيات عندهم عدم خروج الثوب مثلا عن الملك بقطع الغاصب له قطعا متعددة،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نفسه من المصرحين بذلك، مع أنه أولى بصدق اسم التلف عليه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 البيضة تصير علقة و نحوها إذا صارت فرخا فتخرج بذلك عن الملك، فيملكها الغاصب حينئذ بوضع اليد نحو ما سمعته في الخمر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تخللت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يتم في الزرع، و مبني على خروجها عن الملك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 عن الشيخ مثله في العصير إذا انقلب خمرا في يد الغاصب ثم صار خلا في يده، بل ظاهره كغيره أن للمالك فيه حقا يقتضي تملكه له و إن لم يكن في يده و إن كان هو مطالبا بدليله في الخمر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يخرج المال عن الملك بمثل الاستحالة المزبورة، و لا يرد النقض بملكية صاحب الأنثى ما يتكون من عسب الفحل فيها الذي أقصاه أن يكون استحالة بعد أن عرفت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ربما فرق بعدم ملكية النطفة، بخلاف الحب و البيض، و بعدم معلومية كيفية التكون أنه من نطفة الفحل على وجه تكون نطفة الأنثى من المعدات لها أو بالعكس أو أنه منهما، و إن كان هو على كل تقدير خارج بدليله، بخلاف مفروض البحث الباقي على أصالة الملكية التي لا دليل على الخروج عنها بلباس الصور المتعددة التي من المعلوم عدم صيرورة الشي‌ء بها تالفا، إذ التلف العدم، لا تغيير الصورة التي لا وجه لملك الغاصب بها، مع أنها ليست من فعله، إذ لم يصدر منه إلا الإحضان و وضع البذر في الأرض و نحو ذلك من فعل المعدات لصيرورة الحب زرعا مما هي غير صالحة لنقل الملك عن مالكه، ضرورة كون ذلك من النماء التابع للملك و إن اختلف مع نماء النخلة مثلا بالحصول مع بقاء الأصل، بخلافه فإن الأجزاء الأصلية باقية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فالمسألة مفروغ منها، و إن أطنب فيها بعض الناس برد ما ذكره الفاضل في المختلف عليه، إلا أنه في غير محله، بل لعل إكثار الكلام فيها من اللغو المنهي عنه، و الله العالم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غصب عصيرا فصار خمرا ثم صار خلا في يد الغاصب قبل أن يدفع بدله بل و بعده إذا كان على وجه كدفع الحيلولة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للمالك على ما صرح به غير واحد، بل عن رهن غاية المرام و المسالك نفي الخلاف فيه، لأنه عين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نقصت قيمة الخل عن قيمة العصير ضمن الأرش لوجوب رده تاما، كما صرح به غير واحد، بل في مفتاح الكرامة به صرح الأصحاب كالشيخ و ابن إدريس و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الإجماع في ذلك كله و إلا فلا يخلو من إشكال، ضرورة أنه بصيرورته خمرا خرج عن ملك المالك و صار في ذمة الغاصب المثل، لأنه تلف أو بمنزلته، فإذا صار خلا لا دليل على عوده إلى ملك المالك، بل يمكن أن يكون من المباح، يملكه من يسبق إليه، أو يكون من هو في يده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دليل على عوده إلى ملك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حكي عن الفاضل و ولده و الشهيد و الكركي الإشكال في رده إلى المالك في باب الهبة، بل ستسمع الاشكال فيه أيضا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فيها هنا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غصب خمرا فتخلل في يده حكم بها للغاصب، و يحتمل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ولده في شرح الإرشاد أنه قواه بل في الإيضاح صححه، بل عنه في الكتابين أن وجه الاحتمال الثاني ثبوت الأولوية للمالك باليد للتخليل، و مقتضاه كون موضوع المسألة الخمر المتخذة للتخليل، بل قد يؤيده أنها التي يتصور فيها الغصب دون غير المحترمة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وجهه أن فائدة احترامها جواز إبقائها في يده، و عدم وجوب إراقتها، لا أنها تكون ملكا له إذا صارت خمرا في يد غيره و إن أثم بأخذها منه، اللهم إلا أن يكون إجماعا على ذلك، كما يحكى عن الخلاف نفي الخلاف عن وجوب ردها للمالك، و عن التذكرة أنه مذهبنا، فان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إجماعا فذاك و إلا كان محلا للمنع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نحن فيه غير غصب الخمر التي تخللت في يده لأن العصير مملوك لمن هو في يده، و إنما طرأ عليه مانع الملك، فيزول بزواله، بخلاف الخمر، فإنها لم تكن مملوكة له بوجه، فتخللها في يده إحداث ملك لمن هي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سبق الملكية بعد زوالها بصيرورتها خمرا غير 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شهرة الفرق بين الخمر المحترمة و غيرها بحيث يقتضي ملك المالك لها لو صارت خلا و لو تحت يد غيره لا حاصل لها إن لم يكن إجماعا أو غيره مما يصلح لأن يكون دليلا شرعيا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لك النظر في كثير مما في المسالك و غيرها، و منه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تقدير تخمير العصير في يد الغاصب لو اختار المالك تغريمه قبل انقلابه خلا فله ذلك، فإذا أخذ العوض فانقلب خلا في يد الغاصب وجب رده و أخذ البدل، كما لو دفعه حيث لم يمكنه رد المغصوب لمانع آخر، مع احتمال استقرار ملك الغاصب عليه حينئذ، لخروجها عن أهلية الملك حين الخمرية، و براءته منها بدفع البدل و تحليلها أوجب حدوث ملكيته لمن هي في يده، و لو طلب المالك أخذها خمرا مع أخذ البدل ففي إجابته إليه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خروجها عن ملكه و من ثم وجب البدل تاما، و من بقاء الأولوية، لإمكان إرادة التخليل، و من ثم عاد ملكه إليها قبل دفع البدل، و هذا أقوى، إلا أن يعلم من حاله أنه يتخذها للشرب لزوال حقه حينئذ، و كون إعادتها إليه تعاونا على الإثم و العدوان، ثم على تقدير إعادتها اليه مع البدل فصارت خلا في يد المالك ففي وجوب رد المثل إلى الغاصب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أخذه للحيلولة و قد زالت، و من أنه ملك متجدد، لأن العصير لما صار خمرا صار تالفا، فوجب بدله، و الأقوى الأول، لأن الأصل ماله، و إنما حدث له مانع الخمرية، فإذا زال</w:t>
      </w:r>
      <w:bookmarkStart w:id="91" w:name="pg12319_175330"/>
    </w:p>
    <w:p>
      <w:pPr>
        <w:pStyle w:val="BookText"/>
        <w:rPr/>
      </w:pPr>
      <w:bookmarkEnd w:id="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المانع عاد الملك، و لم يبطل حقه منه رأسا، و إنما زال الملك بالفعل و بقي بالقوة القريبة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و إن كان قد أخذ كثيرا منه مما في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غصب عصيرا فصار خمرا ضمن المثل، و في وجوب الدفع إشكال، فإن أوجبناه فصار خلا في يد المالك ففي وجوب رد المثل إشكال، فإن صار خلا في يد الغاصب رده مع أرش النقصان إن قصرت قيمة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ظهور ما ذكره أولا و أخيرا، بل صريحه أن البدل المأخوذ هو بدل 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وجه لها بعد خروج المال عن ملكية المالك، و ما ذكره من المانع و القوة القريبة من الفعل لا حاصل له، بحيث يرجع إلى دليل معتبر، بل لا يخفى عليك النظر في كلامه من غير ذلك، بل و ما سمعته من القواعد، لاشتراك الجميع في الاحتياج إلى الدليل على الوجه الذي ذكرناه،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8008756_417432637"/>
      <w:bookmarkStart w:id="93" w:name="_Toc37"/>
      <w:bookmarkEnd w:id="92"/>
      <w:r>
        <w:rPr>
          <w:rtl w:val="true"/>
        </w:rPr>
        <w:t>[</w:t>
      </w:r>
      <w:r>
        <w:rPr>
          <w:rtl w:val="true"/>
        </w:rPr>
        <w:t>المسألة السابعة لو غصب أرضا فزرعها أو غرسها فالزرع و نماؤه للزارع</w:t>
      </w:r>
      <w:r>
        <w:rPr>
          <w:rtl w:val="true"/>
        </w:rPr>
        <w:t>]</w:t>
      </w:r>
      <w:bookmarkEnd w:id="93"/>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غصب أرضا فزرعها أو غرسها فالزرع و نماؤه للزارع بلا خلاف أجده فيه، بل في التنقيح عليه انعقد الإجماع اليوم،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بل و قبل اليومين، إذ لم نجد مخالفا في ذلك منا كل ذلك مضافا إلى</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عقبة بن خالد</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أتى أرض رجل فزرعها بغير إذنه حتى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بلغ الزرع جاء صاحب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زرعت بغير إذني فزرعك لي و علي ما أنفقت، إله ذلك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للزارع زرعه و لصاحب الأرض كراء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موثق سماعة</w:t>
      </w:r>
      <w:r>
        <w:rPr>
          <w:rStyle w:val="FootnoteAnchor"/>
          <w:rtl w:val="true"/>
        </w:rPr>
        <w:footnoteReference w:id="179"/>
      </w:r>
      <w:r>
        <w:rPr>
          <w:rFonts w:ascii="IRNazanin" w:hAnsi="IRNazanin" w:eastAsia="IRNazanin"/>
          <w:color w:val="111111"/>
          <w:sz w:val="28"/>
          <w:sz w:val="28"/>
          <w:szCs w:val="28"/>
          <w:rtl w:val="true"/>
          <w:lang w:bidi="fa-IR"/>
        </w:rPr>
        <w:t>بل و موثق آخر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على وفق أصول المذهب و قواعده، ضرورة كون الزرع و الغرس ملك الغاصب، و الأرض إنما هي من المعدات كالماء و الهواء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أبي على أن لصاحب الأرض أن يرد ما خسره الزارع و يملك الزرع، و هو ليس خلافا في أصل الملكية، و إنما هو قريب من قول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صاحب الأرض و الزرع قائم فيها لم يملك إجبار الغاصب على قلعه، و خير المالك بين أن يبقيه إلى الحصاد بأجرته و أرش النقص، و بين أن يدفع إليه نفقته، و يكون الزرع له، لأن</w:t>
      </w:r>
    </w:p>
    <w:p>
      <w:pPr>
        <w:pStyle w:val="BookText"/>
        <w:rPr/>
      </w:pPr>
      <w:r>
        <w:rPr>
          <w:rFonts w:ascii="Amiri" w:hAnsi="Amiri" w:eastAsia="Amiri" w:cs="Amiri"/>
          <w:color w:val="111111"/>
          <w:sz w:val="28"/>
          <w:sz w:val="28"/>
          <w:szCs w:val="28"/>
          <w:rtl w:val="true"/>
          <w:lang w:bidi="ar-SA"/>
        </w:rPr>
        <w:t>رافع بن خديج قال</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زرع أرض قوم بغير إذنهم فليس له من الزرع شي‌ء، و له نفقته،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خبره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أنهما من غير طرقنا، بل لعل النصوص المزبورة للتعريض بفساد القول و الافتراء في اخباره، على أنهما ظاهران في الملك القهري الذي هو خلاف ظاهر المحكي عن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اكترى دارا و فيها بستان فزرع في البستان و غرس نخلا و أشجارا و فواكه و غير ذلك و لم يستأمر صاحب الدار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الكراء، و يقوم صاحب الدار الغرس و الزرع قيمة عدل، و يعطيها الغارس، و إن كان استأمره فعليه الكراء و له الغرس و الزرع، يقلعه و يذهب به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خبر متحد، قد أعرض عنه الأصحاب، فلا يصلح الخروج به عن العمومات فضلا عن الأدلة السابقة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التهذيب</w:t>
      </w:r>
      <w:r>
        <w:rPr>
          <w:rStyle w:val="FootnoteAnchor"/>
          <w:rtl w:val="true"/>
        </w:rPr>
        <w:footnoteReference w:id="184"/>
      </w:r>
      <w:r>
        <w:rPr>
          <w:rFonts w:ascii="Amiri" w:hAnsi="Amiri" w:eastAsia="Amiri" w:cs="Amiri"/>
          <w:color w:val="111111"/>
          <w:sz w:val="28"/>
          <w:sz w:val="28"/>
          <w:szCs w:val="28"/>
          <w:rtl w:val="true"/>
          <w:lang w:bidi="ar-SA"/>
        </w:rPr>
        <w:t>و محكي</w:t>
      </w:r>
    </w:p>
    <w:p>
      <w:pPr>
        <w:pStyle w:val="BookText"/>
        <w:rPr/>
      </w:pPr>
      <w:r>
        <w:rPr>
          <w:rFonts w:ascii="Amiri" w:hAnsi="Amiri" w:eastAsia="Amiri" w:cs="Amiri"/>
          <w:color w:val="111111"/>
          <w:sz w:val="28"/>
          <w:sz w:val="28"/>
          <w:szCs w:val="28"/>
          <w:rtl w:val="true"/>
          <w:lang w:bidi="ar-SA"/>
        </w:rPr>
        <w:t>الفقيه</w:t>
      </w:r>
      <w:r>
        <w:rPr>
          <w:rStyle w:val="FootnoteAnchor"/>
          <w:rtl w:val="true"/>
        </w:rPr>
        <w:footnoteReference w:id="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يقوم صاحب الدار الغرس و الزرع قيمة عدل إن كان استأمره، و إن لم يكن استأمره فعليه الكراء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دالا على المطلوب لا مخالفا 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لم أعثر على موافق لابن الجنيد و إن مال إلى ما سمعته منه في الصبغ جماعة، و تعجب الفاضل في المختلف من مخالفة الشيخ لابن الجنيد في 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في المستعير للغرس بوجوب الإجابة عليه لو بذل صاحب الأرض قيمة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اختيار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أنه قد صرح هنا بعدم وجوب القبول، نعم صرح بموافقته في مسألة الصبغ، بل مال إليه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الوجه مضافا إلى ما سمعته من النصوص إمكان الفرق بينهما باعتبار تعسر زوال الصبغ أو عدم نفع معتد به فيما زال منه بخلاف الزرع و الغرس، أو شدة التبعية فيه على وجه يكون أثره من الصفات بخلافهما، أو غير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و لا إشكال في أن عليه أجرة الأرض و إزالة زرعه و غرسه و إن تضرر بذلك، فإنه الذي أدخله على نفسه،</w:t>
      </w:r>
    </w:p>
    <w:p>
      <w:pPr>
        <w:pStyle w:val="BookText"/>
        <w:rPr/>
      </w:pPr>
      <w:r>
        <w:rPr>
          <w:rFonts w:ascii="Amiri" w:hAnsi="Amiri" w:eastAsia="Amiri" w:cs="Amiri"/>
          <w:color w:val="111111"/>
          <w:sz w:val="28"/>
          <w:sz w:val="28"/>
          <w:szCs w:val="28"/>
          <w:rtl w:val="true"/>
          <w:lang w:bidi="ar-SA"/>
        </w:rPr>
        <w:t>قال عبد العزيز بن محمد</w:t>
      </w:r>
      <w:r>
        <w:rPr>
          <w:rStyle w:val="FootnoteAnchor"/>
          <w:rtl w:val="true"/>
        </w:rPr>
        <w:footnoteReference w:id="1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أرضا بغير حقها أو بنى فيها،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يرفع بناؤه و يسلم التربة إلى صاحبها، ليس لعرق ظالم حق،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أرضا بغير حقها كلف أن يحمل ترابها إلى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أيضا طم الحفر و أرش الأرض إن نقصت بالزرع أو بالقلع بلا خلاف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عرفت أنه لا خلاف معتد به و لا إشكال في أنه لو بذل صاحب الأرض قيمة الغرس لم يجب على الغاصب إجابته و ما سمعته من الإسكافي قد عرفت ضعفه، و إن قال في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وجد به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رضي بالإبقاء بالأجرة لم يجب عليه، للأصل و لتسلط الناس على أموالهم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خلاف و لا إشكال في أنه لو بذل الغاصب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أجرة الأرض أو قيمتها لم يجب على صاحب الأرض قبوله للأصل و غيره بل لو وهبه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هبة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لم يجب عليه، لذلك و لما فيه من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حفر الغاصب في الأرض بئرا مثلا كان عليه طمها مع طلب المالك، لوجوب إعادة العين كما كانت مع الإمكان و هل له طمها مع كراهية المالك؟ قيل و القائل الشيخ و ابن زهرة فيما حكي عنهما نعم نهاه المالك أم لم ينهه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أم لم يرض تحفظا من درك التردي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لا يقتضي جواز التصرف له في مال الغير، و إنما أقصاه الضرر عليه، و هو الذي أدخله على نفسه، على أنه يمكن زوال الضمان عنه بالرضا بالبقاء على وجه يرتفع عدوانه، بناء على اعتبار ذلك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المحكي عنه في ديات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حفر بئرا عدوانا ثم إن المالك رضي ببقائها بعد الحفر العدواني سقط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عنه هنا التصريح بأن الصحيح براءته بالإبراء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النزاع حينئذ معه في أن الرضا بالبقاء أو النهي عن الطم يقتضي الإبراء كما سمعته منه في الديات و وافقه عليه المصنف و الفاضل على ما قيل فيها أم لا يقتضي ذلك، لأنه أعم فيبقى الضمان مستصحبا؟</w:t>
      </w:r>
    </w:p>
    <w:p>
      <w:pPr>
        <w:pStyle w:val="BookText"/>
        <w:rPr/>
      </w:pPr>
      <w:r>
        <w:rPr>
          <w:rFonts w:ascii="Amiri" w:hAnsi="Amiri" w:eastAsia="Amiri" w:cs="Amiri"/>
          <w:color w:val="111111"/>
          <w:sz w:val="28"/>
          <w:sz w:val="28"/>
          <w:szCs w:val="28"/>
          <w:rtl w:val="true"/>
          <w:lang w:bidi="ar-SA"/>
        </w:rPr>
        <w:t>و لعل الأقوى فيه ما ذكره، بل القول بعدم البراءة لو صرح بالإبراء لا يخلو من وجه، كما ستعرف</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يعرف ما في قول المصنف و لو قيل للمالك منعه كان حسنا، و الضمان يسقط عنه برضا المالك باستبقائها بناء عن الوجه الذي ذكرناه، و إن تبعه عليه من تأخر عنه</w:t>
      </w:r>
      <w:r>
        <w:rPr>
          <w:rFonts w:eastAsia="Amiri" w:cs="Amiri" w:ascii="Amiri" w:hAnsi="Amiri"/>
          <w:color w:val="111111"/>
          <w:sz w:val="28"/>
          <w:szCs w:val="28"/>
          <w:rtl w:val="true"/>
          <w:lang w:bidi="ar-SA"/>
        </w:rPr>
        <w:t>.</w:t>
      </w:r>
      <w:bookmarkStart w:id="94" w:name="pg12319_175335"/>
    </w:p>
    <w:p>
      <w:pPr>
        <w:pStyle w:val="BookText"/>
        <w:rPr/>
      </w:pPr>
      <w:bookmarkEnd w:id="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الأحسن منه القول بأن له منعه و إن بقي الضمان عليه، لما عرفت خصوصا بعد ما سمعت سابقا من النظر في اعتبار العدوان في الضمان بذلك، لإطلاق الأدلة الذي لا ينافيه الضمان، خصوصا مع ابتداء الحفر على العدوانية، كما في المقام الذي لا يدفع السببية الشرعية الرضا المتأخر مع التصريح فضلا عن مجرد الكراهة للطم التي لا تنافي إرادة البقاء على الضمان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تردد في محكي التحرير في الإبراء إذا أبرأه، من أن المالك لو أذن فيه ابتداء لم يضمن، و من أن حصول الضمان لتعديه بالحفر و الإبراء لا يزيله، لأن الماضي لا يمكن تغييره عن الصفة التي وقع عليها، و لأن الضمان ليس هنا للمالك، فلا يصح الإبراء منه، و لأنه إبراء مما لا يجب، فلم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الحال بعد التأمل فيما ذكرناه على أي وجه يفرض البحث،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تأمل</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8008758_417432637"/>
      <w:bookmarkStart w:id="96" w:name="_Toc38"/>
      <w:bookmarkEnd w:id="95"/>
      <w:r>
        <w:rPr>
          <w:rtl w:val="true"/>
        </w:rPr>
        <w:t>[</w:t>
      </w:r>
      <w:r>
        <w:rPr>
          <w:rtl w:val="true"/>
        </w:rPr>
        <w:t>المسألة الثامنة إذا حصلت دابة في دار لا يمكن أن تخرج إلا بهدم فان كان حصولها بسبب من صاحب الدار ألزم بالهدم</w:t>
      </w:r>
      <w:r>
        <w:rPr>
          <w:rtl w:val="true"/>
        </w:rPr>
        <w:t>]</w:t>
      </w:r>
      <w:bookmarkEnd w:id="96"/>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حصلت دابة مثلا في دار لا يمكن أن تخرج إلا بهدم فان كان حصولها فيها بسبب من صاحب الدار ألزم بالهدم و الإخراج، و لا ضمان على صاحب الدابة لعدم العدوان منه، و خصوصا إذا كان ذلك غصبا من صاحب الدار للدابة مثلا، لما عرفت من وجوب رد المغصوب إلى مالكه، و إن ترتب عليه ضرر أضعاف المغصوب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من صاحب الدابة ضمن الهدم و خصوصا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بسبب غصبه للدار بلا خلاف أجده فيه بين من تعرض له منا، بل في المسالك و غيرها عدم الإشكال في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حينئذ بوجوب ذبح الحيوان إن كال مما يؤكل و لم يرض المالك بالهدم، و خصوصا إذا كان قيمته أقل من أرش 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ذلك نحو الغرس في أرض الغير غصبا، فإنه يملك حفرها لقلع غرسه، و يضمن الأرش للمالك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يفرق بينهما بتوقف الاستيلاء على تمام ماله بالحفر فيملكه، بخلاف المقام المفروض تمكنه من ذبح الحيوان من غير تصرف في دار المالك الواجب عليه إرجاعها له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الحيوان مما يذبح أمكن القول حينئذ بذلك، لقاعدة 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فالأمر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ذكره المصنف بقوله و كذا إن لم يكن من أحدهما تفريط ضمن صاحب الدابة الهدم، لأنه لمصلحته بل في المسالك نسبته إلى المشهور،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يشكل بأن التخليص و المصلحة قد تكون مشتركة بينهما، بل هو الأغلب، و قد تكون مختصة بصاحب الدار، بأن لا يكون لصاحب الدابة حاجة إلى إخراجها، لصغرها أو عدم صلاحيتها للانتفاع، و صاحب الدار يحتاج إليها في موضع الدابة عاجلا و الفرض انتفاء التفريط، نعم لو خيف هلاك الدابة بدون الإخراج اتجه وجوبه، لحرمة الروح، و مع ذلك ففي اقتضاء ضمان صاحب الدابة نظر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ينبغي في هذه و نحوها بعد ملاحظة لا ضرر و لا ضرار و قاعدة الجمع بين الحقين ترجيح الأعظم ضررا منهما على الآخر إذا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يكن عن تفريط كما هو المفروض، و مع فرض التساوي من كل وجه يرجع إلى القرعة أو إلى اختيار الحاكم، و هكذا في كل حقين تزاحما و لا مرجح لأحدهما و لو من جهة التفريط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وجه ما ذكره الأصحاب في الفرض أن صاحب الدابة مكلف بأخذها من دار الغير و تخليص ملكه منها، فكل ضرر حصل على صاحب الدار بالنسبة إلى ذلك وجب جبره على صاحب الدابة، لقاعدة 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مثل ذلك لو جاء السيل بنخلة زيد مثلا فأثبتها في أرض الغير، فان عليه تخليص ملك الغير منها، و جبر كل ضرر يكون من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ذكره في التذكرة مفروغا منه، بل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ظاهر مذهب الشافعية أيضا، لأنه إنما تقض بتخليص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 عن بعض الشافعية أنه لا يضمن صاحب الفصيل شيئا، لأنه لا تفريط من أحد، و الإخراج لا بد منه، لحرمة الروح،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يتم هذا فيما إذا خيف هلاكه لو لم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بضمانه حينئذ أيضا، لأن خوف الهلاك لا يدفع الضمان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هكذا إذا باع دارا فيها حباب لا تخرج إلا بنقض الباب، فإذا نقلها كان إصلاح ذلك عليه، لأنها لتخليص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 المفروغية من ذلك، نعم لو اختار صاحب المال إتلاف ماله لأجل أن لا يغرم كان له ذلك،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أدخلت دابة رأسها في قدر مثلا و افتقر إخراجها منه إلى كسر القدر فان كانت يد مالك الدابة عليها أو فرط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حفظها ضمن القيمة إن لم يكن لمكسوره قيمة أو الأرش إن كان و إن لم يكن يده عليها و كان صاحب القدر مفرطا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يجعل قدره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 القدر عنها و لا ضمان في الكسر بلا خلاف أجده في شي‌ء من ذلك بين من تعرض له من الشيخ و الفاضل و الشهيدين و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التذكرة في صورة تفريط صاحب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غير مأكولة اللحم لم يجز ذبحها، و وجب كسر القدر مع ضمانه، و إن كانت مأكولة اللحم فهل تذبح أو يكسر القدر؟ الأقرب ذبحها، لأنه ينتفع بلحمها، فيقل الضرر على صاحبها، و النقص إن كان فمن صاحبها وقع حيث وقع التفريط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يلوح منه الترجيح بقلة الضرر، إلا أن ما ذكره أخيرا يأتي في الأول مع فرض كون التفريط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بعد أن ذكر الحكم كما ذكره المصنف و غيره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كسرها أكثر ضررا من قيمة الدابة أو أرشها احتمل أن تذبح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تفصيله بين المأكول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منعه مع فرض كون التفريط منه، لأنه حينئذ السبب في إدخال الضرر على نفسه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أدخل دينارا في محبرته و كانت قيمتها أكثر منه و لم يمكن كسرها لم تكسر المحبرة، و ضمن صاحبها الدينار مع عدم تفريط مالكه، و لو دخلت زهرة اليقطين في إناء الغير فعظمت اعتبر التفريط، و مع انتفائه يتلف أقلهما قيمة و يضمن صاحب الآخر، و إن تساويا فالأقرب أن الحاكم يجبرهما، فان تمانعا فالقرعة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إشعار في الجملة بما ذكرناه من الميزان في تزاحم الحقوق، لكن لا يخفي عليك 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سواء أراد الإجبار أو التخيير، اللهم إلا أن يريد من التخيير أن الحاكم يخير كلا منهما في كل من الأمرين، لاشتراكهما معا في مفاد الأصول و غيره، إلا أنه لما كان ذلك لا يقطع الأمر لاحتمال التمانع في الخارج أمر بالقرعة، و إلا فمع فرض سبق أحدهما إلى شي‌ء من الفردين لم يكن عليه إثم، إلا أن ذلك أيضا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ما ذكرناه من كون التخيير في القطع للحاكم، و أولى منه الرجوع إلى القرعة،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فرطا معا فعن التذكرة كسرت القدر أيضا، و ضمن صاحب الدابة، لأنه لمصلحته، و فيه إشكال، بل عن الأردبيلي الجزم بعدم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ان لم يكن من أحدهما تفريط و لم يكن المالك معها و كانت القدر في ملك صاحبها كسرت، و ضمن صاحب الدابة، لأن ذلك لمصلحته كما في القواعد و محكي المبسوط و غيره، بل في المسالك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شرايع الاسلام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ن أشكله بنحو ما سمعته سابقا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المصلحة قد تكون مشتركة و قد تكون مختصة بصاحب القدر أو غالبة، خصوصا إذا كان ما يبقى من القدر بعد الكسر له قيمة، فإن حفظه مصلحة لمالكها، و قد تكون قيمة القدر أو أرشه تزيد عن قيمة الدابة على تقدير إتلافها، فإلزام صاحب الدابة زيادة عن قيمة دابته بعيد، و أيضا فقد تكون مأكولة اللحم فلا يفوت عليه بذبحها ما يقابل القدر أو ما يفوت منها، و كون المقصود خلاص الحيوان لأنه ذو روح لا يتم مطلقا، لأنه على تقدير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صلاحيته للذبح لا يتعين تخليصه ببقائه ليكون حكمه حكم القدر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اشتراكهما في عدم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في الدروس ذبح الدابة مع كون كسر القدر أكثر ضررا من قيمة الدابة أو أرشها ترجيحا لأخف الضررين، و بالجملة فحكم المسألة مع انتفاء التفريط مشكل و إن كان المشهور 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عما في بعض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الإشكال في ذلك و في غيره من الأمثلة المذكورة في المقام من بلغ الشاة جوهرة الغير و غير ذلك، مع الإحاطة بما ذكرناه من الميزان في تزاحم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إطلاق الأصحاب أن المصلحة لصاحب الدابة مبني على اقتضاء بقاء القدر هلاكها، فالضرر عليه حينئذ بالبقاء، دون صاحب القدر الذي يأخذ قدره بعد الموت تاما، و من هذه الجهة خصوا صاحب الدابة بالضمان، أما لو فرض عدم ذلك مع كون القدر في رأسها و إن تضررت فالمصلحة مشتركة بينهما، كما هو واضح، خصوصا مع فرض احتمال تلفه لو بقي على رأسها، و الفرض أن لمكسوره قيمة،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التفريط جهة مرجحة لغير المفرط على كل حال و إن عظم ضرره في ظاهر كلامهم، إلا أنه لا يخلو من إشكال في بعض الأفراد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المسالك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عطف المصنف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المالك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لم يكن من أحدهما تفريط غير جيد، لأن عدم كون المالك معها قد يكون من موجبات عدم التفريط، و قد يجامع التفريط، 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القدر في ملك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أمثلة عدم التفريط، فعطفه عليه المقتضي للمغايرة و كونه شرطا آخر مع عدم التفريط ليس بجيد، و كان حقهما أن يكونا مثالين لعدم التفريط،</w:t>
      </w:r>
      <w:bookmarkStart w:id="97" w:name="pg12319_175341"/>
    </w:p>
    <w:p>
      <w:pPr>
        <w:pStyle w:val="BookText"/>
        <w:rPr/>
      </w:pPr>
      <w:bookmarkEnd w:id="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جعل الواو للحال قرب من المقصود، و إن كان لا يخلو من قصور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المالك مع الدابة مقتض لضمان ما تحته و إن لم يكن مفرطا، و من هنا جعله في الأول مقابلا للتفريط، و أما القدر فالواو فيه للحال كما ذكر، فلا إشكال في العبارة حينئذ،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8008760_417432637"/>
      <w:bookmarkStart w:id="99" w:name="_Toc39"/>
      <w:bookmarkEnd w:id="98"/>
      <w:r>
        <w:rPr>
          <w:rtl w:val="true"/>
        </w:rPr>
        <w:t>[</w:t>
      </w:r>
      <w:r>
        <w:rPr>
          <w:rtl w:val="true"/>
        </w:rPr>
        <w:t>المسألة التاسعة إذا خشي على حائط جاز أن يسند بجذع</w:t>
      </w:r>
      <w:r>
        <w:rPr>
          <w:rtl w:val="true"/>
        </w:rPr>
        <w:t>]</w:t>
      </w:r>
      <w:bookmarkEnd w:id="99"/>
    </w:p>
    <w:p>
      <w:pPr>
        <w:pStyle w:val="BookText"/>
        <w:rPr/>
      </w:pPr>
      <w:r>
        <w:rPr>
          <w:rFonts w:ascii="Amiri" w:hAnsi="Amiri" w:eastAsia="Amiri" w:cs="Amiri"/>
          <w:color w:val="111111"/>
          <w:sz w:val="28"/>
          <w:sz w:val="28"/>
          <w:szCs w:val="28"/>
          <w:rtl w:val="true"/>
          <w:lang w:bidi="ar-SA"/>
        </w:rPr>
        <w:t xml:space="preserve">المسألة التاسعة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خشي على حائط جاز أن يسند بجذع مثلا بغير إذن مالك الجذع مدعيا للإجماع 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 في دعوى الإجماع المزبور نظر ضرورة عدم حكاية موافق له ممن تقدمه أو عاصره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الدروس بعد أن حكى ذلك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 الأقرب ضمان عينه و أجرته و إن انتفى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صريح في وفاقه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مدخلية له في ثبوت الدعوى المزبورة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نزله في جامع المقاصد على خصوص خوف تلف النفس المحترمة،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أنه إن خيف بترك ذلك ضرر على نفس محترمة و نحو ذلك جاز إسناده، لجواز إتلاف مال الغير لحفظ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يضمن العوض، و يلوح من تعليل الشيخ إرادة هذا المعنى،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مراعاة المصالح الكلية أولى من الجزئية مع التعارض، و هذا حيث لا يمكن نقضه أو يخاف المعاجلة قبله</w:t>
      </w:r>
      <w:r>
        <w:rPr>
          <w:rFonts w:eastAsia="Amiri" w:cs="Amiri" w:ascii="Amiri" w:hAnsi="Amiri"/>
          <w:color w:val="111111"/>
          <w:sz w:val="28"/>
          <w:szCs w:val="28"/>
          <w:rtl w:val="true"/>
          <w:lang w:bidi="ar-SA"/>
        </w:rPr>
        <w:t>».</w:t>
      </w:r>
      <w:bookmarkStart w:id="100" w:name="pg12319_175342"/>
    </w:p>
    <w:p>
      <w:pPr>
        <w:pStyle w:val="BookText"/>
        <w:rPr/>
      </w:pPr>
      <w:bookmarkEnd w:id="1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 كلامه على خصوص تلف النفس، و يمكن حمل كلامه على ما ذكرناه أيضا من الميزان مع التعارض في الحقوق، فيقدم الكلي منها على الجزئي، كما لو كان حائط في طريق المسلمين مثلا أو كانت قنطرة كذلك، فإن إسناده بجذع الغير مع فرض انحصار الأمر فيه و الجبر بالأرش و الأجرة و نحو ذلك أولى، فإنه جهة مرجحة أيضا، و لعل ذلك باب عظيم ينفتح منه أمور كثيرة، فتأمل،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8008762_417432637"/>
      <w:bookmarkStart w:id="102" w:name="_Toc40"/>
      <w:bookmarkEnd w:id="101"/>
      <w:r>
        <w:rPr>
          <w:rtl w:val="true"/>
        </w:rPr>
        <w:t>[</w:t>
      </w:r>
      <w:r>
        <w:rPr>
          <w:rtl w:val="true"/>
        </w:rPr>
        <w:t>المسألة العاشرة إذا جنى العبد المغصوب عمدا فقتل ضمن الغاصب قيمته</w:t>
      </w:r>
      <w:r>
        <w:rPr>
          <w:rtl w:val="true"/>
        </w:rPr>
        <w:t>]</w:t>
      </w:r>
      <w:bookmarkEnd w:id="102"/>
    </w:p>
    <w:p>
      <w:pPr>
        <w:pStyle w:val="BookText"/>
        <w:rPr/>
      </w:pPr>
      <w:r>
        <w:rPr>
          <w:rFonts w:ascii="Amiri" w:hAnsi="Amiri" w:eastAsia="Amiri" w:cs="Amiri"/>
          <w:color w:val="111111"/>
          <w:sz w:val="28"/>
          <w:sz w:val="28"/>
          <w:szCs w:val="28"/>
          <w:rtl w:val="true"/>
          <w:lang w:bidi="ar-SA"/>
        </w:rPr>
        <w:t>المسألة العاشرة إذا جنى العبد المغصوب عمدا فقتل ضمن الغاصب قيمته يوم تلفه غير مستحق عليه القصاص أو أعلى القيم من يوم غصبه إلى يوم تلفه أو غير ذلك مما عرفت البحث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المراد هنا بيان كونه مضمونا على الغاصب و إن كانت الجناية من العبد بلا تفريط من الغاصب، و لا أجد خلافا في ذلك بل و لا إشكالا لما عرفته مكررا من كون يد الغاصب يد ضمان و إن تلف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الضمان المزبور بين القصاص فيه بعد رده إلى سيده أو قبله، ضرورة عدم براءته بالرد المزبور، لثبوت الاستحقاق عليه في يده و الفرض ضمانه، و كذا لو ارتد في يد الغاصب فقتل بعد رده إلى السيد أو قبله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غصبه مرتدا أو سارقا فقتل أو قطع عنده فالأقوى ضمانه إياه مستحق القتل أو القطع، ضرورة عدم خروجه بالارتداد و لو فطريا عن الملك، فله قيمته، بل صرح بعضهم بجواز بيعه كذلك، خصوصا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القول باختصاص جواز قتله للسلطان بناء على أنه من الحدود، و قد لا يظفر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لك أنه لا فرق في الردة بين الفطرة و الملة إذا كانت مقتضية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ذلك مما عرفت و من وجود السبب في يد المالك فهو كوجود المسبب، و أنه لا يضمن بالجناية فلا يضمن باليد، و أن إزالة ملك المالك لا تضمن بالقتل فأولى أن لا يضمن إزالة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إذ كل ذلك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قوله متصلا بالإشكال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منعناه ضمن النقص الزائد على المقدر لو حصل زائد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مراده خصوص القطع أو الأعم منه و من الارتداد، على معنى أنه لو كان قيمته ماءة فقطع و نقصت قيمته إلى عشرين فإنه يضمن الزائد على جنايته التي هي نصف القيمة، و هو ثلاثون، أو كانت قيمته ألفي دينار فقتل فإنه يضمن الغاصب حينئذ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لا وجه له بعد أن كانت الجملة غير مضمونة على الغاصب كما هو المفروض، فالمتجه عدم ضمانه شيئا،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منهما قوله متصلا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الاشكال لو انعكس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ارتد أو سرق في يد الغاصب فقتل أو قطع في يد المالك، ضرورة منافاته لما سبق منه و من غيره في خصوص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لقواعد الغصب التي منها ضمان العين المغصوبة على الغاصب على كل حال من غير فرق بين الآفة السماوية و غيرها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ارتد في يده ثم مات في يد المالك من غير قتل ضمن الأرش خاصة، لأنه رده ناقصا و الفرض عدم قتله، فلا يضمن كمال القيمة،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أنه لا يبرأ بالموت عن الأرش، ضرورة تحقق النقصان فيه و إن تلف بالموت لا بالعيب الحادث في يد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الوجه فيما لو اشترى مرتدا أو سارقا فقتل أو قطع في يد المشتري عدم رجوعه بشي‌ء على البائع مع فرض علمه و إقدامه المسقطين لخيار العيب، أما مع الجهل فله الأرش خاصة، فما في القواعد من الإشكال في أنه من ضمان البائع في غير محله،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ان طلب ولي الدم الدية في مفروض المسألة على الوجه الشرعي المقرر في العبد لزم الغاصب أقل الأمرين من قيمته و دية الجناية كما صرح به الفاضل و الشهيدان و الكركي و غيرهم، بل لا أجد فيه خلافا بيننا، و إن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بوجوده، إلا أنا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فوجهه أنه الذي يستحقه الولي مع فرض كون طلبه على الوجه الذي ذكرناه، ضرورة أن الدية إن كانت أقل فظاهر، و إن كانت القيمة أقل فإن الجاني لا يجني على أكثر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اقترح غير ذلك بأن طلب أضعاف قيمته على العفو عن القصاص عنه وجب على الغاصب بذله لما عرفته من تكليفه بالأشق بالنسبة إلى رد العين، فكل ما يتوقف على ذلك يجب عليه دفعه، و قد احتمله في جامع المقاصد هنا، بل مال اليه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ينافيه ما في المتن و غيره بعد تنزيله على ما ذكرناه،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الغاصب بذل الزائد المقترح، لكن فيه منع واضح</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العبد المزبور دفع الغاصب القيمة التي ثبتت عليه بالغصب للمالك، فان رجع المجني عليه على المالك بالقيمة التي هي بدل العين التي تعلق بها حق الجناية دفعها اليه مع فرض المساواة بين القيمة المدفوعة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للغصب و بين قيمة الجناية، و رجع على الغاصب بقيمة أخرى بلا خلاف أجده في شي‌ء من ذلك و لا إشكال، عدا استحقاق رجوع المجني عليه على المالك بالقيمة، لاحتمال اختصاص رجوعه على الغاصب، فيختص المالك حينئذ بما أخذ، كما أنه يختص الجاني بأرش جنايته لو أخذه، و لا يرجع عليه المالك، فهما حينئذ كرجلين لكل واحد منهما دين على ثالث، بل عن التذكرة نفي البأس عن ذلك و أن المشهور عند الشافعية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رجوعه على المالك أنه قبض قيمة العين التي تعلق بها حق المجني عليه على وجه ينتقل منها إلى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يتوهم عدم رجوع المجني عليه على الغاصب باعتبار عدم ضمانه للعين التي تعلقت بها الجناية بالنسبة إلى الجاني، و لذا لا يجوز له ردها للسيد بعد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يدفعه أنا نمنع ذلك بعد تعلق الحق فيها، كما يمنع بالنسبة إلى قيمتها أيضا، لقيامها مقامها، فالذي جوز رجوعه على الغاصب هو دفعه لما تعلق له حق المجني عليه من غير إذن، نحو رجوع الديان على من دفع عينا من تركة الميت إلى وارثه مثلا بغير إذن منه، نعم لو كان الدفع بإذن المجني عليه اتجه عدم الرجوع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فليس هو كدينين على ثالث، بل هو دين واحد تعلق به حقان و إن رجع السيد على الغاصب إذا أخذه منه ذو الحق المقدم عليه باعتبار ضمانه عليه، فتأمل جيدا فإن المسألة غير محررة في كلامهم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أيضا ما يظهر من غير واحد من التفاوت بين القيمة المضمونة للجناية و بينها للغاصب، بناء على ضمان أعلى القيم له، فيختص المالك حينئذ بالزائد، و لا رجوع للمجني عليه في ذلك، مع أنه قد يشكل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خصوصا لو فرض الأعلى بعد حصول الجناية، بأن حق الجناية إنما تعلق بالرقبة، و لذا لو مات و لم يكن مضمونا سقط، و لكن لما كان مضمونا بالغصب قامت قيمته مقام عينه في التعلق، فأي قيمة كانت للغصب يتعلق بها حق الجناية، لأنه تابع له في ذلك، فلا فرق بين القول بالأعلى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العبد وديعة فجنى بالمستغرق ثم قتله المودع بالفتح فعليه قيمة يتعلق بها أرش الجناية، فإذا أخذها الولي لم تجب قيمة أخرى على المودع، لأنه جنى و هو غير مضمون عليه، كما هو واضح، هذا كله في الجناية الموجبة قصاصا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أوجبت قصاصا فيما دون النفس فاقتص منه ضمن الغاصب الأرش على حسب ما تقدم الكلام فيه سابقا لو جنى هو عليه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عفي على مال ضمن الغاصب أقل الأمرين على حسب ما سمعت الكلام فيه في النفس، ضرورة اتحاد المدرك في الجميع فلا حاجة إلى عود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جنى في يد سيده بالمستوعب ثم غصب فجنى اخرى بالمستوعب و لم يحكم به للأول ففي القواعد و محكي التذكرة و جامع المقاصد بيع فيهما، و يرجع المالك على الغاصب بما أخذه الثاني منهما، لأن الجناية وقعت في يده و كان للمجني عليه أولا أن يأخذه دون الثاني، لأن الذي يأخذه المالك من الغاصب هو عوض ما أخذه المجني عليه ثانيا، فلا يتعلق به حقه، و نحو ذلك ما ذكرناه سابقا عن التحرير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كون المراد مع اختيارهما البيع، لا أنه يباع عليهما قهرا، إذ لا إشكال في جواز استرقاقه لهما، كما لا إشكال في استرقاق الأول له من دون حاجة إلى حكم به، و أنه لو استرقه الأول ثم جنى الجناية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الثانية اختص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يشتركان فيه مع فرض عدم استرقاق الأول له مثلا على ما قدمناه سابقا من عدم اختصاص ذي الجناية الأولى به و لا الثاني و إن أوهم الأخير بعض النصوص</w:t>
      </w:r>
      <w:r>
        <w:rPr>
          <w:rStyle w:val="FootnoteAnchor"/>
          <w:rtl w:val="true"/>
        </w:rPr>
        <w:footnoteReference w:id="187"/>
      </w:r>
      <w:r>
        <w:rPr>
          <w:rFonts w:ascii="Amiri" w:hAnsi="Amiri" w:eastAsia="Amiri" w:cs="Amiri"/>
          <w:color w:val="111111"/>
          <w:sz w:val="28"/>
          <w:sz w:val="28"/>
          <w:szCs w:val="28"/>
          <w:rtl w:val="true"/>
          <w:lang w:bidi="ar-SA"/>
        </w:rPr>
        <w:t>لكنه معارض بغيره</w:t>
      </w:r>
      <w:r>
        <w:rPr>
          <w:rStyle w:val="FootnoteAnchor"/>
          <w:rtl w:val="true"/>
        </w:rPr>
        <w:footnoteReference w:id="188"/>
      </w:r>
      <w:r>
        <w:rPr>
          <w:rFonts w:ascii="Amiri" w:hAnsi="Amiri" w:eastAsia="Amiri" w:cs="Amiri"/>
          <w:color w:val="111111"/>
          <w:sz w:val="28"/>
          <w:sz w:val="28"/>
          <w:szCs w:val="28"/>
          <w:rtl w:val="true"/>
          <w:lang w:bidi="ar-SA"/>
        </w:rPr>
        <w:t>كما تقدم البحث فيه سابقا، و يأتي إنشاء الله، و الأمر في ذلك كله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استحقاق رجوع الأول بما يأخذه المالك من الغاصب عوض جناية الثاني التي هي مضمونة عليه دون الثاني، و قد وجهه في جامع المقاصد بأن حق المجني عليه أولا متعلق بقيمة العبد كلها، لأن الفرض أن الجناية مستوعبة، و قد وجد باقي القيمة، فيتعلق به حقه، و أما الثاني فلأن الذي يأخذه المالك من الغاصب هو عوض ما أخذه المجني عليه ثانيا، و هو نصف القيمة المستحق له، فلا</w:t>
      </w:r>
    </w:p>
    <w:p>
      <w:pPr>
        <w:pStyle w:val="BookText"/>
        <w:rPr/>
      </w:pPr>
      <w:r>
        <w:rPr>
          <w:rFonts w:ascii="Amiri" w:hAnsi="Amiri" w:eastAsia="Amiri" w:cs="Amiri"/>
          <w:color w:val="111111"/>
          <w:sz w:val="28"/>
          <w:sz w:val="28"/>
          <w:szCs w:val="28"/>
          <w:rtl w:val="true"/>
          <w:lang w:bidi="ar-SA"/>
        </w:rPr>
        <w:t>يتعلق به حقه مرة أخرى، لاستحالة تعلق حقه به مرتين، و النصف الآخر من القيمة قد فات بتعلق حق المجني عليه أولا به، فكان القيمة من أول الأمر مقدار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المجني عليه الأول فإن حقه متعلق بتمام القيمة و الجناية الثانية لكونها مضمونة على الغاصب في حكم المنتفية، فيبقى تعلق حقه بالقيمة جميعها ثابتا، و لما لم تكن الجناية الأولى مضمونة على الغاصب لم يكن للمالك الرجوع بما أخذه المجني عليه أولا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أخذه المالك بسبب الغصب لا مدخلية له في الجناية، فلا يتجه رجوع الأول عليه بها، إذ هما حيثيتان، مختلفتان، و أقصى الأدلة اشتراك الجنايتين برقبة العبد دون غيره، و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لاقتضى شركة الثاني، فإن الفرض كون الثانية كالأولى في التأثير، و لا مدخلية للسبق، فمع فرض وجود باقي القيمة يتعلقان به معا و إن كان هو عوض الثانية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المجني عليه الأول أولى بذلك، لأن المالك بحكم منقطع السلطان عليه بالجناية الأولى المفروض كونها مستوعبة، أقصى ما هناك قد زاحمتها الجناية الثانية في عينه دون القيمة الحاصلة بسبب الضمان الذي هو تدارك ما أخذه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المزبور لم يكن للمجني عليه الأول، لأن الفرض عدم منع الغاصب له عن استيفاء جنايته، و إنما هو للمالك باعتبار بقاء العين على ملكه قبل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ينبغي أن يكون الذي يضمنه الغاصب قيمة نصف عبد مستحق عليه الجناية الأولى، لأن الفرض أنه غصبه كذلك، لا نصف قيمته بدون الوصف المزبور كما عساه يظهر من كلام المتعرضين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فالمسألة محتاجة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في يد الغاصب فعليه قيمته، تقسم بينهما، و يرجع المالك على الغاصب بنصف القيمة، و يكون للمجني عليه أولا أن يأخذه منه بناء على ما عرفت، و فيه البحث السابق، و لو وهب المجني عليه ثانيا ما أوجبته الجناية للمالك فالرجوع بالنصف بحاله، نعم لو وهبه للغاصب لم يبعد سقوط الرجوع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جنى على سيده عمدا فاقتص منه وليه ضمن الغاصب كالأجنبي، لإطلاق الأدلة، و لو جنى على طرف فاقتص منه سيده ضمن الغاصب أكثر الأمرين على الوجه السابق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أصل الضمان باعتبار أنه إذا</w:t>
      </w:r>
      <w:bookmarkStart w:id="103" w:name="pg12319_175349"/>
    </w:p>
    <w:p>
      <w:pPr>
        <w:pStyle w:val="BookText"/>
        <w:rPr/>
      </w:pPr>
      <w:bookmarkEnd w:id="10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سلمه للمولى فقد مكنه منه غاية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الجناية خطأ أو شبه عمد فلا ضمان على الغاصب لعدم ثبوت مال للسيد على عبده، و ما عن الإيضاح من الضمان أيضا كالأجنبي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حصول نقص في قيمته بالجناية المزبورة ضمنه كما يضمنه لو حصل في العمد من حيث الجرأة، و هو غير أرش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عفا السيد على مال ففي التذكرة ثبت المال على العبد، و فداه الغاصب بأقل الأمرين من أرش الجناية و قيمة العبد كالأجنبي، و حكاه في جامع المقاصد عنها،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أن المال ليس بثابت هنا أصالة من أول الأمر، فيمتنع ثبوته، لاستلزامه وجوب مال للسيد على عبده و انما هو عوض عن جناية ثابتة مستحقة على العبد مضمونة على الغاصب فلا يمتنع ثبوت عوضها، لأن الخيار في ذلك إلى 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و حمله على إرادة العفو عنه على المال بالمعنى الاقتراحي لعدم القصاص منه كما تقدم سابقا لا يقتضي الفداء بأقل الأمرين،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8008764_417432637"/>
      <w:bookmarkStart w:id="105" w:name="_Toc41"/>
      <w:bookmarkEnd w:id="104"/>
      <w:r>
        <w:rPr>
          <w:rtl w:val="true"/>
        </w:rPr>
        <w:t>[</w:t>
      </w:r>
      <w:r>
        <w:rPr>
          <w:rtl w:val="true"/>
        </w:rPr>
        <w:t>المسألة الحادية عشر إذا نقل المغصوب إلى غير بلد الغصب لزمه إعادته</w:t>
      </w:r>
      <w:r>
        <w:rPr>
          <w:rtl w:val="true"/>
        </w:rPr>
        <w:t>]</w:t>
      </w:r>
      <w:bookmarkEnd w:id="105"/>
    </w:p>
    <w:p>
      <w:pPr>
        <w:pStyle w:val="BookText"/>
        <w:rPr/>
      </w:pP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نقل المغصوب إلى غير بلد الغصب لزمه إعادته إن كان مالكه فيه بغير إشكال، لتوقف الأداء و الرد على ذلك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مالكه في غيره و جاء به الغاصب إليه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المالك بين أن يقبضه حيث يدفعه اليه و بين أن يأمره بالرد إلى المكان الذي غصبه فيه، لأنه عاد بنقله، فكان الرد عليه حيث يطلبه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المالك و له أن يأمره برده إلى بعض المسافة، بل 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فيه إن لم يكن إجماعا بعدم الدليل عليه، بل مقتضى الأصل أو الأصول خلافه،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تؤدي</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ذلك أيضا إذا كان المراد الرد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الرد إرجاع الشي‌ء إلى المحل الذي أخذه منه خصوصا بعد الاعتضاد بفتوى من وقفنا عليه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يرضى المالك ببقائه دون المكان الأول ليس للغاصب الزيادة عليه، لأنه تصرف في المغصوب بغير إذن المالك، فلو تجاوز به المأذون فللمالك إلزامه بإعادته، لتعديه في النقل كأصله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بوجوب الإعادة مع فرض المجي‌ء به إلى بلد الغصب و إن أثم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فحق المالك على الغاصب الرد لا مئونته و حينئذ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 المالك الأجرة عن إعادته لم يلزم الغاصب ل ما عرفت من أن الحق هو النقل لا أجرته و لو رضي المالك به هناك لم يكن للغاصب قهره على الإعادة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قهر المالك الغاصب على الرد في غير بلد الغصب، و في المحكي عن التذكرة أنه لو نقل حرا صغيرا أو كبيرا من موضع إلى موضع آخر بالقهر فان لم يكن له غرض في الرجوع إلى الموضع الأول</w:t>
      </w:r>
    </w:p>
    <w:p>
      <w:pPr>
        <w:pStyle w:val="BookText"/>
        <w:rPr/>
      </w:pPr>
      <w:r>
        <w:rPr>
          <w:rFonts w:ascii="Amiri" w:hAnsi="Amiri" w:eastAsia="Amiri" w:cs="Amiri"/>
          <w:color w:val="111111"/>
          <w:sz w:val="28"/>
          <w:sz w:val="28"/>
          <w:szCs w:val="28"/>
          <w:rtl w:val="true"/>
          <w:lang w:bidi="ar-SA"/>
        </w:rPr>
        <w:t>فلا شي‌ء عليه، و إن كان فاحتاج إلى مئونة فهي على الناقل على إشكال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المسالك الجزم به، ضرورة عدم دليل على ذلك بعد ما ذكرناه من عدم الضمان بقاعدة لا ضرر و لا ضرار و نحوهما، فتأمل جيدا، و الله العالم</w:t>
      </w:r>
      <w:r>
        <w:rPr>
          <w:rFonts w:eastAsia="Amiri" w:cs="Amiri" w:ascii="Amiri" w:hAnsi="Amiri"/>
          <w:color w:val="111111"/>
          <w:sz w:val="28"/>
          <w:szCs w:val="28"/>
          <w:rtl w:val="true"/>
          <w:lang w:bidi="ar-SA"/>
        </w:rPr>
        <w:t>.</w:t>
      </w:r>
      <w:bookmarkStart w:id="106" w:name="pg12319_175351"/>
    </w:p>
    <w:p>
      <w:pPr>
        <w:pStyle w:val="BookText"/>
        <w:rPr/>
      </w:pPr>
      <w:bookmarkEnd w:id="1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Heading5"/>
        <w:numPr>
          <w:ilvl w:val="4"/>
          <w:numId w:val="1"/>
        </w:numPr>
        <w:rPr/>
      </w:pPr>
      <w:bookmarkStart w:id="107" w:name="__RefHeading___Toc8008766_417432637"/>
      <w:bookmarkStart w:id="108" w:name="_Toc42"/>
      <w:bookmarkEnd w:id="107"/>
      <w:r>
        <w:rPr>
          <w:rtl w:val="true"/>
        </w:rPr>
        <w:t>[</w:t>
      </w:r>
      <w:r>
        <w:rPr>
          <w:rtl w:val="true"/>
        </w:rPr>
        <w:t>النوع الثاني في مسائل التنازع</w:t>
      </w:r>
      <w:r>
        <w:rPr>
          <w:rtl w:val="true"/>
        </w:rPr>
        <w:t>]</w:t>
      </w:r>
      <w:bookmarkEnd w:id="108"/>
    </w:p>
    <w:p>
      <w:pPr>
        <w:pStyle w:val="Heading6"/>
        <w:numPr>
          <w:ilvl w:val="5"/>
          <w:numId w:val="1"/>
        </w:numPr>
        <w:rPr/>
      </w:pPr>
      <w:bookmarkStart w:id="109" w:name="__RefHeading___Toc8008768_417432637"/>
      <w:bookmarkStart w:id="110" w:name="_Toc43"/>
      <w:bookmarkEnd w:id="109"/>
      <w:r>
        <w:rPr>
          <w:rtl w:val="true"/>
        </w:rPr>
        <w:t>اشاره</w:t>
      </w:r>
      <w:bookmarkEnd w:id="110"/>
    </w:p>
    <w:p>
      <w:pPr>
        <w:pStyle w:val="BookText"/>
        <w:rPr/>
      </w:pPr>
      <w:r>
        <w:rPr>
          <w:rFonts w:ascii="Amiri" w:hAnsi="Amiri" w:eastAsia="Amiri" w:cs="Amiri"/>
          <w:color w:val="111111"/>
          <w:sz w:val="28"/>
          <w:sz w:val="28"/>
          <w:szCs w:val="28"/>
          <w:rtl w:val="true"/>
          <w:lang w:bidi="ar-SA"/>
        </w:rPr>
        <w:t>النوع الثاني في مسائل التنازع و هي ست</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8008770_417432637"/>
      <w:bookmarkStart w:id="112" w:name="_Toc44"/>
      <w:bookmarkEnd w:id="111"/>
      <w:r>
        <w:rPr>
          <w:rtl w:val="true"/>
        </w:rPr>
        <w:t>[</w:t>
      </w:r>
      <w:r>
        <w:rPr>
          <w:rtl w:val="true"/>
        </w:rPr>
        <w:t>المسألة الأولى إذا تلف المغصوب و اختلفا في القيمة فالقول قول المالك مع يمينه</w:t>
      </w:r>
      <w:r>
        <w:rPr>
          <w:rtl w:val="true"/>
        </w:rPr>
        <w:t>]</w:t>
      </w:r>
      <w:bookmarkEnd w:id="112"/>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تلف المغصوب و اختلفا في القيمة ف عن المقنعة و النهاية أن القول قول المالك مع يمينه بل و عن التحرير هو قول الأكثر و إن كنا لم نجده لغيرهما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و الحلي و الفاضل و ولده و المقداد و الشهيدان و الكركي و غيرهم على ما حكي عن بعضهم القول قول الغاصب بيمينه، بل في المسالك نسبته إلى أكثر المتأخرين، بل في الرياض إلى عامتهم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أنه هو أشبه بأصول المذهب و قواعده التي منها أصالة براءة ذمته باعتبار أنه غارم و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أبي ولاد</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هو، إما أن يحلف هو على القيمة فتلزمك، فان رد اليمين عليك فحلفت على القيمة لزمك ذلك، أو يأتي صاحب البغل بشهود يشهدون أن قيمة البغل حين اكترى كذا و كذا فيلزمك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بأعرفية المالك بقيمة ماله من الغاصب الذي يناسبه الأخذ بأشق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ترجيحه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إطباق متأخري الأصحاب على العمل بالأصل العام و اطراح الرواية لكان المصير إليها في غاية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إرادة بيان أن ذلك طريق لمعرفة القيمة مع التراضي بينهما في ذلك، لا أن المراد</w:t>
      </w:r>
    </w:p>
    <w:p>
      <w:pPr>
        <w:pStyle w:val="BookText"/>
        <w:rPr/>
      </w:pPr>
      <w:r>
        <w:rPr>
          <w:rFonts w:ascii="Amiri" w:hAnsi="Amiri" w:eastAsia="Amiri" w:cs="Amiri"/>
          <w:color w:val="111111"/>
          <w:sz w:val="28"/>
          <w:sz w:val="28"/>
          <w:szCs w:val="28"/>
          <w:rtl w:val="true"/>
          <w:lang w:bidi="ar-SA"/>
        </w:rPr>
        <w:t>بيان تقديم قوله مع عدم التراضي و إلا لم يكن معنى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ضرورة عدم الحاجة إليهم في إثبات قوله، بناء على أن 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يشعر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لأن معادله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يحلف هو فيلزم ما يحلف عليه، أو يرد اليمين عليك فيلزمه ما تحلف عليه أو يأتي بشهود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التأمل الجيد يقتضي أن المراد بالصحيح المزبور بيان انحصار معرفة القيمة كما هي بهما، لكن بالحلف على الوجه المزبور أو بالشهود، و هو كذلك فان كلا منهما مدع بالنسبة إلى تعيين كون القيمة كذا في الواقع، و قولنا بتقديم قول الغاصب يراد منه تقديمه بالنسبة إلى نفي شغل ذمته بالزائد، لا على تعيين كون القيمة كذا، فلا دلالة في الصحيح المزبور على فرض المسألة بما عند الأصحاب من كون المراد شغل ذمة الغاصب بالزائد و عدمه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لم يحمل على ما ذكرناه من التراضي بينهما على اليمين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يكن معنى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تعرفها أنت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كون المعرفة للمالك حينئذ، بناء على أن القول قوله، و ليس المراد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رد اليمين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اليمين المردودة المصطلحة، إذ تلك إنما هي على نفي ما يدعيه المنكر لا على إثبات ما يدعيه الغاصب فلا محيص حينئذ عن حمل الصحيح المزبور على ما ذكرناه، و إلا نافى قواعد القضاء،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التأييد المزبور فليس دليلا شرعيا، فالأقوى حينئذ تقديم قول الغاصب في نفي الزيادة على ما أقر به، لكن مع ذكره قيمة للعين المغصوبة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ادعى ما يعلم كذبه فيه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الجارية حبة أو درهم لم يقبل قطعا، للعلم بكذبه، و هل يقدم حينئذ قول المالك بيمينه لانتفاء الوثوق بالغاصب، لظهور كذبه و حصر دعواه فيما علم انتفاؤه فيلغى قوله بالكلية أو يطالب بما يكون محتملا فيقبل منه و هلم جرا؟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 لم أجد تصريحا بأحدهما، لكن في التحرير صرح بالثاني منهما، و هو الذي قواه في الروضة و المالك اطرادا للقاعدة، و لا يلزم من إلغاء قوله المخصوص لعارض كذبه إلغاء قوله مطلقا حيث يوافق الأصل، و هو كذلك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اختلفا بعد زيادة قيمة المغصوب في السوق في وقتها فادعى المالك أنها قبل التلف و الغاصب بعده فالقول قول الغاصب أيضا بيمينه، لأنه منكر، و الله العالم</w:t>
      </w:r>
      <w:r>
        <w:rPr>
          <w:rFonts w:eastAsia="Amiri" w:cs="Amiri" w:ascii="Amiri" w:hAnsi="Amiri"/>
          <w:color w:val="111111"/>
          <w:sz w:val="28"/>
          <w:szCs w:val="28"/>
          <w:rtl w:val="true"/>
          <w:lang w:bidi="ar-SA"/>
        </w:rPr>
        <w:t>.</w:t>
      </w:r>
      <w:bookmarkStart w:id="113" w:name="pg12319_175354"/>
    </w:p>
    <w:p>
      <w:pPr>
        <w:pStyle w:val="BookText"/>
        <w:rPr/>
      </w:pPr>
      <w:bookmarkEnd w:id="1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Heading6"/>
        <w:numPr>
          <w:ilvl w:val="5"/>
          <w:numId w:val="1"/>
        </w:numPr>
        <w:rPr/>
      </w:pPr>
      <w:bookmarkStart w:id="114" w:name="__RefHeading___Toc8008772_417432637"/>
      <w:bookmarkStart w:id="115" w:name="_Toc45"/>
      <w:bookmarkEnd w:id="114"/>
      <w:r>
        <w:rPr>
          <w:rtl w:val="true"/>
        </w:rPr>
        <w:t>[</w:t>
      </w:r>
      <w:r>
        <w:rPr>
          <w:rtl w:val="true"/>
        </w:rPr>
        <w:t>المسألة الثانية إذا تلف و ادعى المالك صفة يزيد بها الثمن كمعرفة الصنعة فالقول قول الغاصب مع يمينه</w:t>
      </w:r>
      <w:r>
        <w:rPr>
          <w:rtl w:val="true"/>
        </w:rPr>
        <w:t>]</w:t>
      </w:r>
      <w:bookmarkEnd w:id="11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تلف و ادعى المالك فيه صفة يزيد بها الثمن كمعرفة الصنعة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أجده هنا في أن القول قول الغاصب مع يمينه لأن الأصل يشهد له إذ معرفة الصنعة حادث، و الأصل عدمه، نعم في الكفاية في عموم صحيح أبي ولاد</w:t>
      </w:r>
      <w:r>
        <w:rPr>
          <w:rStyle w:val="FootnoteAnchor"/>
          <w:rtl w:val="true"/>
        </w:rPr>
        <w:footnoteReference w:id="192"/>
      </w:r>
      <w:r>
        <w:rPr>
          <w:rFonts w:ascii="Amiri" w:hAnsi="Amiri" w:eastAsia="Amiri" w:cs="Amiri"/>
          <w:color w:val="111111"/>
          <w:sz w:val="28"/>
          <w:sz w:val="28"/>
          <w:szCs w:val="28"/>
          <w:rtl w:val="true"/>
          <w:lang w:bidi="ar-SA"/>
        </w:rPr>
        <w:t>ما يخالفه، و قد عرفت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الاختلاف في تقدمها لتكثر الأجرة، لأصالة عدمه أيضا، و كذا لو ادعى المالك تخلل الخمر في يد الغاصب فأنكره</w:t>
      </w:r>
    </w:p>
    <w:p>
      <w:pPr>
        <w:pStyle w:val="BookText"/>
        <w:rPr/>
      </w:pPr>
      <w:r>
        <w:rPr>
          <w:rFonts w:ascii="Amiri" w:hAnsi="Amiri" w:eastAsia="Amiri" w:cs="Amiri"/>
          <w:color w:val="111111"/>
          <w:sz w:val="28"/>
          <w:sz w:val="28"/>
          <w:szCs w:val="28"/>
          <w:rtl w:val="true"/>
          <w:lang w:bidi="ar-SA"/>
        </w:rPr>
        <w:t>الغاصب، فان القول قول الغاصب بيمينه، للأصل أيضا،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دعوى المالك الصنعة الحادثة التي تزيد بها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ادعى الغاصب عيبا متجددا لكن عند المالك كالعور و شبهه مما هو عارض للعبد بعد الصحة و أنكر المالك فالقول قوله مع يمينه، لأن الأصل الصحة، سواء كان المغصوب موجودا أو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غصب عبدا فرده و هو أعور فقال سيده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عور عندك، و قال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عندك فالقول قول الغاصب، لأنه غارم، فان اختلفا في هذا و العبد قد مات و دفن فالقول قول سيده إنه ما أعور، و الفصل بينهما إذا مات و دفن فالأصل السلامة حتى يعرف عيبا، فكان القول قول السيد، و ليس كذلك إذا كان حيا، لأن العور مشاهد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أول من تعرض لرده الحلي في السرائر،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غصب عبدا فرده و هو أعور و اختلفا فقال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 عندك و قال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عندك قدم قول الغاصب، لأنه غارم، و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اختلفا و العبد قد مات و دفن فالقول قول سيده إنه ما كان أعور، و الذي يقوى عندي أن القول قول الغاصب، لأنه غارم في المسألتين، و الأصل براءة الذمة، و هذا الذي ذكره بعض أصحابنا تخريج من تخريجات المخالفين و الذي تقتضيه أصول المذهب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الفاضل فقد وقع له في القواعد عبارات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تنازعا في عيب يؤثر في القيمة ففي تقديم أحد الأصلين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 الغاصب عيبا تنقص به القيمة كالعور قدم 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 أنه رجوع عن التردد إلى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 المالك تجدد العيب المشاهد في يد الغاصب و الغاصب سبقه فالقول قول المالك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التحقيق ما ذكره الشيخ من الفرق بين المسألتين مع إنكار المالك وجود أصل العور، كما هو ظاهر قول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صريحه، لأنه الذي يقتضيه الأصل بجميع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جزم الفاضل بتقديم قول المالك فيه، بخلاف ما إذا كان العور محققا و لكن النزاع بينهما في سبقه و لحوقه، و لا أصل يقتضي شيئا منهما حتى مع العلم بالتأريخ، بناء على ما حققناه في محله، و لا الاقتران الذي مقتضى الأصل أيضا عدمه، مع أنه يمكن فرض المسألة مع القطع بعدمه، و لعله لذا تردد الفاضل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 أن أصل براءة ذمة الغاصب بحاله حينئذ سالم عن المعارض و لهذا جزم الشيخ فيه بأن القول قول الغاصب لأنه 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يثبت ما ادعاه من السبق، من حيث تعارض أصلي تأخر الغصب عن العيب 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جامع المقاصد، حيث إنه جعل وجه النظر في عبارة الفاضل ناشئا من تعارض الأصلين،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الأصل براءة الذمة من أرش ذلك، و الأصل السلامة في العبد إلى حين إثبات اليد، فتعارضهما أوجب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إن التعارض غير واضح، لأن أصل السلامة من العيب يقتضي شغل ذمة الغاصب لضمان جميع العبد و مع ذلك لا يبقى أصل البراءة، لوجود الناقل عنه، و لأن الأصل عدم تقدم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عليك ما فيه، لأن أصالة عدم تقدم العيب معارضة بأصالة عدم تقدم الغصب مع فرض جهل التأريخ، أو بناء على أن العلم به كالجهل به، و هو منشأ نظر الفاضل، و أصل السلامة من العيب بعد وجوده الذي هو بمعنى استصحابها إلى حين الغصب ليس هو إلا أصل عدم تقدم العيب على الغصب المعارض بمثله،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عبارة المصنف أيضا إن كان مراده ما يشمل دعوى تقدم العور و تأخره، كما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معرضا به لما سمعته من الشيخ المقتضي عدم معنى لأصل السلامة مع فرض وجود المغصوب معيبا كما عرفت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الفاضل في المختلف حيث إنه بعد أن حكى كلام الشيخ و ابن إدريس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السيد ادعى بعد موته و دفنه أنه أعور عند الغاصب و ادعى الغاصب أنه أعور عند المالك فلا فرق بين المسألتين، و إذا كان قد أنكر عورة مطلقا قدم قوله، و هو الظاهر من كلام الشيخ،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السيد إنه ما أعور</w:t>
      </w:r>
      <w:bookmarkStart w:id="116" w:name="pg12319_175357"/>
    </w:p>
    <w:p>
      <w:pPr>
        <w:pStyle w:val="BookText"/>
        <w:rPr/>
      </w:pPr>
      <w:bookmarkEnd w:id="1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الأصل السلامة، و لأنه لو لا ذلك لما بقي فرق بين الموت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جدا، موافق لما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دعوى الغاصب أنه أكمه لا عور حادث أمكن حينئذ تقديم قول المالك، لأصالة السلامة التي هي بمعنى غلبة السلامة الواردة على أصل البراءة، إلا أن الكلام في حجية الغلبة المزبورة على وجه تصلح قاطعا للأصل المزبور في المقام، و مع فرضه لا إشكال في الضمان حينئذ لما ذكره،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مما ذكرناه يعلم ما في كثير من الكتب، حتى الدروس و إن وافق ما قلناه في الجملة،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اختلفا في تقدم العيب حلف الغاصب عليه، لأنه غارم، قاله الشيخ و ابن إدريس،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المالك لأن الأصل السلامة و عدم التقدم كالمبيع كان وجها، و لو اختلفا في العيب بعد موته أو انقطاع خبره حلف المالك عند الشيخ و الغاصب عند ابن إدريس،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عليك ما في الوجه الذي ذكره، ضرورة التعارض فيما ذكره من أصل السلامة و عدم التقدم كما عرفت، و حلف المالك على ذلك في البيع لأصالة لزوم العقد و البراءة من الأرش، بخلاف المقام المقتضي لشغل ذمة الغاصب الذي مقتضى الأصل براءتها،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8008774_417432637"/>
      <w:bookmarkStart w:id="118" w:name="_Toc46"/>
      <w:bookmarkEnd w:id="117"/>
      <w:r>
        <w:rPr>
          <w:rtl w:val="true"/>
        </w:rPr>
        <w:t>[</w:t>
      </w:r>
      <w:r>
        <w:rPr>
          <w:rtl w:val="true"/>
        </w:rPr>
        <w:t>المسألة الثالثة إذا باع الغاصب شيئا ثم انتقل اليه بسبب صحيح قيل لا تسمع بينته</w:t>
      </w:r>
      <w:r>
        <w:rPr>
          <w:rtl w:val="true"/>
        </w:rPr>
        <w:t>]</w:t>
      </w:r>
      <w:bookmarkEnd w:id="11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باع الغاصب شيئا أو وهب مثلا ثم انتقل اليه بسبب صحيح كميراث و نحوه و لم نقل بأن ملك الفضولي لما باعه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إجازة فقال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ما لا أملك و الآن قد انتقل إلى بسبب صحيح و أقام بينه هل تسمع بينته؟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مكذب لها بمباشرة البيع الظاهر في أنه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و الفاضل و الشهيدان و غيرهم إن اقتصر على لفظ البيع و لم يضم إليه من الألفاظ ما يتضمن ادعاء الملكية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ملكي أو هذا ملكي أو قبضت ثمن ملكي أو أقبضته ملكي قبلت و إلا 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أجد فيه خلافا بين من تعرض له منا، بل لم أجد القائل بعدم السماع مطلقا، بل عن المبسوط أنه لم يذكره لأحد من العامة، و إنما ذكره احتمالا، مع أنه واضح الضعف، ضرورة عدم اقتضاء إيقاع البيع مثلا البيعية على وجه يكون تكذيبا للبينة، بحيث لا تكون حجة له إذ البيع حقيقة يقع على الملك و غيره، و تنزيل إطلاق البيع على ما يملكه فيما لو باع النصف مشاعا للقرينة الدالة على ذلك لا يقتضي تنزيل إيجاد صيغة البيع على الملكية بحيث تنافي دعواه اللاحقة و بينته، خصوصا مع ملاحظة 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و اليمين على من أنكر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أقر بالغصبية بعد أن باعه و قبلي الانتقال اليه بسبب صحيح و كذبه المشتري أغرم الثمن للمالك إن أجاز البيع و إلا فقيمته،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أقر بائع العبد بالغصبية من آخر و كذبه المشتري أغرم البائع الأكثر من الثمن و القيمة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يظهر لنا وجه له معتد به، و المتجه ما قلناه، و حينئذ فلو فرض زيادة ما قبض من الثمن عنها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وجب عليه دسها في مال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ليس للمشتري مطالبته بما دفع اليه من الثمن بعد عدم تصديقه في إقراره، كما أنه ليس للبائع مطالبة المشتري مع عدم الإجازة إلا بأقل الأمرين من القيمة و الثمن، لأن الاولى إن كانت أقل فليس له غيرها بمقتضى إقراره، و إن كان الثمن أقل فليس له سواه في ظاهر الشرع، سواء أجاز المقر له أم لا بعد عدم تصديق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عاد العبد اليه بفسخ أو غيره وجب رده على مالكه و استرجع ما دفعه كما في القواعد و غيرها، بل صرح بعضهم بأن ما دفعه كان للحيلولة، و مقتضاه بقاء العين على ملك المالك و إن دفع له القيمة كما سمعته في الحيلولة، و قد تقدم بعض الكلام في ذلك في كتاب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إقراره في مدة خياره ففي القواعد و محكي غيرها انفسخ البيع، لأنه يملك فسخه، فقبل إقراره بما يفسخه، إذ الإقرار يجب أن ينفذ حيث يمكن نفوذه، و هو ممكن على هذا التقدير، فكان كما لو أعتق ذو الخيار أو باع، و لكن قد تقدم في بحث الحيلولة و في كتاب الإقرار ما يظهر منه نوع تأمل في ذلك و بحث في القاعدة المزبورة على وجه يحصل منها الانفساخ ظاهرا و إن لم ينشأ الفسخ،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المشتري خاصة لزمه رد العبد إلى المقر له، و يدفع الثمن إلى بائعه، و لو أعتق المشتري العبد لم ينفذ إقرارهما معا عليه، و كذا لو باعه على ثالث لم يصدقهما، و لو صدقهما العبد بعد عتقه فالأقرب القبول، وفاقا للفاضل في بعض كتبه،</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19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أنه في الإعتاق مانع لوقوعه صحيحا، و منشئ العقد و الإيقاع أعلم به</w:t>
      </w:r>
      <w:r>
        <w:rPr>
          <w:rFonts w:eastAsia="Amiri" w:cs="Amiri" w:ascii="Amiri" w:hAnsi="Amiri"/>
          <w:color w:val="111111"/>
          <w:sz w:val="28"/>
          <w:szCs w:val="28"/>
          <w:rtl w:val="true"/>
          <w:lang w:bidi="ar-SA"/>
        </w:rPr>
        <w:t>.</w:t>
      </w:r>
      <w:bookmarkStart w:id="119" w:name="pg12319_175360"/>
    </w:p>
    <w:p>
      <w:pPr>
        <w:pStyle w:val="BookText"/>
        <w:rPr/>
      </w:pPr>
      <w:bookmarkEnd w:id="1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عدمه، لأن العتق حق لله تعالى، كما لو اتفق العبد و السيد على الرق و شهد عدلان حسبة بالعتق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المحكي عن المبسوط و التذكرة و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الأول، و الفرق بين الأمرين واضح، و على الثاني فللمالك تضمين أيهما شاء، فيضمنه يوم العتق بناء على المختار، فان ضمن البائع رجع على المشتري، لأنه أتلفه، و إن رجع على المشتري رجع بالثمن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العبد و خلف مالا ففي التحرير هو للمدعي إن لم يخلف وارثا و لا ولاء لأحد عليه، و فيه أن المتجه كونه للإمام،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8008776_417432637"/>
      <w:bookmarkStart w:id="121" w:name="_Toc47"/>
      <w:bookmarkEnd w:id="120"/>
      <w:r>
        <w:rPr>
          <w:rtl w:val="true"/>
        </w:rPr>
        <w:t>[</w:t>
      </w:r>
      <w:r>
        <w:rPr>
          <w:rtl w:val="true"/>
        </w:rPr>
        <w:t>المسألة الرابعة إذا مات العبد فقال الغاصب</w:t>
      </w:r>
      <w:r>
        <w:rPr>
          <w:rtl w:val="true"/>
        </w:rPr>
        <w:t xml:space="preserve">: </w:t>
      </w:r>
      <w:r>
        <w:rPr>
          <w:rtl w:val="true"/>
        </w:rPr>
        <w:t>رددته إليك قبل موته و قال المالك بعد موته فالقول قول المالك مع يمينه</w:t>
      </w:r>
      <w:r>
        <w:rPr>
          <w:rtl w:val="true"/>
        </w:rPr>
        <w:t>]</w:t>
      </w:r>
      <w:bookmarkEnd w:id="121"/>
    </w:p>
    <w:p>
      <w:pPr>
        <w:pStyle w:val="BookText"/>
        <w:rPr/>
      </w:pPr>
      <w:r>
        <w:rPr>
          <w:rFonts w:ascii="Amiri" w:hAnsi="Amiri" w:eastAsia="Amiri" w:cs="Amiri"/>
          <w:color w:val="111111"/>
          <w:sz w:val="28"/>
          <w:sz w:val="28"/>
          <w:szCs w:val="28"/>
          <w:rtl w:val="true"/>
          <w:lang w:bidi="ar-SA"/>
        </w:rPr>
        <w:t>المسألة الرابعة إذا مات العبد المغصوب مثلا فقال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 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فالقول قول المالك مع يمينه لتعارض الأصلين و تساقطهما، أو أن مفادهما الاقتران الذي لا يفيد البراءة، مضافا إلى اتفاقهما على عدمه، مع أنه حادث و الأصل عدمه، و على كل حال فيبقى أصل بفاء الضمان بحاله على قطعه لأصل البراءة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المشهور على ذلك، بل لا أجد فيه خلافا و إن قال المصنف و الفاضل في التحرير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عملنا في هذه بالقرعة كان جائزا إلا أنا لم نتحققه، فان عبارته المحكية عنه في المختلف في تعارض البينتين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غصب عبدا و مات و اختلفا فقال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 حيا و مات في يد المالك، 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ميتا، و أقام كل منهما بينة بما ادعاه سقطتا، وعدنا إلى الأصل، و هو بقاء العبد عند الغاصب حتى يغلم رده، و لأن كل منهما مدع موت العبد عند صاحبه و تكافئا سقطتا</w:t>
      </w:r>
      <w:r>
        <w:rPr>
          <w:rStyle w:val="FootnoteAnchor"/>
          <w:rtl w:val="true"/>
        </w:rPr>
        <w:footnoteReference w:id="195"/>
      </w:r>
      <w:r>
        <w:rPr>
          <w:rFonts w:ascii="Amiri" w:hAnsi="Amiri" w:eastAsia="Amiri" w:cs="Amiri"/>
          <w:color w:val="111111"/>
          <w:sz w:val="28"/>
          <w:sz w:val="28"/>
          <w:szCs w:val="28"/>
          <w:rtl w:val="true"/>
          <w:lang w:bidi="ar-SA"/>
        </w:rPr>
        <w:t>و بقي الأصل و هو بقاء العبد عند الغاصب حتى يعلم رده، و إن عملنا في هذه المسألة على القرعة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حكاه في الدروس عنه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اختلفا في رده أو في موته قبل الرد أو بعده أو في رد بدله مثلا أو قيمة حلف المالك، و لو أقاما بينتين تساقطتا، و يحلف المالك، و في الخلاف يجوز العمل بالقرعة لتكافؤ الدعويين، و هو حسن بل واجب، 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للغاصب، لأنها تشهد بما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إن لم ترجح بينة الداخل أو الخارج، و إلا كان العمل عليها دونها، كما حققناه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ما عن المبسوط هنا مبني على ترجيح بينة الداخل،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أقام كل منهما بينة عمل على ما نذكره في تقابل البينتين، و إن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البينتين إذا تقابلتا سقطتا و وعدنا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بقاء العبد عنده حتى يعلم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قويا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محكي السرائر أن الذي قواه مذهب الشافعي في تقابل البينتين لا مذهب أصحابنا، و إنما مذهب أصحابنا بلا خلاف بينهم الرجوع إلى القرعة، لأنه أمر مشكل، و هذا ليس من ذلك القبيل، و لا هو منه بسبيل، و لا في هذا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تسمع بينة الغاصب، لأنها تشهد بأمر قد يخفى على بينة المالك، فلا إشكال هنا حتى تستعمل فيه القرعة، بل مثاله رجل غصب مالا ثم قال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 و قال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المغصوب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رددته، فالقول قول المغصوب منه، فإن أقام كل منهما بينة سمعت بينة الغاصب، لأن لبينته مزية على بينة المغصوب منه، لأنها تشهد بأمر قد يخفى على بينة المالك، و كذا لو ادعى قضاء الدين و أنكر المالك و أقام كل منهما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يقول أحد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يستعمل هنا القرعة، و لا يعاد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تقديم بينة الخارج على الداخل، و قد ذكرنا في كتاب القضاء تفصيل الحال و الأقوال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حاول في المختلف جعل الفرض من المتضادين الذي هو محل القرعة أو التساقط و الرجوع إلى الأصل، و ذلك لأن الموت أمر وجودي طارئ على الحياة، فهو حينئذ ضدها، و لا يمكن الجمع بينهما، فحصل الاشتباه الموجب للقرعة أو التساقط و الرجوع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جزم به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ذلك لا يخرج المسألة عن مسألة بينة الداخل و الخارج فلا بد حينئذ من بناء ترجيح إحدى البينتين على ذلك، نعم يرجع إلى القرعة في البينتين المتضادتين و لم تكن أحدهما بينة داخل و خارج، كما في دعوى رجل زوجية امرأة و دعوى آخر كذلك،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الرد حيا أو ميتا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رد أصل المغصوب أو قيمته أو مثله فلا إشكال و لا خلاف في أن القول قول المالك، لأن الأصل عدم ذلك، فهو منكر، و لا يشكل ذلك باقتضائه التخليد في السجن حينئذ، لإمكان الالتزام بذلك، كما لو أقام المالك بينة عليه بوجود عين المغصوب، فيحبس إلى أن يتحقق الحاكم عدم العين عنده، فيلزمه بالمثل أو القيمة، و قد يحتمل الانتقال إلى ذلك من أول الأمر، لسقوط التكليف بنفس العين بدعوى الرد التي هي</w:t>
      </w:r>
      <w:bookmarkStart w:id="122" w:name="pg12319_175363"/>
    </w:p>
    <w:p>
      <w:pPr>
        <w:pStyle w:val="BookText"/>
        <w:rPr/>
      </w:pPr>
      <w:bookmarkEnd w:id="1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كدعوى التلف التي ذكرها المصنف و غيره فقال</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8008778_417432637"/>
      <w:bookmarkStart w:id="124" w:name="_Toc48"/>
      <w:bookmarkEnd w:id="123"/>
      <w:r>
        <w:rPr>
          <w:rtl w:val="true"/>
        </w:rPr>
        <w:t>[</w:t>
      </w:r>
      <w:r>
        <w:rPr>
          <w:rtl w:val="true"/>
        </w:rPr>
        <w:t>المسألة الخامسة إذا اختلفا في تلف المغصوب فالقول قول الغاصب مع يمينه</w:t>
      </w:r>
      <w:r>
        <w:rPr>
          <w:rtl w:val="true"/>
        </w:rPr>
        <w:t>]</w:t>
      </w:r>
      <w:bookmarkEnd w:id="124"/>
    </w:p>
    <w:p>
      <w:pPr>
        <w:pStyle w:val="BookText"/>
        <w:rPr/>
      </w:pPr>
      <w:r>
        <w:rPr>
          <w:rFonts w:ascii="Amiri" w:hAnsi="Amiri" w:eastAsia="Amiri" w:cs="Amiri"/>
          <w:color w:val="111111"/>
          <w:sz w:val="28"/>
          <w:sz w:val="28"/>
          <w:szCs w:val="28"/>
          <w:rtl w:val="true"/>
          <w:lang w:bidi="ar-SA"/>
        </w:rPr>
        <w:t>المسألة الخامسة إذا اختلفا في تلف المغصوب فالقول قول الغاصب مع يمينه بل لا أجد فيه خلافا بينهم، بل عن ظاهر غاية المراد بل و التذكرة الإجماع عليه، 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لأنه لو لم يقبل لزم تخليده الحبس لو فرض صدقه، إذ قد يصدق و لا بينة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يرد مثله فيما لو أقام المالك البينة ببقاء العين، فإنه حينئذ يكلف بردها و يحبس مع إمكان صدقه، إذ البينة ببقائها لا تقتضي المطابقة في نفس الأمر، لأنه يمكن الفرق هنا بأن بقاءها ثابت شرعا، و ظاهر الحال يقتضي صدق البينة فيه، فيجوز البناء على هذا الظاهر و إهانته بالضرب و الحبس إلى أن يظهر للحاكم كون تركه ليس عنادا، فإذا تعذر الوصول إلى العين انتقل إلى بدلها كما هنا، بخلاف البناء على الأصل، فإنه حجة ضعيفة مختلف فيها بين الفقهاء و الأصوليين، فلا يناسبها التضييق بالعقوبة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كله كما ترى لا يوافق قواعد الإمامية، ضرورة كونه مجرد اعتبار، فان ثبت إجماع فذاك، و إلا كان المتجه الحبس إلى أن يظهر للحاكم على نحو البينة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فإذا حلف من أول الأمر أو بعد اليأس من دفع العين طالبه المالك بالقيمة لتعذر العين و لو للحيلولة التي قد عرفت اقتضاؤها ذلك، فما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للمالك المطالبة بالقيمة لأنه يزعم بقاء العين فلا يستحق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الله العالم</w:t>
      </w:r>
      <w:r>
        <w:rPr>
          <w:rFonts w:eastAsia="Amiri" w:cs="Amiri" w:ascii="Amiri" w:hAnsi="Amiri"/>
          <w:color w:val="111111"/>
          <w:sz w:val="28"/>
          <w:szCs w:val="28"/>
          <w:rtl w:val="true"/>
          <w:lang w:bidi="ar-SA"/>
        </w:rPr>
        <w:t>.</w:t>
      </w:r>
      <w:bookmarkStart w:id="125" w:name="pg12319_175364"/>
    </w:p>
    <w:p>
      <w:pPr>
        <w:pStyle w:val="BookText"/>
        <w:rPr/>
      </w:pPr>
      <w:bookmarkEnd w:id="1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Heading6"/>
        <w:numPr>
          <w:ilvl w:val="5"/>
          <w:numId w:val="1"/>
        </w:numPr>
        <w:rPr/>
      </w:pPr>
      <w:bookmarkStart w:id="126" w:name="__RefHeading___Toc8008780_417432637"/>
      <w:bookmarkStart w:id="127" w:name="_Toc49"/>
      <w:bookmarkEnd w:id="126"/>
      <w:r>
        <w:rPr>
          <w:rtl w:val="true"/>
        </w:rPr>
        <w:t>[</w:t>
      </w:r>
      <w:r>
        <w:rPr>
          <w:rtl w:val="true"/>
        </w:rPr>
        <w:t>المسألة السادسة إذا اختلفا فيما على العبد من ثوب أو خاتم فالقول قول الغاصب مع يمينه</w:t>
      </w:r>
      <w:r>
        <w:rPr>
          <w:rtl w:val="true"/>
        </w:rPr>
        <w:t>]</w:t>
      </w:r>
      <w:bookmarkEnd w:id="127"/>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اختلفا فيما على العبد من ثوب أو خاتم أو نحوهما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و قال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فالقول قول الغاصب مع يمينه بلا خلاف أجده فيه لأن يده حالة الغصب على الجميع فيقدم قوله، و لا يعارضه سبق يد المالك بعد زوالها بطرو يد الغصب التي حكم بسببها بضمانه للعين و المنفعة، و الله العالم</w:t>
      </w:r>
      <w:r>
        <w:rPr>
          <w:rFonts w:eastAsia="Amiri" w:cs="Amiri" w:ascii="Amiri" w:hAnsi="Amiri"/>
          <w:color w:val="111111"/>
          <w:sz w:val="28"/>
          <w:szCs w:val="28"/>
          <w:rtl w:val="true"/>
          <w:lang w:bidi="ar-SA"/>
        </w:rPr>
        <w:t>.</w:t>
      </w:r>
      <w:bookmarkStart w:id="128" w:name="pg12319_175365"/>
    </w:p>
    <w:p>
      <w:pPr>
        <w:pStyle w:val="BookText"/>
        <w:rPr/>
      </w:pPr>
      <w:bookmarkEnd w:id="1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 و صلى الله على محمد و آله الطيبين الطاهرين الغر الميامين، أعلام الحق و أدلاء الخلق، السادة الولاة و الذادة الحمأة</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8008782_417432637"/>
      <w:bookmarkStart w:id="130" w:name="_Toc50"/>
      <w:bookmarkEnd w:id="129"/>
      <w:r>
        <w:rPr>
          <w:rtl w:val="true"/>
        </w:rPr>
        <w:t>[</w:t>
      </w:r>
      <w:r>
        <w:rPr>
          <w:rtl w:val="true"/>
        </w:rPr>
        <w:t>كتاب الشفعة</w:t>
      </w:r>
      <w:r>
        <w:rPr>
          <w:rtl w:val="true"/>
        </w:rPr>
        <w:t>]</w:t>
      </w:r>
      <w:bookmarkEnd w:id="130"/>
    </w:p>
    <w:p>
      <w:pPr>
        <w:pStyle w:val="Heading4"/>
        <w:numPr>
          <w:ilvl w:val="3"/>
          <w:numId w:val="1"/>
        </w:numPr>
        <w:rPr/>
      </w:pPr>
      <w:bookmarkStart w:id="131" w:name="__RefHeading___Toc8008784_417432637"/>
      <w:bookmarkStart w:id="132" w:name="_Toc51"/>
      <w:bookmarkEnd w:id="131"/>
      <w:r>
        <w:rPr>
          <w:rtl w:val="true"/>
        </w:rPr>
        <w:t>اشاره</w:t>
      </w:r>
      <w:bookmarkEnd w:id="13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الشفعة الذي ذكره المصنف و غيره متصلا بكتاب الغصب تنبها على أن ذلك كالمستثنى من حرمة أخذ مال الغير قهرا، للسنة المتواترة التي سيمر عليك جملة منها في تضاعيف الكتاب و الإجماع بقسميه عليه، بل هو من المسلمين، و ما يحكى عن جابر بن زيد و الأصم من إنكار الشفعة على فرض صحة الحكاية من الشواذ المعلوم بطلانه، خصوصا بعد الطعن في عقيدة جابر منهما بالخروج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ففي بعض كتب الشافعية أنها اختلف في مأخذها لغة هل هي مشتقة من الشفع بمعنى الضم أو الزيادة أو التقوية، أو من الشفاعة؟</w:t>
      </w:r>
    </w:p>
    <w:p>
      <w:pPr>
        <w:pStyle w:val="BookText"/>
        <w:rPr/>
      </w:pPr>
      <w:r>
        <w:rPr>
          <w:rFonts w:ascii="Amiri" w:hAnsi="Amiri" w:eastAsia="Amiri" w:cs="Amiri"/>
          <w:color w:val="111111"/>
          <w:sz w:val="28"/>
          <w:sz w:val="28"/>
          <w:szCs w:val="28"/>
          <w:rtl w:val="true"/>
          <w:lang w:bidi="ar-SA"/>
        </w:rPr>
        <w:t>أقوال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مأخوذة من الزيادة، لأن سهم الشريك يزيد بما يضم إليه؛ فكأنه وتر فصار شفعا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تبعا للتذكرة و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مأخوذة من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شفعت كذا بكذا إذا جعلته شفعا به، كأن الشفيع يجعل نصيبه شفعا بنصيب صاحبه،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الكلمة التقوية و الإعانة، و منه الشفاعة و الشفيع، لأن كل واحد من الوترين يتقوى بالآخر، و منه شاة شافع للتي معها ولدها، لتقويتها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إلا أن الأمر سهل، كسهولة الأمر فيما ذكر في تعريفها المحكي عن أبي الصلاح و ابني زهرة و إدريس و غيرهم بأنها استحقاق الشريك المخصوص على المشتري تسليم المبيع بمثل ما بذل فيه أو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هي استحقاق الشريك انتزاع حصة شريكه المنتقلة عنه بالبيع، كقول المصنف هنا هي استحقاق أحد الشريكين حصة شريكه بسبب انتقالها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حصة الشريك لانتقالها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الإسعاد لبعض الشافعية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حق تملك قهري يثبت للشريك على الحادث بالعرض الذي ملك به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يقرب منه ما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ملك قهري يثبت بالبيع لشريك قديم على شريك حادث فيما لا ينقل عادة مع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ضرورة معلومية كون المراد منها التمييز في الجملة لترتب الأحكام عليه، و إلا فتمامه يعلم بالاحاطة بالأدلة التي ستعرفها إنشاء الله، و ليس المراد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 التحديد الحقيقي، و لا أن ذلك للاختلاف بينهم في معنى شرعي لها كما ذكرنا ذلك غير مرة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ثمرة فيما في المسالك من أنه ينتقض تعريف الكتاب في طرده بما لو باع أحد الشريكين حصته للآخر، فإنه يصدق عليه أن المشتري قد استحق حصة شريكه الآخر بسبب انتقالها بالبيع، و لا عذر في أن الشريك بعد بيع حصته ليس بشريك، لمنع زوال اسم الشريك عنه، بناء على أنه لا يشترط في صدق المشتق حقيقة بقاء المعنى المشتق منه، و لا مخلص من ذلك إلا بالتزام كونه حينئذ مجازا كما يقوله بعض الأصوليين، لكن الأصحاب لا يقولون به، و على هذا فتصدق الشركة بعد المقاسمة، و يلزم ثبوت الشفعة لأحد الشريكين المتقاسمين حصة الآخر إذا باعها لغيره، و هم لا يقولون به، و يصدق مع تكثر الشركاء إذا كانوا ثلاثة فباع أحدهم لأحد الآخرين، فإنه حينئذ يصدق بقاء شريكين قد انتقلت الحصة المستحقة بالبيع إلى أحدهما من شريكه، إلا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الشريك لم يستحق حصة شريكه، بل بعض حصته، و هي المنتقلة بالبيع دون باقي حصته، و هي حصة الشريك الآخر، حيث إن شريكه يشمل الشريكين، بناء على أن المفرد المضاف يفيد العموم، فلم يتحقق استحقاقه حصة شريكه، و يؤيد هذا أن الحصة و إن كانت صادقة ببعض ما يستحقه الشريك كما يقال باع حصة من نصيبه و إن قلت إلا أنه بإضافتها إلى الشريك تناولت جميع حصته، بناء على القاعدة المذكورة و قد أشرنا إليها فيما سبق، و لا مخلص من هذه المضايقات إلا بدعوى كون الشريك بعد انتقال حصته لم يبق شريكا عرفا، و الاستحقاق بسبب بيع أحد الشريكين الآخر لا يتحقق إلا بعد تمام البيع، و معه تزول الشركة عرفا و إن صدقت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كأنه أشار بهذا التطويل إلى بيان ما في جامع المقاصد من الإيراد على تعريف الفاضل بأنه صادق على استحقاقه انتزاع حصته ببيعه إياها، ثم إن الحصة لا يعلم أي حصة يراد بها، و كذا الشريك لا يتعين أي شريك يراد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على كل حال هو كما ترى مع طوله و قلة محصوله لا يخلو بعضه من خلل، ضرورة كون المراد استحقاق حصة الشريك الحادث بسبب انتقالها إليه بالبيع، و لو سلم إرادة الأول كما هو ظاهر تعريف القواعد فالمراد استحقاق الشريك حصته التي باعها لغيره، فلا يرد شي‌ء مما ذكر، و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عدم تحققها مع الكثرة فلا يرد ما ذكر من بيع أحد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ما ذكره في مسألة المشتق، و دعواه الإجماع ظاهرا على عدم اعتبار بقاء المبدأ في الصدق ثم تفريعه على ذلك لزوم تحقق الشفعة بعد المقاسمة، مع أنه ممنوع في مثل الحائض و الشريك، و على تقديره فلا يلزم منه ما ذكره بعد النص و الفتوى على اعتبار عدم القسمة في ثبوتها، إلى غير ذلك مما لا يخفى عليك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في الرياض تبعا للتنقيح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تعريف المصنف في النافع و إن انتقض في طرده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لو باع أحد الشريكين حصته للآخر، فإنه يصدق عليه أن المشتري قد استحق حصة شريكه الآخر بسبب انتقالها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أجود مما عرفها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لانتقاضه طردا زيادة على ما ينتقض به الأول بأنه قد يستحق الشريك حصة شريكه المنتقلة عنه بالبيع لا بسبب الشفعة بل بسبب آخر، كالإرث و غيره، و إنما لا ينتقض ما هنا به لتعليل الاستحقاق بالانتقال بالبيع، ليخرج ما كان الانتقال لا به، بل بغيره من النواقل، كالهبة و الاصداق</w:t>
      </w:r>
      <w:bookmarkStart w:id="133" w:name="pg12319_175369"/>
    </w:p>
    <w:p>
      <w:pPr>
        <w:pStyle w:val="BookText"/>
        <w:rPr/>
      </w:pPr>
      <w:bookmarkEnd w:id="1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الصلح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ذلك كله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النظر في ذلك أي كتاب الشفعة و هو يعتمد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يستدعي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مقاصد</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8008786_417432637"/>
      <w:bookmarkStart w:id="135" w:name="_Toc52"/>
      <w:bookmarkEnd w:id="134"/>
      <w:r>
        <w:rPr>
          <w:rtl w:val="true"/>
        </w:rPr>
        <w:t>[</w:t>
      </w:r>
      <w:r>
        <w:rPr>
          <w:rtl w:val="true"/>
        </w:rPr>
        <w:t>المقصد الأول في ما تثبت فيه الشفعة</w:t>
      </w:r>
      <w:r>
        <w:rPr>
          <w:rtl w:val="true"/>
        </w:rPr>
        <w:t>]</w:t>
      </w:r>
      <w:bookmarkEnd w:id="135"/>
    </w:p>
    <w:p>
      <w:pPr>
        <w:pStyle w:val="BookText"/>
        <w:rPr/>
      </w:pPr>
      <w:r>
        <w:rPr>
          <w:rFonts w:ascii="Amiri" w:hAnsi="Amiri" w:eastAsia="Amiri" w:cs="Amiri"/>
          <w:color w:val="111111"/>
          <w:sz w:val="28"/>
          <w:sz w:val="28"/>
          <w:szCs w:val="28"/>
          <w:rtl w:val="true"/>
          <w:lang w:bidi="ar-SA"/>
        </w:rPr>
        <w:t>الأول في ما تثبت فيه الشفعة و لا خلاف بيننا بل و بين غيرنا عدا النادر الذي عرفته في أنها تثبت في الأرضين كالمساكن و العراص و البساتين بل تثبت في ذلك إجماعا بقسميه، بل المحكي منهما مستفيض أو متواتر كالنصوص من الطرفين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تثبت فيما ينقل كالثياب و الآلات و السفن و الحيوان؟ قيل و القائل الإسكافي و الشيخان في المقنعة و النهاية و الاستبصار و الصدوقان و المرتضى و أبو صلاح و ابن البراج و ابنا زهرة و إدريس بل و حمزة في الظاهر على ما حكي عن بعضهم نعم تثبت دفعا لكلفة القسمة، و استنادا إلى رواية يونس عن بعض رجاله</w:t>
      </w:r>
      <w:r>
        <w:rPr>
          <w:rStyle w:val="FootnoteAnchor"/>
          <w:rtl w:val="true"/>
        </w:rPr>
        <w:footnoteReference w:id="19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ستسمعها، و نفي عنه البعد في الدروس و اختاره في الرياض، و في المسالك و غيرها نسبته إلى أكثر المتقدمين و جماعة من المتأخرين، بل في الانتصار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الإجماع عليه، و أنه من متفردات الإمامية، بل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إدريس الإجماع أيضا و إن كنا لم نتحققه، لأن عبارته المحكية عنه في المختلف كما تحتمل ذلك تحتمل إرادة عموم معقد الإجماع أو إطلاقه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و الطبرسي و الراوندي و سلار و الفاضل و والده و ولده و الآبي و الشهيدان في اللمعة و الروضة على ما حكي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تثبت، بل عن الخلاف نسبته إلى أكثر أصحابنا، بل عن التذكرة إلى المشهور، بل في الدروس نسبته إلى المتأخرين اقتصارا في التسلط على مال المسلم بموضع الإجماع، و استضعافا للرواية المشار إليها، و هو أشبه عند المصنف وفاقا لمن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الرواية المزبورة رواها</w:t>
      </w:r>
    </w:p>
    <w:p>
      <w:pPr>
        <w:pStyle w:val="BookText"/>
        <w:rPr/>
      </w:pPr>
      <w:r>
        <w:rPr>
          <w:rFonts w:ascii="Amiri" w:hAnsi="Amiri" w:eastAsia="Amiri" w:cs="Amiri"/>
          <w:color w:val="111111"/>
          <w:sz w:val="28"/>
          <w:sz w:val="28"/>
          <w:szCs w:val="28"/>
          <w:rtl w:val="true"/>
          <w:lang w:bidi="ar-SA"/>
        </w:rPr>
        <w:t>المشايخ الثلاثة</w:t>
      </w:r>
      <w:r>
        <w:rPr>
          <w:rStyle w:val="FootnoteAnchor"/>
          <w:rtl w:val="true"/>
        </w:rPr>
        <w:footnoteReference w:id="19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الشفعة لمن هي؟ و في أي شي‌ء هي؟ و لمن تصلح؟ و هل يكون في الحيوان شفعة؟ و كيف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الفقيه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من حيوان</w:t>
      </w:r>
    </w:p>
    <w:p>
      <w:pPr>
        <w:pStyle w:val="BookText"/>
        <w:rPr/>
      </w:pPr>
      <w:r>
        <w:rPr>
          <w:rFonts w:ascii="Amiri" w:hAnsi="Amiri" w:eastAsia="Amiri" w:cs="Amiri"/>
          <w:color w:val="111111"/>
          <w:sz w:val="28"/>
          <w:sz w:val="28"/>
          <w:szCs w:val="28"/>
          <w:rtl w:val="true"/>
          <w:lang w:bidi="ar-SA"/>
        </w:rPr>
        <w:t>أو أرض أو متاع إذا كان الشي‌ء بين شريكين لا غيرهما فباع أحدهما نصيبه، فشريكه أحق به من غيره و إن زاد على اثنين فلا شفعة لأحد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معتضدة بما في</w:t>
      </w:r>
    </w:p>
    <w:p>
      <w:pPr>
        <w:pStyle w:val="BookText"/>
        <w:rPr/>
      </w:pPr>
      <w:r>
        <w:rPr>
          <w:rFonts w:ascii="Amiri" w:hAnsi="Amiri" w:eastAsia="Amiri" w:cs="Amiri"/>
          <w:color w:val="111111"/>
          <w:sz w:val="28"/>
          <w:sz w:val="28"/>
          <w:szCs w:val="28"/>
          <w:rtl w:val="true"/>
          <w:lang w:bidi="ar-SA"/>
        </w:rPr>
        <w:t>الفقيه بإسناده عن أحمد بن محمد بن أبي نصر عن عبد الله بن سنان</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مملوك بين شركاء أراد أحدهم بيع نصيبه،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كانا اثنين فأراد أحدهما بيع نصيبه، فلما أقدم على البيع قال له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أحق به،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في الحيوان إلا أن يكون الشريك فيه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بصحيح ابن سنان</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المملوك يكون بين شركاء فباع أحدهم نصيبه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بصحيح الحلبي</w:t>
      </w:r>
      <w:r>
        <w:rPr>
          <w:rStyle w:val="FootnoteAnchor"/>
          <w:rtl w:val="true"/>
        </w:rPr>
        <w:footnoteReference w:id="201"/>
      </w:r>
      <w:r>
        <w:rPr>
          <w:rFonts w:ascii="Amiri" w:hAnsi="Amiri" w:eastAsia="Amiri" w:cs="Amiri"/>
          <w:color w:val="111111"/>
          <w:sz w:val="28"/>
          <w:sz w:val="28"/>
          <w:szCs w:val="28"/>
          <w:rtl w:val="true"/>
          <w:lang w:bidi="ar-SA"/>
        </w:rPr>
        <w:t xml:space="preserve">في التهذيب و حسنه كالصحيح 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المملوك بين شركاء يبيع أحدهم نصيبه فيقول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 إله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واحدا،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شفعة؟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إرادة نفيها في الحيوان إذا لم يكن الشريك واحدا بشهادة خبر الفقيه الذي به أيضا يقيد إطلاق نفيها في الحيوان في غير الخبر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جمع الشيخ بينها، و لعله أولى من الجمع بينها بتخصيص المملوك من الحيوان، كما تسمعه من الفاضل في المختلف، و على كل حال فهي مؤيدة لمرسلة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إطلاق</w:t>
      </w:r>
    </w:p>
    <w:p>
      <w:pPr>
        <w:pStyle w:val="BookText"/>
        <w:rPr/>
      </w:pP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الغنوي</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الشفعة في الدور أ شي‌ء واجب للشريك؟ و يعرض على الجار و هو أحق بها من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في البيوع إذا كان شريكا فهو أحق بها من غيره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يفهم من</w:t>
      </w:r>
    </w:p>
    <w:p>
      <w:pPr>
        <w:pStyle w:val="BookText"/>
        <w:rPr/>
      </w:pPr>
      <w:r>
        <w:rPr>
          <w:rFonts w:ascii="Amiri" w:hAnsi="Amiri" w:eastAsia="Amiri" w:cs="Amiri"/>
          <w:color w:val="111111"/>
          <w:sz w:val="28"/>
          <w:sz w:val="28"/>
          <w:szCs w:val="28"/>
          <w:rtl w:val="true"/>
          <w:lang w:bidi="ar-SA"/>
        </w:rPr>
        <w:t>خبر عقبة بن خالد</w:t>
      </w:r>
      <w:r>
        <w:rPr>
          <w:rStyle w:val="FootnoteAnchor"/>
          <w:rtl w:val="true"/>
        </w:rPr>
        <w:footnoteReference w:id="20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بالشفعة بين الشركاء في الأرض و المساكن،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أرفت الأرف و حددت الحدود فلا شفعة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مضافا إلى الإجماع المحكي المعتضد بالشهرة المزبورة الجابرين لما في النصوص المزبورة من الضعف في السند أو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مخالفة العامة الذين جعل الله الرشد في خلافهم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نوقش في الشهرة المزبورة بأن الصدوقين و ابن أبي عقيل لم يذهبوا إلى الإطلاق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شفعة في سفينة و لا طريق و لا حمام و لا رحى و لا نهر و لا ثوب و لا في شي‌ء مقسوم، و هي واجبة في كل شي‌ء عدا ذلك من حيوان أو أرض أو رقيق أو 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واجبة في كل شي‌ء من حيوان أو عقار أو رقيق إذا كان الشي‌ء بين شريكين، و ليس في الطريق شفعة و لا في نهر و لا في رحى و لا في حمام و لا في ثوب، و لا في شي‌ء مقسوم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حكى عنهما في الدروس إثباتها في الرقيق 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شفعة في سفينة و لا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بعد أن صرح بثبوت الشفعة في الضياع و العقار و الحيوان و المتاع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شفعة فيما لا يصح قسمته مثل الحمام و الأرحية و ما أشبههما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في المسألة أقوالا لا قولين خاصة، كما عساه يظهر من المصنف و غيره ثبوتها في المنقول مطلقا و عدمها فيه كذلك، و التفصيل بما سمعته من الصدوقين و الشيخ في النهاية، بل و من ابن أبي عقيل إذا كان يثبتها فيما عدا ما ذكر، و تفرد الفاضل في المختلف بثبوتها في الأراضي و في خصوص المملوك و إن حكاه المصنف فيما يأتي، إلا أنا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وجه الجميع بعد الإحاطة بما ذكرناه، مضافا إلى</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20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في سفينة و لا في نهر و لا في طريق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في رحى و لا في 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سليمان بن خالد</w:t>
      </w:r>
      <w:r>
        <w:rPr>
          <w:rStyle w:val="FootnoteAnchor"/>
          <w:rtl w:val="true"/>
        </w:rPr>
        <w:footnoteReference w:id="20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الحيوان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المرسل في الكافي</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الشفعة لا تكون إلا في الأرضين و الدور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المنجبر بما عرفت من الشهرة بين المتأخرين بل إطباقهم، بل قد سمعت حكايتها على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سنان</w:t>
      </w:r>
      <w:r>
        <w:rPr>
          <w:rStyle w:val="FootnoteAnchor"/>
          <w:rtl w:val="true"/>
        </w:rPr>
        <w:footnoteReference w:id="2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الشفعة إلا لشريكين ما لم يتقاسما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w:t>
      </w:r>
      <w:r>
        <w:rPr>
          <w:rStyle w:val="FootnoteAnchor"/>
          <w:rtl w:val="true"/>
        </w:rPr>
        <w:footnoteReference w:id="2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شفعة إلا لشريك غير مقاسم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w:t>
      </w:r>
      <w:r>
        <w:rPr>
          <w:rStyle w:val="FootnoteAnchor"/>
          <w:rtl w:val="true"/>
        </w:rPr>
        <w:footnoteReference w:id="2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لكل شريك لم يقاسم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شفعة إلا لشريك غير مقاسم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المرسل في الفقيه</w:t>
      </w:r>
      <w:r>
        <w:rPr>
          <w:rStyle w:val="FootnoteAnchor"/>
          <w:rtl w:val="true"/>
        </w:rPr>
        <w:footnoteReference w:id="211"/>
      </w:r>
      <w:r>
        <w:rPr>
          <w:rFonts w:ascii="Amiri" w:hAnsi="Amiri" w:eastAsia="Amiri" w:cs="Amiri"/>
          <w:color w:val="111111"/>
          <w:sz w:val="28"/>
          <w:sz w:val="28"/>
          <w:szCs w:val="28"/>
          <w:rtl w:val="true"/>
          <w:lang w:bidi="ar-SA"/>
        </w:rPr>
        <w:t xml:space="preserve">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بالشفعة ما لم تؤرف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تقسم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ظهورها في كون مورد الشفعة القابل للقسمة، بخلاف الحيوان و نحوه، بل ذكر الأرف التي هي علامة الحدود في قسمة الأراضي مشعر بأن موردها خصوص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 كتب الشافعية أن الأصل في عدم ثبوتها في المنقول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بالشفعة فيما لم يقسم، ماذا وقعت الحدود و طرقت الطرق فلا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البخاري</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باعتبار أنه خصها بما تدخله القسمة و الحدود و الطرق، و هذا لا يكون في المنقولات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الشيخ الاستدلال بهذه النصوص على الاختصاص، مضافا إلى</w:t>
      </w:r>
    </w:p>
    <w:p>
      <w:pPr>
        <w:pStyle w:val="BookText"/>
        <w:rPr/>
      </w:pPr>
      <w:r>
        <w:rPr>
          <w:rFonts w:ascii="Amiri" w:hAnsi="Amiri" w:eastAsia="Amiri" w:cs="Amiri"/>
          <w:color w:val="111111"/>
          <w:sz w:val="28"/>
          <w:sz w:val="28"/>
          <w:szCs w:val="28"/>
          <w:rtl w:val="true"/>
          <w:lang w:bidi="ar-SA"/>
        </w:rPr>
        <w:t xml:space="preserve">خبر جابر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شفعة إلا في ربع أو 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الإسعاد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في كل مشترك في أرض أو ربع أو حائط لا يصلح له أن يبيع حتى يؤذن شريكه فيأخذ أو يدع</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الانصاف أن ذلك كله مما يورث الشك للفقيه، خصوصا بعد عدم الشهرة المحققة المعتد بها للقدماء في ذلك، بل ما حكاه المرتضى عن العامة من اتفاقهم عدا مالك على عدم ثبوتها في المنقول معارض بما عن الخلاف من حمل مرسل يونس</w:t>
      </w:r>
      <w:r>
        <w:rPr>
          <w:rStyle w:val="FootnoteAnchor"/>
          <w:rtl w:val="true"/>
        </w:rPr>
        <w:footnoteReference w:id="215"/>
      </w:r>
      <w:r>
        <w:rPr>
          <w:rFonts w:ascii="Amiri" w:hAnsi="Amiri" w:eastAsia="Amiri" w:cs="Amiri"/>
          <w:color w:val="111111"/>
          <w:sz w:val="28"/>
          <w:sz w:val="28"/>
          <w:szCs w:val="28"/>
          <w:rtl w:val="true"/>
          <w:lang w:bidi="ar-SA"/>
        </w:rPr>
        <w:t>على التقية من أبي حنيفة و مالك، كما أن ما ادعاه من الإجماع لم نتحققه، إذ لم نعرف من وافقه على ذلك ممن تقدمه إلا المفيد، مع أنه حكى عنه في المختلف أنه لم يصرح بشي‌ء، و إن كان هو خلاف الموجود عندنا في مقنعته من التصريح بذلك في آخر كلامه، و إلا ابن الجنيد، و لم نقف على عبارته، و ليس النقل كالعيان، أما الصدوقان و ابن أبي عقيل فقد عرفت الحال في كلامهم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النصوص السابقة المرسل بعضها و المضطرب الآخر منها في الحيوان الذي يستبعد الجمع بينها بما ذكرناه، لأن السؤال في بعضها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وقع عنه بعد المملوك المقيد بوحدة الشريك، على أن حمل النصوص المطلقة على ذلك مع عدم خصوصية للحيوان في غاية البعد، كطرح نصوص السفينة، و الإطلاقات المزبورة يشك في إرادة الفرض منها، خصوصا مع ملاحظة الشهرة و عدم سوقها لبيان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حينئذ الاقتصار على المتيقن فيما خالف الأصول العقلية و النقلية، و هو الأخذ في غير المنقول، و حمل النصوص في المملوك و الحيوان</w:t>
      </w:r>
      <w:r>
        <w:rPr>
          <w:rStyle w:val="FootnoteAnchor"/>
          <w:rtl w:val="true"/>
        </w:rPr>
        <w:footnoteReference w:id="216"/>
      </w:r>
      <w:r>
        <w:rPr>
          <w:rFonts w:ascii="Amiri" w:hAnsi="Amiri" w:eastAsia="Amiri" w:cs="Amiri"/>
          <w:color w:val="111111"/>
          <w:sz w:val="28"/>
          <w:sz w:val="28"/>
          <w:szCs w:val="28"/>
          <w:rtl w:val="true"/>
          <w:lang w:bidi="ar-SA"/>
        </w:rPr>
        <w:t>على ضرب من الندب، بل لا يبعد حمل مرسل يونس</w:t>
      </w:r>
      <w:r>
        <w:rPr>
          <w:rStyle w:val="FootnoteAnchor"/>
          <w:rtl w:val="true"/>
        </w:rPr>
        <w:footnoteReference w:id="217"/>
      </w:r>
      <w:r>
        <w:rPr>
          <w:rFonts w:ascii="Amiri" w:hAnsi="Amiri" w:eastAsia="Amiri" w:cs="Amiri"/>
          <w:color w:val="111111"/>
          <w:sz w:val="28"/>
          <w:sz w:val="28"/>
          <w:szCs w:val="28"/>
          <w:rtl w:val="true"/>
          <w:lang w:bidi="ar-SA"/>
        </w:rPr>
        <w:t>عليه،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المنقول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الشجر و النخل و الأبنية فتثبت فيها الشفعة تبعا ل بيع الأرض بلا خلاف أجده فيه، بل عن المبسوط نفيه في موضعين، بل قيل إن ظاهره نفيه بين المسلمين، و لعله كذلك، بل قد يظهر من ذكر القولين فيما لو أفردا في المتن و غيره الإجماع على ثبوتها في صورة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دخول الأبنية في المساكن التي قد سمعت التصريح بها و</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بالدور في نصوصنا</w:t>
      </w:r>
      <w:r>
        <w:rPr>
          <w:rStyle w:val="FootnoteAnchor"/>
          <w:rtl w:val="true"/>
        </w:rPr>
        <w:footnoteReference w:id="218"/>
      </w:r>
      <w:r>
        <w:rPr>
          <w:rFonts w:ascii="Amiri" w:hAnsi="Amiri" w:eastAsia="Amiri" w:cs="Amiri"/>
          <w:color w:val="111111"/>
          <w:sz w:val="28"/>
          <w:sz w:val="28"/>
          <w:szCs w:val="28"/>
          <w:rtl w:val="true"/>
          <w:lang w:bidi="ar-SA"/>
        </w:rPr>
        <w:t>نعم ليس في شي‌ء منها ذكر الحائط بمعنى البستان الشامل للأرض و الغرس، و انما هو موجود في نصوص العامة</w:t>
      </w:r>
      <w:r>
        <w:rPr>
          <w:rStyle w:val="FootnoteAnchor"/>
          <w:rtl w:val="true"/>
        </w:rPr>
        <w:footnoteReference w:id="219"/>
      </w:r>
      <w:r>
        <w:rPr>
          <w:rFonts w:ascii="Amiri" w:hAnsi="Amiri" w:eastAsia="Amiri" w:cs="Amiri"/>
          <w:color w:val="111111"/>
          <w:sz w:val="28"/>
          <w:sz w:val="28"/>
          <w:szCs w:val="28"/>
          <w:rtl w:val="true"/>
          <w:lang w:bidi="ar-SA"/>
        </w:rPr>
        <w:t>إلا أنه لا فرق عند الأصحاب بينه و بين البناء، كما أنه ليس في شي‌ء من نصوصنا لفظ البناء، بل فيها الأراضي و المساكن و الدور، و من هنا قد يتوقف فيما لا يدخل تحت اسم المسكن و الدار من البناء، كجدار و نحوه و إن حكي عن ظاهر جماعة و صريح آخرين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ثبوت الشفعة فيه تبعا للأرض، لكنه لا يخلو من نظر، اللهم إلا أن يكون ذلك مثالا لكل ما يثبت في الأرض، سواء كان مسكنا أو غيره نعم لا إشكال في تناول اسم الدار لجميع ما يثبت فيها من الأبواب و الأخشاب و الأعتاب و نحوها من المنقولات التي أثبتت تبعا للدار، بل في بعض كتب الشافعية دخول المفاتيح أيضا، و إن كان فيه منع واضح و إن قلنا بتبعيتها لبيع الدار عرفا، كتبعية ثياب العبد و مقود الدابة و رحلها، إلا أن ذلك لا يقتضي التبعية في الشفعة التي مدارها اسم البستان و الدار و المسكن لا</w:t>
      </w:r>
    </w:p>
    <w:p>
      <w:pPr>
        <w:pStyle w:val="BookText"/>
        <w:rPr/>
      </w:pPr>
      <w:r>
        <w:rPr>
          <w:rFonts w:ascii="Amiri" w:hAnsi="Amiri" w:eastAsia="Amiri" w:cs="Amiri"/>
          <w:color w:val="111111"/>
          <w:sz w:val="28"/>
          <w:sz w:val="28"/>
          <w:szCs w:val="28"/>
          <w:rtl w:val="true"/>
          <w:lang w:bidi="ar-SA"/>
        </w:rPr>
        <w:t>ما يتبعها عند بيعها، فتأمل جيدا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الأصل المزبور يقتضي الاقتصار على المتيقن، و لعله لذا جزم في القواعد و التذكرة و التحرير و جامع المقاصد بعدم الشفعة فيما لو كانت أرض الغرفة سقف صاحب السفل المختص، لعدم التبعية لأرضه حينئذ، و لكن في الدروس لا شفعة فيها عند الفاضل مشعرا بنوع 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السقف لهما ففي القواعد إشكال، من حيث إنه في الهواء، فليس بثابت، و لا ترجيح في التحرير و الدروس، بل في التذكرة الأقرب أن لا شفعة، بل في جامع المقاصد أنه الأصح، لأن ثبوت الشفعة فيها تبعا للأرض و لا أرض هنا، و عدم النقل عادة لا يخرجها عن كونها منقولة في الأصل و صائرة إلى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يخفى عليك ما فيه، لصدق اسم المسكن و الدار، و كون الشي‌ء منقولا أو ثابتا ليس عنوانا في شي‌ء من النصوص، و لعله لذا حكي عن الفخر أن الأولى ثبوت الشفعة، بل لولا ذلك لأشكل حينئذ الشفعة في مسكن الأسفل، باعتبار أن أعلاه ملك لغيره، إلا أنه كما ترى يمكن القطع بعدمه، و الله العالم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إشكال في البناء و الغرس التابع للأرض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أفردا بالبيع نزل على القولين السابقين بلا خلاف أجده فيه، و كذا لو بيعا مع أرض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بيعا مع مغرسهما و أسهما خاصة من أرض البستان و الدار فالأصح عند الشافعية عدم الشفعة، لأن المبيع من الأرض هنا تابع، و هو الأس و المغرس، و المتبوع هو البناء و الشجر</w:t>
      </w:r>
      <w:r>
        <w:rPr>
          <w:rStyle w:val="FootnoteAnchor"/>
          <w:rtl w:val="true"/>
        </w:rPr>
        <w:footnoteReference w:id="220"/>
      </w:r>
      <w:r>
        <w:rPr>
          <w:rFonts w:ascii="Amiri" w:hAnsi="Amiri" w:eastAsia="Amiri" w:cs="Amiri"/>
          <w:color w:val="111111"/>
          <w:sz w:val="28"/>
          <w:sz w:val="28"/>
          <w:szCs w:val="28"/>
          <w:rtl w:val="true"/>
          <w:lang w:bidi="ar-SA"/>
        </w:rPr>
        <w:t>و لا يخلو من وجه للشك في التبعية هنا، لعدم صدق البستان و الدار على الفرض، إذ هما اسم للمجموع المركب من ذلك و هو المدار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حينئذ يعلم عدم الشفعة في الدار التي أرضها غير مملوكة للشريكين و لو لأنها مفتوحة عنوة و قلنا بعدم ملكها تبعا للآثار، أو كانت وقفا على غيرهما أو كانت مستأجرة أو عارية أو نحو ذلك، فإنها و إن صدق عليها اسم الدار و البستان لكنه لا بيع فيها لأرضها مع الآثار حتى تتحقق الشفعة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أرض البستان أو الدار زرع بجز مرة بعد أخرى فالذي صرح به بعض الشافعية الشفعة في أصوله و إن كان الجزة الظاهرة لا شفعة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كذلك بل يجز دفعة واحدة و يؤخذ فلا</w:t>
      </w:r>
    </w:p>
    <w:p>
      <w:pPr>
        <w:pStyle w:val="BookText"/>
        <w:rPr/>
      </w:pPr>
      <w:r>
        <w:rPr>
          <w:rFonts w:ascii="Amiri" w:hAnsi="Amiri" w:eastAsia="Amiri" w:cs="Amiri"/>
          <w:color w:val="111111"/>
          <w:sz w:val="28"/>
          <w:sz w:val="28"/>
          <w:szCs w:val="28"/>
          <w:rtl w:val="true"/>
          <w:lang w:bidi="ar-SA"/>
        </w:rPr>
        <w:t>شفعة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الأصح خلافه فيهما، ضرورة عدم دخولهما في اسم الحائط و الدار حتى تتحقق الشفعة فيه، و ليس هو من التوابع الثابتة، و من هنا كان المحكي عن الخلاف و فقه الراوندي و التذكرة و التحرير و جامع المقاصد و غيرها عدم الثبوت فيه من دون تفصيل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في الدار نخلة أو شجرة أو نحوهما مما لا تسمى بستانا فلا شفعة فيها ببيع الدار، إذ ليس هي منها في شي‌ء، و التبعية الجعلية في البيع لا تجدي، بل قد عرفت أن التبعية العرفية كذلك ما لم تدخل في المسمى على وجه تكون من أجزاء الدار عرفا، مثل الرفوف المثبتة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لو فرض بناء بيوتها أجمع بالخشب و نحوه ثبت فيها الشفعة تبعا للأرض، لصدق اسم المسكن و الدار، بل لا يبعد إلحاق بناء القصب و نحوه مما يكون مبنيا على الثبات و الدوام على وجه الجزئية منها، فتأمل جيدا، فان المدار ما عرفت، و إلا فالفروع المتصورة في المقام كثيرة لا يصعب عليك بحمد الله شي‌ء من أحكامها بعد الإحاطة بما ذكرناه، حتى أصالة عدم الشفعة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تتجه الشفعة في ذلك و إن لم تدخل تحت اسم المسكن و البستان و الدار بناء على أن البناء و الغرس مثال لكل ما يثبت في الأرض على هذا النحو، و لذا تثبت الشفعة في الحمام و الدكان و الرحى و البئر و نحوها مع السعة، و لا يدخل شي‌ء منها في اسم البستان و الدار، كما أومأنا إليه في الجدار المبنى في 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ينقدح الشفعة حينئذ في النخلة في الدار و في المنارة مثلا في البستان، بل و في البيوت التي تبنى فيها لأجل إحراز الثمرة أو لأجل حيواناتها أو لنحو ذلك، بل و ما يثبت فيها من حشيش و نحوه و إن كان مما ينقل،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التحرير و النافع من الأصحاب من أوجب الشفعة في العبد من المنقول خاصة دون غيره من الحيوان فضلا عن غيره، إلا أنا لا نعرفه كما اعترف به الشهيد و غيره، نعم قد سمعت من الفاضل في المختلف اختياره، لصحيحي المملوك</w:t>
      </w:r>
      <w:r>
        <w:rPr>
          <w:rStyle w:val="FootnoteAnchor"/>
          <w:rtl w:val="true"/>
        </w:rPr>
        <w:footnoteReference w:id="221"/>
      </w:r>
      <w:r>
        <w:rPr>
          <w:rFonts w:ascii="Amiri" w:hAnsi="Amiri" w:eastAsia="Amiri" w:cs="Amiri"/>
          <w:color w:val="111111"/>
          <w:sz w:val="28"/>
          <w:sz w:val="28"/>
          <w:szCs w:val="28"/>
          <w:rtl w:val="true"/>
          <w:lang w:bidi="ar-SA"/>
        </w:rPr>
        <w:t>السابقين، و نفي الشفعة في الحيوان في أحدهما و في غيرهما من النصوص</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نعرف من وافقه عليه لا ممن تقدمه و لا ممن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تأخر عنه، بل قد عرفت ما في خبر الفقيه</w:t>
      </w:r>
      <w:r>
        <w:rPr>
          <w:rStyle w:val="FootnoteAnchor"/>
          <w:rtl w:val="true"/>
        </w:rPr>
        <w:footnoteReference w:id="222"/>
      </w:r>
      <w:r>
        <w:rPr>
          <w:rFonts w:ascii="Amiri" w:hAnsi="Amiri" w:eastAsia="Amiri" w:cs="Amiri"/>
          <w:color w:val="111111"/>
          <w:sz w:val="28"/>
          <w:sz w:val="28"/>
          <w:szCs w:val="28"/>
          <w:rtl w:val="true"/>
          <w:lang w:bidi="ar-SA"/>
        </w:rPr>
        <w:t>المشتمل على نفيها في الحيوان مع التعدد، و به يجمع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حينئذ عدم الفرق بين المملوك و غيره من أصناف الحيوان إلا أنك قد عرفت ما يدل على عدم جريانها في مطلق المنقول حيوان و غيره، على وجه لا تقاومه النصوص المزبورة بحيث يقيد بها، و كذا مرسل يونس السابق و غيره مما سمعت، و لا أقل من حصول الشك بعد تصادم المرجحات جميعها، و الأدلة كذلك حتى المطلقات، فيتجه الرجوع إلى الأصل الذي مقتضاه عدم ثبوت الشفعة في غير محل اليقين كما سمعت الكلام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ملاحظة الأصل المزبور يرجح حينئذ اعتبار قابلية القسمة في محل الشفعة و إن قال المصنف في ثبوتها في النهر و الطريق و الحمام و نحوها م ما يضر قسمته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أشبهه بأصول المذهب و قواعده التي قد سمعتها أنها لا تثبت وفاقا للشيخ و سلار و ابني حمزة و البراج و الفاضل و ولده و الشهيد و أبي العباس و المقداد و الكركي و ثاني الشهيدين على ما حكي</w:t>
      </w:r>
    </w:p>
    <w:p>
      <w:pPr>
        <w:pStyle w:val="BookText"/>
        <w:rPr/>
      </w:pPr>
      <w:r>
        <w:rPr>
          <w:rFonts w:ascii="Amiri" w:hAnsi="Amiri" w:eastAsia="Amiri" w:cs="Amiri"/>
          <w:color w:val="111111"/>
          <w:sz w:val="28"/>
          <w:sz w:val="28"/>
          <w:szCs w:val="28"/>
          <w:rtl w:val="true"/>
          <w:lang w:bidi="ar-SA"/>
        </w:rPr>
        <w:t>عن بعضهم، بل لعله ظاهر ما سمعته من الصدوقين بل و ابن أبي عقيل، بل عن بعض نسبته الى أكثر المتأخرين، بل عن التذكرة نسبته إلى أكثر علمائنا، بل في المسالك هو المشهور خصوصا بين المتأخرين، بل في الدروس عليه المتأخرون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ما عن المحدث البحراني من الإنكار على الفاضل نسبته إلى أكثر علمائنا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إنما وقعت بعد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عليك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أنه لم يحك الخلاف في ذلك إلا عن المفيد و المرتضى و ابني زهرة و إدريس و أبي علي و القاضي، و لا سابع لهم، على أن مقنعة الأول حالية عن التعرض لخصوص ذلك، نعم فيها تعميم لكل مبيع 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المحكي عن مهذب الأخير منهم الوفاق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 النصوص</w:t>
      </w:r>
      <w:r>
        <w:rPr>
          <w:rStyle w:val="FootnoteAnchor"/>
          <w:rtl w:val="true"/>
        </w:rPr>
        <w:footnoteReference w:id="223"/>
      </w:r>
      <w:r>
        <w:rPr>
          <w:rFonts w:ascii="Amiri" w:hAnsi="Amiri" w:eastAsia="Amiri" w:cs="Amiri"/>
          <w:color w:val="111111"/>
          <w:sz w:val="28"/>
          <w:sz w:val="28"/>
          <w:szCs w:val="28"/>
          <w:rtl w:val="true"/>
          <w:lang w:bidi="ar-SA"/>
        </w:rPr>
        <w:t>المشتملة على نفيها في النهر و الطريق و الرحى و الحمام بعد الإجماع على تقييده بغير القابل للقسمة إن لم يكن ذلك هو المنساق منه، بل لعل المنساق</w:t>
      </w:r>
    </w:p>
    <w:p>
      <w:pPr>
        <w:pStyle w:val="BookText"/>
        <w:rPr/>
      </w:pPr>
      <w:r>
        <w:rPr>
          <w:rFonts w:ascii="Amiri" w:hAnsi="Amiri" w:eastAsia="Amiri" w:cs="Amiri"/>
          <w:color w:val="111111"/>
          <w:sz w:val="28"/>
          <w:sz w:val="28"/>
          <w:szCs w:val="28"/>
          <w:rtl w:val="true"/>
          <w:lang w:bidi="ar-SA"/>
        </w:rPr>
        <w:t>منه و لو بضميمة ما عرفت كون ذلك مثالا لكل ما هو غير قابل لها من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حمله على التقية يدفعه أن المحكي عن أبي حنيفة و أصحابه و ابن شريح و الثوري و مالك في إحدى الروايتين ثبوت الشفعة في ذلك، نحو ما سمعته من المرتضى، و هم أولى بالتقية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الخلاف الاستدلال على ذلك ب</w:t>
      </w:r>
    </w:p>
    <w:p>
      <w:pPr>
        <w:pStyle w:val="BookText"/>
        <w:rPr/>
      </w:pPr>
      <w:r>
        <w:rPr>
          <w:rFonts w:ascii="Amiri" w:hAnsi="Amiri" w:eastAsia="Amiri" w:cs="Amiri"/>
          <w:color w:val="111111"/>
          <w:sz w:val="28"/>
          <w:sz w:val="28"/>
          <w:szCs w:val="28"/>
          <w:rtl w:val="true"/>
          <w:lang w:bidi="ar-SA"/>
        </w:rPr>
        <w:t>خبر جابر العامي</w:t>
      </w:r>
      <w:r>
        <w:rPr>
          <w:rStyle w:val="FootnoteAnchor"/>
          <w:rtl w:val="true"/>
        </w:rPr>
        <w:footnoteReference w:id="224"/>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الشفعة فيما لم يقسم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إلا على ما يمكن قسمته و يصح اتصافه بها و لو 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السيف لا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فالنفي بها حينئذ بمعنى عدم الملكة لا بمعنى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الاستدلال به باعتبار كون المنفي بها وصفا أو صلة للمقسوم، و إلا فالنفي بها على غير الوجه المزبور موجود في المروي من طرقنا، ك</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جميل</w:t>
      </w:r>
      <w:r>
        <w:rPr>
          <w:rStyle w:val="FootnoteAnchor"/>
          <w:rtl w:val="true"/>
        </w:rPr>
        <w:footnoteReference w:id="2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لكل شريك لم تقاسمه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أخبار</w:t>
      </w:r>
      <w:r>
        <w:rPr>
          <w:rStyle w:val="FootnoteAnchor"/>
          <w:rtl w:val="true"/>
        </w:rPr>
        <w:footnoteReference w:id="2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لا تكون إلا لشريك لم تقاسمه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بظهوره أيضا في ذلك، لكن لا من حيث خصوص النفي بلم، بل من حيث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أيضا، خصوصا مع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أحدهما</w:t>
      </w:r>
      <w:r>
        <w:rPr>
          <w:rStyle w:val="FootnoteAnchor"/>
          <w:rtl w:val="true"/>
        </w:rPr>
        <w:footnoteReference w:id="22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أرفت الأرف و حددت الحدود فلا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إلى إشعار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بذلك من حيث احتمال طلب الشريك الحادث القسمة المحتاجة إلى مئونة، كما عساه يشهد لذلك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يناقش باحتمال كونه تجدد الشركة و سوء الشريك، بل لعله أظهر، و ذلك لأن الشفعة إنما تثبت بانتقال الملك عن الشريك إلى المشتري، فلا بد أن يكون الضرر الذي تناط به الشفعة في ظاهر النص و كلام الأصحاب ناشئا من جهته، و ضرر طلب المشتري القسمة ليس ضررا ناشئا منه، لسبقه على الانتقال و ثبوته للشريك على كل حال، فضرر طلب القسمة لازم على كل تقدير، بل هو من لوازم الشركة فيما يقبل القسمة، فلا يمكن أن يكون مثله الضرر الذي تناط به الشفعة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المراد أن نفوذ سلطنة الشريك على بيع نصيبه على أي حال ضرر على شريكه، كما أن منعه منه ضرر أيضا، فاللازم من ذلك أحقية الشريك من غيره إذا بذل ما بذل غيره، و هذا لا يختلف فيه القابل للقسمة و غيره، نعم أقصى ذلك أنه حكمة لا يجب اطرادها، و أقصاها الإطلاق أو العموم المقيد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المخصص بما 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مرسل يونس</w:t>
      </w:r>
      <w:r>
        <w:rPr>
          <w:rStyle w:val="FootnoteAnchor"/>
          <w:rtl w:val="true"/>
        </w:rPr>
        <w:footnoteReference w:id="228"/>
      </w:r>
      <w:r>
        <w:rPr>
          <w:rFonts w:ascii="Amiri" w:hAnsi="Amiri" w:eastAsia="Amiri" w:cs="Amiri"/>
          <w:color w:val="111111"/>
          <w:sz w:val="28"/>
          <w:sz w:val="28"/>
          <w:szCs w:val="28"/>
          <w:rtl w:val="true"/>
          <w:lang w:bidi="ar-SA"/>
        </w:rPr>
        <w:t>و إجماع المرتضى فقد عرفت الحال فيهما سابقا بل مما سمعته هنا يزداد ذلك فيهما، و بعد التنزل و القول بتصادم</w:t>
      </w:r>
    </w:p>
    <w:p>
      <w:pPr>
        <w:pStyle w:val="BookText"/>
        <w:rPr/>
      </w:pPr>
      <w:r>
        <w:rPr>
          <w:rFonts w:ascii="Amiri" w:hAnsi="Amiri" w:eastAsia="Amiri" w:cs="Amiri"/>
          <w:color w:val="111111"/>
          <w:sz w:val="28"/>
          <w:sz w:val="28"/>
          <w:szCs w:val="28"/>
          <w:rtl w:val="true"/>
          <w:lang w:bidi="ar-SA"/>
        </w:rPr>
        <w:t>المرجحات و الأدلة حتى مطلقها فالأصل المزبور باق بحاله، و مقتضاه عدم الشفعة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يشك في أصل دخول الحمام و الطاحونة و غيرهما في مرسل الكافي</w:t>
      </w:r>
      <w:r>
        <w:rPr>
          <w:rStyle w:val="FootnoteAnchor"/>
          <w:rtl w:val="true"/>
        </w:rPr>
        <w:footnoteReference w:id="229"/>
      </w:r>
      <w:r>
        <w:rPr>
          <w:rFonts w:ascii="Amiri" w:hAnsi="Amiri" w:eastAsia="Amiri" w:cs="Amiri"/>
          <w:color w:val="111111"/>
          <w:sz w:val="28"/>
          <w:sz w:val="28"/>
          <w:szCs w:val="28"/>
          <w:rtl w:val="true"/>
          <w:lang w:bidi="ar-SA"/>
        </w:rPr>
        <w:t>النافي للشفعة في غير الأرضين و المساكن، باعتبار اقتضاء المقابلة فيه إرادة الأرض الخالية عن البناء، و إن كان هو كما ترى خصوصا في مثل الحمام و الطريق و الدكان المعلوم ثبوت الشفعة فيها مع فرض قبول القسمة كما ستعرف،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ففي المتن نعني بالضرر المانع عن الإجبار على القسمة أن لا ينتفع به بعد قسمته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لضيقه أو لقلة النصيب أو لأن أجزاؤه غير منتفع بها كالأمثلة المذكورة إذا كانت بالغة في الصغر هذا الحد، فلو بقي للسهم بعد القسمة نفع ما ثبتت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فالمتضرر لا يجبر على القسمة بخلاف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حققنا ذلك في بحث القسمة على وجه يعلم منه فساد تخصيص الضرر بذلك، بل هو أعم منه و من نقص القيمة الفاحش،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يتوقف في منع الضرر إذا كان من حيث قلة النصيب لا من حيث نفس القسمة، و إن كان لا يخلو من وجه، و الله العالم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الحمام أو الطريق أو النهر مما لا يبطل أصل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منفعته بعد القسمة و إن لم تكن المنفعة السابقة بناء على ما سمعته من المصنف في تحديد الضرر المانع من الإجبار أجبر الممتنع و تثبت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عدم إمكان الانتفاع به على الوجه السابق أو عدم النقص الفاحش بالقيمة فلا بد من فرض عدمه على كل منهما في ثبوت الشفعة حينئذ، ضرورة توقف قابليته للقسمة على وجه يتحقق فيه الإجبار على ذلك، و الفرض أنه عنوان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كان أحد المذكورات ضيقا بحيث لا يمكن الانتفاع به بعد القسمة لا في الوجه السابق و لا في غيره أو تنقص قيمته نقصانا فاحشا لم تثبت فيه الشفعة على التقادير الثلاثة، بناء على اعتبار قابلية القسمة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السعة بحيث يمكن الانتفاع به على الوجه السابق بعد قسمته و لا تنقص قيمته تثبت الشفعة، كما لو كان الحمام واسعا، بحيث يسلم لكل من الشريكين حمام، و كذا الطريق و النهر، بل و البئر إذا فرض سعتها على وجه يمكن أن تبنى فتجعل بئرين لكل واحد منهما بياض يقف فيه و يرتفق به، فلا إشكال حينئذ في ثبوت الشفعة لتحقق قابلية القسمة حينئذ</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القواعد و الدروس و محكي المبسوط و التحرير و كذا لو كان مع البئر بياض أرض مزرع مثلا و أمكن التعديل بحيث يسلم البئر لأحدهما و البياض لآخر و إن لم ينتفع به على الوجه السابق و لكن له منفعة أخرى، بناء على ما ذكره المصنف في الضرر كما عن التذكرة التصريح بذلك، ضرورة تحقق قابليته القسمة على ذلك، نعم لو قلنا باعتبار بقاء المنفعة السابقة لم تثبت الشفعة، إلا أن يفرض بقاء قابلية الأرض للزراعة بمطر أو بماء آخر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الكلام في غيره من بيت الرحى و نحوه، بل ينبغي القطع به لو فرض كون الرحى المشتركة أربعة أحجار دائرة يمكن أن ينفرد كل منهما بحجرين، كما في القواعد و محكي المبسوط و التذكرة و التحرير و جامع المقاصد التصريح به لو فرض سعة بيت الرحى بحيث يمكن جعله موازنا لما فيه المرافق مع سلامتها، أو لما فيه الرحى، أو كان موضع الحجر في الرحى واحدا لكن لها بيت يصلح لغرض آخر و أمكنت القسمة، بأن يجعل موضع الحجر لواحد و ذلك البيت لآخر، ليتحقق الانتفاع لكل منهما على الوجه الذي اعتبره المصنف تحققت الشفعة</w:t>
      </w:r>
      <w:r>
        <w:rPr>
          <w:rStyle w:val="FootnoteAnchor"/>
          <w:rtl w:val="true"/>
        </w:rPr>
        <w:footnoteReference w:id="230"/>
      </w:r>
      <w:r>
        <w:rPr>
          <w:rFonts w:ascii="Amiri" w:hAnsi="Amiri" w:eastAsia="Amiri" w:cs="Amiri"/>
          <w:color w:val="111111"/>
          <w:sz w:val="28"/>
          <w:sz w:val="28"/>
          <w:szCs w:val="28"/>
          <w:rtl w:val="true"/>
          <w:lang w:bidi="ar-SA"/>
        </w:rPr>
        <w:t>لنحو ما سمعته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اشتملت الأرض على بئر لا يمكن قسمتها و أمكن أن تسلم البئر لأحدهما مع قسمة الأرض تثبت الشفعة في الجميع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أمكن جعل أكثر بيت الرحى موازنا لما فيه الرحى، و يلزم منه أنه لو اشتملت الأرض على حمام أو بيت ضيقين و أمكن سلامة الحمام أو البيت لأحدهما أمكن أن تثبت، و عندي فيه نظر، للشك في وجوب قسمة ما هذا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فرق بينه و بين ما ذكره من البئر و الأرض الذي جزم به، و لعله يريد النظر في الجميع، و أما تحقيق حال وجوب قسمة مثل ذلك فقد ذكرناه في كتاب القسمة في القضاء،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بالشفعة في الرحى إذا بيعت مع الأرض المثبتة فيها و كذا البئر على نحو ما سمعته في البناء و الغرس، و الله العالم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في دخول الدولاب و الناعورة في الشفعة إذا بيعا مع الأرض تردد و نظر كما في القواعد إذ ليس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عادته أن ينقل فيتبع الأرض، و من أنهما منقولان في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الأصح ثبوتها كما في التحرير و الإيضاح و الدروس و جامع المقاصد و غيرها على ما حكي عن بعضها، لتناول اسم الدار و الحمام و البستان له إذا كان من جملة المرافق، كتناولها للأبواب المثبتة عادة مع قبولها للنقل عادة، بل لو قلنا بعدم دخولها في الاسم أمكن القول بتبعيتها، لنحو ما سمعته في الجدار و الحمام و الرحى و نحوها، و حينئذ فما عن التذكرة من أن الأقرب عدم الدخول لا يخلو من نظر، نعم لو بيعا منفردين لم يكن شفعة بلا خلاف و لا إشكال بين القائلين بعدم ثبوتها في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خلاف و لا إشكال بينهم في أنه لا تدخل الحبال التي تركب عليها الدلاء في الشفعة لأنها من المنقول كالدلاء بنفسها إلا على القول بعموم الشفعة في المبيعات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خلاف بينهم أيضا إلا ما تسمعه من الشيخ في المبسوط منهم و لا إشكال في أنه لا تثبت الشفعة في الثمرة مؤبرة كانت أو لا و إن بيعت على رؤوس النخل أو الشجر منضمة إلى الأصل و إلى الأرض لأنها قد صارت من المنقول، إذ لا يراد دوامها، و إنما لها أمد معين ينتظر، فليست هي من التوابع الثابتة و لا داخلة في مفهوم البستان، و لذا لا تدخل في بيع الأصل بعد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المبسوط من الثبوت فيها و في الزرع، و هو المحكي عن أبي حنيفة و مالك، و ضعفه واضح</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شفعة في الأرض المقسومة عندنا إلا ما يحكي عن العماني منا، و يمكن دعوى أنه مسبوق بالإجماع و ملحوق به، مضافا إلى الأصل و النصوص المستفيضة أو المتواترة المروية من طريقي العامة</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الخاصة</w:t>
      </w:r>
      <w:r>
        <w:rPr>
          <w:rStyle w:val="FootnoteAnchor"/>
          <w:rtl w:val="true"/>
        </w:rPr>
        <w:footnoteReference w:id="232"/>
      </w:r>
      <w:r>
        <w:rPr>
          <w:rFonts w:ascii="Amiri" w:hAnsi="Amiri" w:eastAsia="Amiri" w:cs="Amiri"/>
          <w:color w:val="111111"/>
          <w:sz w:val="28"/>
          <w:sz w:val="28"/>
          <w:szCs w:val="28"/>
          <w:rtl w:val="true"/>
          <w:lang w:bidi="ar-SA"/>
        </w:rPr>
        <w:t>التي منها ما 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شفعة إلا لشريك لم تقاسمه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تثبت الشفعة في الأرض المقسومة بالاشتراك في الطريق أو الشرب كبئر و نهر إذا بيع معها بلا خلاف أجده فيه، كما اعترف به بعضهم، بل في محكي الخلاف الإجماع عليه و إن كان قد اقتصر على الطريق كالمقنع و المهذب و الوسيلة تبعا لما تسمعه من النص</w:t>
      </w:r>
      <w:r>
        <w:rPr>
          <w:rStyle w:val="FootnoteAnchor"/>
          <w:rtl w:val="true"/>
        </w:rPr>
        <w:footnoteReference w:id="233"/>
      </w:r>
      <w:r>
        <w:rPr>
          <w:rFonts w:ascii="Amiri" w:hAnsi="Amiri" w:eastAsia="Amiri" w:cs="Amiri"/>
          <w:color w:val="111111"/>
          <w:sz w:val="28"/>
          <w:sz w:val="28"/>
          <w:szCs w:val="28"/>
          <w:rtl w:val="true"/>
          <w:lang w:bidi="ar-SA"/>
        </w:rPr>
        <w:t>و إلا فأكثر الفتاوى على عدم الفرق بينه و بين النهر و الساقية، و في بعضها التعبير بالشرب، بل في آخر التصريح بالبئر، لكن ستسمع الاشكال فيه من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ظاهرهم الاتفاق على عدم الفرق بين الدار و البستان، و الأصل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الاستصحاب في بعض الأفراد و عدم تمامية القسمة، للاشتراك في الطريق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منصور بن حازم بإبراهيم</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فيها دور و طريقهم واحد في عرصة فباع بعضهم منزله من رجل هل لشركائه في الطريق أن يأخذوا بالشفعة؟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باع الدار و حول بابها إلى طريق غير ذلك فلا شفعة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باع الطريق مع الدار فلهم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ما يحكى عن الفقه المنسوب إلى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أيد أيضا ب</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حسنه الآخر بالكاهلي</w:t>
      </w:r>
      <w:r>
        <w:rPr>
          <w:rStyle w:val="FootnoteAnchor"/>
          <w:rtl w:val="true"/>
        </w:rPr>
        <w:footnoteReference w:id="236"/>
      </w:r>
      <w:r>
        <w:rPr>
          <w:rFonts w:ascii="Amiri" w:hAnsi="Amiri" w:eastAsia="Amiri" w:cs="Amiri"/>
          <w:color w:val="111111"/>
          <w:sz w:val="28"/>
          <w:sz w:val="28"/>
          <w:szCs w:val="28"/>
          <w:rtl w:val="true"/>
          <w:lang w:bidi="ar-SA"/>
        </w:rPr>
        <w:t xml:space="preserve">بل وسمه غير واحد بالصحة، و لعله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بين قوم اقتسموها فأخذ كل واحد منهم قطعة فبناها و تركوا بينهم ساحة فيها ممرهم، فجاء رجل فاشترى نصيب بعضهم إله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يسد بابه و يفتح بابا إلى الطريق، أو ينزل من فوق السطح و يسد بابه، فإن أراد صاحب الطريق بيعه فإنهم أحق به، و إلا فهو طريقه يجي‌ء حتى يجلس على ذلك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الموثق</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تعرض فيهما لبيع الدار مع الممر كما هو محل البحث، بل ظاهرهما ثبوت الشفعة في الطريق خاصة، فالدليل حينئذ منحصر في الأول الذي ظاهر ترك الاستفصال فيه عدم الفرق بين كون الدار مقسومة بعد أن كانت مشتركة أو منفردة من أصلها، كما صرح به في التذكرة و المسالك و الروضة و الكفاية و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المقنع و النهاية و المبسوط و الخلاف و المهذب و فقه الراوندي و الغنية و السرائر و التبصرة و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مراد الجميع و إن فرض الحكم في الأرض المقسومة مع الاشتراك في الطريق في المتن و الوسيلة و النافع و القواعد و التحرير في موضع منه و الإرشاد و المختلف و الدروس و اللمعة كما حكي عن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الذي يقتضيه صحيح النظر، لأن ضم غير المشفوع إلى المشفوع لا يوجب ثبوت الشفعة في غير المشفوع اتفاقا، و المبيع الذي لا شركة فيه في الحال و لا في الأصل ليس من متعلقات الشفعة، إذ لو بيع وحده لا 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تثبت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شفعة بحال، و إثباتها لا يكون إلا لمحض الجواز، فإذا ضم إلى المشترك وجب أن يكون بحكمه كذلك، و لعموم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شفعة إلا لشريك غير مقاسم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شركة هنا لا في الحال و لا في الأصل، و 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أبي العباس</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لا تكون إلا 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معناها نصوص البصري</w:t>
      </w:r>
      <w:r>
        <w:rPr>
          <w:rStyle w:val="FootnoteAnchor"/>
          <w:rtl w:val="true"/>
        </w:rPr>
        <w:footnoteReference w:id="240"/>
      </w:r>
      <w:r>
        <w:rPr>
          <w:rFonts w:ascii="IRNazanin" w:hAnsi="IRNazanin" w:eastAsia="IRNazanin"/>
          <w:color w:val="111111"/>
          <w:sz w:val="28"/>
          <w:sz w:val="28"/>
          <w:szCs w:val="28"/>
          <w:rtl w:val="true"/>
          <w:lang w:bidi="fa-IR"/>
        </w:rPr>
        <w:t>و هارون</w:t>
      </w:r>
      <w:r>
        <w:rPr>
          <w:rStyle w:val="FootnoteAnchor"/>
          <w:rtl w:val="true"/>
        </w:rPr>
        <w:footnoteReference w:id="241"/>
      </w:r>
      <w:r>
        <w:rPr>
          <w:rFonts w:ascii="IRNazanin" w:hAnsi="IRNazanin" w:eastAsia="IRNazanin"/>
          <w:color w:val="111111"/>
          <w:sz w:val="28"/>
          <w:sz w:val="28"/>
          <w:szCs w:val="28"/>
          <w:rtl w:val="true"/>
          <w:lang w:bidi="fa-IR"/>
        </w:rPr>
        <w:t>و عبد الله بن سنان</w:t>
      </w:r>
      <w:r>
        <w:rPr>
          <w:rStyle w:val="FootnoteAnchor"/>
          <w:rtl w:val="true"/>
        </w:rPr>
        <w:footnoteReference w:id="242"/>
      </w:r>
      <w:r>
        <w:rPr>
          <w:rFonts w:ascii="Amiri" w:hAnsi="Amiri" w:eastAsia="Amiri" w:cs="Amiri"/>
          <w:color w:val="111111"/>
          <w:sz w:val="28"/>
          <w:sz w:val="28"/>
          <w:szCs w:val="28"/>
          <w:rtl w:val="true"/>
          <w:lang w:bidi="ar-SA"/>
        </w:rPr>
        <w:t>و السكوني</w:t>
      </w:r>
      <w:r>
        <w:rPr>
          <w:rStyle w:val="FootnoteAnchor"/>
          <w:rtl w:val="true"/>
        </w:rPr>
        <w:footnoteReference w:id="243"/>
      </w:r>
      <w:r>
        <w:rPr>
          <w:rFonts w:ascii="Amiri" w:hAnsi="Amiri" w:eastAsia="Amiri" w:cs="Amiri"/>
          <w:color w:val="111111"/>
          <w:sz w:val="28"/>
          <w:sz w:val="28"/>
          <w:szCs w:val="28"/>
          <w:rtl w:val="true"/>
          <w:lang w:bidi="ar-SA"/>
        </w:rPr>
        <w:t>و كلها حجة على عدم ثبوت الشفعة في الدار الغير المشترك إذا كان الطريق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ضرورة كونه كالاجتهاد في مقابل إطلاق الدليل المزبور الحاكم على إطلاق النصوص المزبورة الظاهر في اعتبار الشركة فعلا المعلوم عدم اعتباره في الفرض، للنص المزبور المعمول به بين الأصحاب و إن خالف إطلاق تلك الأخبار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فرق بين المقسوم و غيره في عدم ثبوت الشفعة فيه لولا النص المزبور، و كان مقصوده الاقتصار فيما خالف الأصل و إطلاق الأدلة على المتيقن و هو المقسوم، و فيه أنه لا فرق بينه و بين الظاهر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و نحوه تعجب منه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معارضة روايتي منصور</w:t>
      </w:r>
      <w:r>
        <w:rPr>
          <w:rStyle w:val="FootnoteAnchor"/>
          <w:rtl w:val="true"/>
        </w:rPr>
        <w:footnoteReference w:id="244"/>
      </w:r>
      <w:r>
        <w:rPr>
          <w:rFonts w:ascii="Amiri" w:hAnsi="Amiri" w:eastAsia="Amiri" w:cs="Amiri"/>
          <w:color w:val="111111"/>
          <w:sz w:val="28"/>
          <w:sz w:val="28"/>
          <w:szCs w:val="28"/>
          <w:rtl w:val="true"/>
          <w:lang w:bidi="ar-SA"/>
        </w:rPr>
        <w:t>الصحيحة و الحسنة بتلك الأخبار</w:t>
      </w:r>
    </w:p>
    <w:p>
      <w:pPr>
        <w:pStyle w:val="BookText"/>
        <w:rPr/>
      </w:pPr>
      <w:r>
        <w:rPr>
          <w:rFonts w:ascii="Amiri" w:hAnsi="Amiri" w:eastAsia="Amiri" w:cs="Amiri"/>
          <w:color w:val="111111"/>
          <w:sz w:val="28"/>
          <w:sz w:val="28"/>
          <w:szCs w:val="28"/>
          <w:rtl w:val="true"/>
          <w:lang w:bidi="ar-SA"/>
        </w:rPr>
        <w:t>الدالة على اعتبار الشركة و ترجيح تلك بالكثرة و موافقتها للأصل فعجيب، لأن مدلولها على تقدير قطع النظر عن سندها اعتبار الشركة بالفعل كما ذكرناه، و روايتي منصور دلت على الاكتفاء بالشركة في الطريق، فهي خاصة و تلك عامة، فيجمع بينهما بتخصيص العام بما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محله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كونه مع الشركة في الأصل أنه لا يحتاج إلى التخصيص باعتبار صدق الشركة مع عدم القسمة و لو في الطريق أو الشرب بخلاف ما إذا لم يكن شركة في الأصل يدفعه ظهور الأدلة في إدارة الشركة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نفس المشفوع لا في بعضه، و إلا لكفى حينئذ عن الطريق برأس الجدار و نحوه مما هو معلوم عدمه، فلا محيص حينئذ عن القول بأن سبب ثبوت الشفعة في الفرض لدليل خاص غير سبب الشفعة المعهود الذي هو الاشتراك مع عدم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الصحيح المزبور عدم اعتبار كون الطريق قابلا للقسمة لو بيع مع الدار في ثبوت الشفعة فيهما و إن اعتبرنا ذلك لو بيع بانفراده كما عرفته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لما قيل من الاكتفاء بقبول القسمة في المجموع لا لأبعاضه، أو لأن هذه القابلية كعدمها، ضرورة كون الشي‌ء مقسوما، فلا مدخل لقابليته و عدمها، إلا أنه كما ترى لا يخلو من غبار، و لكن العمدة في ثبوت الحكم المزبور الصحيح المذكور الذي بإطلاقه يقتضي عدم اعتبار ذلك، و بعد كونه صحيحا و أطلقت الفتوى بمضمونه يتجه الخروج به عن كل ما يقتضي عدمها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عساه يظهر من الدروس من اعتبار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مع القسمة إلا مع الاشتراك في الطريق و النهر اللذين يقبلان القسمة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و إن كان وجهه الاقتصار على المتيقن في تبعية الدار للطريق الثابتة فيه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من أن الظاهر كالمتيقن في الحجية، بل قد عرفت أيضا أن مقتضى إطلاق الحسن المزبور ثبوت الشفعة للاشتراك في الطريق لا للشفعة فيه، و كأنه قسم آخر مما أثبت الشارع فيه الشفعة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عندي أن الطريق إن كان مما يمكن قسمته و الشريك واحد و بيع مع الدار المختصة بالبائع صفقة فللشريك الآخر أخذ الطريق خاصة إن شاء، و إن شاء أخذ الجميع، و إن لم يمكن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قسمته لم يكن له أخذه خاصة، بل إما أن يأخذ الجميع أو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صريحا فيما ذكرناه من عدم اعتبار قابليته القسمة في الطريق في ثبوت الشفعة في الدار مثلا، لكن قد يناقش بأن المجموع إما أن يكون متعلق الشفعة أو لا، فان كان الأول وجب أن يأخذ الجميع أو يترك، و ليس له تبعيض الصفقة، و إن كان الثاني لم يثبت له شفعة في غير الطريق و لا فيه إلا إذا كان واسعا قابلا للقسمة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أجيب بأن هذا منه، بناء على المشهور المعروف بينهم من أنه ليس للشفيع أخذ البعض و ترك البعض، بل إما أن يأخذ الجميع أو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لا يقتضي التفصيل المزبور، مضافا إلى ما قيل من أن هذا الشرط ترك ذكره فيما يقرب من عشرين كتابا، و لا دليل عليه يصح الاستناد اليه،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الدليل أن ذلك هو المتيقن من دليل الشفعة المخالفة للأصل التي مبنى ثبوتها على رفع الضرر، فلا وجه لمشروعيتها معه، فان التبعيض ضرر، خصوصا في بعض الأفراد، و لا يزال الضرر بالضرر، بل ينبغي الجزم بعدمها في مثل الفرض إذا فرض عدم طريق للمشتري إلا الطريق المخصوص الذي يريد أن يشفع فيه الشفيع، و قابليته للقسمة غير مجد بعد فرض أخذ الشفيع له أجمع و بقاء الدار بلا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جزم الشافعية بعدم الشفعة هنا في الطريق و إن كان قابلا للقسمة، بخلاف ما إذا لم يكن كذلك، فإنهم جزموا بالشفعة في الطريق حينئذ دون الدار، لعدم الشركة فيها، و إن عرفت أنه مخالف لما عندنا من ثبوت الشفعة فيهما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لك أنه لا فرق في ثبوت الشفعة بين قابلية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الطريق للقسمة و عدمها، لإطلاق الدليل، و أن الشفيع على كل حال إما أن يأخذ الجميع أو يترك كما سمعته من المشهور، و دعوى ثبوت شفعتين مع سعة الطريق أصلية و تبعية بخلاف ما إذا لم يكن واسعا فإنه شفعة واحدة في المجموع خالية عن الدليل، بل ظاهر الأدلة خلافها،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ظهر مما سمعته من التذكرة من وحدة الشريك اعتبار ذلك في صحة الشفعة في الفرض بناء على عدم ثبوتها في الكثرة، و لعله كذلك و إن تردد فيه بعض المعاصرين، لكنه في غير محله، لما تسمعه من الأدلة في اعتبار ذلك في الشفعة من غير فرق بين الفرض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ظهور سؤال الصحيح المزبور في التعدد مضافا إلى معروفية ذلك في الطرق المرفوعة واضحة الفساد، إذ يمكن أن يكون ترك التعرض للسؤال المزبور للتقية، كما في غيره من النصوص الظاهرة في ذلك، أو على المجاز جمعا بينه و بين ما دل على عدمها مع الكثرة، و تعارف التعدد في الطرق المرفوعة لا يقتضي ثبوت الشفعة فيها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خروج الفرض بخصوصه عن حكم الكثرة في غاية البعد، خصوصا بعد إطلاق الأصحاب من دون إشارة إلى استثنائه كما ستعرف،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بيع الأرض مع الطريق أو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أفردت الأرض المقسومة بالبيع لم تثبت الشفعة في الأرض بلا خلاف و لا إشكال، مضافا إلى الصحيح</w:t>
      </w:r>
      <w:r>
        <w:rPr>
          <w:rStyle w:val="FootnoteAnchor"/>
          <w:rtl w:val="true"/>
        </w:rPr>
        <w:footnoteReference w:id="245"/>
      </w:r>
      <w:r>
        <w:rPr>
          <w:rFonts w:ascii="IRNazanin" w:hAnsi="IRNazanin" w:eastAsia="IRNazanin"/>
          <w:color w:val="111111"/>
          <w:sz w:val="28"/>
          <w:sz w:val="28"/>
          <w:szCs w:val="28"/>
          <w:rtl w:val="true"/>
          <w:lang w:bidi="fa-IR"/>
        </w:rPr>
        <w:t>و الموثق</w:t>
      </w:r>
      <w:r>
        <w:rPr>
          <w:rStyle w:val="FootnoteAnchor"/>
          <w:rtl w:val="true"/>
        </w:rPr>
        <w:footnoteReference w:id="246"/>
      </w:r>
      <w:r>
        <w:rPr>
          <w:rFonts w:ascii="Amiri" w:hAnsi="Amiri" w:eastAsia="Amiri" w:cs="Amiri"/>
          <w:color w:val="111111"/>
          <w:sz w:val="28"/>
          <w:sz w:val="28"/>
          <w:szCs w:val="28"/>
          <w:rtl w:val="true"/>
          <w:lang w:bidi="ar-SA"/>
        </w:rPr>
        <w:t>المزبورين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تثبت في الطريق أو الشرب إن بيعا و كان كل منهما واسعا يمكن قسمته بناء على ما عرفته من اعتبار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الشفعة، و إلا ثبتت و إن لم يقبلا كما عرفت البحث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ظاهر المعظم إلحاق الشرب بالطريق في الحكم المزبور و إن كنا لم نجده في نصوصنا، بل و لا في نصوص العامة، فإن كان إجماعا و إلا كان محلا للإشكال، خصوصا بعد ما عرفت من أصالة عدم الشفعة في غير الفرض فضلا عنه، و على الأول ينبغي الاقتصار على النهر و الساقية، لأنه المتيقن منه، كما عساه يومئ إليه تعبير المصنف به هنا، ثم نفاها بعد ذلك عن المقسوم إلا مع الشركة في الطريق و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في التذكرة جعل العنوان النهر و الساقية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المزرعة مختصة و بئرها التي الزرع منها مشتركة حتى بيعت المزرعة و البئر ففي ثبوت الشفعة في المزرعة بمجرد الشركة في البئر إشكال ينشأ من الاقتصار على مورد النص فيما يخالف الأصل، و لا شك في مخالفة الشفعة للأصل، و من أنها مشتركة في المستقي، و الشافعي ألحق الشركة في البئر بالشركة في الممر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الوجه الثاني بعد فرض عدم الدليل عليه، بل مطلق الشرب إن لم يكن إجماعا، و لم نتحققه، خصوصا بعد ما سمعته من الاقتصار على الطريق في الكتب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عدم ثبوتها في الدار بالشركة في أس الجدار و نحوه للأصل المعتضد بظاهر النص و الفتوى و إن ثبتت فيه نفسه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يخفى عليك أن المتجه بملاحظة ما ذكرنا من أصالة عدم الشفعة و خصوصا في صورة الاشتراك في الطريق الحكم بعدمها في محال الشك حتى لو فرض حصوله ببيع بعض الدار مثلا و بعض الطريق و نحوه من الصور لم يحكم بها، باعتبار كون المنساق من النص بيع الدار مع تمام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يفرض القطع بعدم مدخلية ذلك أو الظن على وجه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أيضا الشركة في الطريق أو النهر مع كون الدار وقفا و الأخرى طلقا على البحث الذي تسمعه فيما يأتي إنشاء الله،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عرصة مقسومة مثلا و شقصا من أخرى غير مقسومة صفقة فالشفعة في الشقص خاصة بحصته من الثمن و هكذا الحكم في كل بيع مشفوع و غيره صفقة بلا خلاف و لا إشكال، بل حكي الإجماع عليه صريحا و ظاهرا، لوجود المقتضي فيه على وجه يندرج في إطلاق الأدلة دون غيره، و اتحاد الصفقة لا يخرج كلا منهما عن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خيار للمشتري كما صرح به المصنف و غيره فيما يأتي، لإقدامه على البعض لو صار، و لأنه حدث سبب التبعيض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التعليل الثاني الذي ذكره المصنف و غيره فيما يأتي عدم الفرق في ذلك بين الجاهل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بعض الكتب من ثبوت الخيار مع الجهل اشتباه، منشأه تخيل كون المقام من أفراد خيار تبعيض الصفقة المشروط بالجهل، لكن ستسمع فيما يأتي عن الأردبيلي احتمال ثبوته مع الجهل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أشار إليه المحشي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كون غير المشفوع من مصالح المشفوع كبقر الضيعة و عدمه، خلافا لمالك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بنسبة قيمته من الثمن أن يقوم المجموع ثم يقوم المشفوع فينسب قيمته إلى مجموع القيمتين، فيأخذ من الثمن بتلك النسبة، فإذا قيل قيمة المجموع مثلا ماءة و قيمة المشفوع خمسون أخذه الشفيع بنصف الثمن،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فلا خلاف معتد به في أنه يشترط في ثبوت الشفعة انتقال الشقص بالبيع، فلو جعله صداقا أو صدقة أو هبة أو صلحا فلا شفعة بل حكى الإجماع عليه جماعة، و لعله كذلك، لأن خلاف ابن الجنيد في ذلك حيث أثبتها في الهبة بعوض و غيره غير قادح في محصل الإجماع فضلا عن محكيه، و في محكي المبسوط إجماع الفرقة و أخبارها على عدم الشفعة في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ذلك و إلى الأصل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الغنوي</w:t>
      </w:r>
      <w:r>
        <w:rPr>
          <w:rStyle w:val="FootnoteAnchor"/>
          <w:rtl w:val="true"/>
        </w:rPr>
        <w:footnoteReference w:id="247"/>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في البيوع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يونس</w:t>
      </w:r>
      <w:r>
        <w:rPr>
          <w:rStyle w:val="FootnoteAnchor"/>
          <w:rtl w:val="true"/>
        </w:rPr>
        <w:footnoteReference w:id="2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جائزة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الشي‌ء بين شريكين فباع أحدهما نصيبه فشريكه أحق به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غير ذلك من النصوص الظاهر في القيدية التي هي أقوى من غيرها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ورود هذه المفاهيم مورد الغالب في بعض و السؤال في آخر فلم تبلغ درجة الحجية يدفعه أنه واضح المنع، خصوصا بعد ملاحظة الانجبار بما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خصوص</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24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خصوص الصداق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تزوج امرأة على بيت في دار و له في تلك الدار شركاء،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و لها، و لا شفعة لأحد من الشركاء عليها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ظهور نفيها من حيث كونه صداقا لا من حيث تعدد الشركاء و لو بملاحظة الانجبار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الغريب بعد ذلك ما في المسالك و بعض أتباعها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صريح للمشهور، و إنما تضمنت الروايات ذكر البيع، و هو لا ينافي ثبوتها بغيره، و من ثم خالف ابن الجنيد، فأثبتها بمطلق النقل حتى بالهبة بعوض و غيره، لما أشرنا إليه من عدم دليل يقتضي التخصيص، و لاشتراك الجميع في الحكمة الباعثة على إثبات الشفعة، و هو دفع الضرر عن الشريك، و لو خصها بعقود المعاوضات كما يقوله العامة كان أقعد، لأن أخذ الشفيع للموهوب بغير عوض بعيد، و به خارج عن مقتضى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عما فيه من عدم صحة النقل المزبور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الاشتراك في وجه الحكمة، و على تقديره لا يعارض ما سمعته من الأدلة، كإطلاق ما دل على ثبوتها بعد تسليمه على وجه يشمل الفرض، لاحتمال كونه مساقا لغير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الدار بعضها وقفا و بعضها طلقا فبيع الطلق لم يكن للموقوف عليه شفعة و لو كان واحدا كما في النافع و الدروس و الرياض و محكي المبسوط، بل في الأخير نفي الخلاف فيه، و في سابقه عن الحلي نسبته إلى الأكثر، و لعله الأقوى لأنه ليس مالكا للرقبة على الخصوص و إن كان واحدا حال بيع الشريك، ضرورة قصد الواقف تمليك الموقوف عليهم في سائر الطبقات، و لذا يتلقون منه لا من الموقوف عليه الأول، و خصوصا إذا كان الواحد المزبور من أفراد غير المنحصر ابتداء إلا أنه اتفق الانحصار فيه، كما لو كان الوقف على بني زيد فاتفق انحصار ذلك في واحد، فان التمليك للجنس حينئذ</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الشك في الاندراج في إطلاق أدلة الشفعة التي قد عرفت أنها على خلاف الأصل إن لم يكن الأظهر عدم الاندراج، خصوصا مع ملاحظة القيدية في مرسل يونس التي منها ظهور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الشركة بينهما على وجه يكون لكل منهما بيع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المرتضى في الانتصار ما حاصله أنها تثبت الشفعة للموقوف عليه مطلقا،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انفردت الإمامية به القول بأن لإمام المسلمين و خلفائه المطالبة بشفعة الوقوف التي ينظرون فيها على المساكين أو على المساجد أو على مصالح المسلمين، و كذلك كل ناظر بحق في وقف من وصي و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على ذلك كله الإجماع، 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متفرداتنا، و إن باقي الفقهاء يخالفون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يقال للمخالف على سبيل المعارضة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الشفعة إنما وجبت لدفع الضرر، فأولى الأشياء بأن يدفع عنها الضرر حقوق الفقراء و وجوه القربات،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لا مالك لها فيدفع الضرر عنه بالمطالبة بشفعته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أنه لا مالك لها فهاهنا منتفع بها و مستضر يعود إلى المشاركة فيها، و هم أهل الوقوف، و مصالح المسلمين إنما يجب دفع الضرر عنها مثل ما يجب من دفع الضرر على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لا يخفى بناء على انتقال الموقوف في مثل ذلك إلى الله تعالى شأنه، ضرورة عدم اندراجه حينئذ في أدلة الشفعة، بل و على القول بكونه ملكا للمسلمين، بناء على عدم ثبوت الشفعة مع الكثرة الذي قد اعترف هو به في الكتاب المزبور، بل قد عرفت الشك في الاندراج في إطلاق الشفعة مع الاتحاد ابتداء فضلا عن غيره، و لعله لذا لم يثبتها العامة و إن قالوا بها مع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جزم غيره بخلاف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دعوى إجماعه المزبور الذي لم نجد من وافقه عليه لا قبله و لا من تأخر عنه، عدا ما يحكى عن التقي تلميذه، و لم نتحققه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قيل من أنه لم نجده في الكافي، بل عن السرائر أن الأكثرين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خلافه، بل قد سمعت ما عن الشيخ من نفي الخلاف عن ذلك، بل قيل إن ظاهره نفيه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الدروس و غيرها أن المتأخرين على ثبوتها مع كون الموقوف عليه واحدا، لأنه مالك حينئذ على المشهور، بل لم يعرف فيه خلاف، فيندرج في إطلاق الأدلة، و لا مانع إلا كونه محجورا عليه في التصرف، و ذلك لا ينافي كونه مالكا مقاسما، و لذلك ثبت لغيره ممن هو محجور عليه في التصرف، كما لا ينافيه الانتشار بعد ذلك، كانتشار المملوك بالبيع و الموت و نحوهما، مضافا إلى الاشتراك في الحكمة أو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كله كما ترى لا ينافي انسياق غيره من الأدلة، بل قد يشك في ثبوتها لذي الطلق لو فرض بيع الوقف على وجه يصح و إن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ثبوتها حينئذ، لوجود المقتضى و انتفاء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إمكان منع وجود المقتضى عليه بعد انسياق غير ذلك من الأدلة، و خصوصا في الوقف العام أو الخاص مع تعدد الشركاء</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تبع في ذلك ما في جامع المقاصد و محكي التحرير من التصريح بالجواز، بل في الدروس القطع بذلك، و لم يذكر أحد منهم التقييد بالواحد، بل ظاهر المسالك و جامع المقاصد ثبوتها على كل حال، و فيه منع واضح، و الله العالم</w:t>
      </w:r>
      <w:r>
        <w:rPr>
          <w:rFonts w:eastAsia="Amiri" w:cs="Amiri" w:ascii="Amiri" w:hAnsi="Amiri"/>
          <w:color w:val="111111"/>
          <w:sz w:val="28"/>
          <w:szCs w:val="28"/>
          <w:rtl w:val="true"/>
          <w:lang w:bidi="ar-SA"/>
        </w:rPr>
        <w:t>.</w:t>
      </w:r>
      <w:bookmarkStart w:id="136" w:name="pg12319_175398"/>
    </w:p>
    <w:p>
      <w:pPr>
        <w:pStyle w:val="BookText"/>
        <w:rPr/>
      </w:pPr>
      <w:bookmarkEnd w:id="1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Heading4"/>
        <w:numPr>
          <w:ilvl w:val="3"/>
          <w:numId w:val="1"/>
        </w:numPr>
        <w:rPr/>
      </w:pPr>
      <w:bookmarkStart w:id="137" w:name="__RefHeading___Toc8008788_417432637"/>
      <w:bookmarkStart w:id="138" w:name="_Toc53"/>
      <w:bookmarkEnd w:id="137"/>
      <w:r>
        <w:rPr>
          <w:rtl w:val="true"/>
        </w:rPr>
        <w:t>[</w:t>
      </w:r>
      <w:r>
        <w:rPr>
          <w:rtl w:val="true"/>
        </w:rPr>
        <w:t>المقصد الثاني في الشفيع</w:t>
      </w:r>
      <w:r>
        <w:rPr>
          <w:rtl w:val="true"/>
        </w:rPr>
        <w:t>]</w:t>
      </w:r>
      <w:bookmarkEnd w:id="138"/>
    </w:p>
    <w:p>
      <w:pPr>
        <w:pStyle w:val="Heading5"/>
        <w:numPr>
          <w:ilvl w:val="4"/>
          <w:numId w:val="1"/>
        </w:numPr>
        <w:rPr/>
      </w:pPr>
      <w:bookmarkStart w:id="139" w:name="__RefHeading___Toc8008790_417432637"/>
      <w:bookmarkStart w:id="140" w:name="_Toc54"/>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المقصد الثاني في الشفيع و هو مع قيوده المتفق عليها إلا من نادر كل شريك و لو في الطريق أو النهر بحصة مشاعة على جهة الطلق قادر على الثمن فعلا أو قوة دافع له غير مماطل و لا هازل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يشترط فيه الإسلام إذا كان المشتري مسلما و أما قابلية القسمة و الاتحاد فلا اتفاق عليهما، أما الأول فلما عرفت، و أما الثاني فستعرف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يثبت الشفعة بالجوار عندنا، و في المسالك أنه مذهب الأصحاب إلا العماني، بل في المفاتيح لا خلاف فيه منا، فلم يعده مخالفا، و لعله لشذوذه كما في الدروس، بل عن الخلاف و الغنية و السرائر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بل يمكن دعوى القطع به أيضا من النصوص</w:t>
      </w:r>
      <w:r>
        <w:rPr>
          <w:rStyle w:val="FootnoteAnchor"/>
          <w:rtl w:val="true"/>
        </w:rPr>
        <w:footnoteReference w:id="250"/>
      </w:r>
      <w:r>
        <w:rPr>
          <w:rFonts w:ascii="Amiri" w:hAnsi="Amiri" w:eastAsia="Amiri" w:cs="Amiri"/>
          <w:color w:val="111111"/>
          <w:sz w:val="28"/>
          <w:sz w:val="28"/>
          <w:szCs w:val="28"/>
          <w:rtl w:val="true"/>
          <w:lang w:bidi="ar-SA"/>
        </w:rPr>
        <w:t>المتفقة على اعتبار الشركة في الشفعة و لو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كلامه على خصوص ذلك، فإن المحكي عنه أنه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شفعة لجار مع الخليط</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بمفهومه يقتضي ثبوتها للجار في الجملة فيمكن إرادته ما ذكرنا، لا مطلق الجوار المحكي عن أبي حنيفة و جماعة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العامة،</w:t>
      </w:r>
    </w:p>
    <w:p>
      <w:pPr>
        <w:pStyle w:val="BookText"/>
        <w:rPr/>
      </w:pPr>
      <w:r>
        <w:rPr>
          <w:rFonts w:ascii="Amiri" w:hAnsi="Amiri" w:eastAsia="Amiri" w:cs="Amiri"/>
          <w:color w:val="111111"/>
          <w:sz w:val="28"/>
          <w:sz w:val="28"/>
          <w:szCs w:val="28"/>
          <w:rtl w:val="true"/>
          <w:lang w:bidi="ar-SA"/>
        </w:rPr>
        <w:t>للنبوي المروي في طرقهم</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الجار أحق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أجيب عنه باحتمال كون الإضمار فيه أنه أحق بالعرض عليه لا الأخذ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كما ترى يمكن إرادة الشريك من الجار فيه، خصوصا بعد ملاحظة معارضته لغيره، و خصوصا بعد ما رووه عن</w:t>
      </w:r>
    </w:p>
    <w:p>
      <w:pPr>
        <w:pStyle w:val="BookText"/>
        <w:rPr/>
      </w:pPr>
      <w:r>
        <w:rPr>
          <w:rFonts w:ascii="Amiri" w:hAnsi="Amiri" w:eastAsia="Amiri" w:cs="Amiri"/>
          <w:color w:val="111111"/>
          <w:sz w:val="28"/>
          <w:sz w:val="28"/>
          <w:szCs w:val="28"/>
          <w:rtl w:val="true"/>
          <w:lang w:bidi="ar-SA"/>
        </w:rPr>
        <w:t>عمر بن الثريد عن أبيه</w:t>
      </w:r>
      <w:r>
        <w:rPr>
          <w:rStyle w:val="FootnoteAnchor"/>
          <w:rtl w:val="true"/>
        </w:rPr>
        <w:footnoteReference w:id="2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أحق بسقبه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حقا من أرض لي فيها شريك، فقال شريكي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أحق بها، فرفع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أحق بشفعته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خصوصا بعد التوسعة في إطلاق الجار على الزوجة باعتبار الاشتراك في العقد و إن بعدت عنه في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شفعة فيما قسم و ميز إلا مع الشركة في طريقه أو نهره على الوجه الذي عرفته سابقا، بلا خلاف أجده إلا منه أيضا؛ كما اعترف به غير واحد، بل لعل ما سمعته من الإجماع على نفيها بالجوار يدل عليه، بل</w:t>
      </w:r>
    </w:p>
    <w:p>
      <w:pPr>
        <w:pStyle w:val="BookText"/>
        <w:rPr/>
      </w:pPr>
      <w:r>
        <w:rPr>
          <w:rFonts w:ascii="Amiri" w:hAnsi="Amiri" w:eastAsia="Amiri" w:cs="Amiri"/>
          <w:color w:val="111111"/>
          <w:sz w:val="28"/>
          <w:sz w:val="28"/>
          <w:szCs w:val="28"/>
          <w:rtl w:val="true"/>
          <w:lang w:bidi="ar-SA"/>
        </w:rPr>
        <w:t>لا ريبفي لحوقه بالإجماع إن لم يكن قد سبقه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كذلك خصوصا بعد ملاحظة المقطوع به من النصوص إن لم يكن المتواتر في اعتبار الشركة و عدم القسمة في الشفعة من</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الشفعة إلا لشريكين ما لم يتقاسما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شفعة إلا لشريك غير مقاسم</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لا تكون إلا لشريك</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لكل شريك لم يقاسمه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السهام ارتفعت الشفعة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أرفت الأرف وحدت الحدود فلا شفعة</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فلا خلاف و لا إشكال بين العامة و الخاصة نصا و فتوى في أنها تثبت بين شريكين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الكلام في أنها هل تثبت لما زاد عن شفيع واحد؟ ففي المتن 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تثبت مطلقا على عدد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في الأرض مع الكثرة، و لا تثبت في العبد إلا للواحد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في شي‌ء مع الزيادة 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أظهر و أشهر، بل المشهور شهرة عظيمة كادت تكون إجماعا بل هي كذلك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نعرف القول الأول لأحد منا، إذ المحكي عن ابن الجنيد في الانتصار أنه يوجب الشفعة في العقار فيما زاد على اثنين، و إنما يعتبر الاثنين في الحيوان خاصة، نعم في المختلف بعد أن حكى عن الصدوق التفصيل 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اختار ابن الجنيد ثبوت الشفعة مع الكثرة، و يمكن أن يريد التفصيل أيضا، فلا يكون حينئذ قائل منا بالقول المزبور و على تقديره فهو أبو علي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فلا أجد قائلا به أيضا، إذ الصدوق قد استثنى الحيوان فإنه بعد أن ذكر</w:t>
      </w:r>
    </w:p>
    <w:p>
      <w:pPr>
        <w:pStyle w:val="BookText"/>
        <w:rPr/>
      </w:pPr>
      <w:r>
        <w:rPr>
          <w:rFonts w:ascii="Amiri" w:hAnsi="Amiri" w:eastAsia="Amiri" w:cs="Amiri"/>
          <w:color w:val="111111"/>
          <w:sz w:val="28"/>
          <w:sz w:val="28"/>
          <w:szCs w:val="28"/>
          <w:rtl w:val="true"/>
          <w:lang w:bidi="ar-SA"/>
        </w:rPr>
        <w:t>خبر طلحة بن زيد</w:t>
      </w:r>
      <w:r>
        <w:rPr>
          <w:rStyle w:val="FootnoteAnchor"/>
          <w:rtl w:val="true"/>
        </w:rPr>
        <w:footnoteReference w:id="259"/>
      </w:r>
      <w:r>
        <w:rPr>
          <w:rFonts w:ascii="Amiri" w:hAnsi="Amiri" w:eastAsia="Amiri" w:cs="Amiri"/>
          <w:color w:val="111111"/>
          <w:sz w:val="28"/>
          <w:sz w:val="28"/>
          <w:szCs w:val="28"/>
          <w:rtl w:val="true"/>
          <w:lang w:bidi="ar-SA"/>
        </w:rPr>
        <w:t xml:space="preserve">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على عدد الرجال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الشفعة لمن هي؟ و في أي شي‌ء؟ و هل تكون في الحيوان شفعة؟ و كيف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واجبة في كل شي‌ء من حيوان أو أرض أو متاع إذا كان الشي‌ء بين شريكين لا غيرهما فباع أحدهما نصيبه، فشريكه أحق به من غيره، فان زاد على اثنين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شفعة لأحد منهم</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الشفعة في الحيوان وحده، فأما في غير الحيوان فالشفعة واجبة للشركاء و إن كانوا أكثر من اثنين، و تصديق ذلك ما رواه</w:t>
      </w:r>
    </w:p>
    <w:p>
      <w:pPr>
        <w:pStyle w:val="BookText"/>
        <w:rPr/>
      </w:pPr>
      <w:r>
        <w:rPr>
          <w:rFonts w:ascii="Amiri" w:hAnsi="Amiri" w:eastAsia="Amiri" w:cs="Amiri"/>
          <w:color w:val="111111"/>
          <w:sz w:val="28"/>
          <w:sz w:val="28"/>
          <w:szCs w:val="28"/>
          <w:rtl w:val="true"/>
          <w:lang w:bidi="ar-SA"/>
        </w:rPr>
        <w:t>أحمد بن محمد ابن أبي نصر عن عبد الله بن سنان</w:t>
      </w:r>
      <w:r>
        <w:rPr>
          <w:rStyle w:val="FootnoteAnchor"/>
          <w:rtl w:val="true"/>
        </w:rPr>
        <w:footnoteReference w:id="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بين شركاء أراد أحدهم بيع نصيبه،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كانا اثنين فأراد أحدهما بيع نصيبه، فلما أقدم على البيع قال له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قال هو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في حيوان إلا أن يكون الشريك فيه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كالصريح فيما حكيناه عنه، فلم يكن حينئذ قائل منا بالقول المزبور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عن صاحب الكفاية من اختيار القول المزبور، و أغرب منه ما سمعته من الصدوق الذي حمل مرسل يونس</w:t>
      </w:r>
      <w:r>
        <w:rPr>
          <w:rStyle w:val="FootnoteAnchor"/>
          <w:rtl w:val="true"/>
        </w:rPr>
        <w:footnoteReference w:id="262"/>
      </w:r>
      <w:r>
        <w:rPr>
          <w:rFonts w:ascii="Amiri" w:hAnsi="Amiri" w:eastAsia="Amiri" w:cs="Amiri"/>
          <w:color w:val="111111"/>
          <w:sz w:val="28"/>
          <w:sz w:val="28"/>
          <w:szCs w:val="28"/>
          <w:rtl w:val="true"/>
          <w:lang w:bidi="ar-SA"/>
        </w:rPr>
        <w:t>المزبور المشتمل صريحا على الحيوان و غيره على ما عدا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من ذلك استشهاده على ما تخيله أنه جمع بين النصوص بالصحيح المزبور، و لعله لذا وافق في المقنع المشهور، كالمحكي عن أبيه في رسالته و في الفقه المنسوب إلى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فيكون القول الثالث خيرة الصدوقين و الشيخين و علم الهدى و سلار و أبى الصلاح و بني حمزة و البراج و زهرة و إدريس و الراوندي و الطبرسي و الكيدري و الفاضلين و الشهيدين و الكركي و الأردبيلي و غيرهم على ما حكي عن بعضهم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الانتصار و محكي الغنية و السرائر و التنقيح الإجماع عليه، بل في الأول منها و محكي الخلاف و المبسوط أنه من متفرداتنا، و أنه لم يوافقنا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أحد، بل في الانتصار أيضا أن الإجماع سبق ابن الجنيد، فلا اعتبار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إلى الأصل و مرسل يونس</w:t>
      </w:r>
      <w:r>
        <w:rPr>
          <w:rStyle w:val="FootnoteAnchor"/>
          <w:rtl w:val="true"/>
        </w:rPr>
        <w:footnoteReference w:id="263"/>
      </w:r>
      <w:r>
        <w:rPr>
          <w:rFonts w:ascii="IRNazanin" w:hAnsi="IRNazanin" w:eastAsia="IRNazanin"/>
          <w:color w:val="111111"/>
          <w:sz w:val="28"/>
          <w:sz w:val="28"/>
          <w:szCs w:val="28"/>
          <w:rtl w:val="true"/>
          <w:lang w:bidi="fa-IR"/>
        </w:rPr>
        <w:t>و نصوص</w:t>
      </w:r>
      <w:r>
        <w:rPr>
          <w:rStyle w:val="FootnoteAnchor"/>
          <w:rtl w:val="true"/>
        </w:rPr>
        <w:footnoteReference w:id="264"/>
      </w:r>
      <w:r>
        <w:rPr>
          <w:rFonts w:ascii="Amiri" w:hAnsi="Amiri" w:eastAsia="Amiri" w:cs="Amiri"/>
          <w:color w:val="111111"/>
          <w:sz w:val="28"/>
          <w:sz w:val="28"/>
          <w:szCs w:val="28"/>
          <w:rtl w:val="true"/>
          <w:lang w:bidi="ar-SA"/>
        </w:rPr>
        <w:t xml:space="preserve">المملوك و الحيوان و لو على القول بثبوت الشفعة فيهما و ما عن الفقه المنسوب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الشفعة إلا لشريكين ما لم يتقاسما، فإذا صاروا ثلاثة فليس لواحد منهم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معارض لذلك إلا خبرا السكوني</w:t>
      </w:r>
      <w:r>
        <w:rPr>
          <w:rStyle w:val="FootnoteAnchor"/>
          <w:rtl w:val="true"/>
        </w:rPr>
        <w:footnoteReference w:id="266"/>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طلحة بن زيد</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على عدد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الطعن في سنديهما و موافقتهما لإطباق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محتملان لما في الانتصار من إرادة وجوبها بالشركة، سواء زادت السهام أو نقصت، بعد حمل لفظ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بكون الجمع حقيقة في الاثنين فصاعدا، أو بإرادة المجاز منه، نحو قوله تعالى</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الشركة في الأملاك الكثيرة، لا في الملك الواحد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الخبر الذي وجد في روايات أصحابنا أنه إذا سمح بعض بحقوقهم من الشفعة فإن من لم يسمح بحقه على قدر حقه فيمكن أن يكون تأويله أن الوارث لحق الشفعة إذا كانوا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الشفعة عندنا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سمح بعضهم بحقه كانت المطالبة لمن لم يسمح، و هذا لا يدل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الشفعة في الأصل لأكثر من شريكين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ما يوهمه خبرا منصور بن حازم</w:t>
      </w:r>
      <w:r>
        <w:rPr>
          <w:rStyle w:val="FootnoteAnchor"/>
          <w:rtl w:val="true"/>
        </w:rPr>
        <w:footnoteReference w:id="269"/>
      </w:r>
      <w:r>
        <w:rPr>
          <w:rFonts w:ascii="Amiri" w:hAnsi="Amiri" w:eastAsia="Amiri" w:cs="Amiri"/>
          <w:color w:val="111111"/>
          <w:sz w:val="28"/>
          <w:sz w:val="28"/>
          <w:szCs w:val="28"/>
          <w:rtl w:val="true"/>
          <w:lang w:bidi="ar-SA"/>
        </w:rPr>
        <w:t>المتقدمان المحمولان أيضا على التقية أو غيرها مما عرفت ك</w:t>
      </w:r>
    </w:p>
    <w:p>
      <w:pPr>
        <w:pStyle w:val="BookText"/>
        <w:rPr/>
      </w:pPr>
      <w:r>
        <w:rPr>
          <w:rFonts w:ascii="Amiri" w:hAnsi="Amiri" w:eastAsia="Amiri" w:cs="Amiri"/>
          <w:color w:val="111111"/>
          <w:sz w:val="28"/>
          <w:sz w:val="28"/>
          <w:szCs w:val="28"/>
          <w:rtl w:val="true"/>
          <w:lang w:bidi="ar-SA"/>
        </w:rPr>
        <w:t>خبر عقبة بن خالد</w:t>
      </w:r>
      <w:r>
        <w:rPr>
          <w:rStyle w:val="FootnoteAnchor"/>
          <w:rtl w:val="true"/>
        </w:rPr>
        <w:footnoteReference w:id="27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بالشفعة بين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بعد ذلك كله مافي المسالك و بعض أتباعها من الوسوسة في الحكم المزبور، فإنه بعد أن ذكر في الأولى النصوص للطرفين و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تعارض الروايات الصحيحة تتساقط و يرجع إلى حكم الأصل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 لمنع التعارض، لأن هذه الروايات أكثر و أوضح دلالة، لأن رواية ابن سنان</w:t>
      </w:r>
      <w:r>
        <w:rPr>
          <w:rStyle w:val="FootnoteAnchor"/>
          <w:rtl w:val="true"/>
        </w:rPr>
        <w:footnoteReference w:id="271"/>
      </w:r>
      <w:r>
        <w:rPr>
          <w:rFonts w:ascii="Amiri" w:hAnsi="Amiri" w:eastAsia="Amiri" w:cs="Amiri"/>
          <w:color w:val="111111"/>
          <w:sz w:val="28"/>
          <w:sz w:val="28"/>
          <w:szCs w:val="28"/>
          <w:rtl w:val="true"/>
          <w:lang w:bidi="ar-SA"/>
        </w:rPr>
        <w:t>التي هي عمدة الباب لا صراحة فيها، حيث إنه أثبت الشفعة للشريكين باللام المفيدة للاستحقاق أو ما في معناه، و المطلوب لا يتم إلا إذا أريد ثبوتها بين الشريكين لا لهما، و لا ينافيه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تثبت لثلاثة، إذ لا قائل بالفرق بين الاثنين و الثلاثة، و لجواز إرادة عدم استحقاق كل واحد من الثلاثة بخصوصه دون الآخر، و هذا و إن كان خلاف الظاهر إلا أن فيه طريقا للجمع مع أن رواية منصور</w:t>
      </w:r>
      <w:r>
        <w:rPr>
          <w:rStyle w:val="FootnoteAnchor"/>
          <w:rtl w:val="true"/>
        </w:rPr>
        <w:footnoteReference w:id="272"/>
      </w:r>
      <w:r>
        <w:rPr>
          <w:rFonts w:ascii="Amiri" w:hAnsi="Amiri" w:eastAsia="Amiri" w:cs="Amiri"/>
          <w:color w:val="111111"/>
          <w:sz w:val="28"/>
          <w:sz w:val="28"/>
          <w:szCs w:val="28"/>
          <w:rtl w:val="true"/>
          <w:lang w:bidi="ar-SA"/>
        </w:rPr>
        <w:t xml:space="preserve">أصح طريقا، و مقيدة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مؤيدة برواية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 الآتية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غرائب الكلام، و كأن الذي أوقعه في ذلك ما في مختلف الفاضل، فإنه بعد أن ذكر المسألة بتمامها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 هؤلاء لا يخلو من قوة لصحة حديث منصور بن حازم</w:t>
      </w:r>
      <w:r>
        <w:rPr>
          <w:rStyle w:val="FootnoteAnchor"/>
          <w:rtl w:val="true"/>
        </w:rPr>
        <w:footnoteReference w:id="274"/>
      </w:r>
      <w:r>
        <w:rPr>
          <w:rFonts w:ascii="Amiri" w:hAnsi="Amiri" w:eastAsia="Amiri" w:cs="Amiri"/>
          <w:color w:val="111111"/>
          <w:sz w:val="28"/>
          <w:sz w:val="28"/>
          <w:szCs w:val="28"/>
          <w:rtl w:val="true"/>
          <w:lang w:bidi="ar-SA"/>
        </w:rPr>
        <w:t>و ادعاء ابن إدريس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على سقوطها مع الكثرة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فيه، خصوصا حكمه بخطإ الإجماع المزبور الذي هو مع شهادة التتبع له قد سبقه إليه من تقدمه و وافقه عليه من تأخر عنه، و صحيحة منصور لم يذكر فيها حكم الكثرة و إنما فيها ثبوت الشفعة مع اللفظ الموهم لها، فكيف تصلح معارضة لما ذكر فيه الحكم صريحا، و لعله لذا جزم في الروضة بموافقة المشهور، و هو فيها أفقه منه في المسالك كما لا يخفى على من لاحظهما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المنساق من الأدلة و الفتاوى عدم الشفعة مع الكثرة السابقة على عقد البيع، كما لو كان الشي‌ء مشتركا بين ثلاثة فيبيع أحدهم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لاحقة كما لو كان الشي‌ء مشتركا بين اثنين فباع أحدهما نصيبه على اثنين دفعة أو ترتيبا ثم على الشريك بذلك فالظاهر ثبوتها كما عن الشهيد في حواشيه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أحد الشريكين بعض نصيبه من رجل ثم باع الباقي من آخر فعلى المشهور للشريك الأخذ منهما أو يترك، و على الكثرة له أخذ نصيب الأول و الثاني، و في مشاركة الأول له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لأنه كان شريكا عند العقد، و عدمها لأن ملكه مستحق للشفعة، و التفصيل إن عفي عنه شارك، لقرار ملكه، و يشكل بأن القرار إنما حصل بعد استحقاق الشريك الشفعة، فلا يكون مقاوما للقار أولا، و يضعف بأن حقيقة الملك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الأول صريح في ثبوتها على القول بالاتحاد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ظاهر الفاضل في القواعد المفروغية من ذلك، قال فيها في التفريع على القول بالكثرة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باع الشريك نصف الشقص لرجل ثم الباقي لآخر ثم علم الشفيع فله أخذ الأول و الثاني و أحدهما، فإن أخذ الأول لم يشاركه الثاني، و إن أخذ الثاني احتمل مشاركة الأول، و على 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اخترناه من سقوط الشفعة مع الكثرة للشفيع أخذ الجميع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لما ذكرناه من اندراج الفرض في إطلاق الأدلة، ضرورة صدق اتحاد الشريك، بل لو كان مثله مسقطا للشفعة لما أغفلوه، إذ ليس هو من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الاتحاد المزبور هو وجه تخييره بين أخذ الجميع و تركه، ضرورة كونه كالشفعة الواحدة التي لا تتبعض، و بيع الشريك من شخصين و لو على التعاقب لا يرفع ظهور الأدلة في عدم التبعيض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توجيه كلامه بما ذكرناه، و إلا فللمانع أن يمنع التبعيض في الفرض باعتبار تعدد البيع المقتضي لتعدد الاستحقاق، كما يظهر لك فيما لو فرض علم الشريك ببيع بعض نصيبه من المشتري الأول فشفع فيه، ثم بعد ذلك باع شريكه ما بقي من نصيبه لآخر مثلا، فان لشريكه عدم الشفعة، و لا يكون ذلك تبعيضا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الفرق بين ذلك و بين محل البحث لصدق التبعيض فيه دون الفرض المزبور لا منشأ له على وجه يرجع إلى محصل بعد فرض ثبوت الاستحقاق للشريك بالبيع الأول، سواء حصل الثاني أو لم يحصل، فهما حينئذ سببان لا مدخلية لأحدهما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عدم ثبوت الشفعة إلا مع بيع تمام النصيب و لو من اثنين فلا يتحقق شفعة ببيع بعض النصيب خاصة لا أظن أحدا يلتزمه، فتأمل جيدا، فإن الأمر لا يخلو من خفاء، و إن كان القول بأن له أخذ الجميع و البعض و ليس هو من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سمعته من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قوة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على كل حال من التأمل فيما ذكرنا يظهر النظر فيما في جامع المقاصد، حيث إنه وجه كلام الفاضل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الجميع لم تتكثر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الشفعاء، فلم يتحقق المنافي، بخلاف ما إذا أخذ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عليك ما فيه كما اعترف هو به من أنه إنما يجي‌ء هذا المحذور لو أخذ من الثاني، أما إذا أخذ من الأول خاصة فلا يتكثر الشفعاء حينئذ لعدم شفعة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أخذ الجميع فللأول الشفعة في نصيب الثاني على الاحتمال الذي ذكر، لأنه كان شريكا و مستحقا في وقت البيع للثاني فلا يزول استحقاقه بأخذ ملكه، فلا يتم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فإنه في وقت البيع الثاني كان المشتري الأول مالكا قطعا، فان استحق الشفعة بملكه ثبت مع تعدد الشركاء و الشفعاء، و إن لم يستحق مع كونه شريكا تخلف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بأن كون ملكه مشفوعا ينافي استحقاقه لا إشكال، كما أنه لا إشكال في الأول أيضا بناء على اعتبار بقاء الملك للشفيع في الشفعة، فمع فرض أخذ الشريك الأول الجميع لم تكن شفعة للمشتري الأول لانتقال ملكه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صحيح النظر يقتضي عدم الشفعة له أصلا، لوجود المانع بالنسبة إليه، و هو الكثرة، بخلاف الأول الصادق عليه الاتحاد بملاحظة شركته مع البائع التي بها اندرج في إطلاق الأدلة، بخلاف المشتري الأول الذي تحقق معه كثرة الشركاء بشركة البائع و شريكه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المناقشة في أصل ثبوت الشفعة للشريك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الله بن سنان</w:t>
      </w:r>
      <w:r>
        <w:rPr>
          <w:rStyle w:val="FootnoteAnchor"/>
          <w:rtl w:val="true"/>
        </w:rPr>
        <w:footnoteReference w:id="275"/>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صاروا ثلاثة فليس لواحد منهم شفعة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يقتضي منع الكثرة اللاحقة كالسابقة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فيدفعها ظهور إرادة معنى الكون من الصيرورة في المقام و لو بملاحظة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من النصوص إن لم يكن ذلك هو المنساق،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يأتي إنشاء الله تعالى لذلك 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فالمتجه على القول بثبوت الشفعة مع الكثرة أن تكون على الرؤوس لا</w:t>
      </w:r>
    </w:p>
    <w:p>
      <w:pPr>
        <w:pStyle w:val="BookText"/>
        <w:rPr/>
      </w:pPr>
      <w:r>
        <w:rPr>
          <w:rFonts w:ascii="Amiri" w:hAnsi="Amiri" w:eastAsia="Amiri" w:cs="Amiri"/>
          <w:color w:val="111111"/>
          <w:sz w:val="28"/>
          <w:sz w:val="28"/>
          <w:szCs w:val="28"/>
          <w:rtl w:val="true"/>
          <w:lang w:bidi="ar-SA"/>
        </w:rPr>
        <w:t>السهام، كما عن الصدوق، لما سمعته من خبري طلحة</w:t>
      </w:r>
      <w:r>
        <w:rPr>
          <w:rStyle w:val="FootnoteAnchor"/>
          <w:rtl w:val="true"/>
        </w:rPr>
        <w:footnoteReference w:id="276"/>
      </w:r>
      <w:r>
        <w:rPr>
          <w:rFonts w:ascii="Amiri" w:hAnsi="Amiri" w:eastAsia="Amiri" w:cs="Amiri"/>
          <w:color w:val="111111"/>
          <w:sz w:val="28"/>
          <w:sz w:val="28"/>
          <w:szCs w:val="28"/>
          <w:rtl w:val="true"/>
          <w:lang w:bidi="ar-SA"/>
        </w:rPr>
        <w:t>و السكوني</w:t>
      </w:r>
      <w:r>
        <w:rPr>
          <w:rStyle w:val="FootnoteAnchor"/>
          <w:rtl w:val="true"/>
        </w:rPr>
        <w:footnoteReference w:id="277"/>
      </w:r>
      <w:r>
        <w:rPr>
          <w:rFonts w:ascii="Amiri" w:hAnsi="Amiri" w:eastAsia="Amiri" w:cs="Amiri"/>
          <w:color w:val="111111"/>
          <w:sz w:val="28"/>
          <w:sz w:val="28"/>
          <w:szCs w:val="28"/>
          <w:rtl w:val="true"/>
          <w:lang w:bidi="ar-SA"/>
        </w:rPr>
        <w:t>و لأن سبب الاستحقاق الشركة في الجملة و لو بأقل جزء و لذا لو انفرد ذو الحصة القليلة أخذ الكل كذي الحصة الكثيرة، و ليس ذلك إلا من جهة كون السبب الشركة، و الأصل عدم 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التوزيع في تعلق الديون على قدرها دون الرؤوس بعد اختصاصه بالدليل الكاشف عن كون التعلق من جهتها، لا أصل الدينية المشتركة بين القليل و الكثير،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أبي علي فجعلها على قدر السهام، و لكن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قسمتها على عدد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احتجوا له بأن المقتضي للشفعة الشركة، و المعلول يتزايد بتزايد علته و ينقص بنقصها إذا كانت قابلة للقوة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يقتضي التخيير،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التزايد إذا لم يظهر من الأدلة، إذ لعل أصل الشركة هي العلة، من غير فرق بين قلة النصيب و كثرته، و من هنا كان القول الأول أصح كما اعترف به غير واحد، و الله العالم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كما عن غير واحد الاعتراف به في أنه تبطل الشفعة بعجز الشفيع عن دفع الثمن مع عدم رضا المشتري بالصبر، و أنه لا يكفي بذل الضامن و الرهن و العوض، بل ربما كان ظاهر المسالك في أول تعريف الشفيع أو صريحها الاتفاق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اعتبار القدرة عليه فيه الذي لا ريب في منافاة العجز لها، و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اشتراط القدرة في الشفعة على الثمن و لو بالقرض و بيع شي‌ء و سقوطها مع العجز يمكن أن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يدل عليه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w:t>
      </w:r>
    </w:p>
    <w:p>
      <w:pPr>
        <w:pStyle w:val="BookText"/>
        <w:rPr/>
      </w:pPr>
      <w:r>
        <w:rPr>
          <w:rFonts w:ascii="Amiri" w:hAnsi="Amiri" w:eastAsia="Amiri" w:cs="Amiri"/>
          <w:color w:val="111111"/>
          <w:sz w:val="28"/>
          <w:sz w:val="28"/>
          <w:szCs w:val="28"/>
          <w:rtl w:val="true"/>
          <w:lang w:bidi="ar-SA"/>
        </w:rPr>
        <w:t>حسن علي بن مهزيار</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طلب شفعة أرض فذهب على أن يحضر المال فلم ينض، فكيف يصنع صاحب الأرض إذا أراد بيعها، أ يبيعها أو ينتظر مجي‌ء شريكه صاحب الشفعة؟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معه في المصر فلينتظر به إلى ثلاثة أيام، فإن أتاه بالمال، و إلا فليبع و بطلت شفعته في الأرض، و إن طلب الأجل إلى أن يحمل المال من بلد آخر فلينتظر به مقدار ما يسافر</w:t>
      </w:r>
    </w:p>
    <w:p>
      <w:pPr>
        <w:pStyle w:val="BookText"/>
        <w:rPr/>
      </w:pPr>
      <w:r>
        <w:rPr>
          <w:rFonts w:ascii="Amiri" w:hAnsi="Amiri" w:eastAsia="Amiri" w:cs="Amiri"/>
          <w:color w:val="111111"/>
          <w:sz w:val="28"/>
          <w:sz w:val="28"/>
          <w:szCs w:val="28"/>
          <w:rtl w:val="true"/>
          <w:lang w:bidi="ar-SA"/>
        </w:rPr>
        <w:t>الرجل إلى تلك البلدة و ينصرف و زيادة ثلاثة أيام، فإن وفاه و إلا فلا شفعة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 في الشفعة قبل البيع، لأن المراد بصاحب الأرض الشريك الأصلي الذي هو البائع إلا أن الأصحاب قاسوا حال المشتري عليه، لكن قد يمنع ظهوره في ذلك كما عساه يشهد له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شفعة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الشفعة حقيقة لغة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الاستحقاق بعد البيع،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حينئذ بالطلب الأخذ بها، بل لعل البطلان أيضا ظاهر في ذلك، و حينئذ يكون المراد بصاحب الأرض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قلنا بإرادة المعنى الحقيقي من الطلب فيه لا الأخذ كان المراد أنه أرادها و مضى ليحضر الثمن ليحصل استحقاق الأخذ بها أو التملك على حسب ما سمعته في اعتبار سبق دفع الثمن كان أيضا دالا على المطلوب، فتأمل جيدا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احتمال أن يكون الإلحاق على تقدير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صحة ما ذكره من باب تنقيح المناط القطعي لا القياس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منع العمل بالأصل حتى يتجه التنقيح المزبور، ضرورة عدم قائل بسقوط الشفعة بانتظار البائع الثلاثة بل إطلاق الأدلة مناف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ففي جامع المقاصد و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يتحقق العجز باعترافه، و في تحققه بإعساره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الأخير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أجودهما العدم، لإمكان تحصيله بقرض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به ثلاثة أيام كمدعي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منهما بناء على عدم اختصاص التحديد المزبور في الحسن المذكور بغيبة الثمن مع وجوده، بل هو للأعم من ذلك و من تحصيله، فان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و لم يتيسر و يتنجز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في شرح قول المصنف و كذا تبطل بالمماطلة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بالمماطل القادر على الأداء و لا يؤدي، و لا يشترط فيه مضى الثلاثة، لأنها محدودة للعاجز، و لا عجز هنا، و يحتمل إلحاقه به، لظاهر</w:t>
      </w:r>
    </w:p>
    <w:p>
      <w:pPr>
        <w:pStyle w:val="BookText"/>
        <w:rPr/>
      </w:pPr>
      <w:r>
        <w:rPr>
          <w:rFonts w:ascii="Amiri" w:hAnsi="Amiri" w:eastAsia="Amiri" w:cs="Amiri"/>
          <w:color w:val="111111"/>
          <w:sz w:val="28"/>
          <w:sz w:val="28"/>
          <w:szCs w:val="28"/>
          <w:rtl w:val="true"/>
          <w:lang w:bidi="ar-SA"/>
        </w:rPr>
        <w:t>رواية ابن مهزيار</w:t>
      </w:r>
      <w:r>
        <w:rPr>
          <w:rStyle w:val="FootnoteAnchor"/>
          <w:rtl w:val="true"/>
        </w:rPr>
        <w:footnoteReference w:id="279"/>
      </w:r>
      <w:r>
        <w:rPr>
          <w:rFonts w:ascii="Amiri" w:hAnsi="Amiri" w:eastAsia="Amiri" w:cs="Amiri"/>
          <w:color w:val="111111"/>
          <w:sz w:val="28"/>
          <w:sz w:val="28"/>
          <w:szCs w:val="28"/>
          <w:rtl w:val="true"/>
          <w:lang w:bidi="ar-SA"/>
        </w:rPr>
        <w:t xml:space="preserve">عن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بانتظاره ثلاثة أيام حيث لم ينض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أخذه مما في جامع المقاصد، فإنه بعد تفسير المماطل بما عرفت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يتحقق كونه مماطلا قبل الثلاثة؟ ظاهر إطلاقهم يقتضي ذلك، و لإشعار</w:t>
      </w:r>
    </w:p>
    <w:p>
      <w:pPr>
        <w:pStyle w:val="BookText"/>
        <w:rPr/>
      </w:pPr>
      <w:r>
        <w:rPr>
          <w:rFonts w:ascii="Amiri" w:hAnsi="Amiri" w:eastAsia="Amiri" w:cs="Amiri"/>
          <w:color w:val="111111"/>
          <w:sz w:val="28"/>
          <w:sz w:val="28"/>
          <w:szCs w:val="28"/>
          <w:rtl w:val="true"/>
          <w:lang w:bidi="ar-SA"/>
        </w:rPr>
        <w:t>رواية ابن مهزيار</w:t>
      </w:r>
      <w:r>
        <w:rPr>
          <w:rStyle w:val="FootnoteAnchor"/>
          <w:rtl w:val="true"/>
        </w:rPr>
        <w:footnoteReference w:id="280"/>
      </w:r>
      <w:r>
        <w:rPr>
          <w:rFonts w:ascii="Amiri" w:hAnsi="Amiri" w:eastAsia="Amiri" w:cs="Amiri"/>
          <w:color w:val="111111"/>
          <w:sz w:val="28"/>
          <w:sz w:val="28"/>
          <w:szCs w:val="28"/>
          <w:rtl w:val="true"/>
          <w:lang w:bidi="ar-SA"/>
        </w:rPr>
        <w:t xml:space="preserve">عن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بانتظاره ثلاثة أيام حيث لم ينض الثمن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ليس فيه أن الثلاثة تحديد للعاجز كما سمعته من المسالك، بل لم أعرفه لغيره، بل ظاهرهم الاتفاق على عدمه، و أنه لا شفعة له مع فرض عجزه المتحقق باعترافه أو بالقرائن أو بغير ذلك حال البيع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تحدد له القدرة بعد ذلك بيسير، بل ظاهرهم سقوطها بتحقق المماطلة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كذا لو هرب الذي ذكر فيه في جامع المقاصد و المسالك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كان قبل الأخذ بالشفعة فلا شفعة له، و إن كان بعده فللمشتري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يتوقف على الحاكم كما حكاه في الثاني منهما عن التحرير،</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لأن الأخذ لما كان مبنيا على القهر لم يلزم المشتري حكمه، بخلاف ما إذا هرب المشتري عن أداء ثمن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مجمع البرهان بعد أن ذكر دليل البطلان بالعجز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دليل البطلان بالمماطلة مع الوجدان، فإنه كالعجز بل أقبح، و كذا الهرب بعد البيع لئلا يعطي الثمن معها، و لكن ينبغي أن يكون المراد بالمماطلة و العجز إلى وقت يضر بحال المشتري أو البائع عرفا الصبر إليه و لو كان قليلا، و يؤيده جواز الصبر ثلاثة أيام مع دعوى غيبة الثمن و صبر الثلاثة أيام بعد مدة الرواح إلى بلد الثمن و مجيئه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أيضا أنه مناف لظاهر الأصحاب، فإنهم اعتبروا في الشفيع القدرة على الثمن، و فرعوا على ذلك أنه لا شفعة للعاجز و لا للمماطل و لا للهارب و إن كان هو على ضرب من التجوز في الأخيرين، ضرورة صدق القدرة عليهما، ثم ذكروا مسألة التأجيل لمدعي غيبة الثمن، و ظاهرهم أنه متى تحقق العجز حال البيع لا شفعة، و كذا متى تحقق المطل و الهرب المنافي للفورية مع فرض حصوله قبل الأخذ بها بعد تحقق سببها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لولا الأصل السابق قد يناقش في الشرط المزبور على الوجه المذكور إن لم يكن إجماعا بأنه لا دليل عليه بحيث يعارض إطلاق ما دل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ثبوتها ببيع الشريك نصيبه، نعم فحوى الحسن المزبور يقتضي التأجيل ثلاثة أيام مطلقا، فان لم يكن ثم إجماع اتجه جعلها غاية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ظاهرهم عدم التقييد بالضرر في ثلاثة المصر و إنما قيدوه به لو ادعى غيبته في بلد آخر الذي هو مضمون الحسن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و لو ادعى غيبة الثمن أجل ثلاثة أيام، فان لم يحضره بطلت شفعته، فان ذكر أن المال في بلد آخر أجل بمقدار وصوله إليه و زيادة ثلاثة أيام ما لم يتضرر المشتري و نحوه غيره، بل لا أجد خلافا بينهم في ذلك، بل عن الغنية بعد أن ذكر التأجيل المزبور على الوجه المذكور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لم يؤد الصبر عليه إلى ضرر، فإن أدى إلى ذلك بطلت شفعته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مجمع البرهان بعد أن ذكر أن وجه ذلك نفيه عقلا و نقلا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غير ظاهر، لأنا نجد وقوعه في الشرع كثيرا، فليس له ضابط واضح، خصوصا مع وجود النص</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رجحان العمل بدليله مع فرض تحققه بالإحالة على بلد بعيد مثلا بعد الاعتضاد بما عرفت و أصالة عدم</w:t>
      </w:r>
    </w:p>
    <w:p>
      <w:pPr>
        <w:pStyle w:val="BookText"/>
        <w:rPr/>
      </w:pPr>
      <w:r>
        <w:rPr>
          <w:rFonts w:ascii="Amiri" w:hAnsi="Amiri" w:eastAsia="Amiri" w:cs="Amiri"/>
          <w:color w:val="111111"/>
          <w:sz w:val="28"/>
          <w:sz w:val="28"/>
          <w:szCs w:val="28"/>
          <w:rtl w:val="true"/>
          <w:lang w:bidi="ar-SA"/>
        </w:rPr>
        <w:t>الشفعة التي كان الضرر منشأ مشروعيتها و إن كان التعارض بينهما من وجه، و الأمر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الخبر المزبور أن ابتداء الثلاثة من حين شفعته لا من حين البيع، و الظاهر صدقها مع التلفيق لو وقعت خلال اليوم، كما صرح به في جامع المقاصد و المسالك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الأول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تعتبر الليالي بحيث تلفق ثلاثة أيام و ثلاث ليال؟ لا تصريح بذلك، 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مسمى اليوم شامل لليل اعتبرت، نعم لو وقع البيع أول الليل فالليالي داخلة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إن لم يرد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دخول الرابعة أيضا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الثاني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تعتبر الثلاثة و لو ملفقة لو وقع الإمهال في خلال اليوم، و الليالي تابعة للأيام، فإن وقع نهارا اعتبر إكمال الثلاث من اليوم الرابع، و دخلت الليالي تبعا، و لو وقع ليلا أجل ثلاثة أيام تامة و تمام الليلة من الرابعة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حاجة إلى إكمالها مع فرض الصدق بدونها بل و بدون الأولى، و لكن دخلت تبعا للأيام كدخول المتأخرة إذا احتيج إلى التلفيق من يومها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الذهاب إلى بلد المال حصول ما يحتاج إليه عادة من رفيق و غيره، و لا يجب تحصيله بأجرة حملا للإطلاق على المعتاد الذي هو مراعى أيضا في بقائه أيضا في نفس البلد لتحصيل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المحكي عن التذكرة و صرح به في جامع المقاصد و المسالك كون المراد ببطلانها على تقدير عدم إحضاره في المدة المضروبة سقوطها إن لم يكن أخذ، و تسلط المشتري على الفسخ إن كان قد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لأن الحكم بالبطلان إنما هو مراعاة للمشتري، فإذا رضي بأخذ الشفيع بالتأخير فقد أسقط حقه، و ليس في إطلاق الرواية ما ينافي ذلك، لأن غايتها إسقاط حق الشفيع من التسلط على المطالبة، و هو لا يستلزم إسقاط حق المشتري من المطالبة بالثمن بعد إجراء الصيغة الناقلة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دلالة فيها على بطلان حق الشفيع، و على تقديره لا ضير فيه أيضا، و إن هي حينئذ إلا كما ورد</w:t>
      </w:r>
      <w:r>
        <w:rPr>
          <w:rStyle w:val="FootnoteAnchor"/>
          <w:rtl w:val="true"/>
        </w:rPr>
        <w:footnoteReference w:id="283"/>
      </w:r>
      <w:r>
        <w:rPr>
          <w:rFonts w:ascii="Amiri" w:hAnsi="Amiri" w:eastAsia="Amiri" w:cs="Amiri"/>
          <w:color w:val="111111"/>
          <w:sz w:val="28"/>
          <w:sz w:val="28"/>
          <w:szCs w:val="28"/>
          <w:rtl w:val="true"/>
          <w:lang w:bidi="ar-SA"/>
        </w:rPr>
        <w:t>في خيار التأخير من بطلان البيع مع إطباق الأصحاب على بقاء الصحة و ثبوت الخيار لا فساده من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التفصيل غير مذكور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مناقشة إن أراد الرد بها عليه، و إن أراد عدم استفادة ما ذكره منها فحسن إلا أنه لم يستند إليها في ذلك، و لعله أخذه مما قدمناه من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أنه لا حجة تقتضي العدول عن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بطلت شفعته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شفعة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إرادة نفي اللزوم لا الصحة بعد تعبير الأصحاب أيضا بالبطلان الظاهر في الانفساخ لو وقعت و عدم استحقاق لها إن لم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بقاء طلب المشتري إرادة الثمن من الشفيع، لأن ذلك هو ظاهر النص</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رضي بالتأخير في ابتداء الأمر أو في أثناء الثلاثة فلا يندرج في النص</w:t>
      </w:r>
      <w:r>
        <w:rPr>
          <w:rStyle w:val="FootnoteAnchor"/>
          <w:rtl w:val="true"/>
        </w:rPr>
        <w:footnoteReference w:id="287"/>
      </w:r>
      <w:r>
        <w:rPr>
          <w:rFonts w:ascii="Amiri" w:hAnsi="Amiri" w:eastAsia="Amiri" w:cs="Amiri"/>
          <w:color w:val="111111"/>
          <w:sz w:val="28"/>
          <w:sz w:val="28"/>
          <w:szCs w:val="28"/>
          <w:rtl w:val="true"/>
          <w:lang w:bidi="ar-SA"/>
        </w:rPr>
        <w:t>المزبور، فيبقى على ما تقتضيه القواعد من الصحة، بخلاف ما لو مضت الثلاثة و هو مستمر على طلب الثمن فلم يأت به</w:t>
      </w:r>
    </w:p>
    <w:p>
      <w:pPr>
        <w:pStyle w:val="BookText"/>
        <w:rPr/>
      </w:pPr>
      <w:r>
        <w:rPr>
          <w:rFonts w:ascii="Amiri" w:hAnsi="Amiri" w:eastAsia="Amiri" w:cs="Amiri"/>
          <w:color w:val="111111"/>
          <w:sz w:val="28"/>
          <w:sz w:val="28"/>
          <w:szCs w:val="28"/>
          <w:rtl w:val="true"/>
          <w:lang w:bidi="ar-SA"/>
        </w:rPr>
        <w:t>الشفيع، فان ظاهر النص حينئذ عدم الاستحقاق و الانفساخ، فلو رضي بعد ذلك لم يجد في ثبوت حق الشفعة أو في بقاء الثمن في ذمة الشفيع، كما لو كان في الابتداء مثلا، خصوصا بعد إمكان الفرق بينها و بين العقد الذي له جهة صحة و لزوم، بل قاعدة الضرر و نحوها إنما تزلزل لزومه الذي هو مناط الضرر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ينصرف ما دل على نفي الصحة فيه إلى اللزوم بخلاف الشفعة التي هي أشبه شي‌ء بالإيقاع و باختيار الفسخ و اللزوم و نحو ذلك مما لم يجر فيه التعارف المزبور، فبقاء اللفظ على حقيقته حينئذ أولى، لعدم الصارف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كله على القول بعدم مدخلية دفع الثمن في ملك الشقص، و إلا فلا ريب في عدم الصحة، كما تسمع تحقيقه إنشاء الله،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و لا إشكال في أنها تثبت للغائب بل عن الخلاف و التذكرة الإجماع عليه، و في محكي الغنية يستحق الشفعة من علم بالبيع بعد السنين المتطاولة بلا خلاف و إن كان حاضرا في البلد، و كذلك حكم المسافر إذا قدم من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إلى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288"/>
      </w:r>
      <w:r>
        <w:rPr>
          <w:rFonts w:ascii="Amiri" w:hAnsi="Amiri" w:eastAsia="Amiri" w:cs="Amiri"/>
          <w:color w:val="111111"/>
          <w:sz w:val="28"/>
          <w:sz w:val="28"/>
          <w:szCs w:val="28"/>
          <w:rtl w:val="true"/>
          <w:lang w:bidi="ar-SA"/>
        </w:rPr>
        <w:t xml:space="preserve">المنجبر بعمل الطائفة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 اليتيم بمنزلة أبيه، يأخذ له الشفعة إذا كان له فيه رغبة،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للغائب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نصا و فتوى بين طول الغيبة و 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تقييده بما إذا لم يتمكن من الأخذ بنفسه أو وكيله كما صرح به الفاضل و الشهيدان و الكركي و غيرهم، و إلا فإن أخر مع إمكان المطالبة كذلك بطلت شفعته كما صرح به في محكي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أشهد على المطالبة ثم أخر القدوم مع إمكانه فالوجه بطلان شفعته، و كذا لو لم يقدر على المسير و قدر على التوكيل فترك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تسقط شفعته بترك الاشهاد و إن تمكن منه فضلا عما لو عجز عنه أو قدر على إشهاد من لا يقبل قوله أو على من لم يقدم معه أو من يحتاج إلى التزكية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ترك الطلب بمعنى إنشاء الأخذ قولا بعد علمه بالحال و عدم تمكنه من المسير و التوكيل في دفع الثمن فلم أجد لهم تصريحا فيه، و لكن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ينساق من فحواه عدم بطلان الشفعة، لعدم ثبوت الفورية على الوجه المزبور، و الأصل بقاؤها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للغائب وكيل عام ففي التحرير فله الأخذ بالشفعة مع المصلحة للغائب، و كذا لو كان وكيلا في الأخذ و إن لم يكن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فرق بينهما في مراعاتها مع الإطلاق و عدمها مع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هذا الوكيل الأخذ كان للغائب المطالبة بها مع قدومه، سواء ترك الوكيل لمصلحة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إن لم يكن ذلك منه إسقاطا لها مع فرض عموم وكالته و وجود المصلحة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يعلم بالحال كالغائب و إن كان حاضرا، و كذا المريض الذي لا يتمكن من المطالبة بنفسه و لا بوكيله، و نحوهما المحبوس ظلما أو بحق يعجز عنه، أما إذا كان محبوسا بحق يقدر عليه فهو كالمطلق، إلى غير ذلك من الفروع التي ذكروها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غيرها مما هو حاضر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على من تأمل كثيرا منها أنه قد يتوهم الفرق بين الحاضر و الغائب، حيث ذكروا التأجيل للأول بالنسبة إلى إحضار المال بالثلاثة أيام، و أنه متى انقضت و لم يحضره بطلت شفعته، سواء كان ذلك لعذر أو لغير عذر، بخلاف الغائب، فإنه على شفعته مع فرض عدم تمكنه من القدوم و التوكيل و لو سنين، سواء 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إنشاء الشفعة أو لم يقر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يبادر خ 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لظهور الحسن</w:t>
      </w:r>
      <w:r>
        <w:rPr>
          <w:rStyle w:val="FootnoteAnchor"/>
          <w:rtl w:val="true"/>
        </w:rPr>
        <w:footnoteReference w:id="289"/>
      </w:r>
      <w:r>
        <w:rPr>
          <w:rFonts w:ascii="Amiri" w:hAnsi="Amiri" w:eastAsia="Amiri" w:cs="Amiri"/>
          <w:color w:val="111111"/>
          <w:sz w:val="28"/>
          <w:sz w:val="28"/>
          <w:szCs w:val="28"/>
          <w:rtl w:val="true"/>
          <w:lang w:bidi="ar-SA"/>
        </w:rPr>
        <w:t>المزبور المشتمل على التأجيل بالثلاثة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أما هو فباق على إطلاق الأدلة المقتضي لبقاء الشفعة، و الأصل عدم 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عدم الفرق بين الحاضر و الغائب الذي هو أحد أفراد المطلق، و إنما ذكره الأصحاب بخصوصه تبعا للنص عليه، و إلا فالحاضر أيضا إذا فرض كون المانع له عن إحضار الثمن عذر شرعي مثل مرض أو حبس بحق يعجز عنه أو غير ذلك كان حكمه حكمهم، و لا ينافيه الحسن المزبور الظاهر في البطلان من حيث عدم</w:t>
      </w:r>
    </w:p>
    <w:p>
      <w:pPr>
        <w:pStyle w:val="BookText"/>
        <w:rPr/>
      </w:pPr>
      <w:r>
        <w:rPr>
          <w:rFonts w:ascii="Amiri" w:hAnsi="Amiri" w:eastAsia="Amiri" w:cs="Amiri"/>
          <w:color w:val="111111"/>
          <w:sz w:val="28"/>
          <w:sz w:val="28"/>
          <w:szCs w:val="28"/>
          <w:rtl w:val="true"/>
          <w:lang w:bidi="ar-SA"/>
        </w:rPr>
        <w:t>نضوض الثمن بمعنى عدم تيسره، لا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بجريانه في الغائب، على معنى أنه ينتظر به زيادة على زمن قدومه على المتعارف ثلاثة أيام أيضا من حيث تيسر الثمن و نضوضه الذي هو حكم الشفيع في نفسه، كما عساه يومئ إليه تضمنه ذكر الثلاثة لمن ادعى غيبة الثمن في بلد آخر، فلاحظ و تأمل جيدا، فإن المسألة غير منقحة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المغمى عليه كالغائب كما في القواعد و التحرير و جامع المقاصد و الدروس، أي ينتظر إفاقته و إن تطاول الإغماء، إذ لا ولاية لأحد عليه، فلا يتصور الأخذ عنه، كما في الدروس و جامع المقاصد، فإن أخذ أحد لغا، و إن أفاق و أجاز ملك من حين الإجازة لا قبلها، فالنماء للمشتري قبلها،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لأنه لا مجيز له في الحال، فيكون كالصبي الذي لا ولي له في أحد القولين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خلاف ما اختاره في البيع من عدم اشتراط هذا الشرط، كما أن مختاره هناك كون الإجازة كاشفة،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منه بناء على عدم جريان الفضولي في الشفعة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 ما ذكرناه من دليله شامل لها، على أن مقتضاه عدم النقل أيضا،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و لا إشكال في ثبوتها للسفيه أيضا، لإطلاق الأدلة، بل عن الخلاف الإجماع على ذلك، بل هو مندرج في المحكي من معقد إجماع الغنية على أن لولي غير كامل العقل أن يأخذ له بالشفعة، إلا أن الذي يأخذ له الولي و لو بإجازته له ذلك أو إذنه له فيه على حسب غيره من التصرفات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اقتصار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الأكثر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الصبي و المجنون، و خصوصا مثل عبارة المتن المذكور فيها ثبوت الشفعة للسفيه، و مع ذلك اقتصر في أخذ الولي على الصبي و المجنون، فان ذلك قد يوهم اختصاص أخذ الولي بهما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المصنف جمع الضمير المضاف إلى الولي، ليتناول السفيه، لئلا يتوهم أنه يتولى الأخذ دون الولي، بقرينة تخصيص الطفل و المجنون بأخذ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ذلك للفرق بينهما بسلب عبارتهما دونه، فلا يأخذ لهما إلا الولي بخلافه، فإنه له الأخذ بنفسه مع إجازة الولي، بل قد يحتمل جواز ذلك له مع رضا المشتري بالبقاء في ذمته أو إبرائها له، و إن كان هو خلاف ظاهر الأصحاب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أجد خلافا بينهم في ثبوتها للمفلس، لإطلاق الأدلة، و إمكان رضا المشتري بالبقاء في ذمته أو إبرائها، أو استدانته من غير ماله الذي تعلق به حق الغرماء، أو رضوا هم بدفع ذلك من ماله، و إن كان لا يجب عليهم، بل لهم منعه من ذلك بلا خلاف أجده فيه و 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يتعلق حينئذ حقهم بالشقص إذا شفع به كما في غير ذلك من المال المتجدد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القواعد و التحرير و جامع المقاصد ليس للغرماء الأخذ بها و لا إجباره عليها و إن بذلوا له الثمن، و لا منعه منه و إن لم يكن له فيه حظ، لأنه لا ملك له قبل الأخذ ليتعلق به حقهم، و كونها حقا ماليا لا يقتضي التعلق المزبور للأصل، و لا يجب عليه الاكتساب لهم، و لأن ذلك حق له، و ليس من لوازمه التصرف فيما تعلق حقهم به من ماله، فلا دخل له بذلك و إن لم يكن فيه حظ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أخذ و لم يتيسر له الثمن و لم يرض المشتري بالصبر كان له الانتزاع منه، و لا ينافيه تعلق حق الغرماء، لأنه انتقل اليه على الوجه المزبور،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و لا إشكال في ثبوتها أيضا للمجنون و الصبي بل الإجماع بقسميه عليه، مضافا إلى إطلاق الأدلة و خصوص خبر السكوني</w:t>
      </w:r>
      <w:r>
        <w:rPr>
          <w:rStyle w:val="FootnoteAnchor"/>
          <w:rtl w:val="true"/>
        </w:rPr>
        <w:footnoteReference w:id="290"/>
      </w:r>
      <w:r>
        <w:rPr>
          <w:rFonts w:ascii="Amiri" w:hAnsi="Amiri" w:eastAsia="Amiri" w:cs="Amiri"/>
          <w:color w:val="111111"/>
          <w:sz w:val="28"/>
          <w:sz w:val="28"/>
          <w:szCs w:val="28"/>
          <w:rtl w:val="true"/>
          <w:lang w:bidi="ar-SA"/>
        </w:rPr>
        <w:t>المتقدم في الثاني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يتولى الأخذ عنهما وليهما كما في غير ذلك من أمورهما، نعم قيده المصنف و من تأخر عنه بكون ذلك مع الغبطة إلا أنه لم نجده في كلام من تقدم عليه حتى معقد إجماع الخلاف و غيره، و لعله لحظ الرغبة المراد بها المصلحة في الخبر المزبور</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يمكن إرادته ذلك في خصوص الوصي لا مثل الأب و الجد الذي قد ذكرنا في غير المقام أن المعتبر في تصرفهما له عدم المفسدة كما هو ظاهر النصوص</w:t>
      </w:r>
      <w:r>
        <w:rPr>
          <w:rStyle w:val="FootnoteAnchor"/>
          <w:rtl w:val="true"/>
        </w:rPr>
        <w:footnoteReference w:id="292"/>
      </w:r>
      <w:r>
        <w:rPr>
          <w:rFonts w:ascii="Amiri" w:hAnsi="Amiri" w:eastAsia="Amiri" w:cs="Amiri"/>
          <w:color w:val="111111"/>
          <w:sz w:val="28"/>
          <w:sz w:val="28"/>
          <w:szCs w:val="28"/>
          <w:rtl w:val="true"/>
          <w:lang w:bidi="ar-SA"/>
        </w:rPr>
        <w:t>بل عن فخر الإسلام إطلاق ذلك في مطلق الولي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الأصح الفرق بينهما و بين الوصي مثلا،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ترك الولي المطالبة بالشفعة مع الغبطة فبلغ الصبي أو أفاق المجنون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بلا خلاف و لا إشكال، 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 ذلك التراخي المزبور لأن التأخير 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للعذر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الصبا و الجنون، و تقصير الولي لا يسقط حقهما الثابت لهما حال قصورهما بالنص</w:t>
      </w:r>
      <w:r>
        <w:rPr>
          <w:rStyle w:val="FootnoteAnchor"/>
          <w:rtl w:val="true"/>
        </w:rPr>
        <w:footnoteReference w:id="293"/>
      </w:r>
      <w:r>
        <w:rPr>
          <w:rFonts w:ascii="Amiri" w:hAnsi="Amiri" w:eastAsia="Amiri" w:cs="Amiri"/>
          <w:color w:val="111111"/>
          <w:sz w:val="28"/>
          <w:sz w:val="28"/>
          <w:szCs w:val="28"/>
          <w:rtl w:val="true"/>
          <w:lang w:bidi="ar-SA"/>
        </w:rPr>
        <w:t>و الفتوى، و إنما المتجدد لهما عند الكمال أهلية الأخذ لا أصل الحق، بل لو عفا الولي في الحال المزبور لم يمض عفوه حتى من الأب و الجد مع فرض مفسدة في ذلك للمولى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ينافيه أيضا الضرر على المشتري بطول الانتظار، إذ هو كالاجتهاد في مقابلة إطلاق النص و الفتوى، خصوصا بعد أن كان هو السبب في إدخال الضرر على نفسه بذلك، و خصوصا بعد ثبوت مثله في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الأقوى جواز تجديد الولي الأخذ و إن ترك سابقا أو عفا، كما صرح به بعضهم، لبطلان تركه و عفوه، فلا يترتب على أحدهما أثر، و ليس هما من التراخي المسقط للشفعة قطعا، لأن تقصيره السابق</w:t>
      </w:r>
    </w:p>
    <w:p>
      <w:pPr>
        <w:pStyle w:val="BookText"/>
        <w:rPr/>
      </w:pPr>
      <w:r>
        <w:rPr>
          <w:rFonts w:ascii="Amiri" w:hAnsi="Amiri" w:eastAsia="Amiri" w:cs="Amiri"/>
          <w:color w:val="111111"/>
          <w:sz w:val="28"/>
          <w:sz w:val="28"/>
          <w:szCs w:val="28"/>
          <w:rtl w:val="true"/>
          <w:lang w:bidi="ar-SA"/>
        </w:rPr>
        <w:t>بمنزلة عدمه بعد فرض بقاء حق الشفعة للمولى عليه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يكون بذلك فاسقا على وجه ترتفع به ولايته، و فيه منع واضح؛ و على تقديره يمكن عودها بالتوبة حينئذ، فاستشكال بعضهم في ذلك بالنسبة إلى الولي خاصة دون الطفل مثلا عند بلوغه فان له الأخذ في غير محله؛ كما هو واضح،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لا غرامة عليه كما عن بعضهم التصريح به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في الأخذ غبطة حيث تعتبر أو كان فيه فساد حيث يكون عدمه هو المعتبر فأخذ الولي مع ذلك لم يصح بلا خلاف و لا إشكال، لأن الفرض عدم تصرفه على الوجه المشروع، و كان ضامنا لما دفعه من الثمن، و الشقص باق على 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جملة من كتب الفاضل و جامع المقاصد و الروضة أنه لا شفعة لهما بعد الكمال إذا كان الترك من الولي أصلح من الأخذ؛ أو كان في الأخذ فساد على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كذلك إذا كان ذلك لإعسار الصبي و نحوه مما يقتضي عدم ثبوت الشفعة له للعجز، بناء على سقوط الشفعة به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كذلك فيشكل السقوط،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عدم جواز أخذ الولي المعتبر فيه المصلحة أو عدم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محكي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للصبي شفعة و الحظ له في تركه فترك الولي و بلغ الصبي رشيدا فله المطالبة بالأخذ و له تركه، لأنها حقه، و ليس على إسقاطها دليل، و أيضا جميع العمومات التي وردت في وجوب الشفعة تتناول هذا الموضع، و لا دلالة على إسقاطها بترك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 جدا، بل هو مقتضى كل من أطلق أن لهما الشفعة مع الكمال لو ترك الولي من غير تقييد بما إذا كان ذلك مع الغبطة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يظهر خلاف في أنه لو كان الترك لعدم المصلحة لم يكن لهم بعد ارتفاع المانع الأخذ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أنه إذا كان حينئذ الحظ في الترك وجب أن يصح كما يصح الأخذ واضحة الفساد، إذ ليس من آثار صحة الترك سقوط حق الشفعة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للمولى عليه، بل أقصاه موافقة الشارع فيما قرره له في الفعل 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عفا و أسقط و فرض مصلحة تقتضي صحة ذلك كان من آثارها السقوط، فلا شفعة لهما بعد الكمال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جهل الحال أن ذلك كان لمصلحة أو لا فهو كباقي تصرفات الولي،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ترك فلهما بعد الكمال المطالبةإلا أن يكون الترك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مقتضاه أن لهما المطالبة مع الجهل لظهور كون الاستثناء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لأن المطالبة </w:t>
      </w:r>
      <w:r>
        <w:rPr>
          <w:rStyle w:val="FootnoteAnchor"/>
          <w:rtl w:val="true"/>
        </w:rPr>
        <w:footnoteReference w:id="294"/>
      </w:r>
      <w:r>
        <w:rPr>
          <w:rFonts w:ascii="Amiri" w:hAnsi="Amiri" w:eastAsia="Amiri" w:cs="Amiri"/>
          <w:color w:val="111111"/>
          <w:sz w:val="28"/>
          <w:sz w:val="28"/>
          <w:szCs w:val="28"/>
          <w:rtl w:val="true"/>
          <w:lang w:bidi="ar-SA"/>
        </w:rPr>
        <w:t>فرع الثبوت حينئذ، و الثبوت إنما يتحقق مع المصلحة، و الفرض جهالة الحال، فلا مقتضي للثبوت، و هذا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حمل فعل المسلم أو تركه على الوجه الصحيح، و خصوصا الولي الذي لا اعتراض للمولى عليه إلا مع العلم بفساد فعله و تركه، و لولا ذلك لكان المتجه الثبوت للاستصحاب، و لا دليل على اشتراط ذلك بترك الولي له مع المصلحة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يعلم ما في الروضة تبعا لما سمعته من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ترك في موضع الثبوت أي مع المصلحة فلهم عند الكمال الأخذ لا من ترك لعدم المصلحة، و لو جهل الحال ففي استحقاقهم الأخذ نظرا إلى وجود السبب فيستصحب، أم لا التفاتا إلى أنه مقيد بالمصلحة و لم يعلم؟ وجهان، أجودهما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تثبت الشفعة للكافر على مثله و إن كان البائع مسلما بلا خلاف، بل عن جماعة الإجماع عليه، لإطلاق الأدلة و عمومها السالمين عن المعارض عدا إطلاق</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لليهودي و النصراني شفعة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المقيد إجماعا بإرادة نفيها لهما على المسلم الذي أشار إليه المصنف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تثبت له على المسلم و لو اشتراه من ذمي أو غيره بلا خلاف فيه أيضا،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المحكي منهما مستفيض إن لم يكن متواترا، مضافا إلى الخبر المزبور و قوله تعالى</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فلا يقهر الكافر المسلم على أخذ ماله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تثبت للمسلم على المسلم و الكافر إجماعا أو ضرورة من المذهب إن لم يكن الدين،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باع الأب أو الجد و إن علا عن اليتيم أو المجنون شقصه المشترك معه لمصلحة إنفاق أو غيره جاز أن يشفعه كما صرح به الشيخ و الفاضل في بعض كتبه و ولده و الشهيدان و الكركي على ما حكي عن بعضهم، لإطلاق الأدلة، بل لا أجد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قواعد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للأب و إن علا الشفعة على الصغير و المجنون و إن كان هو المشتري أو البائع عنهما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مختلفه الجزم بالعدم في الوكيل على بيع ما يستحق الشفعة به، محتجا بأن قبول الوكالة رضا منه بالتمليك للمشتري، و حينئذ تسقط الشفعة، بل في جامع المقاصد توجيه الاشكال المزبور بذلك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كما ترى، ضرورة عدم الدلالة على ذلك، بل لعل إيقاع العقد المذكور تمهيد للأخذ بها و تحقيق لسببه، فلا يكون الرضا به مسقطا لها بل الرضا بالسبب رضا بالمسبب، لا أن إيجاد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طلب المعلول و هو الشفعة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دعوى أن عدم الشفعة للتهمة له بتقليل الثمن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ذلك مناف لائتمانه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فرض بيعه على وجه ترتفع التهمة بإحضار العدول و الحضور عند الحاكم و نحو ذلك لأنه أي الأخذ بها لا يزيد عن بيع ماله من نفسه المعلوم جوازه، فالإشكال في ذلك فضلا عن الجزم بالعدم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تثبت الشفعة للولد على والده، لإطلاق الأدلة، و إن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احتمالان و في الاستحقاق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مما ذكرنا يعلم ثبوتها أيضا للوكيل في البيع و الشراء، 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له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أن المخالف الشيخ فيما حكي من مبسوطة و الفاضل في المختلف، و استشكل فيه في محكي التذكرة، لنحو ما سمعته سابقا، و 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يظهر لنا الفرق بين الولي و الوكيل حيث حكي عن المبسوط أن للأول الشفعة بخلاف الثاني، كما أن المحكي عنه في التذكرة الجزم بها للأول و التوقف فيها في الثاني، و نحوه الكلام في العبد 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هل ذلك للوصي؟ قال الشيخ في مبسوطة لا يجوز له ذلك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 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ولي اليتيم حصته من المشترك بينه و بينه لم يكن له الأخذ بالشفعة إلا أن يكون أبا أو جدا، لأن الوصي متهم، فيؤثر تقليل الثمن، و لأنه ليس له أن يشتري لنفسه بخلاف الأب و الجد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عليك ما فيه بعد الإحاطة بما ذكرناه، و لذلك قال المصنف و لو قيل بالجواز كان أشبه بأصول المذهب و قواعده كالوكيل الذي قد عرفت الحال فيه، بل جزم به الفاضل في بعض كتبه و الشهيدان و الكركي لما عرفته، بل عن ظاهر المختلف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أنه يجوز للوصي أن يشتري لنفسه كالأب و الجد، و في جامع المقاصد و المسالك لا بحث في الصحة إذا رفع أمره إلى الحاكم فباع فأخذ بالشفعة لارتفاع التهمة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 لو انحصر مستند الشيخ في ذلك، و قد سمعت التعليل به و بغيره، و إن كان هو فاسدا كما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للمكاتب المشروط و المطلق الأخذ بالشفعة بلا خلاف و لا إشكال، لانقطاع سلطنة المولى عنه بالنسبة إلى ذلك و حينئذ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اعتراض لمولاه عليه حتى لو كان هو البائع أو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المكاتب شقصا على المولى ببعض مال الكتابة ثبتت الشفعة لشريكه، فان كان مشروطا و فسخت الكتابة فالأولى بقاء الشفعة اعتبارا بحال البيع، و ربما احتمل سقوطها لخروجه بذلك عن كونه مبيعا،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ابتاع العامل في القراض شقصا و صاحب المال شفيعه لأنه مشترك بينه و بين غيره فقد ملكه بالشراء مع فرض عدم الربح لا بالشفعة بلا خلاف أجده فيه بيننا و لا إشكال، لأن العامل كالوكيل عن المالك، فكل ما يشتريه للقراض هو ملك لرب المال، فلا يتصور شفعة له حينئذ في ماله، إذ الملك لا يملك من جهتين، و استحقاقه القصاص على عبده لو جنى عليه ليس ملكا لملكه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الكركي في بعض حواشيه المكتوبة بخطه على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يمتنع أن يستحق الملك بالشراء ثم بالشفعة، إذ لا يمتنع اجتماع العلتين على معلول واحد، لأن علل الشرع معرفات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و ان كان ستسمع اختيار مثله من المصنف و الفاضل و غيرهما في الفروع على القول بالكثرة، ضرورة عدم وجود العلة بعد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الشراء له بالوكالة عن العامل، و الفرض ظهور أدلة الشفعة بل صراحتها في بيع الشريك حصته من غير من له الشفعة،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أراد المالك الاختصاص به بأن يفسخ المضاربة فيه لا اعتراض للعامل إذا لم يكن ظهر ربح، و لكن له المطالبة بأجرة عمله المحترم كما في غير ذلك من أعيان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يختر المالك الفسخ بقيت المضاربة بحالها، و ليس للعامل أجرة بل له شرطه من الربح، و لا يلزم من ملك صاحب المال له الفسخ، فان جميع مال القراض مملوك له، و ذلك كله واضح من قواعد الشفعة و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عن المبسوط من عدم الترجيح في المسألة، و الاقتصار على نقل أقوال ثلاثة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ما عرفته، و الثاني أنه يأخذه بالشفعة، و الثالث عدم أخذه بها و لا بغيرها، و كأنها للعامة، و لا وجه للأخيرين منها فيما فرضناه من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ظهر الربح للعامل في المبيع و قلنا بملكه بذلك على وجه يكون شريكا للمالك بمقدار ما يخصه من الربح فالمتجه الموافق لقواعد المضاربة أنه حينئذ يكون شريكا في الشقص مع صاحب المال، سواء فسخ المضاربة أم لا، و ليس لصاحب المال أن يأخذ نصيب العامل من الربح بالشفعة أيضا، لأن العامل لم يملكه بالشراء الذي هو شرط ثبوت الشفعة، و إنما ملكه بظهوره، سواء قارن الشراء أم تأخر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أن ما اشتراه به من الثمن قد ظهر فيه الربح و قلنا بملكه به على وجه صار شريكا اتجه حينئذ كون المبيع مشتركا بينه و بين المالك بالبيع، بل اتجه أخذ المالك فيه بالشفعة، أما في الفرض فلا ملك للعامل بالبيع و إن كان الربح مقارنا، لأن ملكه طار على ملك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رب المال، فالبيع لم يفد إلا ملك رب المال بأجمعه للمبيع، لأن الثمن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العامل يملك و لو على جهة الترتب الذاتي، و حينئذ فليس ذلك من أسباب استحقاق الشفعة، لاختصاص موردها بالبيع نصا و فتوى، و ليس لصاحب المال قطع تسلط العامل على الحصة بالفسخ و رده إلى الأجرة، كما تسمعه من بعض الشافعية، بل يستقر ملكه عليها إن لم يتجدد ما يبطله كخسارة المال لا غير، لأصالة بقاء ملكه عليه إلا بوجه ناقل شرعا، و هو منتف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حاصل ما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للمالك أخذ ما اشتراه العامل بالشفعة، بل له فسخ المضاربة فيه، فان كان فيه ربح ملك العامل نصيبه، و إلا فله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قواعد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يملك صاحب مال القراض بالشراء، لا بالشفعة إن لم يكن ربح أو كان، لأن العامل لا يملكه بالبيع، و له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استظهر منه أن للمالك الاختصاص بالعين على كل حال و أنه ليس للعامل إلا الأجرة و إن كان قد ظهر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حكى في جامع المقاصد النظر فيه عن حواشي الشهيد بأن فتوى المصنف ملك الربح بالظهور، و حينئذ يملك العامل حصة من الشقص و يكون شريكا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أجاب بما لا يدفع السؤال، ثم اعترف بورود السؤال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يدفع بأن المراد استحقاق الأجرة مع الفسخ و عدم ظهور الربح، كما عساه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المراد منه أنه و إن كان ربح و يملكه العامل إلا أن ملكه له بسبب اقتضاء عقد المضاربة ذلك، لا البيع الذي لم يحصل منه إلا ملك رب المال للجميع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باعتبار كون الثمن ملكا له و ملك العامل طار عليه، فلا شفعة له بملك العامل، لأنه لم يملكه بالبيع الذي هو عنوان الشفعة، و إنما ملكه بظهور الربح، و الذي ملكه بأجمعه أولا بالبيع إنما هو رب المال، فلا يتصور له شفعة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يشهد لذلك أيضا ما في تحريره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اشترى المضارب بمال القراض شقصا في شركة رب المال فليس لرب المال فيه شفعة على الأقوى لأن الملك له، و لو كان فيه ربح فكذلك، شواء قلنا إن العامل يملك بالظهور أو بالإنضاض، لأنه شراء مأذون فيه، و إن لم يكن ظهر ربح لم يكن للعامل اعتراض، و لو كان له الأجرة عن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اعتراض له عليه لو أراد فسخ المضاربة و الاستبداد بالشقص و إن كان له حينئذ أجرة عمله، كما في غيره من أعيان المضاربة مع فرض عدم الربح، أما معه فله نصيبه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فينزل ما في القواعد على إرادة هذا المعنى، و كأنهم أهملوه اتكالا على قواعد المضاربة، و لعل هذا أولى من دفعه بما في التذكرة عن بعض الشافعية من الوجه الثالث في المسألة، و هو أن للمالك أن يأخذ بحكم فسخ المضاربة، لأنه لما امتنع استحقاقه الشفعة فلا أقل من أن يستحق قطع سلطنة العامل عن الشقص، لأنه ممكن، فلا يلزم من امتناع الشفعة لامتناعها انتفاء هذا، كما نقول فيما إذا جنى المرتهن على عبد المولى، فإنه يكون للمولى فكه من الرهن بسبب الجناية، و حينئذ فيكون على صاحب المال اجرة المثل عن عمله لكونه محترما، سواء ظهر فيه ربح أو لا، إذ يرد عليه أن فسخ المالك إذا طرأ على المضاربة لا يسقط استحقاق العامل من الربح الذي ثبت استحقاقه، لأن الفسخ إنما يؤثر بالنسبة إلى مستقبل الزمان لا فيما مضى، فيجب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 ربح فللعامل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حقه منه إن قلنا يملكه بالظهور، و إلا فله الأجرة، و هو المطابق لما سمعته من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الحكم آت في جميع أقسام المضاربة فلا خصوصية لكون الشقص مشفوعا في ثبوت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أنه لا مانع من كون الحكم كذلك، إذ لم يظهر من أحد أن لما هاهنا خصوصية، بل يمكن إيكال ما في بعض العبارات من الإجمال إلى وضوح الأمر بملاحظة قواعد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الذي دعاهم إلى ذكر الفرع أن الشيخ في المبسوط ذكره، و ذكر فيه أقوالا و لم يرجح أحدها، فأرادوا تنقيح ذلك على قواعد الإمامية تعريضا بما سمعته من بعض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الجواب عن السؤال الأول بأن العامل و إن استحق الحصة من الربح بالظهور إلا أن استحقاق الاختصاص بسبب الشركة سلط المالك على قطع استحقاقه من العين، فإن الشركة هنا إن لم تكن موجبة لاستحقاقه التملك لكونه مالكا حقيقة فلتكن رافعة لتملك العامل بعض العين، و متى فات حقه من الربح استحق اجرة المثل و لو لم يظهر ربح ففي استحقاق الأجرة إلى حين الفسخ كلام يأتي إنشاء الله تعالى، و هذا لا بأس به، إذا عرفت ذلك فقول المصنف</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العامل لا يملكه بالبيع 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صاحب مال القراض بالشراء لا بالشفعة على تقدير الربح، و معناه أن استحقاق العامل متأخر عن العقد، فلا يمكن أخذه بالشفعة، و فيه تنبيه على استحقاق العين و الاختصاص بها من دون العامل و إن ظهر ربح، لأن حق المالك و هو الاختصاص بسبب الشركة أسبق، فلا يزيله حق العامل الطاري،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للمالك فسخ استحقاقه، و ينتقل إلى أجرة المثل، و هذا هو تحقيق هذا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بعينه ما سمعته من بعض الشافعية الذي قد اعترف هو بفساده و أورد عليه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اقتضاء الشركة قطع سلطنة العامل لا نعرف له وجها يطابق أصول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تحقيق هذا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كنا لنؤثر أن يقع منه مثل ذلك، و ربما كان التزام سوء تعبير الفاضل و غيره أولى من مخالفة الضوابط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بيع شقص في شركة مال المضاربة فللعامل الأخذ بها مع الغبطة فإن عفا فللمالك الأخذ، و هو معنى ما في الدروس من أنها تثبت للعامل فان ترك فللمالك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ما في التذكرة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للعامل في المضاربة الأخذ بالشفعة إذا بيع شقص في شركة المضاربة، فإذا أخذ فإن كان هناك ربح فلا حصة له في ذلك، بل الجميع للمالك، لأن العامل لا يملكه بالشفعة، فالجميع لصاحب المال، و كذا إن لم يكن ربح، و للعامل الأجرة، و لو ترك كان لرب المال الأخذ، لأن المشتري بمال المضاربة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يظهر في الحصة التي اشتراها المضارب ربح، و لو كان قد ظهر فيه ربح لم يكن هناك شفعة، لا للعامل و لا لرب المال، لزيادة الشركة على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العامل حينئذ شريكا و رب المال و الشريك البائع في الأرض المزبورة مثلا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يناقش فيما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شي‌ء للعامل و إن كان ربح،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إنما له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أخذه بالشفعة إن كان من عمل المضاربة فله ربحه، و إلا فلا اجرة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العامل لا يملك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أنه لا يملك بها و لا بغيرها من النواقل، و إنما يملك بظهور الربح، و لم يجز له الأخذ بها إلا لأنها من عمل المضاربة و إن كان الملك لرب المال كالشراء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للعامل الشفعة بمعنى أنه اشترى للمضاربة شقصا له فيه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مع عدم الربح الأخذ، لأن ملك الشقص لغيره، و كذا مع الربح إذا لم نقل بملكه بالظهور، أما معه فلا شفعة له به، لصيرورة بعضه ملكا له بالظهور، و لا وجه للشفعة بملكه كما سمعته في رب المال، و الشفعة بما يخص رب المال منه تبعيض للشفعة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التحرير هنا احتمالان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المضارب شفيعه و لا ربح في المال فله الأخذ، لأن الملك لغيره، و إن كان فيه ربح و قلنا لا يملك بالظهور فكذلك، و إن قلنا يملك بالظهور احتمل الشفعة و عدمها كرب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لنحو ما سمعته من الكركي سابقا و تسمعه فيما يأتي من الفروع العشرة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باع المضارب شقصا في شركته لم يكن له الأخذ بالشفعة، لأنه متهم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سابقا من عدم صلاحية التهمة مانعا، و الله العالم</w:t>
      </w:r>
      <w:r>
        <w:rPr>
          <w:rFonts w:eastAsia="Amiri" w:cs="Amiri" w:ascii="Amiri" w:hAnsi="Amiri"/>
          <w:color w:val="111111"/>
          <w:sz w:val="28"/>
          <w:szCs w:val="28"/>
          <w:rtl w:val="true"/>
          <w:lang w:bidi="ar-SA"/>
        </w:rPr>
        <w:t>.</w:t>
      </w:r>
      <w:bookmarkStart w:id="141" w:name="pg12319_175431"/>
    </w:p>
    <w:p>
      <w:pPr>
        <w:pStyle w:val="BookText"/>
        <w:rPr/>
      </w:pPr>
      <w:bookmarkEnd w:id="1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Heading5"/>
        <w:numPr>
          <w:ilvl w:val="4"/>
          <w:numId w:val="1"/>
        </w:numPr>
        <w:rPr/>
      </w:pPr>
      <w:bookmarkStart w:id="142" w:name="__RefHeading___Toc8008792_417432637"/>
      <w:bookmarkStart w:id="143" w:name="_Toc55"/>
      <w:bookmarkEnd w:id="142"/>
      <w:r>
        <w:rPr>
          <w:rtl w:val="true"/>
        </w:rPr>
        <w:t>[</w:t>
      </w:r>
      <w:r>
        <w:rPr>
          <w:rtl w:val="true"/>
        </w:rPr>
        <w:t>فروع على القول بثبوت الشفعة مع كثرة الشفعاء</w:t>
      </w:r>
      <w:r>
        <w:rPr>
          <w:rtl w:val="true"/>
        </w:rPr>
        <w:t>]</w:t>
      </w:r>
      <w:bookmarkEnd w:id="143"/>
    </w:p>
    <w:p>
      <w:pPr>
        <w:pStyle w:val="Heading6"/>
        <w:numPr>
          <w:ilvl w:val="5"/>
          <w:numId w:val="1"/>
        </w:numPr>
        <w:rPr/>
      </w:pPr>
      <w:bookmarkStart w:id="144" w:name="__RefHeading___Toc8008794_417432637"/>
      <w:bookmarkStart w:id="145" w:name="_Toc56"/>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فروع على القول بثبوت الشفعة مع كثرة الشفعاء قد جرت العادة بذكرها و إن لم نقل بها تشحيذا للأذهان، و لأنه قد ينتفع بها على المختار أيضا في حال إرث المتعددين الشفعة و هي كثيرة، و قد اختار المصنف منها عشرة</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8008796_417432637"/>
      <w:bookmarkStart w:id="147" w:name="_Toc57"/>
      <w:bookmarkEnd w:id="146"/>
      <w:r>
        <w:rPr>
          <w:rtl w:val="true"/>
        </w:rPr>
        <w:t>[</w:t>
      </w:r>
      <w:r>
        <w:rPr>
          <w:rtl w:val="true"/>
        </w:rPr>
        <w:t>الفرع الأول لو كان الشفعاء أربعة فباع الأول و عفا الثاني فللآخرين حق الشفعة</w:t>
      </w:r>
      <w:r>
        <w:rPr>
          <w:rtl w:val="true"/>
        </w:rPr>
        <w:t>]</w:t>
      </w:r>
      <w:bookmarkEnd w:id="147"/>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الشفعاء أربعة مثلا فباع أحدهم نصيبه و قلنا بسقوط حقه من الشفعة بذلك، للشك في ثبوتها معه، و الأصل عدمه إن لم يكن المنساق من الأدلة خلافه، خصوصا بعد ملاحظة أن حكمة شرعها قاعدة الضرر، فلا يجري استصحاب بقائها مع احتماله أيضا، لكن الأقوى الأول و حينئذ فإذا عفا آخر منهم بأن أسقط حقه من الشفعة ف الذي ذكره غير واحد كالشيخ و الفاضل و الشهيدين و الكركي على ما حكي عن بعضهم بل في المسالك أنه المشهور و إن كنا لم يتحققه قبل المصنف أن للآخرين أخذ المبيع و لا تسقط الشفعة بفعل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اقتصرا في الأخذ على حقهما لم يكن لهما، لأن الشفعة لإزالة الضرر، و بأخذ البعض يتأكد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هو الذي أدخله على نفسه بإقدامه على شراء ذي الشفعاء المتعددين إذا قلنا بتوزيع الشفعة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الشفعة حق مالي قابل للتقسيط و الانقسام، بل هو المنساق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على عدد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معنى كونها عليهم دون السهام توزيعها عليهم، و لا معنى للتوزيع إلا بإرادة تبعية شفعة كل واحد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العفو يقتضي استقرار المعفو عنه على ملك المشتري كما لو عفوا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سابقا ما حكاه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في روايات أصحابنا إذا سمع بعض بحقوقهم من الشفعة فمن لم يسمح بحقه على قدر حقه؛ فالمتجه حينئذ سقوط حق الأولين و بقاء حق الآخرين، بل ليس لهما أخذ حق الأولين بالشفعة، لعدم ثبوته لهما، و هو المحكي عن أبي علي و الفاضل في موضع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الشفعة كالخيار لو 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واحد لا يتبع الحصص فيمضي فسخ الواحد على الجميع و إن لم يرضوا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بعد تسليم ذلك وضوح الفرق بينها و بينه بكونه راجعا إلى فسخ العقد، و هو غير قابل للتبعيض بخلاف الشفعة، فإن مرجعها إلى نقل ملك المشتري إلى الشفيع من دون فسخ عقد، و مع فرض تعدد المستحقين و كون الاستحقاق على عددهم لا مناص عن القول بالتوزيع على حسب ما ذكرناه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فمما ذكرنا يعلم حينئذ جريان حكم هذا الفرع على القول بالاتحاد في صورة الإرث التي ذكر في المسالك فيها احتمالا آخر و هو بطلان حق الجميع بعفو البعض، بناء على أنهم يأخذون الشفعة للمورث ثم يتلقون منه، فيكون عفو بعضهم بمثابة عفو المورث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حقه، بل هو المحكي عن ابن شريح في أصل المسألة أيضا و إن كان هو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فسادا منه احتمال عدم سقوط حق واحد من الأولين في أصل المسألة، لأن الشفعة لا تتبعض فيغلب جانب الثبوت، إذ هو مع أنه كما ترى مناف لقاعدة تسلط الناس على حقوقهم كأموالهم، مضافا إلى ما سمعته من الخبر المزبور،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الحال فيما لو كان الشفعاء غيبا كلهم أو بعضهم ف ان الشفعة لهم على الوجه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المصنف بناء على مختاره السابق من عدم تبعيض الشفعة قال فإذا حضر واحد فطالب فاما أن يأخذ الجميع أو يترك، لأنه ربما لا يأخذ الغائبان، فتتفرق الصفقة على المشتري، فهو حينئذ بمنزلة أن لا شفيع الآن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حضر آخر أخذ من الآخر النصف أو ترك لأنهما حينئذ بمنزلة أن لا شفيع غيرهما فان حضر الثالث أخذ الثلث أو ترك، و إن حضر الرابع أخذ الربع أو ترك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ذلك كله مع منافاته لما ذكرناه سابقا من الأدلة قد يناقش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الغيبة لا تسقط حق الشفعة، فلا وجه لأخذ الأول الجميع على وجه يكون ملكا له، و الفرض أن له الربع و عدم عفو أحد منهم، و احتمال حصوله بعد ذلك لا يجعل الحق تماما له الآن، إذ احتمال الكشف لا دليل عليه، بل ظاهر الأدلة خلافه، و خوف التبعيض لا يقتضي ثبوت الحكم المزبور، كما أن الأخذ منه بعد ذلك كذلك أيضا، و بعد الإغضاء فاقتضاء احتمال التبعيض إيقاف الحق أولى من أن يقتضي التسلط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حق غيره على وجه يكون ملكا له، بل هو مناف لاشتراك الحق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المعلوم من الأدلة أخذ الشفيع من المشتري لا من الشفيع الذي استحق الملك بالشفعة لا بالشراء، و تعلق حق الشفيع الغائب فيما شفع فيه إن كان مانعا من الانتقال فلا وجه لأخذ الأول الجميع بها و إن لم يكن مانعا فلا دليل على فسخ ما ملكه الشفيع الأول الذي مقتضى الأصل لزومه،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الثاني من الأول تبعيض لما أخذ بالشفعة أيضا، و لا دليل عليه، بل هو مقتضى ما ذكروه أنه لا بد للحاضرين من الاجتماع و شفعتهم في الشقص أجمع إذا أرادوا الاشتراك بها من المشتري، و إلا فمتى ترتبوا لم يحصل ذلك، لأن كل واحد منهم لا ينتقل إليه مقدار نصيبه للتبعيض، و الأخذ منه خلاف المفروض الذي هو كون الأخذ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التعليل بالتبعيض لا يتم إلا بالنسبة إلى الأول، أما من بعده فاقتصاره على نصيبه لا يضر بالمشتري، لأن الشقص قد أخذ منه تاما على التقديرين بخلاف اقتصار الأول على حصته، فإنها تفرق الصفقة على المشتري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احتمل على هذا في القواعد و الدروس و جامع المقاصد تخيير الثاني بين أن يأخذ النصف أو الثلث، فإذا قدم الثالث و وجدهما قد تساويا في الأخذ أخذ الثلث منهما على السوية، و إن وجد الثاني قد اقتصر على الثلث تخير بين أن يأخذ من الأول نصف ما في يده، و هو تمام حقه و لا يتعرض للثاني، و بين أن يأخذ من الثاني ثلث ما في يده،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جزء إلا ولي منه ثلثه، فان ترك الثاني حقه حيث لم يشاطر الأول فلا يلزمني أن أترك حقي، ثم له أن يقول للأول ضم 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معك إلى ما أخذته لنقسمه نصفين، لأنا متساويان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فتصح قسمة الشقص من ثمانية عشر، لأنا نحتاج إلى عدد له ثلث و لثلثه ثلث، و أقله تسعة يحصل منها ثلاثة في يد الثاني و ستة في يد الأول، ثم ينزع الثالث من يد الثاني واحدا و يضمه إلى الستة التي في يد الأول يكون سبعة و يقتسما بها بينهما، و هي لا تنقسم على اثنين، فتضرب اثنين في تسعة تبلغ ثمانية عشر، للثاني منها أربعة، و هي مضروب الاثنين اللذين بقيا له في اثنين تبقى منها أربعة عشر، لكل واحد من الأول و الثالث سبعة، و إذا كان ربع الدار ثمانية عشر كان جملتها اثنين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حصول التبعيض بأخذه لا يقتضي التخيير المزبور، بل يقتضي الاقتصار على حقه أو المشاطرة مع الأول، لاحتمال عدم أخذ الغائب، كما جزم به في جامع المقاصد و هو ظاهر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أخذه مقدار حقه مشاعا لا تسلط للشريك عليه، إذ لا زيادة له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بعد البناء على أن الشركاء ثلاثة كما فرضها في القواعد حتى يكون حقه الثلث أو يراد الثلث بعد حق الأول، فينطبق حينئذ على مثال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هو واضح الضعف لا ينطبق على قواعد الإمامية، و انما هو مناسب لمذاق العامة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 أيضا أن لا يأخذ الثالث من الثاني شيئا بل يأخذ نصف ما في يد الأول فيقسم المشفوع أثلاثا، بناء على أن فعل الثاني لا يعد عفوا عن السدس، بل اقتصارا على حقه، و إلا لاتجه بطلان حقه، لأن العفو عن البعض عفو عن الكل على قول، و إنما أخذ كمال حقه مع أنه</w:t>
      </w:r>
      <w:bookmarkStart w:id="148" w:name="pg12319_175436"/>
    </w:p>
    <w:p>
      <w:pPr>
        <w:pStyle w:val="BookText"/>
        <w:rPr/>
      </w:pPr>
      <w:bookmarkEnd w:id="1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قال بعضهم بسقوط حقه، لكونه قد عفا عن بعضه، و لكنه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الاحتمال المزبور هو الموافق لما قلناه، بناء على أن الشركاء ثلاثة أو يأخذ نصفا مما في يده بعد إخراج ربعه حتى ينطبق المختار على مثال المتن،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8008798_417432637"/>
      <w:bookmarkStart w:id="150" w:name="_Toc58"/>
      <w:bookmarkEnd w:id="149"/>
      <w:r>
        <w:rPr>
          <w:rtl w:val="true"/>
        </w:rPr>
        <w:t>[</w:t>
      </w:r>
      <w:r>
        <w:rPr>
          <w:rtl w:val="true"/>
        </w:rPr>
        <w:t>الفرع الثاني لو امتنع الحاضر أو عفا لم تبطل الشفعة</w:t>
      </w:r>
      <w:r>
        <w:rPr>
          <w:rtl w:val="true"/>
        </w:rPr>
        <w:t>]</w:t>
      </w:r>
      <w:bookmarkEnd w:id="150"/>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امتنع الحاضر أو عفا لم تبطل الشفعة للأصل و غيره مما عرفت و لكن على ما ذكرنا كان للغائب قدر استحقاقه و على ما ذكره المصنف و غيره له أخذ الجميع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امتنع ثلاثة أو عفوا كانت الشفعة بأجمعها للرابع إن شاء على مختار المصنف و الجماعة، و أما على ما قلناه فله الربع خاصة،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8008800_417432637"/>
      <w:bookmarkStart w:id="152" w:name="_Toc59"/>
      <w:bookmarkEnd w:id="151"/>
      <w:r>
        <w:rPr>
          <w:rtl w:val="true"/>
        </w:rPr>
        <w:t>[</w:t>
      </w:r>
      <w:r>
        <w:rPr>
          <w:rtl w:val="true"/>
        </w:rPr>
        <w:t>الفرع الثالث إذا حضر أحد الشركاء فأخذ بالشفعة لم يسقط حق الباقين</w:t>
      </w:r>
      <w:r>
        <w:rPr>
          <w:rtl w:val="true"/>
        </w:rPr>
        <w:t>]</w:t>
      </w:r>
      <w:bookmarkEnd w:id="152"/>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حضر أحد الشركاء فأخذ الجميع بالشفعة بناء على ما سمعته من المصنف و غيره ف قاسم وكلاء الغائبين فإن له ذلك، لأن الحق الآن مختص به ثم حضر الآخر الغائب 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عفا استمرت القسمة، و إن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ففي القواعد و غيرها فسخ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و شارك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حقه شائع في المأخوذ و في باقي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يناقش بأصالة بقاء القسمة الواقعة بينه و بين الوكلاء، إذ المستحق هو حينئذ، و الغائب حقه متجدد فيما أخذه الأول، فلا وجه للتسلط على فسخ القسمة، و لذا بناء على ما ذكرناه إذا أخذ حصته و قاسم مع وكلاء الغائبين لم يكن لأحد منهم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رده الشفيع الأول أي ما شفع فيه، و هو الجميع على مختار المصنف بعيب ثم حضر الآخر كان له الأخذ للجميع، كما صرح به الفاضل و الكركي و ثاني الشهيدين لأن الرد المزبور أبطل الأخذ من أصله فكان كالعفو الذي قد عرفت أن حكمه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الحسن الشيباني أنه يختص الثاني بأخذ حصته خاصة لأن الأول أسقط حق الثاني مما زاد على حصته، و رده بالعيب أحدث ملكا جديدا للمشتري بعد أن خرج عنه، فلا يكون كالعفو، بل كعوده إلى المشتري ببيع أو 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احتمله الفاضل في القواعد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ريب في ضعفه، ضرورة أن الرد أوجب فسخ الأخذ و لم ينشئ سببا جديدا للملك، فلا يساوي عوده بالعقد، و أما على المختار فليس للآخر إلا نصيبه، كما أنه ليس للأول إلا ذلك، فإذا فرض رد نصيبه كان كالعفو بالنسبة إليه، و لا حق للآخر فيه، كما هو واضح، و الله العالم</w:t>
      </w:r>
      <w:r>
        <w:rPr>
          <w:rFonts w:eastAsia="Amiri" w:cs="Amiri" w:ascii="Amiri" w:hAnsi="Amiri"/>
          <w:color w:val="111111"/>
          <w:sz w:val="28"/>
          <w:szCs w:val="28"/>
          <w:rtl w:val="true"/>
          <w:lang w:bidi="ar-SA"/>
        </w:rPr>
        <w:t>.</w:t>
      </w:r>
      <w:bookmarkStart w:id="153" w:name="pg12319_175438"/>
    </w:p>
    <w:p>
      <w:pPr>
        <w:pStyle w:val="BookText"/>
        <w:rPr/>
      </w:pPr>
      <w:bookmarkEnd w:id="1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Heading6"/>
        <w:numPr>
          <w:ilvl w:val="5"/>
          <w:numId w:val="1"/>
        </w:numPr>
        <w:rPr/>
      </w:pPr>
      <w:bookmarkStart w:id="154" w:name="__RefHeading___Toc8008802_417432637"/>
      <w:bookmarkStart w:id="155" w:name="_Toc60"/>
      <w:bookmarkEnd w:id="154"/>
      <w:r>
        <w:rPr>
          <w:rtl w:val="true"/>
        </w:rPr>
        <w:t>[</w:t>
      </w:r>
      <w:r>
        <w:rPr>
          <w:rtl w:val="true"/>
        </w:rPr>
        <w:t>الفرع الرابع لو استغلها الأول ثم حضر الثاني شاركه في الشقص دون الغلة</w:t>
      </w:r>
      <w:r>
        <w:rPr>
          <w:rtl w:val="true"/>
        </w:rPr>
        <w:t>]</w:t>
      </w:r>
      <w:bookmarkEnd w:id="155"/>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استغلها الأول أي ظهرت الثمرة ظهورا تخرج به عن تبعية الأصل بعد أخذه و قبل أخذ الثاني ثم حضر الثاني مثلا شاركه في الشقص دون الغلة التي ملكها الأول بكونها نماء ملكه المنحصر فيه قبل أخذ الثاني، كما أن الأول لا يملك ما حصل من غلة الشقص بعد الشراء و قبل الأخذ بالشفعة، بل هو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الأول وكيلا عن الثاني و أخذ لهما بالوكالة كان شريكا له، بل لو قبل ذلك فضولا و 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 الفضولي في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كذلك أيضا،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مشاركة الثاني للأول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السقوط، و لا يخفى عليك حكم ذلك بناء على المختار،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8008804_417432637"/>
      <w:bookmarkStart w:id="157" w:name="_Toc61"/>
      <w:bookmarkEnd w:id="156"/>
      <w:r>
        <w:rPr>
          <w:rtl w:val="true"/>
        </w:rPr>
        <w:t>[</w:t>
      </w:r>
      <w:r>
        <w:rPr>
          <w:rtl w:val="true"/>
        </w:rPr>
        <w:t>الفرع الخامس لو قال الحاضر لا آخذ حتى يحضر الغائب لم تبطل شفعته</w:t>
      </w:r>
      <w:r>
        <w:rPr>
          <w:rtl w:val="true"/>
        </w:rPr>
        <w:t>]</w:t>
      </w:r>
      <w:bookmarkEnd w:id="157"/>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قال الحاضر ابتداء مثلا لا آخذ الجميع بالشفعة حتى يحضر الغائب لم تبطل شفعته قطعا بناء على التراخي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الفور فالأقوى كما في المسالك و محكي المبسوط و التذكرة أنه كذلك أيضا، و في الدروس أن فيه قوة لأن التأخير لغرض لا يتضمن الترك بحيث ينافي الفورية، إذ قد لا يسلم له الشقص المشفوع، مع فرض اقتضاء الأخذ دفع جميع الثمن الذي قد يكون كثيرا</w:t>
      </w:r>
      <w:bookmarkStart w:id="158" w:name="pg12319_175439"/>
    </w:p>
    <w:p>
      <w:pPr>
        <w:pStyle w:val="BookText"/>
        <w:rPr/>
      </w:pPr>
      <w:bookmarkEnd w:id="1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يصعب عليه تدبيره في تلك الحال، بل الأغراض كثيرة في عدم التعجيل مضافا إلى عدم دليل على الفورية من النصوص على وجه ينافيه ذلك، فيبقى استصحاب بقائها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تردد و إشكال كما في القواعد، لما تسمعه من الإجماع المحكي على الفورية التي ينافيها ذلك، لتمكنه من الأخذ و لا أقل من الشك في كون ذلك عذرا، فان ضرره لا يدفع بضرر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أنك قد عرفت مخالفة الشفعة للأصل، فينبغي الاقتصار فيها على اليقين، و لعله لذا ربما مال إليه بعض المحققين و إن كان الأقوى الأول، و لا يخفى عليك عدم جريان الفرع المزبور على المختار،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8008806_417432637"/>
      <w:bookmarkStart w:id="160" w:name="_Toc62"/>
      <w:bookmarkEnd w:id="159"/>
      <w:r>
        <w:rPr>
          <w:rtl w:val="true"/>
        </w:rPr>
        <w:t>[</w:t>
      </w:r>
      <w:r>
        <w:rPr>
          <w:rtl w:val="true"/>
        </w:rPr>
        <w:t>الفرع السادس لو أخذ الحاضر و دفع الثمن ثم حضر الغائب فشاركه و دفع إليه النصف ثم خرج الشقص مستحقا كان دركه على المشتري دون الشفيع الأول</w:t>
      </w:r>
      <w:r>
        <w:rPr>
          <w:rtl w:val="true"/>
        </w:rPr>
        <w:t>]</w:t>
      </w:r>
      <w:bookmarkEnd w:id="160"/>
    </w:p>
    <w:p>
      <w:pPr>
        <w:pStyle w:val="BookText"/>
        <w:rPr/>
      </w:pPr>
      <w:r>
        <w:rPr>
          <w:rFonts w:ascii="Amiri" w:hAnsi="Amiri" w:eastAsia="Amiri" w:cs="Amiri"/>
          <w:color w:val="111111"/>
          <w:sz w:val="28"/>
          <w:sz w:val="28"/>
          <w:szCs w:val="28"/>
          <w:rtl w:val="true"/>
          <w:lang w:bidi="ar-SA"/>
        </w:rPr>
        <w:t xml:space="preserve">الفرع السادس لو أخذ الحاضر و دفع الثمن ثم حضر الغائب فشاركه و دفع إليه النصف مما دفع إلى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ثم خرج الشقص مستحقا بعد أن ترتبوا في الأخذ فالمشهور كما في المسالك كان دركه على المشتري دون الشفيع الأول، لأنه كالنائب عنه أي المشتري في الأخذ من الثاني، إذ الشفيع إنما يأخذ من المشتري لهم و إن أخذ بعضهم من بعض ظاهرا، أو كالنائب عن غيره من الشفعاء في الأخذ من المشتري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درك عليه، لاستحقاقهم جميعا الشفعة على المشتري و إن ترتبوا في الأخذ، فإن الترتب الذي قد عرفت كونه كالنيابة لا يغير هذا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قد يناقش بأن ذلك لا ينطبق على قواعد الإمامية، إذ هو اعتبار محض، ضرورة أن أخذ الثاني ليس مبنيا عندهم على أخذ الأول بل يفتقر إلى أخذ جديد و صيغة خاصة كالأول، و ملك الأول للجميع لا يرتفع من أصله بأخذ من بعده، بل من حين الأخذ، و من ثم كان مجموع النماء المنفصل له، فكونه كالنائب في محل المنع، و خصوصا في عهدة الثمن، فإن المشتري لم يتسلم من غير الأول شيئا، و إنما الأول أخذ من الثاني نصفه، فلا وجه لرجوعه به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حكي عن بعض الشافعية أن هذا الخلاف في الرجوع بالمغروم من أجرة و نقص قيمة الشقص، و أما الثمن فكل يسترد ما سلمه ممن سلمه إليه بلا خلاف، بل عن التذكرة أنه المعقد، كما عن الكركي أنه استجوده، و في المسالك استحسنه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التفصيل المزبور لا يخلو من نظر أيضا، ضرورة كون المفروض مع ملاحظة ملك كل منهم من الآخر حقيقة يكون كترتب المشترين بعضهم من بعض من غير فرق بين الثمن و غيره، و إلا كان كالنائب فيهما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الأول أوفق بالقواعد، كما لا يخفى عليك سقوط الفرع المزبور على المختار، و الله العالم</w:t>
      </w:r>
      <w:r>
        <w:rPr>
          <w:rFonts w:eastAsia="Amiri" w:cs="Amiri" w:ascii="Amiri" w:hAnsi="Amiri"/>
          <w:color w:val="111111"/>
          <w:sz w:val="28"/>
          <w:szCs w:val="28"/>
          <w:rtl w:val="true"/>
          <w:lang w:bidi="ar-SA"/>
        </w:rPr>
        <w:t>.</w:t>
      </w:r>
      <w:bookmarkStart w:id="161" w:name="pg12319_175441"/>
    </w:p>
    <w:p>
      <w:pPr>
        <w:pStyle w:val="BookText"/>
        <w:rPr/>
      </w:pPr>
      <w:bookmarkEnd w:id="1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Heading6"/>
        <w:numPr>
          <w:ilvl w:val="5"/>
          <w:numId w:val="1"/>
        </w:numPr>
        <w:rPr/>
      </w:pPr>
      <w:bookmarkStart w:id="162" w:name="__RefHeading___Toc8008808_417432637"/>
      <w:bookmarkStart w:id="163" w:name="_Toc63"/>
      <w:bookmarkEnd w:id="162"/>
      <w:r>
        <w:rPr>
          <w:rtl w:val="true"/>
        </w:rPr>
        <w:t>[</w:t>
      </w:r>
      <w:r>
        <w:rPr>
          <w:rtl w:val="true"/>
        </w:rPr>
        <w:t>الفرع السابع لو كانت الدار بين ثلاثة فباع أحدهم من شريكه استحق الشفعة الثالث دون المشتري</w:t>
      </w:r>
      <w:r>
        <w:rPr>
          <w:rtl w:val="true"/>
        </w:rPr>
        <w:t>]</w:t>
      </w:r>
      <w:bookmarkEnd w:id="163"/>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كانت الدار بين ثلاثة مثلا فباع أحدهم من شريكه ففي محكي الخلاف في موضع منه و الدروس استحق الشفعة الثالث دون المشتري، لأنه لا يعقل أن يستحق الإنسان شيئا على نفسه و لظهور أدلة الشفعة في غيره أو صراحتها، فان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فشريكه أحق من غيره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 في غير المشتري، إذ لا يصدق عليه نفسه أنه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ظهورها أجمع في تعدد المشتري و الشفيع و البائع على وجه يقتضي أن ذلك هو موضوع الشفعة الثابت من الشرع، لاشتمالها على ذكر ذلك في مقام الضابط و البيان على نحو القيود التي تذكر في التعريف، و حينئذ فاما أن يأخذ الجميع بها أو يترك لئلا تتبعض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في المحكي من مبسوطة و موضع من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بينهما و حينئذ فهو أي الشريك مخير بين أخذ نصف المبيع أو تركه لا جميعه كما في المسالك و غيرها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الكل أو اترك الكل و قد تركت أنا حقي لم يلزمه الإجابة، و لم يصح إسقاط المشتري الشفعة، لأن ملكه مستقر على النصف بالشراء، فأشبه ما إذا كان للشقص شفيعان حاضر و غائب فأخذ الحاضر الجميع ثم عاد الغائب، فإن له أن يأخذ نصفه، و ليس للحاضر أن يقول اترك الكل أو خذ الكل و أنا تركت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حقي، و لا نظر إلى تبعض الصفقة عليه، فإنه لزم من دخوله في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بأن الشفعة من الأسباب الاختيارية في نقل الملك لا القهرية، و حينئذ فمع فرض عدم اختيارها لا مانع من سقوطها، و استقرار ملكه على المشفوع من حيث الشراء لا ينافي سقوط استحقاقه إياه من جهة الشفعة، و حينئذ يكون بمنزلة عفو أحد الشفيعين، فيلزم الثالث بأخذ الجميع أو تركه حذرا من تبعض الشفعة، إذ لا شفيع حينئذ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مال إلى القول المزبور المصنف بقوله و لعله أقرب و نحوه الفاضل في المختلف، بل في جامع المقاصد أنه أصح، بل قيل إنه الظاهر من التذكرة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لاشتراكهما في العلة الموجبة للاستحقاق، و لا يمتنع أن يستحق تملك الشقص بسببين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 الشفعة، لأن علل الشرع و أسبابه معرفات فلا يمتنع أن يجتمع اثنان منها على معلول واحد، و لأن للشفعة أثرا آخر غير استحقاق الملك، و هو منع الشريك الآخر من تملك مقدار مشفوعه بالشفعة، و هذا الأثر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كما ترى بعد أن عرفت قصور أدلة الشفعة عن ثبوتها في الفرض،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الاستحقاق بالشفعة مترتب على سببه بالشراء و متفرع عليه، فليسا معلولي علة واحدة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يمتنع تملك الشقص بسببين، و إن علل الشرع لا يمتنع اجتماعها، بل إنما ملكه أولا بسبب الشراء، و بعد الشراء استحقه بالشفعة، فيعود المحذور من كونه يستحق تملك ملكه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اجتماع العلتين بعد الشراء فأثرهما مختلف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الشراء علة في نقل الملك إليه من غيره، و الاستحقاق بالشفعة أثره قرار ملكه عليه، فأحدهما غير الآخر وجودا و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ذلك كله لا يخلو من نظر، ضرورة عدم المنع من ترتب الملك على الشراء و ترتب الشفعة عليه، نحو الانعتاق للقريب المترتب على ملكه الحاصل بالشراء، لأن استحقاق الشفعة أمر غير الملك الحاصل من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الثمرات المترتبة على ذلك كثيرة، فإن للشفعة أحكاما حتى مع الإقالة عن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الجواب ما ذكرناه، و لولاه لاتجه ما ذكره الشيخ و الجماعة، و كأنهم غفلوا عن أن مفاد النصوص ما ذكرنا فلا موضوع للشفعة شرعا، لأن الفرض مشمول لنصوصها، و لكن المانع عدم تعقل استحقاق ذلك على ملكه حتى يتجه الجواب عنه بأنها معرفات لا علل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تسالمهم على ما ذكرناه فيما تقدم من أنه لو اشترى العامل ما فيه شفعة للمالك، معللين له بأن المالك يملكه بالشراء لا بالشفعة و قولهم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الأقرب و الأصح و الأقوى صحة الشفعة للمشتري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أنه لا وقع لما أجيب عما ذكره المستدل بأن للشفعة أثرا آخر إلى آخره بأن استحقاق الملك و منع الشريك معلولا علة واحدة، و هو استحقاق الشفعة، فيمتنع تخلف أحدهما عن الآخر، و قد امتنع أحدهما من جهة استلزامه المحال، فينبغي أن يمتنع الآخر إلا مع الدليل المقتضي لذلك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أن القول المزبور في غاية السقوط و إن كان لما ذكرناه لا لما ذكروه مما هو واضح الاندفاع، و الله العالم</w:t>
      </w:r>
      <w:r>
        <w:rPr>
          <w:rFonts w:eastAsia="Amiri" w:cs="Amiri" w:ascii="Amiri" w:hAnsi="Amiri"/>
          <w:color w:val="111111"/>
          <w:sz w:val="28"/>
          <w:szCs w:val="28"/>
          <w:rtl w:val="true"/>
          <w:lang w:bidi="ar-SA"/>
        </w:rPr>
        <w:t>.</w:t>
      </w:r>
      <w:bookmarkStart w:id="164" w:name="pg12319_175444"/>
    </w:p>
    <w:p>
      <w:pPr>
        <w:pStyle w:val="BookText"/>
        <w:rPr/>
      </w:pPr>
      <w:bookmarkEnd w:id="1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Heading6"/>
        <w:numPr>
          <w:ilvl w:val="5"/>
          <w:numId w:val="1"/>
        </w:numPr>
        <w:rPr/>
      </w:pPr>
      <w:bookmarkStart w:id="165" w:name="__RefHeading___Toc8008810_417432637"/>
      <w:bookmarkStart w:id="166" w:name="_Toc64"/>
      <w:bookmarkEnd w:id="165"/>
      <w:r>
        <w:rPr>
          <w:rtl w:val="true"/>
        </w:rPr>
        <w:t>[</w:t>
      </w:r>
      <w:r>
        <w:rPr>
          <w:rtl w:val="true"/>
        </w:rPr>
        <w:t>الفرع الثامن لو باع اثنان من ثلاثة صفقة فللشفيع أخذ الجميع</w:t>
      </w:r>
      <w:r>
        <w:rPr>
          <w:rtl w:val="true"/>
        </w:rPr>
        <w:t>]</w:t>
      </w:r>
      <w:bookmarkEnd w:id="166"/>
    </w:p>
    <w:p>
      <w:pPr>
        <w:pStyle w:val="BookText"/>
        <w:rPr/>
      </w:pPr>
      <w:r>
        <w:rPr>
          <w:rFonts w:ascii="IRNazanin" w:hAnsi="IRNazanin" w:eastAsia="IRNazanin"/>
          <w:color w:val="111111"/>
          <w:sz w:val="28"/>
          <w:sz w:val="28"/>
          <w:szCs w:val="28"/>
          <w:rtl w:val="true"/>
          <w:lang w:bidi="fa-IR"/>
        </w:rPr>
        <w:t>الفرع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باع اثنان من الشركاء مثلا ثلاثة مثلا صفقة فللشفيع أخذ الجميع و أن يأخذ من اثنين و من واحد، لأن هذه الصفقة و إن كانت واحدة في الصورة إلا أنها بسبب تعدد البائع و المشتري بمنزلة عقود متعددة فلا تبعيض للشفعة لو اقتصر على الأخذ من واحد فضلا عن الاثنين، إذ هي شفعات متعددة، كما لو باع كل واحد من كل واحد بصيغة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البائع واحدا من اثنين كان له أي الشفيع أن يأخذ منهما أو من أحدهما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كان البائع اثنين من واحد أو من اثنين كما قال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اثنان مثلا من اثنين كان ذلك بمنزلة عقود أربعة ضرورة أن كل واحد منهما باعتبار بيعه لاثنين كان عقده بمنزلة 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فللشفيع أن يأخذ الكل و أن يعفو و أن يأخذ الربع أو النصف أو ثلاثة الأرباع و لا يشاركه الأول في شفعة الثاني و لا هما في شفعة الثالث فيما لو أخذ الجميع دفعة أو ترتيبا على وجه لا ينافي الفورية أو قلنا بعدم اعتبارها، بناء على اعتبار بقاء الملك في استحقاقها كما قدمناه سابقا، و إلا شاركه الأول فيهما و هما في الرابع، و هو واضح</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كوضوح كون المسألة من أربعة و عشرين لو أخذ من الثاني خاصة و قلنا بقسمة الشفعة على السهام، و من اثني عشر على القول بقسمتها على الرؤوس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ثلاثين إن أخذ من الثالث و قلنا بالقسمة على السهام، و من ثمانية عشر على القسمة على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تصح من ماءة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احتمال مشاركة الأول للشفيع و إن زال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ما لو كان للشفيع نصف العقار المشفوع و لشريكه الآخر الذي باع من الثلاثة نصفه، فباع من كل واحد منهم سدسا، و قلنا بكون الشفعة على حسب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بأنها على عدد الرؤوس تصح من ستة و ثلاثين كما أطنب في بيان ذلك في المسالك لما أجمله الفاضل و الكركي في ضابط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فائدة مهمة فيه، و إنما المراد هنا بيان أنه لا تبعيض في الشفعة مع تعددها بتعدد البائع و المشتري، بل قد يقال بتعددها أيضا بتعدد الثمن</w:t>
      </w:r>
      <w:r>
        <w:rPr>
          <w:rStyle w:val="FootnoteAnchor"/>
          <w:rtl w:val="true"/>
        </w:rPr>
        <w:footnoteReference w:id="300"/>
      </w:r>
      <w:r>
        <w:rPr>
          <w:rFonts w:ascii="Amiri" w:hAnsi="Amiri" w:eastAsia="Amiri" w:cs="Amiri"/>
          <w:color w:val="111111"/>
          <w:sz w:val="28"/>
          <w:sz w:val="28"/>
          <w:szCs w:val="28"/>
          <w:rtl w:val="true"/>
          <w:lang w:bidi="ar-SA"/>
        </w:rPr>
        <w:t>و إن كان البائع و المشتري و المبيع واحدا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بالتعدد بيع الشقصين من دارين و إن كان البائع و المشتري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تبعيض في ملك كل واحد من المشتريين الذي ملكه بعقد واحد حقيقة، بل هي في الجميع شفعات متعددة و إن كان لا يخلو بعض الأفراد من نظر، خصوصا مع ملاحظة مخالفة الشفعة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مطلقة و المتيقن من تبعيض الشفعة الممتنع هو ما اقتضت الشفعة تفريق ملك الشخص الواحد الذي ملكه بجهة واحدة دون غيره، و كأنه المراد من تبعض الصفقة هنا و لو بمعونة اتفاقهم ظاهرا على تعددها بالتعدد المزبور، فلا ينافي ذلك جريان حكم الصفقة الواحدة في غير الشفعة في بعض الأفراد إن كان، و الله العالم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للمشترين و لا لبعضهم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الشفيع شفعة، ل أن انتقال الملك إليهم دفعة، فيتساوى الآخذ و المأخوذ منه و من المعلوم نصا و فتوى أنه يشترط في ثبوت الشفعة لأحد الشريكين على الآخر تقدم ملك المستحق على المستحق عليه و هو منتف هنا في المشترين بعقد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كانوا مترتبين ثبت لبعضهم في الجملة كما لو باع الشريك حصته من ثلاثة في عقود متعاقبة، فله أي الشفيع أن يأخذ الكل و أن يعفو و أن يأخذ من البعض دون الآخر، لما عرفته من تعدد الشفعة بتعدد المشترين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لا 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إن أخذ من الأول لم يشاركه الثاني و الثالث لعدم شركة لهما في وقت شراء الأول، فلا شفعة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أخذ من الأول و الثاني لم يشاركه الثالث و ذلك لعدم شركة له وقت شرائهما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عفا عن الأول و أخذ من الثاني شاركه الأول لسبق شركته و استقرار ملكه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أخذ من الثالث و عفا عن الأولين شاركه الأول و الثاني، لاستقرار ملكهما بالعفو</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عدم مشاركة السابق في شفعة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ملكه حال شراء الثاني و إن كان حاصلا قبل شراء اللاحق و مستقرا عند الأخذ بالعفو المفروض إلا أن ملكه حال شراء اللاحق كان مستحقا لأن يؤخذ بالشفعة، فلا يكون سببا في استحقاقه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 ذلك لا يخرجه عن كونه مالكا و شريكا على وجه يندرج في إطلاق الأدلة، بل لعل مقتضاه ثبوتها له أو لهما و إن لم يعف، لعدم الدليل على اعتبار استقرار الملك حال أخذ الشفعة، بل إطلاق الأدلة ينافيه، فتثبت لمن كان ملكه مشتملا على خيار لغيره قبل أن يفسخ ذو الخيار</w:t>
      </w:r>
      <w:r>
        <w:rPr>
          <w:rFonts w:eastAsia="Amiri" w:cs="Amiri" w:ascii="Amiri" w:hAnsi="Amiri"/>
          <w:color w:val="111111"/>
          <w:sz w:val="28"/>
          <w:szCs w:val="28"/>
          <w:rtl w:val="true"/>
          <w:lang w:bidi="ar-SA"/>
        </w:rPr>
        <w:t>.</w:t>
      </w:r>
      <w:bookmarkStart w:id="167" w:name="pg12319_175447"/>
    </w:p>
    <w:p>
      <w:pPr>
        <w:pStyle w:val="BookText"/>
        <w:rPr/>
      </w:pPr>
      <w:bookmarkEnd w:id="1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الشفعة على خلاف الأصل، و المتيقن ثبوتها لمن لم يكن حال حقه متعلق الشفعة، و من هنا اعتبر المصنف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تقدم لنا في بحث ثبوت الشفعة مع الكثرة</w:t>
      </w:r>
      <w:r>
        <w:rPr>
          <w:rStyle w:val="FootnoteAnchor"/>
          <w:rtl w:val="true"/>
        </w:rPr>
        <w:footnoteReference w:id="301"/>
      </w:r>
      <w:r>
        <w:rPr>
          <w:rFonts w:ascii="Amiri" w:hAnsi="Amiri" w:eastAsia="Amiri" w:cs="Amiri"/>
          <w:color w:val="111111"/>
          <w:sz w:val="28"/>
          <w:sz w:val="28"/>
          <w:szCs w:val="28"/>
          <w:rtl w:val="true"/>
          <w:lang w:bidi="ar-SA"/>
        </w:rPr>
        <w:t>ما له نفع في المقام عند تعرضنا لمانعية الكثرة اللاحقة، فلاحظ و تأمل،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8008812_417432637"/>
      <w:bookmarkStart w:id="169" w:name="_Toc65"/>
      <w:bookmarkEnd w:id="168"/>
      <w:r>
        <w:rPr>
          <w:rtl w:val="true"/>
        </w:rPr>
        <w:t>[</w:t>
      </w:r>
      <w:r>
        <w:rPr>
          <w:rtl w:val="true"/>
        </w:rPr>
        <w:t>الفرع التاسع لو باع أحد الحاضرين و لهما شريكان غائبان فالحاضر هو الشفيع في الحال</w:t>
      </w:r>
      <w:r>
        <w:rPr>
          <w:rtl w:val="true"/>
        </w:rPr>
        <w:t>]</w:t>
      </w:r>
      <w:bookmarkEnd w:id="169"/>
    </w:p>
    <w:p>
      <w:pPr>
        <w:pStyle w:val="BookText"/>
        <w:rPr/>
      </w:pPr>
      <w:r>
        <w:rPr>
          <w:rFonts w:ascii="IRNazanin" w:hAnsi="IRNazanin" w:eastAsia="IRNazanin"/>
          <w:color w:val="111111"/>
          <w:sz w:val="28"/>
          <w:sz w:val="28"/>
          <w:szCs w:val="28"/>
          <w:rtl w:val="true"/>
          <w:lang w:bidi="fa-IR"/>
        </w:rPr>
        <w:t>الفرع 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باع أحد الحاضرين و لهما شريكان غائبان ف قد عرفت في المسألة الأولى ما اختاره المصنف و الجماعة من أن الحاضر هو الشفيع في الحال، إذ ليس غيره حاضرا فإذا أخذ و قدم أحد الغائبين شاركه فيما أخذ الحاضر بالسوية لأنهما لا شفيع غيرهما، أو يأخذ مقدار حصته على حسب ما عرفته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قدم الآخر شاركهما فيما أخذا فيكون له ثلث ما حصل لكل واحد منهما كما تقدم الكلام في ذلك كله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8008814_417432637"/>
      <w:bookmarkStart w:id="171" w:name="_Toc66"/>
      <w:bookmarkEnd w:id="170"/>
      <w:r>
        <w:rPr>
          <w:rtl w:val="true"/>
        </w:rPr>
        <w:t>[</w:t>
      </w:r>
      <w:r>
        <w:rPr>
          <w:rtl w:val="true"/>
        </w:rPr>
        <w:t>الفرع العاشر لو كانت الدار بين أخوين فمات أحدهما و ورثه ابنان فباع أحد الوارثين كانت الشفعة بين العم و ابن الأخ</w:t>
      </w:r>
      <w:r>
        <w:rPr>
          <w:rtl w:val="true"/>
        </w:rPr>
        <w:t>]</w:t>
      </w:r>
      <w:bookmarkEnd w:id="171"/>
    </w:p>
    <w:p>
      <w:pPr>
        <w:pStyle w:val="BookText"/>
        <w:rPr/>
      </w:pPr>
      <w:r>
        <w:rPr>
          <w:rFonts w:ascii="IRNazanin" w:hAnsi="IRNazanin" w:eastAsia="IRNazanin"/>
          <w:color w:val="111111"/>
          <w:sz w:val="28"/>
          <w:sz w:val="28"/>
          <w:szCs w:val="28"/>
          <w:rtl w:val="true"/>
          <w:lang w:bidi="fa-IR"/>
        </w:rPr>
        <w:t>الفرع العاشر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كانت الدار بين أخوين مثلا فمات أحدهما و ورثه ابنان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أحد الوارثين نصيبه كانت الشفعة بين العم و ابن الأخ، لتساويهما في الاستحقاق على وجه كانا شريكين بالسوية و إن اختلف سبب الملك الذي لا مدخل له في استحقاق الشفعة</w:t>
      </w:r>
      <w:r>
        <w:rPr>
          <w:rFonts w:eastAsia="Amiri" w:cs="Amiri" w:ascii="Amiri" w:hAnsi="Amiri"/>
          <w:color w:val="111111"/>
          <w:sz w:val="28"/>
          <w:szCs w:val="28"/>
          <w:rtl w:val="true"/>
          <w:lang w:bidi="ar-SA"/>
        </w:rPr>
        <w:t>.</w:t>
      </w:r>
      <w:bookmarkStart w:id="172" w:name="pg12319_175448"/>
    </w:p>
    <w:p>
      <w:pPr>
        <w:pStyle w:val="BookText"/>
        <w:rPr/>
      </w:pPr>
      <w:bookmarkEnd w:id="1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خلافا لبعض العامة فجعلها مختصة بابن الأخ، لأن ملكه أقرب باعتبار اتحادهما في سبب الملك الذي هو الإرث، و لهذا لو ظهر دين على أبيهما بيع ملكهما فيه دون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ضرورة عدم مدخلية ذلك في استحقاق الشفعة التي عنوان ثبوتها تحقق الشركة الثابتة هنا بين العم و ابن الأخ و إن اختلف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الحكم لو كان وارث الميت جماعة إذ لا فرق على التقديرين بين الواحد و الجماعة، كما هو واضح،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8008816_417432637"/>
      <w:bookmarkStart w:id="174" w:name="_Toc67"/>
      <w:bookmarkEnd w:id="173"/>
      <w:r>
        <w:rPr>
          <w:rtl w:val="true"/>
        </w:rPr>
        <w:t>[</w:t>
      </w:r>
      <w:r>
        <w:rPr>
          <w:rtl w:val="true"/>
        </w:rPr>
        <w:t>المقصد الثالث في كيفية الأخذ</w:t>
      </w:r>
      <w:r>
        <w:rPr>
          <w:rtl w:val="true"/>
        </w:rPr>
        <w:t>]</w:t>
      </w:r>
      <w:bookmarkEnd w:id="174"/>
    </w:p>
    <w:p>
      <w:pPr>
        <w:pStyle w:val="Heading5"/>
        <w:numPr>
          <w:ilvl w:val="4"/>
          <w:numId w:val="1"/>
        </w:numPr>
        <w:rPr/>
      </w:pPr>
      <w:bookmarkStart w:id="175" w:name="__RefHeading___Toc8008818_417432637"/>
      <w:bookmarkStart w:id="176" w:name="_Toc68"/>
      <w:bookmarkEnd w:id="175"/>
      <w:r>
        <w:rPr>
          <w:rtl w:val="true"/>
        </w:rPr>
        <w:t>اشاره</w:t>
      </w:r>
      <w:bookmarkEnd w:id="17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الثالث في كيفية الأخذ و إشكال كما لا خلاف في أنه يستحق الشفيع الأخذ من المشتري بالعقد و انقضاء الخيار لهما أو لأحدهما أو لأجنبي لأنه وقت اللزوم المتيقن من ثبوت الشفعة المخالفة للأصل، بل عن الخلاف و المبسوط و المهذب و الغنية لا شفعة في البيع الذي فيه الخيار للبائع أو لهما، لأن الملك لم يزل عن البائع، أما ما لا خيار فيه أو فيه الخيار للمشتري وحده ففيه الشفعة، لأن الملك قد انتقل عن البائع و صار للمشتري، و هو المحكي عن أبي علي، بل في التحرير فيه قوة، لأن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الأخذ إسقاط حق البائع و إن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في ذلك من المتوقفين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الإرشاد يستحق الشفيع الأخذ بالعقد، و إن اشتمل على خيار البائع فبعد 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الحلي و الفاضل و ولده و الشهيدان و الكركي و غيرهم على ما حكي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الأخذ بنفس العقد و إن لم ينقض الخيار، بناء على أن الانتقال يحصل بالعقد، و هو أشبه بإطلاق أدلة الباب، بل لا خلاف فيه في الحقيقة إلا من الفاضل في الإرشاد بعد أن كان مبنى الأول عدم الانتقال الذي قد عرفت فساده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أدلة الشفعة ثبوتها ببيع الشريك و إن لم نقل بالانتقال إلى المشتري، إذ لعل تهيؤ ذلك له كاف في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كون المانع أنه ليس له أخذ العين قبل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تسمع حكايته في الروضة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أنا لم نتحققه واضح المنع، فان حق الخيار لا يمنع من الأخذ كما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احتمال أن المانع اقتضاء الأخذ سقوط خيار البائع الثابت بأصل العقد، كما سمعته من تعليل التحرير، ضرورة اندفاعه بأن ذلك ليس بأولى من القول بمنع سقوطه، بل يبقى الأخذ حينئذ مراعى بالفسخ فيبطل، و عدمه فيثبت، كما هو خيرته في غيره و ولده و الكركي و ثاني الشهيدين و غيرهم على ما حكي عن بعضهم، و إن قال في الدروس بعد أن حكاه عن 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غير قادح بعد اقتضاء الدليل له، و هو استصحاب بقائه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يناقش بأن ذلك إنما يقتضي فسخ ملك العقد ذي الخيار</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الملك الحاصل بسبب آخر الذي مقتضى الاستصحاب و إطلاق الأدلة لزومه، لأنه متعلق بالعقد دون العين، فالجمع بينهما ببقاء خياره، و استحقاقه القيمة على المشتري، كما لو تلفت العين أو تصرف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تصرفا لازما، كما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القائل بسقوطه كما عن ابن إدريس يريد هذا المعنى، و إلا فلا معنى لسقوطه بفعل غيره، و الخروج عن الملك لا ينافي بقاؤه إلا أنى لم أجد هنا من احتمله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ما ذكروه من المراعاة أن الشفيع بشفعته صار بمنزلة المشتري، ففي الحقيقة ملكه بالعقد الأول الذي فيه الخيار، بل في بعض</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للشفيع إلا الشراء و البيع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خيار البائع خاصة أو مع المشتري و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الخيار للمشتري خاصة فإنه يستحق الأخذ بالشفعة بنفس العقد بلا خلاف كما في المسالك، بل عن الكفاية الإجماع</w:t>
      </w:r>
    </w:p>
    <w:p>
      <w:pPr>
        <w:pStyle w:val="BookText"/>
        <w:rPr/>
      </w:pPr>
      <w:r>
        <w:rPr>
          <w:rFonts w:ascii="Amiri" w:hAnsi="Amiri" w:eastAsia="Amiri" w:cs="Amiri"/>
          <w:color w:val="111111"/>
          <w:sz w:val="28"/>
          <w:sz w:val="28"/>
          <w:szCs w:val="28"/>
          <w:rtl w:val="true"/>
          <w:lang w:bidi="ar-SA"/>
        </w:rPr>
        <w:t>عليه، و التذكرة أنه مذهبنا، و لعلهلتحقق الانتقال بذلك عند الشيخ و من عرفت، كما حكي عنه التصريح بذلك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خيار خلافه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ينتقل عن البائع بنفس العقد، و لكن لا ينتقل إلى المشتري أيضا حتى ينقضي الخيار، فإذا انقضى ملك المشتري بالعقد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يتجه قوله بعدم الشفعة هنا، لعدم انتقال الملك إلى المشتري ليؤخذ منه بالشفعة، إلا أنه لما حكم بثبوت الشفعة هنا لو كان الخيار للمشتري و رجع عن ذلك القول و لم يقل غيره بذلك القول لم يتحقق الخلاف في المسألة زيادة على التفصيل المذكور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خيار المشتري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ظاهرهم سقوط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كنا لم نتحققه، بل ظاهر كلامه في الروضة خلافه، لانتفاء الفائدة في فسخه، بخلاف فسخ البائع، لأن غرضه على تقدير الفسخ حصول الثمن، و قد حصل من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 على قول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المطالبة 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اللزوم غير واضح، للفرق بين الأمرين بما ذكرناه من حصول الفائدة للبائع لا للمشتري، إلا أن يقال بأن المشتري يتعلق غرضه في الخيار بغير الثمن، كما إذا أراد أن يدفع دركه عنه، و يمكن على هذا أن يراعى سقوط خياره باشتراط سقوط الدرك عنه، مع أنهم حكموا بأنه ليس للمشتري الرد بالعيب لو رضي الشفيع بالعيب، مع أن فيه الدرك، فليكن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حاصل ما في الدروس، فإنه بعد أن ذكر لزوم المراعاة على قول الفاضل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القول بأن الأخذ يبطل خيار المشتري، كما لو أراد الرد بالعيب فأخذ الشفيع، و لأن الغرض الثمن و قد حصل من الشفيع، إلا أن يجاب بأن المشتري يريد دفع الدرك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ما في الجميع، ضرورة عدم مدخلية حصول الفائدة و عدمها في ثبوت الحق مع فرض اقتضاء إطلاق الأدلة و الاستصحاب بقاءه، و عدم الرد بالعيب مع فرض أخذ الشفيع و رضاه به أنه انتقل الملك عنه، و لا تسلط له على فسخه، فيتعين له الأرش، و لكن الأصل براءة الذمة منه هنا بعد أخذ الشفيع بالثمن الذي اشتراه، فلم يلحقه منه ضرر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بقاء ماله من الخيار الذي لا يبطل بأخذ الشفعة، كخيار الشرط و نحوه مثلا، فيفسخ حينئذ إن شاء، و يدفع القيمة أو المثل كما في غير الفرض، إلا أني لم أجد أحدا احتمل هذا هنا، و كذا ما ذكرناه سابقا و إن كان هو مقتضى قواعد الخيار، فلاحظ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في اللمعة و الروضة و يستحق الأخذ بالشفعة بنفس العقد و إن كان فيه خيار بناء على انتقال المبيع إلى ملك المشتري به، فلو أوقفناه على انقضاء الخيار كالشيخ توقف على 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المشهور لا يمنع الأخذ من التخاير، لأصالة بقاء الخيار، فان اختار المشتري أو البائع الفسخ بطلت الشفعة و إلا استقر الأخذ، و جعل بعض الأصحاب الأخذ بعد انقضاء الخيار مع حكمه بملكه بالعقد، نظرا إلى عدم الفائدة به، إذ ليس له انتزاع العين قبل مضي مدة الخيار، لعدم استقرار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ذلك جائز لا لازم، بل يجوز قبله و إن منع من العين، و الفائدة تظهر في النماء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المصنف في الدروس بطلان خيار المشتري بالأخذ، لانتفاء فائدته، إذ الغرض الثمن، و قد حصل من الشفيع، كما لو أراد الرد بالعيب فأخذ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بأن الفائدة ليست منحصرة في الثمن، فجاز أن يريد دفع الدرك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بعد الإحاطة بما ذكرناه هنا و في بحث الخيار ما فيه من محال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فمما ذكرنا يظهر لك ثبوت الشفعة للمشتري الأول الذي فرض وجود الخيار لبائعه لو لم يأخذ شفيعه بالشفعة بل باع شقصه من آخر، للاندراج في إطلاق الأدلة، فإن فسخ بائعه بعد الأخذ فمشفوعه له، و إن فسخ قبله فلا شفعة للبائع قطعا، لتجدد ملكه حين الفسخ</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المشتري فقد ذكرنا قوة سقوطها منه أيضا اقتصارا في ثبوت الشفعة المخالفة للأصل على المتيقن الذي هو وجود الملك وقت الأخذ،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كوقت البيع، مع أنه احتمله غير واحد للأصل، و لكن الأقوى الأول كما عن الكركي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يتوهم من ذكر العقد في المتن و غيره اعتبار كون البيع بصيغته في ثبوت الشفعة، إذ الظاهر ثبوتها بالمعاطاة بناء على إفادتها البيع و إن كان متزلزلا، لإطلاق الأدلة، و يأتي البحث في الفسخ من البائع أو المشتري بعد الأخذ نحو ما سمعته في الخيار،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للشفيع تبعيض حقه إذا كان انتقاله إلى المشتري على الوجه الذي قدمناه في الفرع الثاني، كما صرح به الشيخ و الفاضل و الشهيدان و الكركي و غيرهم، بل لا أجد فيه خلافا و إن ترك التعرض له جماعة، بل قد سمعت ما في التذكرة في الشفعة في الدار بالشركة في الطريق الواسع، لكنه ليس خلافا في المسألة، للضرر بالتفريق الذي ينافي حكمه مشروعية الشفعة، و لأنه المنساق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فشريكه أحق به من غيره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كونها من قبيل حق القصاص الذي لا يقبل التجزئة، فلا يصح و إن رضي المشتري، خصوصا مع ملاحظة مخالفة الشفعة للأصل التي ينبغي الاقتصار فيها على المتيقن بعد الشك في الإطلاقات و العمومات و لو للمفروغية منه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الجميع و يدع بل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نصف الشقص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شفعته في الجميع، لأن العفو عن البعض يبطلها حينئذ، بل صرح الفاضل و الكركي و ثاني الشهيدين ببطلانها لو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نصف الشقص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و فوات الفورية، كما عن محمد بن الحسن الشيباني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خلافا للمحكي عن أبي يوسف من الصحة في الجميع، لاستلزام أخذ البعض أخذ الجميع، لعدم صحة أخذه وحده، و فيه منع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بالصحة مع فرض عدم فوات الفورية و لو بقول وكيله مقارنا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أخذت النصف الآخر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ما ذكرنا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نصف الشقص خاصة بطلت، لأن العفو عن البعض يبطلها، و يحتمل أن يكون ذلك أخذا للجميع، و لو اقتصر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نصفه فوجهان و أولى بالبقاء، لأن أخذ البعض لا ينافي أخذ الكل إلا أن يؤدي إلى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يخفى عليك ما في احتماله في الصورة الأولى المفروض فيها التصريح بالبعض خاصة،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بين الخاصة و العامة نصا</w:t>
      </w:r>
      <w:r>
        <w:rPr>
          <w:rStyle w:val="FootnoteAnchor"/>
          <w:rtl w:val="true"/>
        </w:rPr>
        <w:footnoteReference w:id="305"/>
      </w:r>
      <w:r>
        <w:rPr>
          <w:rFonts w:ascii="Amiri" w:hAnsi="Amiri" w:eastAsia="Amiri" w:cs="Amiri"/>
          <w:color w:val="111111"/>
          <w:sz w:val="28"/>
          <w:sz w:val="28"/>
          <w:szCs w:val="28"/>
          <w:rtl w:val="true"/>
          <w:lang w:bidi="ar-SA"/>
        </w:rPr>
        <w:t>و فتوى في أن الشفيع يأخذ ب مثل الثمن الذي وقع عليه العقد لا أزيد من ذلك و إن كان قيمة الشقص أكثر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يلزمه ما يغرم المشتري من دلالة أو وكالة أو غير ذلك من المؤن التي هي ليست من الثمن و إن كانت من توابعه، نعم هو ظاهر فيما لو كان مثليا، أما القيمي فستسمع الكلام فيه مفصلا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المشتري في الثمن بعد العقد و انقضاء الخيار لم تلحق الشفيع الزيادة لعدم كونها من الثمن بل كانت هبة من المشتري للبائع فلا يجب على الشفيع دفعها للأصل و ظهور النص</w:t>
      </w:r>
      <w:r>
        <w:rPr>
          <w:rStyle w:val="FootnoteAnchor"/>
          <w:rtl w:val="true"/>
        </w:rPr>
        <w:footnoteReference w:id="306"/>
      </w:r>
      <w:r>
        <w:rPr>
          <w:rFonts w:ascii="Amiri" w:hAnsi="Amiri" w:eastAsia="Amiri" w:cs="Amiri"/>
          <w:color w:val="111111"/>
          <w:sz w:val="28"/>
          <w:sz w:val="28"/>
          <w:szCs w:val="28"/>
          <w:rtl w:val="true"/>
          <w:lang w:bidi="ar-SA"/>
        </w:rPr>
        <w:t>و الفتوى في أنه ليس عليه إلا الثمن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الزيادة في زمن الخيار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 بالعقد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لأنها بمنزلة ما يفعل في العقد و الشفيع يأخذ بالثمن الذي يستقر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النقيصة،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على مذهبه السابق من عدم الانتقال إلا بانقضاء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بأنه لو كان كذلك لخص الحكم بما إذا كان الخيار للبائع لاعترافه هنا</w:t>
      </w:r>
    </w:p>
    <w:p>
      <w:pPr>
        <w:pStyle w:val="BookText"/>
        <w:rPr/>
      </w:pPr>
      <w:r>
        <w:rPr>
          <w:rFonts w:ascii="Amiri" w:hAnsi="Amiri" w:eastAsia="Amiri" w:cs="Amiri"/>
          <w:color w:val="111111"/>
          <w:sz w:val="28"/>
          <w:sz w:val="28"/>
          <w:szCs w:val="28"/>
          <w:rtl w:val="true"/>
          <w:lang w:bidi="ar-SA"/>
        </w:rPr>
        <w:t>بالانتقال إذا كان للمشتري خاصة و إن صرح بالتعميم في البيع، و تعليله الحكم هنا بالاستقرار لا يدل على البناء على مذهبه، بل لعله ظاهر في خلافه، و احتمال بناء ذلك على مذهبه في البيع يزيد في الاضطراب، لتصريحه هنا بالانتقال، مع أنه لا داعي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قول المصنف و هو يشكل على القول بانتقال الملك بالعقد ظاهر في عدم البناء على ذلك، و إلا لكان مردودا لا مشكلا إذ أشكاله لا يكون إلا على معنى أنه لا يتم إطلاقه الإلحاق على تفصيله فإنه مع الانتقال للمشتري لا ينبغي أن تلحق الزيادة و لا النقيصة، كما أنه لا يتم على القول بالانتقال في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الثمن عرفا ما وقع مدخولا للباء في العقد، سواء قلنا بالانتقال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للشيخ، فجعله أعم من ذلك و من المبذول في زمن الخيار مطلقا، بدعوى كون الثمن لما يدفع قبل استقرار العقد و إن كانت ممنوعة عليه، و الأمر سهل بعد وضوح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حط البائع من الثمن بعد العقد لم يلحق ب الثمن في العقد مطلقا أيضا كالزيادة، لما عرفته من أن مدخول الباء، و الله العالم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يلزم المشتري دفع الشقص ما لم يبذل الشفيع الثمن الذي وقع عليه العقد أولا، كما صرح به في القواعد و اللمعة و الروضة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محكي المبسوط، بل هو صريح المصنف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أشكل بمنافاته لمقتضى المعاوضة، و هو التقابض، و دفع بأنها معاوضة قهرية، فجبروهن قهر المشتري بتسليم الثمن، بخلاف البيع فان مبناه على الاختيار فلم يكن أحد المتبايعين، أولى بالبدأة من الآخر، إلا أنها كما ترى مجرد اعتبار لا يناسب مذاق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بالتقابض كان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لما في جامع المقاصد من أنها معاوضة يجب فيها التسليم و التسلم دفعة واحدة، و الأصل عدم وجوب التقدم في التسليم على أحد بخصوصه، نعم إن تم اشتراط تسليم الثمن في حصول الملك بالأخذ ثبت وجوب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مدركه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أحق بها من غيره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 كونه أحق من غيره مع دفع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 يستفاد مدخلية دفع الثمن في حصول الملك أو في استحقاق الأخذ بالشفعة، فلا وجه لوجوب التقابض هنا بعد توقف ملك الشفيع أو استحقاقه الأخذ بالشفعة على دفع الثمن، كما سمعت الاعتراف به من الكركي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سمعته من المسالك مع ميلة إلى عدم تمامية ملك الشفيع بدون الدفع المزبور، قال متصلا بما سمعته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الملك للشفيع يحصل بالأخذ قبل دفع الثمن، كما أن الملك يحصل في البيع بالعقد، و وجوب التسليم حكم آخر بعد، و هل الحكم هنا كذلك بمعنى عدم توقف الملك على التقابض أم لا يتم ملك الشفيع هنا بدون تسليم الثمن؟ ليس في عبارة المصنف ما يدل على زيادة على الأول، و ذهب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بعضهم إلى الثاني، و ليس بذلك البعيد، ثم على تقديره هل يكون دفع الثمن جزء من السبب المملك أم كاشفا عن حصول الملك بالأخذ القولي؟</w:t>
      </w:r>
    </w:p>
    <w:p>
      <w:pPr>
        <w:pStyle w:val="BookText"/>
        <w:rPr/>
      </w:pPr>
      <w:r>
        <w:rPr>
          <w:rFonts w:ascii="Amiri" w:hAnsi="Amiri" w:eastAsia="Amiri" w:cs="Amiri"/>
          <w:color w:val="111111"/>
          <w:sz w:val="28"/>
          <w:sz w:val="28"/>
          <w:szCs w:val="28"/>
          <w:rtl w:val="true"/>
          <w:lang w:bidi="ar-SA"/>
        </w:rPr>
        <w:t>وجهان أجودهما الثاني، و تظهر الفائدة في النماء المتخلل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عما في أول كلامه و أثنائه من التنافي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الأخذ، و هو إما بالفعل أو القول، كما تقدم عند علمائنا، ذكره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ذكره سابقا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إما بالفعل بأن يأخذ الحصة بدفع الثمن إلى المشتري أو يرضى بالصبر فيملكه، و إما باللفظ،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و تملكت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الغنية و السرائر 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اشترطنا عدم عجزه عن الثمن لأنه إنما يملك الآخذ إذا دفع إلى المشتري ما بذله للبائع، فإذا تعذر عليه ذلك سقط حقه من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الأول أو صريحه 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المسألة ما في قواعد الفاضل، فإنه بعد أن ذكر ملك الشفيع الآخذ بالعقد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قد يكون فعلا بأن يأخذه الشفيع و يدفع الثمن أو يرضى المشتري بالصبر فيملكه حينئذ، و لفظا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أخذته أو تملكته و ما أشبه ذلك من الألفاظ الدالة على الأخذ مع دفع الثمن أو الرضا بالصبر، و ظاهره انحصار المملك في ذلك، فلا يكفي حينئذ الأخذ القولي من دون دفع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قال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الشفيع الشقص بأخذه و بكل لفظ يدل على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لدفع الثمن فيهما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الشفيع بالمطالبة و لا بدفع الثمن مجردا عن قول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الشقص أو تملكت بالثمن و شبهه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رضي المشتري بتأخير الثمن ملك بالأخذ، و له التصرف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اشتراط دفع الثمن في حصول الملك لا دليل عليه، و الأصل عدمه، و الشفعة في معنى المعاوضة، إذ هي من توابع العين، و دفع أحد العوضين غير شرط في تملك الآخر، و لأنه لو كان الدفع شرطا لوجب أن يكون فوريا كالأخذ، فتبطل الشفعة بدونه مع التمكن، و إمهال الشفيع ثلاثة أيام قد يدل على خلاف ذلك، و ليس في النصوص ما يدل على الاشتراط المذكور، و الذي في</w:t>
      </w:r>
    </w:p>
    <w:p>
      <w:pPr>
        <w:pStyle w:val="BookText"/>
        <w:rPr/>
      </w:pPr>
      <w:r>
        <w:rPr>
          <w:rFonts w:ascii="Amiri" w:hAnsi="Amiri" w:eastAsia="Amiri" w:cs="Amiri"/>
          <w:color w:val="111111"/>
          <w:sz w:val="28"/>
          <w:sz w:val="28"/>
          <w:szCs w:val="28"/>
          <w:rtl w:val="true"/>
          <w:lang w:bidi="ar-SA"/>
        </w:rPr>
        <w:t>رواية ابن مهزيار</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معه بالمصر فلينتظر به ثلاثة أيام إن أتاه بالمال و إلا فليبع و بطلت شفعته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كلام الأصحاب صريحا في اشتراط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التذكرة ما هو ظاهر أو صريح في عدم اعتبار دفع الثمن في الملك بالأخذ القولي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المبسوط في آخر الباب التصريح أيضا بأنه لا يشترط مع الأخذ باللفظ دفع الثمن في حصول الملك، لكن الإنصاف أن كلامهم غير منقح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يقع في الذهن راجيا من الله تعالى أن يكون هو الصواب هو أن الشفعة من الحقوق كالخيار و نحوه، لا المعاوضات المحتاجة للتقابض، كما عساه يشهد له ما تسمعه من الأصحاب فيما يأتي من أنه لا يكلف المشتري قبض الشقص من البائع إن لم يكن قد قبضه و تسليمه للشفيع، بل و يشعر به أيضا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أحق به من غيره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فالمتجه حصوله و إسقاطه بالفعل و القول على نحو الخيار،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إشكال في تحقق الأخذ بالشفعة مع التخلية من المشتري و القبض من الشفيع</w:t>
      </w:r>
    </w:p>
    <w:p>
      <w:pPr>
        <w:pStyle w:val="BookText"/>
        <w:rPr/>
      </w:pPr>
      <w:r>
        <w:rPr>
          <w:rFonts w:ascii="Amiri" w:hAnsi="Amiri" w:eastAsia="Amiri" w:cs="Amiri"/>
          <w:color w:val="111111"/>
          <w:sz w:val="28"/>
          <w:sz w:val="28"/>
          <w:szCs w:val="28"/>
          <w:rtl w:val="true"/>
          <w:lang w:bidi="ar-SA"/>
        </w:rPr>
        <w:t>مع دفع الثمن منه أو الرضا بالصبر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عساه يتوهم من عبارة الدروس السابقة من اعتبار القول في غير محله، ضرورة صدق الأخذ بالشفعة التي هي عبارة عن استحقاق انتزاع حصة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تحققه أيضا باللفظ مع الدفع المزبور أو الرضا بالصبر، نعم يشترط لأصل الأخذ بهذا الاستحقاق إحضار الثمن، فان ادعى غيبته أجل الأجل المزبور، و بدونه لا أثر للأخذ بالاستحقاق المزبور لا قولا و لا فعلا، و هو معنى ما سمعته من الغنية و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حمل عبارة المتن و ما شابهها على ذلك، بل و رواية علي ابن مهزيار</w:t>
      </w:r>
      <w:r>
        <w:rPr>
          <w:rStyle w:val="FootnoteAnchor"/>
          <w:rtl w:val="true"/>
        </w:rPr>
        <w:footnoteReference w:id="310"/>
      </w:r>
      <w:r>
        <w:rPr>
          <w:rFonts w:ascii="Amiri" w:hAnsi="Amiri" w:eastAsia="Amiri" w:cs="Amiri"/>
          <w:color w:val="111111"/>
          <w:sz w:val="28"/>
          <w:sz w:val="28"/>
          <w:szCs w:val="28"/>
          <w:rtl w:val="true"/>
          <w:lang w:bidi="ar-SA"/>
        </w:rPr>
        <w:t>أيضا، و حاصله أن الشفعة التي هي عبارة عن الاستحقاق المزبور يعتبر في الأخذ به ذلك؛ فلا أثر للأخذ به بدونه إلا مع الرضا بالصبر، أو ادعى غيبة الثمن، فيؤجل ثلاثة أيام كما عرفته سابقا، و لا ينافي ذلك حصول الملك بعده، بل و لا الفورية التي يعد مثل ذلك عذرا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أن ذلك من تمام ثبوت الاستحقاق، على معنى أن الأحقية المزبورة لا تتحقق إلا مع دفع الثمن على الوجه المزبور، نحو اشتراط الخيار برد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إرادة هذا المعنى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أحق به من غيره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معنى أنه مع دفعه للثمن هو أحق من غيره، و حينئذ فيقيد الإطلاق إن كان بما ذكرنا، مثل</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اليتيم بمنزلة أبيه يأخذ له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غير منساق لبيان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إطلاق ما دل على ثبوت الشفعة ببيع الشريك و إن أيد بدعوى أن الأصل تسلط الناس على حقوقهم كأموالهم، فله الأخذ بحقه، و الأصل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عرفت أن المجتمع من النص و الفتوى ثبوت الشفعة مع الحال المزبور دون غيره، كما عرفت سابقا أن الأصل عدمها بعد الشك في تناول الإطلاق، فضلا عن الظن بتوقف الأحقية على دفع الثمن أو عدم ترتب الأثر على الأخذ به بدونه و لو</w:t>
      </w:r>
    </w:p>
    <w:p>
      <w:pPr>
        <w:pStyle w:val="BookText"/>
        <w:rPr/>
      </w:pPr>
      <w:r>
        <w:rPr>
          <w:rFonts w:ascii="Amiri" w:hAnsi="Amiri" w:eastAsia="Amiri" w:cs="Amiri"/>
          <w:color w:val="111111"/>
          <w:sz w:val="28"/>
          <w:sz w:val="28"/>
          <w:szCs w:val="28"/>
          <w:rtl w:val="true"/>
          <w:lang w:bidi="ar-SA"/>
        </w:rPr>
        <w:t>من فتاوى الأصحاب و استبعاد تملك الشفيع الشقص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غائب لا يتمكن من دفع الثمن و لو بالتوكيل، بل يمكن القطع بعدمه، كما أنه يمكن القطع بعدم وجوب القول المزبور على الغائب غير المتمكن و المحبوس كذلك، و لو كان ذلك أخذا للشفعة لوجب المبادرة إليه، إلى غير ذلك مما يظهر بالتأمل،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شقصا و عرضا في صفقة أخذ الشقص خاصة بالشفعة بحصته من الثمن بلا خلاف و لا إشكال، بل الإجماع بقسميه عليه، كما تقدم الكلام في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هناك أيضا أنه لا يثبت بذلك للمشتري خيار لإقدامه، و لأن استحقاق الشفعة تجدد في ملك المشتري فلم يحصل شرط خيار تبعيض الصفقة الذي هو كون التبعيض في العقد نفسه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لا فرق في ذلك بين الجاهل و العالم، كما هو مقتضى إطلاق المصنف و غيره، لكن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ذلك إذا ادعى كونه جاهلا و قبل منه، فيثبت له الخيار و إليه أشار المحشي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فلا خلاف و لا إشكال في أنه يدفع الشفيع مثل الثمن إن كان مثليا كالذهب و الفضة و غيرهما، بل الإجماع بقسميه عليه، بل المحكي منهما مستفيض أو متواتر، مضافا إلى أنه المتيقن من المروي في نصوص الفريقين</w:t>
      </w:r>
      <w:r>
        <w:rPr>
          <w:rStyle w:val="FootnoteAnchor"/>
          <w:rtl w:val="true"/>
        </w:rPr>
        <w:footnoteReference w:id="313"/>
      </w:r>
      <w:r>
        <w:rPr>
          <w:rFonts w:ascii="Amiri" w:hAnsi="Amiri" w:eastAsia="Amiri" w:cs="Amiri"/>
          <w:color w:val="111111"/>
          <w:sz w:val="28"/>
          <w:sz w:val="28"/>
          <w:szCs w:val="28"/>
          <w:rtl w:val="true"/>
          <w:lang w:bidi="ar-SA"/>
        </w:rPr>
        <w:t>من أنه يأخذ بالثمن بعد القطع بعدم إرادة نفس الثمن الذي ملكه البائع و لا تسلط للشفيع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إن لم يكن له أي الثمن المدفوع للبائع مثل كالحيوان و الثوب و الجوهر و غيرها من القيميات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القائل الشيخ في الخلاف و ابن حمزة و الفاضل في المختلف و الكركي و الخراساني في الكفاية على ما حكي عن بعض تسقط الشفعة لتعذر المثلية المعتبرة في الشفعة و لرواية علي بن رئاب</w:t>
      </w:r>
      <w:r>
        <w:rPr>
          <w:rStyle w:val="FootnoteAnchor"/>
          <w:rtl w:val="true"/>
        </w:rPr>
        <w:footnoteReference w:id="31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الإيضاح؛ و مال إليه في التحرير و مجمع البرهان و هو المحكي عن الطبرسي، و أنه يشعر به كلام النهاية و المهذب، بل في الدروس أنه و القول الآتي مشهوران، بل في الخلاف عليه إجماع الفرقة و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الشيخان في المقنعة و المبسوط و أبو الصلاح و ابنا زهرة و</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إدريس و الآبي و الفاضل في التذكرة والإرشاد و التبصرة و الشهيدان و المقداد و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الشفعة، بل يأخذها بقيمة 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المسالك و غيرها أنه مذهب الأكثر، و في الرياض تارة نسبه إلى الشهرة العظيمة و اخرى أنه أشهر، بل لعل عليه عامة من تأخر إلا من ندر ممن تأخر عمن تأخر و إن كان فيه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هي وقت العقد أو وقت الأخذ أو أعلى القيم من وقت العقد إلى وقت الأخذ؟ المعروف فيما بينهم الأول، بل لم نعرف القائل بالثاني و إن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 فهو المحكي عن الفخر، و الموجود في الإيضاح إلى وقت الدفع، محتجا عليه بأنه أخذ قهري كالغصب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يخفي في المقيس و المقيس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في غاية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 الثاني كذلك أيضا، و هو في محله و إن رماهما غيره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إلا أن يأتي الشفيع بعين الثمن و في الدروس أن في رواية هارون الغنوي</w:t>
      </w:r>
      <w:r>
        <w:rPr>
          <w:rStyle w:val="FootnoteAnchor"/>
          <w:rtl w:val="true"/>
        </w:rPr>
        <w:footnoteReference w:id="315"/>
      </w:r>
      <w:r>
        <w:rPr>
          <w:rFonts w:ascii="Amiri" w:hAnsi="Amiri" w:eastAsia="Amiri" w:cs="Amiri"/>
          <w:color w:val="111111"/>
          <w:sz w:val="28"/>
          <w:sz w:val="28"/>
          <w:szCs w:val="28"/>
          <w:rtl w:val="true"/>
          <w:lang w:bidi="ar-SA"/>
        </w:rPr>
        <w:t>إلماما به، لكن في الإيضاح أن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 القول الثاني أشبه عند المصنف بإطلاق نصوص الباب وفاقا لمن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الأول أقوى، و لو للشك من تعارض الأدلة، و قد عرفت أن الأصل عدم الشفعة، إذ حجة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المزبور و الأخبار التي أرسلها الذي لا يقدح في حجيته فتواه في المبسوط المتأخر عنه بخلافه المحتمل كونه عن غفلة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رئاب</w:t>
      </w:r>
      <w:r>
        <w:rPr>
          <w:rStyle w:val="FootnoteAnchor"/>
          <w:rtl w:val="true"/>
        </w:rPr>
        <w:footnoteReference w:id="316"/>
      </w:r>
      <w:r>
        <w:rPr>
          <w:rFonts w:ascii="Amiri" w:hAnsi="Amiri" w:eastAsia="Amiri" w:cs="Amiri"/>
          <w:color w:val="111111"/>
          <w:sz w:val="28"/>
          <w:sz w:val="28"/>
          <w:szCs w:val="28"/>
          <w:rtl w:val="true"/>
          <w:lang w:bidi="ar-SA"/>
        </w:rPr>
        <w:t>الذي قيل إنه رواه في الفقيه و في قرب الاسناد في الصحيح و في التهذيب في</w:t>
      </w:r>
    </w:p>
    <w:p>
      <w:pPr>
        <w:pStyle w:val="BookText"/>
        <w:rPr/>
      </w:pPr>
      <w:r>
        <w:rPr>
          <w:rFonts w:ascii="Amiri" w:hAnsi="Amiri" w:eastAsia="Amiri" w:cs="Amiri"/>
          <w:color w:val="111111"/>
          <w:sz w:val="28"/>
          <w:sz w:val="28"/>
          <w:szCs w:val="28"/>
          <w:rtl w:val="true"/>
          <w:lang w:bidi="ar-SA"/>
        </w:rPr>
        <w:t xml:space="preserve">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دارا برقيق و متاع و بر و جوهر،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فيها شفعة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هارون و غيره مما هو مروي عند الطرفين</w:t>
      </w:r>
      <w:r>
        <w:rPr>
          <w:rStyle w:val="FootnoteAnchor"/>
          <w:rtl w:val="true"/>
        </w:rPr>
        <w:footnoteReference w:id="317"/>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الشريك أحق من غيره بالثمن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لا يصدق عرفا على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IRNazanin" w:hAnsi="IRNazanin" w:eastAsia="IRNazanin"/>
          <w:color w:val="111111"/>
          <w:sz w:val="28"/>
          <w:sz w:val="28"/>
          <w:szCs w:val="28"/>
          <w:rtl w:val="true"/>
          <w:lang w:bidi="fa-IR"/>
        </w:rPr>
        <w:t>مرسل ابن محبوب</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من رجل نصف دار مشاعا غير مقسوم، و كان شريكه الذي له النصف الآخر غائبا، فلما قبضها و تحول عنها انهدمت الدار و جاء سيل خارق فهدمها و ذهب بها، فجاء شريكه الغائب فطلب الشفعة من هذا، فأعطاه الشفعة على أن يعطيه ماله كملا الذي نقد في ثمنها،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عني قيمة البناء، فان البناء قد تهدم و ذهب به السيل، ما الذي يجب في ذلك؟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الشراء و البيع الأول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عدم صدق ذلك على القيمي، بل قد سمعت أن أبا علي اعتبر في الشفعة عين الثمن التي دفعها جمودا على حقيقة اللفظ، و إن كان يمكن دعوى القطع بخلافه و أن المراد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تعذر العلم بعدم إرادة الحقيقة فالواجب أقرب المجازات إليها بحسبها، فان كان مثليا فالأقرب إليه مثله، و إن كان قيميا فالأقرب إليه قيمته، و هذا واضح، أما اختصاصه بالمثلي فلا، إذ لو كان الثمن قيميا فلا بد من اعتبار مجازه حيث لا تراد الحقيقة، و إلا لزم اختصاص الحكم بالحقيقة، فيرد مثله في المثلي، لأن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المثل ليس بحقيقة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تعارف التجوز برد الثمن لو رد المثل في المثلي، و أنه البيع و الشراء الأول كما سمعته في المكاتبة</w:t>
      </w:r>
      <w:r>
        <w:rPr>
          <w:rStyle w:val="FootnoteAnchor"/>
          <w:rtl w:val="true"/>
        </w:rPr>
        <w:footnoteReference w:id="319"/>
      </w:r>
      <w:r>
        <w:rPr>
          <w:rFonts w:ascii="Amiri" w:hAnsi="Amiri" w:eastAsia="Amiri" w:cs="Amiri"/>
          <w:color w:val="111111"/>
          <w:sz w:val="28"/>
          <w:sz w:val="28"/>
          <w:szCs w:val="28"/>
          <w:rtl w:val="true"/>
          <w:lang w:bidi="ar-SA"/>
        </w:rPr>
        <w:t>بخلاف القيمي، فتختص الرواية حينئذ الواردة في بيان محل الشفعة على وجه يراد منها القيدية في جميع ما ذكر فيها، كالمتعارف في التعاريف بالمثلي دون القيمي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لم يدخل فيها حتى يحتاج إلى اعتبار مجازه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حملها على الغالب من كون قيمة الدار و نحوها المثلي و كذا ما فيها أيضا من المناقشة في الأولى بضعف السند، لأن في طريقه الحسن بن سماعة و هو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العجب من دعوى العلامة في التحرير صحته مع ذلك، و دلالته على موضع النزاع ممنوعة، فان نفي الشفعة أعم من كونه بسبب كون الثمن قيميا أو غيره، إذ لم يذكر أن في الدار شريكا فجاز نفي الشفعة لذلك عن الجار و غيره، أو لكونها غير قابلة للقسمة،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فإن المانع من الشفعة غير مذكور، و أسباب المنع كثيرة فلا وجه</w:t>
      </w:r>
    </w:p>
    <w:p>
      <w:pPr>
        <w:pStyle w:val="BookText"/>
        <w:rPr/>
      </w:pPr>
      <w:r>
        <w:rPr>
          <w:rFonts w:ascii="Amiri" w:hAnsi="Amiri" w:eastAsia="Amiri" w:cs="Amiri"/>
          <w:color w:val="111111"/>
          <w:sz w:val="28"/>
          <w:sz w:val="28"/>
          <w:szCs w:val="28"/>
          <w:rtl w:val="true"/>
          <w:lang w:bidi="ar-SA"/>
        </w:rPr>
        <w:t>لحمله على المتنازع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مع ذلك دعوى أنه نص في الباب مع أنها ليست من الظاهر فضلا عن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يخفى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مروية في الفقيه و غيره في الصحيح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ما ذكر من قسم الموثق الذي فرغنا من حجيته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معتضدة و منجبرة بما سمعت من الإجماع المحكي و الروايات المرسلة و الشهرة المحكية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يخفى عليك انسياق كون الشفعة في الدار المزبور لمكان الثمن المذكور، و إلا فلا فائدة في تعداده في السؤال، و عدم ذكر الشريك لمعلومية كون الشفعة عند الإمامية له لا لغيره، و احتمال نفيها لاحتمال عدم القسمة و غيره خلاف ما يشعر به تعداد الثمن في السؤال، بل كان ينبغي التعبير بغير هذه العبارة، على أن ترك الاستفصال فيها كاف</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يدعى الظهور أو الصراحة في ذلك بملاحظة إرادة الرد بها على ما هو المعروف من فتوى أبي حنيفة و الشافعي و مالك بثبوت الشفعة في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ذلك بأنها ذكر فيها أن المبيع الدار، و المتبادر منها المجموع، و هو مما لا يتأتى فيه بعد الشراء شركة توجب الشفعة، و لا تثبت إلا من حيث الجوار، فنفي الشفعة في الرواية يحتمل أن يكون مستندا إلى هذا، و لو أريد من الدار بعضها تعين ما استظهر من السياق إلا أن إطلاقها على البعض مجاز لا يصار إليه إلا بالقرينة، و هي في الرواية مفقودة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على كل حال في أن المسقط للشفعة كون الثمن المذكور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تكون دالة على المطلوب الذي هو نفي الشفعة فيها لو حصل سببها بالشركة في الطريق أو البئر أو البعض أو الجوار أو غير ذلك، لأن المراد و لو بقرينة الجواب أن السائل لما سأل عن الشفعة في الدار المشتراة بالثمن المزبور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لأحد فيها على كل حال، من حيث إن ثمنها ما ذكره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نص في الباب، و لعل التأمل الجيد يشهد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في بعض الكتب من المناقشة في الخبر المزبور بأن الآبي في كشف الرموز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اشترى دراهم برقيق و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و إن كان كذلك كما هو عندنا في نسخة قديمة لكنه من الغلط الذي لا يصلح معارضا لما في الجوامع العظام و كتب الفروع</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الغريب ما في الكتاب المزبور أيضا في شرح ما في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تسقط الشفعة استنادا إلى رواية فيها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مقصورة على من اشترى دراهم برقيق و متاع و بز و جوهر، فالتعدي إلى غير ذلك من المحتمل، و يحتمل أن تكون الشركة في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لا ينبغي أن يصدر من أصاغر الطلبة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فلا أقل من انقداح الشك مما ذكرنا في دعوى تناول إطلاق الأدلة للفرض، مؤيدا بقيام القيمة مقام العين غالبا، و بحصول العلة أو الحكمة التي هي الضرر، و بكونه فتوى من لا يعمل إلا بالقطعيات و فتوى المقنعة التي هي متون أخبار، و بأن ذلك يؤدي إلى سهولة الأمر في إسقاط الشفعة مع وهن إجماع الخلاف بمصيره إلى خلافه في المبسوط، على أنها جميعها كما ترى،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 الشفيع ب تحقق الشفعة لتحقق الشراء المقتضي لها فله المطالبة و الأخذ بها في الحال بلا خلاف و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وجوب ذلك عليه على وجه إن لم يفعل لم تكن له شفعة كما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خلاف و لا إشكال في أنه إن أخر لعذر عن مباشرة الطلب و عن التوكيل فيه لم تبطل شفعته و إن قلنا بالفورية، فإنه على القول بها لا يضر عدمها للعذر العرفي، كما يشعر به نصوص الغائب</w:t>
      </w:r>
      <w:r>
        <w:rPr>
          <w:rStyle w:val="FootnoteAnchor"/>
          <w:rtl w:val="true"/>
        </w:rPr>
        <w:footnoteReference w:id="32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ترك لتوهمه كثرة الثمن لأمارة أوجبته كاخبار مخبر ثم ظهر كذبه فبان قليلا، أو لتوهم ه كون الثمن ذهبا يصعب عليه قيمته فبان فضة أو حيوانا فبان قماشا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القيمة بناء على ثبوت الشفعة مع كون الثمن قيميا، أو توهم كون المبيع سهاما قليلة فبانت كثيرة أو بالعكس، أو أنه اشتراه لنفسه فبان لغيره أو بالعكس أو أنه اشتراه لشخص فبان أنه لآخر، أو أنه اشترى الكل بثمن فبان أنه اشترى نصفه بنصفه أو بالعكس، أو أنه اشترى الشقص وحده فبان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أنه اشتراه مع غيره أو بالعكس، إلى غير ذلك مما هو عذر عرفا عن الفور بها، لاختلاف الفرض باختلافه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المبسوط أنه عقد لها ضابطا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جملته أن الشفيع متى بلغته الشفعة و لم يأخذ لغرض صحيح ثم بان خلاف ذلك لم تسقط شفعته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ضابط الكركي،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ظهر له وقوع البيع عليه و الغرض الصحيح قد يتعلق بغيره فتبين خلافه فالشفعة بحالها، لا تبطل للعذر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ما في المسالك من أن التأخر لغرض صحيح أو عذر معتبر لا يخل بالفورية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أن المسلم من دليل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بها بملاحظة ما ذكروه من الأعذار المزبورة و ما ورد من النص على الغائب</w:t>
      </w:r>
      <w:r>
        <w:rPr>
          <w:rStyle w:val="FootnoteAnchor"/>
          <w:rtl w:val="true"/>
        </w:rPr>
        <w:footnoteReference w:id="321"/>
      </w:r>
      <w:r>
        <w:rPr>
          <w:rFonts w:ascii="Amiri" w:hAnsi="Amiri" w:eastAsia="Amiri" w:cs="Amiri"/>
          <w:color w:val="111111"/>
          <w:sz w:val="28"/>
          <w:sz w:val="28"/>
          <w:szCs w:val="28"/>
          <w:rtl w:val="true"/>
          <w:lang w:bidi="ar-SA"/>
        </w:rPr>
        <w:t>و دعوى غيبة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مع الإهمال و عدم الأخذ رغبة عنها من حيث هي، لا لأمر غير ذلك و قد تبين خلافه، نحو ما سمعته من الأعذار، لإطلاق ما دل على كونه أحق من غيره المقتصر في تقييده على ما هو المتيقن من الإهمال المزبور، دون الأعذار المذكورة التي يتعلق بها غرض العقلاء، نعم لو أخبره بقلة الثمن مثلا أو تأجيله فلم يشفع ثم بان كثرته و حلوله فإنه من الإهمال المسقط على القول بالفورية، لعدم ظهور كون الترك لعذر تبين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w:t>
      </w:r>
    </w:p>
    <w:p>
      <w:pPr>
        <w:pStyle w:val="BookText"/>
        <w:rPr/>
      </w:pPr>
      <w:r>
        <w:rPr>
          <w:rFonts w:ascii="Amiri" w:hAnsi="Amiri" w:eastAsia="Amiri" w:cs="Amiri"/>
          <w:color w:val="111111"/>
          <w:sz w:val="28"/>
          <w:sz w:val="28"/>
          <w:szCs w:val="28"/>
          <w:rtl w:val="true"/>
          <w:lang w:bidi="ar-SA"/>
        </w:rPr>
        <w:t>يفرض تعلق غرض بكون الثمن كثيرا أو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يعذر لو كان محبوسا بحق و هو عاجز عنه بخلاف ما لو كان قادرا، لأن التأخير من قبله حينئذ، إذ يجب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دفع الحق ليخلص من الحبس المانع من تعجيل المطالبة، أو يوكل من يأخذ له بها كما في المسالك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 مع علمه بها، أما إذا كان الحبس المزبور مانعا له من العلم بها فالظاهر كونه عذرا و إن أثم هو بتأخير الحق المحبوس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معذور لو كان محبوسا بباطل و إن قدر على أدائه قليلا كان أو كثيرا و قد علم بها، إذ لا يجب عليه دفع ما ليس مستحقا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في بقائها أن يكون قد عجز مع ذلك عن الوكالة و إلا بطلت شفعته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بالحق ما كان في ظاهر الشرع كذلك و إن لم يعترف هو به بل ادعى المظلومية، و إن احتمل لكنه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فبناء على أنها تجب المبادرة إلى المطالبة عند العلم أي الأخذ بالشفعة عند العلم بتحقق سببها الاشتغال</w:t>
      </w:r>
      <w:r>
        <w:rPr>
          <w:rStyle w:val="FootnoteAnchor"/>
          <w:rtl w:val="true"/>
        </w:rPr>
        <w:footnoteReference w:id="322"/>
      </w:r>
      <w:r>
        <w:rPr>
          <w:rFonts w:ascii="Amiri" w:hAnsi="Amiri" w:eastAsia="Amiri" w:cs="Amiri"/>
          <w:color w:val="111111"/>
          <w:sz w:val="28"/>
          <w:sz w:val="28"/>
          <w:szCs w:val="28"/>
          <w:rtl w:val="true"/>
          <w:lang w:bidi="ar-SA"/>
        </w:rPr>
        <w:t>بالأخذ و مقدماته لكن على ما جرت العادة به غير متجاوز عادته في مشيه و إن قدر على الأزيد منه و انتظار الصبح لو علم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متشاغلا بعبادة واجبة أو مندوبة صلاة أو غيرها لم يجب عليه قطعها و جاز الصبر حتى يتمها و إن كان القطع سائغا 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دخل عليه وقت الصلاة صبر حتى يتطهر و يصلي متئدا أي متوانيا و متثبتا، و كذا بالنسبة إلى مقدماتها و متعلقاتها الواجبة و المندوبة التي يعتادها، و انتظار الجماعة، و تحري الرفقة حيث يكون الطريق مخوفا ليصحبهم هو أو وكيله، و زوال الحر و البرد المفرطين،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لبس الخف و نحوه، و غلق الباب، و الخروج من الحمام بعد قضاء وطره لو سمع</w:t>
      </w:r>
    </w:p>
    <w:p>
      <w:pPr>
        <w:pStyle w:val="BookText"/>
        <w:rPr/>
      </w:pPr>
      <w:r>
        <w:rPr>
          <w:rFonts w:ascii="Amiri" w:hAnsi="Amiri" w:eastAsia="Amiri" w:cs="Amiri"/>
          <w:color w:val="111111"/>
          <w:sz w:val="28"/>
          <w:sz w:val="28"/>
          <w:szCs w:val="28"/>
          <w:rtl w:val="true"/>
          <w:lang w:bidi="ar-SA"/>
        </w:rPr>
        <w:t>بعد دخوله، و السلام على المشتري بعد وصوله و تحيته بالمعتاد، و نحو ذلك مما ذكره الشيخ و الفاضل و الشهيدان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جامع المقاصد أن من ذلك تشييع المؤمن و الجنازة و قضاء حاجته و عيادة المريض و ما جرى هذا المجرى مما لم تجر العادة بالإعراض عنه، و خصوصا إذا كان موجبا للطعن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فذلك و نحوه لا يسقط الشفعة حتى لو تمكن من التوكيل معه و تركه، لأنه زمان قصير، فان العذر الذي لا تسقط معه الشفعة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ينتظر زواله عن قريب، كالاشتغال بالصلاة و الطعام و قضاء الحاجة و نحوها، و هذا لا يجب عليه التوكيل معه و إن تمكن منه، لأن انتظار زواله غير مناف للفورية المعتبرة فيها عند القائل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ما لا ينتظر زواله عن قريب، كالسفر و المرض و الحبس على الوجه السابق، و هذا تجب عليه المبادرة أو التوكيل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بالشفعة مسافرا مثلا فان كان قدر على السعي أو التوكيل فأهمل بطلت شفعته، و لو عجز عنهما لم تسقط و إن لم يشهد بالمطالبة و إن تمكن منه كما تقدم الكلام في ذلك و غيره مفصلا في أول المقصد الثاني</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إذا كان غائبا، أما مع حضور المشتري فلا يعد شي‌ء من هذه عذرا،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شيئا من ذلك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كلامهم في المقام و في ثبوت الشفعة للغائب صريح أو كالصريح في عدم وجوب المبادرة إلى القول المزبور، و إن كان متمكنا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ليس شي‌ء مما ذكروه عذرا عن الفورية من الحبس و غيره صالحا لأن يكون عذرا عن القول المزبور الذي لا ينافيه حبس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الأخذ بالشفعة ليس عبارة عن القول المزبور، بل هو مع دفع الثمن، أو أنه لا يثبت حق الشفعة إلا بعد دفعه كما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يترتب على القول المزبور بدونه أثر من تملك العين أو غيره، و ذلك كله شاهد على خلاف ما سمعته سابقا من الكركي و بعض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ذكرهم كيفية فور الشفيع بالنسبة إلى حضوره عند المشتري كالصريح أيضا في ذلك، ضرورة أنه إذا كان أخذ الشفعة الذي هو فوري 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معه إلى ذكر كيفية الفور في مشيه إلى المشتري، بل لا يحتاج إلى أصل حضوره معه،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الأصحاب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الفاضل في التذكرة و الكركي في جامعة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دعواه في وجود الأعذار المزبورة، من غير فرق بين ما لا يعرف إلا من قبله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لما أشرنا إليه سابقا من اقتضاء إطلاق الأدلة ثبوت حقه مطلقا، و لكن خرج منه صورة الإهمال مع عدم عذر أصلا فما لم تتحقق فهو على حقه، و منه يعلم حكم حال الشك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القائل بالفورية يقول إن الشفعة الثابتة هي التي على جهة الفور على وجه تكون الفورية قيدا لها و أن الأعذار المزبورة كالمستثنى منها، ضرورة عدم دليل له لا على المستثنى و لا على المستثنى منه، بل ذكره للأعذار المزبورة غير مشير إلى دليل مخصوص في شي‌ء منها كالصريح فيما قلناه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ذكر غير واحد من الأصحاب عدم وجوب الاشهاد على العذر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ذلك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بالإجماع عليه يشهد لذلك أيضا، ضرورة كون مبناه أنه مصدق في حصول العذر، فلا يحتاج إلى الاشهاد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بلغه الخبر فلينهض للطلب، فان منعه مرض أو حبس في باطل فليوكل إن لم يكن فيه مئونة و منة ثقيلة، فان لم يجد فليشهد، فان ترك الإشهاد فالأقرب عدم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علله في جامع المقاصد بأن الحق قد ثبت، و الأصل بقاؤه، و لأن فائدة الإشهاد ثبوت العذر، و هو يثبت بإقرار المشتري أو يمين الشفيع على نفي التقصير، لأن الأصل معه، فلا أثر لتركه، و لعموم دلائل الشفعة المتناولة لمحل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 حكى فيه قولا آخر بالسقوط معللا له بأن الإشهاد قائم مقام الطلب، فتركه بمنزلة تركه،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المقدمتين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أشار بذلك إلى ما ذكره الفخر في محكي الإيضاح من أن الأصح البطلان إذا لم يشهد، لأن الإشهاد قائم مقام الطلب، فتركه كتركه و أن الترك أعم من أن يكون لعذر أو لا، و لا يعلم الأول إلا بالإشهاد، و الشفعة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كله لا يخفى عليك ما فيه بعد الإحاطة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التأمل فيه يعلم أنه لا تجتمع كلماتهم إلا على مدخلية إحضار الثمن في استحقاق الأخذ بالشفعة أو في التملك بالقول أو الفعل اقتصارا فيما خالف الأصل على المتيقن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الاكتفاء بإطلاق ما دل على ثبوت الشفعة يدفعها ما عرفته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سابقا من أنه لا إطلاق يوثق به بعد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بالثمن</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المحتمل لما سمعت، و بعد ظهور أكثر الكلمات المذكورة في بيان الأعذار و في كيفية المبادرة في خلاف ذلك، و في عدم الاكتفاء بالأخذ القولي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جامع المقاصد أن القوم مطبقون على وجوب السعي إلى المشتري، و القائلون بالفور جعلوه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حكي عن التذكرة أنه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يتمكن من المضي إلى أحدهما أي المشتري أو القاضي و لا من الاشهاد فهل يؤمر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تملكت الشقص أو أخذته؟ الأقرب ذلك، لأن الواجب الطلب عند القاضي أو المشتري، فإذا فات القيد لم يسقط الآخر، و للشافعية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من عدم الدليل على وجوب القول المزبور، بل الظاهر أنه لا أثر 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من بعض عباراتها أيضا لا يشترط في تملك الشفيع الشفعة بالشقص حكم الحاكم و لا حضور الثمن أيضا و لا حضور المشتري و لا رضاه عند علمائنا، ثم أخذ في الاحتجاج على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الأخذ بالشفعة كالرد بالعيب لا يحتاج إلى حضور المشتري و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يمض إلى المشتري و مضى إلى الحاكم لم يكن مقصرا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حضور الشريك أو الحاكم أو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شرط عند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ذكر فيها مما هو غير منقح، و فيه احتمالات متعددة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عن المبسوط، فإنه قال في 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ثبت أن له المطالبة فهي على ما جرت العادة به، فمتى بلغه وجوب الشفعة صار إلى المطالبة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حسب العرف و العادة، فان لم يكن مشغولا بشي‌ء قام من وقته، و إن كان مشغولا بشي‌ء كالصلاة و الطهارة و الأكل فحتى يفرغ، و إن كان وقت الصلاة قد دخل فحتى يؤذن و يقيم و يصلي، و يتطهر إن كان على غير طهر، و إن كان البلاغ ليلا فحتى يصبح، و لا يلزمه أن يجد بسيرة بل يمشي على سجية مشيه، و لا يستعجل فيه و إن كان قادرا على العجلة، و إن كان راكبا فلا يركض و لا يعدو بل يسير على سجية مشيه، لأنه هو العرف و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مقام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وجبت له الشفعة فسار إلى المطالبة على العادة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أتى المشتري فطالبه فهو على شفعته، و إن تركه و مضى إلى الحاكم فطالبه بها عنده فهو على شفعته عند قوم، و 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تبطل شفعته، فان ترك الحاكم و المشتري معا و مضى فأشهد على نفسه أنه على المطالبة بطلت شفعته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و يكون على المطالبة بها أبدا، و قال 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غلط، لأنه ترك المطالبة بها مع القدرة عليها، و قول أبي حنيفة أقوى، لأنه لا دليل على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نقل هذه العبارات بيان أن المبسوط و التذكرة لا وثوق بما يصدر من بعض العبارات فيهما، لأنهما مساقان للبحث مع العامة، فربما وقع فيهما ما يظن أنه على مذهبنا، و هو بحث منهما مع العامة على أصولهم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فتحقيق الحال أنه لا أثر في نصوصنا و لا في أصولنا لاعتبار حكم الحاكم أو حضوره في الأخذ بالشفعة، و لا للإشهاد لا بالنسبة إلى الصحة و لا بالنسبة إلى إثبات ذلك أو إثبات العذر المانع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سمعت الكلام في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أحق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بها من غيره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ابن مهزيار</w:t>
      </w:r>
      <w:r>
        <w:rPr>
          <w:rStyle w:val="FootnoteAnchor"/>
          <w:rtl w:val="true"/>
        </w:rPr>
        <w:footnoteReference w:id="326"/>
      </w:r>
      <w:r>
        <w:rPr>
          <w:rFonts w:ascii="Amiri" w:hAnsi="Amiri" w:eastAsia="Amiri" w:cs="Amiri"/>
          <w:color w:val="111111"/>
          <w:sz w:val="28"/>
          <w:sz w:val="28"/>
          <w:szCs w:val="28"/>
          <w:rtl w:val="true"/>
          <w:lang w:bidi="ar-SA"/>
        </w:rPr>
        <w:t>فليس فيه إلا إنظار ثلاثة أيام لمن كان في المصر بالنسبة إلى إحضار الثمن، و أنه إذا ادعى غيبته في بلد آخر ينتظر مع ذلك مقدار ذهابه و إيابه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ذكرناه من اعتبار إحضار الثمن في أصل استحقاق الأخذ بالشفعة أو في التملك لو فرض غيبة المشتري أو حصول مانع له من المواجهة</w:t>
      </w:r>
    </w:p>
    <w:p>
      <w:pPr>
        <w:pStyle w:val="BookText"/>
        <w:rPr/>
      </w:pPr>
      <w:r>
        <w:rPr>
          <w:rFonts w:ascii="Amiri" w:hAnsi="Amiri" w:eastAsia="Amiri" w:cs="Amiri"/>
          <w:color w:val="111111"/>
          <w:sz w:val="28"/>
          <w:sz w:val="28"/>
          <w:szCs w:val="28"/>
          <w:rtl w:val="true"/>
          <w:lang w:bidi="ar-SA"/>
        </w:rPr>
        <w:t>معه و لا وكيل له فهل يقوم الحاكم مقامه فان تعذر فالإشهاد أو لا يعتبر شي‌ء من ذلك كما هو مقتضى الأصول و القواعد و إطلاق نصوص الباب فتبقى حينئذ الشفعة لصاحبها بحاله مع عدم الإهمال منه؟</w:t>
      </w:r>
    </w:p>
    <w:p>
      <w:pPr>
        <w:pStyle w:val="BookText"/>
        <w:rPr/>
      </w:pPr>
      <w:r>
        <w:rPr>
          <w:rFonts w:ascii="Amiri" w:hAnsi="Amiri" w:eastAsia="Amiri" w:cs="Amiri"/>
          <w:color w:val="111111"/>
          <w:sz w:val="28"/>
          <w:sz w:val="28"/>
          <w:szCs w:val="28"/>
          <w:rtl w:val="true"/>
          <w:lang w:bidi="ar-SA"/>
        </w:rPr>
        <w:t>قد يحتمل الأول هنا، بل و كذا فيمن له الخيار و أراد الفسخ و إن كان الأقوى 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إهمال الأصحاب ذكر الأعذار الحاصلة للشفيع بسبب المشتري اتكالا على ظهور الأمر و أنها أولى من الأعذار المتعلقة بالشفيع فتأمل جيدا، فإن المسألة لا يخلو من تشويش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وقع الكركي فيما سمعت، و الله العالم و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ظهر لك مما ذكرناه من الأصل المزبور أنه لو جهل استحقاق الشفعة فهو على شفعته، كما صرح به غير واحد للإطلاق، نعم قيده بعضهم بما إذا كان قريب العهد بالإسلام أو نشأ في برية لا يعرفون الأحكام، مع أن الأصح خلافه، ضرورة عدم كون ذلك من الضروريات التي لا يعذر فيها إلا من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فيما لو علم ثبوتها و جهل فوريتها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فرق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بينه و بين الأول الذي اعترف فيه بعدم السقوط، كما هو الموافق لما ذكرناه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الحال في النسيان و إن تردد فيه في محكي التحرير، بل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السقوط به، لأنه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ما فيه بعد الإحاطة بما ذكرناه الذي مرجعه الاقتصار في سقوطها على إهمالها بعد التمكن منها من سائر الوجوه، و إن أطلق بعضهم على ذلك اعتبار الفورية فيها، لكن المراد منه بقرينة ما سمعت من الأعذار ذلك، بل ستعرف تعبير المصنف عن ذلك بالمسقطات،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بتقايل المتبايعين كما صرح به الشيخ و بنوا البراج و حمزة و إدريس و الفاضل و ولده و الشهيدان و الكركي و غيرهم على ما حكي عن بعضهم، بل لا أجد فيه خلافا بينهم لأن الاستحقاق لها قد حصل بالعقد الذي صدق معه أن الشريك قد باع نصيبه، و هو عنوان ثبوتها في النص</w:t>
      </w:r>
      <w:r>
        <w:rPr>
          <w:rStyle w:val="FootnoteAnchor"/>
          <w:rtl w:val="true"/>
        </w:rPr>
        <w:footnoteReference w:id="327"/>
      </w:r>
      <w:r>
        <w:rPr>
          <w:rFonts w:ascii="Amiri" w:hAnsi="Amiri" w:eastAsia="Amiri" w:cs="Amiri"/>
          <w:color w:val="111111"/>
          <w:sz w:val="28"/>
          <w:sz w:val="28"/>
          <w:szCs w:val="28"/>
          <w:rtl w:val="true"/>
          <w:lang w:bidi="ar-SA"/>
        </w:rPr>
        <w:t>و الفتوى فليس حينئذ للمتبايعين إسقاطه بالإقالة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كانت أدلة الإقالة مطلقة أيضا شاملة للفرض حكم بصحتها مع وقوعها و ترتب آثارها من النماء و غيره، إلا أن للشفيع فسخها حينئذ باعتبار سبق حقه، فيكون حينئذ بقاء صحتها مراعى بعفو الشفيع، فان حصل استمر و إلا انفسخ من حينه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عن الشهيد في حواشيه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يفهم من فسخ الإقالة و الرد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الفسخ مطلقا بالنسبة إلى الجميع، فتكون الإقالة و الرد نسيا منسيا، الثاني أنه بالنسبة إلى الشفيع خاصة، لأنهما مالكان حال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التصرف، فيرتب أثر تصرفهما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 النماء، فعلى الأول نماء الثمن بعد الإقالة و الرد للبائع، و نماء المبيع للمشتري، و على الثاني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 بعد أن حكى ذلك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الإقالة و الرد يقتضيان الفسخ، و الفسخ لا يتجزأ، فإما الصحة مطلقا أو البطلان مطلقا، و حيث كان حق الشفيع أسبق كان الوجه البطلان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حينه كما هي القاعدة في الفسوخ، و حينئذ يكون مختاره الشق الأول، لكن على الوجه الذي ذكره، لا ما عساه يظهر من الشهيد من ارتفاع الإقالة و الفسخ من أصلهما كما عساه يومئ إليه الثمرة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يريد أن نماء الثمن بعد فسخ الإقالة يكون للبائع و نماء المبيع للمشتري، لا النماء المتخلل بين الإقالة و فسخ الشفيع، ضرورة أن مرجع ذلك حينئذ إلى عدم تأثير ما وقع من الإقالة 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قولا لأحد منا، بل و لا من العامة عدا ما تسمعه من ابن شريح، بل يمكن تحصيل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لإطلاق دليلهما الذي لا ينافيه تعلق حق الشفيع بعد أن تسلط به على الخيار، إذ لا دليل على منافاة تعلق حقه لأصل صحتهما على وجه لا يؤثر سببها، و إن كان قد يتوهم من نحو عبارة المتن، إلا أن صحيح النظر فيها و فيما تعقبها يقتضي خلافه، خصوصا بعد تصريح الفاضل و غيره بأن للشفيع فسخ الإقالة و الرد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تقايل المتبايعان أو رد بعيب فللشفيع فسخ الإقالة و الرد، و الدرك باق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 بل أصرح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قيل إن الإجماع البسيط و المركب على عدم كون ذلك كالفضولي موقوف على الإجازة من الشفيع و إلا كان باطلا من أصله، و هو كذلك خصوصا في مثل تصرف المشتري مثلا بالوقف و نحوه، فإن المحكي عن ابن شريح خاصة عدم صحة التصرف، و قد أطبق العامة و الخاصة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فالمراد من قول المصنف و غيره و الدرك باق على المشتري أنه بعد فسخ الشفيع الإقالة و الرد بشفعته في الشقص يكون الدرك باقيا على المشتري، لانفساخ الإقالة و الرد السابقين، لا أن المراد مع فرض بقاء أثرهما من كون الشقص ملكا للبائع للشفيع أن يشفع به، و يأخذه من ملك البائع بالثمن السابق على الإقالة، و لكن الدرك يكون على المشتري، لاستصحاب بقائه و إن احتمله بعض الناس بل ادعى أنه الموافق لقواعد الباب و غيرها و محكي الإجماع على أن الدرك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فيجمع بين ما دل على بقاء الشفعة و على صحة الإقالة و الرد و كون الدرك على المشتري، و لا ينافي ذلك كون الأخذ حينئذ من البائع إذ ليس في نصوص الشفعة ما يقتضي اشتراط صحتها بكون الأخذ من المشتري، بل صرح الفاضل بأخذ الشفيع من البائع فيما إذا اختلف المتبايعان و تحالفا، بل في محكي الخلاف أن الشفيع يأخذ من البائع فيما إذا ادعى المالك البيع و أنكر المشتري و حلف</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مخالف لظاهر جماعة و صريح آخرين، كالفاضل و الكركي و ثاني الشهيدين و غيرهم، بل يمكن دعوى القطع بخلافه، خصوصا بملاحظة عدم الدليل على ضمان درك ما هو ملك الغير من دون سبب من أسباب الضمان، و خصوصا بملاحظة الإجماع بقسميه فضلا عن ظاهر الأدلة على أخذ الشفيع من المشتري بمعنى الانتقال من ملكه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لعل الأولى من ذلك احتمال سقوط الشفعة من أصلها بناء على 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أحق بها من غيره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عدم رد المبيع إلى المالك الذي هو الشريك الأول، كما تسمعه عن المروزي في تصرف المشتري بوقف أو بيع أو نحوهما أو القول بعدم تأثير الإقالة، باعتبار تعلق حق الشفيع في العين نفسها على وجه يكون الدرك على المشتري، و لا يكون ذلك إلا بعدم تأثير الإقالة و الرد كما سمعته من ابن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أنهما معا يمكن دعوى الإجماع من المسلمين على خلافهما فضلا عن غيره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فالاحتمال مع فرضه إنما هو بهذا المعنى، لا أنهما مؤثران و الشفيع باق على شفعته، فيأخذ من البائع و يكون مع ذلك الدرك على المشتري الذي قد زال شراؤه بالإقالة، بل مرجع ذلك إلى تبعض حكمها الذي أشار إليه الشهيد في أحد الوجهين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أطنب هنا بعض الناس بما لا يرجع إلى محصل، بل لعل التأمل فيه يقضي بتناقض أطرافه و وسطه، فضلا عن مخالفته لإجماع المسلمين، فضلا عن الخاصة، فالمتجه حينئذ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رضى الشفيع بالبيع على وجه تسقط به شفعته ثم تقايلا لم يكن له شفعة لأنها أي الإقالة فسخ كالرد بالعيب و ليست بيعا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لأبي حنيفة، و هو واضح البطلان كما تقدم ذلك في محله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مقتضى ما سمعته من عبارة الفاضل السابقة مساواة حكم الرد بالعيب للإقالة، بل هو المحكي أيضا عن جميع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 ممن صرح بحكمها، لكن قد يشكل بإمكان الفرق بينهما بسبق حق الشفيع على ما وقع بينهما من الإقالة التي هي كالتصرف من المشتري الذي ستعرف عدم سقوط الشفعة به، بخلاف الرد بالعيب الثابت بنفس العقد الذي هو إن لم يكن أسبق من حق الشفعة باعتبار تأخره و لو ذاتا عن تمام العقد و إلا فهو مقارن، فلا ترجيح لحق الشفيع على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الرد بالعيب إنما يثبت حين العلم به، بخلاف حق الشفيع الثابت بتمام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يناقش بمنع اعتبار العلم في استحقاق الرد به، بل هو ثابت بنفس العقد، و لكن لا يحصل له الأخذ بحقه إن شاء، إلا بعد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صرح غير واحد باقتران الحقين و تساويهما في الثبوت إلا أنه ادعى تقديم حق الشفيع على حق المشتري، باعتبار أن الثمن حاصل له من الشفيع، فلا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كما ترى إن لم يكن إجماعا لإمكان منع الاقتران أولا، ضرورة تأخر حق الشفعة عن تمام العقد، و لذا كان حق البائع مقدما على حق الشفيع إذا كان له الخيار بالاشتراط في العقد مثلا، فيفسخ و يرجع المال إليه و إن شفع الشفيع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إمكان منع الترجيح ثانيا، بعدم انحصار الأمر في الثمن، إذ الدرك عليه، و هو ضرر آخر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عرفته سابقا من عدم صلاحية مثل ذلك لإسقاط حق اقتضاه الدليل، فليس حينئذ إلا الإجماع إن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لما ذكروه سابقا من سقوط خيار المشتري بالشفعة بخلاف خيار البائع إلا الإجماع إن تم و إلا فالمتجه بقاؤهما معا و سقوط الشفعة لسبق تعلق حقهما عليه، فتأمل جيدا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أجده بيننا في أن تصرف المشتري في الشقص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قبل الأخذ الصحيح يترتب عليه الأثر، لإطلاق الأدلة السالم عن معارضة تعلق حق الشفيع بعد أن لم يكن دليل يقتضي أن مثله مانع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الرهانة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القياس الممنوع عندنا، فيكون حينئذ كحق تعلق الدين بالتركة الذي لا يمنع الوارث من التصرف لو أراده و إن تسلط بعد ذلك على فسخه إن لم يدفع له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خلاف أجده في ذلك أيضا بين العامة إلا ما يحكى عن ابن شريح منهم، فقاس تعلق الحق المزبور على حق الرهانة،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يبطل ذلك حق الشفيع بلا خلاف أجده أيضا بيننا، لسبق تعلقه و إطلاق ما دل على ثبوته، بل و لا بين العامة أيضا إلا ما يحكى عن المروزي منهم من سقوطها حينئذ، و هو واضح الضعف عندنا و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تصرف المشتري يقع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تثبت فيه الشفعة أيضا كالبيع و ثانيهما ما ليس كذلك فان كان الأول كما لو باع المشتري كان للشفيع فسخ البيع و الأخذ من المشتري الأول، و له أن يأخذ من الثاني بلا خلاف أجده في شي‌ء من ذلك، بل و لا إشكال لأن كلا منهما سبب تام في ثبوت الشفعة، فالتعيين إلى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زادت العقود عن الاثنين، فان أخذ بالشراء الأول دفع الثمن و بطل المتأخر مطلقا، و إن أخذ بالأخير أخذ بثمنه و صح السابق مطلقا، لأن الرضا به يستلزم الرضا بما سبق عليه، و إن أخذ بالمتوسط أخذ بثمنه و صح ما تقدمه و بطل ما تأخر عنه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باعه المشتري بعشرة فباعه الآخر بعشرين فباعه الآخر أيضا بثلاثين فإن أخذ من الأول دفع عشرة و رجع الثالث على الثاني بثلاثين و الثاني على الأول بعشرين، لأن الشقص يؤخذ من الثالث، و قد انفسخ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عقده و كذا الثاني، و لو أخذ من الثاني صح الأول و دفع عشرين و بطل الثالث، فيرجع بثلاثين، و لو أخذ من الثالث صحت العقود و دفع ثلاثين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يعلم أن فسخه يكون بشفعته، لأنه هو الثابت له من الأدلة، و يكون انتقاله حينئذ إلى المشتري و الشفعة به من الترتب الذاتي، بل لا يبعد القول بعدم أثر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متقدما على الشفعة، لعدم الدليل عليه، بل لا يبعد بطلان الشفعة حينئذ بناء على منافاة مثل ذلك لفوريتها، كما تسمعه من بعضهم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الثاني كما لو وقفه المشتري أو جعله مسجدا فللشفيع إزالة ذلك كله و أخذه بالشفعة بلا خلاف أجده فيه بيننا، بل و لا إشكال، لسبق حقه، بل عن المبسوط الإجماع على أن له نقض المسجد إن كان قد بناه مسجدا و أخذه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العامة من عدم جواز نقض الوقف واضح الضعف، نحو ما سمعته سابقا من بعضهم من عدم جواز مطلق التصرف للمشتري، و آخر من سقوط الشفعة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لك الحال فيما لو كان قد وهبه المشتري بعوض أو غير عوض هبة جائزة أو لازمة، ضرورة كونه كغيره من التصرفات التي للشفيع فسخها و الأخذ من المشتري بالثمن الذي أخذ به، فيملكه هو حينئذ دون الموهوب الذي قد انفسخت هبته و صار الدرك على الواهب الذي هو المشتري، لامتناع صحة الهبة مع ذلك، كما صرح به غير واحد، بل لا أجد فيه خلافا بينهم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قواعد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الثمن للواهب أن يأخذه إن لم تكن لازمة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إلا فإشكال، فإن قلنا به رجع المتهب بما دفعه عوضا، و إلا تخير بينه و بين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لما عرفت و إن وجه كلامه الأول بأن للواهب أن يرجع في أصل الهبة، فله أن يرجع في ثمن الموهوب، و مقتضاه أنه إن لم يرجع يكون الثمن للمتهب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مقتضاه أيضا أن لا يكون إشكال في كون الثمن للمتهب إذا كانت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يتم إلا على تقدير كون الأخذ بالشفعة غير مبطل للهبة، و قد عرفت سابقا أن الأخذ إنما يكون بالبيع السابق الذي يمتنع معه الحكم بصحة التصرف اللاحق، كما اعترف به هو سابقا في البيوع المترتبة، مضافا إلى معلومية منافاة كون الأخذ من المشتري و الدرك عليه، لبقاء الهبة و ثبوت ملك المتهب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يجري أيضا فيما ذكره من الإشكال الذي قيل إنه ينشأ من بطلان الهبة بالأخذ بالشفعة لسبق حق الشفيع، و من إمكان الجمع بين الحقين، و حق الشفيع إنما هو في العين، و لا فائدة له في إبطال الهبة من رأس، فيأخذها و تبقى الهبة بحالها، و يكون المراد من الابطال إبطال اختصاص المتهب بالعين، لا إبطال أصل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عليك ما فيه بعد الإحاطة بما ذكرناه من أن الشفيع إنما يأخذ بالبيع الأول من المشتري الذي يكون الدرك عليه و الثمن حق له، فليس حينئذ إلا إبطال الهبة و رجوع الأمر كما كان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انفساخها في حق الشفيع خاصة دون الآخر يدفعها أن مقتضاها زوال الدرك عن المشتري حينئذ على أن الفسخ لا يقبل التجزي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دعوى احتمال كون الدرك عقوبة للمشتري و إن لم يعد الملك له، و التجزي بالنسبة إلى الأحكام لا ينبغي أن يصغى إليها، إذ هي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مجرد تهجس في مقابلة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بعد ذلك ما في الإيضاح من اختيار كون الثمن للمتهب في اللازمة و ما عن حواشي الشهيد من أن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الهبة إن كانت لازمة يكون الثمن للموهوب له مطلقا، و كذا إن تصرف، لأنها قد صارت لازمة، إذ لم نعرفه قولا لأحد من أصحابنا، بل صريح كلامهم خلافه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ضعف ما فرعه الفاضل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الذي معناه أنه إن قلنا بكون الثمن للواهب فان كان المتهب قد دفع عوضا للهبة فقد فات المعوض فيرجع به، و إن قلنا بأنه للمتهب تخير بين العوض بأن يفسخ الهبة لفوات العين فيرجع به و بين بقائها فيأخذ الثمن، لأنه حقه، إذ الفرض لزومها من طرف الواهب، إلا أن ذلك كله كما ترى لا ينبغي أن يسطر، و لعله من خرافات العامة،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كما لا خلاف في أن الشفيع يأخذ من المشتري لأنه المتيقن من أدلة الشفعة إن لم يكن المنساق، خصوصا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أحق بها من غيره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يكون دركه عليه بلا خلاف أجده فيه أيضا، بل عن الغنية و السرائر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الأخذ من المشتري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من البائع بمعنى الانتقال إليه من البائع الذي انقطع سلطانه عن العين بالبيع منه و صار للمشتري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لو فرض أن الشفيع طالب بشفعته 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الشقص في يد البائع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من البائع أو دعه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يكلف المشتري القبض من البائع مع امتناعه و لو التمس ذلك الشفيع بلا خلاف أجده فيه و إن قال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مشعرا بوجود مخالف، لكن لم أتحققه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يحكى عن الشافعية قول بأن له أن يكلفه ذلك، لأن الشفيع بمنزلة المشتري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واضح، ضرورة عدم دليل على وجوب ذلك، خصوصا بعد كون الأخذ منه قهرا بلا معاوضة و تراض بينهما، و إنما الواجب عليه رفع يده عنه و كل مانع من جهته، لأن الشقص بالشفعة صار ملكا للشفيع، يأخذه أينما وجده من يد كل من هو في يده، و لا حق له على المشتري بحيث يكلفه بقبضه حتى يقبضه منه، خصوصا بعد أن لم يكن لذلك ثمرة و ذلك لأنه يقوم قبض الشفيع مقام قبضه و حينئذ يكون الدرك مع ذلك على المشتري و إن قبضه الشفيع من البائع، لما عرفت من أن الأخذ و انتقال الملك إليه منه، بل لعل المتجه عدم التزام المشتري بتحصيله من البائع لو فرض عصيانه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للشفيع منع الثمن الذي رضي المشتري ببقائه في ذمته عند أخذه بالشفعة عليه حتى يسلمه الشقص، لعدم المعاوضة بينهما الموجبة للتقابض، كما عرفته سابقا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للشفيع فسخ البيع الواقع بين الشريك و المشتري و لو بالإقالة عن تراض بينه و بين البائع بلا خلاف أجده فيه، بل و لا إشكال، لأصالة لزومه و انحصار حقه في الأخذ من المشتري، بل قيل لو اشتغل بالفسخ بعد علمه بالحال بطلت شفعته،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لمنافاة مثله للفورية و إن كان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الفسخ و الأخذ من البائع لم يصح و لم يترتب عليه أثر و إن كان الشقص في يد البائع و قبضه الشفيع من يده، لما عرفت من عدم حق له في الفسخ و لو بالإقالة، فلا يتصور أخذه من البائع بمعنى انتقاله منه إليه، ضرورة كونه ملكا للمشتري، بل قيل تبطل شفعته حينئذ لمنافاته الفورية، و إن عرفت أنه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بحصول ملك الشقص له بقصده تملكه و إن غلط بقصد كونه من البائع، إذ لا دليل على اعتبار قصد الانتقال من المشتري أو عدم قصد كونه من البائع و إنما الثابت من الأدلة انتقاله من المشتري إليه، لا أن المعتبر في الشفعة قصد ذلك، فيكفي قصد تملك الشقص بالثمن، لصدق الأخذ بالشفعة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غير مناف لما في المتن و غيره من عدم صحة ذلك لو نواه، ضرورة إرادة عدم ترتب أثر لذلك عليه، لا أن أخذه بالشفعة حينئذ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المعتبر في؟؟؟ قصد تملك الشقص بالثمن من دون ملاحظة كونه من المشتري أو البائع و إن كان هو شرعا ينتقل إليه من المشتري، فتأمل جيدا، فإنه ربما دق، و الله العالم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انهدم المبيع أو عاب فان كان بغير فعل المشتري بل بآفة سماوية قبل المطالبة أو بعدها أو بفعله قبل مطالبة الشفيع بالشفعة فهو بالخيار بين الأخذ بكل الثمن أو الترك وفاقا للمشهور، بل عن الغنية الإجماع عليه، و هو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مرسل ابن محبوب</w:t>
      </w:r>
      <w:r>
        <w:rPr>
          <w:rStyle w:val="FootnoteAnchor"/>
          <w:rtl w:val="true"/>
        </w:rPr>
        <w:footnoteReference w:id="330"/>
      </w:r>
      <w:r>
        <w:rPr>
          <w:rFonts w:ascii="IRNazanin" w:hAnsi="IRNazanin" w:eastAsia="IRNazanin"/>
          <w:color w:val="111111"/>
          <w:sz w:val="28"/>
          <w:sz w:val="28"/>
          <w:szCs w:val="28"/>
          <w:rtl w:val="true"/>
          <w:lang w:bidi="fa-IR"/>
        </w:rPr>
        <w:t>السابق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الغنوي</w:t>
      </w:r>
      <w:r>
        <w:rPr>
          <w:rStyle w:val="FootnoteAnchor"/>
          <w:rtl w:val="true"/>
        </w:rPr>
        <w:footnoteReference w:id="3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أحق بها من غيره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أصالة عدم الضمان حتى لو كان بفعله، ضرورة أنه تصرف في ملكه تصرفا سائغا، فلا يكون مضمونا عليه، و الفائت لا يقابل بشي‌ء من الثمن، فلا يستحق الشفيع في مقابلته شيئا، كما لو تعيب في يد البائع فإن المشتري يتخير بين الفسخ و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جامع المقاصد بعد أن جعل الصور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منها ما كان ذلك بفعل المشتري قبل المطالبة، و اقتصر في الاستدلال لها بالأخير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 لأن المشتري و إن تصرف في ملكه إلا أن حق الشفيع قد تعلق به، فيكون ما فات منه محسوبا، كما يحسب عليه عين المبيع، و لا استبعاد في تضمين المالك ما يجني على ملكه إذا تعلق به حق الغير، كالرهن إذا جنى عليه الراهن، و قد سبق في كتاب البيع وجوب الأرش على البائع إذا تعبب المبيع في يده، فينبغي أن يكون هنا كذلك و قد نبه كلام المصنف في التذكرة على ذلك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 و الثالثة أن يكون ذلك بغير فعل المشتري مطلقا أي سواء طالب الشفيع بالشفعة أم لا، فإنه لا شي‌ء على المشتري بل يتخير الشفيع بين الأخذ بمجموع الثمن و الترك، و تقريبه مع ما سبق أن ذلك ليس بفعل المشتري، و ملكه غير مضمون عليه، و جوابه جوابه مع النقض بما إذا تلف بعض المبيع، و الذي يقتضيه النظر ثبوت الأرش في الصورتين أيضا، و كلام المصنف في التذكرة مطابق لذلك، فإنه فرض المسألة فيما إذا تعيب الشقص من غير تلف شي‌ء من العين من غير تقييد بكون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بفعل المشتري، و كونه بعد المطالبة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قول بعض الأصحاب بوجوب الأرش بمثل هذا التعيب في المبيع لو كان في يد البائع،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فينبغي أن يكون هنا كذلك، و هو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ذلك من منافاته لما سمعت من المرسل</w:t>
      </w:r>
      <w:r>
        <w:rPr>
          <w:rStyle w:val="FootnoteAnchor"/>
          <w:rtl w:val="true"/>
        </w:rPr>
        <w:footnoteReference w:id="332"/>
      </w:r>
      <w:r>
        <w:rPr>
          <w:rFonts w:ascii="Amiri" w:hAnsi="Amiri" w:eastAsia="Amiri" w:cs="Amiri"/>
          <w:color w:val="111111"/>
          <w:sz w:val="28"/>
          <w:sz w:val="28"/>
          <w:szCs w:val="28"/>
          <w:rtl w:val="true"/>
          <w:lang w:bidi="ar-SA"/>
        </w:rPr>
        <w:t>المنجبر بما عرفت و الإجماع المحكي المؤيد بالحسن</w:t>
      </w:r>
      <w:r>
        <w:rPr>
          <w:rStyle w:val="FootnoteAnchor"/>
          <w:rtl w:val="true"/>
        </w:rPr>
        <w:footnoteReference w:id="333"/>
      </w:r>
      <w:r>
        <w:rPr>
          <w:rFonts w:ascii="Amiri" w:hAnsi="Amiri" w:eastAsia="Amiri" w:cs="Amiri"/>
          <w:color w:val="111111"/>
          <w:sz w:val="28"/>
          <w:sz w:val="28"/>
          <w:szCs w:val="28"/>
          <w:rtl w:val="true"/>
          <w:lang w:bidi="ar-SA"/>
        </w:rPr>
        <w:t>المزبور، و أصالة عدم الضمان التي منها</w:t>
      </w:r>
    </w:p>
    <w:p>
      <w:pPr>
        <w:pStyle w:val="BookText"/>
        <w:rPr/>
      </w:pPr>
      <w:r>
        <w:rPr>
          <w:rFonts w:ascii="Amiri" w:hAnsi="Amiri" w:eastAsia="Amiri" w:cs="Amiri"/>
          <w:color w:val="111111"/>
          <w:sz w:val="28"/>
          <w:sz w:val="28"/>
          <w:szCs w:val="28"/>
          <w:rtl w:val="true"/>
          <w:lang w:bidi="ar-SA"/>
        </w:rPr>
        <w:t>يعلم الفرق بين المقام و بين المبيع في يد البائع المعلوم ضمانه عليه بدليله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إجماع الأصحاب على خلافه في الجملة، فإني لم أجد من وافقه على تمام ما ذكره حتى الفاضل في التذكرة،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شقصا من دار فانهدمت إما بفعل المشتري أو بغير فعله فلها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تتعيب من غير تلف شي‌ء و لا انفصال بعضها عن بعض، بأن يتشقق جدارها أو تميل اسطوانتها أو ينكسر جذعها أو يضطرب سقفها، فالشفيع بالخيار بين الأخذ بكل الثمن و بين الترك، و يكون تعيبه في يد المشتري كتعب المبيع في يد البائع، فإنه يخير بين الفسخ و بين الأخذ بجميع الثمن عند بعض علمائنا، و به قال الشافعي، و عند بعضهم لا يسقط الأرش، فينبغي أن يكون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ترى لا صراحة فيها، بل و لا ظهور، بل ظاهرها موافقة المشهور،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تتمة القول الذي حكاه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الخلاف كما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ذلك بأمر سماوي فالشفيع بالخيار بين أن يأخذ بجميع الثمن أو يترك، و إن كان بفعل آدمي كان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يأخذ العرصة بحصتها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 الآدمي للمشتري فيه، فيكون بإطلاقه موافقا له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أنه لم يفرق فيه بين المطالبة و غيرها يمكن أن يكون مراده عدم دخول الأنقاض بالشفعة، لصيرورتها منقولة حينئذ بالانهدام، فيأخذ العرصة حينئذ خاصة بما يخصها من الثمن كما هو المحكي عن أحد قولي الشافعي، و هذه مسألة أخرى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الشفيع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حق المطالبة فمسلم و لكن بمجرده لا يوجب الضمان على المشتري، فلا بد من دليل يقطع الأصل، و القياس على الرهن ليس من مذهبنا، و ضمان المبيع في يد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خارج عما نحن فيه، لأنه ملك المشتري دون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لدليله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كما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به الملكية فممنوع، إذ لا ملك قبل الأخذ، بل لو قلنا به فلا ضمان أيضا إذا كان بآفة سماوية للأصل، خصوصا إذا</w:t>
      </w:r>
    </w:p>
    <w:p>
      <w:pPr>
        <w:pStyle w:val="BookText"/>
        <w:rPr/>
      </w:pPr>
      <w:r>
        <w:rPr>
          <w:rFonts w:ascii="Amiri" w:hAnsi="Amiri" w:eastAsia="Amiri" w:cs="Amiri"/>
          <w:color w:val="111111"/>
          <w:sz w:val="28"/>
          <w:sz w:val="28"/>
          <w:szCs w:val="28"/>
          <w:rtl w:val="true"/>
          <w:lang w:bidi="ar-SA"/>
        </w:rPr>
        <w:t>لم يقبضه المشتري، إذ لا موجب لضمانه و لو قلنا بكونه ملكا للشفيع، خصوصا بعد ما ذكرناه من أن الأخذ بالشفعة ليس من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استبعاد جواز ذلك للمشتري لتمكنه حينئذ من عدم رغبة الشفيع فيه باهدامه و تعيبه لا يرجع إلى محصل على وجه يكون دليلا شرعيا موافقا لأصول الإمامية و قواعدهم، و الله العالم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الأنقاض للشفيع باقية كانت في المبيع أو منقولة عنه بلا خلاف أجده فيه بيننا، بل في المسالك ما يشعر بالإجماع عليه، نعم قد سمعت ما احتملناه في عبارة الخلاف و يحكي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الشافعي في أحد قوليه أخذ العرصة خاصة بتمام الثمن في وجه أو بما يخصها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الأصح ما ذكره المشهور، لتعلق الحق بها غير منقولة، و لأن لها نصيبا من الثمن الذي يأخذ به الشفيع، فلا يلزم بدفع الثمن لما عداها، لما فيه من الضرر و دفع ما يخص العرصة خاصة مناف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أحق بها بالثمن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العيب بفعل المشتري بعد المطالبة بالشفعة ضمنها المشتري على المشهور المحكي في كلام جماعة، بل عن الغنية الإجماع عليه مع العلم بالمطالبة، بل لا ينبغي الإشكال فيه بناء على إرادة الأخذ من المطالبة، ضرورة صيرورته حينئذ ملكا للشفيع، فيضمنه المشتري كغيره بتعيبه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أريد من المطالبة إرادة الأخذ بالشفعة كما هو مقتضي قوله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يضمنها، لأنه لا يملك بنفس المطالبة بل بالأخذ فهو مشكل إن لم يكن إجماعا و إن قال المصنف و غيره و الأول أشبه ضرورة عدم موجب للضمان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الإيضاح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توجيهه بأن الشفيع استحق بالمطالبة أخذ المبيع كاملا أو تعلق حقه به، فإذا نقص بفعل المشتري ضمنه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بل مقتضاه الضمان في غير هذه الصورة حينئذ التي اعترفوا فيها بعدمه، لأن استحقاق الشفيع لم يثبت بالمطالبة بل بالبيع، و إذا كان مضمونا عليه للشفيع فلا فرق بين أن يكون ذلك بفعل المشتري أو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فقد حكي الخلاف في ذلك عن الشيخ و أنه إليه أشار المصنف بالقيل، و قد سمعت عبارته في الخلاف الخالية عن ذكر المطالبة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المبسوط فقال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شقصا فوجب للشفيع فيه الشفعة فأصابه نقص أو هدم قبل أن يأخذ الشفيع بالشفعة فهو بالخيار بين أن يأخذه ناقصا بكل الثمن أو يدع، سواء في ذلك كان هدمها المشتري أو غيره أو انهدم من غير فعل أحد، و كذلك إن احترق بعضهما، أو كانت أرضا فغرق بعضها، فللشفيع أن يأخذ ما يبقى بجميع الثمن أو يدع، لأنه إن هلك بأمر سماوي فما فرط فيه، و إن هدمه هو فإنما هدم ملك نفسه، و إذا أخذه بالشفعة أخذ ما اتصل به و ما انفصل عنه من آلاته، لأنه جميع المبيع،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بالخيار بين أن يأخذ الموجود بما يخصه من الثمن أو يدع، و الذي يقوى في نفسي أنها إذا انهدمت و كانت آلاتها باقية فإنه يأخذها و آلاتها بجميع الثمن أو يتركها، و إن كان قد استعمل آلاتها المشتري أخذ العرصة بالقيمة، و إن احترقت أخذ العرصة بجميع الثمن أو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جامع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نسبة الخلاف إليه باعتبار عدم ذكره المطالبة، بل جعل العنوان عدم أخذ الشفيع بالشفعة طالب أو لم يطالب، فبناء على إرادة غير الأخذ من المطالبة في كلامهم يكون مخالفا و إلا فلا، حتى لو قيل بالملك بها دونه، ضرورة كونه خلافا فيما يحصل به الملك، و إلا فالمفروض في كلامه قبل حصول الملك للشفيع</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ظاهره التفصيل في خصوص تلف البعض بين أن يكون بفعله و بين أن يكون بالآفة، فالأول يأخذه بما يخصه من الثمن، لأن ذلك هو المراد من القيمة و لو بقرينة ما بعده، و الثاني يأخذه بالثمن، و مرجعه إلى ما سمعته من ظاهر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عبارته في النهاية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الغائب إذا قدم و طالب بالشفعة كان له ذلك، و وجب عليه أن يرد مثل ما وزن من الثمن من غير زيادة و لا نقصان، فان كان المبيع قد هلك بآفة من جهة الله أو من جهة غير جهة المشتري أو هلك بعضه بشي‌ء من ذلك لم يكن له أن ينقص من الثمن بمقدار ما هلك من المبيع، و لزمه توفية الثمن على الكمال، فان امتنع من ذلك بطلت شفعته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كما ترى أجنبية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فظاهره في الكتب الثلاثة عدم الفرق بين فوات الجزء و الوصف إذا كان بالآفة، و هو لا يخلو من قوة، بل لعل المرسل</w:t>
      </w:r>
      <w:r>
        <w:rPr>
          <w:rStyle w:val="FootnoteAnchor"/>
          <w:rtl w:val="true"/>
        </w:rPr>
        <w:footnoteReference w:id="336"/>
      </w:r>
      <w:r>
        <w:rPr>
          <w:rFonts w:ascii="Amiri" w:hAnsi="Amiri" w:eastAsia="Amiri" w:cs="Amiri"/>
          <w:color w:val="111111"/>
          <w:sz w:val="28"/>
          <w:sz w:val="28"/>
          <w:szCs w:val="28"/>
          <w:rtl w:val="true"/>
          <w:lang w:bidi="ar-SA"/>
        </w:rPr>
        <w:t>المزبور دال على ذلك، خصوصا مع ملاحظة كون المفروض فيه أن السيل خارق، و هو مستلزم لذهاب بعض الأنقاض، خصوصا إذا كانت من اللبن و نحوه مما يذهب بالسيل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مطلق لا يختص بخصوص مورد السؤال، فيشمل حينئذ صورة إتلاف المشتري أيضا بإحراق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أحق بها من غير،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يقتضي ذلك أيضا، ضرورة كون المراد منه بيان أحقية الشفيع من غيره بجميع الثمن، تلف بعضه أو لا، و ليس المراد منه بيان أحقيته في الكل بالكل و في البعض بالبعض، و إلا لجاز للشفيع التبعيض اختيارا و هو معلوم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دليل على كون التلف في يد المشتري بفعله أو بآفة من ضمانه كما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مثله في المبيع، على أنه لا ضرر و لا ظلم على الشفيع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إلزامه بذلك، بل إن شاء أخذ و إن شاء ترك، و لا أقل من أن يكون ذلك هو المتيقن من مشروعية الشفعة التي عرفت مخالفتها للأصل على أنه لو كان ذلك من ضمانه لاتجه كون الهدم و نحوه أيضا من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مقابلة ذلك بالثمن واضحة الفساد، خصوصا بعد ملاحظة المقابلة لو تعيب المبيع في يد البائع، بل و في يد المشتري في زمن خياره المضمون أيضا على البائع، و فيما لو اشتراه فوجده معيبا و إن ذهب بعض الأصحاب في الأول إلى التخيير بين الأخذ بتمام الثمن و الترك، و لكنه قول مرغوب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النظر فيما وقع من الفاضل و الشهيدين و الكركي و غيرهم من ضمان المشتري لو كان التالف بعض أجزاء المبيع التي تقابل بالثمن، سواء كان بآفة سماوية أو بفعله قبل المطالبة أو بعدها، بل ظاهر بعضهم المفروغية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فرض محل الكلام في الصور الثلاثة السابقة فيما إذا انهدم أو تعيب مع عدم تلف شي‌ء من أجزاء المبيع التي تقابل بالثمن، و جعل الخلاف في خصوص ما إذا كان بفعل المشتري بعد المطالبة مع أن جملة من عبارات الأصحاب كعبارة المصنف هنا و في النافع مطلقة لا أثر فيها لاستثناء خصوص ما لو تلف بعض الأجزاء الذي هو غالب للانهدام المفروض في عباراتهم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في الرياض حيث إنه بعد ذكر الكلام في الصور الثلاثة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الحكم بعدم الضمان على المشتري حيث توجه إنما هو إذا لم يتلف من الشقص شي‌ء يقابل بشي‌ء من الثمن و إلا قيل ضمن بحصته من الثمن على الأشهر،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إيجاب دفع الثمن في مقابلة بعض المبيع ظلم، و فيه نظر، و لذا أطلق الحكم في العبارة هنا و في المبسوط و غيرهما، و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يدفعه إطلاق ما مر من الخبر،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أشار إلى ما ذكرناه من إطلاق المرسل</w:t>
      </w:r>
      <w:r>
        <w:rPr>
          <w:rStyle w:val="FootnoteAnchor"/>
          <w:rtl w:val="true"/>
        </w:rPr>
        <w:footnoteReference w:id="338"/>
      </w:r>
      <w:r>
        <w:rPr>
          <w:rFonts w:ascii="Amiri" w:hAnsi="Amiri" w:eastAsia="Amiri" w:cs="Amiri"/>
          <w:color w:val="111111"/>
          <w:sz w:val="28"/>
          <w:sz w:val="28"/>
          <w:szCs w:val="28"/>
          <w:rtl w:val="true"/>
          <w:lang w:bidi="ar-SA"/>
        </w:rPr>
        <w:t>المزبور الذي لا إشكال في</w:t>
      </w:r>
    </w:p>
    <w:p>
      <w:pPr>
        <w:pStyle w:val="BookText"/>
        <w:rPr/>
      </w:pPr>
      <w:r>
        <w:rPr>
          <w:rFonts w:ascii="Amiri" w:hAnsi="Amiri" w:eastAsia="Amiri" w:cs="Amiri"/>
          <w:color w:val="111111"/>
          <w:sz w:val="28"/>
          <w:sz w:val="28"/>
          <w:szCs w:val="28"/>
          <w:rtl w:val="true"/>
          <w:lang w:bidi="ar-SA"/>
        </w:rPr>
        <w:t>شموله لتلف بعض الأجزاء بالسيل إن لم يكن ظاهرا فيه، و يكفي ذلك في الدلالة على المطلوب بعد الإتمام بعدم القول بالفصل، فيتجه عدم ضمان المشتري مطلقا من غير فرق بين تلف بعض المبيع و غيره و بين كون ذلك بآفة أو بفعل المشتري، قبل المطالبة بمعنى إرادة الأخذ بالشفعة على وجه لا ينافي الفورية و لو لوجود عذر 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إجماعا كما عساه يتخيل في خصوص إتلاف المشتري بعض أجزاء المبيع دون غيره، لعدم قائل بعدم الضمان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عرفت إطلاق المصنف و غيره ممن لم يتعرض فيه لذكر تلف بعض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إجماع الغنية أيضا في التعيب بفعله بعد المطالبة فلم نتحققه، لأنا لم نتحقق المراد بها هنا في كلامهم هل هي الأخذ بالشفعة أو إرادة ذلك على وجه لا ينافي الفورية، فإن كان الأول فلا ينبغي الخلاف في الضمان إذا كان بفعل المشتري، من غير فرق بين التعيب و الإتلاف، فالإجماع حينئذ في محله، و إن كان الثاني فلا يخفى عليك ما فيه من الاشكال بل المتجه فيه عدم الضمان، ضرورة عدم أثر لها إلا تأكد الاستحقاق الثابت بالعقد قبلها، فان كان هو الموجب للضمان ثبت بدونها، و إلا فلا ضمان معها أيضا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حينئذ مظنة الإجماع لا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يظهر لك التشويش في المقام في جملة من عبارات الأساطين كالفاضل و الشهيدين و غيرهم، فلاحظ و تأمل، و الله العالم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غرس المشتري أو بنى على وجه لا يكون ظالما في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بأن قسمة مع الشفيع غير مخبر له بالشراء بل بإظهار الوكالة عن البائع فيها أو بغير ذلك فطالب الشفيع بحقه بمعنى أنه أخذ بالشفعة فإن رضي المشتري بقلع غراسه أو بنائه فله ذلك بلا خلاف أجده فيه من غير حاجة إلى استئذان الشفيع و إن صارت الأرض ملكا له، إذ هو ملكه، و له إزالته عن المكان المزبور، بل هو كتفريغ المبيع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يجب عليه إصلاح الأرض بطم الحفر مثلا، كما صرح به الفاضل في القواعد و غيرها و محكي المبسوط، لأنه لا يضمن العيب الذي فعله قبل الطلب بالتصرف في ملكه، و بعده لتخليص الشقص للشفيع الذي قدم بأخذه بالشفعة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أبي علي من إيجاب الطم، و احتمله الفاضل و غيره بل عن الأردبيلي الميل إليه، بل إلى وجوب الأرش لو حصل في الأرض نقص من القلع، حتى لو كان الطالب للقلع الشفيع، نعم لا يبعد عدم ذلك مع جهله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اختار المشتري القلع كان له ذلك، و عليه أرش ما نقص من الأرض بذلك، و طم الحفر، لأنه يطلب تخليص ملكه من ملك غيره،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تصرف في ملكه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ممنوع، بل تصرف بالقلع في ملك الشفيع، فكان عليه أرشه، نعم تصرفه بالغرس صادف ملكه، فلم يكن عليه غرم من اجرة و غيرها، و لو اختار الشفيع القلع فالأقرب عدم وجوب الأرش، لأن التفريط حصل من المشتري حيث غرس في أرض متزلزلة الملك، و لأنه غرس في حق غيره بغيره إذنه، فأشبه ما لو بانت الأرض مستحقة،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مشترك بين الشفيع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المشتري، فلا يختص به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قواه في جامع المقاصد و المسالك بعد أن حكيا عنه التفصيل في وجوب الطم عليه بين كون القلع منه ابتداء فيجب، لأن النقص قد حدث في ملك غيره بفعله لمصلحة من غير إذن من الغير، فيجب إصلاحه، و بين كونه لطلب الشفيع فلا يجب، لأن طلبه القلع يتضمن الاذن في الحفر، و ليس هو كالغاصب، لأنه غير عاد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حكاه أولهما أيضا عن صريح التذكرة و إن كنا لم نتحققه، كما أنه لا صراحة في كلامه بالتفصيل الذي حكياه، بل و لا ظهور، بل ربما استظهر منه إلزامه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قد لاحظا المفهوم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فالأقوى الأول وفاقا لمن عرفت، بل في المسالك نسبته إلى صريح الشيخ و الأكثر، للأصل السالم عن معارضة دليل معتد به يقتضي ذلك، و قاعدة الضرر يدفعها إدخاله نفسه فيه بشفعته بالأرض التي هي كذلك، فهو حينئذ كمن أدخل مال غيره في داره مثلا فاحتاج المالك في إخراجها</w:t>
      </w:r>
      <w:r>
        <w:rPr>
          <w:rStyle w:val="FootnoteAnchor"/>
          <w:rtl w:val="true"/>
        </w:rPr>
        <w:footnoteReference w:id="340"/>
      </w:r>
      <w:r>
        <w:rPr>
          <w:rFonts w:ascii="Amiri" w:hAnsi="Amiri" w:eastAsia="Amiri" w:cs="Amiri"/>
          <w:color w:val="111111"/>
          <w:sz w:val="28"/>
          <w:sz w:val="28"/>
          <w:szCs w:val="28"/>
          <w:rtl w:val="true"/>
          <w:lang w:bidi="ar-SA"/>
        </w:rPr>
        <w:t>إلى خراب في الدار، فإنه لا يضمنه له، لكون الإتلاف المزبور مستحقا له عليه، نحو ما لو غصب شجر الغير فغرسه في ملكه فقلعه المالك و نقصت الأرض، فلا ضمان حينئذ بالإتلاف المزبور الذي كان السبب فيه أقوى من المباشر، و</w:t>
      </w:r>
    </w:p>
    <w:p>
      <w:pPr>
        <w:pStyle w:val="BookText"/>
        <w:rPr/>
      </w:pPr>
      <w:r>
        <w:rPr>
          <w:rFonts w:ascii="Amiri" w:hAnsi="Amiri" w:eastAsia="Amiri" w:cs="Amiri"/>
          <w:color w:val="111111"/>
          <w:sz w:val="28"/>
          <w:sz w:val="28"/>
          <w:szCs w:val="28"/>
          <w:rtl w:val="true"/>
          <w:lang w:bidi="ar-SA"/>
        </w:rPr>
        <w:t>لا أقل من الشك في حصول سبب الضمان معه، و الأصل البراءة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نقص الأرض الحاصل بالغرس و البناء فغير مضمون عليه، لما عرفته سابقا في مسألة التعيب و الانهدام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في المسالك هنا أن فيه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أشهرهما ذلك، لأن هذا الناقص ليس له قسط من الثمن، فلا يضمنه المشتري كالنقص بالاستهدام و لأنه تصرف في ملك نفسه؛ فلا يتعقبه ضمان،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الأرش، خصوصا إذا كان بعد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نتحقق القول المزبور حتى من الكركي الذي قد سمعت كلامه في المسألة السابقة، فإنه وافق هنا،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ذلك بعد المطالبة اتجه القول بضمانه على ما سبق في مسألة الاستهدام و التعيب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يخفى عليك ما فيه بعد الإحاطة بما سمعته منه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يخفى عليك ما في إطلاق الفاضل هنا و التفصيل هناك، بل و إطلاق المصنف هنا أيضا أن للشفيع أن يأخذ بكل الثمن أو يدع مع تفصيله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 أن ظاهر إطلاق العبارة يقتضي عدم ضمان النقص الحاصل بالقلع أيضا، لحكمه بأنه يأخذ بكل الثمن الشامل لحالة النقص بالغرس و القلع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الأرش الحاصل بالقلع لا مدخلية له في الأخذ بكل الثمن بل هو غرامة حاصلة له بعد الشفعة بفعله في ملك غيره الذي قد أخذ منه بكل الثمن،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ان امتنع المشتري من الإزالة كان الشفيع مخيرا بين إزالته و دفع الأرش، و بين بذل قيمة الغراس و البناء و يكون له مع رضا المشتري، و بين النزول عن الشفعة كما صرح به غير واحد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قواعد الفاضل تخير الشفيع بين قلعه مع دفع الأرش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إشكال، و بين بذل قيمة البناء و الغرس إن رضي المشتري، و مع عدمه نظر، و بين النزول عن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إيضاح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الاشكال الأول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القلع، و ينشأ من أن حق الشفيع أسبق من بنائه فصار كالاستحقاق بالغصب، و من أن المشتري تام الملك قبل أخذ الشقص، و لهذا ملك النماء، و من بنى في ملكه لم يتعد كالذي لا شفعة عليه، و جواز انتزاعه من يده ليس موجبا لتعديه و نقض بنائه، و إلا لثبت في الموهوب إذا غرس أو بني، و رجع الواهب على القول بالجواز، و لأن الشفعة موضوعة لازالة الضرر فلا يزال بالضرر، الثاني في وجوب الأرش مع القلع، و ينشأ من أنه نقص دخل على ملك المشتري لمصلحة الشفيع، و إلى هذا ذهب الشيخ في المبسوط، و من أن التفريط حصل من المشتري حيث زرع في أرض متزلزلة الملك، و اختاره المصنف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الاشكال الأول واضح الفساد، ضرورة عدم تصور وجوب إبقاء ملك الشفيع مشغولا بملك المشتري على الدوام بعد انقطاع حقه من الأرض إلا أن يتخيل وجوب قبول الأجرة على الشفيع أو بذل القيمة و إن لم يرض، و لكنهما معا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جزم الكركي بأنه وهم و أن بطلانه أظهر من أن يحتاج إلى بيان، و هو كذلك، إذ وجوب الإبقاء بالأجرة مما لا يحتمله أحد في المقام، و لعله لما ستعرفه من كون صاحب الأرض كالمغصوب بعد امتناع المشتري من الإزالة، فلا يجبر مع كونه مظلوما و مغصوبا، لأنه لم يرض بالإبقاء الذي هو غير الابتداء على القبول بالأجرة، كما هو واضح</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ذكره من الإشكال الثاني في محله و إن كان وجوب الأرش هو الذي صرح به الشيخ و ابنا زهرة و إدريس و الفاضل في جملة من كتبه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الشهيدان و الكركي على ما حكي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قوة ما في المختلف من عدم وجوب الأرش، بل مال إليه في محكي التذكرة، لوجوب الإزالة عليه بعد طلبها من الشفيع، و الضرر هو الذي أدخله على نفسه بفعله في الأرض المستحقة الانتزاع منه، بل الظاهر كونه ظالما بإبقائه البناء و الغرس في أرض الغير و امتناعه من القلع، و كون الابتداء بحق لا يقتضي كون الاستدامة كذلك، إذ لم يحصل من المالك ما يقتضي الإذن فيها، كما في العارية التي تقدم الكلام فيها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فيندرج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حق لعرق 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كان له جبره على القلع، ضرورة كونه المتصرف في مال الغير دون صاحب الأرض، فتأمل جيدا فإنه ربما 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كان المالك مستحقا لأرشه لاتجه وجوبه له حتى لو قلعه هو مع طلب الشفيع، إذ مع فرض استحقاقه له لا تفاوت فيه بين الامتناع و عدمه، بل لعله في الثاني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الأرش الذي يجب دفعه على الشفيع، إن كان هو تفاوت ما بين كونه مقلوعا و باقيا ففيه ما عرفت من أنه غير مستحق للبقاء عليه، فلا وجه لدفع عوض عما لا يستحقه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المراد به النقص الذي قد يحصل عليه بنفس القلع لا من حيث بقائه ففيه أنه بعد أن كان مستحقا عليه على وجه لو باشره لم يتبع به الشفيع لا معنى لاتباعه به بعد الامتناع، خصوصا إذا كان ذلك بمباشرة الحاكم،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الأرش المزبور قد لا يحصل، كما إذا فرض عدم تفاوتها حال قلعها و حال قيامها، لأنها قلعت على وجه لم يحصل فيها عيب، و ظاهرهم لزوم الأرش للقلع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أريد به تفاوت ما بين كونها مقلوعة فعلا و مستحقة القلع واقفة ففيه أن ذلك متصور في قلع غير المستحق لاحتمال عفو المستحق مثلا، فتزيد قيمتها بذلك حينئذ، أما مع قلع المستحق الذي تفوت معه جميع احتمالات البقاء الحاصلة من احتمال رضاه فلا وجه لفرض التفاوت فيه، نعم لو فرض أن للمالك الإبقاء بأجرة قهرا على الشفيع اتجه حينئذ الأرش المزبور، و المفروض عدم ذكر أحد له وجها فضلا عن القول به،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النظر الذي ذكره الفاضل في الثاني مع عدم رضا المشتري بالقيمة فلا ريب في أن الأقوى توقف ذلك على الرضا، و ليس له أخذ البناء و الغرس بالقيمة قهرا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الإيضاح أن جمهور أصحابنا على ذلك، و في جامع المقاصد نسبته إلى الأكثر و إن كنا لم نتحقق ذلك، نعم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للشفيع أنت بالخيار بين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تدع الشفعة، أو تأخذ و تعطيه قيمة الغرس و البناء، أو تجبره على القلع، و عليك قيمة ما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الشفيع مخيرا بين أن يعطي قيمة ما أخذ من المشتري و بين أن يترك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ضعفه، بل هو مناف لأصول المذهب و قواعده، بل يمكن إرادة الشيخ أن ذلك مع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فحيث تبذل القيمة باتفاقهما أو قهرا على المالك فعلى المختار يقوم غير مستحق للبقاء بأجرة، بل مستحق القلع بلا أرش، و تدفع إلى المالك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غيره ففي القواعد لم يقوم مستحقا للبقاء في الأرض و لا مقلوعا، لأنه إنما يملك قلعه مع الأرش، بل إما أن يقوم الأرض و فيها الغرس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تقوم خالية، فالتفاوت قيمة الغرس، فيدفعه الشفيع أو ما نقص منه، أو يقوم الغرس مستحقا للترك بالأجرة أو لأخذه بالقيمة إذا امتنعا من قلعه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الدروس، و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لا يتم إلا على قول الشيخ بأن الشفيع لا يملك قلعه، و أنه يجاب إلى القيمة لو طلب تملكه، 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يقهر على الثاني منهما أيضا، فكل منهما غير مستحق إلا مع الرضا به، فلا وجه لملاحظته في التقويم، بل قد ينقدح من ذلك الإشكال في جعل الثاني من أحد وجوه التخيير، ضرورة عدم انحصار وجوه التراضي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يشكل الوجه الأول من وجهي التقويم أيضا بأنه قد يكون لضميمة كل من الغرس و الأرض إلى الآخر باعتبار الهيئة الاجتماعية دخل في زيادة القيمة، و ذلك بتمامه لا يستحقه المشتري، فكيف يكون ما عدا قيمة الأرض خالية من مجموع القيمتين حقا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يشكل الثاني أيضا بأنه لا يتم على القول بوجوب دفع الأرش مع القلع، لأنه لا يملك طلب الأجرة على الإبقاء، إذ القلع لا يسوغ إلا مع ضمان الأرش، فما دام لا يبذله فالإبقاء واجب عليه، و لا اجرة له عليه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يقوم مستحقا للبقاء في الأرض مجانا و لا مقلوعا مطلقا، لأنه إنما ملك قلعه مع الأرش فيقوم كذلك، بأن يقوم قائما غير مستحق للقلع إلا بعد بذل الأرش أو باقيا في الأرض بأجرة إن رضي المالك، فيدفع قيمته كذلك إلى المشتري، و إن اختار القلع فالأرش هو ما نقص من قيمته كذلك بعد 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يخلو من شي‌ء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التأمل فيما ذكرناه من أنه لا استحقاق له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 الأجرة فلا أرش له من حيث البقاء، نعم قد يحصل فيه نقص بالقلع و قد لا يحصل، كما لو فرض قلعه على وجه لا نقصان فيه فيه عن حال قيامه، و حينئذ فلا أرش محقق بالقلع على القول به، و أما على المختار فلا يحتاج إلى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تحقيق القول في الأرش في الغرس في الأرض المستعارة</w:t>
      </w:r>
      <w:r>
        <w:rPr>
          <w:rStyle w:val="FootnoteAnchor"/>
          <w:rtl w:val="true"/>
        </w:rPr>
        <w:footnoteReference w:id="342"/>
      </w:r>
      <w:r>
        <w:rPr>
          <w:rFonts w:ascii="Amiri" w:hAnsi="Amiri" w:eastAsia="Amiri" w:cs="Amiri"/>
          <w:color w:val="111111"/>
          <w:sz w:val="28"/>
          <w:sz w:val="28"/>
          <w:szCs w:val="28"/>
          <w:rtl w:val="true"/>
          <w:lang w:bidi="ar-SA"/>
        </w:rPr>
        <w:t>و فيما لو جاء السيل بنخلة شخص فغرسها في ملك الغير</w:t>
      </w:r>
      <w:r>
        <w:rPr>
          <w:rStyle w:val="FootnoteAnchor"/>
          <w:rtl w:val="true"/>
        </w:rPr>
        <w:footnoteReference w:id="343"/>
      </w:r>
      <w:r>
        <w:rPr>
          <w:rFonts w:ascii="Amiri" w:hAnsi="Amiri" w:eastAsia="Amiri" w:cs="Amiri"/>
          <w:color w:val="111111"/>
          <w:sz w:val="28"/>
          <w:sz w:val="28"/>
          <w:szCs w:val="28"/>
          <w:rtl w:val="true"/>
          <w:lang w:bidi="ar-SA"/>
        </w:rPr>
        <w:t>فلاحظ ما تقدم لنا في الكتب السابقة،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اختلف الوقت فاختار الشفيع قلعه في وقت أسبق تقصر قيمته عن قلعه في وقت آخر ليخف الأرش عليه فله ذلك إذ لا يجب عليه الإبقاء إلى أن يجي‌ء الزمان الذي تكثر فيه قيمته،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غرس المشتري أو بنى مع الشفيع أو وكيله في المشاع على وجه يكون الغرس و البناء بالاذن المعتبر بأن كان الشفيع لا يعتقد الشفعة له، أو يتوهم كثرة الثمن ثم تبين له الخلاف فأخذ الشفيع بالشفعة فالحكم كما إذا غرس أو بنى بعد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و هو النزول عن الشفعة الذي حكي عن المبسوط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يشكل بأنه لا دليل على تسلط الشفيع على فسخ شفعته بعد أن 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في موضوع المسألة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هذا التخيير قبل الأخذ لكان جواز النزول بمعنى ترك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الأخذ بالشفعة واضحا لا بعد الأخذ، خصوصا لو رضي المشتري ببذل الغرس و البناء له مجانا و إن كان لا يجب عليه القبول، لما فيه من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أقصى ذلك أنه يجبره الحاكم على قلعه و على دفع الأجرة مدة الامتناع بل و على اجرة القلع إن احتاج،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زاد ما يدخل في الشفعة تبعا كالودي المبتاع مع الأرض فيصير نخلة أو الغرس من الشجر يعظم و كزيادة أغصان الشجر و نحو ذلك مما هو نماء متصل بالعين التي تعلقت الشفعة بها فالزيادة للشفيع بلا خلاف أجده فيه كما عن المبسوط،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نفيه بين المسلمين بل و لا إشكال، ضرورة تبعية ذلك للعين التي تعلق بها حق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الودي بكسر الدال المهملة بعد الواو المفتوحة و الياء المشددة أخيرا بوزن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فسيل النخل، و زاد بعضهم قبل أن يغرس، و لكن المراد هنا المغروس ليكون تابعا للأرض، أما غير المغروس فلا شبهة في عدم تبعيته للأرض في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إذا كان مطروحا على وجه الأرض، أما إذا كان نابتا في أسفل النخلة مثلا و لكن لا يكون نخلة حتى يقلع منها ثم يغرس فدعوى عدم تبعيته للأرض في الشفعة محل منع، خصوصا مع فرض كون عنوان الشفعة البستان و الحائط، كما في بعض نصوص الجمهور</w:t>
      </w:r>
      <w:r>
        <w:rPr>
          <w:rStyle w:val="FootnoteAnchor"/>
          <w:rtl w:val="true"/>
        </w:rPr>
        <w:footnoteReference w:id="344"/>
      </w:r>
      <w:r>
        <w:rPr>
          <w:rFonts w:ascii="Amiri" w:hAnsi="Amiri" w:eastAsia="Amiri" w:cs="Amiri"/>
          <w:color w:val="111111"/>
          <w:sz w:val="28"/>
          <w:sz w:val="28"/>
          <w:szCs w:val="28"/>
          <w:rtl w:val="true"/>
          <w:lang w:bidi="ar-SA"/>
        </w:rPr>
        <w:t>الذي انجبر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دخول ذلك و نحوه فيه، نعم لو تجدد فسيل بعد البيع لم يكن للشريك الشفعة فيه، لعدم دخوله في المبيع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يبس من أغصان الشجر أو سعف النخل بعد الابتياع و تعلق حق الشفعة به فلا يبعد بقاؤها فيه حتى لو قطع منها، للأصل،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لأنه كالأحجار المنقضة من الدار، و كذا كل ما كان كذلك من الكرب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كونه من النماء المنفصل فيختص به المشتري يدفعه فرض تعلق حق الشفعة به حال الابتياع و لا دليل على زواله، نعم لو كان كذلك حال الابتياع أمكن منع الشفعة فيه لكونه منقولا أو بحكمه حال الابتياع، فلا يتعلق به حق الشفعة، بل يكون حينئذ من ضم المشفوع إلى غير المشفوع،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النماء المتصل على الوجه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النماء المنفصل المتخلل بين العقد و الشفعة كسكنى الدار و ثمرة غير النخل بل و النخل بعد التأبير فهو للمشتري بلا خلاف بل و لا إشكال، ضرورة أنه نماء ملكه و إن كان متزلزلا، على أنه ليس من متعلق البيع الذي ثبت فيه حق الشفعة، فهي حينئذ للمشتري و إن بقيت على الشجرة، لأنها بحكم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حمل النخل بأن حصل فيه الطلع بعد الابتياع فأخذ الشفيع قبل التأبير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 أن الطلع للشفيع لأنه بحكم السعف كما يومئ إليه اندراجه في بيع البستان، و لعله لذا يحكي عن الفاضل في التذكرة أنه قوى الدخول في الشفعة فيما إذا كان الطلع غير مؤبر وقت الشراء ثم أخذه الشفيع قبل التأبير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الأشبه بأصول المذهب و قواعده اختصاص هذا الحكم 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لدليله الذي قد عرفت الحال فيه في محله، فلا يلحق به الشفعة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أبعد من ذلك ما يحكى عنه أيضا فيه و في الخلاف من أنه إذا باع النخل منضما إلى الأرض و هو مثمر و شرط الثمرة في البيع كان للشفيع أخذ ذلك أجمع، لعموم الأخبار، و نحوه ما سمعته من التذكرة في غير المؤبر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الفرض تخصيص عمومها بغير المنقول الذي منه الثمرة و إن بقيت عليه إلى أوان بلوغها، و حينئذ فهو من بيع المشفوع و غير المشفوع الذي قد عرفت أخذ الشفيع له بما يخصه من القيمة، و كذا الحال في كل ما كان نحو الثمرة في الاستعداد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فالمشتري يستحق بقاء الثمرة إلى وقت أخذها مجانا بلا خلاف أجده، و هو إن تم إجماعا كان الحجة، لا ما ذكروه من أن له أمدا ينتظر، و ستعرف الكلام في الزرع الذي هو نحو ذلك، و الله العالم و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شقصين من دارين مثلا فان كان الشفيع واحدا فأخذ منهما أو ترك جاز، و كذا إن أخذ من إحداهما و عفا عن شفعته من الدار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لو عفا عن بعض شفعته من الدار الواحدة ضرورة وضوح الفرق بينهما و إن كان الداران ملكا لواحد و المشتري واحدا، بأن الشركة في أحد الشقصين سبب غير الشركة في الآخر فلا تكون الشفعة فيهما واحدة بخلاف الدار، فان سبب الشركة فيها واحد كما أشرنا إلى ذلك عند البحث في عدم جواز تبعض الشفعة، فلاحظ، و الله العالم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بان الثمن الذي دفعه المشتري مستحقا للغير فان كان الشراء بالعين و لم يجز المالك فلا شفعة، لتحقق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البطلان بالبيع الذي هو سبب استحقاق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الثمن في الذمة ثبتت الشفعة، لثبوت الابتياع و إن فسد الوفاء بلا خلاف أجده في شي‌ء من ذلك و لا إشكال،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 الشفيع الثمن للمشتري فبان مستحقا بعد أن كان الشفيع جاهلا به لم تبطل شفعته على التقديرين أي كون ثمن المشتري معينا أو مطلقا، ضرورة كون البيع صحيحا و هو سبب الشفعة، إذ المستحق هو ما دفعه الشفيع لا المشتري، أو أن المراد تقديري أخذ الشفيع الشفعة بالثمن المستحق بأن 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تملكت الشقص بهذه الدراهم أو المطلق الذي رضى المشتري به في ذمته،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تملكته بعشرة دراهم، ثم دفع المستحق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أولى ليوافق ما في غيره من كتب الأصحاب، و الأمر سهل بعد وضوح الحكم، و هو عدم البطلان، لأن المفروض جهله، فلا ينافي ذلك الفورية على كل تقدير، و إنما يجب عليه الفور بعد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تبطل إذا علم الشفيع باستحقاق الثمن إذا جعلناها 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بناء على ما ذكرناه من كون الأخذ بالشفعة لا يكون إلا بعد دفع الثمن، أو أنه جزء المملك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عالما ففي بطلانها وجهان مبنيان على أن الملك يحصل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أو به و بدفع الثمن، فعلى الأول لا يضر لحصول الملك، و على الثاني يحتمل البطلان، لمنافاته الفور، و الصحة لأن المعتبر فورية الصيغة، و الأصل عدم اعتبار غيرها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ما في الأخير، ضرورة كون المراد فورية نفس الشفعة لا الصيغة المفروض كونها جزء مملك، و لذا جزم بالبطلان مع ذلك الكركي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فرق مع العلم بين كون الثمن معينا و مطلقا، لأنه مع التعيين يلغو الأخذ فينافي الفورية، بخلاف المطلق، فإن الأخذ صحيح، ثم ينفذ الواجب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الصحة مع الإطلاق إذا رضي المشتري بكونه في ذمته ثم دفع المستحق للغير، أما الإطلاق بمعنى أنه قال في مجلس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بعشرة دراهم مثلا ثم دفعها في المجلس فالظاهر البطلان معه أيضا، لفوات الفورية بالمعنى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الوجهان آتيان في بطلان الأخذ، و يفتقر إلى تمليك جديد أم يصح و الثمن دين عليه، و الأظهر الثاني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ظهر في المبيع عيب حال البيع فأخذ المشتري أرشه لاختياره ذلك أو لانحصار الحق فيه لإحداثه في المبيع حدثا يمنع الرد أخذه الشفيع بما بعد الأرش الذي هو كالجزء منه، فالثمن حينئذ هو الباقي بعد الأرش فيأخذ به الشفيع</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أمسكه المشتري معيبا و لم يطالب بالأرش أخذه الشفيع بالثمن أو ترك لأن الثمن هو ما جرى عليه العقد، كما ذكر ذلك غير واحد، لكنه لا يخلو من نظر تعرفه عند تحقيق المسألة فيما يأتي إنشاء الله تعالى، و الله العالم</w:t>
      </w:r>
      <w:r>
        <w:rPr>
          <w:rFonts w:eastAsia="Amiri" w:cs="Amiri" w:ascii="Amiri" w:hAnsi="Amiri"/>
          <w:color w:val="111111"/>
          <w:sz w:val="28"/>
          <w:szCs w:val="28"/>
          <w:rtl w:val="true"/>
          <w:lang w:bidi="ar-SA"/>
        </w:rPr>
        <w:t>.</w:t>
      </w:r>
      <w:bookmarkStart w:id="177" w:name="pg12319_175507"/>
    </w:p>
    <w:p>
      <w:pPr>
        <w:pStyle w:val="BookText"/>
        <w:rPr/>
      </w:pPr>
      <w:bookmarkEnd w:id="1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Heading5"/>
        <w:numPr>
          <w:ilvl w:val="4"/>
          <w:numId w:val="1"/>
        </w:numPr>
        <w:rPr/>
      </w:pPr>
      <w:bookmarkStart w:id="178" w:name="__RefHeading___Toc8008820_417432637"/>
      <w:bookmarkStart w:id="179" w:name="_Toc69"/>
      <w:bookmarkEnd w:id="178"/>
      <w:r>
        <w:rPr>
          <w:rtl w:val="true"/>
        </w:rPr>
        <w:t>[</w:t>
      </w:r>
      <w:r>
        <w:rPr>
          <w:rtl w:val="true"/>
        </w:rPr>
        <w:t>مسائل ست</w:t>
      </w:r>
      <w:r>
        <w:rPr>
          <w:rtl w:val="true"/>
        </w:rPr>
        <w:t>]</w:t>
      </w:r>
      <w:bookmarkEnd w:id="179"/>
    </w:p>
    <w:p>
      <w:pPr>
        <w:pStyle w:val="Heading6"/>
        <w:numPr>
          <w:ilvl w:val="5"/>
          <w:numId w:val="1"/>
        </w:numPr>
        <w:rPr/>
      </w:pPr>
      <w:bookmarkStart w:id="180" w:name="__RefHeading___Toc8008822_417432637"/>
      <w:bookmarkStart w:id="181" w:name="_Toc70"/>
      <w:bookmarkEnd w:id="180"/>
      <w:r>
        <w:rPr>
          <w:rtl w:val="true"/>
        </w:rPr>
        <w:t>[</w:t>
      </w:r>
      <w:r>
        <w:rPr>
          <w:rtl w:val="true"/>
        </w:rPr>
        <w:t>المسألة الأولى لو قال اشتريت النصف بماءة فترك ثم بان أنه اشترى الربع بخمسين لم تبطل الشفعة</w:t>
      </w:r>
      <w:r>
        <w:rPr>
          <w:rtl w:val="true"/>
        </w:rPr>
        <w:t>]</w:t>
      </w:r>
      <w:bookmarkEnd w:id="181"/>
    </w:p>
    <w:p>
      <w:pPr>
        <w:pStyle w:val="BookText"/>
        <w:rPr/>
      </w:pPr>
      <w:r>
        <w:rPr>
          <w:rFonts w:ascii="Amiri" w:hAnsi="Amiri" w:eastAsia="Amiri" w:cs="Amiri"/>
          <w:color w:val="111111"/>
          <w:sz w:val="28"/>
          <w:sz w:val="28"/>
          <w:szCs w:val="28"/>
          <w:rtl w:val="true"/>
          <w:lang w:bidi="ar-SA"/>
        </w:rPr>
        <w:t>الأولى قد عرفت فيما سبق أن من الأعذار التي لا تسقط معها الشفعة على القول بفوريتها ما لو قال المشتري مثلا اشتريت النصف بماءة فترك الشفيع الأخذ بها ثم بان أنه اشترى الربع بخمسين فإنه إذا كان كذلك لم تبطل الشفعة و إن كان هو مقتضى التقسيط الموافق للاخبار المفروض كذبه، لأصالة بقائها بعد عدم دليل على بطلانها بغير الإهمال رغبة عنها بعد معرفة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الربع بخمسين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ثم بان أنه اشترى النصف بماءة لم تبطل شفعته، لأنه قد لا يكون معه الثمن الزائد و قد لا يرغب في المبيع الناقص فلم يتحقق الإهمال المزبور الذي هو عنوان سقوطها، فيبقى أصالة بقائها بحاله، كما تقدم تحقيق ذلك كله و بيان الضابط فيه و أصل الحكم بذلك،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أن عدم الأخذ بها لا من حيث كثرة الثمن أو قلة المبيع بل رغبة عنها على كل حال فالظاهر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يتجه للمشتري اليمين على الشفيع لو ادعاه بذلك</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يتجه بقاؤها مع الشك في الحال لموت الشفيع مثلا، ضرورة أنه بناء على ما ذكرنا متى قام احتمال العذر لوجود الغرض المعتد به عند</w:t>
      </w:r>
      <w:bookmarkStart w:id="182" w:name="pg12319_175508"/>
    </w:p>
    <w:p>
      <w:pPr>
        <w:pStyle w:val="BookText"/>
        <w:rPr/>
      </w:pPr>
      <w:bookmarkEnd w:id="1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العقلاء و يمكن استناد الترك إليه كفى في استصحاب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عبارة المصنف و غيره موافقة لذلك و إن كان قد يحتمل القول بأن الشفعة على خلاف الأصل، و المتيقن ثبوتها مع كون الترك لعذر و إلا سقطت، لكن الأول أقوى و أوفق بإطلاق الأدلة،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8008824_417432637"/>
      <w:bookmarkStart w:id="184" w:name="_Toc71"/>
      <w:bookmarkEnd w:id="183"/>
      <w:r>
        <w:rPr>
          <w:rtl w:val="true"/>
        </w:rPr>
        <w:t>[</w:t>
      </w:r>
      <w:r>
        <w:rPr>
          <w:rtl w:val="true"/>
        </w:rPr>
        <w:t>المسألة الثانية إذا بلغه البيع فقال أخذت بالشفعة فإن كان عالما بالثمن صح</w:t>
      </w:r>
      <w:r>
        <w:rPr>
          <w:rtl w:val="true"/>
        </w:rPr>
        <w:t>]</w:t>
      </w:r>
      <w:bookmarkEnd w:id="184"/>
    </w:p>
    <w:p>
      <w:pPr>
        <w:pStyle w:val="BookText"/>
        <w:rPr/>
      </w:pPr>
      <w:r>
        <w:rPr>
          <w:rFonts w:ascii="Amiri" w:hAnsi="Amiri" w:eastAsia="Amiri" w:cs="Amiri"/>
          <w:color w:val="111111"/>
          <w:sz w:val="28"/>
          <w:sz w:val="28"/>
          <w:szCs w:val="28"/>
          <w:rtl w:val="true"/>
          <w:lang w:bidi="ar-SA"/>
        </w:rPr>
        <w:t>المسألة الثانية إذا بلغه البيع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عالما بالثمن صح و ترتب الأثر عليه و إن قلنا بتوقف الملك على دفع الثمن أو الرضا بالصبر به، إذ المراد بالصحة ما يشمل التأهل لترتب الأثر كصحة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جاهلا لم يصح و إن علم بعد ذلك و دفع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بالثمن بالغا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مع الجهالة تفصيا من الغرر كما لو قدم المشتري مثلا على الشراء بالثمن المجهول و رضي به، فان الدخول على تحمل الغرر لا يرفع حكم المترتب عليه من بطلان المعاوضة مع وجوده، و الفرض أن الشفعة بمعنى المعاوضة، لأنه يأخذ بالثمن الذي بيع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اشترط علمه به حين الأخذ حذرا من الغرر اللازم على تقدير الجهل، لأن الثمن يزيد و ينقص، و الأغراض تختلف فيه قلة و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في المسالك و الروضة و جامع المقاصد، بل و المصنف و غيره ممن علل الحكم بالغرر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لعله لذلك اشترط أيضا العلم بالمثمن في جامع المقاصد و الروضة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محكي التذكرة و إن كنا لم نجده لغيرهم، نعم ذكر الشيخ و أبو الصلاح و الفاضلان و الشهيدان و الكركي و الكاشاني على ما حكي عن بعضهم اشتراط العلم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 هذا فضلا عن الأول في المقنع و المقنعة و النهاية و الوسيلة و الغنية و المهذب و المراسم و فقه القرآن و السرائر و النافع و التبصرة، بل في مجمع البرهان لا دليل عليه من عقل و لا نقل إلا أن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بعد عدم ثبوت عموم النهي عن الغرر أولا، و عدم ثبوت كونها معاوضة ينافيها الغرر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الشفعة على خلاف الأصل و المتيقن من شرعية الأخذ بها إن لم يكن المنساق من نصوصها هو حال العلم بالثمن، مضافا إلى ما عرفت من اعتبار دفعه في التملك بها، و مع عدم العلم به لا طريق إلى دفعه، و احتمال الاجتزاء بدفع ما يعلم فيه الثمن لا يكفي في قطع الأصل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كله لا يقتضي اشتراطه على كيفية اشتراطه في البيع بحيث لا يجدي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به بعد ذلك و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أحق بها من غيره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إلا الشراء و البيع الأول</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واضح المنع، ضرورة أن أقصاه اعتبار دفع الثمن لا العلم به حال الأخذ</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فالذي يمكن استفادته من الأدلة عدم الشفعة مع فرض</w:t>
      </w:r>
      <w:bookmarkStart w:id="185" w:name="pg12319_175510"/>
    </w:p>
    <w:p>
      <w:pPr>
        <w:pStyle w:val="BookText"/>
        <w:rPr/>
      </w:pPr>
      <w:bookmarkEnd w:id="1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الجهل به على وجه لا يتحقق أنه أخذ بالثمن و بالشراء الأول لموت البائع و المشتري و لا بينة أو لغير ذلك، و هو الذي تسمعه فيما يأتي من المصنف و غيره من كون الجهل مسقطا للشفعة أما غيره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ترك اشتراطه من عرفت على وجه يظهر منه عدم اشتراطه و لو بملاحظة ذكره غيره من الشرائط، و أنه في مقام البيان، و قاعدة حجية مفهوم اللقب في عبارات الفقهاء، بل من تعرض لذلك اقتصر أكثرهم على ذكر ذلك في الثمن دون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فالاحتياط لا ينبغي تركه، خصوصا بعد ما عرفت من أنها على خلاف الأصل،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8008826_417432637"/>
      <w:bookmarkStart w:id="187" w:name="_Toc72"/>
      <w:bookmarkEnd w:id="186"/>
      <w:r>
        <w:rPr>
          <w:rtl w:val="true"/>
        </w:rPr>
        <w:t>[</w:t>
      </w:r>
      <w:r>
        <w:rPr>
          <w:rtl w:val="true"/>
        </w:rPr>
        <w:t>المسألة الثالثة يجب على الشفيع تسليم الثمن أولا</w:t>
      </w:r>
      <w:r>
        <w:rPr>
          <w:rtl w:val="true"/>
        </w:rPr>
        <w:t>]</w:t>
      </w:r>
      <w:bookmarkEnd w:id="187"/>
    </w:p>
    <w:p>
      <w:pPr>
        <w:pStyle w:val="BookText"/>
        <w:rPr/>
      </w:pPr>
      <w:r>
        <w:rPr>
          <w:rFonts w:ascii="Amiri" w:hAnsi="Amiri" w:eastAsia="Amiri" w:cs="Amiri"/>
          <w:color w:val="111111"/>
          <w:sz w:val="28"/>
          <w:sz w:val="28"/>
          <w:szCs w:val="28"/>
          <w:rtl w:val="true"/>
          <w:lang w:bidi="ar-SA"/>
        </w:rPr>
        <w:t>المسألة الثالثة قد عرفت سابقا أنه يجب على الشفيع تسليم الثمن أولا، فإن امتنع الشفيع لم يجب على المشتري التسليم حتى يقبض لما تقدم سابقا من توقف حصول الملك عليه مع طلب المشتري له، فلا حق حينئذ للشفيع قبله و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ذلك بناء على حصول الملك بالقول المزبور بأن الشفعة معاوضة أو كالمعاوضة يعتبر فيها التقابض لا تقديم الثمن أولا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لجبر وهنه بالأخذ منه قهرا، بخلاف البيع المبني على التراضي من الجانبين، فلم يكن أحد المتعاوضين أولى من الآخر بالبدءة فيتقابضان معا مع أنه قد قيل بوجوب تسليم البائع أولا فيكون هنا أولى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ذلك كله كما ترى لا يوافق أصول الإمامية، بل مقتضى القول</w:t>
      </w:r>
      <w:bookmarkStart w:id="188" w:name="pg12319_175511"/>
    </w:p>
    <w:p>
      <w:pPr>
        <w:pStyle w:val="BookText"/>
        <w:rPr/>
      </w:pPr>
      <w:bookmarkEnd w:id="1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المزبور تسليم المشتري الشقص أولا، ضرورة كونه الذي هو بمنزلة البائع للشفيع، اللهم إلا أن يريد بذلك أصل الابتداء من أحدهما لا التقابض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8008828_417432637"/>
      <w:bookmarkStart w:id="190" w:name="_Toc73"/>
      <w:bookmarkEnd w:id="189"/>
      <w:r>
        <w:rPr>
          <w:rtl w:val="true"/>
        </w:rPr>
        <w:t>[</w:t>
      </w:r>
      <w:r>
        <w:rPr>
          <w:rtl w:val="true"/>
        </w:rPr>
        <w:t>المسألة الرابعة لو بلغه أن المشتري اثنان فترك الشفعة فبان واحدا لم تبطل الشفعة</w:t>
      </w:r>
      <w:r>
        <w:rPr>
          <w:rtl w:val="true"/>
        </w:rPr>
        <w:t>]</w:t>
      </w:r>
      <w:bookmarkEnd w:id="190"/>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بلغه أن المشتري اثنان فترك الشفعة لذلك فبان واحدا أو واحد كذلك فبان اثنين أو بلغه أنه اشترى لنفسه فبان لغيره أو بالعكس لم تبطل الشفعة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اختلاف الغرض في ذلك عند العقلاء، و قد عرفت الضابط و غيره مما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أدري ما الذي دعا المصنف إلى عدم نظم هذه الأمثلة كما صنع الفاضل في القواعد؟ مع أن كتابه مبني على التهذيب،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8008830_417432637"/>
      <w:bookmarkStart w:id="192" w:name="_Toc74"/>
      <w:bookmarkEnd w:id="191"/>
      <w:r>
        <w:rPr>
          <w:rtl w:val="true"/>
        </w:rPr>
        <w:t>[</w:t>
      </w:r>
      <w:r>
        <w:rPr>
          <w:rtl w:val="true"/>
        </w:rPr>
        <w:t>المسألة الخامسة إذا كانت الأرض مشغولة بزرع يجب تبقيته</w:t>
      </w:r>
      <w:r>
        <w:rPr>
          <w:rtl w:val="true"/>
        </w:rPr>
        <w:t>]</w:t>
      </w:r>
      <w:bookmarkEnd w:id="192"/>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الأرض مشغولة بزرع على وجه شرعي يجب على الشفيع تبقيته إلى أوانه مجانا كما في القواعد و التذكرة و التحرير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بحق، إذ المفروض أنه تصرف بعد القسمة الشرعية أو بالإذن مع الإشاعة و له أمد ينتظر، فتكون مدته كالمنفعة المستوفاة للمشتري و لا كذلك الغرس و البناء، فإنه لا أمد لهما ينتظر فيه القلع</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كما ترى لا يرجع إلى دليل معتد به شرعا، خصوصا إذا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الزرع بعد القسمة على الوجه الشرعي فأخذ الشفيع بالشفعة، فإنه لم يكن إذن من الشفيع بالزرع حتى يكون كالعارية التي قد عرفت البحث فيها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كونه حينئذ كالمشتري للأرض ذات الزرع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منع الحكم في المشبه به إذا لم يكن عرف يقتضي ذلك على وجه يكون كالشرط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مقتضى ما ذكروه من الأمد عدم تسلط الشفيع على فسخ الإجارة لو وقعت من المشتري، لأن لها أوانا 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قال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آجر المشتري إلى مدة فأخذ الشفيع فهل له فسخ الإجارة من دون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 ما فيه خصوصا مع فرض طول مدة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فهذه اعتبارات لا توافق أصول الإمامية، و من هنا كان المحكي عن جامع الشرائع أنه يجبر المشتري على القلع بعد ضمان الأرش كالغرس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المتجه بناء على ما ذكرنا عدم الأرش و إن كان لم نجد القائل به،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في الإرشاد و كذا الدروس و محكي المبسوط و شرح الإرشاد للفخر أن الشفيع بالخيار بين الأخذ بالشفعة في الحال و بين الصبر حتى يحصد، لأن له في ذلك غرضا، و هو الانتفاع بالمال و الفرض تعذر الانتفاع بالأرض المشغولة فلا يجب عليه بذل الثمن الموجب للانتفاع به من غير مقابل، فيجوز له حينئذ تأخير الأخذ، لأن تعجيله ملزوم لتعجيل الثمن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المختلف و الإيضاح و جامع المقاصد و محكي التذكرة و ظاهر التحرير</w:t>
      </w:r>
      <w:bookmarkStart w:id="193" w:name="pg12319_175513"/>
    </w:p>
    <w:p>
      <w:pPr>
        <w:pStyle w:val="BookText"/>
        <w:rPr/>
      </w:pPr>
      <w:bookmarkEnd w:id="1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يجوز له التأخير، و في المسالك لا يخلو من قوة، لأن الشفعة على الفور و مثل ذلك لا يثبت عذرا، كما لو بيعت الأرض في غير وقت الانتفاع، فإنه لا يجوز تأخير الأخذ إلى وقته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قال المصنف و كذا الفاضل في القواعد و في جواز التأخير مع بقاء الشفعة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قوة الأول، لأن الشفعة و إن كانت على خلاف الأصل إلا أنه بعد تعلقها يكون مقتضى الأصل بقاؤها بعد عدم دليل على الفورية على وجه ينافي ذلك، خصوصا بعد ما سمعت ما ذكروه من الأعذار التي لا تنطبق إلا على إرادة سقوطها مع إهمالها رغبة عنها لا مع الغرض المعتد به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ذي الثمرة التي يجب بقاؤها أيضا إلى قطافها،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الثمر لا يمنع الانتفاع بالمأخوذ هنا فلا عذر،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8008832_417432637"/>
      <w:bookmarkStart w:id="195" w:name="_Toc75"/>
      <w:bookmarkEnd w:id="194"/>
      <w:r>
        <w:rPr>
          <w:rtl w:val="true"/>
        </w:rPr>
        <w:t>[</w:t>
      </w:r>
      <w:r>
        <w:rPr>
          <w:rtl w:val="true"/>
        </w:rPr>
        <w:t>المسألة السادسة إذا سأل البائع الشفيع الإقالة فأقاله لم يصح</w:t>
      </w:r>
      <w:r>
        <w:rPr>
          <w:rtl w:val="true"/>
        </w:rPr>
        <w:t>]</w:t>
      </w:r>
      <w:bookmarkEnd w:id="19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 قد عرفت فيما تقدم أيضا أنه إذا سأل البائع الشفيع الإقالة أو بالعكس فأقاله لم يصح، لأنها إنما تصح بين المتعاقدين و هما البائع و المشتري دون الشفيع الذي يأخذ من المشتري، كما هو واضح، و الله العالم</w:t>
      </w:r>
      <w:r>
        <w:rPr>
          <w:rFonts w:eastAsia="Amiri" w:cs="Amiri" w:ascii="Amiri" w:hAnsi="Amiri"/>
          <w:color w:val="111111"/>
          <w:sz w:val="28"/>
          <w:szCs w:val="28"/>
          <w:rtl w:val="true"/>
          <w:lang w:bidi="ar-SA"/>
        </w:rPr>
        <w:t>.</w:t>
      </w:r>
      <w:bookmarkStart w:id="196" w:name="pg12319_175514"/>
    </w:p>
    <w:p>
      <w:pPr>
        <w:pStyle w:val="BookText"/>
        <w:rPr/>
      </w:pPr>
      <w:bookmarkEnd w:id="1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Heading4"/>
        <w:numPr>
          <w:ilvl w:val="3"/>
          <w:numId w:val="1"/>
        </w:numPr>
        <w:rPr/>
      </w:pPr>
      <w:bookmarkStart w:id="197" w:name="__RefHeading___Toc8008834_417432637"/>
      <w:bookmarkStart w:id="198" w:name="_Toc76"/>
      <w:bookmarkEnd w:id="197"/>
      <w:r>
        <w:rPr>
          <w:rtl w:val="true"/>
        </w:rPr>
        <w:t>[</w:t>
      </w:r>
      <w:r>
        <w:rPr>
          <w:rtl w:val="true"/>
        </w:rPr>
        <w:t>المقصد الرابع في لواحق الأخذ بالشفعة</w:t>
      </w:r>
      <w:r>
        <w:rPr>
          <w:rtl w:val="true"/>
        </w:rPr>
        <w:t>]</w:t>
      </w:r>
      <w:bookmarkEnd w:id="198"/>
    </w:p>
    <w:p>
      <w:pPr>
        <w:pStyle w:val="Heading5"/>
        <w:numPr>
          <w:ilvl w:val="4"/>
          <w:numId w:val="1"/>
        </w:numPr>
        <w:rPr/>
      </w:pPr>
      <w:bookmarkStart w:id="199" w:name="__RefHeading___Toc8008836_417432637"/>
      <w:bookmarkStart w:id="200" w:name="_Toc77"/>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المقصد الرابع في لواحق الأخذ بالشفعة</w:t>
      </w:r>
    </w:p>
    <w:p>
      <w:pPr>
        <w:pStyle w:val="Heading5"/>
        <w:numPr>
          <w:ilvl w:val="4"/>
          <w:numId w:val="1"/>
        </w:numPr>
        <w:rPr/>
      </w:pPr>
      <w:bookmarkStart w:id="201" w:name="__RefHeading___Toc8008838_417432637"/>
      <w:bookmarkStart w:id="202" w:name="_Toc78"/>
      <w:bookmarkEnd w:id="201"/>
      <w:r>
        <w:rPr>
          <w:rtl w:val="true"/>
        </w:rPr>
        <w:t>[</w:t>
      </w:r>
      <w:r>
        <w:rPr>
          <w:rtl w:val="true"/>
        </w:rPr>
        <w:t>مسائل</w:t>
      </w:r>
      <w:r>
        <w:rPr>
          <w:rtl w:val="true"/>
        </w:rPr>
        <w:t>]</w:t>
      </w:r>
      <w:bookmarkEnd w:id="202"/>
    </w:p>
    <w:p>
      <w:pPr>
        <w:pStyle w:val="Heading6"/>
        <w:numPr>
          <w:ilvl w:val="5"/>
          <w:numId w:val="1"/>
        </w:numPr>
        <w:rPr/>
      </w:pPr>
      <w:bookmarkStart w:id="203" w:name="__RefHeading___Toc8008840_417432637"/>
      <w:bookmarkStart w:id="204" w:name="_Toc79"/>
      <w:bookmarkEnd w:id="203"/>
      <w:r>
        <w:rPr>
          <w:rtl w:val="true"/>
        </w:rPr>
        <w:t>[</w:t>
      </w:r>
      <w:r>
        <w:rPr>
          <w:rtl w:val="true"/>
        </w:rPr>
        <w:t>المسألة الأولى إذا اشترى المشتري بثمن مؤجل قال الشيخ للشفيع أخذه بالثمن عاجلا</w:t>
      </w:r>
      <w:r>
        <w:rPr>
          <w:rtl w:val="true"/>
        </w:rPr>
        <w:t>]</w:t>
      </w:r>
      <w:bookmarkEnd w:id="204"/>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اشترى المشتري ما فيه الشفعة بثمن مؤجل قال الشيخ في المبسوط و الخلاف و أبو علي و الطبرسي فيما حكي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للشفيع أخذه بالثمن عاجلا و له التأخير و أخذه بالثمن في محله و هو المحكي عن أبي حنيفة و الشافعي في الجديد، لاختلاف الذمم في ذلك، فيجب إما التعجيل و إما الصبر إلى وقت الحلول، و لا ينافي ذلك الفورية بعد أن كان التأخير لغرض معتد به عند العقلاء و ليس هو للرغبة عن الشفعة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أي الشفيع الشقص من المشتري عاجلا و يكون الثمن عليه إلى وقته حتى لو مات المشتري و حل ما عليه و إن احتمل حلوله على الشفيع حينئذ، لكنه واضح الضعف لما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إنما يلزم كفيلا بالمال إن أراده المشتري و لم يكن هو وفيا مليا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أشبه عند المصنف و كافة من تأخر عنه، بل هو المحكي أيضا عن المقنعة و المهذب و الغنية و السرائر، بل في الخلاف نسبته إلى قوم من أصحابنا مشعرا بوجود القائل فيه غير المفيد ممن تقدم، و أنه قوي، لأن حق الشفعة على الفور، فترك الطلب إلى الأجل مناف له، و أداء الثمن في الحال زيادة صفة في الثمن لا يلزم بها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الأول حينئذ يستلزم أحد محذورين، إما إسقاط الشفعة على تقدير ثبوتها أو إلزام المشتري بزيادة لا موجب لها، و كلاهما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 أنه لو جوزنا له التأخير لزم الأمر الأول، و المفروض أنها على الفور على ما اعترف به الخصم، و إن لم نجوز له التأخير ألزمناه بزيادة صفة، و هي تعجيل الثمن من غير موجب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أحق بها من غيره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المماثلة بعد معلومية عدم إرادة نفس الشخص، و لا تتحقق إلا بالمساواة في الأجل، و عدم تساوي الذمم الذي ذكره الخصم لا يقتضي ما عرفت من التخيير، لإمكان التخلص بالكفيل الوفي الملي مع فرض عدم كون الشفيع كذلك، فتبقى الشفعة</w:t>
      </w:r>
    </w:p>
    <w:p>
      <w:pPr>
        <w:pStyle w:val="BookText"/>
        <w:rPr/>
      </w:pPr>
      <w:r>
        <w:rPr>
          <w:rFonts w:ascii="Amiri" w:hAnsi="Amiri" w:eastAsia="Amiri" w:cs="Amiri"/>
          <w:color w:val="111111"/>
          <w:sz w:val="28"/>
          <w:sz w:val="28"/>
          <w:szCs w:val="28"/>
          <w:rtl w:val="true"/>
          <w:lang w:bidi="ar-SA"/>
        </w:rPr>
        <w:t>حينئذ على الفور بعد سقوط العذر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 الرياض المناقشة بأن الخبر المزبور لم يدل إلا على عدم وجوب تعجيل الثمن على الشفيع، و هو لا يستلزم وجوب الأخذ بالشفعة حالا إلا على تقدير اعتبار الفورية، و المفروض عدمه، فالمتجه على هذا التخيير بين الأمرين اللذين ذكرهما في المبسوط و الخلاف و بين ما ذكره الأصحاب، و هو في غاية القوة إن لم يكن إحداث قول ثالث في المسألة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أنه لا وجه حينئذ لجواز التأخير بعد فرض مشروعية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الشفعة بالآجل، ضرورة إمكان الفور بالشفعة بلا ضرر على الشفيع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وقع لقوله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الاشكال على القول بالفورية، لا على التراخي الذي يمكن معه تأخير الشفعة إلى وقت الحلول، و ما سمعته من الدليل مبني على الفور،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التأخير للعذر الذي لا ينافي الفورية الذي هو قد اعترف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التراخي يتجه البحث أيضا في أن له الشفعة معجلة مع بقاء الثمن في ذمته إلى الأجل أولا، بل يؤخرها إلى الأجل، لأن الذمم غير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ما ذكره في غاية السقوط على القول بالفورية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يناقش المشهور بمنافاته لما سمعته منهم من وجوب دفع الثمن أولا، لتوقف استحقاق الشفعة عليه، أو لأنه جزء مملك أو شرط كاشف، أو لأن ذلك حكم تعبدي للشفعة و إن لم يتوقف عليه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اختصاص ذلك بغير المؤجل مجرد تهجس لا يساعد عليه شي‌ء من الأدلة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أدلة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أحق بها من غيره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المكاتبة</w:t>
      </w:r>
      <w:r>
        <w:rPr>
          <w:rStyle w:val="FootnoteAnchor"/>
          <w:rtl w:val="true"/>
        </w:rPr>
        <w:footnoteReference w:id="349"/>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للشفيع إلا الشراء و البيع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مهزيار</w:t>
      </w:r>
      <w:r>
        <w:rPr>
          <w:rStyle w:val="FootnoteAnchor"/>
          <w:rtl w:val="true"/>
        </w:rPr>
        <w:footnoteReference w:id="350"/>
      </w:r>
      <w:r>
        <w:rPr>
          <w:rFonts w:ascii="Amiri" w:hAnsi="Amiri" w:eastAsia="Amiri" w:cs="Amiri"/>
          <w:color w:val="111111"/>
          <w:sz w:val="28"/>
          <w:sz w:val="28"/>
          <w:szCs w:val="28"/>
          <w:rtl w:val="true"/>
          <w:lang w:bidi="ar-SA"/>
        </w:rPr>
        <w:t>المشتمل على بطلان الشفعة بالتأخير عن الثلاثة أيام في المصر، و في غيره بعد مضي مقدار الذهاب و الإياب إليه كما عرفته سابقا، و ليس في شي‌ء منها تعرض للثمن المؤجل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مقتضى ذلك اختلاف كيفية التملك بالشفعة في المؤجل و غيره و النصوص كادت تكون صريحة في اتحاد كيفيتها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أيضا لو كان المراد من الثمن في النصوص المزبورة ما يشمل المؤجل لكان المتجه اعتبار جميع ما يذكر شرطا فيه بين المشتري و البائع من المكان و الرهن و الكفيل و غير ذلك، إذ لا فرق بين اشتراط الزمان لأدائه و اشتراط غيره من المكان و نحوه مما يرجع إليه، و لا أظن أحدا يلتزمه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إذا فرض شمول النصوص المزبورة للمؤجل على أجله فلا وجه للمطالبة بالكفيل بعد عدم ثبوت الحق، و دعوى اختلاف الذمم في ذلك لا ترجع إلى دليل معتبر يوافق أصول الإمامية بحيث يقطع به إطلاق الأدلة و يسقط الحق الثابت منها مع فرض تعذر الكفيل عليه، خصوصا مع العلم بحال الشفيع، و إنما يناسب هذه الاعتبارات مذاق العامة القائلين بذلك، كأحمد و مالك و الشافعي في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يتجه عليه أنه لا يجب على المشتري قبوله فضلا عن البائع لو بذله الشفيع حالا، لتعذر الكفيل عليه مثلا، كما لا يجب على البائع قبوله من المشتري كذلك، إذ الأجل حق لهما، و يمكن أن يكون للمشتري غرض بالتأخير، و ظاهر المفيد بل صريحه في المقنعة التزامه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ظهور كلامهم في غيره، و استشكله في الرياض بناء على مذهب المشهور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يبعد اللزوم عليه التفاتا إلى أن الحكم بالتأجيل في حق الشفيع إنما هو مراعاة لحقه و استخلاص له عن لزوم التعجيل به، فإذا أسقط حقه و تبرع بالتعجيل فلا موجب للمشتري عن عدم قبوله مع دلالة الإطلاقات على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دلالة الإطلاق على ذلك لم يكن وجه لجواز شفعته مؤجلا، ضرورة أن مبنى ذلك كما عرفت دعوى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المماثلة حتى بالتأجيل، و حينئذ يكون الأجل بالنسبة إليه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كالأجل بالنسبة للمشتري، و إن كان الأقوى ما عرفت من ظهور الأدلة في اعتبار الحلول في الثمن في مشروعية الشفعة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كلامنا على المشهور الذي مقتضاه أن للمشتري عدم القبول و إن بذله الشفيع و إلزامه بالكفيل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مضافا إلى منافاته للإرفاق بالشفيع الذي ثبتت له الشفعة مراعاة للضرر عليه، و لا ريب في حصول كمال الضرر عليه بإلزامه بالكفيل و عدم قبول الثمن حالا منه على وجه تسقط شفعته إن لم يتيسر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عرفت أن الشفعة على خلاف الأصل، و المتيقن من ترتب الأثر على الأخذ بها مع دفع الثمن فعلا، بل إن لم يكن إجماع على كفاية الصبر من المشتري في ثبوته في ذمة الشفيع أمكن المناقشة في ثبوتها فيها على وجه يكون دينا له على الشفيع و يملكه بالإيجاب من الشفيع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من ذلك كله أن المتجه حينئذ اعتبار الحلول عليه متى أخذ بالشفعة ليتم ملكه للشقص، و لظاهر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 بالثمن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منه من حيث المقدار، و خبر ابن مهزيار</w:t>
      </w:r>
      <w:r>
        <w:rPr>
          <w:rStyle w:val="FootnoteAnchor"/>
          <w:rtl w:val="true"/>
        </w:rPr>
        <w:footnoteReference w:id="352"/>
      </w:r>
      <w:r>
        <w:rPr>
          <w:rFonts w:ascii="Amiri" w:hAnsi="Amiri" w:eastAsia="Amiri" w:cs="Amiri"/>
          <w:color w:val="111111"/>
          <w:sz w:val="28"/>
          <w:sz w:val="28"/>
          <w:szCs w:val="28"/>
          <w:rtl w:val="true"/>
          <w:lang w:bidi="ar-SA"/>
        </w:rPr>
        <w:t>و غير ذلك مما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هل يكون التأجيل للمشتري عذرا للشفيع لو أراد التأخير بشفعته من حيث الزيادة له بناء على الفورية؟ وجهان لا يخلو أولهما من قوة بناء على ما تكرر منا غير مرة من أن مقتضى إطلاق الأدلة ثبوت حق الشفعة على الدوام، و الضرر على المشتري بذلك هو الذي أدخله على</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بشرائه ما فيه الشفعة غير ملاحظ لما يسقطها، و لكن للإجماع</w:t>
      </w:r>
      <w:bookmarkStart w:id="205" w:name="pg12319_175519"/>
    </w:p>
    <w:p>
      <w:pPr>
        <w:pStyle w:val="BookText"/>
        <w:rPr/>
      </w:pPr>
      <w:bookmarkEnd w:id="2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المحكي أو غيره قلنا بسقوطها مع الإهمال رغبة عنها من حيث كونها كذلك لا لغرض معتد به عند العقلاء، و بعد تسليم عدم كون ذلك عذرا مجوزا للتأخير لا مدخل له فيما ذكرناه من أن الشفعة على الحلول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 أمرين لا مدخلية لأحدهما في الآخر،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8008842_417432637"/>
      <w:bookmarkStart w:id="207" w:name="_Toc80"/>
      <w:bookmarkEnd w:id="206"/>
      <w:r>
        <w:rPr>
          <w:rtl w:val="true"/>
        </w:rPr>
        <w:t>[</w:t>
      </w:r>
      <w:r>
        <w:rPr>
          <w:rtl w:val="true"/>
        </w:rPr>
        <w:t>المسألة الثانية الشفعة تورث</w:t>
      </w:r>
      <w:r>
        <w:rPr>
          <w:rtl w:val="true"/>
        </w:rPr>
        <w:t>]</w:t>
      </w:r>
      <w:bookmarkEnd w:id="207"/>
    </w:p>
    <w:p>
      <w:pPr>
        <w:pStyle w:val="BookText"/>
        <w:rPr/>
      </w:pPr>
      <w:r>
        <w:rPr>
          <w:rFonts w:ascii="Amiri" w:hAnsi="Amiri" w:eastAsia="Amiri" w:cs="Amiri"/>
          <w:color w:val="111111"/>
          <w:sz w:val="28"/>
          <w:sz w:val="28"/>
          <w:szCs w:val="28"/>
          <w:rtl w:val="true"/>
          <w:lang w:bidi="ar-SA"/>
        </w:rPr>
        <w:t xml:space="preserve">المسألة الثانية قال المفيد و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علي و الشيخ في بيع الخلاف و ابن إدريس و يحيى بن سعيد و الآبي و الفاضل و الشهيدان و الكركي و المقداد و ابن فهد و الصيمري و غيرهم على ما حكي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الشفعة تورث و لو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طالب المورث أو لا إذا لم يكن ذلك إسقاطا، بل ظاهر المرتضى و عن صريح السرائر الإجماع عليه، لعموم الأدلة كتابا</w:t>
      </w:r>
      <w:r>
        <w:rPr>
          <w:rStyle w:val="FootnoteAnchor"/>
          <w:rtl w:val="true"/>
        </w:rPr>
        <w:footnoteReference w:id="353"/>
      </w:r>
      <w:r>
        <w:rPr>
          <w:rFonts w:ascii="Amiri" w:hAnsi="Amiri" w:eastAsia="Amiri" w:cs="Amiri"/>
          <w:color w:val="111111"/>
          <w:sz w:val="28"/>
          <w:sz w:val="28"/>
          <w:szCs w:val="28"/>
          <w:rtl w:val="true"/>
          <w:lang w:bidi="ar-SA"/>
        </w:rPr>
        <w:t>و سنة</w:t>
      </w:r>
      <w:r>
        <w:rPr>
          <w:rStyle w:val="FootnoteAnchor"/>
          <w:rtl w:val="true"/>
        </w:rPr>
        <w:footnoteReference w:id="354"/>
      </w:r>
      <w:r>
        <w:rPr>
          <w:rFonts w:ascii="Amiri" w:hAnsi="Amiri" w:eastAsia="Amiri" w:cs="Amiri"/>
          <w:color w:val="111111"/>
          <w:sz w:val="28"/>
          <w:sz w:val="28"/>
          <w:szCs w:val="28"/>
          <w:rtl w:val="true"/>
          <w:lang w:bidi="ar-SA"/>
        </w:rPr>
        <w:t>سيما</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355"/>
      </w:r>
      <w:r>
        <w:rPr>
          <w:rFonts w:ascii="Amiri" w:hAnsi="Amiri" w:eastAsia="Amiri" w:cs="Amiri"/>
          <w:color w:val="111111"/>
          <w:sz w:val="28"/>
          <w:sz w:val="28"/>
          <w:szCs w:val="28"/>
          <w:rtl w:val="true"/>
          <w:lang w:bidi="ar-SA"/>
        </w:rPr>
        <w:t xml:space="preserve">في المسالك و غيرها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الميت من حق فهو لوارثه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المندرج فيه حق الخيار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متفق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كذلك حق القذف و غيره مما هو كالشفعة، و تجدد ملك الوارث لا ينافي أخذ ما استحقه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قال الشيخ في النهاية و محكي الخلاف هنا و المهذب و الوسيلة و الطبرسي لا تورث بل عن المبسوط نسبته إلى الأكثر تعويلا على رواية محمد بن يحيى عن طلحة بن زيد</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عن جعفر بن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شفعة إلا لشريك غير مقاسم،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 في الحدود،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تورث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هو أي طلحة بن زيد بترى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يحيى غير معروف و إن كان فيه أن الظاهر كونه الخزاز،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عد حديث طلحة من القوي أو الموثق لأن كتابه معتمد و داخل تحت إجماع العدة و أن صفوان يروي عنه، إلا أن ذلك غير مجد بعد إعراض من عرفت عنه و تحقق خلاف الأكثرية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الأول أشبه بأصول المذهب و قواعده التي منها عدم الخروج بمثله عن العمومات، خصوصا بعد رجوع الشيخ في الخلاف إلى الأول في كتاب البيع المتأخر عن الشفعة، و معلومية كون النهاية متون أخبار و رواية الصدوق له أعم من عمله به، كما لا يخفى على من لاحظ كتابه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فينحصر الخلاف حينئذ في نادر، و خصوصا بعد إضماره و موافقته للمحكي عن الثوري و أبي حنيفة و أحمد، و لذا قال المصنف تمسكا بعموم الآية</w:t>
      </w:r>
      <w:r>
        <w:rPr>
          <w:rFonts w:eastAsia="Amiri" w:cs="Amiri" w:ascii="Amiri" w:hAnsi="Amiri"/>
          <w:color w:val="111111"/>
          <w:sz w:val="28"/>
          <w:szCs w:val="28"/>
          <w:rtl w:val="true"/>
          <w:lang w:bidi="ar-SA"/>
        </w:rPr>
        <w:t>.</w:t>
      </w:r>
      <w:bookmarkStart w:id="208" w:name="pg12319_175521"/>
    </w:p>
    <w:p>
      <w:pPr>
        <w:pStyle w:val="BookText"/>
        <w:rPr/>
      </w:pPr>
      <w:bookmarkEnd w:id="2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فمن الغريب بعد ذلك كله ميل المقدس الأردبيلي إلى العمل أو قوله به،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8008844_417432637"/>
      <w:bookmarkStart w:id="210" w:name="_Toc81"/>
      <w:bookmarkEnd w:id="209"/>
      <w:r>
        <w:rPr>
          <w:rtl w:val="true"/>
        </w:rPr>
        <w:t>[</w:t>
      </w:r>
      <w:r>
        <w:rPr>
          <w:rtl w:val="true"/>
        </w:rPr>
        <w:t>المسألة الثالثة الشفعة تورث كالمال</w:t>
      </w:r>
      <w:r>
        <w:rPr>
          <w:rtl w:val="true"/>
        </w:rPr>
        <w:t>]</w:t>
      </w:r>
      <w:bookmarkEnd w:id="210"/>
    </w:p>
    <w:p>
      <w:pPr>
        <w:pStyle w:val="BookText"/>
        <w:rPr/>
      </w:pPr>
      <w:r>
        <w:rPr>
          <w:rFonts w:ascii="Amiri" w:hAnsi="Amiri" w:eastAsia="Amiri" w:cs="Amiri"/>
          <w:color w:val="111111"/>
          <w:sz w:val="28"/>
          <w:sz w:val="28"/>
          <w:szCs w:val="28"/>
          <w:rtl w:val="true"/>
          <w:lang w:bidi="ar-SA"/>
        </w:rPr>
        <w:t>المسألة الثالثة و هي أي الشفعة بناء على أنها تورث كالمال تقسط على النصيب لا الرؤوس فلو ترك زوجة مثلا و ولدا فللزوجة الثمن و للولد الباقي بلا خلاف أجده فيه بيننا و إن توهم ذلك من عبارة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أثبت الميراث في الشفعة ورثه على فرائض الله، فان خلف زوجة و ابنا كان لها الثمن و الباقي لابنه، و على هذا أبدا عند من قسمه على الأنصباء، و من قسمه على الرؤوس جعله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أراد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محكي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اختلفت الشافعية،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عدد الرؤوس، و نقله المزني عنه، 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لا يحفظ عن الشافعي، فإن الجماعة إذا ورثوا أخذوا الشفعة بحسب فروضهم قولا واحدا، لأنهم يرثون بالشفعة عن الميت، لا أنهم يأخذونها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المختلف بعد أن ذكر ما في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كلامه الأخير يصير المسألة خلافية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خلاف محقق و لا إشكال، ضرورة أنه مقتضى ثبوتها بالإرث القسمة على النصيب كغيرها من الموروث، و ليس ثبوتها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بالشركة، و لذا أثبتها من لم يقل بالشفعة مع الكثرة كما أومأ إليه في الدروس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مبنيا على الكثرة، لأن مصدرها واحد، فتقسم على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أن تقول هل الوارث يأخذ بسبب أنه شريك أم يأخذ للمورث ثم يخلفه فيه؟ فعلى الأول يتجه القول بالرؤوس و على الثاني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بعد ذلك كله ما في الرياض من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الحجة على ذلك غير واضحة عدا ما استدلوا به لإثبات أصل المسألة من عمومات الإرث، و هو حسن إن بلغ درجة الحجة كما ظنوه،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بعض الأجلة، و لعله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مناقشة، و الأصل يقتضي التسوية، لكن المخالف لهم غير معروف و إن ذكروه قولا، و الظاهر أنه من العامة كما يستفاد من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مع فرض عدم تناول أدلة الإرث لذلك لا شفعة أصلا للوارث الذي تجدد ملكه بعد حصول البيع و إن كانت ثابتة للمورث، لكن الفرض عدم تناول أدلة الإرث لذلك، فليس حينئذ إلا الشركة المتجددة و هي لا تقتضي الشفعة، كما هو واضح</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ذكر الزوجة في المتن و غيره لبيان أنها لا تحرم من الشفعة و إن حرمت من بعض الأشياء،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لبيان أنها ترث الشفعة في العقار و إن لم تكن ترث من الشقص الذي استحق به المورث الشفعة، فهي تشارك الورثة في الشفعة دون الشقص الذي انتقل إليه من المورث، فان استحقاقهم الشفعة ليس للشركة، ضرورة تجدد ملكهم، بل هو للإرث المشترك بينهم و بينها في سببه المستفاد من الكتاب</w:t>
      </w:r>
      <w:r>
        <w:rPr>
          <w:rStyle w:val="FootnoteAnchor"/>
          <w:rtl w:val="true"/>
        </w:rPr>
        <w:footnoteReference w:id="357"/>
      </w:r>
      <w:r>
        <w:rPr>
          <w:rFonts w:ascii="Amiri" w:hAnsi="Amiri" w:eastAsia="Amiri" w:cs="Amiri"/>
          <w:color w:val="111111"/>
          <w:sz w:val="28"/>
          <w:sz w:val="28"/>
          <w:szCs w:val="28"/>
          <w:rtl w:val="true"/>
          <w:lang w:bidi="ar-SA"/>
        </w:rPr>
        <w:t>و السنة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تمنع من الإرث للعقار و للحق المتعلق به المقتضى لانتقاله أيضا، خصوصا مع ملاحظة ما رود</w:t>
      </w:r>
      <w:r>
        <w:rPr>
          <w:rStyle w:val="FootnoteAnchor"/>
          <w:rtl w:val="true"/>
        </w:rPr>
        <w:footnoteReference w:id="359"/>
      </w:r>
      <w:r>
        <w:rPr>
          <w:rFonts w:ascii="Amiri" w:hAnsi="Amiri" w:eastAsia="Amiri" w:cs="Amiri"/>
          <w:color w:val="111111"/>
          <w:sz w:val="28"/>
          <w:sz w:val="28"/>
          <w:szCs w:val="28"/>
          <w:rtl w:val="true"/>
          <w:lang w:bidi="ar-SA"/>
        </w:rPr>
        <w:t>من حكمة منعها من الإرث منه مؤيدا بأن إرث الشفعة إنما يكون بارث سببه، و الفرض عدم إرثها في الشقص الذي هو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قد يتصور إرثها للشفعة بالشركة في الشرب، فإنها ترث منه و يتبعه إرثها للشفعة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فالمراد أنها حيث ترث الشفعة يكون لها الثمن في المشفوع و الباقي للولد إذا لم يكن غيرهما، لا أنه يكون بينهما بالنصف كالشريكين على القول بثبوتها مع تعدد الشركاء، كما عرفت الكلام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القول به هنا كذلك أيضا لبعض النصوص السابقة يدفعه عدم الجابر له في المقام لما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عفا أحد الوراث عن نصيبه لم تسقط الشفعة و إن قلنا بالسقوط لو وقع ذلك عن المورث الذي لا شريك له فيها، بناء على منافاة مثله للفورية، و الفرض عدم صحة التبعيض منه، بخلاف الفرض الذي قد اشترك فيه جميع الورثة، فلا يسقط الحق بعفو البعض نعم لو فرض أن الوارث واحد و عفا عن البعض سقطت بناء على السقوط بمثله في المورث</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فإذا عفا البعض كان لمن لم يعف أن يأخذ الجميع لأن عفوه إنما يسقط استحقاقه نفسه الأخذ لا الشفعة عن مقدار حقه، لما عرفت من عدم تبعض الشفعة، و الفرض أن مصدرها هنا واحد، فليست إلا شفعة واحدة و إن تكثر المستحق لها على وجه توزع عليهم على قدر النصيب لو أخذوا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بذلك ظهر لك الفرق بين المقام و بين العفو من أحد الشركاء بناء على ثبوتها مع الكثرة، لأنها باعتبار تعدد مستحقيها أصالة كانت بمنزلة تعدد الشفعات، فيمكن القول بصحة عفو البعض بالنسبة إلى نصيبه خاصة، و لا تبعيض في الشفعة كما سمعته من أبي علي سابقا، بل سمعت ما يقتضي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التذكرة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أن حق العافي للمشتري، لأنهما لو عفوا معا لكان الشقص له فكذا إذا عفا أحدهما يكون نصيبه له، بخلاف حد القذف، فإنه وضع للزجر، فلله تعالى فيه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سمعت سابقا ما في الانتصار أيضا، بل تأمل في ذلك أيضا المقدس الأردبيلي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مؤيدا لما ذكرناه سابقا على القول بالكثرة إلا أن الانصاف إمكان الفرق بين المقامين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فقول المصنف و فيه تردد ضعيف محتمل لإرادة بيان احتمال سقوط أصل الشفعة بعفو البعض كالمورث، و لإرادة بيان صحة عفو العافي في نصيبه، فيأخذ غيره من شركائه ما عداه، و قد عرفت وجه ضعفه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عفا أحد الوراث و طالب الآخر فمات المطالب و ورثه العافي فله الأخذ بالشفعة، لاستحقاق المطالب الجميع بعد عفو العافي، فبموته؟ انتقل استحقاقه إلى وارثه الذي هو العافي، و لا يضر عفوه السابق، لأن هذا حق آخر بسبب آخر غير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القواعد و المحكي من حواشيها للشهيد من الإشكال في ذلك غير محله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مفلس و له شقص فباع شريكه كان لوارثه الشفعة، بناء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المختار من انتقال التركة للوارث و إن استغرقها الدين، أما على القول ببقائها على حكم مال الميت ففي ثبوت الشفعة إشكال، و على تقديره ففي الأخذ بها له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بيع بعض ملك الميت في الدين لم يكن لوارثه المطالبة بالشفعة بناء على أن التركة ملك له، بل و على القول بأنها على حكم مال الميت و أنه لا يملك شيئا منها إلا بعد قضاء الدين، ضرورة تجدد ملكه حينئذ بعد البيع، فلا يستحق شفعة، نعم لو قلنا بأنه يملك الزائد عن قدر الدين اتجه احتمال ثبوتها له، لأنه شريك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لو كان الوارث شريكا للمورث فبيع نصيب المورث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شقصا مشفوعا و أوصى به ثم مات فللشفيع أخذه بالشفعة لسبق حقه، و يدفع الثمن إلى الورثة، و بطلت الوصية التي هي ليست أولى من الوقف، لتعلقها بالعين لا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أوصى لإنسان بشقص فباع الشريك بعد الموت قبل القبول استحق الشفعة الوارث، بناء على أن القبول ناقل، لأنه المالك حينئذ دون الموصى له، نعم بناء على أن القبول كاشف عن ملكه بالموت تكون الشفعة له إذا قبل و شفع فورا، و لا يستحقها قبل القبول، لعدم العلم بكونه مالكا قبله، و حينئذ يتجه كونه عذرا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يكون ذلك عذرا له؟ الأقرب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يستحق الوارث أي المطالبة لأنا لا نعلم أن الملك له قبل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مطالبة الوارث، لأن الأصل عدم القبول، و بقاء الحق</w:t>
      </w:r>
      <w:r>
        <w:rPr>
          <w:rFonts w:eastAsia="Amiri" w:cs="Amiri" w:ascii="Amiri" w:hAnsi="Amiri"/>
          <w:color w:val="111111"/>
          <w:sz w:val="28"/>
          <w:szCs w:val="28"/>
          <w:rtl w:val="true"/>
          <w:lang w:bidi="ar-SA"/>
        </w:rPr>
        <w:t>».</w:t>
      </w:r>
      <w:bookmarkStart w:id="211" w:name="pg12319_175526"/>
    </w:p>
    <w:p>
      <w:pPr>
        <w:pStyle w:val="BookText"/>
        <w:rPr/>
      </w:pPr>
      <w:bookmarkEnd w:id="2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اعتبار الرد في تملكه أيضا 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عدمه، فهو حينئذ مملوك لمالك في الواقع غير معين، و عدم القبول الذي يدعى أصالة عدمه مرجعه إلى أمر وجودي، و هو إنشاء عدم إرادته لا السكوت فإذا مات انتقل إلى وارثه، و هكذا تملك كل منهما في الحقيقة متوقف على أمر وجودي مقتضى الأصل عدمه، لأن الموت صالح لتمليك الموصى له و لتمليك الوارث لمكان الوصية المستعقبة للقبول و الرد، فليس هناك حق لأحدهما يستصحب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استحقاقه المطالبة لو طالب ثم قبل الموصى له افتقر إلى الطلب ثانيا، لظهور عدم استحقاق المطالب، و لو لم يطالب الوارث حتى قبل الموصى له فلا شفعة للموصى له، بناء على النقل، و في الوارث وجهان مبنيان على ثبوتها لمن باع قبل العلم ببيع شريكه و عدمه، أقواهما الثبوت،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8008846_417432637"/>
      <w:bookmarkStart w:id="213" w:name="_Toc82"/>
      <w:bookmarkEnd w:id="212"/>
      <w:r>
        <w:rPr>
          <w:rtl w:val="true"/>
        </w:rPr>
        <w:t>[</w:t>
      </w:r>
      <w:r>
        <w:rPr>
          <w:rtl w:val="true"/>
        </w:rPr>
        <w:t>المسألة الرابعة إذا باع الشفيع نصيبه بعد العلم بالشفعة سقطت شفعته</w:t>
      </w:r>
      <w:r>
        <w:rPr>
          <w:rtl w:val="true"/>
        </w:rPr>
        <w:t>]</w:t>
      </w:r>
      <w:bookmarkEnd w:id="213"/>
    </w:p>
    <w:p>
      <w:pPr>
        <w:pStyle w:val="Heading6"/>
        <w:numPr>
          <w:ilvl w:val="5"/>
          <w:numId w:val="1"/>
        </w:numPr>
        <w:rPr/>
      </w:pPr>
      <w:bookmarkStart w:id="214" w:name="__RefHeading___Toc8008848_417432637"/>
      <w:bookmarkStart w:id="215" w:name="_Toc83"/>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باع الشفيع نصيبه بعد العلم بالشفعة على وجه لا ينافي الفورية قال الشيخ و القاضي و ابن حمزة و يحيى بن سعيد و الفاضل و الشهيد و الكركي و غيرهم على ما حكي عن بعضهم سقطت شفعته بل لا خلاف فيه محقق كما ستعرف، لأن البيع بعد العلم يؤذن بالإعراض عنها، كما إذا بارك أو ضمن الدرك و لأن الاستحقاق لها بسبب النصيب مع البيع، للضرر المنفي حال البيع، و قد زال بزوال أحد جزئية، فيزول المسبب، و لا يكفي وجوده حال الشراء، لظهور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شفعة إلا لشريك غير مقاسم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اعتبار حصولها حال الشفعة و إلا لثبت لغير شريك، مؤيدا بما سمعته من كون العلة في ثبوتها الضرر الممتنع مع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يناقش بمنع الإيذان المزبور، ضرورة أعمية البيع منه، و بأن المسلم من جزئية الشركة للسبب حصولها حال البيع، لا بقاؤها إلى حال الأخذ، فإن النصوص إنما هي في بيان موضوع استحقاق الشفعة لا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ظهورها في اعتبار بقاء وصف الشريك الغير المقاسم حال الأخذ واضحة</w:t>
      </w:r>
    </w:p>
    <w:p>
      <w:pPr>
        <w:pStyle w:val="BookText"/>
        <w:rPr/>
      </w:pPr>
      <w:r>
        <w:rPr>
          <w:rFonts w:ascii="Amiri" w:hAnsi="Amiri" w:eastAsia="Amiri" w:cs="Amiri"/>
          <w:color w:val="111111"/>
          <w:sz w:val="28"/>
          <w:sz w:val="28"/>
          <w:szCs w:val="28"/>
          <w:rtl w:val="true"/>
          <w:lang w:bidi="ar-SA"/>
        </w:rPr>
        <w:t>المنع، بل صريح كلامهم في استحقاق الشفعة للشريك و إن حصلت القسمة الشرعية مع الوكيل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الضرر إنما هو حكمة لا علة، و الظهور من الخبر المزبور قد عرفت أنه حين تعلقها للعين الأخذ بها، و ليس ذلك إثباتا لها لغير شريك بل هو استدامة لثبوتها حال الشركة، هذا كله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باع قبل العلم فعن الشيخ و يحيى بن سعيد و ظاهر ابن حمزة لم تسقط، لأن الاستحقاق سابق على البيع و في القواعد ففي البطلان إشكال ينشأ من زوال السبب و من ثبوته قبل البيع، قيل و نحوها ما في التحرير و الحواشي و الدروس من عدم الترجيح مع الميل في الأخير إلى البطلان الذي هو خيرة الإرشاد و المختلف و جامع المقاصد و مجمع البرهان، و في المسالك لا يخلو من قوة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ما في التعليل المزبور المقتضي للصحة أيضا في الصورة السابقة، فمن الغريب الاشكال هنا من جهته مع الجزم بالسقوط في الأول فضلا عن الجزم بعدم السقوط هنا، و لعله لذا جزم من عرفت</w:t>
      </w:r>
      <w:bookmarkStart w:id="216" w:name="pg12319_175528"/>
    </w:p>
    <w:p>
      <w:pPr>
        <w:pStyle w:val="BookText"/>
        <w:rPr/>
      </w:pPr>
      <w:bookmarkEnd w:id="2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بالبطلان كالأولى، إلا أنه قد عرفت الإشكال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المتن فالموجود عندنا في نسختين و حكي أيضا عن ثلاث نسخ مصححة محشاة و لو قيل ليس له الأخذ في الصورتين كان حسنا بل في الدروس حكاية البطلان عنه أيضا، و حينئذ يكون من القائلين بالسقوط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اختاره المصنف عدم البطلان مطلقا، لأن الاستحقاق ثبت بالشراء سابقا على بيعه، فيستصحب لأصالة عدم السقوط، و لقيام السبب المقتضي له، و هو الشراء، فيجب أن يحصل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عثر على نسخة خالية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جعل الأقوال في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مطلقا، و عدمه كذلك، و التفصيل بين حالي العلم و الجهل، و حينئذ يكون موافقا لما ذكرناه من أن الأقوى عدم السقوط مطلقا، مع أنه لا وحشة من الانفراد مع الحق، كما لا انس بالكثرة مع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أن للمشتري الأول الشفعة على الثاني إذا لم يشفع الشفيع بنصيبه بناء على ثبوت الشفعة له، ضرورة كونه حينئذ شريكا قديما، و قد حدث عليه ملك المشتري الثاني، بل و إن شفع في أقوى الوجهين، كما قدمنا ذلك سابقا،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الوجه في قول المصنف‌</w:t>
      </w:r>
    </w:p>
    <w:p>
      <w:pPr>
        <w:pStyle w:val="Heading6"/>
        <w:numPr>
          <w:ilvl w:val="5"/>
          <w:numId w:val="1"/>
        </w:numPr>
        <w:rPr/>
      </w:pPr>
      <w:bookmarkStart w:id="217" w:name="__RefHeading___Toc8008850_417432637"/>
      <w:bookmarkStart w:id="218" w:name="_Toc84"/>
      <w:bookmarkEnd w:id="217"/>
      <w:r>
        <w:rPr>
          <w:rtl w:val="true"/>
        </w:rPr>
        <w:t>[</w:t>
      </w:r>
      <w:r>
        <w:rPr>
          <w:rtl w:val="true"/>
        </w:rPr>
        <w:t>تفريع لو باع الشريك و شرط الخيار للمشتري ثم باع الشفيع نصيبه‌فالشفعة للمشتري</w:t>
      </w:r>
      <w:r>
        <w:rPr>
          <w:rtl w:val="true"/>
        </w:rPr>
        <w:t>]</w:t>
      </w:r>
      <w:bookmarkEnd w:id="21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تفريع على قوله أي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الشريك و شرط الخيار للمشتري ثم باع الشفيع نصيبه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للمشتري الأول،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يتحقق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بالعقد و حينئذ يكون شريكا قديما قد حدث عليه ملك المشتري الثاني، فيأخذ الشفيع منه حيث لا تسقط شفعته</w:t>
      </w:r>
      <w:bookmarkStart w:id="219" w:name="pg12319_175529"/>
    </w:p>
    <w:p>
      <w:pPr>
        <w:pStyle w:val="BookText"/>
        <w:rPr/>
      </w:pPr>
      <w:bookmarkEnd w:id="2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ببيع نصيبه أو قلنا بعدم السقوط مطلقا، و يأخذ هو من المشتري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الخيار للبائع أو لهما فالشفعة للبائع الأول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منه على أن الانتقال لا يحصل إلا بانقضاء الخيار فالبائع حينئذ هو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يحكى عنه في الخلاف من أن الخيار إذا كان للمشتري وحده ينتقل الملك عن البائع و لا يثبت للمشتري يتجه عدم الشفعة لكل منهما و إن كان هو في غاية الضعف، بل قد عرفت أن الأصح انتقال المبيع إلى المشتري مطلقا، فالشفعة حينئذ له كذلك على الوجه الذي ذكرناه،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8008852_417432637"/>
      <w:bookmarkStart w:id="221" w:name="_Toc85"/>
      <w:bookmarkEnd w:id="220"/>
      <w:r>
        <w:rPr>
          <w:rtl w:val="true"/>
        </w:rPr>
        <w:t>[</w:t>
      </w:r>
      <w:r>
        <w:rPr>
          <w:rtl w:val="true"/>
        </w:rPr>
        <w:t>المسألة الخامسة لو باع شقصا في مرض الموت من وارث و حابى فيه فان خرجت من الثلث صح</w:t>
      </w:r>
      <w:r>
        <w:rPr>
          <w:rtl w:val="true"/>
        </w:rPr>
        <w:t>]</w:t>
      </w:r>
      <w:bookmarkEnd w:id="22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باع شقصا في مرض الموت من وارث أو غيره و حابى فيه بأن باعه بنصف قيمته مثلا فان خرجت المحاباة من الثلث صح بلا خلاف و لا إشكال و كان للشريك أخذه بالشفعة بما وقع عليه العقد من الثمن، لإطلاق الأدلة و إن لم يخرج منه بأن لم يكن له ما عداه مثلا و لم نقل بخروج المنجز من الأصل، كما هو الأصح صح البيع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قابل الثمن و ما يحتمله الثلث من المحاباة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غيرهما إن لم تجز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الشفيع حينئذ ذلك بكل الثمن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فرض مثلا كون قيمة الشقص مائتين فحابى و باعه بماءة و ليس له سواه صح البيع في خمسة أسداسه التي هي النصف و الثلث، و بطل في السدس الذي لم يقابله ثمن، فيأخذ الشفيع إن شاء خمسة أسداسه بكل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الثمن، لأن الأصل لزوم البيع من الجانبين، خرج منه ما زاد عن الثلث مما لا عوض عنه، فيبقى الباقي، و لأن ذلك بمنزلة بيع و هبة، فالبيع منه ما قابل الثمن و الهبة 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فتنفذ في الثلث منه و تبطل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يتم ذلك في الربوي كما إذا كان جميع تركته كرا من طعام قيمته ستة دنانير فباعه بكر ردي قيمته ثلاثة، فإن الحكم بصحة ما قابل الثمن منه و الثلث و البطلان في السدس يستلزم الربا، ضرورة كونه حينئذ خمسة أسداس كر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روعيت المطابقة بين العوضين في المقدار مع إيصال قدر العوض و الثلث إلى المشتري، فيرد على الورثة ثلث كرهم و قيمته ديناران و يردون عليه ثلث كره و قيمته دينار، فيصح البيع في ثلثي كل واحد منهما بثلثي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الفاضل في أكثر كتبه و الكركي و ثاني الشهيدين قالوا بمثل ذلك في غير الربوي أيضا، لأن فسخ البيع في بعض المبيع يقتضي فسخه في قدره من الثمن، لوجوب مقابلة أجزاء المبيع بأجزاء الثمن، فكما لا يجوز فسخ البيع في جميع المبيع مع بقاء بعض الثمن قطعا فكذا لا يجوز فسخ بعض المبيع مع بقاء جميع الثمن، و إذا امتنع ذلك وجب الفسخ فيهما، لأن المانع في الموضعين هو بقاء أحد المتقابلين بدون المقابل الآخر، كما لو اشترى سلعتين فبطل البيع في إحداهما، فإن المشتري يأخذ الأخرى بقسطها من الثمن، فالمتجه حينئذ في مسألة الدار المزبورة صحة البيع في ثلثيها بثلثي المأة فيأخذ الشفيع ذلك به إن شاء</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لما كانت المسألة 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يعرف قدر ما يصح فيه البيع إلا بعد أن يعرف مقدار التركة لتخرج المحاباة من ثلثها، و لا يعرف مقدار التركة إلا إذا عرف قدر الثمن، لأنه محسوب منها، لانتقاله إلى</w:t>
      </w:r>
      <w:bookmarkStart w:id="222" w:name="pg12319_175531"/>
    </w:p>
    <w:p>
      <w:pPr>
        <w:pStyle w:val="BookText"/>
        <w:rPr/>
      </w:pPr>
      <w:bookmarkEnd w:id="2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ملك المريض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لمعرفة ذلك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إسقاط الثمن من قيمة المبيع و نسبة الثلث إلى الباقي، فيصح البيع بقدر تلك النسبة، ففي المثال تسقط الماءة التي هي الثمن من قيمة المبيع، و هو المائتان، فيبقى ماءة، و ينسب ثلث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ستة و ستون و 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الباقي بعد الاسقاط، و هو الماءة فيكون ثلثين فيصح البيع في ثلثين بثلثي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طريق الجبر و المقابلة كما تقدم ذلك كله في كتاب الوصايا،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المختار من كون المنجزات من الثلث و إلا فقد قيل هنا يمضي البيع في الجميع بالثمن من الأصل و يأخذه الشفيع حينئذ بذلك بناء على أن منجزات المريض ماضية من الأصل لكن قد بينا فساده في محله،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لا فائدة في تخصيص المصنف الحكم بالوارث إلا ما قيل من التنبيه بذلك على خلاف العامة في المحاباة معه، فان منهم من حكم بصحة البيع و منع الشفعة، و منهم من منعهما، و منهم من أثبتهما، لكن كان 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أو غيره لا الاقتصار عليه خاصة، و الأمر سهل</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8008854_417432637"/>
      <w:bookmarkStart w:id="224" w:name="_Toc86"/>
      <w:bookmarkEnd w:id="223"/>
      <w:r>
        <w:rPr>
          <w:rtl w:val="true"/>
        </w:rPr>
        <w:t>[</w:t>
      </w:r>
      <w:r>
        <w:rPr>
          <w:rtl w:val="true"/>
        </w:rPr>
        <w:t>المسألة السادسة إذا صالح المشتري الشفيع على ترك الشفعة صح و بطلت الشفعة</w:t>
      </w:r>
      <w:r>
        <w:rPr>
          <w:rtl w:val="true"/>
        </w:rPr>
        <w:t>]</w:t>
      </w:r>
      <w:bookmarkEnd w:id="224"/>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صالح المشتري مثلا الشفيع على ترك الشفعة صح و بطلت الشفعة كما صرح به الشيخ و الحلي و الفاضل و الشهيدان و الكركي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غيرهم، بل لا أجد فيه خلافا و إن أشعر به ما في المفاتيح من نسبته إلى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ظاهر المبسوط و التذكرة الإجماع عليه حيث قيل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لأنه حق مالي كالخيار فينفذ فيه الصلح الذي أدلته عامة له و لغيره من إسقاط حق الزوجة و غيره على وجه يكون الصلح هو المسقط فلا يحتاج بعد إلى إنشاء مسقط نحو الصلح القائم مقام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الشك في مشروعية الصلح على الوجه المزبور يدفعها ظهور اتفاق الأصحاب على مشروعيته على الوجه المذكور الذي هو عندهم كالصلح النقلي المملك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من ذلك مشروعيته على وجه يفيد فائدة الطلاق أو النكاح أو التحرير أو الوقف أو غير ذلك من العقود بعد ظهور الاتفاق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جوازه بين المسلمين لو سلم اقتضاؤه ذلك لا يجدي بعد ما عرفت الذي هو العمدة في ذلك لا اعتبار الألفاظ المخصوصة فيها، خصوصا مثل الطلاق الذي</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361"/>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الطلاق أن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يتم في غير الطلاق مما لم يرد فيه الحصر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w:t>
      </w:r>
    </w:p>
    <w:p>
      <w:pPr>
        <w:pStyle w:val="BookText"/>
        <w:rPr/>
      </w:pPr>
      <w:r>
        <w:rPr>
          <w:rFonts w:ascii="Amiri" w:hAnsi="Amiri" w:eastAsia="Amiri" w:cs="Amiri"/>
          <w:color w:val="111111"/>
          <w:sz w:val="28"/>
          <w:sz w:val="28"/>
          <w:szCs w:val="28"/>
          <w:rtl w:val="true"/>
          <w:lang w:bidi="ar-SA"/>
        </w:rPr>
        <w:t>المشروعية بالصلح بعد تسليمها، ضرورة كونه صلحا مفيدا فائدة الطلاق أو الوقف أو التحرير، لا أنه طلاق و وقف و تحرير فهو عقد مستقل برأسه مفيد فائدة غيره لا أنه فرع على غيره كما قاله الشيخ، و قد عرفت ضعفه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المنع حينئذ ما عرفت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فما في المتن و غيره من كتب الأصحاب من الصلح المذكور في المقام يراد منه المعنى المزبور، و هو الذي يكون مقتضاه السقوط، من غير حاجة إلى مسقط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يمكن تصور وجهين آخرين للصلح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وقوعه على أن يوجد المسقط كغيره من الأعمال، و ثانيهما إيقاعه على أن لا يأخذ بالشفعة و إن كانت هي حقا له، و لعل عموم الصلح مع عدم ظهور اتفاق على العدم يقتضي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الأول مع فرض عدم وفائه بما عليه من إنشاء المسقط الذي يفرض توقف السقوط عليه لا يحصل به السقوط حينئذ، لكن لو فعل المصالح ضد ما صولح عليه بأن أنشأ ما يقتضي الأخذ بالحق يترتب على ذلك أثره و إن أثم بعدم الوفاء بالأول أو لا أثر له بعد أن ملك عليه غيره بعقد الصلح؟ وجهان أقواهما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يؤيده ما ذكروه في اشتراط عدم العزل في الوكالة و في اشتراط تحرير العبد فباعه مثلا أو بالعكس، بل و ما ذكروه أيضا في منذور الصدقة مثلا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فلا يبعد أنه على النحو المزبور أيضا، فلا يؤثر بعد إنشاء الشفعة المستحق عليه تركها نحو استحقاق عدم العزل عن الوكالة على الموكل مثلا بالاشتراط في 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صحة شرط ترك الأخذ به فيه أيضا، فلا يؤثر إنشاؤها بعد ذلك، و ليس ذلك من مخالفة الكتاب و السنة، فان المراد عدم الأخذ بما يستحقه، لا إبطال أصل الاستحقاق</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ينافي ذلك عدم صحة انتقالها من ذي الحق إلى غيره لو صالح عنها أجنبي على وجه يراد إثبات الشفعة له و إن كان قد يحتمل، لعموم أدلة الصلح، فهو حينئذ و إن لم يكن ممن حصل له سبب الاستحقاق بالأصالة لكنه بالصلح استحقه من ذي الحق الذي هو مسلط عليه كتسلطه</w:t>
      </w:r>
      <w:bookmarkStart w:id="225" w:name="pg12319_175534"/>
    </w:p>
    <w:p>
      <w:pPr>
        <w:pStyle w:val="BookText"/>
        <w:rPr/>
      </w:pPr>
      <w:bookmarkEnd w:id="2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ماله، و لذا ينتقل إلى الزوجة حق ضربها من القسم و ينتقل إلى الأجنبي حق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يحتمل ذلك في الخيار أيضا بناء على أن الفسخ به هو المملك للعين، نحو ما قيل في الرجوع بالطلاق، لا أنه معيد للسبب الأول، فحينئذ ينقل الخيار بالصلح، و يملك المصالح بالفسخ العين ذات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يدفع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دعوى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دليل يقتضي تسلط ذي الحق على حقه بحيث ينقله إلى غيره، و خصوصيات الموارد لا تفيد العموم، و عمومات الصلح و الشرط لا تقتضي ذلك، خصوصا بعد ملاحظة اتفاق الأصحاب ظاهرا لا أقل من الشك، فتبقى حينئذ على مقتضى أصالة عدم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يشكل أصل الحكم هنا بأنه إذا شرع في عقد الصلح كان ذلك منافيا للفورية، فتبطل و يبطل الصلح حينئذ، لإمكان منع منافاة ذلك للفورية، و لإمكان وقوع الصلح مع الوكيل الذي لا يقدح التراخي منه في حق الموكل، و إمكان صلح الشفيع قبل العلم بثمن المبيع أو في حال معذوريته عن الفور بعذر من الأعذار السابقة، فيصح الصلح حينئذ على حسب ما عرفت، و إن كان عوض الصلح بعض الشقص، إذ ليس هو من تبعيض الشفعة الممنوع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8008856_417432637"/>
      <w:bookmarkStart w:id="227" w:name="_Toc87"/>
      <w:bookmarkEnd w:id="226"/>
      <w:r>
        <w:rPr>
          <w:rtl w:val="true"/>
        </w:rPr>
        <w:t>[</w:t>
      </w:r>
      <w:r>
        <w:rPr>
          <w:rtl w:val="true"/>
        </w:rPr>
        <w:t>المسألة السابعة إذا تبايعا شقصا فضمن الشفيع الدرك عن البائع لم تسقط بذلك الشفعة</w:t>
      </w:r>
      <w:r>
        <w:rPr>
          <w:rtl w:val="true"/>
        </w:rPr>
        <w:t>]</w:t>
      </w:r>
      <w:bookmarkEnd w:id="22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 إذا تبايعا شقصا فضمن الشفيع الدرك عن البائع أو عهدة الثمن عن المشتري في نفس العقد أو شرط المتبايعان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أحدهما الخيار للشفيع لم تسقط بذلك الشفعة مع فرض عدم منافاة الفورية بناء على اعتبارها، كما عن الشيخ و غيره التصريح به، لعدم دلالة شي‌ء من ذلك مع عدم قرائن على الإسقاط، إذ يمكن أن يكون ذلك منه لإرادة إيجاد السبب الذي يستحق به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التحرير و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الأول بل في المختلف أن الأقوى البطلان فيهما لأنه دال على الرضا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المنع، بل لو اختار اللزوم قبل أن يشفع و لم نقل باعتباره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لإطلاق الأدلة الشامل للبيع المتزلزل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تسقط شفعته، كما هو مقتضى إطلاق المحكي عن الخلاف و المبسوط و صريح غيره،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به لأن إجازة البيع بعده إسقاط للشفعة بإجماع القائلين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فيه بعد فرض عدم المنافاة للفورية، خصوصا مع القول بعدم سقوطها بالمباركة التي هي أولى من ذلك،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علينا أن الشفعة هل هي مترتبة على اللزوم أو على العقد؟ يحتمل الأول، من حيث أنها معلولة للبيع، فيتوقف لزومها على لزومه، و من حيث وقوع البيع، و مجردة موجب للشفعة، لعموم النص، و التحقيق أن إمضاء البيع هل هو شرط السبب أو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حاصل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فيه ما فيه و إن أطنب بعض مشايخنا في تفسيره، لكن لا حاصل له أيضا بعد معلومية كون السبب مطلق البيع الموجب للانتقال إلى المشتري كما عرفته نصا و فتوى عند تحرير كلام الشيخ في شرطية الخيار في البيع</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عرفت أنه مع فرض كون الخيار للبائع مثلا له فسخها بفسخ البيع، فلزومه حينئذ شرط للزومها لا لثبوتها</w:t>
      </w:r>
      <w:r>
        <w:rPr>
          <w:rFonts w:eastAsia="Amiri" w:cs="Amiri" w:ascii="Amiri" w:hAnsi="Amiri"/>
          <w:color w:val="111111"/>
          <w:sz w:val="28"/>
          <w:szCs w:val="28"/>
          <w:rtl w:val="true"/>
          <w:lang w:bidi="ar-SA"/>
        </w:rPr>
        <w:t>.</w:t>
      </w:r>
      <w:bookmarkStart w:id="228" w:name="pg12319_175536"/>
    </w:p>
    <w:p>
      <w:pPr>
        <w:pStyle w:val="BookText"/>
        <w:rPr/>
      </w:pPr>
      <w:bookmarkEnd w:id="2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الغريب تسميته له تحقيقا، و هو مع أنه ليس بشي‌ء لم يذكر فيه ترجيحا، و أغرب منه كلامه الأول، و الله العالم و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تسقط الشفعة لو كان الشفيع وكيلا لأحدهما كما صرح به غير واحد، بل في موضع من جامع المقاصد للوكيل في الشراء و البيع أن يأخذ الشفعة قولا واحدا، و إن حكى هو في موضع آخر عن المختلف السقوط، لحصول الرضا بالبيع، و هو 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فالتحقيق عدم السقوط و إن قال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تردد كالمحكي عن التذكرة لما فيه من أمارة الرضا بالبيع بل قد سمعت اختياره في المختلف، بل هو المحكي عن المبسوط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غير محله، ضرورة عدم كون مطلق الرضا بالبيع مسقطا لها، فان البيع هو السبب في ثبوت الشفعة، و لا ريب في أن من يتوقعها راض به، بل لو حاول عدم الرضا لم يكن مقدورا له، و إنما المسقط رضاه بالبيع، ليبقى ملكا للمشتري، و هذا غير لازم للوكيل،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كوضوح فساد التعليل بالتهمة التي يمكن فرض عدمها، و لا يتم في الوكيل على مجرد إجراء الصيغة،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8008858_417432637"/>
      <w:bookmarkStart w:id="230" w:name="_Toc88"/>
      <w:bookmarkEnd w:id="229"/>
      <w:r>
        <w:rPr>
          <w:rtl w:val="true"/>
        </w:rPr>
        <w:t>[</w:t>
      </w:r>
      <w:r>
        <w:rPr>
          <w:rtl w:val="true"/>
        </w:rPr>
        <w:t>المسألة الثامنة إذا أخذ الشفيع بالشفعة فوجد فيه عيبا سابقا على البيع فان كان الشفيع و المشتري عالمين فلا خيار لأحدهما</w:t>
      </w:r>
      <w:r>
        <w:rPr>
          <w:rtl w:val="true"/>
        </w:rPr>
        <w:t>]</w:t>
      </w:r>
      <w:bookmarkEnd w:id="230"/>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أخذ الشفيع بالشفعة فوجد فيه عيبا سابقا على البيع فان كان الشفيع و المشتري عالمين بذلك فلا خيار لأحدهما بلا خلاف و 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لا خلاف إن كانا جاهلين و اتفقا على رده أو على أخذه مع الأرش أو بدونه، لكن كان الثمن للشفيع ما بعد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توهم إشكال الرد للشفيع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الشفعة ليست بيعا كي يستحق الرد بالعيب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عموم دليل الرد في المعيب من غير</w:t>
      </w:r>
    </w:p>
    <w:p>
      <w:pPr>
        <w:pStyle w:val="BookText"/>
        <w:rPr/>
      </w:pPr>
      <w:r>
        <w:rPr>
          <w:rFonts w:ascii="Amiri" w:hAnsi="Amiri" w:eastAsia="Amiri" w:cs="Amiri"/>
          <w:color w:val="111111"/>
          <w:sz w:val="28"/>
          <w:sz w:val="28"/>
          <w:szCs w:val="28"/>
          <w:rtl w:val="true"/>
          <w:lang w:bidi="ar-SA"/>
        </w:rPr>
        <w:t>فرق بين البيع و غيره، و هو قاعدة الضرر المنجبرة بفتوى الأصحاب هنا، نعم الظاهر عدم أرش له لا على البائع الذي لم يأخذ منه و لا على المشتري لو تصرف فيه بما يمنع من رده إذا لم يكن المشتري قد أخذه من البائع، للأصل و كونه يأخذ من المشتري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يشكل رجوعه به على المشتري لو أخذه هو إن لم يكن إجماعا بأنه استحقاق حصل للمشتري على البائع خارج عن الثمن، و لذا صح له عفوه عنه، و لو أنه جزء من الثمن ينفسخ البيع فيه قهرا لفوات ما قابله من وصف الصحة في المبيع نحو تبعض الصفقة لم يصح له العفو، لاستحقاق الشفيع حينئذ ما قابله من الثمن الذي دفعه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احتمال ذلك مناف لما هو المعلوم من عدم مقابلة الثمن شرعا لوصف الصحة، و عدم استحقاق المشتري عليه عين ما دفعه اليه، و لغير ذلك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استحقاق الشفعة بالثمن ظاهر في غير الفرض، بل قد يعد عرفا أن الثمن ما بعد الأرش، و لعل ذلك و نحوه منشأ الاتفاق المزبور، و الله العالم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فان رده الشفيع كان المشتري بالخيار في الرد و الأرش لأنه لم يحدث فيه حدثا و إن انتقل عن ملكه ثم عاد إليه إلا أنه ليس تصرفا له، و احتمال أن مطلق الانتقال عنه مسقط لاستحقاق رده و إن عاد إليه لا 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إن اختار الشفيع الأخذ لم يكن للمشتري الفسخ لخروج الشقص عن يده و الأصل فيه اللزوم، فلا تسلط له على فسخ الملك الحاصل للشفيع بالشفعة؛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ما أطنب به في المسالك من سوء تأدية الحكم 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اختلفت إرادتهما أي الشفيع و المشتري فأراد الشفيع رده دون المشتري فلا منافاة، فيرجع إلى المشتري و يتخير بين أخذ أرشه و عدمه، و إن انعكس فأراد الشفيع أخذه و المشتري رده قدمت إرادة الشفيع، لثبوت حقه و سبقه، فإنه يثبت بالبيع، و سيأتي ما في هذا التعليل، و لأن غرض المشتري استدراك الظلامة و تحصيل الثمن، و هو حاصل بأخذ الشفيع، و لأنا لو قدمنا المشتري بطل حق الشفيع رأسا، و إن قدمنا الشفيع حصل للمشتري مثل الثمن أو قيمته، فيكون جامعا بين الحقين، و يحتمل تقديم المشتري، لأن الشفيع إنما يأخذه إذا استقر العقد، كما تقدم في البيع المشتمل على الخيار، و قد تقدم ضعف المبني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ألصق بتعارض الإرادتين قبل أخذ الشفيع الشفعة الذي قد عرفت الحال فيه سابقا و أن للمشتري الفسخ، و لكن إذا فسخ كان للشفيع فسخ فسخه و الأخذ بالشفعة من المشتري، للإجماع إن كان أو لسبق حقه بناء على أن استحقاق المشتري الرد حين العلم لا بالبيع، بخلاف الشفيع الثابت حقه بتمام العقد، بل لو قلنا بثبوته بالبيع أيضا سابقا على حق الشفعة أو مقارنا أمكن ترجيح حق الشفيع بما ذكر مؤيدا بشهرة الأصحاب أو إجماعهم و إن كان للمشتري فائدة بالتقديم أيضا، و هي السلامة من الدرك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فعلى ما عرفت في مفروض المسألة من بقاء الشقص في يد الشفيع و عدم تسلط المشتري على أخذه منه ليرده على البائع هل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المطالبة بالأرش؟ قال الشيخ في محكي المبسوط فيما لو كان الشفيع عالما بالعيب و المشتري جاهلا ليس للمشتري المطالبة بالأرش قولا واحدا، و نحوه يأتي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لأنه قد استدرك ظلامته برجوع جميع الثمن إليه من الشفيع، فلم يفت منه شي‌ء فيطالب به، و لأنه كالنائب عن الشفيع بالشراء فلا يستحق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الأرش كان حسنا بل هو خيرة الفاضل في محكي التذكرة و الشهيدين و الكركي، و هو الأصح لإطلاق دليله، و عود كمال الثمن إليه لا ينافي ذلك، كما لو باعه بأضعاف ثمنه، كما أنه لا ينافيه استحقاق الشفيع لما يقابله من الثمن، فلا فائدة له في أخذه، إذ لا يجب عليه قبول العوض عنه من الشفيع بعد أن كانت معاملة مع البائع مستقلة لا مدخلية لها فيما وقع بينه و بين الشفيع، فهو في الحقيقة لم يستدرك ظلامته ممن ظلمه، كما هو واضح، و إجماع الشيخ المزبور لم نتحققه، بل لعل المظنون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قيل من أن الشيخ بنى ذلك على أنه لو كان للمشتري الأرش لكان الثمن للشفيع مجهولا، فيبطل أخذه، و تأخيره إلى معرفة الأرش المتوقفة على تقويم أهل الخبرة المحتاج إلى زمان ينافي الفورية، إذ هو كما ترى لا ينبغي أن يسطر،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لو علم الشفيع بالعيب دون المشتري ضرورة أنه لا رد للشفيع لعلمه، و لا للمشتري لخروج الشقص من يده و في استحقاقه الأرش ما عرفت من الأصح له ذلك، فيسقط حينئذ عن الشفيع بقدره، و لا يقدح فيه علمه بالحال، لما عرفت من أنه يأخذ بالثمن و هو ما بعد الأرش عرفا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علم المشتري دون الشفيع كان للشفيع الرد لجهله</w:t>
      </w:r>
      <w:bookmarkStart w:id="231" w:name="pg12319_175540"/>
    </w:p>
    <w:p>
      <w:pPr>
        <w:pStyle w:val="BookText"/>
        <w:rPr/>
      </w:pPr>
      <w:bookmarkEnd w:id="2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أرش للمشتري لعلمه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الشفيع أن المشتري اشتراه بالبراءة من كل عيب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كالمشتري و إلا فله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يمكن القول بأن له رد و إن علم بالشرط المزبور، لعموم دليل الرد، و الشرط إنما هو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في عبارة القواعد المزبورة أن له الرد و إن لم يظهر عيب، لأن الشرط المذكور في حكم العيب، إلا أنه كما ترى،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8008860_417432637"/>
      <w:bookmarkStart w:id="233" w:name="_Toc89"/>
      <w:bookmarkEnd w:id="232"/>
      <w:r>
        <w:rPr>
          <w:rtl w:val="true"/>
        </w:rPr>
        <w:t>[</w:t>
      </w:r>
      <w:r>
        <w:rPr>
          <w:rtl w:val="true"/>
        </w:rPr>
        <w:t>المسألة التاسعة إذا باع الشريك الشقص بعوض معين لا مثل له كالعبد فان قلنا لا شفعة فلا بحث</w:t>
      </w:r>
      <w:r>
        <w:rPr>
          <w:rtl w:val="true"/>
        </w:rPr>
        <w:t>]</w:t>
      </w:r>
      <w:bookmarkEnd w:id="233"/>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باع الشريك الشقص بعوض معين لا مثل له كالعبد فان قلنا لا شفعة في مثل ذلك فلا بحث، و إن أوجبنا الشفعة بالقيمة فأخذه الشفيع بها و ملكه ثم ظهر للبائع في الثمن عيب كان للبائع رده على وجه الفسخ و المطالبة بقيمة الشقص وقت الفسخ إذا لم يحدث عنده أي البائع في العبد ما يمنع من الرد، و لا تسلط له على أن يرتجع الشقص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الشفيع لأن الفسخ المتعقب للبيع الصحيح لا يبطل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حصول المقتضي لثبوت الشفعة، و هو البيع، مؤيدا بأن فيه جمعا بين الحقين، لأن رجوع البائع في العين يقتضي سقوط حق الشفيع، بخلاف ما إذا أخذ القيمة بلا خلاف أجده فيه، و إن قال في المسالك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يقدم حق البائع، لاستناد الفسخ إلى العيب المقارن للعقد و الشفعة تثبت بعد، فيكون العيب أسبق، و لأن الشفيع منزل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منزلة المشتري، فرد البائع يتضمن نقض ملكه، كما يتضمن نقض ملك المشتري لو كان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أنى لم أتحققه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كلامهم فيما تقدم من غير خلاف يعرف فيه بينهم أن للشفيع فسخ الرد بالعيب لو حصل قبل الأخذ بالشفعة، و ليس ذلك إلا لتقدم حق الشفيع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ضعفه في المسالك بعد أن حكاه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وجود العيب حالة العقد غير كاف في سببية الفسخ، بل هو مع العقد الناقل للملك، كما أن الشركة أيضا غير كافية في سببية الشفعة، بل هي مع العقد، فهما متساويان من هذا الوجه، و يبقى مع الشفعة المرجح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الجمع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أن ذلك بمجرده لا يصلح مرجحا خصوصا بعد حكمهم من غير خلاف يعرف فيه بينهم أنه لو كان الخيار للبائع مشروطا و شفع الشفيع كان للبائع فسخ البيع و الشفعة، و لا نجد فرقا بين الخيار الحاصل بالعيب و الشرط، إذ هما معا مقارنان للعقد، فمع فرض كون الخيار بالشرط سابقا على حق الشفعة الحاصل بعد تمام العقد الذي فيه الشرط فكذلك الحاصل بالعيب، و بعد التسليم فلا أقل من المقارنة المقتضية لتساويهما في الحق، فكل من سبق كان له ذلك، كما عساه يظهر من المسالك أنه أحد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بعد 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فرق بعضهم بين رد البائع قبل أخذ الشفيع و بعده، فقدم البائع في الأول و الشفيع في الثاني، لتساويهما في ثبوت الحق بالبيع، فيقدم السابق في الأخذ</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أنه متجه إن لم نقل بتقديم البائع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شرط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اتفاق الأصحاب ظاهرا على تقديم الشفيع مطلقا،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أتحقق حكاية الخلاف المزبور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منشأ الاتفاق المزبور أن خيار العيب لا يثبت إلا بعد العلم بالعيب، و لا يكفي فيه وجود العيب حال العقد مع الجهل به، فيقدم حق الشفعة حينئذ عليه، ضرورة مقارنته لتمام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عدم خلو دعوى مدخلية العلم في ثبوت الخيار بالعيب من نظر أو منع كما ذكرنا ذلك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الانصاف عدم حصول إجماع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التحرير تقديم حق البائع قبل أخذ الشفيع،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الثمن غير مثلي فوجد البائع به عيبا فرده قبل أخذ الشفيع احتمل تقديم حقه، لأن في أخذ الشفعة إبطال حق البائع من الشقص، و الشفعة تثبت لازالة الضرر، فلا تزال بالضرر، و تقديم حق الشفيع لسبق حقه و الأقرب الأول، لأن حق البائع أسبق، لاستناده إلى وجود العيب، و هو متحقق حال البيع، و الشفعة تثبت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جزمه بأسبقية حقه ترتب أحكام أخر كثيرة عليه في غير المقام، إلا أنه هو و غيره لم يوافقوا عليها، بل لم أجد ما ذكره في المقام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يتوهم أن ذلك من تبعض الفسخ باعتبار أن رده العبد يقتضي فسخ البيع الذي تفرعت عليه الشفعة، ضرورة أنه فسخ من حينه و الشفعة حال حصولها قد كانت من المشتري ظاهرا و واقعا، نعم قد يأتي ذلك إذا كان الرد قبل الأخذ بالشفعة، كما ستعرف الكلام فيه، إنشاء الله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 الشقص إلى المشتري بملك مستأنف كالهبة أو الميراث لم يملك المشتري رده على البائع ليخلص عن دفع القيمة إذا لم يرض بذلك و أصر على 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قيمة الشقص حتى لو كان رد البائع الثمن متعقبا لملك المشتري الشقص كما أنه لو طلبه البائع لم يجب على المشتري إجابته بلا خلاف أجده في شي‌ء من ذلك بين من تعرض له، كالشيخ و الفاضلين و الشهيدين، و الكركي، بل و لا إشكال، لانقطاع المعاملة الواقعة بينهما بالخروج عن الملك، و لا يعيدها عوده إليه بسبب آخر، فالفسخ الحاصل من البائع لا يوجب من أول الأمر غير القيمة، لكون المفروض خروج العين المنتقلة إليه بالعقد المزبور عن ملكه، و فسخه إنما يوجب رد العين من حيث انتقالها به لا مع انتقالها بسبب آخر غيره لا تسلط لأحدهما على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يستحق بالفسخ المزبور إلا القيمة، كما لا يستحق على المشتري غيرها أيضا، فليس لأحدهما على الآخر اقتراح رد العين التي خرجت عن مقتضى المعاملة المفسوخة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عاد إليه بفسخ للمعاملة الجديدة و لم نقل إن الفسخ مملك بل هو مقتض لعود الملك بالسبب الأول الذي قد فرض فسخه أمكن حينئذ ملك المشتري ردها عليه و ملك البائع المطالبة بها، ضرورة كون ملكها حينئذ بالسبب الأول الذي قد فرض انفساخه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كذلك لو فرض أخذ البائع القيمة ثم عادت العين للمشتري بفسخ للمعاملة التي كانت السبب في خروجها أمكن القول بأن للمشتري حينئذ إعادتها عليه و أخذ القيمة منه، كما أنه يمكن للبائع مطالبته بها و رد القيمة إليه، لانكشاف رجوع العين إلى ملك البائع بالفسخ المزبور الذي يعاد معه الملك إلى مقتضى السبب السابق الذي قد فرض فسخ البائع له، و أن به يستحق على المشتري العين التي هي على ملكه بالسبب الحاصل، فتأمل جيدا فإنه دقيق جدا، و الله العالم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حيث تعتبر القيمة و دفعها المشتري أو لم يدفعها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كانت قيمة الشقص و الحال هذه أقل من قيمة العبد مثلا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يرجع الشفيع بالتفاوت؟ فيه تردد، و الأشبه بأصول المذهب و قواعده أنه لا يرجع وفاقا للفاضل و الكركي و ثاني الشهيدين لأنه إنما يأخذ ب الثمن و الفرض أن الذي اقتضاه العقد حال الأخذ بالشفعة ذلك، و ليست قيمة الشقص التي أخذها البائع من الثمن في شي‌ء، و إنما هو شي‌ء استحقه البائع على المشتري بالفسخ حال انتقال العين عن ملكه الحاصل بالسبب المزبور، فلا حق للشفيع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حق للمشتري على الشفيع لو فرض زيادة قيمة الشقص التي دفعها للبائع على قيمة العبد، ضرورة أنه لا يستحق عليه إلا قيمة الثمن الذي وقع عليه العقد، و ما غرمه بالفسخ المزبور لا مدخلية له في الثمن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فدعوى أن الثمن الذي استقر على المشتري قيمة الشقص و الشفيع إنما يأخذ بالثمن الذي استقر نحو ما سمعته في الأرش واضحة الفساد، كوضوح الفرق بين المقام و الأرش الذي قد عرفت تحقيق الحال فيه،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دعوى بطلان العقد، فلم يعتبر ما وقع عليه، بل المعتبر ما استقر وجوبه على المشتري و هو القيمة، ضرورة أن الفسخ لم يبطل العقد من أصله، بل كان صحيحا إلى حين الفسخ، فلا يزول مقتضاه بالفسخ الطاري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فالمتجه حينئذ عدم الرجوع من كل منهما، خلافا للمحكي عن الشيخ من الرجوع فيهما و إن كنا لم نتحققه، إذ المحكي من عبارته يقتضي التردد من غير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ريب في ضعفه لما عرفت،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كله لو كان الفسخ من البائع بعد أخذ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الشقص في يد المشتري لم يأخذه الشفيع فرد البائع الثمن بالعيب لم يملك منع الشفيع، لأن حقه أسبق بناء على ما عرفت من اعتبار العلم في استحقاق خيار العيب، فيفسخ الفسخ الحاصل من رد البائع، و يعيد المبيع إلى ملك المشتري على مقتضى العقد الأول و يأخذه منه بقيمة الثمن سليما لأنه الذي اقتضاه العقد الأول و للبائع على المشتري قيمة الشقص و إن زادت عن قيمة الثمن لأنه مقتضى فسخه برد الثمن، و لا يرجع بها على الشفيع كما عرفت الحال فيه، و لعل هذا و نحوه من تبعيض آثار الفسخ لا تبعيض الفسخ الذي سمعته في فسخ الشفيع الإقالة أو نلتزمه فيها، كما سمعت احتماله من الشهيد بناء على أنه كالمقام، هذا كله مع رد البائع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حدث عند البائع فيه ما يمنع من رد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كعيب أو تصرف رجع بالأرش على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المتعين له حينئذ على نحو ما سمعته في المبيع و لا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على الشفيع بالأرش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أخذه بقيمة العوض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ظلامة 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كان قد أخذ منه بقيمته معيبا رجع عليه بباقي قيمة الصحيح لنحو ما سمعته في رجوع الشفيع عليه بالأرش، ضرورة استقرار الشقص حينئذ بالعبد و الأرش الذي هو من مقتضى العقد المقتضي للسلامة، فالثمن عرفا ذلك، و كذا القول فيما لو رضي البائع به و لم يرده مع المانع من رده و اختار الأرش</w:t>
      </w:r>
      <w:r>
        <w:rPr>
          <w:rFonts w:eastAsia="Amiri" w:cs="Amiri" w:ascii="Amiri" w:hAnsi="Amiri"/>
          <w:color w:val="111111"/>
          <w:sz w:val="28"/>
          <w:szCs w:val="28"/>
          <w:rtl w:val="true"/>
          <w:lang w:bidi="ar-SA"/>
        </w:rPr>
        <w:t>.</w:t>
      </w:r>
      <w:bookmarkStart w:id="234" w:name="pg12319_175546"/>
    </w:p>
    <w:p>
      <w:pPr>
        <w:pStyle w:val="BookText"/>
        <w:rPr/>
      </w:pPr>
      <w:bookmarkEnd w:id="2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لو عفا و لم يطالب فالظاهر عدم استحقاقه على الشفيع، كما أن الظاهر عدم استحقاق الشفيع له على المشتري لو كان في المبيع،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8008862_417432637"/>
      <w:bookmarkStart w:id="236" w:name="_Toc90"/>
      <w:bookmarkEnd w:id="235"/>
      <w:r>
        <w:rPr>
          <w:rtl w:val="true"/>
        </w:rPr>
        <w:t>[</w:t>
      </w:r>
      <w:r>
        <w:rPr>
          <w:rtl w:val="true"/>
        </w:rPr>
        <w:t>المسألة العاشرة لو كانت دار لحاضر و غائب و حصة الغائب في يد آخر فباع الحصة و ادعى أن ذلك بإذن الغائب قال تثبت الشفعة</w:t>
      </w:r>
      <w:r>
        <w:rPr>
          <w:rtl w:val="true"/>
        </w:rPr>
        <w:t>]</w:t>
      </w:r>
      <w:bookmarkEnd w:id="236"/>
    </w:p>
    <w:p>
      <w:pPr>
        <w:pStyle w:val="BookText"/>
        <w:rPr/>
      </w:pPr>
      <w:r>
        <w:rPr>
          <w:rFonts w:ascii="Amiri" w:hAnsi="Amiri" w:eastAsia="Amiri" w:cs="Amiri"/>
          <w:color w:val="111111"/>
          <w:sz w:val="28"/>
          <w:sz w:val="28"/>
          <w:szCs w:val="28"/>
          <w:rtl w:val="true"/>
          <w:lang w:bidi="ar-SA"/>
        </w:rPr>
        <w:t>المسألة العاشرة لو كانت دار لحاضر و غائب و حصة الغائب في يد آخر فباع الحصة و ادعى أن ذلك بإذن الغائب 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الشفعة و فيه أن دعوى الاذن ممن في يده المال ليس طريفا شرعيا لثبوت ذلك و إن جاز الأخذ منه و التصرف و غيره باعتبار كونه ذا يد و 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المنع أشبه بأصول المذهب و قواعده إن كان المراد الثبوت في نفس الأمر على وجه لو جاء المالك و أنكر لم يكن له الانتزاع من يد الشفيع، و ذلك لأن الشفعة تابعة لثبوت البيع و قد عرفت أن مجرد دعوى من في يده المال الاذن ليس طريقا شرعيا لثبوت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جواز أخذ الشفيع من يد المشتري الشقص بها على نحو أخذ المشتري له من يد مدعي الاذن ثم الغائب على حجته فقد يقال بالجواز</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ادعى الحاضر من الشريكين على من في يده حصة الغائب الشراء من الغائب فصدقه احتمل ثبوت الشفعة، لأنه إقرار من ذي اليد، و عدمه لأنه إقرار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ترجيح كالمحكي عن التذكرة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الأول 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أنه بعد العلم بكونه مالا للغير لا إشكال في أنه إقرار على الغير، إلا أنه قد عرفت جواز الأخذ منه و التصرف باعتبار كونه ذا يد و لا معارض له، كما تقدم تحرير ذلك في محله على وجه لا ينبغي التردد المزبور من الجماعة فضلا عن اختيار العدم، كما في المتن بعد أن حكى عن الشيخ الثبوت المحتمل لإرادة المعنى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الشفعة نصا و فتوى تحقق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متحقق هنا، فلا تثبت الشفعة على وجه إن لم يبادر إليها تبطل بناء على الفور، و جواز أخذ المشتري منه لا يحقق الصدق المزبور، فليس للشفيع الأخذ، لعدم تحقق عنوان ثبوت الشفعة، بخلاف جواز الشراء ظاهرا منه، فإنه لا عنوان له على الوجه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السيرة التي هي العمدة في الحكم المزبور إنما هي في التصرف باذنه، لا مطلق التصرف حتى القهري الذي لا يرجع إلى إذنه، بل هو تابع للحكم الشرعي المعلق على عنوان خاص، و الفرض عدم تحققه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لك ما في جامع المقاصد، فإنه بعد أن ضعف الأول بأنه إقرار في حق الغير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يشكل بشي‌ء و هو أن من بيده مال الغير مصدق في دعوى الوكالة بغير خلاف، و يجوز الشراء منه و التصرف تعويلا على قوله، و كذا لو ادعى الشراء من المالك يسمع فلم لا تثبت الشفعة بدعواه الشراء مع الحكم بنفوذه، و قوى في التحرير ثبوت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يخطر بالبال أنه إن كان المراد بثبوت الشفعة انتزاع الحاكم الشقص و تسليمه إلى المدعي كما هو المتبادر من ذكر الدعوى فهو مشكل، و الظاهر العدم، لأن مجرد دعوى الشراء ممن في يده مال الغير لا يقتضي الثبوت شرعا، و ليس المراد بجواز الشراء منه لو ادعى الوكالة الحكم بالوكالة، و إن كان المراد جواز أخذ المدعي ذلك بدعوى من بيده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المال الشراء فليس ببعيد، كما يجوز له الشراء و الاتهاب و نحوهما من التصرفات، ثم يكون الغائب على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عليك ما فيه بعد التأمل فيما ذكرناه، و حكم الحاكم على من في يده المال بعد اعترافه بالشراء و بانتزاعه منه مؤاخذا له بإقراره المتعلق به ليس حكما على الغائب الذي هو على حجته، بل لا وجه لعدم الانتزاع منه بعد إيجاد سبب الأخذ بالشفعة مع فرض جواز الأخذ منه بالدعوى المزبورة التي هي إقرار في حقه و دعوى في حق الغير، نحو الحكم بالانتزاع ممن في يده المال المدعي للوكالة ثم امتنع بعد أن جرت صيغة البيع بينه و بين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بعدم جواز الأخذ على وجه يتصرف بالشقص اتجه عدم جواز الانتزاع، و إن كان لو أخذ بالشفعة قولا مع دفع الثمن و صادف صدق المدعي ترتب عليه حكم الملك من حين الأخذ و إن لم يكن عنوانها ثابتا في الظاهر و لكن يكفي فيه كونه كذلك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جريان أحكام الشفعة من التصرف به بغير رضاه و انتزاعه منه قهرا و بطلان الشفعة مع عدم الفور بها و غير ذلك من أحكامها بمجرد دعوى الوكالة، و الفرض أن جميعها أحكام شرعية مترتبة على موضوع لم يتحقق، و لا أقل من الشك، و الأصل عدم ترتب هذه الآثار، فلا ريب في أن الأحوط عدم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أنه إلى هذا نظر المصنف و غيره ممن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الانصاف مع ذلك كله أن الجواز لا يخلو من وجه، و الله العالم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فلو قضي بها للشفيع بشفعته عملا بإقرار ذي اليد و بعد ذلك حضر الغائب فإن صدق فلا بحث، و إن أنكر فالقول قوله مع يمينه، و حينئذ ينتزع الشقص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يد الشفيع، و له أجرته عليه من حين قبضه إلى حين رده</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و لا إشكال في أنه يرجع بالأجرة المزبورة على البائع إن شاء، لأنه سبب الإتلاف، أو على الشفيع بأجرة زمان قبضه لأنه المباشر للإتلاف و على المشتري بما قبل ذلك، للمباشرة أيضا إن شاء، بل و على المشتري بما كان في يده و يد الشفيع المترتبين عليه</w:t>
      </w:r>
    </w:p>
    <w:p>
      <w:pPr>
        <w:pStyle w:val="BookText"/>
        <w:rPr/>
      </w:pP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فإنه كالغاصب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إن رجع على مدعي الوكالة لم يرجع الوكيل على الشفيع و لا على المشتري، لاعترافه بكون المنافع لهما، و أنه ظالم له بأخذ الأجرة منه، و المظلوم لا يرجع على غير من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رجع على المشتري أو الشفيع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المشتري و الشفيع على الوكيل، لأنه غره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يصدر منهما ما يقتضي تصديق مدعي الوكالة، و إلا لم يرجع من صدر منه ذلك عليه أيضا، لاعترافه بظلم المالك، و ذلك كله واضح خصوصا بعد الإحاطة بما ذكرناه في كتاب الغصب</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المفروض قول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محكي عن المبسوط، و هو رجوع مدعي الوكالة على الشفيع لو رجع المالك عليه، لاستقرار التلف في يده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نعم يتم مع اعترافه بكذب المدعي في دعواه الوكالة، فيكون كالغاصب الذي يستقر عليه الضمان مع التلف في يده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ظهر لك أن القول الأول 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بأصول المذهب و قواعده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قد عرفتها في كتاب الغصب</w:t>
      </w:r>
      <w:r>
        <w:rPr>
          <w:rStyle w:val="FootnoteAnchor"/>
          <w:rtl w:val="true"/>
        </w:rPr>
        <w:footnoteReference w:id="365"/>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يظهر لك ما عن الدروس، فإنه بعد أن ذكر نحو ما سمعته من عبارة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باع ذو اليد مدعيا للوكالة و صدقه الشفيع، لكن هنا لا يرجع الشفيع على الوكيل لو رجع عليه بخلاف ما لو رجع على الوكيل، و الفرق استقرار التلف في يد الشفيع، و لو أخذ الشفيع اعتمادا على دعوى الوكالة رجع عليه، لأنه 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وجه لرجوع الوكيل على الشفيع و إن كان قد استوفى المنافع، لاعترافه بأنها حق له و أن المالك ظلمه بأخذ عوضها فكيف يرجع بظلامته على غير من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الموجود عندنا في نسختين من الدروس متصلا بما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الأولى عدم رجوع أحدهما على الآخر، لاعتراف المرجوع بظلم الراجع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الشريك غائبا فادعى الحاضر على من حصة الغائب في يده أنه اشتراه من الغائب فصدقه احتمل أخذه بالشفعة، لأن من كانت العين في يده مصدق في تصرفه و عدمه، لأنه إقرار على غيره، و الأول أقوى، و كذا لو باع القابض و</w:t>
      </w:r>
    </w:p>
    <w:p>
      <w:pPr>
        <w:pStyle w:val="BookText"/>
        <w:rPr/>
      </w:pPr>
      <w:r>
        <w:rPr>
          <w:rFonts w:ascii="Amiri" w:hAnsi="Amiri" w:eastAsia="Amiri" w:cs="Amiri"/>
          <w:color w:val="111111"/>
          <w:sz w:val="28"/>
          <w:sz w:val="28"/>
          <w:szCs w:val="28"/>
          <w:rtl w:val="true"/>
          <w:lang w:bidi="ar-SA"/>
        </w:rPr>
        <w:t>ادعى الشفيع إذن الغائب فإن أوجبنا الشفعة و قدم الغائب فأنكر البيع أو الاذن قدم قوله مع اليمين و يأخذ الشقص و يطالب بالأجرة من شاء منهما، فان طالب الوكيل رجع على الشفيع، لتلف المتاع في يده، و إن طالب الشفيع لم يرجع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لا يطابق ما ذكرناه إلا بتجشم، و الله العالم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اشترى شقصا بماءة مثلا و دفع إليه عرضا يساوي عشرة مثلا أو أبرأه من الثمن كلا أو بعضا لزم الشفيع تسليم</w:t>
      </w:r>
      <w:bookmarkStart w:id="237" w:name="pg12319_175551"/>
    </w:p>
    <w:p>
      <w:pPr>
        <w:pStyle w:val="BookText"/>
        <w:rPr/>
      </w:pPr>
      <w:bookmarkEnd w:id="2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ماءة أو يدع، لأنه يأخذ بما تضمنه العقد نصا و فتوى و إن وقع بعد ذلك بين البائع و المشتري إبراء أو معاوضة عنه بشي‌ء لا يساويه أو نحو ذلك مما لا مدخلية له في صدق تضمن العقد إياه كما هو واضح،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8008864_417432637"/>
      <w:bookmarkStart w:id="239" w:name="_Toc91"/>
      <w:bookmarkEnd w:id="238"/>
      <w:r>
        <w:rPr>
          <w:rtl w:val="true"/>
        </w:rPr>
        <w:t>[</w:t>
      </w:r>
      <w:r>
        <w:rPr>
          <w:rtl w:val="true"/>
        </w:rPr>
        <w:t>و من اللواحق البحث في ما تبطل به الشفعة</w:t>
      </w:r>
      <w:r>
        <w:rPr>
          <w:rtl w:val="true"/>
        </w:rPr>
        <w:t>]</w:t>
      </w:r>
      <w:bookmarkEnd w:id="239"/>
    </w:p>
    <w:p>
      <w:pPr>
        <w:pStyle w:val="BookText"/>
        <w:rPr/>
      </w:pPr>
      <w:r>
        <w:rPr>
          <w:rFonts w:ascii="Amiri" w:hAnsi="Amiri" w:eastAsia="Amiri" w:cs="Amiri"/>
          <w:color w:val="111111"/>
          <w:sz w:val="28"/>
          <w:sz w:val="28"/>
          <w:szCs w:val="28"/>
          <w:rtl w:val="true"/>
          <w:lang w:bidi="ar-SA"/>
        </w:rPr>
        <w:t>و من اللواحق البحث في ما تبطل به الشفعة و المشهور بين الأصحاب بل في الرياض شهرة عظيمة بل لا خلاف فيه بين المتأخرين عدا ابن إدريس أنه تبطل الشفعة بترك المطالبة مع العلم و عدم العذر بل عن الخلاف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المرتضى و أبو علي و علي بن الحسين الصدوق و أبو المكارم و ابن إدريس و أبو الصلاح على ما حكي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تبطل إلا أن يصرح بالإسقاط و لو تطاولت المدة بل في الانتصار الإجماع عليه، بل حكاه الفخر عن سلار أيضا و إن كنا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له في المراسم كالمقنع و المقنعة و فقه الراوندي فإن كان ذلك ظاهرا في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الفورية لو كانت معتبرة فيها على وجه تسقط بعدمها لوجب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 الجميع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أيضا ظاهر عدم الترجيح في محكي التحرير و المهذب و مجمع البرهان و الكفاية، بناء على أنه من حيث الشك في أدلة الفور، و إلا فالأصل التراخي و إن كان هو خلاف الظاهر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أظهر عند المصنف، للنبويين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المنجبرين بما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لمن واثبها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كحل العقال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الدروس نسبة الأخير منهما إلى الاشتهار، و لا يقدح عدم وجودهما في طرقنا بعد أن ذكرهما الأصحاب في كتبهم مستدلين بهما على ذلك و الإجماع المحكي المعتضد بما سمعته من الشهرة العظيمة و إن تأخرت عن زمان حاكيه، فإنها على كل حال تفيد قوة الظن بموافقته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استدل غير واحد بحسن ابن مهزيار</w:t>
      </w:r>
      <w:r>
        <w:rPr>
          <w:rStyle w:val="FootnoteAnchor"/>
          <w:rtl w:val="true"/>
        </w:rPr>
        <w:footnoteReference w:id="368"/>
      </w:r>
      <w:r>
        <w:rPr>
          <w:rFonts w:ascii="Amiri" w:hAnsi="Amiri" w:eastAsia="Amiri" w:cs="Amiri"/>
          <w:color w:val="111111"/>
          <w:sz w:val="28"/>
          <w:sz w:val="28"/>
          <w:szCs w:val="28"/>
          <w:rtl w:val="true"/>
          <w:lang w:bidi="ar-SA"/>
        </w:rPr>
        <w:t>السابق المشتمل على بطلان شفعة من طلب ثم مضى لإحضار الثمن فلم يأت إلى ثلاثة أيام، إذ لو كانت على التراخي لم تبطل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ما عرفته مكررا من كون الشفعة على خلاف الأصل، و المتيقن ثبوتها على الفور، بل لعل ثبوتها في بعض الأشياء دون بعض و في بعض العقود دون بعض مشعر بذلك أيضا، و إلى قاعدة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بالشفعة بين 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مشعر بذلك بناء على إرادة الإشارة به إلى الضرر الحاصل من عدم مشروعيتها و من كونها على التراخي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 على شفعته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مشعر بذلك أيضا ضرورة إشعاره بكون ذلك من جهة الغيبة التي هي عذر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قد يقال في مقابلة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المزبورين من طرق العامة، و لذا ترك غير واحد الاستدلال بهما، بل من المحتمل إرادة الكناية عن الانتقال بمجرد الأخذ و إن تأخر من الثاني منهما، لا أن المراد منه بيان قصر زمانها و أنه كحل العقال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الإسعاد الذي هو من أجل كتب الشافعية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إسناده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معارض بمثله، بل لعله</w:t>
      </w:r>
    </w:p>
    <w:p>
      <w:pPr>
        <w:pStyle w:val="BookText"/>
        <w:rPr/>
      </w:pPr>
      <w:r>
        <w:rPr>
          <w:rFonts w:ascii="Amiri" w:hAnsi="Amiri" w:eastAsia="Amiri" w:cs="Amiri"/>
          <w:color w:val="111111"/>
          <w:sz w:val="28"/>
          <w:sz w:val="28"/>
          <w:szCs w:val="28"/>
          <w:rtl w:val="true"/>
          <w:lang w:bidi="ar-SA"/>
        </w:rPr>
        <w:t>أقوى منه باعتبار وجود القائل بذلك ممن تقدم على حاكيه بخلاف الآخر الذي لم نعرف أحدا ممن تقدمه قال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ابن مهزيار بناء على أن مورده بعد حصول سبب الشفعة قد اشتمل أيضا على ما ينافي الفورية إذ القائل بها لا يجعل انتظار ثلاثة أيام لإحضار الثمن من جملة العذر فيها، خصوصا مع دعوى الغيبة في 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المزبور الذي مورده إنشاء الأخذ بالشفعة قولا بناء على إرادة ذلك من الطلب فيه أو مطلق طلبها بمعنى إرادتها ثم مضى لإحضار الثمن قد تسالمت الخصوم على العمل بمضمونه في ذلك، من غير فرق بين القول بالفور و التراخي، فلا دلالة حينئذ في الخبر على شي‌ء منهما، إذ محل النزاع هنا تأخير الأخذ بالشفعة مع علمه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ما فيه من رائحة الموافقة للمحكي عن أبي حنيفة و ابن أبي ليلى من أنها تمتد إلى ثلاثة أيام كالشافعي في أحد أقواله، و الأصل منقطع بإطلاق الأدلة و استصحاب ثبوتها بعد حصول سببه الذي هو البيع بالنص، و عدم العلم بكونه على الفور و عدمه لا ينافي التمسك به على الثاني كما حقق في محله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رد جماعة من الأعيان هنا له بأن المقتضي لثبوت الشفعة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حدوث العلم بالبيع نفسه، و الحدوث يبطل في ذي البقاء، و إذا بطلت العلة بطل معلولها، إذ هو كما ترى لا حاصل له و مجرد دعوى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الأدلة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 على شفعته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إرادة بيان عدم اعتبار الحضور فيها، و إلا فهو مطلق شامل للمتمكن من المجي‌ء و التوكيل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قاعدة الضرر يدفعها أنه الذي أدخله على نفسه باختيار ما فيه الشفعة من العقود غير ملاحظ لما يسقطها من الأمور الكثيرة، على أنه مجبور بالأرش إذا زرع أو بنى إن قلنا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المراد من الضرر عدم رغبة المشتري في التعمير مثلا لاحتمال الأخذ منه ففي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يمكن أن يتحرز المشتري من هذا الضرر بأن يعرض المبيع على الشفيع و يبذل التسليم إليه فهو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يتسلم أو يترك الشفعة، فيزول الضرر عن المشتري بذلك و</w:t>
      </w:r>
    </w:p>
    <w:p>
      <w:pPr>
        <w:pStyle w:val="BookText"/>
        <w:rPr/>
      </w:pPr>
      <w:r>
        <w:rPr>
          <w:rFonts w:ascii="Amiri" w:hAnsi="Amiri" w:eastAsia="Amiri" w:cs="Amiri"/>
          <w:color w:val="111111"/>
          <w:sz w:val="28"/>
          <w:sz w:val="28"/>
          <w:szCs w:val="28"/>
          <w:rtl w:val="true"/>
          <w:lang w:bidi="ar-SA"/>
        </w:rPr>
        <w:t>إذا فرط فيما ذكرنا و تصرف من غير أن يفعل ما أشرنا إليه فهو المدخل للضرر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هذه العبارة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كلامه إلماما بالفورية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قبله و ما بعده صريح في خلاف ذلك، فوجب حمله على كون ذلك مسقطا لها و إن قلنا بالتراخي و إن كان فيه ما فيه إلا أن يريد حال ظهور ذلك في عدم إرادتها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و غيره تردد بعض الناس، بل مال في الرياض إلى التراخي، و لعله لا يخلو من قوة ما لم يصل إلى حد الضرر، نحو ما سمعته منهم في انتظار مدعي غيبة الثمن في بلد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لو وجد قائل بأنه على التراخي ما لم يتضرر المشتري نحو ما سمعته في دعوى غيبة الثمن التي مرجعها إلى ما يقرب من ذلك لكان في غاية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دونه القول بأنها على التراخي ما لم يعرض المشتري على الشفيع الشقص مخيرا له بين الشفعة و عدمها، فيجب الفور حينئذ، لأنه لا ضرر و لا ضرار، كما هو مقتضى التدبر فيما سمعته من المرتضى الذي هو الأصل في التراخي، بل ربما كان في ذلك جمع بين الأدلة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أبيت عن ذلك كله فلا ريب في أن الأصل عدم الشفعة بعد الشك الحاصل من تعارض الإجماعين و الاستصحابين و غير ذلك مما سمعته، خصوصا بعد عدم سوق الأدلة لبيان التراخي، فالرجوع إلى استصحاب بقائها و إطلاق ما دل على ثبوتها بعد أن كان الأول منها بعد تسليم حجيته هنا و الثاني الذي قد عرفت أنه مساق لغير ذلك من الأدلة المتعارضة التي حصل منها الشك، فليس حينئذ إلا الأصل السابق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الذي لم يكن من أدلة الشفعة التي هي الطارئة على مقتضاهما و مع فرض كونهما أيضا من الأدلة على ذلك فلا عمل إلا على الفور الذي هو المتيقن دون غيره، فتأمل جيدا فإنه دقيق جدا،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فعلى الفور و التراخي قد وقع الخلاف في سقوطها بأمور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لو نزل عن الشفعة و تركها و عفا عنها قبل البيع فالاسكافي و الشيخ و المصنف في النافع و الفاضل في جملة من كتبه و ولده و المقداد و الكركي و ثاني الشهيدين و الخراساني و الكاشاني على ما حكى عن بعضهم على أنه لم تبطل الشفعة مع البيع لإطلاق الأدلة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لأنه إسقاط ما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الانتصار الإجماع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ظن انفراد الإمامية به أن حق الشفيع لا يسقط إلا أن يصرح الشفيع بإسقاط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مذاهب العامة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الشافعي و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بيعت شفعته و هو يشاهد لم ينكر فلا شفعة له، و الذي يدل على صحة مذهبنا الإجماع المتكرر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إن كان ستعرف الحال فيه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مع ذلك كله في المتن فيه تردد بل هو خيرة الإرشاد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و ظاهر غاية المراد و مجمع البرهان السقوط، بل قد يلوح الميل إليه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عرض البائع الشي‌ء على صاحب الشفعة بثمن معلوم فلم يرده فباعه من غيره بذلك الثمن أو أزيد عليه لم يكن لصاحب الشفعة المطالبة، و إن باع بأقل من الذي عرض عليه كان له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علم الشريك بالبيع و لم يطالب بالشفعة أو شهد على البيع أو بادل للبائع فيما باع أو للمشتري فيما ابتاع لم يكن له المطالبة بعد ذلك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باع إنسان شيئا له فيه شريك على أجنبي و الشريك حاضر فأمضى البيع و بادل للمبتاع بطلت شفعته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عقد البيع على أجنبي بدون ما عرضه على الشريك كان للشريك الشفعة على المبتاع و قبضه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بمعنى عبارة النهاية عبارة الوسيلة و جامع الشرائع</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ستعرف أنها أجمع في غير مسألة السقوط بمعنى إنشاء الإسقاط قبل البيع، و كذا عن ابن بابويه السقوط بالسكوت و عدم الإنكار مع الحضور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فأقصى ما يقال للسقوط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الشك في ثبوت الشفعة في الحال المزبور، و قد عرفت أن الأصل عدمها، خصوصا مع ملاحظة أن حكمة مشروعيتها الضرر، و لا ريب في عدمه مع الفرض المزبور، بل المنساق من إطلاق الأدلة غير الحال المزبور بعد أن لم يكن فيها عموم لغوي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رواه في السرائر بعين عبارة النهاية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باع بأقل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النهاية و غيرها من الكتب السابقة متون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النبوي المروي في التذكرة عن جابر</w:t>
      </w:r>
      <w:r>
        <w:rPr>
          <w:rStyle w:val="FootnoteAnchor"/>
          <w:rtl w:val="true"/>
        </w:rPr>
        <w:footnoteReference w:id="373"/>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الشفعة في كل مشترك في أرض أو ربع أو حائط، لا يصلح أن يبيع حتى يعرض على شريكه فيأخذ أو يدع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 الأخذ بالشراء أو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و غيرها من كتب الأصحاب</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أن يبيع حتى يستأذن شريكه، فان باع و لم يأذن فهو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الإسعاد لبعض الشافعية و</w:t>
      </w:r>
    </w:p>
    <w:p>
      <w:pPr>
        <w:pStyle w:val="BookText"/>
        <w:rPr/>
      </w:pPr>
      <w:r>
        <w:rPr>
          <w:rFonts w:ascii="Amiri" w:hAnsi="Amiri" w:eastAsia="Amiri" w:cs="Amiri"/>
          <w:color w:val="111111"/>
          <w:sz w:val="28"/>
          <w:sz w:val="28"/>
          <w:szCs w:val="28"/>
          <w:rtl w:val="true"/>
          <w:lang w:bidi="ar-SA"/>
        </w:rPr>
        <w:t>في رواية</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له أن يبيع حتى يؤذن شريكه، فإذا باع و لم يؤذنه فهو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صحيحة</w:t>
      </w:r>
      <w:r>
        <w:rPr>
          <w:rStyle w:val="FootnoteAnchor"/>
          <w:rtl w:val="true"/>
        </w:rPr>
        <w:footnoteReference w:id="376"/>
      </w:r>
      <w:r>
        <w:rPr>
          <w:rFonts w:ascii="Amiri" w:hAnsi="Amiri" w:eastAsia="Amiri" w:cs="Amiri"/>
          <w:color w:val="111111"/>
          <w:sz w:val="28"/>
          <w:sz w:val="28"/>
          <w:szCs w:val="28"/>
          <w:rtl w:val="true"/>
          <w:lang w:bidi="ar-SA"/>
        </w:rPr>
        <w:t xml:space="preserve">في غير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أحق به بالثمن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فظاهر تعليق الاستحقاق فيه على عدم الاستئذان يقتضي عدم الاستحقاق</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 و لا استبعاد في شي‌ء من ذلك بعد ثبوت نظيره من إجازة الوارث ما أوصى به الميت قبل الموت، بل يمكن أن لا 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من باب إسقاط الحق قبل ثبوته، بل هو من المقتضى لعدم ثبوت الحق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المعنى المزبور هو المراد مما في نصوصنا المعتبرة</w:t>
      </w:r>
      <w:r>
        <w:rPr>
          <w:rStyle w:val="FootnoteAnchor"/>
          <w:rtl w:val="true"/>
        </w:rPr>
        <w:footnoteReference w:id="377"/>
      </w:r>
      <w:r>
        <w:rPr>
          <w:rFonts w:ascii="Amiri" w:hAnsi="Amiri" w:eastAsia="Amiri" w:cs="Amiri"/>
          <w:color w:val="111111"/>
          <w:sz w:val="28"/>
          <w:sz w:val="28"/>
          <w:szCs w:val="28"/>
          <w:rtl w:val="true"/>
          <w:lang w:bidi="ar-SA"/>
        </w:rPr>
        <w:t>من أن الشريك أحق بالشقص إذا أراد الشريك بيعه، بل في بعضها</w:t>
      </w:r>
      <w:r>
        <w:rPr>
          <w:rStyle w:val="FootnoteAnchor"/>
          <w:rtl w:val="true"/>
        </w:rPr>
        <w:footnoteReference w:id="378"/>
      </w:r>
      <w:r>
        <w:rPr>
          <w:rFonts w:ascii="Amiri" w:hAnsi="Amiri" w:eastAsia="Amiri" w:cs="Amiri"/>
          <w:color w:val="111111"/>
          <w:sz w:val="28"/>
          <w:sz w:val="28"/>
          <w:szCs w:val="28"/>
          <w:rtl w:val="true"/>
          <w:lang w:bidi="ar-SA"/>
        </w:rPr>
        <w:t>التصريح بالأحقية المزبورة قبل صدور البيع منه، فإنه لا معنى للأحقية حينئذ إلا المعنى الذي ذكرناه و إن كانت الشفعة لا تثبت إلا بالبيع، على أنه مع استمرار الاذن و الرضا بعدم الحق له في البيع يكون كالرضا من المتبايعين أو أحدهما على بيع لا خيار فيه للمجلس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ينبغي الإشكال في عدمها مع صدور البيع على أنه لا شفعة له باذنه، و ليس هو من باب إنشاء الإسقاط قبل حصول متعلقة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ينقدح لك تحرير محل البحث في المسألة، و هو إن كان المراد من النزول عن الشفعة إنشاء إسقاطها قبل حصول متعلقها فلا ريب في أن الأصح عدم السقوط،</w:t>
      </w:r>
    </w:p>
    <w:p>
      <w:pPr>
        <w:pStyle w:val="BookText"/>
        <w:rPr/>
      </w:pPr>
      <w:r>
        <w:rPr>
          <w:rFonts w:ascii="Amiri" w:hAnsi="Amiri" w:eastAsia="Amiri" w:cs="Amiri"/>
          <w:color w:val="111111"/>
          <w:sz w:val="28"/>
          <w:sz w:val="28"/>
          <w:szCs w:val="28"/>
          <w:rtl w:val="true"/>
          <w:lang w:bidi="ar-SA"/>
        </w:rPr>
        <w:t>بل لا يتصور تأثير الإنشاء قبل حصول متعلقة مع فرض عدم 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ستعرف في آخر البحث توجيه صحته بناء على ثبوت الحق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الاذن القابل للاستمرار فعلا و حكما حتى يتم العقد على مقتضاها فالمتجه حينئذ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صحة الإذن تعلق الحق على الوجه الذي سمعته من النصوص المزبورة قبل حصول البيع، فمع فرض استمرارها فعلا أو حكما لم يكن له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يحمل كلام النهاية و غيرها، لا إنشاء السقوط قبل على وجه يترتب أثره عليه بعد البيع الذي يمكن عدم القائل به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كان ظاهر الشهيد أن ما في النهاية غير مسألة الإسقاط،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يمكن أن يكون هذا هو الوجه في فرق المصنف في النافع بين النزول عن الشفعة قبل البيع بمعنى إنشاء الإسقاط و بين الاذن في الابتياع على وجه يراد منه عدم إرادة الشفعة أو ما 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ما في الرياض من شدة الإنكار عليه في فرقه بين المسألة و غيرها من المسائل، و ادعى أنه لم يوافقه عليه أحد، نعم حكى عن الإرشاد الفرق أيضا، و لكنه بعكسه، فجزم بالسقوط في مسألة النزول عن الشفعة بخلاف باقي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وجهه أن ذلك تصريح منه بالاعراض و عدم الإرادة على وجه قد استمر حتى وقع العقد، بخلاف المسائل الأخر، فإنه لا تصريح فيها، إذ يمكن الجمع بين الشهادة و المباركة و الاذن في الابتياع و بين إرادة الشفعة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نزاعا في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الحال فيه أنه يختلف باختلاف المقامات و القرائن و إلا فكل منها من حيث نفسه لا دلالة فيه، و قد اتضح بذلك و الحمد لله الحال في المقام و في غيره من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ما في غير واحد من النصوص</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الشريك أحق متى أراد شريكه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 له قبل البيع، بحيث لو باع كان له انتزاعه من المشتري، فحق الشفعة حينئذ الثابت له بعد البيع مترتب على الأحقية السابقة على البيع و إن كان لا يأثم بالمخالفة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صحة بيعه، فان حق الشفعة بعد البيع لا يفسد معه التصرف و إن كان</w:t>
      </w:r>
    </w:p>
    <w:p>
      <w:pPr>
        <w:pStyle w:val="BookText"/>
        <w:rPr/>
      </w:pPr>
      <w:r>
        <w:rPr>
          <w:rFonts w:ascii="Amiri" w:hAnsi="Amiri" w:eastAsia="Amiri" w:cs="Amiri"/>
          <w:color w:val="111111"/>
          <w:sz w:val="28"/>
          <w:sz w:val="28"/>
          <w:szCs w:val="28"/>
          <w:rtl w:val="true"/>
          <w:lang w:bidi="ar-SA"/>
        </w:rPr>
        <w:t>للشفيع فسخه، و حينئذ فيتجه صحة إنشاء الإسقاط قبل البيع</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إلى ذلك نظر العلامة و غيره ممن قال بصحته، مضافا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النصوص السابقة، و هذا شي‌ء دقيق و جيد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ثبوت الحكم ما سمعته من أنه لا ريب في حصول الشك في ثبوت الشفعة في الحال المزبور، و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العموم في المبيع يستلزم العموم في الأحوال و إلا لما بقي عموم على حاله لاختلاف أحوال أفراد العام بلا إشكال واضحة المنع إذا أريد منها العموم بالنسبة إلى الأحوال على وجه يحكم بها على مقتضى العموم حتى مع الشك، كالعموم اللغوي بالنسبة إلى الأفراد، بل لو فرض حصول الشك في إرادة بعض الأفراد من العموم اللغوي أمكن القول بعدم حجية العموم فيه حينئذ فضلا عن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بعد ذلك كله دعوى دلالة عبارة الانتصار المزبورة على الإجماع على المسألة، و هي مع أنها أجنبية</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 فاما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حتى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مساقة لبيان التراخي في مقابل القول بالفور على أنه أطلق فيها السقوط مع التصريح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أنك قد عرفت الحال في مسألة الإسقاط، و أنه إن أريد به إنشاؤه قبل البيع على وجه يؤثر في البيع بعد وقوعه فيمكن دعوى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عدمه، و إن أريد به إرادة عدم الشفعة المستمرة و لو حكما إلى وقوع البيع فقد عرفت أن الأقوى حينئذ عدم الشفعة، و الله العالم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شهد على البيع أو بارك للمشتري أو للبائع أو أذن للمشتري في الابتياع أو للبائع في البيع فيه التردد المزبور، و لكن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 الفرق بينها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قوله لأن ذلك ليس بأبلغ من الاسقاط قبل البيع ضرورة عدم مدخلية شي‌ء منها في مسألة الإسقاط بمعنى إنشائه نعم لو أريد منه إرادة عدم الشفعة المستمرة</w:t>
      </w:r>
    </w:p>
    <w:p>
      <w:pPr>
        <w:pStyle w:val="BookText"/>
        <w:rPr/>
      </w:pPr>
      <w:r>
        <w:rPr>
          <w:rFonts w:ascii="Amiri" w:hAnsi="Amiri" w:eastAsia="Amiri" w:cs="Amiri"/>
          <w:color w:val="111111"/>
          <w:sz w:val="28"/>
          <w:sz w:val="28"/>
          <w:szCs w:val="28"/>
          <w:rtl w:val="true"/>
          <w:lang w:bidi="ar-SA"/>
        </w:rPr>
        <w:t>موضوعا أو حكما كان حكم الجميع واحدا إن كان المراد منها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سمعت ما في المقنعة و النهاية و محكي الوسيلة و جامع الشرائع، و عن كشف الرموز السقوط أيضا، بل حكاه في الأخير عن الصدوقين، و في جامع المقاصد عن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النافع هنا اختياره كالثالث مع جزمه بعدم السقوط في الأول و إن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أفهم وجها لفرق الماتن بين هذه المواضع و لم أر من قال به، بل أطلق أرباب القولين الحكم فيها عدا الفاضل في الإرشاد، ففرق كالماتن، لكن حكم بالبطلان في الموضع الأول عكسه، و تنظر في باقي المواضع، و وجهه أيضا غير واضح و إن كان أنسب من فرق الماتن، لأنه في غاية البعد، فان عدم الإبطال بالإسقاط قبل البيع يستلزم عدمه فيما عداه بطريق أولى، إذ ليس بأبلغ في الدلالة على الابطال من الاسقاط قبل البيع، بل هو أبلغ، فكيف يفرق بينهما بالعدم في الأول و السقوط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العكس أولى، و قد نبه على الأولوية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فالحلي و الفاضل و المقداد و الكركي و ثاني الشهيدين و غيرهم على ما حكي عن بعض على عدم السقوط بهما، و إليه يرجع ما في المختلف من التفصيل بوجود الامارة على الرضا و عدم وجودها، فإنه قول بالعدم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 فالفاضل في بعض كتبه و ولده و المقداد و التنقيح و ثاني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الشهيدين و غيرهم على عدم السقوط، و في النافع أن الأشبه السقوط، و عن أبي العباس حكايته عن الشيخ في النهاية و يحيى بن سعيد، و قد عرفت تحقيق الحال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عدم دلالة شي‌ء منها من حيث هي ما لم تقترن بقرائن على ذلك، خصوصا مع قيام احتمال إرادة التمهيد لوقوع البيع، بخلاف ما لو وقع منه الاذن لهما أو لأحدهما في البيع و الابتياع بعنوان الاعراض عنها على الوجه الذي قد عرفت الحال فيه، فإنه حينئذ لا شفعة له، كما تقدم لك تحقيقه، و كذا كل ما كان من هذه المذكورات أو غيرها دالا على ذلك و لو بقرائن الأحوال،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بلغه البيع بما يمكن إثباته به كالتواتر أو شهادة شاهدي عدل فلم يطالب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اصدق بطلت شفعته بناء على الفور و لم يقبل عذره الذي مرجعه المكابرة، ضرورة كون المفروض طريقا شرعا لثبوته، فهو حينئذ كالمعاينة أو العلم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أخبره عدد لا يبلغ التواتر لكن حصل به الاستفاضة الموجبة للظن الغالب فلم يشفع لم تبطل شفعته، لعدم الدليل على ثبوت البيع بذلك ما لم يصل إلى حد العلم فيجب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كونه عذرا و إن قلنا بثبوته بها، للخلاف في ذلك، فكان عذرا، هذا إذا اعترف بحصول العدد الموجب لها و لم يكن مذهبه ثبوتها بذلك بالاجتهاد أو التقليد و إلا لم يعذر كالشاهدين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لي بأخبارهم الظن الغالب فهو عذر و إن حصل لغيره، لأن ذلك أمر نفساني لا يمكن معرفته إلا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أخبره صبي أو فاسق لم تبطل و صدق في العذر</w:t>
      </w:r>
      <w:r>
        <w:rPr>
          <w:rStyle w:val="FootnoteAnchor"/>
          <w:rtl w:val="true"/>
        </w:rPr>
        <w:footnoteReference w:id="381"/>
      </w:r>
      <w:r>
        <w:rPr>
          <w:rFonts w:ascii="Amiri" w:hAnsi="Amiri" w:eastAsia="Amiri" w:cs="Amiri"/>
          <w:color w:val="111111"/>
          <w:sz w:val="28"/>
          <w:sz w:val="28"/>
          <w:szCs w:val="28"/>
          <w:rtl w:val="true"/>
          <w:lang w:bidi="ar-SA"/>
        </w:rPr>
        <w:t>لعدم ثبوته شرعا بذلك و لو كانوا جماعة غير عدول ما لم يصل إلى حد الاستفاضة التي عرفت الحال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صدق الخبر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عذره بالتأخير بعده وجهان، من أن التصديق لا يستند إلى علم و لا سند شرعي فلا عبرة به، و من إمكان استناده إلى القرائن، فإن الخبر المحفوف بالقرائن المفيدة للعلم لا ينحصر في العدل و لعل هذا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وجه لغيره، ضرورة أنه ليس وراء العلم شي‌ء من أين ما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أخبره واحد عدل لم تبطل شفعته، و قبل عذره، لأن الواحد ليس حجة و احتمال قبول عذره حتى مع حصول العلم معه و لو من القرائن المفيدة له واضح الفساد، و ما أبعد ما بين ذلك و بين احتمال الاكتفاء به ما يعلم كذبه، لعموم حجية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يقوى اعتبار التعدد في مثل المقام المشتمل على خصوصية يندرج بها في الشهادة كما حررنا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المسالك ثبوت البيع على وجه تسقط الشفعة مع عدم الفور بها لغير عذر باعتراف المتبايعين، و فيه أن اعترافهما إنما هو حجة عليهما لا أنه مثبت للموضوع واقعا بحيث يترتب عليه الحكم المتعلق بغيرهما، فتأمل، و الله العالم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عرفت فيما سبق أنه لو جهلا أي الشفيع و المشتري قدر الثمن و تصادقا على ذلك لنسيان أو شراء وكيل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مات أو غير ذلك بطلت الشفعة لتعذر تسليم الثمن المعتبر في الشفعة على الوجه الذي قد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كذلك و إن دفع الشفيع قدرا يشتمل عليه مع فرض عدم قبول المشتري التبرع المزبور، لما فيه من المنة، بل و إن قبله في وجه قوي مع احتمال الاجتزاء، لصدق تسليم الثمن 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الكلام في جهل خصوصية و إن دارت بين أمرين و سمح بهما الشفيع،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المبيع في بلد ناء و الفرض أنه معلوم للشفيع فأخر المطالبة بالشفعة و الأخذ بها مع حضور المشتري و عدم عذر بل لم يمكن ذلك منه إلا توقعا للوصول حتى يقبض الشقص بطلت الشفعة بناء على الفور بلا خلاف أجده بين من تعرض له، لعدم ثبوت كون ذلك عذرا، فعليه أن يأخذ حينئذ و يدفع الثمن و إن تأخر قبض الشقص، لما عرفت من وجوب تسليم الشفيع الثمن أولا لكونه جزء مملك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قلنا باعتبار التقابض فيها فالظاهر وجوب الفور فيها أيضا و إن كان هو حينئذ الأخذ القولي، و يبقى تسليم الثمن موقوفا على تسلم الشقص، و هو حكم آخر غير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سابقا جعل بعضهم انتظار بلوغ الثمرة و الزرع عذرا معللا له بالضرر على الشفيع بتعجيل دفع الثمن مع مشغولية الشقص، و لعل نحوه يأتي في مثل المقام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يفرق بكون المانع في الأول بقاء يد المشتري على الشقص بخلافه هنا، فإنه ليس إلا عدم وصول الشفيع إلى ماله الذي قد خلي بينه و بينه، و الفرض معلوميته له،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بان الثمن المعين مستحقا للغير و لم يجز بطلت الشفعة، لبطلان العقد الذي هو عنوانها و كذا لو تصادق الشفيع و المشتري على غصبية الثمن المزبور أو عدم قابليته ثمنا و إن لم يكن مثبتا للبطلان في نفس الأمر بحيث يمضي في حق البائع إلا أن الحق منحصر فيهما فيقبل ذلك في حقهما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أقر الشفيع خاصة بغصبيته مثلا قبل الأخذ بها منع من المطالبة</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إن لم يكن ذلك مثبتا للبطلان في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تبطل الشفعة لو تلف الثمن المعين قبل قبضه عند الشيخ و الفاضل في محكي المبسوط و التذكرة لتحقق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الذي هو عنوان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كذلك لكن على تردد في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مما عرفته سابقا في الإقالة و الرد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حق الشفعة ثابت بالبيع، فلا يقدح فيه طرو الفسخ، سواء كان سابقا أو لاحقا بعد أن كان من حينه لا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جزم ثاني الشهيدين ببقائها كالمحكي عن الفاضل في المختلف و ولده و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تلف الثمن المعين قبل قبضه فان كان الشفيع قد أخذ الشقص رجع البائع بقيمته و إلا بطلت الشفعة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منشأه ما عرفت، و كأنه أراده في الدروس و المسالك في حكاية القول بالتفصيل و إن تركا حكاية ذكر الاشكال فيه، و إلا فلم نعرفه قولا لأحد منا و لا من العامة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يدفع الاشكال المزبور بأن حق الشفعة مع سبقه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يقدم على غيره من التصرفات الواقعة من البائع و المشتري و إن كانت فسخا بإقالة أو رد بعيب، لا أنه يقدم على المبطل الشرعي الذي لا يتصور فسخ حق الشفعة له على نحو فسخ الإقالة و الرد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ثبوته مع البطلان المقتضي لكون الشقص ملكا للبائع و الشفيع إنما يأخذ من المشتري لا يطابق الأدلة الشرعية، كما لا يطابقها أيضا ضمان المشتري قيمة الشقص، خصوصا بعد أن لم يكن في يده، و قد شفع به الشفيع، و هو في يد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للشفيع باعتبار سبق حصول سببه و هو البيع الصحيح فسخ الانفساخ المزبور تحكيما لدليل الشفعة عليه يدفعه أنه ترجيح لما دل على الشفعة المقتضي لذلك على ما دل على البطلان الشرعي المقتضي لبطلان حق الشفعة، مع أن الترجيح للأخير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حينئذ عدم استحقاق الشفيع الأخذ مع كون التلف قبله، بل قيل خصوصا إذا قلنا بأن تلف الثمن قبل القبض من مال المشتري كما أن تلف المبيع قبل القبض من مال البائع، على معنى تقدير رجوع كل منهما إلى مالكه قبل التلف آنا ما، و حينئذ فلا ثمن للبائع على المشتري حتى يأخذه الشفيع به و إن كان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الأخذ قبله اتجهت الصحة، للأصل الذي لا ينافيه بطلان البيع من حينه الذي هو بمعنى استحقاق قيمة الشقص على المشتري باعتبار تنزيل أخذ الشفيع له منزلة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البطلان هنا أولى من بطلانها بفسخ البائع فإن الحكم الشرعي بكون ملك المشتري له مراعى بعدم تلف الثمن قبل قبضه أولى بتبعية الشفعة له من تبعيتها لفسخ البائع، فتأمل جيدا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 بسقوطها أيضا بالانفساخ الحاصل بالتحالف بين البائع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المشتري مع عدم علم الشفيع بالحال، لكونه أيضا انفساخا شرعيا لا وجه لفسخ الشفيع له المقتضي لرده إلى المشتري حتى يأخذه منه بالثمن الذي حلف البائع على نفيه كما حلف المشتري على نفي ما ادعاه البائع، فصار كأنه مبيع بلا ثمن، فلا وجه لأخذ الشفيع له بعد انفساخه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قلنا بأن للبائع فسخه بذلك و إن لم ينفسخ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موضع من القواعد بعد أن ذكر أن للشفيع فسخ الإقالة و الرد بالعيب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قلنا بالتحالف عند التخالف في قدر الثمن و فسخنا البيع فللشفيع أخذه بما حلف عليه البائع لأخذه منه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فيها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اختلف المتبايعان في الثمن و أوجبنا التحالف أخذه بما حلف عليه البائع، لأن للبائع فسخ البيع، فإذا أخذه بما قاله المشتري منع منه، فإن رضي المشتري بأخذه بما قال البائع جاز، و ملك الشفيع أخذه بما قال المشتري، فان عاد المشتري و صدق البائع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غالطا فهل للشفيع أخذه بما حلف عليه؟ الأقرب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ينساق في بادئ النظر أن المتجه بناء على الانفساخ قهرا بذلك و فرض حصول تمام التحالف بينهما عدم الأخذ بالشفعة، لعدم إمكان فسخ الانفساخ المزبور و رد العين إلى المشتري على وجه يكون دركها عليه، لاقتضاء بطلان ما أفاده القضاء الأول بالتحالف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الأخذ حينئذ يكون من البائع على وجه يكون الدرك عليه خلاف المستفاد من أدلة الشفعة التي مقتضاها الأخذ من المشتري و الدرك عليه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فيه أن التخالف المزبور إنما يقتضي الفسخ من حينه بين البائع و المشتري، و الفرض سبق تعلق حق الشفعة، فيتجه حينئذ القول بأنه يأخذ بما يقتضيه البيع الأول قبل الفسخ، فيضمن حينئذ المشتري قيمة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الشقص للبائع، كما إذا رد البائع الثمن بالعيب بعد أن أخذ الشفيع الشقص بشفعته، و لكن مقتضى ذلك الأخذ بما يقوله المشتري حينئذ، لا ما يقوله البائع، بل مقتضاه حينئذ كون الأخذ منه دون البائع، ضرورة استحقاق الشفيع الانتزاع منه، فلا مدخلية للبائع، و فائدة تحالفه تكون لضمان المشتري له الشقص لا ما ادعاه من الثمن الذي حلف المشتري على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أنه لا وجه لما في جامع المقاصد من أن المتجه على التحالف بقاء الدعوى بين الشفيع و البائع، و يكون كالدعوى بين الشفيع و المشتري، ضرورة أنك قد عرفت أخذ الشفيع من المشتري المعترف بكون الثمن كذلك، فلا دخل للبائع الذي يرجع في الفرض إلى قيمة الشقص لا إلى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يظهر لك النظر فيما سمعته من القواعد فتأمل جيدا، فإن المسألة من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يسهل الخطب فيها أن المشهور بين أصحابنا عدم التحالف، بل القول قول البائع مع قيام العين و القول قول المشتري مع تلفها، إذ يمكن فرضها في صورة التحالف عند الأصحاب، كما إذا كان الاختلاف في جنس الثمن، بأن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كذا حنطة مثلا و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كذا شعيرا، فإنه لا ريب في كون الحكم هنا التحالف، و يأتي البحث السابق</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لتكن عند التأمل مستحضرا لمدخلية دفع الثمن في تملك الشقص و أن الأخذ من المشتري و الدرك عليه، و أن التحالف إنما هو في حق المتحالفين، و أن الشفيع حقه على المشتري دون البائع، و أن الفسخ الطاري على البيع الصحيح بسبب من المتعاملين أو مطلقا لا يبطل الشفعة و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ينفعك في المقام و نظائره، و الله العالم و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حيل الاسقاط و لو بمعنى إيجاد ما يمنع رغبة الشفيع بأخذه، و الظاهر عدم الكراهة في ذلك للأصل فضلا عن الحرمة، اللهم إلا أن يقال بعد التسامح بإشعار الأدلة بها باعتبار مراعاة الشريك،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كثيرة و لكن منها أن يبيع بزيادة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الذي يبذل في مثله على وجه لا يرغب فيه معها و لكن مع المواطاة بينهما على أن يدفع ب مقابلة الثمن الزائد عوضا قليلا، فإن أخذ الشفيع لزمه الثمن الذي تضمنه العقد، و كذا لو باع بثمن زائد فقبض بعضا و أبرأه من الباقي للمواطأة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ظاهر المصنف و غيره لزوم الثمن للمشتري مع المواطاة المزبورة على وجه لو فرض خلف البائع في ذلك استحقها على المشتري، بل كاد يكون ذلك صريح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خالف أحدهما ما تواطئا عليه فطالب صاحبه بما ظهر لزمه في ظاهر الحكم و يحرم عليه في الباطن، لأن صاحبه إنما رضي بالعقد للتواطؤ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صعوبة تصور خلف المشتري في المواطاة على وجه يلتزم بسببه في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يطابق ظاهر الأدلة، إذ أقصاه مخالفة الوعد أو ما يشبهه، و لا إثم فيها على الأصح فضلا عن حرمة المال، و تنزيله على الشرط المضمر على وجه يكون للمشتري دون الشفيع كما ترى، نعم لو تواطئا على الإقرار في الظاهر فطالبه البائع مثلا بذلك كان حراما عليه في الباطن، و لكنه غير مفروض المسألة قطعا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الانصاف أن المسألة محتاجة إلى تنقيح على وجه يظهر منه ما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المعروف من عدم جواز الصلح عن الحقوق بحيث تؤدي إلى سقوطها بأمثال هذه الحيل، و له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حيلها على وجه لا يتعلق حقها لو نقل الشقص بغير البيع كالهبة أو الصلح و نحوهما مما لا يتعلق به حق الشفعة، لما عرفته سابقا من أن موضوعها انتقال الشقص بالبيع دون غيره من النواقل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كوضوح تصور أمور كثيرة للرغبة عنها أو غير ذلك مما تقتضي عدم أخذ الشفيع بها و إن أكثر بعضهم في الأمثلة لذلك،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الشفيع على غير ه الابتياع فصدقه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الثمن فالقول قوله مع يمينه كما صرح به الفاضل و الشهيدان و الكركي، لأنه لا يعلم إلا من قبله، و لو لم يقبل لزم التخليد في الحبس على تقدير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فإذا حلفه و يأس من العلم بطلت الشفعة بمعنى عدم ترتب أثر على استحقاقها، لتعذر العلم بالثمن الذي قد عرفت توقف الأخذ عليه، لكن إن لم يكن إجماعا أمكن المناقشة في تعجيل القبول منه من دون تبين حاله بأنه مدع، فإن الأصل عدم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فان لم يحلف و قضينا بالنكول فان كان الشفيع يدعي العلم بقدر معين ثبت و أخذ بالشفعة به، و إن لم نقض به حلف الشفيع على ما يدعيه و 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لا يدعي العلم به و إنما يدعي علم المشتري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عدم سماع الدعوى بعد ذلك، لعدم إمكان الحكم بشي‌ء و إحلاف الشفيع على أن المشتري يعلم و حبس المشتري حتى يبين قدره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جريان مسألة النكول السابقة هنا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ادعى الشفيع العلم بالثمن من أول الأمر من غير دعوى العلم به على المشتري و ادعى المشتري النسيان فهل يثبت بيمين الشفيع هنا؟ ففي جامع المقاصد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لو صادقة على النسيان، و هو المناسب لإطلاق المصنف و غيره أنه إذا حلف على النسيان بطلت الشفعة سواء ادعى الشفيع العلم به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المشتري أن عدم العلم بالثمن لأنه كان عرضا قيميا و أخذه البائع و تلف في يده و لا أعلم قيمته فالقول قوله مع يمينه بلا خلاف و لا إشكال،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 وكيلي و لا أعلم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مما هو غير مناف للأصل، و هو ممكن، و لو لم يقبل منه يلزم تخليده في السجن،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الجواب بنحو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أعلم كمية الثمن مقتصرا على ذلك لم يكن جوابا صحيحا و في القواعد و التحرير و جامع المقاصد و المسالك كلف جوابا صحيحا غيره معللا في أول الأخيرين بإجماله و احتماله، و في ثانيهما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 بين أن يكون لا يعلم ابتداء من حين الشراء، و هو غير مسموع، لاقتضائه بطلان البيع، و أن يكون غيره من الوجهين السابقين، فلا بد من تفصيله، و حينئذ فيلزم بجواب مسموع فإن أصر حبس حتى يجيب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بأن احتماله للصحة كاف في صحته، و لا داعي إلى عقوبته بحبسه حتى يجيب معينا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المتن و غيره و إن كنا لم نتحققه أنه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اليمين حينئذ على الشفيع و يقضي على المشتري بما يحلف عليه، أي مع فرض دعوى العلم به، أما بدونه فلا، لعدم إمكان حلفه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دعوى الشفيع هنا عدم علمه لكن</w:t>
      </w:r>
      <w:bookmarkStart w:id="240" w:name="pg12319_175572"/>
    </w:p>
    <w:p>
      <w:pPr>
        <w:pStyle w:val="BookText"/>
        <w:rPr/>
      </w:pPr>
      <w:bookmarkEnd w:id="2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ادعى علم المشتري حلف على ذلك و ألزم المشتري البيان، ثم إن عين قدرا و طابقه عليه الشفيع حكم بمقتضاه، و إلا فإشكال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أصل القول المزبور ضرورة كون المتجه إلزامه بالبيان لا القضاء بيمين الشفيع كما هو واضح،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8008866_417432637"/>
      <w:bookmarkStart w:id="242" w:name="_Toc92"/>
      <w:bookmarkEnd w:id="241"/>
      <w:r>
        <w:rPr>
          <w:rtl w:val="true"/>
        </w:rPr>
        <w:t>[</w:t>
      </w:r>
      <w:r>
        <w:rPr>
          <w:rtl w:val="true"/>
        </w:rPr>
        <w:t>المقصد الخامس في التنازع</w:t>
      </w:r>
      <w:r>
        <w:rPr>
          <w:rtl w:val="true"/>
        </w:rPr>
        <w:t>]</w:t>
      </w:r>
      <w:bookmarkEnd w:id="242"/>
    </w:p>
    <w:p>
      <w:pPr>
        <w:pStyle w:val="Heading5"/>
        <w:numPr>
          <w:ilvl w:val="4"/>
          <w:numId w:val="1"/>
        </w:numPr>
        <w:rPr/>
      </w:pPr>
      <w:bookmarkStart w:id="243" w:name="__RefHeading___Toc8008868_417432637"/>
      <w:bookmarkStart w:id="244" w:name="_Toc93"/>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المقصد الخامس في التنازع و فيه مسائل</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8008870_417432637"/>
      <w:bookmarkStart w:id="246" w:name="_Toc94"/>
      <w:bookmarkEnd w:id="245"/>
      <w:r>
        <w:rPr>
          <w:rtl w:val="true"/>
        </w:rPr>
        <w:t>[</w:t>
      </w:r>
      <w:r>
        <w:rPr>
          <w:rtl w:val="true"/>
        </w:rPr>
        <w:t>المسألة الأولى إذا اختلفا في الثمن و لا بينة فالقول قول المشتري مع يمينه</w:t>
      </w:r>
      <w:r>
        <w:rPr>
          <w:rtl w:val="true"/>
        </w:rPr>
        <w:t>]</w:t>
      </w:r>
      <w:bookmarkEnd w:id="246"/>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اختلفا أي الشفيع و المشتري في قدر الثمن بعد اتفاقهما على وقوع الشراء 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مثلا و قال الشفيع</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ماءة و لا بينة فالقول قول المشتري مع يمينه عند الشيخين و سلار و أبي الصلاح و القاضي و بني زهرة و إدريس و سعيد و الفاضل و الشهيد و غيرهم، بل هو المشهور نقلا و تحصيلا، بل لا يكاد يوجد فيه خلاف إلا من الإسكافي و ظاهر ثاني الشهيدين في المسالك، بل في الغنية الإجماع عليه لأنه الذي ينتزع الشي‌ء من يده و لأنه الذي هو أعرف بالعقد و لأنه الغارم، و لأنه ذو اليد، و لأنه الذي يترك لو ترك، و لأن المشتري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دعوى له على الشفيع، إذ لا يدعي شيئا في ذمته و لا تحت يده، و إنما الشفيع يدعي استحقاق ملكه بالشفعة بالقدر الذي يعترف به الشفيع و المشتري ينكره، و لا يلزم من قوله اشتريته بالأكثر أن يكون مدعيا عليه و إن كان خلاف الأصل، لأنه لا يدعي استحقاقه إياه عليه، و لا يطلب تغريمه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هذا كله مال في المسالك إلى تقديم قول الشفيع وفاقا للإسكافي مناقشا في بعض الأدلة السابقة في الأول، فمنع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المالك لا تزال يده عن ملكه إلا بما يدعيه، فقد يقدم قول المنكر في كثير في البيع و غيره، خصوصا مع تلف العين، و تخصيص هذا بما إذا كانت العين باقية ليكون كتقديم قول البائع في الثمن مع بقاء العين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تخصيصا 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لدعوى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بغير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قول البائع حينئذ ليس لهذه العلة؛ بل لرواية</w:t>
      </w:r>
      <w:r>
        <w:rPr>
          <w:rStyle w:val="FootnoteAnchor"/>
          <w:rtl w:val="true"/>
        </w:rPr>
        <w:footnoteReference w:id="383"/>
      </w:r>
      <w:r>
        <w:rPr>
          <w:rFonts w:ascii="Amiri" w:hAnsi="Amiri" w:eastAsia="Amiri" w:cs="Amiri"/>
          <w:color w:val="111111"/>
          <w:sz w:val="28"/>
          <w:sz w:val="28"/>
          <w:szCs w:val="28"/>
          <w:rtl w:val="true"/>
          <w:lang w:bidi="ar-SA"/>
        </w:rPr>
        <w:t>وردت في ذلك كما تقرر في بابه، و من ثم خالف فيه جماعة و أطرحوا الرواية إما لضعف سندها أو لمخالفتها للأصول و قدموا قول المشتري مطلقا أو حكموا بالتحالف إلى غير ذلك من الاختلاف، و تعدية الرواية إلى موضع النزاع مع تسليمها في موردها قياس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ليس في العقد، لاتفاقهما معا على وقوعه صحيحا و استحقاق الشفعة به، و إنما النزاع في القدر الواجب على الشفيع دفعه إلى المشتري من الثمن، فالمشتري يدعي زيادته عما يدعيه الشفيع و الشفيع ينكره، فيكون المشتري هو المدعي و الشفيع هو المنكر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اعترض على نفسه بأن العقد لا يتشخص إلا بالثمن المعين، فيكون الاختلاف فيه في قوة الاختلاف في العقد، لأن المتشخص منه بالألف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المتشخص منه بالخمسمائة، فيرجع إلى الاختلاف في العقد، و هو أعلم به، لأنه من فعله دون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بأن القدر من العقد الواقع على الشقص مع كون الخمسمائة لازمة أمر متفق عليه، و إنما النزاع فيما زاد على ذلك، و هو راجع إلى دعوى المشتري و إنكار الشفيع، على أن هذا لو تم لزم تقديم مدعي الزيادة في كل معاوضة، سواء كانت العين باقية أم لا، و 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اعترض على هذا بأن عقد البيع مثلا إنما يقوم بالمتعاقدين فليس أحدهما أولى من الآخر، فلذا لم يقدم قول مدعي الزيادة مطلقا، بخلاف الشفيع الذي هو خارج و يريد انتزاع العين بما يدعيه ممن كان لعقد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بفرض وقوع العقد مع البائع و وكيل المشتري أو بالعكس ثم تنازعا من دون حضور الوكيل، فيلزم تقديم قول من وقع العقد معه و لا يقول به الخصم،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فمرجع التقديم إلى كونه منكرا و الآخر مدعيا نظرا إلى الخبر</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قوله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المروي في الوسائل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غيره من الاعتبارات فلا التفات إليها من الشارع، و إنما هي مناسبات لا تفيد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الأخير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منافاته لظاهر الخبر</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قوله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المروي في الوسائل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القضاء</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يتم بعد أخذ الشفيع بالشفعة إما برضا المشتري بتأخير الثمن في ذمته أو مطلقا بناء على أن أخذه المعتبر في التملك بذله الثمن المتفق على لزومه لذمته لا ما يدعيه المشتري، فإذا أخذ الشفيع بما اعترف به ملك الشقص و بقي النزاع بينه و بين المشتري في القدر الزائد، و لو كان ملكه متوقفا على إعطاء المشتري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يدعيه لزم إمكان دفعه عن التملك بسهولة، كدعوى قدر كثير لا يسمح به الشفيع من غير أن يثبته المشتري، و عموم الأدلة تنفيه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 كلامه الأخير، ضرورة عدم اقتضاء اتفاقهما على لزومه كونه الثمن الذي وقع عليه العقد، فكيف يتصور</w:t>
      </w:r>
    </w:p>
    <w:p>
      <w:pPr>
        <w:pStyle w:val="BookText"/>
        <w:rPr/>
      </w:pPr>
      <w:r>
        <w:rPr>
          <w:rFonts w:ascii="Amiri" w:hAnsi="Amiri" w:eastAsia="Amiri" w:cs="Amiri"/>
          <w:color w:val="111111"/>
          <w:sz w:val="28"/>
          <w:sz w:val="28"/>
          <w:szCs w:val="28"/>
          <w:rtl w:val="true"/>
          <w:lang w:bidi="ar-SA"/>
        </w:rPr>
        <w:t>تملكه به مع عدم ثبوت كونه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دعواه لا تثبته، و أصالة عدم الزيادة لا تصلح لإثبات كون الثمن هو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اتفاقهما على الثمن و أخذ الشفيع برضا المشتري بكونه في ذمته ثم اختلفا فيه بعد ذلك أمكن تصوره حينئذ،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فيه ما فيه إذا فرض إبراز كيفية الدعوى بينهما في تشخيص ما اتفقا عليه سابقا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خارج عن محل النزاع الذي هو اختلافهما ابتداء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أيضا ما في تفصيل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تصيده من هذه العبارة و عبارة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وقوع النزاع قبل الأخذ و بينه بعده، فيقدم قول المشتري في الأول و الشفيع في الثاني، مضافا إلى ما في الرياض من أنه خرق للإجماع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من المنافاة للخبر ففيه أنه لا يقتضي كون الشفيع هو المنكر، ضرورة أنه إن كان مبناه الرجوع إلى العرف فلا ظهور فيه بأنه المنكر دون المشتري إن لم يكن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إلى آخره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 ذلك قوله في الجواب عن المناقشة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 في العقد الواقع على الشقص مع كون الخمسمائة لازمة أمر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ضرورة أنه لا اتفاق بينهما بعد فرض كون النزاع بينهما في شخصي العقد الذي لا قدر مشترك بينهما، فان الخمسمائة في ضمن الألف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غيرها مستقلة ثمنا فكيف يمكن حصول قدر متيقن بينهما و النزاع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هما إلا متباينان، و ما بينهما من الاتفاق الانتزاعي لا مدخلية له في تشخيص كونه ثمنا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أنه يتوجه كون كل منهما مدع بالنسبة إلى ذلك، لمخالفتهما للأصل كما ذكرناه فيما لو اختلف المتعاقدان و قد أبرز الدعوى في تشخيص العقد، فضلا عن المقام الذي عنوان الحكم فيه نصا و فتوى الثمن الذي وقع عليه شخص العقد، و لا ريب في عدم حجية قول أحد منهما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يتوجه اليمين للشفيع على المشتري في نفي ما ادعاه من الثمن، كما أنه قد يقال بتوجه اليمين للمشتري عليه أيضا في نفي ما ادعاه مع احتمال عدمه، لأنه لا فائدة فيه بعد وقوع اليمين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على كل حال لا يثبت بذلك أن الثمن هو ما ذكره أحدهما إلا مع رد اليمين من أحدهما، و إلا فمع عدمه ينتفي ما ذكره كل واحد منهما، إلا أنه لا طريق متيقن لتملك الشفيع الشقص إلا بدفع ما يقوله المشتري، لأصالة عدم الانتقال، و ليس ذلك منهما مؤديا إلى جهالة الثمن التي قد عرفت اقتضاؤها عدم الشفعة، ضرورة العلم به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اختلفا في قدره فمع دفع الشفيع ما يدعيه المشتري يتوجه له التملك، لأنه ثمن على التقديرين، و ليس في الأدلة ما يقتضي منع التملك مع دفع الزيادة على الثمن المعلوم عند الدافع، نعم حكمها الحرمة على المشتري مع كذبه و حلها له مع صدقه، و هو أمر آخر، و هو جيد لكن لم أعثر عليه قولا لأحد منا، بل و لا احتمالا و إن وافق المشهور في النتيجة، و هو الأخذ بما يدعيه المشتري، إلا أنه ليس لثبوت كونه ثمنا بقوله و لكن لا يقين بملك الشفيع بدونه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شي‌ء من الأصول بل و لا ما ذكرناه من أدلة المشهور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يقتضي كون قول المشتري بيمينه من الطرق الشرعية لإثبات كونه الثمن الذي وقع عليه شخص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لا محيص عن العمل بالمشهور المحكي عليه الإجماع في الغنية الذي تطمئن النفس هنا بصوابه،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عدم البينة لكل منهما و إلا ففي محكي المبسوط و التذكرة و التحرير أنه إن أقام أحدهما بينة قضي له و هو كذلك بناء على ما ذكرناه من أن كلا منهما مدع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المشهور فقد يشكل سماع بينة المشتري الذي هو منكر و فرضه اليمين، و قد ذكرنا في كتاب القضاء أنه لا تندفع اليمين عنه بإقامة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حواشي الشهيد أن الأقرب القبول و إن كان في دفع اليمين عن المنكر بالبينة في غير هذه الصورة تردد، و وجه الفرق أنه يدعي دعوى محضة و قد أقام بها بينة، فتكون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شهادة على ما ذكرناه سابقا من كون المشتري مدعيا، و من هنا أشكله في جامع المقاصد و المسالك، بل في الأول منهما أنه لا يخلو من 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بينة المشتري عند القائل به ليس لكونه منكرا صرفا بل هو مدع، إلا أن قوله مقبول فيما ادعاه على وجه يقدم على الشفيع كالودعي الذي يدعي الرد مثلا، فان قبول قوله بيمينه لا يمنع من قبول بينته لكونه مدعيا، و ليس كل من قبل قوله بيمينه منكرا، بل لعل بعض ما سمعته من أدلة القائلين بتقديم قول المشتري كالصريح في ذلك</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لك ما في دعوى بعض من أن ما في الخلاف 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أقام كل منهما بينة حكم ببينة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ما سمعته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الإسكافي من أن المنكر الشفيع و إلا لم تقدم بينة المشتري الذي هو الداخل مع أنه يمكن أن يكون ذلك لأن مذهبه تقديم بينة الداخل كما حكي عنه، إلا أن ما ذكرناه أولا أولى كما يشهد له ما عن الخلاف من تعليل تقديمه بأنه مدعي الزيادة، فيكون الوجه في تقديم بينته أنه كان يقدم قوله بدونها فمعها أولى و لا أقل من تعارض البينتين من المدعيين إلا أنه يرجح بينة المشتري بتقديم قوله بدونها فيقوى جانبه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لك ضعف ما تسمعه من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احتمال للقضاء ببينة الشفيع، لأنه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قواعد الفاضل و جامع المقاصد و محكي السرائر و التذكرة و الكفاية أنه الأقرب، بل عن الفخر 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لتقديم بينة الخارج بناء على أنه الشفيع و الداخل المشتري، و إن كان فيه ما عرفت من احتمال منع كونه من ذلك، لأن كلا منهما مدع و إن قدمنا قوله مع عدم البينة على حسب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 في المختلف بعد أن اختار تقديم بينة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بخلاف الداخل و الخارج، لأن بينة الداخل يمكن أن تستند إلى اليد؛ فلهذا قدمنا بينة الخارج، و في صورة النزاع البينة تشهد على نفس العقد كشهادة بينة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في الحقيقة ما ذكرناه من أن كلا منهما مدع و إن قدم قوله مع عدم البينة للإجماع المزبور و نحوه، بل هو مرجح لبينته لا أنه يكون به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فمناقشة الكركي و ثاني الشهيدين له بأن تقديم بينة الخارج عند القائل به ليس لذلك فقط، بل ل</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الخارج مدع في غير محلها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إليه يرجع ما عن الخلاف من تعليل تقديمه بأن المشتري يدعي زيادة الثمن و الشفيع ينكره، أي فهو بحكم المنكر و لو من وجه، نعم يحكي عن مبسوطة التعليل بأنه داخل فتقدم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يخفى ما في كلامهم من التشويش، و سببه عدم تنقيح الأمر أولا، و التحقيق ما عرفت من كونهما مدعيين على الوجه الذي ذكرناه،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المحكي عن جامع الشرائع القول بالقرعة هنا، إذ ليس إلا لأن تنازعهما في العقد، و لا داخل و لا خارج، إذ لا يدلهما، فصارا كالمتنازعين في عين في يد غيرهما، فتجب القرعة كما اعترف بذلك في المختلف و إن ناقشه في جامع المقاصد بأن تنازعهما في استحقاق العين بالثمن المخصوص، و بأن القرعة في الأمر المشكل الذي لم يدل النص على حكمه و ما نحن فيه ليس كذلك، أي باعتبار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ما عرفت من احتمال عدم كونه منكرا عنده، بل مدع قدم قوله، لكونه أعرف بالعقد أو نحو ذلك، و أنه باعتبار</w:t>
      </w:r>
    </w:p>
    <w:p>
      <w:pPr>
        <w:pStyle w:val="BookText"/>
        <w:rPr/>
      </w:pPr>
      <w:r>
        <w:rPr>
          <w:rFonts w:ascii="Amiri" w:hAnsi="Amiri" w:eastAsia="Amiri" w:cs="Amiri"/>
          <w:color w:val="111111"/>
          <w:sz w:val="28"/>
          <w:sz w:val="28"/>
          <w:szCs w:val="28"/>
          <w:rtl w:val="true"/>
          <w:lang w:bidi="ar-SA"/>
        </w:rPr>
        <w:t>التنازع في التشخيص صار دعوى كل منهما مباينة للأخرى ليس بينهما قدر مشترك متفق عليه كما أوضحناه سابقا، نعم يتجه عليه أنه لا إشكال مع الترجيح بما عرفت، و الله العالم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صرح الشيخ و الفاضل و الكركي و الشهيدان على ما حكي عن بعضهم بأنه لا تقبل شهادة البائع لأحدهما بل لا أجد فيه خلافا صريحا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يحكي عن السرائر أنه اقتصر على عدم قبول شهادته للشفيع، لأنه يدفع عن نفسه ضرر الدرك، و ربما أشعر بقبولها للمشتري، لكن لم أجد من حكاه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قواعد الفاضل و الدروس أنه يحتمل القبول على الشفيع مع القبض و له بدونه، بل قيل قد استحسنه في التذكرة و قواه في الحواشي و كأنه مال إليه في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جامع المقاصد و المسالك تعليل عدم القبول مطلقا بأنها تجر نفعا على التقديرين، و هو استحقاق الثمن الكثير و بدله إن ظهر مستحقا أو رد العين إن شهد للمشتري، بل ربما كان له غرض بعود المبيع إليه بفسخ المشتري إذا علم بالعيب أو الغبن و يخشى فوات ذلك بأخذ الشفيع فينفره من الأخذ بكثرة الثمن و التخلص من ضمان درك الزيادة لو شهد للشفيع، بل ربما حاول بذلك إسقاط خيار الغبن أو قلة الأرش لو ظهر المبيع معيبا، بل ربما كان عالما بالعيب و يتوقع المطالبة بأرشه و ربما خاف رد المشتري له بالعيب أو الغبن دون الشفيع، فيرغبه في الأخذ بتقليل الثمن إلى غير ذلك مما لا يخفى ما فيه بعد الإحاطة بما ذكرناه في كتاب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ذكروا فيها ما يعلم منه عدم كون المقام من رد الشهادة بجر النفع الذي هو عندهم ما يكون الشاهد به مدعيا كشهادة الشريك لشريكه و نحو ذلك، بل لا جر نفع بعد إقرار المشتري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نحن فيه من كون الشاهد متهما، لكن قد ذكرنا عدم ردها بمطلق التهمة، بل التهمة المخصوصة المستفادة من الأدلة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قال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الأقوى القبول مطلقا، و لكنه مخالف لمن عرفت، و يمكن الاستدلال له بما عن المبسوط من تعليله بأنها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شهادة على فعله، و المنساق من إطلاق الأدلة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التفصيل المزبور المستفاد من السرائر فلا وجه معتد به له، كالتفصيل الذي سمعته من الفاضل، و لعل الأولى عدم القبول مطلقا،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مما ذكرنا تفصيل الحال في الصور الأربعة و هي عدم البينة أو البينة للمشتري أو للشفيع و الرابعة التي هي لو أقام كل منهما بينة و أن الأولى فيه ما ذكره المصنف من أنه حكم ببينة المشتري و إن كان فيه احتمال للقضاء ببينة الشفيع لأنه الخارج لكن قد عرفت تفصيل الحال فيه،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الاختلاف بين المتبايعين في قدر الثمن و لأحدهما بينة حكم بها بلا خلاف و لا إشكال بناء على التحالف مع عدمها، أما على القول بتقديم قول المشتري مطلقا فيشكل سماع بينته على وجه يسقط عنه اليمين بما عرفت من أنه منكر و وظيفته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على المشهور من أن القول قول البائع مع بقاء السلعة و المشتري مع تلفها، بناء على أن كل من كان القول قوله كان هو المنكر، فلا تسمع منه البينة، لأن عليه اليمين، فيشكل حينئذ سماعها من البائع مع البقاء و من المشتري مع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ما يعرف منه الجواب عن ذلك، كما أنه قد تقدم في كتاب البيع</w:t>
      </w:r>
      <w:r>
        <w:rPr>
          <w:rStyle w:val="FootnoteAnchor"/>
          <w:rtl w:val="true"/>
        </w:rPr>
        <w:footnoteReference w:id="388"/>
      </w:r>
      <w:r>
        <w:rPr>
          <w:rFonts w:ascii="Amiri" w:hAnsi="Amiri" w:eastAsia="Amiri" w:cs="Amiri"/>
          <w:color w:val="111111"/>
          <w:sz w:val="28"/>
          <w:sz w:val="28"/>
          <w:szCs w:val="28"/>
          <w:rtl w:val="true"/>
          <w:lang w:bidi="ar-SA"/>
        </w:rPr>
        <w:t>تحقيق الحال في المسألة بجميع أطرافها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ما لو كان لكل منهما بينة و إن قال الشيخ في المبسوط الحكم فيها حينئذ بالقرعة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التي هي لكل أمر مشتبه، و منه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فيه إشكال، لاختصاص القرعة بموضع اشتباه الحكم كما اعترف به و لا اشتباه مع الفتوى من المشهور ب الخبر المزبور</w:t>
      </w:r>
      <w:r>
        <w:rPr>
          <w:rStyle w:val="FootnoteAnchor"/>
          <w:rtl w:val="true"/>
        </w:rPr>
        <w:footnoteReference w:id="389"/>
      </w:r>
      <w:r>
        <w:rPr>
          <w:rFonts w:ascii="Amiri" w:hAnsi="Amiri" w:eastAsia="Amiri" w:cs="Amiri"/>
          <w:color w:val="111111"/>
          <w:sz w:val="28"/>
          <w:sz w:val="28"/>
          <w:szCs w:val="28"/>
          <w:rtl w:val="true"/>
          <w:lang w:bidi="ar-SA"/>
        </w:rPr>
        <w:t>المتضمن أن القول قول البائع مع يمينه مع بقاء السلعة، فتكون البينة هنا بينة المشتري كما صرح به الفاضل و الكركي و الشهيد في المحكي من حواشيه، و استحسنه في المسالك، بل قيل إنه قضية كلام التذكرة و الإيضاح، إذ الفرض بقاء العين التي يأخذها الشفيع، فيكون هو الخارج الذي تقدم بينته بناء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تجشم لكون البائع منكرا من غير جهة قبول قوله إنه لما عين السبب و شخصه بوقوع الثمن على الزائد لم يكن</w:t>
      </w:r>
    </w:p>
    <w:p>
      <w:pPr>
        <w:pStyle w:val="BookText"/>
        <w:rPr/>
      </w:pPr>
      <w:r>
        <w:rPr>
          <w:rFonts w:ascii="Amiri" w:hAnsi="Amiri" w:eastAsia="Amiri" w:cs="Amiri"/>
          <w:color w:val="111111"/>
          <w:sz w:val="28"/>
          <w:sz w:val="28"/>
          <w:szCs w:val="28"/>
          <w:rtl w:val="true"/>
          <w:lang w:bidi="ar-SA"/>
        </w:rPr>
        <w:t>معترفا بالملك مطلقا بل على ذلك الوجه الذي إن ثبت ثبت به الثمن المخصوص، فيكون منكرا لما يدعيه المشتري، فوجب عندهم تقديم بينة المشتري و إن كان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بينة المشتري مقدمة و لو قلنا بالتحالف مع عدم البينة، لأنها مخالفة 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الملك و رضا البائع بهذا العوض و بينة البائع تخالف أصلا، و هو عدم رضا المشتري بالزيادة، أي فيكون المشتري هو الخارج الذي تقبل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يناقش أيضا بأنه مع اعتبار الأصلين لا معنى للتحالف، بل يتعين حلف المشتري، و إلا فلا معنى لترجيح بينته بهما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ناقشه في جامع المقاصد بأن أصالة عدم انتقال الملك إليه قد زالت باعتراف البائع بحصول البيع الناقل للملك و إن كان قد يدفع بإمكان إرادة أصالة عدم انتقال الملك إلا بما يقوله مالكه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التحقيق مع إبرازهما الدعوى على وجه يكون كل منهما مدعيا و منكرا يتجه قول الشيخ بالقرعة مع عدم الترجيح، و زيادة مخالفة الأصول على فرض تسليمها لا تقتضي جعله مدعيا بحيث ترجح بينته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أبرزها على وجه يكون البائع مدعيا و المشتري منكرا أو بالعكس إن أمكن فرضه بني على مسألة ترجيح بينة الداخل و الخارج،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فعن قضية كلام المبسوط أنه إذا قضي بالثمن تخير الشفيع في الأخذ بذلك و في الترك حتى في صورة عدم البينة لأحدهما، و حلف البائع باعتبار أن القول قوله، لقيام العين التي يريد الشفيع أخذها، فضلا عن صورة ما لو أقام بينة بذلك بناء على قبولها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أنه الثمن شرعا، و الشفيع إنما يأخذ به،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أوجب الشارع غيره أو أجازه لتضاد الحكمان، و قد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يحكم في قضية بحكمين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فيه أن ذلك كذلك مع اتحاد الحكم و المحكوم عليه و له، بخلاف المقام الذي المحكوم عليه المشتري و المحكوم له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يناقش في الأول أيضا في صورة الحلف بأنه إنما يثبت الثمن في حق المشتري دون غيره، بل و في صورة البينة أيضا بعد تكذيب المشتري لها الذي يأخذ الشفيع منه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خيرة الفاضل و ولده و الشهيدين و الكركي الأخذ بما يدعيه المشتري مطلقا، لأن الشفيع إنما يأخذ منه و يدفع إليه الثمن، و هو يزعم أن البائع ظالم بأخذ الزائد، فلا يظلم هو الشفيع فيه بعد الإقرار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النافذ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الفاضل و الشهيد التصريح بذلك حتى لو رجع إلى قول البائع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يصدقه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 بناء على اعتبار دفع الثمن الواقعي من الشفيع في التمليك و الفرض عدم علم الشفيع و عدم ثبوت الواقع منه بقول المشتري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توقف الحكم بتملك الشفيع على دفع الثمن الواقع، و ليس إلا ما يقوله البائع، خصوصا مع إقامة البينة التي فرض قبولها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اعتراف المشتري بكون الثمن كذلك لا يثبت الواقع، نعم مع مصادقة الشفيع له على ذلك يتجه الحكم بالتملك، لا لثبوت ذلك واقعا، بل لكون الحق منحصرا فيهما، فمع اتفاقهما عليه يحكم بالملك، بخلاف ما إذا انفرد المشتري، فان الإقرار في حقه لا يصير كون الثمن كذلك على وجه يحكم بحصول الملك للشفيع المعتبر فيه دفع الثمن في نفس الأمر على وجه لو رضى الشفيع</w:t>
      </w:r>
      <w:r>
        <w:rPr>
          <w:rStyle w:val="FootnoteAnchor"/>
          <w:rtl w:val="true"/>
        </w:rPr>
        <w:footnoteReference w:id="390"/>
      </w:r>
      <w:r>
        <w:rPr>
          <w:rFonts w:ascii="Amiri" w:hAnsi="Amiri" w:eastAsia="Amiri" w:cs="Amiri"/>
          <w:color w:val="111111"/>
          <w:sz w:val="28"/>
          <w:sz w:val="28"/>
          <w:szCs w:val="28"/>
          <w:rtl w:val="true"/>
          <w:lang w:bidi="ar-SA"/>
        </w:rPr>
        <w:t>بالأقل لم يملك بإنشاء الأخذ إلا إذا ثبت في ذمته ثم يبرؤه المشتري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المقام لا يحكم بتملكه الشقص إلا بدفع ما يعلم كونه الثمن و إن كان لا يجوز للمشتري مطالبته بالزائد، بل و لا يملكه إن كان في نفس الأمر صادقا، و لعله إلى هذا نظر المصنف و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فيه ما فيه باعتبار أن العين في يد المشتري، و هو مقر للشفيع باستحقاق انتزاعها منه بكذا، فلا يلزم بغيره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عدم الفرق في المسألة بين الاختلاف في قدر الثمن و بين الاختلاف في قيمته لو فرضا غرضا و قلنا بالشفعة به و قد تلف، لجريان</w:t>
      </w:r>
      <w:bookmarkStart w:id="247" w:name="pg12319_175585"/>
    </w:p>
    <w:p>
      <w:pPr>
        <w:pStyle w:val="BookText"/>
        <w:rPr/>
      </w:pPr>
      <w:bookmarkEnd w:id="2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جميع ما سمعته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القواعد بعد أن جزم بأن القول قول المشتري في الأول قال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قول المشتري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يظهر لنا وجه معتد 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الغرس و البناء 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أحدثته و أنكر الشفيع قدم قول المشتري، لأنه ملكه، و الشفيع يطلب تملكه عليه، فالأصل عدم تعلق حقه به،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8008872_417432637"/>
      <w:bookmarkStart w:id="249" w:name="_Toc95"/>
      <w:bookmarkEnd w:id="248"/>
      <w:r>
        <w:rPr>
          <w:rtl w:val="true"/>
        </w:rPr>
        <w:t>[</w:t>
      </w:r>
      <w:r>
        <w:rPr>
          <w:rtl w:val="true"/>
        </w:rPr>
        <w:t>المسألة الثانية إذا ادعى أنه باع نصيبه من أجنبي فأنكر الأجنبي قضي بالشفعة للشريك</w:t>
      </w:r>
      <w:r>
        <w:rPr>
          <w:rtl w:val="true"/>
        </w:rPr>
        <w:t>]</w:t>
      </w:r>
      <w:bookmarkEnd w:id="249"/>
    </w:p>
    <w:p>
      <w:pPr>
        <w:pStyle w:val="BookText"/>
        <w:rPr/>
      </w:pPr>
      <w:r>
        <w:rPr>
          <w:rFonts w:ascii="Amiri" w:hAnsi="Amiri" w:eastAsia="Amiri" w:cs="Amiri"/>
          <w:color w:val="111111"/>
          <w:sz w:val="28"/>
          <w:sz w:val="28"/>
          <w:szCs w:val="28"/>
          <w:rtl w:val="true"/>
          <w:lang w:bidi="ar-SA"/>
        </w:rPr>
        <w:t>المسألة الثانية قال في الخلاف و محكي المبسوط إذا ادعى أنه باع نصيبه من أجنبي فأنكر الأجنبي قضي بالشفعة للشريك بظاهر الإقرار، و لكن فيه تردد و خلاف من حيث وقوف الشفعة على ثبوت الابتياع و لم يحصل، بل قد انتفى بيمين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 أشبه عند المصنف بأصول المذهب التي منها إقرار العقلاء على أنفسهم جائز، وفاقا للفاضل و الشهيدين و الكركي، للإقرار المزبور الذي لا ينافيه عدم نفوذه في حق المشتري بعد إنكاره له و الشفعة تتبع البيع، و لو الحاصل بالإقرار الذي هو أحد الطرق في ثبوته و لو بالنسبة للمقر، و لذا لو صدقه المشتري ثبتت الشفعة بمجرد الإقرار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بالغ الحلي في إنكار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تقتضيه أصول أصحابنا و مذاهبهم أن الشفعة لا تستحق إلا بعد ثبوت البيع، و يستحقها و يأخذها من المشتري دون البائع، و البيع ما صح و لا وقع ظاهرا، و لا يحل لحاكم أن يحكم بأن البيع حصل و انعقد، فكيف يستحق الشفعة في بيع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يثبت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يأخذها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الأصل أن لا شفعة فمن أثبتها احتاج إلى دليل قاطع، و هذه المسألة حادثة نظرية لا يرجع فيها إلى قول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غاية الجودة، خصوصا بعد ما سمعته منا من عدم ثبوت البيع بإقرار المشتري مع البائع، فضلا عن البائع خاصة، و من مخالفة الشفعة للأصل التي ينبغي الاقتصار فيها على المتيقن فضلا عما كان المنساق من الأدلة خلافه، و من الإجماع بقسميه على أن الشفيع يأخذ من المشتري على وجه يكون دفع الثمن جزء مملك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معلومية عدم ثبوت الموضوع بالإقرار الذي هو حجة على المقر نفسه لا أنه يثبت موضوعا علق الشارع عليه حكما، و الأخذ بالشفعة مع التصادق بين الشفيع و المشتري ليس لثبوت الموضوع، بل لأن الحق منحصر فيهما، و قد اعترفا به، و لا يبعد هنا مع فرض تصادق الشفيع مع البائع أن يكون له الأخذ مع دفع الثمن للحاكم بناء على عموم ولايته لمثل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ثبوت البيع في حق الشفيع لو صدق البائع المشتري قد عرفت ما فيها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في المسالك و غيرها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 البائع بقبض الثمن دفعه الشفيع للحاكم، لأنه مستحق عليه و لا يدعيه أحد، و إلا كان للبائع أخذه 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تماميته بناء على مدخليته في التملك، و المقاصة التي ذكرها لا وجه لها بعد عدم ملك المشتري له، و خصوصا بعد إحلافه المشتري</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يثبت الدرك على المشتري، لعدم ثبوت البيع بالنسبة إليه، بل يبقى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وجه لكون دركه عليه بعد إقراره بكون الشقص ملكا 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فإن كان المراد ثبوت الشفعة بالإقرار المزبور على وجه يترتب عليه حكمها الذي منه بطلانها مع عدم الفور و نحوه فلا ريب في عدم ثبوت ذلك بإقراره مع المشتري فضلا عن أحدهما خاصة، و إن كان المراد أن للشفيع الأخذ مؤاخذة للمقر بإقراره فلا بأس به، و لكن في المقام لا درك على أحد، و الثمن يقبضه الحاكم بناء على عموم ولايته لمثل ذلك و إن كان فيه منع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رضي المدعى عليه الشراء بالقبض أمكن القول بحصول تمام المملك على مقتضى إقرار البائع و إلا فهو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أن للبائع إحلافه إذا لم يكن قد قبض الثمن، بل و مع قبضه من الشفيع و إن استشكل فيه في القواعد، بل هو مقتضى عدم الترجيح في غيرها، لانتفاء فائدتها بعد قبضه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دفع الدرك أمر مطلوب، على أن ما قبضه من الشفيع ليس هو عين حقه، فله الإحلاف لأجل تحصيل حقه، بل له ثمرات أخر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صدق كونه مدعيا و هو منكر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الشفيع فله إحلافه أيضا كما صرح به غير واحد بناء على قبول الدعوى منه و إن لم يكن جازما بها تحصيلا لإقراره و ضمانه الدرك و غير ذلك، مضافا إلى الصدق المزبور، و لعله لذا نفى الشك عنه في محكي الإيضاح على القولين لإثبات الشفعة أو الدرك، و الله العالم</w:t>
      </w:r>
      <w:r>
        <w:rPr>
          <w:rFonts w:eastAsia="Amiri" w:cs="Amiri" w:ascii="Amiri" w:hAnsi="Amiri"/>
          <w:color w:val="111111"/>
          <w:sz w:val="28"/>
          <w:szCs w:val="28"/>
          <w:rtl w:val="true"/>
          <w:lang w:bidi="ar-SA"/>
        </w:rPr>
        <w:t>.</w:t>
      </w:r>
      <w:bookmarkStart w:id="250" w:name="pg12319_175588"/>
    </w:p>
    <w:p>
      <w:pPr>
        <w:pStyle w:val="BookText"/>
        <w:rPr/>
      </w:pPr>
      <w:bookmarkEnd w:id="2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Heading5"/>
        <w:numPr>
          <w:ilvl w:val="4"/>
          <w:numId w:val="1"/>
        </w:numPr>
        <w:rPr/>
      </w:pPr>
      <w:bookmarkStart w:id="251" w:name="__RefHeading___Toc8008874_417432637"/>
      <w:bookmarkStart w:id="252" w:name="_Toc96"/>
      <w:bookmarkEnd w:id="251"/>
      <w:r>
        <w:rPr>
          <w:rtl w:val="true"/>
        </w:rPr>
        <w:t>[</w:t>
      </w:r>
      <w:r>
        <w:rPr>
          <w:rtl w:val="true"/>
        </w:rPr>
        <w:t>المسألة الثالثة إذا ادعى أن شريكه ابتاع بعده فأنكر فالقول قول المنكر مع يمينه</w:t>
      </w:r>
      <w:r>
        <w:rPr>
          <w:rtl w:val="true"/>
        </w:rPr>
        <w:t>]</w:t>
      </w:r>
      <w:bookmarkEnd w:id="25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ادعى أن شريكه ابتاع بعده على وجه يستحق الشفعة عليه فأنكر فالقول قول المنكر مع يمينه بلا خلاف أجده بين من تعرض له، كالشيخ و القاضي و الحلي و الفاضل و الكركي و ثاني الشهيدين و غيرهم على ما حكي عن بعضهم، بل و لا إشكال، لأصالة عدم تحقق شرط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أصالة عدم تقدم شرائه، فإن ذلك لا يرفع الشك في تحقق الشرط بعد تعارض الأصول حتى أصل عدم الاقتران، فمع فرض جهالة التاريخ أو مطلقا على ما تكرر منا يحصل الشك في تحقق الشرط، فعلى مدعيه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حلف أنه لا يستحق عليه شفعة جاز، و لا يكلف اليمين أنه لم يشتر بعده و إن كان قد أجاب به بلا خلاف أجده أيضا بين المتعرضين له، و لعله للاكتفاء بذلك في بطلان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بأن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كيفية اليمين على ما وقع منه من الإنكار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كان المحكي عن بعض وجوه الشافعية وجوب الحلف على نفي الأخص إن أجاب به، لأنه لم يجب به إلا و يمكنه الحلف عليه، و لأنه مع الجواب له ينحصر سقوط حقه بما ذكره، نعم لو أجاب من 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الأمر بالأعم لم يكلف غيره و إن كان لهم وجه أيضا بوجوب الحلف بالأخص حينئذ على طبق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واضح الضعف بعد فرض كون الجواب صحيحا، لأنه يمكن أن يكون قد اشترى بعده و لكن سقطت الشفعة بمسقط و لا يستطيع إثباته لو ادعاه، و قد حررنا المسألة في كتاب القضاء، إذ لا تخص المقام، فلاحظ و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أسبق فلي الشفعة فكل منهما مدع كما صرح به الفاضل و الشهيدان و الكركي و غيرهم على ما حكي عن بعض لأصالة عدم تقدم أحدهما على الآخر، بل مقتضى إطلاقهم عدم</w:t>
      </w:r>
    </w:p>
    <w:p>
      <w:pPr>
        <w:pStyle w:val="BookText"/>
        <w:rPr/>
      </w:pPr>
      <w:r>
        <w:rPr>
          <w:rFonts w:ascii="Amiri" w:hAnsi="Amiri" w:eastAsia="Amiri" w:cs="Amiri"/>
          <w:color w:val="111111"/>
          <w:sz w:val="28"/>
          <w:sz w:val="28"/>
          <w:szCs w:val="28"/>
          <w:rtl w:val="true"/>
          <w:lang w:bidi="ar-SA"/>
        </w:rPr>
        <w:t>الفرق بين العلم بتأريخ شراء أحدهما و جهالة الآخر و عدمه، و هو مؤيد لما تكرر منا من أن ذلك لا يجدي في الحكم بالتأخر عنه على وجه يترتب عليه الحكم لو فرض كونه عنوانا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البينة لأحدهما يحلف كل منهما لصاحبه، و تثبت الدار بينهما بلا شفعة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ذلك بأنهما دعويان مستقلان لا دعوى واحدة يكون الحكم فيها بالتحالف، فيتجه حينئذ فيها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سبق أحدهما بالدعوى أو كان عن يمين صاحبه و قلنا بالترجيح أو أقرع الحاكم في استخراج تقديم أيهما في الدعوى مع فرض تقارنهما يسمع دعواه، و يحلف المنكر مع عدم البينة، فإن نكل حلف المدعي و قضي له، و لم تسمع دعوى الآخر بعد استحقاق خصمه ملكه، بناء على اعتبار بقاء الملك في استحقاق الشفعة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حلف و لم ينكل سقطت دعوى خصمه عليه الشفعة، و بقيت له الدعوى بها عليه، فإذا ادعى بها و حلف خصمه استقر الملك بينهما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الشركة بلا شفعة، و إن نكل حلف هو و شفع إن أراد، و صار الكل له كما صرح بذلك في موضع من القواعد، بل هو المحكي عن المبسوط و المهذب و التذكرة و التحرير و جامع المقاصد، و لا ريب في ظهور منافاته لما هنا من سماع الدعويين معا و 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بالتحالف في كلامهم على الوجه المزبور، لا التحالف الذي هو في دعوى واحدة، كالاختلاف في ثمن مبيع واحد أنه الدابة أو العبد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ينافيه قولهم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كل منهما بينة فالتساقط أو القرعة، ضرورة ظهوره في كونه دعوى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دفع بأن المراد منه إذا أقام المدعى عليه بينة بأنه السابق بعد قيام البينة من خصمه على أنه السابق سمعت منه من غير إنشاء دعوى مستأنفة، لأن كلا منهما مدع سلطنة على ملك الآخر، فله أن يدفعها عن نفسه، كما سمعت بينة المشتري إذا اختلف هو و الشفيع في الثمن، مع أن الشفيع هو المدعي، و كما تسمع بينة البائع إذا اختلف هو و المشتري مع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مقتضى ذلك كون الدعوى واحدة فيها التحالف نحو غيرها من مسائل الثمن و نحوه مما يكون فيه 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الفرض و إن كان في الظاهر دعويين، باعتبار أن كلا منهما يدعي الشفعة في شقص الآخر فهما شفعتان، إلا أنه يمكن إبرازهما على وجه يكون كالدعوى الواحدة التي فيها التحالف باعتبار أن كلا منهما يدعي السبق الذي هو واحد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الدعوى لا تجاب بالدعوى، بل حتى تنتهي الأولى إذا كانت مستقلة عنها لا ربط لها بها، بخلاف المقام و نحوه الذي 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مقتضى أحدهما فساد الأخرى و صالحة لأن تكون جوابا عنها، كما في المقام فان جواب الخصم بأني الأسبق يقتضي بطلان دعواه السبق المستحق به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ظاهر الأصحاب في المقام أنها دعوى واحدة يكون فيها التحالف، و حينئذ يقع النظر فيما سمعت من الشيخ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يفرض أنهما اختارا إبرازها بعنوان دعويين مستقلين، فحينئذ يأتي الكلام السابق الذي هو البدأة بإحداهما على حسب غيرها من الدعاوي، فإذا انتهت توجهت الأخرى إن بقي لها محل، فتأمل جيدا، فإنه لا يخلو من دقة،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لأحدهما بينة بالشراء مطلقا لم يحكم بها، إذ لا فائدة فيها و لا نزاع بينهما في الشراء المطلق الذي لا يثبت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شهدت لأحدهما بالتقدم على صاحبه قضي بها كما صرح به الشيخ و غيره ممن تعرض له على ما حكي عن بعض، لوجود المقتضي و انتفاء المانع، فيقضى بها حينئذ و إن كان للآخر البينة المطلقة التي لا فائدة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بأنها أعم من اقتضاء الشفعة، إلا أن يكون مورد النزاع بينهما كذلك، لا أنه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و استحقاق الشفعة، كما هو ظاهر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الاكتفاء بالشهادة على المقتضى و إن لم يعلم اقتضاؤه لاحتمال مقارنة المانع واضح الضعف، فتأمل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لهما بينتان بالابتياع مطلقا أو في تأريخ واحد على وجه لا سبق لأحدهما فلا ترجيح ضرورة عدم الفائدة في المطلقة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عرفت، و اقتضاء الثانية عدم الشفعة بينهما لعدم السبق من أحدهما،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شهدت بينة كل واحد منهما بالتقدم على وجه يحصل التعارض قيل و القائل الشيخ و القاضي فيما حكي عنهما و الكركي تستعمل القرعة، و قيل و لكن لم نجد القائل به منا سقطتا و بقي الملك على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الأول هو الأقوى لحصول الاشتباه الذي هو مورد القرعة بعد عدم إمكان العمل بها معا بالقسمة و إن احتمله في محكي التذكرة لكنه بعيد، فيحلف حينئذ من خرج اسمه و يقضى له، أو يحكم له بلا يمين، كما حررنا ذلك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ضعف ما ذكره المصنف من القول الذي مقتضاه بقاء الملك مشتركا بينهما بلا تحالف إسقاطا للبينتين المعلوم حجية إحداهما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ما عن الإيضاح من التساقط و التحالف تنزيلا لهما منزلة العدم بعد استحالة الترجيح، و مال إليه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الحكم باليمين مع سقوط البينة ببعيد كما هو مع إقامتها، و هذا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لعدم تحريره المسألة في كتاب القضاء، ضرورة معلومية عدم سقوط البينة عندهم بحال، كضرورة كون القاعدة عدم اليمين معها، فليس حينئذ إلا القرعة بعد عدم إمكان القسمة بجعل الشفعة لكل منهما في النصف لعدم تبعض الشفعة، و الله العالم</w:t>
      </w:r>
      <w:r>
        <w:rPr>
          <w:rFonts w:eastAsia="Amiri" w:cs="Amiri" w:ascii="Amiri" w:hAnsi="Amiri"/>
          <w:color w:val="111111"/>
          <w:sz w:val="28"/>
          <w:szCs w:val="28"/>
          <w:rtl w:val="true"/>
          <w:lang w:bidi="ar-SA"/>
        </w:rPr>
        <w:t>.</w:t>
      </w:r>
      <w:bookmarkStart w:id="253" w:name="pg12319_175593"/>
    </w:p>
    <w:p>
      <w:pPr>
        <w:pStyle w:val="BookText"/>
        <w:rPr/>
      </w:pPr>
      <w:bookmarkEnd w:id="2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Heading5"/>
        <w:numPr>
          <w:ilvl w:val="4"/>
          <w:numId w:val="1"/>
        </w:numPr>
        <w:rPr/>
      </w:pPr>
      <w:bookmarkStart w:id="254" w:name="__RefHeading___Toc8008876_417432637"/>
      <w:bookmarkStart w:id="255" w:name="_Toc97"/>
      <w:bookmarkEnd w:id="254"/>
      <w:r>
        <w:rPr>
          <w:rtl w:val="true"/>
        </w:rPr>
        <w:t>[</w:t>
      </w:r>
      <w:r>
        <w:rPr>
          <w:rtl w:val="true"/>
        </w:rPr>
        <w:t>المسألة الرابعة إذا ادعى الابتياع و زعم الشريك أنه ورث و أقاما البينة يقرع بينهما</w:t>
      </w:r>
      <w:r>
        <w:rPr>
          <w:rtl w:val="true"/>
        </w:rPr>
        <w:t>]</w:t>
      </w:r>
      <w:bookmarkEnd w:id="255"/>
    </w:p>
    <w:p>
      <w:pPr>
        <w:pStyle w:val="BookText"/>
        <w:rPr/>
      </w:pPr>
      <w:r>
        <w:rPr>
          <w:rFonts w:ascii="Amiri" w:hAnsi="Amiri" w:eastAsia="Amiri" w:cs="Amiri"/>
          <w:color w:val="111111"/>
          <w:sz w:val="28"/>
          <w:sz w:val="28"/>
          <w:szCs w:val="28"/>
          <w:rtl w:val="true"/>
          <w:lang w:bidi="ar-SA"/>
        </w:rPr>
        <w:t>المسألة الرابعة إذا ادعى الشريك على شريكه أنه انتقل إليه الشقص ب الابتياع و زعم الشريك أنه ورث و أقاما معا البينة على دعواهما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بينهما، لتحقق التعارض بين الابتياع و الإرث و لا ترجيح، فيشتبه الحال في صدق أيهما، فيستخرج بالقرعة، لأنها لكل أمر 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بعدم الاشتباه و عدم التعارض، لأن الشفيع هو الخارج و المدعي حقيقة، باعتبار طلبه انتزاع ملك الشريك الذي مقتضى الأصل بقاؤه، و يخلى و سكوته، و يترك لو ترك، فتكون بينته أرجح، لعموم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لأنه ربما عولت بينة الإرث على أصالة بقاء الملك إلى حين الموت، فانتقل بالإرث، لعدم علمها بصدور البيع، و بينة الشراء اطلعت على أمر زائد، فلا تعارض</w:t>
      </w:r>
    </w:p>
    <w:p>
      <w:pPr>
        <w:pStyle w:val="BookText"/>
        <w:rPr/>
      </w:pPr>
      <w:r>
        <w:rPr>
          <w:rFonts w:ascii="Amiri" w:hAnsi="Amiri" w:eastAsia="Amiri" w:cs="Amiri"/>
          <w:color w:val="111111"/>
          <w:sz w:val="28"/>
          <w:sz w:val="28"/>
          <w:szCs w:val="28"/>
          <w:rtl w:val="true"/>
          <w:lang w:bidi="ar-SA"/>
        </w:rPr>
        <w:t>بينهما حيث يكون البائع هو 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خيرة الفاضل و الشهيدين و الكركي على تقديم بينة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 حاصله تقديم بينة الخارج على الداخل الذي هو الشريك باعتبار كون القول قوله مع عدم البينة، و البحث في تقديمها أو بينة الداخل حررناه في كتاب القضاء</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حيث يكون جواب الشريك عدم الابتياع لا الإرث أو الانتقال بالصلح أو نحو ذلك مما يكون به مدعيا زيادة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الإنكار، و حينئذ يتجه ما يقوله الشيخ، ضرورة كون كل منهما مدعيا امرا خارجا عن الأصل، و كون القول قول الشريك مع عدم البينة لو اقتصر على الإنكار لا يقتضي كونه كذلك حتى إذا ادعى أمرا آخر، و الفرض أنه أقام 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أنه لو لم تكن إلا بينته لم يكن عليه اليمين و إن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المنكر لا تسقط عنه اليمين بالبينة، و لعل التأمل في بعض كلامهم في مسألة الإيداع يشهد بذلك في الجملة، خصوصا بعد ظهوره في القرعة مع المنافاة،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أقام الشفيع بينة أنه كان لزيد مثلا لم تفسده، ضرورة عدم ثبوت البيع بها، بل لو أقر زيد بالبيع أيضا فكذلك، لأنه إقرار في حق الغير، و لا يكون بذلك شاهدا، لما عرفته سابقا من عدم قبولها على فعل نفسه، و ما ذكروه من جر النفع بها، و ليست الشفعة من حقوق العقد التي يقبل فيها قول البائع باعتبار كونه إقرارا في حق نفسه، و إنما الشفعة حق ثابت بالاستقلال للشريك بسبب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الشريك أن زيدا باعه إياه و صدقه زيد على ذلك و لكن الشريك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ورثته من أبي لم تثبت الشفعة أيضا، إذ تصديق زيد لا يمضي إقرارا على غيره، و لا شهادة على فعله، كما عرفته سابقا،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الشريك بزعم المدعي أن الشقص في يده على جهة الإيداع من مالكه و الشفيع أنه في يده على وجه الابتياع فان لم يكن لأحدهما بينة فالقول قول مدعي الوديعة الذي مرجعه إلى إنكار استحقاق الشفعة عليه، لأن الأصل عدمها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أقام كل منهما بينة قدمت بينة الشفيع، لأن الإيداع لا ينافي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الابتياع كما في القواعد و التحرير، و هو كذلك حيث يكون كذلك، إذ صور المسألة أربع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إما أن يكونا مطلقتين أو مؤرختين، أو بينة الإيداع مؤرخة و الأخرى مطلقة أو بالعكس، و على تقدير التأريخ فاما أن يتحد أو يتقدم تأريخ الابتياع أو تأريخ الإيداع، فالصور ست، ثم على جميع التقادير إما أن تتعرض كل واحدة من البينتين للملك للبائع و المودع بأن تقول بينة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البائع باع ما هو ملكه، و بينة الإيداع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أودع ما هو ملكه أو لا تذكرا ذلك أو تذكر إحداهما دون الأخرى، فالصور أربع مضروبة في الست السابقة ترتفع إلى أربع و عشرين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الإطلاق السابق تقديم بينة الشفيع في جميعها عدا صورة واحدة ذكرها المصنف ناسبا حكمها إلى الشيخ مشعرا بتردد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تحقيق الحال أنه لا إشكال في عدم التنافي مع إطلاقهما، بل و مع تقديم بينة الإيداع في التأريخ على بينة الابتياع، بل و كذا لو كانت بينة الإيداع مطلقة و بينة الابتياع مؤرخة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منافاة مع سبق تأريخ بينة الابتياع أيضا، لاحتمال أن البائع غصبه بعد البيع ثم رده إليه بلفظ الإيداع فاعتمده الشهود، و هذا و إن كان خلاف المعروف من معنى الإيداع إلا أن بناء ملك الإيداع على ظاهر الأمر، و عقده على التساهل، و من ثم اكتفى فيه بالفعل فسهل الخطب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كما ترى، ضرورة عدم صلاحية مثل ذلك للجمع بين البينتين و إلا فمثله يأتي في بينة الابتياع، نعم يمكن فرضه بإمكان شرائه منه بعد بيعه له ثم إيداعه له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المبسوط و الدروس تقييد تقديم بينته بما إذا كانتا مطلقتين أو كانت بينة الابتياع متأخرة التأريخ أو مقيدة بأن البائع باع ما هو ملكه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لم تقيد بينة الابتياع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يتم إطلاق عدم التنافي في الأخيرة، و لكن ترجح هي على بينة الإيداع بذكر الملك إن صلح مرجحا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دعوى عدم التنافي فيما لو اتحد التأريخان على وجه لا يمكن الجمع بينهما، بأن قالت إحداهما بعد الزوال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أودعه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باعه منه، ضرورة وضوح التنافي، سواء تعرض فيهما لكونه أودع ملكه أو باعه أو لم يتعرض فيهما، أو تعرض في إحداهما دون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المحكي عن الدروس فيها القرعة، بل هذه أولى بالتوقف من الصورة التي أشار إليها المصنف بقوله و لو شهدت بالابتياع مطلقا و شهدت الأخرى أن المودع أودعه ما هو ملكه في تأريخ متأخر قال الشيخ في محكي المبسوط و الفاضل و الشهيد في محكي التذكرة و الدروس قدمت بينة الإيداع قبل المكاتبة إلى المودع و بعدها إن صدق لأنها انفردت بالملك فكانت أقوى، إذ لا يحتمل كون المودع غير مملوك بخلاف البيع، فجاز أن يكون غير مملوك، و حينئذ فيستصحب حكم الوديعة، بخلاف ما لو تقدم الإيداع الذي يجوز أن يتعقبه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يكاتب المودع، فان صدق قضي ببينته، و سقطت الشفعة لأنه يكون بمنزلة شهادة إحدى البينتين لواحد بالملك و الأخرى بالتصرف فإن الأول أقوى، لاحتمال التصرف غير المملك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خ 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أنكر قضي ببينة الشفيع لانتفاء حقه بتكذيب بينته فتسقط، و تبقى بينة الشفيع بغير معارض، فيجب العمل بها، إذ فيه أنه مع ذلك لا تنافي البيع، لأن الشهادة بالملك الايداعي يكفي فيها الاستناد</w:t>
      </w:r>
      <w:bookmarkStart w:id="256" w:name="pg12319_175597"/>
    </w:p>
    <w:p>
      <w:pPr>
        <w:pStyle w:val="BookText"/>
        <w:rPr/>
      </w:pPr>
      <w:bookmarkEnd w:id="2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العلم بالملك في زمان متقدم مع عدم العلم بالمزيل الطاري، و عدم العلم به لا يدل على عدمه، فحينئذ بينة الابتياع تشهد بأمر زائد لا تعارضها الأخرى فيه و إن لم تصرح بالملك،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شهدت بينة الشفيع أن البائع باع و هو ملكه، و شهدت بينة الإيداع مطلقة قضي ببينة الشفيع لعدم التنافي و لم يراسل المودع لأنه لا معنى و لا فائدة للمراسلة هنا إذ لو صدق قوله لم يلتفت إلى قوله بعد قيام البينة على بيعه الذي لا ينافيه وقوع الإيداع الممكن كون البيع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فالمدار في الصور كلها على عدم التنافي أو الرجحان،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8008878_417432637"/>
      <w:bookmarkStart w:id="258" w:name="_Toc98"/>
      <w:bookmarkEnd w:id="257"/>
      <w:r>
        <w:rPr>
          <w:rtl w:val="true"/>
        </w:rPr>
        <w:t>[</w:t>
      </w:r>
      <w:r>
        <w:rPr>
          <w:rtl w:val="true"/>
        </w:rPr>
        <w:t>المسألة الخامسة إذا تصادق البائع و المشتري أن الثمن غصب و أنكر الشفيع فالقول قوله</w:t>
      </w:r>
      <w:r>
        <w:rPr>
          <w:rtl w:val="true"/>
        </w:rPr>
        <w:t>]</w:t>
      </w:r>
      <w:bookmarkEnd w:id="258"/>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تصادق البائع و المشتري أن الثمن المعين غصب و أنكر الشفيع فالقول قوله لأن إقرارهما إنما هو في حقهما، فيجب رد الثمن على المقر له، و لا يملك المشتري نماء الشقص المتخلل بين الشراء و الشفعة دونه، فيستصحب بقاء حقه الثابت بالاتفاق الأول و يأخذ بالشفعة مع كون الدرك على المشتري، بل لا يمين لهما عليه بعد إقرارهما السابق إلا أن يدعي عليه العلم فيحلف على نفيه، كل ذلك لا أجد فيه خلافا بين من تعرض له كالشيخ و الفاضل و الكركي و ثاني الشهيدين، لكن لم يتعرضوا لحكم الثمن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حكم الثمن الذي يعترف به الشفيع، فإن المشتري يزعم أنه لا يستحقه لفساد الشراء، و كذلك البائع، فطريق التخلص منه أن يأخذه المشتري، و يدفعه إلى البائع ليأخذه مقاصة عن قيمة الشقص لزعمهما أنه غير مستحق لأخذه، فإن بقي من الثمن بقية عن القيمة فهي</w:t>
      </w:r>
      <w:bookmarkStart w:id="259" w:name="pg12319_175598"/>
    </w:p>
    <w:p>
      <w:pPr>
        <w:pStyle w:val="BookText"/>
        <w:rPr/>
      </w:pPr>
      <w:bookmarkEnd w:id="25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مال لا يدعيه أحد، و محلها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مع رضا المشتري الذي لا يستحق المطالبة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الشفيع و المشتري خاصة لم تثبت الشفعة، لفساد البيع في حقهما دون البائع، و على المشتري رد قيمة الثمن أو مثله إلى صاحبه الذي حال بينه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الشقص حينئذ معه بزعم أنه للبائع، و يدعي عليه وجوب رد الثمن و البائع ينكرهما، فيشتري الشقص منه اختيارا و يتبارئان، فللشفيع في الثاني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 إن انتقل الثمن الذي في يد البائع إلى المشتري بطريق شرعي إذا أريد الشراء به، إذ دفع القيمة للحيلولة لا يملك به، و مع ذلك لا يحتاج إلى المبارأة، اللهم إلا أن يفرض شراؤه بثمن كلي ينطبق على ما في يد البائع،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الشفيع و البائع خاصة رد البائع الثمن على المالك، لنفوذ إقراره فيه، و ليس له مطالبة المشتري بالشقص لأنه إقرار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شفعة بعد اعتراف الشفيع بفساد البيع،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8008880_417432637"/>
      <w:bookmarkStart w:id="261" w:name="_Toc99"/>
      <w:bookmarkEnd w:id="260"/>
      <w:r>
        <w:rPr>
          <w:rtl w:val="true"/>
        </w:rPr>
        <w:t>[</w:t>
      </w:r>
      <w:r>
        <w:rPr>
          <w:rtl w:val="true"/>
        </w:rPr>
        <w:t>المسألة السادسة لو ادعى على من في يده الشقص الشراء</w:t>
      </w:r>
      <w:r>
        <w:rPr>
          <w:rtl w:val="true"/>
        </w:rPr>
        <w:t>]</w:t>
      </w:r>
      <w:bookmarkEnd w:id="261"/>
    </w:p>
    <w:p>
      <w:pPr>
        <w:pStyle w:val="BookText"/>
        <w:rPr/>
      </w:pPr>
      <w:r>
        <w:rPr>
          <w:rFonts w:ascii="Amiri" w:hAnsi="Amiri" w:eastAsia="Amiri" w:cs="Amiri"/>
          <w:color w:val="111111"/>
          <w:sz w:val="28"/>
          <w:sz w:val="28"/>
          <w:szCs w:val="28"/>
          <w:rtl w:val="true"/>
          <w:lang w:bidi="ar-SA"/>
        </w:rPr>
        <w:t>المسألة السادسة لو ادعى على من في يده الشقص الشراء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اشتريته لفلان و كان حاضرا ففي القواعد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فإن صدق ثبتت الشفعة عليه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ملكي لم اشتره انتقلت الحكومة إليه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 اعتبار السؤال بناء على عدم اعتبار دفع الثمن في الملك، أو اعتباره و قلنا بقيام الحاكم بإطلاق ما دل على ثبوتها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ببيع الشريك و نفوذ إقراره بالشراء له في حقه بالنسبة للشفيع، و لا يسقط دعوى كونه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يرشد إلى ذلك ما عن التذكرة و التحرير و الدروس من الجزم بالحكم بها عليه لو كذبه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 و محكي الإيضاح أنه الأقرب، نعم في القواعد على إشكال من دون ترجيح، كالمحكي عن الشهيد في الحواشي، و وجه بأنه قد نفاه عن نفسه بنسبته إلى الغير، و دفع بتكذيب الغير له، فيبقى إقراره مسموعا على 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تكذيب الغير له لا يبطل إخراجه له عن نفسه، فليس حينئذ إلا الحكم ظاهرا بكون الشراء له حتى يعلم، فمع عدم العلم يحكم بكونه له و يؤخذ منه و الدرك عليه، و هو إن تم ينبغي أن يكون كذلك مع الحضور من غير حاجة إلى السؤال، بل مع فرض عدم العلم بكون الغير المنسوب إليه مالكا لم يسمع منه ذلك في حق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فكلامهم لا يخلو من تشويش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ففي جامع المقاصد و عن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الثمن يدفع للحاكم إلى أن يظهر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حواشي الشهيد أنه يبقى في يد الشفيع إلى أن يدعيه المقر له، أو يدفع إلى الحاكم إلى أن يدعيه المقر الذي هو الخصم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ذلك من أصله بناء على اعتبار دفع الثمن للمشتري في تملك الشقص، و هو غير متحقق هنا، لنفي المقر له بالتكذيب و المقر بالإقرار، و قيام الحاكم مقام المشتري في ذلك لا دليل عليه، نعم لو قلنا بالملك بالأخذ يتجه ذلك، و يكون حكمه كالمال المقر به لزيد، و هو ينفيه و قد تقدم الكلام فيه في كتاب الإقرار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إن لم نقل بالحكم في ظاهر الشرع عليه بالشراء و إلا ألزم بالقبض، فان امتنع أو تعذر قام الحاكم مقامه،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المنسوب إليه غائبا ففي القواعد و جامع المقاصد و محكي التذكرة و التحرير و الدروس انتزعه الحاكم و دفعه إلى الشفيع إلى أن يحضر و يكون على حجته إذا قدم أي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ملكي لم أشتره، و إلا فإذا صدق أو كذب فالحكم ما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ذلك كله بما عرفت بناء على اعتبار دفع الثمن في التملك، و الضرر بتأخير حق الشفيع لا يدفع بالضرر على ذي المال بأخذ ماله قبل وصول الثمن إليه مع أن الشفعة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احتمل في التحرير الانتظار حتى يحضر، و هو جيد و إن كان يجري فيه ما سمعت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 للطفل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عليه ولاية ففي جامع المقاصد و محكي التذكرة و الحواشي و الدروس ثبوتها لما قيل من أنه يملك الشراء، فيملك إقراره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ينتقض في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لصحة إخبار المسلم و لأنه يقبل إقراره بدين عليه كما يومئ إليه قوله تعالى</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فليملل وليه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الأقرب العدم، لأنه إقرار على الصغير فلا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أقر بالشراء بعد أن اعترف أنه ملك لغيره لم يسمع لكونه إقرارا بإثبات حق الشفعة على مال الغير، بل لعله كذلك في المولى عليه بناء على عدم نفوذ إقراره عليه، و هو بخلاف ما لو أقر بالشراء ابتداء فان الملك ثبت له به فيتبعه الحق فيه</w:t>
      </w:r>
      <w:r>
        <w:rPr>
          <w:rFonts w:eastAsia="Amiri" w:cs="Amiri" w:ascii="Amiri" w:hAnsi="Amiri"/>
          <w:color w:val="111111"/>
          <w:sz w:val="28"/>
          <w:szCs w:val="28"/>
          <w:rtl w:val="true"/>
          <w:lang w:bidi="ar-SA"/>
        </w:rPr>
        <w:t>.</w:t>
      </w:r>
      <w:bookmarkStart w:id="262" w:name="pg12319_175601"/>
    </w:p>
    <w:p>
      <w:pPr>
        <w:pStyle w:val="BookText"/>
        <w:rPr/>
      </w:pPr>
      <w:bookmarkEnd w:id="2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Heading5"/>
        <w:numPr>
          <w:ilvl w:val="4"/>
          <w:numId w:val="1"/>
        </w:numPr>
        <w:rPr/>
      </w:pPr>
      <w:bookmarkStart w:id="263" w:name="__RefHeading___Toc8008882_417432637"/>
      <w:bookmarkStart w:id="264" w:name="_Toc100"/>
      <w:bookmarkEnd w:id="263"/>
      <w:r>
        <w:rPr>
          <w:rtl w:val="true"/>
        </w:rPr>
        <w:t>[</w:t>
      </w:r>
      <w:r>
        <w:rPr>
          <w:rtl w:val="true"/>
        </w:rPr>
        <w:t>المسألة السابعة لو أنكر المشتري ملكية مدعي الشفعة افتقر ذو الشفعة إلى البينة</w:t>
      </w:r>
      <w:r>
        <w:rPr>
          <w:rtl w:val="true"/>
        </w:rPr>
        <w:t>]</w:t>
      </w:r>
      <w:bookmarkEnd w:id="264"/>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أنكر المشتري ملكية مدعي الشفعة افتقر ذو الشفعة إلى البينة إن لم تكن له يد، و إلا كفت يده التي هي سبب شرعي في الحكم بالملك، و إن قال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القضاء له بها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التحرير الجزم بعدم كفايتها و الافتقار إلى البينة، و وجه بأن دلالتها ضعيفة على الملك، فيقتصر فيها على عدم الانتزاع منه بالدعوى و عدم الاحتياج إلى البينة دون استحقاق انتزاع ملك الغير قهرا المخالف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كما ترى،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اليمين عليه و إن اقتصر على نفيه عنه من دون دعواه له</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8008884_417432637"/>
      <w:bookmarkStart w:id="266" w:name="_Toc101"/>
      <w:bookmarkEnd w:id="265"/>
      <w:r>
        <w:rPr>
          <w:rtl w:val="true"/>
        </w:rPr>
        <w:t>[</w:t>
      </w:r>
      <w:r>
        <w:rPr>
          <w:rtl w:val="true"/>
        </w:rPr>
        <w:t>المسألة الثامنة لو ادعى على أحد وارثي الشفعة العفو فشهد له الآخر الذي له الشفعة أيضا</w:t>
      </w:r>
      <w:r>
        <w:rPr>
          <w:rtl w:val="true"/>
        </w:rPr>
        <w:t>]</w:t>
      </w:r>
      <w:bookmarkEnd w:id="266"/>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ادعى على أحد وارثي الشفعة العفو فشهد له الآخر الذي له الشفعة أيضا لم يقبل بناء على رجوع حصة العافي إليه، بل لو عقب ذلك بالعفو ثم شهد لم تقبل على ما صرح به الفاضل و الشهيد الكركي، لاستصحاب الرد و إن كان لا يخلو من إشكال، أما لو شهد ابتداء بعد العفو فلا إشكال في القبول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ادعى عليهما معا مثلا العفو فحلفا ثبتت الشفعة، و لو نكل أحدهما فإن صدق الحالف الناكل فالشفعة لهما بالحلف و التصديق، و درك ما يأخذه الناكل على المشتري لترتب يده على يده و إن كان السبب اعتراف الشريك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يرد يمين الناكل على المشتري، كما عن المبسوط و التذكرة و الدروس، و لعله لعدم الفائدة له بعد حلف الآخر الذي صارت الشفعة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عفا الحالف بعد يمينه كان للمشتري أن يحلف الآن، لأنه يسقط الشفعة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الرد و فائدته إمكان عفو الآخر أو غير ذلك بل قد يؤيده ما تسمعه من حلفه مع الشاهد على عفو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كذب الحالف الناكل في كونه لم يعف احلف الناكل هذا الحالف على عدم العفو، لأن دعواه العفو غير دعوى المشتري، فان نكل قضي للحالف بالجميع بنكوله أو بعد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 أجنبي بعفو أحدهما ففي القواعد و محكي المبسوط و التذكرة و التحرير و غيرها أنه إن حلف بعد عفو الآخر بطلت الشفعة، و إلا أخذ الآخر الجميع، و ظاهرهم أو صريحهم جواز الحلف قبل عفو الآخر مع أنه لا فائدة فيه، لرجوع الحق جميعه لشريكه نحو ما سمعته في رد يمين الناكل، و كل فائدة تتصور هنا تتصور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اعترف أحد الوارثين ببطلان الشراء فالشفعة بأجمعها للآخر المعترف بالصحة، و كذا لو اعترف بالإرث أو الاتهاب دون الآخر بعد ثبوت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شهد البائع بعفو الشفيع بعد قبض الثمن قبلت، بل و قبله و إن قطع في جامع المقاصد بعدم القبول كما عن التذكرة و التحرير، بل هو ظاهر القواعد أيضا، لأنه يجر إلى نفسه نفعا إذا أفلس المشتري، فإنه يرجع إلى المبيع على تقدير عدم أخذ الشفيع إياه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ما فيه بعد الإحاطة بما ذكرناه هنا و في كتاب الشهادات من عدم قدح مثل هذه التهمة في شهادة العدل،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هنا تم الجزء السابع و الثلاثون، و قد بذلنا الجهد في تنميقه و تحقيقه و التعليق عليه و تصحيحه، فنشكره تعالى على ما وفقنا لذلك، و نسأله أن يديم توفيقنا لإخراج بقية الأجزاء و يزيد من فضله أنه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يتلوه الجزء الثامن و الثلاثون في كتابي إحياء الموات و اللقطة إنشاء الله تعالى</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 محمود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 و هو نقل بالمعنى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و فيه</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مصدره من كتب الاخبار مع التتبع التام في مظانه، و إنما ذكره ابن قدامه في المغني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السرخسي في كتاب المبسوط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نبوي واحد، و فيه</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الزيارة المخصوصة لأمير المؤمنين عليه السلام يوم الغدير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غصبوا آل محمد ص حقهم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 و فيه</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 و فيه</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 و فيه</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 و فيه</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الأمر بالمعروف و فيه</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الإجارة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ما ادعاه مما ورد من الضمان بإطلاق الغريم، و قد تعرض هو قده لهذه المسألة في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يستدل بما ذكره هنا، و انما استند في الحكم بالضمان إلى 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 و 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فحوى ما ورد في القاتل الذي رواه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بذلك المضمون رواية خاصة لتعرض لها هناك بطريق اولى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في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 و فيه</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 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كما هو كذلك في النسخة المخطوطة بقلمه الشريف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النسختين الأصليتين المسودة و 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المبيضة، و المسودة المخطوطة بقلمه الشريف غير مقروة، و من المحتمل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نظره قده إلى موثقة إسحاق بن عمار التي ذكرها في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 و فيه</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الأمر بالمعروف و 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الغصب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لعاصم بن حميد رواية بهذا اللفظ و انما روى في المقام عن محمد بن قيس عن أبي جعفر عليه السلام ما سيذكره قده في الجواهر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الديات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 عن ابن رئاب عن الحلبي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العارية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 و فيه</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النص من أحد المعصومين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حكي عن المحقق الثاني قده في حاشية الإرشاد أنه نسب ذلك إلى النبي الأكرم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قاعدة فقهية مستفادة من عدة روايات ورد بعضها في التدليس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 و فيه</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التعزيرات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اللفظ بعد التتبع في مظانه، و إنما الموجود في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من كتاب النكاح</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في حديث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بمضمون خبر عقبة، و الظاهر ان ذلك من عبارة الصدوق قده لا من الحديث، حيث إنه روى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رواية طويلة و في آخرها أورد ما أسنده في الوافي إلى رواية سماعة، و مما يؤكد ذلك أن الشيخ قده روى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ما رواه في الفقيه الى هذه القطعة، و كذلك الكليني قده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 و لم يذكر احد من هؤلاء القطعة التي بمضمون خبر عقبة و أسندها في الوافي إلى حديث سماعة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 ثقله من دون اختلاف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الغصب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من كتاب القصاص</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الخمس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الغصب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الأصليتين المبيضة و المسودة بقلمه الشريف، و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تكافئا و لا ترجيح سقطتا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تكافئا و لا ترجيح فسقطتا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الأصليتين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المتبوع و هو البناء و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الأولى ما أثبتناه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في العبارة تشويش</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ذيله في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الشريد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من كتاب الإرث</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استحقاقهما المطالبة و الحال هذه نظر، لأن المطالبة فرع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الإرث</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الأصلية المبيضة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الثمنين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العبارة غير واضحة،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يقتضي فسخ الملك الحاصل من عقد ذي الخيار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المبيضة و المسودة بقلمه الشريف، و لكن في العبارة تشويش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 الاشتغال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الاشتغال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المبيضة و المسودة بقلمه الشريف،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إخراجه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من كتاب المواريث</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مصدر لهذا المرسل في كتب الأخبار للخاصة و العامة، و انما اشتهر على ألسنة الفقهاء و ذكر في المجامع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 ترك مالا فلورثته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 و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من كتاب المواريث</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للشوكاني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للغائب شفعة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للغائب شفعة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الأصليتين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المسودة و المبيضة و في العبارة تشويش، حيث إن خبر قوله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المبيضة، و في النسخة المخطوطة بقلمه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صدق في العذر عن الفور بها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المبيضة و المسودة، و الظاهر أنه سهو من قلمه الشريف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الشفيع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image" Target="media/image2.jpeg"/><Relationship Id="rId482" Type="http://schemas.openxmlformats.org/officeDocument/2006/relationships/image" Target="media/image2.jpeg"/><Relationship Id="rId483" Type="http://schemas.openxmlformats.org/officeDocument/2006/relationships/footer" Target="footer476.xml"/><Relationship Id="rId484" Type="http://schemas.openxmlformats.org/officeDocument/2006/relationships/footnotes" Target="footnotes.xml"/><Relationship Id="rId485" Type="http://schemas.openxmlformats.org/officeDocument/2006/relationships/numbering" Target="numbering.xml"/><Relationship Id="rId486" Type="http://schemas.openxmlformats.org/officeDocument/2006/relationships/fontTable" Target="fontTable.xml"/><Relationship Id="rId487" Type="http://schemas.openxmlformats.org/officeDocument/2006/relationships/settings" Target="settings.xml"/><Relationship Id="rId4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483</Pages>
  <Words>115189</Words>
  <Characters>454872</Characters>
  <CharactersWithSpaces>566401</CharactersWithSpaces>
  <Paragraphs>3661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2026-08-23T14:05:34Z</dcterms:created>
  <dc:creator>ghaemiyeh.com</dc:creator>
  <dc:description/>
  <dc:language>en-US</dc:language>
  <cp:lastModifiedBy/>
  <dcterms:modified xsi:type="dcterms:W3CDTF">2026-08-23T17:35:53Z</dcterms:modified>
  <cp:revision>1</cp:revision>
  <dc:subject/>
  <dc:title>جواهر الکلام فی شرح شرائع الاسلام جلد 37</dc:title>
</cp:coreProperties>
</file>

<file path=docProps/custom.xml><?xml version="1.0" encoding="utf-8"?>
<Properties xmlns="http://schemas.openxmlformats.org/officeDocument/2006/custom-properties" xmlns:vt="http://schemas.openxmlformats.org/officeDocument/2006/docPropsVTypes"/>
</file>