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2.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4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84700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584702_417432637">
            <w:r>
              <w:rPr>
                <w:webHidden/>
                <w:rStyle w:val="IndexLink"/>
                <w:rtl w:val="true"/>
              </w:rPr>
              <w:t>[</w:t>
            </w:r>
            <w:r>
              <w:rPr>
                <w:rStyle w:val="IndexLink"/>
                <w:rtl w:val="true"/>
              </w:rPr>
              <w:t>تتمة القسم الثاني في العقود</w:t>
            </w:r>
            <w:r>
              <w:rPr>
                <w:rStyle w:val="IndexLink"/>
                <w:rtl w:val="true"/>
              </w:rPr>
              <w:t>]</w:t>
              <w:tab/>
            </w:r>
            <w:r>
              <w:rPr>
                <w:rStyle w:val="IndexLink"/>
              </w:rPr>
              <w:t>7</w:t>
            </w:r>
          </w:hyperlink>
        </w:p>
        <w:p>
          <w:pPr>
            <w:pStyle w:val="Contents3"/>
            <w:tabs>
              <w:tab w:val="clear" w:pos="8459"/>
              <w:tab w:val="right" w:pos="9026" w:leader="dot"/>
            </w:tabs>
            <w:rPr/>
          </w:pPr>
          <w:hyperlink w:anchor="__RefHeading___Toc7584704_417432637">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7584706_417432637">
            <w:r>
              <w:rPr>
                <w:webHidden/>
                <w:rStyle w:val="IndexLink"/>
                <w:rtl w:val="true"/>
              </w:rPr>
              <w:t>[</w:t>
            </w:r>
            <w:r>
              <w:rPr>
                <w:rStyle w:val="IndexLink"/>
                <w:rtl w:val="true"/>
              </w:rPr>
              <w:t>كتاب الوقوف و الصدقات‏</w:t>
            </w:r>
            <w:r>
              <w:rPr>
                <w:rStyle w:val="IndexLink"/>
                <w:rtl w:val="true"/>
              </w:rPr>
              <w:t>]</w:t>
              <w:tab/>
            </w:r>
            <w:r>
              <w:rPr>
                <w:rStyle w:val="IndexLink"/>
              </w:rPr>
              <w:t>9</w:t>
            </w:r>
          </w:hyperlink>
        </w:p>
        <w:p>
          <w:pPr>
            <w:pStyle w:val="Contents4"/>
            <w:tabs>
              <w:tab w:val="clear" w:pos="8176"/>
              <w:tab w:val="right" w:pos="9026" w:leader="dot"/>
            </w:tabs>
            <w:rPr/>
          </w:pPr>
          <w:hyperlink w:anchor="__RefHeading___Toc7584708_417432637">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7584710_417432637">
            <w:r>
              <w:rPr>
                <w:webHidden/>
                <w:rStyle w:val="IndexLink"/>
                <w:rtl w:val="true"/>
              </w:rPr>
              <w:t>[</w:t>
            </w:r>
            <w:r>
              <w:rPr>
                <w:rStyle w:val="IndexLink"/>
                <w:rtl w:val="true"/>
              </w:rPr>
              <w:t>أما الوقف‏</w:t>
            </w:r>
            <w:r>
              <w:rPr>
                <w:rStyle w:val="IndexLink"/>
                <w:rtl w:val="true"/>
              </w:rPr>
              <w:t>]</w:t>
              <w:tab/>
            </w:r>
            <w:r>
              <w:rPr>
                <w:rStyle w:val="IndexLink"/>
              </w:rPr>
              <w:t>9</w:t>
            </w:r>
          </w:hyperlink>
        </w:p>
        <w:p>
          <w:pPr>
            <w:pStyle w:val="Contents5"/>
            <w:tabs>
              <w:tab w:val="clear" w:pos="7892"/>
              <w:tab w:val="right" w:pos="9026" w:leader="dot"/>
            </w:tabs>
            <w:rPr/>
          </w:pPr>
          <w:hyperlink w:anchor="__RefHeading___Toc7584712_417432637">
            <w:r>
              <w:rPr>
                <w:webHidden/>
                <w:rStyle w:val="IndexLink"/>
                <w:rtl w:val="true"/>
              </w:rPr>
              <w:t>اشارة</w:t>
            </w:r>
            <w:r>
              <w:rPr>
                <w:rStyle w:val="IndexLink"/>
                <w:rtl w:val="true"/>
              </w:rPr>
              <w:tab/>
            </w:r>
            <w:r>
              <w:rPr>
                <w:rStyle w:val="IndexLink"/>
              </w:rPr>
              <w:t>9</w:t>
            </w:r>
          </w:hyperlink>
        </w:p>
        <w:p>
          <w:pPr>
            <w:pStyle w:val="Contents5"/>
            <w:tabs>
              <w:tab w:val="clear" w:pos="7892"/>
              <w:tab w:val="right" w:pos="9026" w:leader="dot"/>
            </w:tabs>
            <w:rPr/>
          </w:pPr>
          <w:hyperlink w:anchor="__RefHeading___Toc7584714_417432637">
            <w:r>
              <w:rPr>
                <w:webHidden/>
                <w:rStyle w:val="IndexLink"/>
                <w:rtl w:val="true"/>
              </w:rPr>
              <w:t>[</w:t>
            </w:r>
            <w:r>
              <w:rPr>
                <w:rStyle w:val="IndexLink"/>
                <w:rtl w:val="true"/>
              </w:rPr>
              <w:t>النظر الأول في العقد</w:t>
            </w:r>
            <w:r>
              <w:rPr>
                <w:rStyle w:val="IndexLink"/>
                <w:rtl w:val="true"/>
              </w:rPr>
              <w:t>]</w:t>
              <w:tab/>
            </w:r>
            <w:r>
              <w:rPr>
                <w:rStyle w:val="IndexLink"/>
              </w:rPr>
              <w:t>9</w:t>
            </w:r>
          </w:hyperlink>
        </w:p>
        <w:p>
          <w:pPr>
            <w:pStyle w:val="Contents5"/>
            <w:tabs>
              <w:tab w:val="clear" w:pos="7892"/>
              <w:tab w:val="right" w:pos="9026" w:leader="dot"/>
            </w:tabs>
            <w:rPr/>
          </w:pPr>
          <w:hyperlink w:anchor="__RefHeading___Toc7584716_417432637">
            <w:r>
              <w:rPr>
                <w:webHidden/>
                <w:rStyle w:val="IndexLink"/>
                <w:rtl w:val="true"/>
              </w:rPr>
              <w:t>[</w:t>
            </w:r>
            <w:r>
              <w:rPr>
                <w:rStyle w:val="IndexLink"/>
                <w:rtl w:val="true"/>
              </w:rPr>
              <w:t>النظر الثاني في الشرائط</w:t>
            </w:r>
            <w:r>
              <w:rPr>
                <w:rStyle w:val="IndexLink"/>
                <w:rtl w:val="true"/>
              </w:rPr>
              <w:t>]</w:t>
              <w:tab/>
            </w:r>
            <w:r>
              <w:rPr>
                <w:rStyle w:val="IndexLink"/>
              </w:rPr>
              <w:t>21</w:t>
            </w:r>
          </w:hyperlink>
        </w:p>
        <w:p>
          <w:pPr>
            <w:pStyle w:val="Contents6"/>
            <w:tabs>
              <w:tab w:val="clear" w:pos="7609"/>
              <w:tab w:val="right" w:pos="9026" w:leader="dot"/>
            </w:tabs>
            <w:rPr/>
          </w:pPr>
          <w:hyperlink w:anchor="__RefHeading___Toc7584718_417432637">
            <w:r>
              <w:rPr>
                <w:webHidden/>
                <w:rStyle w:val="IndexLink"/>
                <w:rtl w:val="true"/>
              </w:rPr>
              <w:t>اشارة</w:t>
            </w:r>
            <w:r>
              <w:rPr>
                <w:rStyle w:val="IndexLink"/>
                <w:rtl w:val="true"/>
              </w:rPr>
              <w:tab/>
            </w:r>
            <w:r>
              <w:rPr>
                <w:rStyle w:val="IndexLink"/>
              </w:rPr>
              <w:t>21</w:t>
            </w:r>
          </w:hyperlink>
        </w:p>
        <w:p>
          <w:pPr>
            <w:pStyle w:val="Contents6"/>
            <w:tabs>
              <w:tab w:val="clear" w:pos="7609"/>
              <w:tab w:val="right" w:pos="9026" w:leader="dot"/>
            </w:tabs>
            <w:rPr/>
          </w:pPr>
          <w:hyperlink w:anchor="__RefHeading___Toc7584720_417432637">
            <w:r>
              <w:rPr>
                <w:webHidden/>
                <w:rStyle w:val="IndexLink"/>
                <w:rtl w:val="true"/>
              </w:rPr>
              <w:t>[</w:t>
            </w:r>
            <w:r>
              <w:rPr>
                <w:rStyle w:val="IndexLink"/>
                <w:rtl w:val="true"/>
              </w:rPr>
              <w:t>القسم الأول في شرائط الموقوف‏</w:t>
            </w:r>
            <w:r>
              <w:rPr>
                <w:rStyle w:val="IndexLink"/>
                <w:rtl w:val="true"/>
              </w:rPr>
              <w:t>]</w:t>
              <w:tab/>
            </w:r>
            <w:r>
              <w:rPr>
                <w:rStyle w:val="IndexLink"/>
              </w:rPr>
              <w:t>21</w:t>
            </w:r>
          </w:hyperlink>
        </w:p>
        <w:p>
          <w:pPr>
            <w:pStyle w:val="Contents6"/>
            <w:tabs>
              <w:tab w:val="clear" w:pos="7609"/>
              <w:tab w:val="right" w:pos="9026" w:leader="dot"/>
            </w:tabs>
            <w:rPr/>
          </w:pPr>
          <w:hyperlink w:anchor="__RefHeading___Toc7584722_417432637">
            <w:r>
              <w:rPr>
                <w:webHidden/>
                <w:rStyle w:val="IndexLink"/>
                <w:rtl w:val="true"/>
              </w:rPr>
              <w:t>[</w:t>
            </w:r>
            <w:r>
              <w:rPr>
                <w:rStyle w:val="IndexLink"/>
                <w:rtl w:val="true"/>
              </w:rPr>
              <w:t>القسم الثاني في شرائط الواقف‏</w:t>
            </w:r>
            <w:r>
              <w:rPr>
                <w:rStyle w:val="IndexLink"/>
                <w:rtl w:val="true"/>
              </w:rPr>
              <w:t>]</w:t>
              <w:tab/>
            </w:r>
            <w:r>
              <w:rPr>
                <w:rStyle w:val="IndexLink"/>
              </w:rPr>
              <w:t>27</w:t>
            </w:r>
          </w:hyperlink>
        </w:p>
        <w:p>
          <w:pPr>
            <w:pStyle w:val="Contents6"/>
            <w:tabs>
              <w:tab w:val="clear" w:pos="7609"/>
              <w:tab w:val="right" w:pos="9026" w:leader="dot"/>
            </w:tabs>
            <w:rPr/>
          </w:pPr>
          <w:hyperlink w:anchor="__RefHeading___Toc7584724_417432637">
            <w:r>
              <w:rPr>
                <w:webHidden/>
                <w:rStyle w:val="IndexLink"/>
                <w:rtl w:val="true"/>
              </w:rPr>
              <w:t>[</w:t>
            </w:r>
            <w:r>
              <w:rPr>
                <w:rStyle w:val="IndexLink"/>
                <w:rtl w:val="true"/>
              </w:rPr>
              <w:t>القسم الثالث في شرائط الموقوف عليه‏</w:t>
            </w:r>
            <w:r>
              <w:rPr>
                <w:rStyle w:val="IndexLink"/>
                <w:rtl w:val="true"/>
              </w:rPr>
              <w:t>]</w:t>
              <w:tab/>
            </w:r>
            <w:r>
              <w:rPr>
                <w:rStyle w:val="IndexLink"/>
              </w:rPr>
              <w:t>33</w:t>
            </w:r>
          </w:hyperlink>
        </w:p>
        <w:p>
          <w:pPr>
            <w:pStyle w:val="Contents6"/>
            <w:tabs>
              <w:tab w:val="clear" w:pos="7609"/>
              <w:tab w:val="right" w:pos="9026" w:leader="dot"/>
            </w:tabs>
            <w:rPr/>
          </w:pPr>
          <w:hyperlink w:anchor="__RefHeading___Toc7584726_417432637">
            <w:r>
              <w:rPr>
                <w:webHidden/>
                <w:rStyle w:val="IndexLink"/>
                <w:rtl w:val="true"/>
              </w:rPr>
              <w:t>[</w:t>
            </w:r>
            <w:r>
              <w:rPr>
                <w:rStyle w:val="IndexLink"/>
                <w:rtl w:val="true"/>
              </w:rPr>
              <w:t>القسم الرابع في شرائط الوقف‏</w:t>
            </w:r>
            <w:r>
              <w:rPr>
                <w:rStyle w:val="IndexLink"/>
                <w:rtl w:val="true"/>
              </w:rPr>
              <w:t>]</w:t>
              <w:tab/>
            </w:r>
            <w:r>
              <w:rPr>
                <w:rStyle w:val="IndexLink"/>
              </w:rPr>
              <w:t>59</w:t>
            </w:r>
          </w:hyperlink>
        </w:p>
        <w:p>
          <w:pPr>
            <w:pStyle w:val="Contents5"/>
            <w:tabs>
              <w:tab w:val="clear" w:pos="7892"/>
              <w:tab w:val="right" w:pos="9026" w:leader="dot"/>
            </w:tabs>
            <w:rPr/>
          </w:pPr>
          <w:hyperlink w:anchor="__RefHeading___Toc7584728_417432637">
            <w:r>
              <w:rPr>
                <w:webHidden/>
                <w:rStyle w:val="IndexLink"/>
                <w:rtl w:val="true"/>
              </w:rPr>
              <w:t>[</w:t>
            </w:r>
            <w:r>
              <w:rPr>
                <w:rStyle w:val="IndexLink"/>
                <w:rtl w:val="true"/>
              </w:rPr>
              <w:t>النظر الثالث في اللواحق‏</w:t>
            </w:r>
            <w:r>
              <w:rPr>
                <w:rStyle w:val="IndexLink"/>
                <w:rtl w:val="true"/>
              </w:rPr>
              <w:t>]</w:t>
              <w:tab/>
            </w:r>
            <w:r>
              <w:rPr>
                <w:rStyle w:val="IndexLink"/>
              </w:rPr>
              <w:t>96</w:t>
            </w:r>
          </w:hyperlink>
        </w:p>
        <w:p>
          <w:pPr>
            <w:pStyle w:val="Contents6"/>
            <w:tabs>
              <w:tab w:val="clear" w:pos="7609"/>
              <w:tab w:val="right" w:pos="9026" w:leader="dot"/>
            </w:tabs>
            <w:rPr/>
          </w:pPr>
          <w:hyperlink w:anchor="__RefHeading___Toc7584730_417432637">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7584732_417432637">
            <w:r>
              <w:rPr>
                <w:webHidden/>
                <w:rStyle w:val="IndexLink"/>
                <w:rtl w:val="true"/>
              </w:rPr>
              <w:t>[</w:t>
            </w:r>
            <w:r>
              <w:rPr>
                <w:rStyle w:val="IndexLink"/>
                <w:rtl w:val="true"/>
              </w:rPr>
              <w:t>المسألة الأولى الوقف ينتقل إلى ملك الموقوف عليه‏</w:t>
            </w:r>
            <w:r>
              <w:rPr>
                <w:rStyle w:val="IndexLink"/>
                <w:rtl w:val="true"/>
              </w:rPr>
              <w:t>]</w:t>
              <w:tab/>
            </w:r>
            <w:r>
              <w:rPr>
                <w:rStyle w:val="IndexLink"/>
              </w:rPr>
              <w:t>96</w:t>
            </w:r>
          </w:hyperlink>
        </w:p>
        <w:p>
          <w:pPr>
            <w:pStyle w:val="Contents6"/>
            <w:tabs>
              <w:tab w:val="clear" w:pos="7609"/>
              <w:tab w:val="right" w:pos="9026" w:leader="dot"/>
            </w:tabs>
            <w:rPr/>
          </w:pPr>
          <w:hyperlink w:anchor="__RefHeading___Toc7584734_417432637">
            <w:r>
              <w:rPr>
                <w:webHidden/>
                <w:rStyle w:val="IndexLink"/>
                <w:rtl w:val="true"/>
              </w:rPr>
              <w:t>[</w:t>
            </w:r>
            <w:r>
              <w:rPr>
                <w:rStyle w:val="IndexLink"/>
                <w:rtl w:val="true"/>
              </w:rPr>
              <w:t>المسألة الثانية إذا وقف مملوكا كانت نفقته في كسبه‏</w:t>
            </w:r>
            <w:r>
              <w:rPr>
                <w:rStyle w:val="IndexLink"/>
                <w:rtl w:val="true"/>
              </w:rPr>
              <w:t>]</w:t>
              <w:tab/>
            </w:r>
            <w:r>
              <w:rPr>
                <w:rStyle w:val="IndexLink"/>
              </w:rPr>
              <w:t>102</w:t>
            </w:r>
          </w:hyperlink>
        </w:p>
        <w:p>
          <w:pPr>
            <w:pStyle w:val="Contents6"/>
            <w:tabs>
              <w:tab w:val="clear" w:pos="7609"/>
              <w:tab w:val="right" w:pos="9026" w:leader="dot"/>
            </w:tabs>
            <w:rPr/>
          </w:pPr>
          <w:hyperlink w:anchor="__RefHeading___Toc7584736_417432637">
            <w:r>
              <w:rPr>
                <w:webHidden/>
                <w:rStyle w:val="IndexLink"/>
                <w:rtl w:val="true"/>
              </w:rPr>
              <w:t>[</w:t>
            </w:r>
            <w:r>
              <w:rPr>
                <w:rStyle w:val="IndexLink"/>
                <w:rtl w:val="true"/>
              </w:rPr>
              <w:t>المسألة الثالثة لو جنى العبد الموقوف عمدا، لزمه القصاص‏</w:t>
            </w:r>
            <w:r>
              <w:rPr>
                <w:rStyle w:val="IndexLink"/>
                <w:rtl w:val="true"/>
              </w:rPr>
              <w:t>]</w:t>
              <w:tab/>
            </w:r>
            <w:r>
              <w:rPr>
                <w:rStyle w:val="IndexLink"/>
              </w:rPr>
              <w:t>103</w:t>
            </w:r>
          </w:hyperlink>
        </w:p>
        <w:p>
          <w:pPr>
            <w:pStyle w:val="Contents6"/>
            <w:tabs>
              <w:tab w:val="clear" w:pos="7609"/>
              <w:tab w:val="right" w:pos="9026" w:leader="dot"/>
            </w:tabs>
            <w:rPr/>
          </w:pPr>
          <w:hyperlink w:anchor="__RefHeading___Toc7584738_417432637">
            <w:r>
              <w:rPr>
                <w:webHidden/>
                <w:rStyle w:val="IndexLink"/>
                <w:rtl w:val="true"/>
              </w:rPr>
              <w:t>[</w:t>
            </w:r>
            <w:r>
              <w:rPr>
                <w:rStyle w:val="IndexLink"/>
                <w:rtl w:val="true"/>
              </w:rPr>
              <w:t>المسألة الرابعة إذا وقف في سبيل الله انصرف إلى جميع ما يكون وصلة إلى الثواب‏</w:t>
            </w:r>
            <w:r>
              <w:rPr>
                <w:rStyle w:val="IndexLink"/>
                <w:rtl w:val="true"/>
              </w:rPr>
              <w:t>]</w:t>
              <w:tab/>
            </w:r>
            <w:r>
              <w:rPr>
                <w:rStyle w:val="IndexLink"/>
              </w:rPr>
              <w:t>109</w:t>
            </w:r>
          </w:hyperlink>
        </w:p>
        <w:p>
          <w:pPr>
            <w:pStyle w:val="Contents6"/>
            <w:tabs>
              <w:tab w:val="clear" w:pos="7609"/>
              <w:tab w:val="right" w:pos="9026" w:leader="dot"/>
            </w:tabs>
            <w:rPr/>
          </w:pPr>
          <w:hyperlink w:anchor="__RefHeading___Toc7584740_417432637">
            <w:r>
              <w:rPr>
                <w:webHidden/>
                <w:rStyle w:val="IndexLink"/>
                <w:rtl w:val="true"/>
              </w:rPr>
              <w:t>[</w:t>
            </w:r>
            <w:r>
              <w:rPr>
                <w:rStyle w:val="IndexLink"/>
                <w:rtl w:val="true"/>
              </w:rPr>
              <w:t>المسألة الخامسة إذا كان له موال من أعلى و موال من أسفل ثم وقف على مواليه انصرف الوقف إليهما</w:t>
            </w:r>
            <w:r>
              <w:rPr>
                <w:rStyle w:val="IndexLink"/>
                <w:rtl w:val="true"/>
              </w:rPr>
              <w:t>]</w:t>
              <w:tab/>
            </w:r>
            <w:r>
              <w:rPr>
                <w:rStyle w:val="IndexLink"/>
              </w:rPr>
              <w:t>109</w:t>
            </w:r>
          </w:hyperlink>
        </w:p>
        <w:p>
          <w:pPr>
            <w:pStyle w:val="Contents6"/>
            <w:tabs>
              <w:tab w:val="clear" w:pos="7609"/>
              <w:tab w:val="right" w:pos="9026" w:leader="dot"/>
            </w:tabs>
            <w:rPr/>
          </w:pPr>
          <w:hyperlink w:anchor="__RefHeading___Toc7584742_417432637">
            <w:r>
              <w:rPr>
                <w:webHidden/>
                <w:rStyle w:val="IndexLink"/>
                <w:rtl w:val="true"/>
              </w:rPr>
              <w:t>[</w:t>
            </w:r>
            <w:r>
              <w:rPr>
                <w:rStyle w:val="IndexLink"/>
                <w:rtl w:val="true"/>
              </w:rPr>
              <w:t>المسألة السادسة إذا وقف على أولاد أولاده، اشترك أولاد البنين و البنات ذكورهم و إناثهم‏</w:t>
            </w:r>
            <w:r>
              <w:rPr>
                <w:rStyle w:val="IndexLink"/>
                <w:rtl w:val="true"/>
              </w:rPr>
              <w:t>]</w:t>
              <w:tab/>
            </w:r>
            <w:r>
              <w:rPr>
                <w:rStyle w:val="IndexLink"/>
              </w:rPr>
              <w:t>111</w:t>
            </w:r>
          </w:hyperlink>
        </w:p>
        <w:p>
          <w:pPr>
            <w:pStyle w:val="Contents6"/>
            <w:tabs>
              <w:tab w:val="clear" w:pos="7609"/>
              <w:tab w:val="right" w:pos="9026" w:leader="dot"/>
            </w:tabs>
            <w:rPr/>
          </w:pPr>
          <w:hyperlink w:anchor="__RefHeading___Toc7584744_417432637">
            <w:r>
              <w:rPr>
                <w:webHidden/>
                <w:rStyle w:val="IndexLink"/>
                <w:rtl w:val="true"/>
              </w:rPr>
              <w:t>[</w:t>
            </w:r>
            <w:r>
              <w:rPr>
                <w:rStyle w:val="IndexLink"/>
                <w:rtl w:val="true"/>
              </w:rPr>
              <w:t>المسألة السابعة إذا وقف مسجدا فخرب أو خرجت القرية أو المحلة لم يعد إلى ملك الواقف‏</w:t>
            </w:r>
            <w:r>
              <w:rPr>
                <w:rStyle w:val="IndexLink"/>
                <w:rtl w:val="true"/>
              </w:rPr>
              <w:t>]</w:t>
              <w:tab/>
            </w:r>
            <w:r>
              <w:rPr>
                <w:rStyle w:val="IndexLink"/>
              </w:rPr>
              <w:t>114</w:t>
            </w:r>
          </w:hyperlink>
        </w:p>
        <w:p>
          <w:pPr>
            <w:pStyle w:val="Contents6"/>
            <w:tabs>
              <w:tab w:val="clear" w:pos="7609"/>
              <w:tab w:val="right" w:pos="9026" w:leader="dot"/>
            </w:tabs>
            <w:rPr/>
          </w:pPr>
          <w:hyperlink w:anchor="__RefHeading___Toc7584746_417432637">
            <w:r>
              <w:rPr>
                <w:webHidden/>
                <w:rStyle w:val="IndexLink"/>
                <w:rtl w:val="true"/>
              </w:rPr>
              <w:t>[</w:t>
            </w:r>
            <w:r>
              <w:rPr>
                <w:rStyle w:val="IndexLink"/>
                <w:rtl w:val="true"/>
              </w:rPr>
              <w:t>المسألة الثامنة إذا انهدمت الدار لم تخرج العرصة عن الوقف و لم يجز بيعها</w:t>
            </w:r>
            <w:r>
              <w:rPr>
                <w:rStyle w:val="IndexLink"/>
                <w:rtl w:val="true"/>
              </w:rPr>
              <w:t>]</w:t>
              <w:tab/>
            </w:r>
            <w:r>
              <w:rPr>
                <w:rStyle w:val="IndexLink"/>
              </w:rPr>
              <w:t>115</w:t>
            </w:r>
          </w:hyperlink>
        </w:p>
        <w:p>
          <w:pPr>
            <w:pStyle w:val="Contents6"/>
            <w:tabs>
              <w:tab w:val="clear" w:pos="7609"/>
              <w:tab w:val="right" w:pos="9026" w:leader="dot"/>
            </w:tabs>
            <w:rPr/>
          </w:pPr>
          <w:hyperlink w:anchor="__RefHeading___Toc7584748_417432637">
            <w:r>
              <w:rPr>
                <w:webHidden/>
                <w:rStyle w:val="IndexLink"/>
                <w:rtl w:val="true"/>
              </w:rPr>
              <w:t>[</w:t>
            </w:r>
            <w:r>
              <w:rPr>
                <w:rStyle w:val="IndexLink"/>
                <w:rtl w:val="true"/>
              </w:rPr>
              <w:t>المسألة التاسعة إذا آجر البطن الأول الوقف مدة ثم انقرضوا في أثنائها فهل يبطل الإجارة فيه تردد</w:t>
            </w:r>
            <w:r>
              <w:rPr>
                <w:rStyle w:val="IndexLink"/>
                <w:rtl w:val="true"/>
              </w:rPr>
              <w:t>]</w:t>
              <w:tab/>
            </w:r>
            <w:r>
              <w:rPr>
                <w:rStyle w:val="IndexLink"/>
              </w:rPr>
              <w:t>120</w:t>
            </w:r>
          </w:hyperlink>
        </w:p>
        <w:p>
          <w:pPr>
            <w:pStyle w:val="Contents6"/>
            <w:tabs>
              <w:tab w:val="clear" w:pos="7609"/>
              <w:tab w:val="right" w:pos="9026" w:leader="dot"/>
            </w:tabs>
            <w:rPr/>
          </w:pPr>
          <w:hyperlink w:anchor="__RefHeading___Toc7584750_417432637">
            <w:r>
              <w:rPr>
                <w:webHidden/>
                <w:rStyle w:val="IndexLink"/>
                <w:rtl w:val="true"/>
              </w:rPr>
              <w:t>[</w:t>
            </w:r>
            <w:r>
              <w:rPr>
                <w:rStyle w:val="IndexLink"/>
                <w:rtl w:val="true"/>
              </w:rPr>
              <w:t>المسألة العاشرة لو وقف على الفقراء انصرف إلى فقراء البلد</w:t>
            </w:r>
            <w:r>
              <w:rPr>
                <w:rStyle w:val="IndexLink"/>
                <w:rtl w:val="true"/>
              </w:rPr>
              <w:t>]</w:t>
              <w:tab/>
            </w:r>
            <w:r>
              <w:rPr>
                <w:rStyle w:val="IndexLink"/>
              </w:rPr>
              <w:t>122</w:t>
            </w:r>
          </w:hyperlink>
        </w:p>
        <w:p>
          <w:pPr>
            <w:pStyle w:val="Contents4"/>
            <w:tabs>
              <w:tab w:val="clear" w:pos="8176"/>
              <w:tab w:val="right" w:pos="9026" w:leader="dot"/>
            </w:tabs>
            <w:rPr/>
          </w:pPr>
          <w:hyperlink w:anchor="__RefHeading___Toc7584752_417432637">
            <w:r>
              <w:rPr>
                <w:webHidden/>
                <w:rStyle w:val="IndexLink"/>
                <w:rtl w:val="true"/>
              </w:rPr>
              <w:t>[</w:t>
            </w:r>
            <w:r>
              <w:rPr>
                <w:rStyle w:val="IndexLink"/>
                <w:rtl w:val="true"/>
              </w:rPr>
              <w:t>أما الصدقة</w:t>
            </w:r>
            <w:r>
              <w:rPr>
                <w:rStyle w:val="IndexLink"/>
                <w:rtl w:val="true"/>
              </w:rPr>
              <w:t>]</w:t>
              <w:tab/>
            </w:r>
            <w:r>
              <w:rPr>
                <w:rStyle w:val="IndexLink"/>
              </w:rPr>
              <w:t>130</w:t>
            </w:r>
          </w:hyperlink>
        </w:p>
        <w:p>
          <w:pPr>
            <w:pStyle w:val="Contents5"/>
            <w:tabs>
              <w:tab w:val="clear" w:pos="7892"/>
              <w:tab w:val="right" w:pos="9026" w:leader="dot"/>
            </w:tabs>
            <w:rPr/>
          </w:pPr>
          <w:hyperlink w:anchor="__RefHeading___Toc7584754_417432637">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7584756_417432637">
            <w:r>
              <w:rPr>
                <w:webHidden/>
                <w:rStyle w:val="IndexLink"/>
                <w:rtl w:val="true"/>
              </w:rPr>
              <w:t>[</w:t>
            </w:r>
            <w:r>
              <w:rPr>
                <w:rStyle w:val="IndexLink"/>
                <w:rtl w:val="true"/>
              </w:rPr>
              <w:t>مسائل ثلاث‏</w:t>
            </w:r>
            <w:r>
              <w:rPr>
                <w:rStyle w:val="IndexLink"/>
                <w:rtl w:val="true"/>
              </w:rPr>
              <w:t>]</w:t>
              <w:tab/>
            </w:r>
            <w:r>
              <w:rPr>
                <w:rStyle w:val="IndexLink"/>
              </w:rPr>
              <w:t>138</w:t>
            </w:r>
          </w:hyperlink>
        </w:p>
        <w:p>
          <w:pPr>
            <w:pStyle w:val="Contents6"/>
            <w:tabs>
              <w:tab w:val="clear" w:pos="7609"/>
              <w:tab w:val="right" w:pos="9026" w:leader="dot"/>
            </w:tabs>
            <w:rPr/>
          </w:pPr>
          <w:hyperlink w:anchor="__RefHeading___Toc7584758_417432637">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7584760_417432637">
            <w:r>
              <w:rPr>
                <w:webHidden/>
                <w:rStyle w:val="IndexLink"/>
                <w:rtl w:val="true"/>
              </w:rPr>
              <w:t>[</w:t>
            </w:r>
            <w:r>
              <w:rPr>
                <w:rStyle w:val="IndexLink"/>
                <w:rtl w:val="true"/>
              </w:rPr>
              <w:t>المسألة الأولى لا يجوز الرجوع في الصدقة بعد القبض‏</w:t>
            </w:r>
            <w:r>
              <w:rPr>
                <w:rStyle w:val="IndexLink"/>
                <w:rtl w:val="true"/>
              </w:rPr>
              <w:t>]</w:t>
              <w:tab/>
            </w:r>
            <w:r>
              <w:rPr>
                <w:rStyle w:val="IndexLink"/>
              </w:rPr>
              <w:t>138</w:t>
            </w:r>
          </w:hyperlink>
        </w:p>
        <w:p>
          <w:pPr>
            <w:pStyle w:val="Contents6"/>
            <w:tabs>
              <w:tab w:val="clear" w:pos="7609"/>
              <w:tab w:val="right" w:pos="9026" w:leader="dot"/>
            </w:tabs>
            <w:rPr/>
          </w:pPr>
          <w:hyperlink w:anchor="__RefHeading___Toc7584762_417432637">
            <w:r>
              <w:rPr>
                <w:webHidden/>
                <w:rStyle w:val="IndexLink"/>
                <w:rtl w:val="true"/>
              </w:rPr>
              <w:t>[</w:t>
            </w:r>
            <w:r>
              <w:rPr>
                <w:rStyle w:val="IndexLink"/>
                <w:rtl w:val="true"/>
              </w:rPr>
              <w:t>المسألة الثانية يجوز الصدقة على الذمي‏</w:t>
            </w:r>
            <w:r>
              <w:rPr>
                <w:rStyle w:val="IndexLink"/>
                <w:rtl w:val="true"/>
              </w:rPr>
              <w:t>]</w:t>
              <w:tab/>
            </w:r>
            <w:r>
              <w:rPr>
                <w:rStyle w:val="IndexLink"/>
              </w:rPr>
              <w:t>138</w:t>
            </w:r>
          </w:hyperlink>
        </w:p>
        <w:p>
          <w:pPr>
            <w:pStyle w:val="Contents6"/>
            <w:tabs>
              <w:tab w:val="clear" w:pos="7609"/>
              <w:tab w:val="right" w:pos="9026" w:leader="dot"/>
            </w:tabs>
            <w:rPr/>
          </w:pPr>
          <w:hyperlink w:anchor="__RefHeading___Toc7584764_417432637">
            <w:r>
              <w:rPr>
                <w:webHidden/>
                <w:rStyle w:val="IndexLink"/>
                <w:rtl w:val="true"/>
              </w:rPr>
              <w:t>[</w:t>
            </w:r>
            <w:r>
              <w:rPr>
                <w:rStyle w:val="IndexLink"/>
                <w:rtl w:val="true"/>
              </w:rPr>
              <w:t>المسألة الثالثة صدقة السر أفضل من صدقة الجهر</w:t>
            </w:r>
            <w:r>
              <w:rPr>
                <w:rStyle w:val="IndexLink"/>
                <w:rtl w:val="true"/>
              </w:rPr>
              <w:t>]</w:t>
              <w:tab/>
            </w:r>
            <w:r>
              <w:rPr>
                <w:rStyle w:val="IndexLink"/>
              </w:rPr>
              <w:t>139</w:t>
            </w:r>
          </w:hyperlink>
        </w:p>
        <w:p>
          <w:pPr>
            <w:pStyle w:val="Contents3"/>
            <w:tabs>
              <w:tab w:val="clear" w:pos="8459"/>
              <w:tab w:val="right" w:pos="9026" w:leader="dot"/>
            </w:tabs>
            <w:rPr/>
          </w:pPr>
          <w:hyperlink w:anchor="__RefHeading___Toc7584766_417432637">
            <w:r>
              <w:rPr>
                <w:webHidden/>
                <w:rStyle w:val="IndexLink"/>
                <w:rtl w:val="true"/>
              </w:rPr>
              <w:t>[</w:t>
            </w:r>
            <w:r>
              <w:rPr>
                <w:rStyle w:val="IndexLink"/>
                <w:rtl w:val="true"/>
              </w:rPr>
              <w:t>كتاب السكنى و أختيها و الحبس‏</w:t>
            </w:r>
            <w:r>
              <w:rPr>
                <w:rStyle w:val="IndexLink"/>
                <w:rtl w:val="true"/>
              </w:rPr>
              <w:t>]</w:t>
              <w:tab/>
            </w:r>
            <w:r>
              <w:rPr>
                <w:rStyle w:val="IndexLink"/>
              </w:rPr>
              <w:t>141</w:t>
            </w:r>
          </w:hyperlink>
        </w:p>
        <w:p>
          <w:pPr>
            <w:pStyle w:val="Contents4"/>
            <w:tabs>
              <w:tab w:val="clear" w:pos="8176"/>
              <w:tab w:val="right" w:pos="9026" w:leader="dot"/>
            </w:tabs>
            <w:rPr/>
          </w:pPr>
          <w:hyperlink w:anchor="__RefHeading___Toc7584768_417432637">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7584770_417432637">
            <w:r>
              <w:rPr>
                <w:webHidden/>
                <w:rStyle w:val="IndexLink"/>
                <w:rtl w:val="true"/>
              </w:rPr>
              <w:t>[</w:t>
            </w:r>
            <w:r>
              <w:rPr>
                <w:rStyle w:val="IndexLink"/>
                <w:rtl w:val="true"/>
              </w:rPr>
              <w:t>لزوم عقد السكنى‏</w:t>
            </w:r>
            <w:r>
              <w:rPr>
                <w:rStyle w:val="IndexLink"/>
                <w:rtl w:val="true"/>
              </w:rPr>
              <w:t>]</w:t>
              <w:tab/>
            </w:r>
            <w:r>
              <w:rPr>
                <w:rStyle w:val="IndexLink"/>
              </w:rPr>
              <w:t>145</w:t>
            </w:r>
          </w:hyperlink>
        </w:p>
        <w:p>
          <w:pPr>
            <w:pStyle w:val="Contents3"/>
            <w:tabs>
              <w:tab w:val="clear" w:pos="8459"/>
              <w:tab w:val="right" w:pos="9026" w:leader="dot"/>
            </w:tabs>
            <w:rPr/>
          </w:pPr>
          <w:hyperlink w:anchor="__RefHeading___Toc7584772_417432637">
            <w:r>
              <w:rPr>
                <w:webHidden/>
                <w:rStyle w:val="IndexLink"/>
                <w:rtl w:val="true"/>
              </w:rPr>
              <w:t>[</w:t>
            </w:r>
            <w:r>
              <w:rPr>
                <w:rStyle w:val="IndexLink"/>
                <w:rtl w:val="true"/>
              </w:rPr>
              <w:t>كتاب الهبات‏</w:t>
            </w:r>
            <w:r>
              <w:rPr>
                <w:rStyle w:val="IndexLink"/>
                <w:rtl w:val="true"/>
              </w:rPr>
              <w:t>]</w:t>
              <w:tab/>
            </w:r>
            <w:r>
              <w:rPr>
                <w:rStyle w:val="IndexLink"/>
              </w:rPr>
              <w:t>166</w:t>
            </w:r>
          </w:hyperlink>
        </w:p>
        <w:p>
          <w:pPr>
            <w:pStyle w:val="Contents4"/>
            <w:tabs>
              <w:tab w:val="clear" w:pos="8176"/>
              <w:tab w:val="right" w:pos="9026" w:leader="dot"/>
            </w:tabs>
            <w:rPr/>
          </w:pPr>
          <w:hyperlink w:anchor="__RefHeading___Toc7584774_417432637">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7584776_417432637">
            <w:r>
              <w:rPr>
                <w:webHidden/>
                <w:rStyle w:val="IndexLink"/>
                <w:rtl w:val="true"/>
              </w:rPr>
              <w:t>[</w:t>
            </w:r>
            <w:r>
              <w:rPr>
                <w:rStyle w:val="IndexLink"/>
                <w:rtl w:val="true"/>
              </w:rPr>
              <w:t>النظر الأول في حقيقة الهبة</w:t>
            </w:r>
            <w:r>
              <w:rPr>
                <w:rStyle w:val="IndexLink"/>
                <w:rtl w:val="true"/>
              </w:rPr>
              <w:t>]</w:t>
              <w:tab/>
            </w:r>
            <w:r>
              <w:rPr>
                <w:rStyle w:val="IndexLink"/>
              </w:rPr>
              <w:t>166</w:t>
            </w:r>
          </w:hyperlink>
        </w:p>
        <w:p>
          <w:pPr>
            <w:pStyle w:val="Contents4"/>
            <w:tabs>
              <w:tab w:val="clear" w:pos="8176"/>
              <w:tab w:val="right" w:pos="9026" w:leader="dot"/>
            </w:tabs>
            <w:rPr/>
          </w:pPr>
          <w:hyperlink w:anchor="__RefHeading___Toc7584778_417432637">
            <w:r>
              <w:rPr>
                <w:webHidden/>
                <w:rStyle w:val="IndexLink"/>
                <w:rtl w:val="true"/>
              </w:rPr>
              <w:t>[</w:t>
            </w:r>
            <w:r>
              <w:rPr>
                <w:rStyle w:val="IndexLink"/>
                <w:rtl w:val="true"/>
              </w:rPr>
              <w:t>النظر الثاني في حكم الهبات و هي مسائل‏</w:t>
            </w:r>
            <w:r>
              <w:rPr>
                <w:rStyle w:val="IndexLink"/>
                <w:rtl w:val="true"/>
              </w:rPr>
              <w:t>]</w:t>
              <w:tab/>
            </w:r>
            <w:r>
              <w:rPr>
                <w:rStyle w:val="IndexLink"/>
              </w:rPr>
              <w:t>202</w:t>
            </w:r>
          </w:hyperlink>
        </w:p>
        <w:p>
          <w:pPr>
            <w:pStyle w:val="Contents5"/>
            <w:tabs>
              <w:tab w:val="clear" w:pos="7892"/>
              <w:tab w:val="right" w:pos="9026" w:leader="dot"/>
            </w:tabs>
            <w:rPr/>
          </w:pPr>
          <w:hyperlink w:anchor="__RefHeading___Toc7584780_417432637">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7584782_417432637">
            <w:r>
              <w:rPr>
                <w:webHidden/>
                <w:rStyle w:val="IndexLink"/>
                <w:rtl w:val="true"/>
              </w:rPr>
              <w:t>[</w:t>
            </w:r>
            <w:r>
              <w:rPr>
                <w:rStyle w:val="IndexLink"/>
                <w:rtl w:val="true"/>
              </w:rPr>
              <w:t>المسألة الأولى لو وهب فأقبض ثم باع مثلا من آخر فإن كان الموهوب له رحما لم يصح البيع‏</w:t>
            </w:r>
            <w:r>
              <w:rPr>
                <w:rStyle w:val="IndexLink"/>
                <w:rtl w:val="true"/>
              </w:rPr>
              <w:t>]</w:t>
              <w:tab/>
            </w:r>
            <w:r>
              <w:rPr>
                <w:rStyle w:val="IndexLink"/>
              </w:rPr>
              <w:t>202</w:t>
            </w:r>
          </w:hyperlink>
        </w:p>
        <w:p>
          <w:pPr>
            <w:pStyle w:val="Contents5"/>
            <w:tabs>
              <w:tab w:val="clear" w:pos="7892"/>
              <w:tab w:val="right" w:pos="9026" w:leader="dot"/>
            </w:tabs>
            <w:rPr/>
          </w:pPr>
          <w:hyperlink w:anchor="__RefHeading___Toc7584784_417432637">
            <w:r>
              <w:rPr>
                <w:webHidden/>
                <w:rStyle w:val="IndexLink"/>
                <w:rtl w:val="true"/>
              </w:rPr>
              <w:t>[</w:t>
            </w:r>
            <w:r>
              <w:rPr>
                <w:rStyle w:val="IndexLink"/>
                <w:rtl w:val="true"/>
              </w:rPr>
              <w:t>المسألة الثانية إذا تراخى القبض عن العقد ثم اقبض، حكم بانتقال الملك‏</w:t>
            </w:r>
            <w:r>
              <w:rPr>
                <w:rStyle w:val="IndexLink"/>
                <w:rtl w:val="true"/>
              </w:rPr>
              <w:t>]</w:t>
              <w:tab/>
            </w:r>
            <w:r>
              <w:rPr>
                <w:rStyle w:val="IndexLink"/>
              </w:rPr>
              <w:t>207</w:t>
            </w:r>
          </w:hyperlink>
        </w:p>
        <w:p>
          <w:pPr>
            <w:pStyle w:val="Contents5"/>
            <w:tabs>
              <w:tab w:val="clear" w:pos="7892"/>
              <w:tab w:val="right" w:pos="9026" w:leader="dot"/>
            </w:tabs>
            <w:rPr/>
          </w:pPr>
          <w:hyperlink w:anchor="__RefHeading___Toc7584786_417432637">
            <w:r>
              <w:rPr>
                <w:webHidden/>
                <w:rStyle w:val="IndexLink"/>
                <w:rtl w:val="true"/>
              </w:rPr>
              <w:t>[</w:t>
            </w:r>
            <w:r>
              <w:rPr>
                <w:rStyle w:val="IndexLink"/>
                <w:rtl w:val="true"/>
              </w:rPr>
              <w:t>المسألة الثالثة لو قال وهبت و لم اقبضه كان القول قوله‏</w:t>
            </w:r>
            <w:r>
              <w:rPr>
                <w:rStyle w:val="IndexLink"/>
                <w:rtl w:val="true"/>
              </w:rPr>
              <w:t>]</w:t>
              <w:tab/>
            </w:r>
            <w:r>
              <w:rPr>
                <w:rStyle w:val="IndexLink"/>
              </w:rPr>
              <w:t>208</w:t>
            </w:r>
          </w:hyperlink>
        </w:p>
        <w:p>
          <w:pPr>
            <w:pStyle w:val="Contents5"/>
            <w:tabs>
              <w:tab w:val="clear" w:pos="7892"/>
              <w:tab w:val="right" w:pos="9026" w:leader="dot"/>
            </w:tabs>
            <w:rPr/>
          </w:pPr>
          <w:hyperlink w:anchor="__RefHeading___Toc7584788_417432637">
            <w:r>
              <w:rPr>
                <w:webHidden/>
                <w:rStyle w:val="IndexLink"/>
                <w:rtl w:val="true"/>
              </w:rPr>
              <w:t>[</w:t>
            </w:r>
            <w:r>
              <w:rPr>
                <w:rStyle w:val="IndexLink"/>
                <w:rtl w:val="true"/>
              </w:rPr>
              <w:t>المسألة الرابعة إذا رجع في الهبة و قد عابت لم يرجع بالإرث‏</w:t>
            </w:r>
            <w:r>
              <w:rPr>
                <w:rStyle w:val="IndexLink"/>
                <w:rtl w:val="true"/>
              </w:rPr>
              <w:t>]</w:t>
              <w:tab/>
            </w:r>
            <w:r>
              <w:rPr>
                <w:rStyle w:val="IndexLink"/>
              </w:rPr>
              <w:t>212</w:t>
            </w:r>
          </w:hyperlink>
        </w:p>
        <w:p>
          <w:pPr>
            <w:pStyle w:val="Contents5"/>
            <w:tabs>
              <w:tab w:val="clear" w:pos="7892"/>
              <w:tab w:val="right" w:pos="9026" w:leader="dot"/>
            </w:tabs>
            <w:rPr/>
          </w:pPr>
          <w:hyperlink w:anchor="__RefHeading___Toc7584790_417432637">
            <w:r>
              <w:rPr>
                <w:webHidden/>
                <w:rStyle w:val="IndexLink"/>
                <w:rtl w:val="true"/>
              </w:rPr>
              <w:t>[</w:t>
            </w:r>
            <w:r>
              <w:rPr>
                <w:rStyle w:val="IndexLink"/>
                <w:rtl w:val="true"/>
              </w:rPr>
              <w:t>المسألة الخامسة إذا وهب و أطلق لم تكن الهبة مشروطة بالثواب‏</w:t>
            </w:r>
            <w:r>
              <w:rPr>
                <w:rStyle w:val="IndexLink"/>
                <w:rtl w:val="true"/>
              </w:rPr>
              <w:t>]</w:t>
              <w:tab/>
            </w:r>
            <w:r>
              <w:rPr>
                <w:rStyle w:val="IndexLink"/>
              </w:rPr>
              <w:t>213</w:t>
            </w:r>
          </w:hyperlink>
        </w:p>
        <w:p>
          <w:pPr>
            <w:pStyle w:val="Contents5"/>
            <w:tabs>
              <w:tab w:val="clear" w:pos="7892"/>
              <w:tab w:val="right" w:pos="9026" w:leader="dot"/>
            </w:tabs>
            <w:rPr/>
          </w:pPr>
          <w:hyperlink w:anchor="__RefHeading___Toc7584792_417432637">
            <w:r>
              <w:rPr>
                <w:webHidden/>
                <w:rStyle w:val="IndexLink"/>
                <w:rtl w:val="true"/>
              </w:rPr>
              <w:t>[</w:t>
            </w:r>
            <w:r>
              <w:rPr>
                <w:rStyle w:val="IndexLink"/>
                <w:rtl w:val="true"/>
              </w:rPr>
              <w:t>المسألة السادسة إذا صبغ الموهوب له الثوب فإن قلنا التصرف يمنع من الرجوع فلا رجوع للواهب‏</w:t>
            </w:r>
            <w:r>
              <w:rPr>
                <w:rStyle w:val="IndexLink"/>
                <w:rtl w:val="true"/>
              </w:rPr>
              <w:t>]</w:t>
              <w:tab/>
            </w:r>
            <w:r>
              <w:rPr>
                <w:rStyle w:val="IndexLink"/>
              </w:rPr>
              <w:t>220</w:t>
            </w:r>
          </w:hyperlink>
        </w:p>
        <w:p>
          <w:pPr>
            <w:pStyle w:val="Contents5"/>
            <w:tabs>
              <w:tab w:val="clear" w:pos="7892"/>
              <w:tab w:val="right" w:pos="9026" w:leader="dot"/>
            </w:tabs>
            <w:rPr/>
          </w:pPr>
          <w:hyperlink w:anchor="__RefHeading___Toc7584794_417432637">
            <w:r>
              <w:rPr>
                <w:webHidden/>
                <w:rStyle w:val="IndexLink"/>
                <w:rtl w:val="true"/>
              </w:rPr>
              <w:t>[</w:t>
            </w:r>
            <w:r>
              <w:rPr>
                <w:rStyle w:val="IndexLink"/>
                <w:rtl w:val="true"/>
              </w:rPr>
              <w:t>المسألة السابعة إذا وهب في مرضه المخوف، و برء صحت الهبة</w:t>
            </w:r>
            <w:r>
              <w:rPr>
                <w:rStyle w:val="IndexLink"/>
                <w:rtl w:val="true"/>
              </w:rPr>
              <w:t>]</w:t>
              <w:tab/>
            </w:r>
            <w:r>
              <w:rPr>
                <w:rStyle w:val="IndexLink"/>
              </w:rPr>
              <w:t>220</w:t>
            </w:r>
          </w:hyperlink>
        </w:p>
        <w:p>
          <w:pPr>
            <w:pStyle w:val="Contents3"/>
            <w:tabs>
              <w:tab w:val="clear" w:pos="8459"/>
              <w:tab w:val="right" w:pos="9026" w:leader="dot"/>
            </w:tabs>
            <w:rPr/>
          </w:pPr>
          <w:hyperlink w:anchor="__RefHeading___Toc7584796_417432637">
            <w:r>
              <w:rPr>
                <w:webHidden/>
                <w:rStyle w:val="IndexLink"/>
                <w:rtl w:val="true"/>
              </w:rPr>
              <w:t>[</w:t>
            </w:r>
            <w:r>
              <w:rPr>
                <w:rStyle w:val="IndexLink"/>
                <w:rtl w:val="true"/>
              </w:rPr>
              <w:t>كتاب السبق و الرماية</w:t>
            </w:r>
            <w:r>
              <w:rPr>
                <w:rStyle w:val="IndexLink"/>
                <w:rtl w:val="true"/>
              </w:rPr>
              <w:t>]</w:t>
              <w:tab/>
            </w:r>
            <w:r>
              <w:rPr>
                <w:rStyle w:val="IndexLink"/>
              </w:rPr>
              <w:t>221</w:t>
            </w:r>
          </w:hyperlink>
        </w:p>
        <w:p>
          <w:pPr>
            <w:pStyle w:val="Contents4"/>
            <w:tabs>
              <w:tab w:val="clear" w:pos="8176"/>
              <w:tab w:val="right" w:pos="9026" w:leader="dot"/>
            </w:tabs>
            <w:rPr/>
          </w:pPr>
          <w:hyperlink w:anchor="__RefHeading___Toc7584798_417432637">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7584800_417432637">
            <w:r>
              <w:rPr>
                <w:webHidden/>
                <w:rStyle w:val="IndexLink"/>
                <w:rtl w:val="true"/>
              </w:rPr>
              <w:t>[</w:t>
            </w:r>
            <w:r>
              <w:rPr>
                <w:rStyle w:val="IndexLink"/>
                <w:rtl w:val="true"/>
              </w:rPr>
              <w:t>الفصل الأول في الألفاظ المستعملة فيه‏</w:t>
            </w:r>
            <w:r>
              <w:rPr>
                <w:rStyle w:val="IndexLink"/>
                <w:rtl w:val="true"/>
              </w:rPr>
              <w:t>]</w:t>
              <w:tab/>
            </w:r>
            <w:r>
              <w:rPr>
                <w:rStyle w:val="IndexLink"/>
              </w:rPr>
              <w:t>222</w:t>
            </w:r>
          </w:hyperlink>
        </w:p>
        <w:p>
          <w:pPr>
            <w:pStyle w:val="Contents4"/>
            <w:tabs>
              <w:tab w:val="clear" w:pos="8176"/>
              <w:tab w:val="right" w:pos="9026" w:leader="dot"/>
            </w:tabs>
            <w:rPr/>
          </w:pPr>
          <w:hyperlink w:anchor="__RefHeading___Toc7584802_417432637">
            <w:r>
              <w:rPr>
                <w:webHidden/>
                <w:rStyle w:val="IndexLink"/>
                <w:rtl w:val="true"/>
              </w:rPr>
              <w:t>[</w:t>
            </w:r>
            <w:r>
              <w:rPr>
                <w:rStyle w:val="IndexLink"/>
                <w:rtl w:val="true"/>
              </w:rPr>
              <w:t>الفصل الثاني فيما يسابق به‏</w:t>
            </w:r>
            <w:r>
              <w:rPr>
                <w:rStyle w:val="IndexLink"/>
                <w:rtl w:val="true"/>
              </w:rPr>
              <w:t>]</w:t>
              <w:tab/>
            </w:r>
            <w:r>
              <w:rPr>
                <w:rStyle w:val="IndexLink"/>
              </w:rPr>
              <w:t>227</w:t>
            </w:r>
          </w:hyperlink>
        </w:p>
        <w:p>
          <w:pPr>
            <w:pStyle w:val="Contents4"/>
            <w:tabs>
              <w:tab w:val="clear" w:pos="8176"/>
              <w:tab w:val="right" w:pos="9026" w:leader="dot"/>
            </w:tabs>
            <w:rPr/>
          </w:pPr>
          <w:hyperlink w:anchor="__RefHeading___Toc7584804_417432637">
            <w:r>
              <w:rPr>
                <w:webHidden/>
                <w:rStyle w:val="IndexLink"/>
                <w:rtl w:val="true"/>
              </w:rPr>
              <w:t>[</w:t>
            </w:r>
            <w:r>
              <w:rPr>
                <w:rStyle w:val="IndexLink"/>
                <w:rtl w:val="true"/>
              </w:rPr>
              <w:t>الفصل الثالث في عقد المسابقة و الرماية</w:t>
            </w:r>
            <w:r>
              <w:rPr>
                <w:rStyle w:val="IndexLink"/>
                <w:rtl w:val="true"/>
              </w:rPr>
              <w:t>]</w:t>
              <w:tab/>
            </w:r>
            <w:r>
              <w:rPr>
                <w:rStyle w:val="IndexLink"/>
              </w:rPr>
              <w:t>231</w:t>
            </w:r>
          </w:hyperlink>
        </w:p>
        <w:p>
          <w:pPr>
            <w:pStyle w:val="Contents4"/>
            <w:tabs>
              <w:tab w:val="clear" w:pos="8176"/>
              <w:tab w:val="right" w:pos="9026" w:leader="dot"/>
            </w:tabs>
            <w:rPr/>
          </w:pPr>
          <w:hyperlink w:anchor="__RefHeading___Toc7584806_417432637">
            <w:r>
              <w:rPr>
                <w:webHidden/>
                <w:rStyle w:val="IndexLink"/>
                <w:rtl w:val="true"/>
              </w:rPr>
              <w:t>[</w:t>
            </w:r>
            <w:r>
              <w:rPr>
                <w:rStyle w:val="IndexLink"/>
                <w:rtl w:val="true"/>
              </w:rPr>
              <w:t>الفصل الرابع في أحكام النضال‏</w:t>
            </w:r>
            <w:r>
              <w:rPr>
                <w:rStyle w:val="IndexLink"/>
                <w:rtl w:val="true"/>
              </w:rPr>
              <w:t>]</w:t>
              <w:tab/>
            </w:r>
            <w:r>
              <w:rPr>
                <w:rStyle w:val="IndexLink"/>
              </w:rPr>
              <w:t>241</w:t>
            </w:r>
          </w:hyperlink>
        </w:p>
        <w:p>
          <w:pPr>
            <w:pStyle w:val="Contents5"/>
            <w:tabs>
              <w:tab w:val="clear" w:pos="7892"/>
              <w:tab w:val="right" w:pos="9026" w:leader="dot"/>
            </w:tabs>
            <w:rPr/>
          </w:pPr>
          <w:hyperlink w:anchor="__RefHeading___Toc7584808_417432637">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7584810_417432637">
            <w:r>
              <w:rPr>
                <w:webHidden/>
                <w:rStyle w:val="IndexLink"/>
                <w:rtl w:val="true"/>
              </w:rPr>
              <w:t>[</w:t>
            </w:r>
            <w:r>
              <w:rPr>
                <w:rStyle w:val="IndexLink"/>
                <w:rtl w:val="true"/>
              </w:rPr>
              <w:t>المسألة الأولى إذا قال أجنبي لخمسة مثلا من سبق فله خمسة فتساووا في بلوغ الغاية فلا شي‏ء لأحدهم‏</w:t>
            </w:r>
            <w:r>
              <w:rPr>
                <w:rStyle w:val="IndexLink"/>
                <w:rtl w:val="true"/>
              </w:rPr>
              <w:t>]</w:t>
              <w:tab/>
            </w:r>
            <w:r>
              <w:rPr>
                <w:rStyle w:val="IndexLink"/>
              </w:rPr>
              <w:t>241</w:t>
            </w:r>
          </w:hyperlink>
        </w:p>
        <w:p>
          <w:pPr>
            <w:pStyle w:val="Contents5"/>
            <w:tabs>
              <w:tab w:val="clear" w:pos="7892"/>
              <w:tab w:val="right" w:pos="9026" w:leader="dot"/>
            </w:tabs>
            <w:rPr/>
          </w:pPr>
          <w:hyperlink w:anchor="__RefHeading___Toc7584812_417432637">
            <w:r>
              <w:rPr>
                <w:webHidden/>
                <w:rStyle w:val="IndexLink"/>
                <w:rtl w:val="true"/>
              </w:rPr>
              <w:t>[</w:t>
            </w:r>
            <w:r>
              <w:rPr>
                <w:rStyle w:val="IndexLink"/>
                <w:rtl w:val="true"/>
              </w:rPr>
              <w:t>المسألة الثانية لو كان المتراهنان اثنين و أخرج كل واحد منهما سبقا و أدخلا محللا فله السبقان‏</w:t>
            </w:r>
            <w:r>
              <w:rPr>
                <w:rStyle w:val="IndexLink"/>
                <w:rtl w:val="true"/>
              </w:rPr>
              <w:t>]</w:t>
              <w:tab/>
            </w:r>
            <w:r>
              <w:rPr>
                <w:rStyle w:val="IndexLink"/>
              </w:rPr>
              <w:t>243</w:t>
            </w:r>
          </w:hyperlink>
        </w:p>
        <w:p>
          <w:pPr>
            <w:pStyle w:val="Contents5"/>
            <w:tabs>
              <w:tab w:val="clear" w:pos="7892"/>
              <w:tab w:val="right" w:pos="9026" w:leader="dot"/>
            </w:tabs>
            <w:rPr/>
          </w:pPr>
          <w:hyperlink w:anchor="__RefHeading___Toc7584814_417432637">
            <w:r>
              <w:rPr>
                <w:webHidden/>
                <w:rStyle w:val="IndexLink"/>
                <w:rtl w:val="true"/>
              </w:rPr>
              <w:t>[</w:t>
            </w:r>
            <w:r>
              <w:rPr>
                <w:rStyle w:val="IndexLink"/>
                <w:rtl w:val="true"/>
              </w:rPr>
              <w:t>المسألة الثالثة إذا شرطا المبادرة و الرشق عشرين و الإصابة خمسة فرمى كل واحد منهما عشرة فأصاب خمسة فقد تساويا في الإصابة و الرمي‏</w:t>
            </w:r>
            <w:r>
              <w:rPr>
                <w:rStyle w:val="IndexLink"/>
                <w:rtl w:val="true"/>
              </w:rPr>
              <w:t>]</w:t>
              <w:tab/>
            </w:r>
            <w:r>
              <w:rPr>
                <w:rStyle w:val="IndexLink"/>
              </w:rPr>
              <w:t>244</w:t>
            </w:r>
          </w:hyperlink>
        </w:p>
        <w:p>
          <w:pPr>
            <w:pStyle w:val="Contents5"/>
            <w:tabs>
              <w:tab w:val="clear" w:pos="7892"/>
              <w:tab w:val="right" w:pos="9026" w:leader="dot"/>
            </w:tabs>
            <w:rPr/>
          </w:pPr>
          <w:hyperlink w:anchor="__RefHeading___Toc7584816_417432637">
            <w:r>
              <w:rPr>
                <w:webHidden/>
                <w:rStyle w:val="IndexLink"/>
                <w:rtl w:val="true"/>
              </w:rPr>
              <w:t>[</w:t>
            </w:r>
            <w:r>
              <w:rPr>
                <w:rStyle w:val="IndexLink"/>
                <w:rtl w:val="true"/>
              </w:rPr>
              <w:t>المسألة الرابعة إذا تم النضال ملك الناضل العوض‏</w:t>
            </w:r>
            <w:r>
              <w:rPr>
                <w:rStyle w:val="IndexLink"/>
                <w:rtl w:val="true"/>
              </w:rPr>
              <w:t>]</w:t>
              <w:tab/>
            </w:r>
            <w:r>
              <w:rPr>
                <w:rStyle w:val="IndexLink"/>
              </w:rPr>
              <w:t>246</w:t>
            </w:r>
          </w:hyperlink>
        </w:p>
        <w:p>
          <w:pPr>
            <w:pStyle w:val="Contents5"/>
            <w:tabs>
              <w:tab w:val="clear" w:pos="7892"/>
              <w:tab w:val="right" w:pos="9026" w:leader="dot"/>
            </w:tabs>
            <w:rPr/>
          </w:pPr>
          <w:hyperlink w:anchor="__RefHeading___Toc7584818_417432637">
            <w:r>
              <w:rPr>
                <w:webHidden/>
                <w:rStyle w:val="IndexLink"/>
                <w:rtl w:val="true"/>
              </w:rPr>
              <w:t>[</w:t>
            </w:r>
            <w:r>
              <w:rPr>
                <w:rStyle w:val="IndexLink"/>
                <w:rtl w:val="true"/>
              </w:rPr>
              <w:t>المسألة الخامسة إذا فسد عقد السبق لم يجب بالعمل أجرة المثل‏</w:t>
            </w:r>
            <w:r>
              <w:rPr>
                <w:rStyle w:val="IndexLink"/>
                <w:rtl w:val="true"/>
              </w:rPr>
              <w:t>]</w:t>
              <w:tab/>
            </w:r>
            <w:r>
              <w:rPr>
                <w:rStyle w:val="IndexLink"/>
              </w:rPr>
              <w:t>247</w:t>
            </w:r>
          </w:hyperlink>
        </w:p>
        <w:p>
          <w:pPr>
            <w:pStyle w:val="Contents5"/>
            <w:tabs>
              <w:tab w:val="clear" w:pos="7892"/>
              <w:tab w:val="right" w:pos="9026" w:leader="dot"/>
            </w:tabs>
            <w:rPr/>
          </w:pPr>
          <w:hyperlink w:anchor="__RefHeading___Toc7584820_417432637">
            <w:r>
              <w:rPr>
                <w:webHidden/>
                <w:rStyle w:val="IndexLink"/>
                <w:rtl w:val="true"/>
              </w:rPr>
              <w:t>[</w:t>
            </w:r>
            <w:r>
              <w:rPr>
                <w:rStyle w:val="IndexLink"/>
                <w:rtl w:val="true"/>
              </w:rPr>
              <w:t>المسألة السادسة إذا فضل أحدهما الآخر في الإصابة فقال له اطرح الفضل بكذا قيل لا يجوز</w:t>
            </w:r>
            <w:r>
              <w:rPr>
                <w:rStyle w:val="IndexLink"/>
                <w:rtl w:val="true"/>
              </w:rPr>
              <w:t>]</w:t>
              <w:tab/>
            </w:r>
            <w:r>
              <w:rPr>
                <w:rStyle w:val="IndexLink"/>
              </w:rPr>
              <w:t>248</w:t>
            </w:r>
          </w:hyperlink>
        </w:p>
        <w:p>
          <w:pPr>
            <w:pStyle w:val="Contents5"/>
            <w:tabs>
              <w:tab w:val="clear" w:pos="7892"/>
              <w:tab w:val="right" w:pos="9026" w:leader="dot"/>
            </w:tabs>
            <w:rPr/>
          </w:pPr>
          <w:hyperlink w:anchor="__RefHeading___Toc7584822_417432637">
            <w:r>
              <w:rPr>
                <w:webHidden/>
                <w:rStyle w:val="IndexLink"/>
                <w:rtl w:val="true"/>
              </w:rPr>
              <w:t>[</w:t>
            </w:r>
            <w:r>
              <w:rPr>
                <w:rStyle w:val="IndexLink"/>
                <w:rtl w:val="true"/>
              </w:rPr>
              <w:t>المسألة السابعة يجوز عقد النضال بين حزبين‏</w:t>
            </w:r>
            <w:r>
              <w:rPr>
                <w:rStyle w:val="IndexLink"/>
                <w:rtl w:val="true"/>
              </w:rPr>
              <w:t>]</w:t>
              <w:tab/>
            </w:r>
            <w:r>
              <w:rPr>
                <w:rStyle w:val="IndexLink"/>
              </w:rPr>
              <w:t>249</w:t>
            </w:r>
          </w:hyperlink>
        </w:p>
        <w:p>
          <w:pPr>
            <w:pStyle w:val="Contents3"/>
            <w:tabs>
              <w:tab w:val="clear" w:pos="8459"/>
              <w:tab w:val="right" w:pos="9026" w:leader="dot"/>
            </w:tabs>
            <w:rPr/>
          </w:pPr>
          <w:hyperlink w:anchor="__RefHeading___Toc7584824_417432637">
            <w:r>
              <w:rPr>
                <w:webHidden/>
                <w:rStyle w:val="IndexLink"/>
                <w:rtl w:val="true"/>
              </w:rPr>
              <w:t>[</w:t>
            </w:r>
            <w:r>
              <w:rPr>
                <w:rStyle w:val="IndexLink"/>
                <w:rtl w:val="true"/>
              </w:rPr>
              <w:t>كتاب الوصايا</w:t>
            </w:r>
            <w:r>
              <w:rPr>
                <w:rStyle w:val="IndexLink"/>
                <w:rtl w:val="true"/>
              </w:rPr>
              <w:t>]</w:t>
              <w:tab/>
            </w:r>
            <w:r>
              <w:rPr>
                <w:rStyle w:val="IndexLink"/>
              </w:rPr>
              <w:t>251</w:t>
            </w:r>
          </w:hyperlink>
        </w:p>
        <w:p>
          <w:pPr>
            <w:pStyle w:val="Contents4"/>
            <w:tabs>
              <w:tab w:val="clear" w:pos="8176"/>
              <w:tab w:val="right" w:pos="9026" w:leader="dot"/>
            </w:tabs>
            <w:rPr/>
          </w:pPr>
          <w:hyperlink w:anchor="__RefHeading___Toc7584826_417432637">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7584828_417432637">
            <w:r>
              <w:rPr>
                <w:webHidden/>
                <w:rStyle w:val="IndexLink"/>
                <w:rtl w:val="true"/>
              </w:rPr>
              <w:t>[</w:t>
            </w:r>
            <w:r>
              <w:rPr>
                <w:rStyle w:val="IndexLink"/>
                <w:rtl w:val="true"/>
              </w:rPr>
              <w:t>الفصل الأول في الوصية</w:t>
            </w:r>
            <w:r>
              <w:rPr>
                <w:rStyle w:val="IndexLink"/>
                <w:rtl w:val="true"/>
              </w:rPr>
              <w:t>]</w:t>
              <w:tab/>
            </w:r>
            <w:r>
              <w:rPr>
                <w:rStyle w:val="IndexLink"/>
              </w:rPr>
              <w:t>251</w:t>
            </w:r>
          </w:hyperlink>
        </w:p>
        <w:p>
          <w:pPr>
            <w:pStyle w:val="Contents5"/>
            <w:tabs>
              <w:tab w:val="clear" w:pos="7892"/>
              <w:tab w:val="right" w:pos="9026" w:leader="dot"/>
            </w:tabs>
            <w:rPr/>
          </w:pPr>
          <w:hyperlink w:anchor="__RefHeading___Toc7584830_417432637">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7584832_417432637">
            <w:r>
              <w:rPr>
                <w:webHidden/>
                <w:rStyle w:val="IndexLink"/>
                <w:rtl w:val="true"/>
              </w:rPr>
              <w:t>[</w:t>
            </w:r>
            <w:r>
              <w:rPr>
                <w:rStyle w:val="IndexLink"/>
                <w:rtl w:val="true"/>
              </w:rPr>
              <w:t>فرع لو أوصى بجارية و حملها لزوجها و هي حامل منه فمات قبل القبول كان القبول للوارث‏</w:t>
            </w:r>
            <w:r>
              <w:rPr>
                <w:rStyle w:val="IndexLink"/>
                <w:rtl w:val="true"/>
              </w:rPr>
              <w:t>]</w:t>
              <w:tab/>
            </w:r>
            <w:r>
              <w:rPr>
                <w:rStyle w:val="IndexLink"/>
              </w:rPr>
              <w:t>270</w:t>
            </w:r>
          </w:hyperlink>
        </w:p>
        <w:p>
          <w:pPr>
            <w:pStyle w:val="Contents4"/>
            <w:tabs>
              <w:tab w:val="clear" w:pos="8176"/>
              <w:tab w:val="right" w:pos="9026" w:leader="dot"/>
            </w:tabs>
            <w:rPr/>
          </w:pPr>
          <w:hyperlink w:anchor="__RefHeading___Toc7584834_417432637">
            <w:r>
              <w:rPr>
                <w:webHidden/>
                <w:rStyle w:val="IndexLink"/>
                <w:rtl w:val="true"/>
              </w:rPr>
              <w:t>[</w:t>
            </w:r>
            <w:r>
              <w:rPr>
                <w:rStyle w:val="IndexLink"/>
                <w:rtl w:val="true"/>
              </w:rPr>
              <w:t>الفصل الثاني في الموصي‏</w:t>
            </w:r>
            <w:r>
              <w:rPr>
                <w:rStyle w:val="IndexLink"/>
                <w:rtl w:val="true"/>
              </w:rPr>
              <w:t>]</w:t>
              <w:tab/>
            </w:r>
            <w:r>
              <w:rPr>
                <w:rStyle w:val="IndexLink"/>
              </w:rPr>
              <w:t>279</w:t>
            </w:r>
          </w:hyperlink>
        </w:p>
        <w:p>
          <w:pPr>
            <w:pStyle w:val="Contents4"/>
            <w:tabs>
              <w:tab w:val="clear" w:pos="8176"/>
              <w:tab w:val="right" w:pos="9026" w:leader="dot"/>
            </w:tabs>
            <w:rPr/>
          </w:pPr>
          <w:hyperlink w:anchor="__RefHeading___Toc7584836_417432637">
            <w:r>
              <w:rPr>
                <w:webHidden/>
                <w:rStyle w:val="IndexLink"/>
                <w:rtl w:val="true"/>
              </w:rPr>
              <w:t>[</w:t>
            </w:r>
            <w:r>
              <w:rPr>
                <w:rStyle w:val="IndexLink"/>
                <w:rtl w:val="true"/>
              </w:rPr>
              <w:t>الفصل الثالث في الموصى به‏</w:t>
            </w:r>
            <w:r>
              <w:rPr>
                <w:rStyle w:val="IndexLink"/>
                <w:rtl w:val="true"/>
              </w:rPr>
              <w:t>]</w:t>
              <w:tab/>
            </w:r>
            <w:r>
              <w:rPr>
                <w:rStyle w:val="IndexLink"/>
              </w:rPr>
              <w:t>287</w:t>
            </w:r>
          </w:hyperlink>
        </w:p>
        <w:p>
          <w:pPr>
            <w:pStyle w:val="Contents5"/>
            <w:tabs>
              <w:tab w:val="clear" w:pos="7892"/>
              <w:tab w:val="right" w:pos="9026" w:leader="dot"/>
            </w:tabs>
            <w:rPr/>
          </w:pPr>
          <w:hyperlink w:anchor="__RefHeading___Toc7584838_417432637">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7584840_417432637">
            <w:r>
              <w:rPr>
                <w:webHidden/>
                <w:rStyle w:val="IndexLink"/>
                <w:rtl w:val="true"/>
              </w:rPr>
              <w:t>[</w:t>
            </w:r>
            <w:r>
              <w:rPr>
                <w:rStyle w:val="IndexLink"/>
                <w:rtl w:val="true"/>
              </w:rPr>
              <w:t>الطرف الأول في متعلق الوصية</w:t>
            </w:r>
            <w:r>
              <w:rPr>
                <w:rStyle w:val="IndexLink"/>
                <w:rtl w:val="true"/>
              </w:rPr>
              <w:t>]</w:t>
              <w:tab/>
            </w:r>
            <w:r>
              <w:rPr>
                <w:rStyle w:val="IndexLink"/>
              </w:rPr>
              <w:t>287</w:t>
            </w:r>
          </w:hyperlink>
        </w:p>
        <w:p>
          <w:pPr>
            <w:pStyle w:val="Contents6"/>
            <w:tabs>
              <w:tab w:val="clear" w:pos="7609"/>
              <w:tab w:val="right" w:pos="9026" w:leader="dot"/>
            </w:tabs>
            <w:rPr/>
          </w:pPr>
          <w:hyperlink w:anchor="__RefHeading___Toc7584842_417432637">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7584844_417432637">
            <w:r>
              <w:rPr>
                <w:webHidden/>
                <w:rStyle w:val="IndexLink"/>
                <w:rtl w:val="true"/>
              </w:rPr>
              <w:t>[</w:t>
            </w:r>
            <w:r>
              <w:rPr>
                <w:rStyle w:val="IndexLink"/>
                <w:rtl w:val="true"/>
              </w:rPr>
              <w:t>إذا أوصى لأشخاص على الترتيب‏</w:t>
            </w:r>
            <w:r>
              <w:rPr>
                <w:rStyle w:val="IndexLink"/>
                <w:rtl w:val="true"/>
              </w:rPr>
              <w:t>]</w:t>
              <w:tab/>
            </w:r>
            <w:r>
              <w:rPr>
                <w:rStyle w:val="IndexLink"/>
              </w:rPr>
              <w:t>312</w:t>
            </w:r>
          </w:hyperlink>
        </w:p>
        <w:p>
          <w:pPr>
            <w:pStyle w:val="Contents6"/>
            <w:tabs>
              <w:tab w:val="clear" w:pos="7609"/>
              <w:tab w:val="right" w:pos="9026" w:leader="dot"/>
            </w:tabs>
            <w:rPr/>
          </w:pPr>
          <w:hyperlink w:anchor="__RefHeading___Toc7584846_417432637">
            <w:r>
              <w:rPr>
                <w:webHidden/>
                <w:rStyle w:val="IndexLink"/>
                <w:rtl w:val="true"/>
              </w:rPr>
              <w:t>[</w:t>
            </w:r>
            <w:r>
              <w:rPr>
                <w:rStyle w:val="IndexLink"/>
                <w:rtl w:val="true"/>
              </w:rPr>
              <w:t>فرع لو أوصى بثلث عبده فخرج ثلثاه مستحقا انصرف الوصية إلى الثلث الباقي‏</w:t>
            </w:r>
            <w:r>
              <w:rPr>
                <w:rStyle w:val="IndexLink"/>
                <w:rtl w:val="true"/>
              </w:rPr>
              <w:t>]</w:t>
              <w:tab/>
            </w:r>
            <w:r>
              <w:rPr>
                <w:rStyle w:val="IndexLink"/>
              </w:rPr>
              <w:t>324</w:t>
            </w:r>
          </w:hyperlink>
        </w:p>
        <w:p>
          <w:pPr>
            <w:pStyle w:val="Contents5"/>
            <w:tabs>
              <w:tab w:val="clear" w:pos="7892"/>
              <w:tab w:val="right" w:pos="9026" w:leader="dot"/>
            </w:tabs>
            <w:rPr/>
          </w:pPr>
          <w:hyperlink w:anchor="__RefHeading___Toc7584848_417432637">
            <w:r>
              <w:rPr>
                <w:webHidden/>
                <w:rStyle w:val="IndexLink"/>
                <w:rtl w:val="true"/>
              </w:rPr>
              <w:t>[</w:t>
            </w:r>
            <w:r>
              <w:rPr>
                <w:rStyle w:val="IndexLink"/>
                <w:rtl w:val="true"/>
              </w:rPr>
              <w:t>الطرف الثاني في الوصية المبهمة</w:t>
            </w:r>
            <w:r>
              <w:rPr>
                <w:rStyle w:val="IndexLink"/>
                <w:rtl w:val="true"/>
              </w:rPr>
              <w:t>]</w:t>
              <w:tab/>
            </w:r>
            <w:r>
              <w:rPr>
                <w:rStyle w:val="IndexLink"/>
              </w:rPr>
              <w:t>326</w:t>
            </w:r>
          </w:hyperlink>
        </w:p>
        <w:p>
          <w:pPr>
            <w:pStyle w:val="Contents6"/>
            <w:tabs>
              <w:tab w:val="clear" w:pos="7609"/>
              <w:tab w:val="right" w:pos="9026" w:leader="dot"/>
            </w:tabs>
            <w:rPr/>
          </w:pPr>
          <w:hyperlink w:anchor="__RefHeading___Toc7584850_417432637">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7584852_417432637">
            <w:r>
              <w:rPr>
                <w:webHidden/>
                <w:rStyle w:val="IndexLink"/>
                <w:rtl w:val="true"/>
              </w:rPr>
              <w:t>[</w:t>
            </w:r>
            <w:r>
              <w:rPr>
                <w:rStyle w:val="IndexLink"/>
                <w:rtl w:val="true"/>
              </w:rPr>
              <w:t>تفريع إذا عين الموصى له شيئا مطلقا و ادعى قصده من هذه الألفاظ و أنكر الوارث كان القول قول الوارث مع يمينه‏</w:t>
            </w:r>
            <w:r>
              <w:rPr>
                <w:rStyle w:val="IndexLink"/>
                <w:rtl w:val="true"/>
              </w:rPr>
              <w:t>]</w:t>
              <w:tab/>
            </w:r>
            <w:r>
              <w:rPr>
                <w:rStyle w:val="IndexLink"/>
              </w:rPr>
              <w:t>342</w:t>
            </w:r>
          </w:hyperlink>
        </w:p>
        <w:p>
          <w:pPr>
            <w:pStyle w:val="Contents5"/>
            <w:tabs>
              <w:tab w:val="clear" w:pos="7892"/>
              <w:tab w:val="right" w:pos="9026" w:leader="dot"/>
            </w:tabs>
            <w:rPr/>
          </w:pPr>
          <w:hyperlink w:anchor="__RefHeading___Toc7584854_417432637">
            <w:r>
              <w:rPr>
                <w:webHidden/>
                <w:rStyle w:val="IndexLink"/>
                <w:rtl w:val="true"/>
              </w:rPr>
              <w:t>[</w:t>
            </w:r>
            <w:r>
              <w:rPr>
                <w:rStyle w:val="IndexLink"/>
                <w:rtl w:val="true"/>
              </w:rPr>
              <w:t>الطرف الثالث في أحكام الوصية</w:t>
            </w:r>
            <w:r>
              <w:rPr>
                <w:rStyle w:val="IndexLink"/>
                <w:rtl w:val="true"/>
              </w:rPr>
              <w:t>]</w:t>
              <w:tab/>
            </w:r>
            <w:r>
              <w:rPr>
                <w:rStyle w:val="IndexLink"/>
              </w:rPr>
              <w:t>342</w:t>
            </w:r>
          </w:hyperlink>
        </w:p>
        <w:p>
          <w:pPr>
            <w:pStyle w:val="Contents6"/>
            <w:tabs>
              <w:tab w:val="clear" w:pos="7609"/>
              <w:tab w:val="right" w:pos="9026" w:leader="dot"/>
            </w:tabs>
            <w:rPr/>
          </w:pPr>
          <w:hyperlink w:anchor="__RefHeading___Toc7584856_417432637">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7584858_417432637">
            <w:r>
              <w:rPr>
                <w:webHidden/>
                <w:rStyle w:val="IndexLink"/>
                <w:rtl w:val="true"/>
              </w:rPr>
              <w:t>[</w:t>
            </w:r>
            <w:r>
              <w:rPr>
                <w:rStyle w:val="IndexLink"/>
                <w:rtl w:val="true"/>
              </w:rPr>
              <w:t>الإشهاد على الوصية</w:t>
            </w:r>
            <w:r>
              <w:rPr>
                <w:rStyle w:val="IndexLink"/>
                <w:rtl w:val="true"/>
              </w:rPr>
              <w:t>]</w:t>
              <w:tab/>
            </w:r>
            <w:r>
              <w:rPr>
                <w:rStyle w:val="IndexLink"/>
              </w:rPr>
              <w:t>356</w:t>
            </w:r>
          </w:hyperlink>
        </w:p>
        <w:p>
          <w:pPr>
            <w:pStyle w:val="Contents6"/>
            <w:tabs>
              <w:tab w:val="clear" w:pos="7609"/>
              <w:tab w:val="right" w:pos="9026" w:leader="dot"/>
            </w:tabs>
            <w:rPr/>
          </w:pPr>
          <w:hyperlink w:anchor="__RefHeading___Toc7584860_417432637">
            <w:r>
              <w:rPr>
                <w:webHidden/>
                <w:rStyle w:val="IndexLink"/>
                <w:rtl w:val="true"/>
              </w:rPr>
              <w:t>[</w:t>
            </w:r>
            <w:r>
              <w:rPr>
                <w:rStyle w:val="IndexLink"/>
                <w:rtl w:val="true"/>
              </w:rPr>
              <w:t>مسائل أربع‏</w:t>
            </w:r>
            <w:r>
              <w:rPr>
                <w:rStyle w:val="IndexLink"/>
                <w:rtl w:val="true"/>
              </w:rPr>
              <w:t>]</w:t>
              <w:tab/>
            </w:r>
            <w:r>
              <w:rPr>
                <w:rStyle w:val="IndexLink"/>
              </w:rPr>
              <w:t>368</w:t>
            </w:r>
          </w:hyperlink>
        </w:p>
        <w:p>
          <w:pPr>
            <w:pStyle w:val="Contents6"/>
            <w:tabs>
              <w:tab w:val="clear" w:pos="7609"/>
              <w:tab w:val="right" w:pos="9026" w:leader="dot"/>
            </w:tabs>
            <w:rPr/>
          </w:pPr>
          <w:hyperlink w:anchor="__RefHeading___Toc7584862_417432637">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7584864_417432637">
            <w:r>
              <w:rPr>
                <w:webHidden/>
                <w:rStyle w:val="IndexLink"/>
                <w:rtl w:val="true"/>
              </w:rPr>
              <w:t>[</w:t>
            </w:r>
            <w:r>
              <w:rPr>
                <w:rStyle w:val="IndexLink"/>
                <w:rtl w:val="true"/>
              </w:rPr>
              <w:t>المسألة الأولى إذا أوصى بعتق عبيده و ليس له سواهم أعتق ثلثهم بالقرعة</w:t>
            </w:r>
            <w:r>
              <w:rPr>
                <w:rStyle w:val="IndexLink"/>
                <w:rtl w:val="true"/>
              </w:rPr>
              <w:t>]</w:t>
              <w:tab/>
            </w:r>
            <w:r>
              <w:rPr>
                <w:rStyle w:val="IndexLink"/>
              </w:rPr>
              <w:t>368</w:t>
            </w:r>
          </w:hyperlink>
        </w:p>
        <w:p>
          <w:pPr>
            <w:pStyle w:val="Contents6"/>
            <w:tabs>
              <w:tab w:val="clear" w:pos="7609"/>
              <w:tab w:val="right" w:pos="9026" w:leader="dot"/>
            </w:tabs>
            <w:rPr/>
          </w:pPr>
          <w:hyperlink w:anchor="__RefHeading___Toc7584866_417432637">
            <w:r>
              <w:rPr>
                <w:webHidden/>
                <w:rStyle w:val="IndexLink"/>
                <w:rtl w:val="true"/>
              </w:rPr>
              <w:t>[</w:t>
            </w:r>
            <w:r>
              <w:rPr>
                <w:rStyle w:val="IndexLink"/>
                <w:rtl w:val="true"/>
              </w:rPr>
              <w:t>المسألة الثانية لو أعتق مملوكه عند الوفاة منجزا و ليس له سواه قيل عتق كله‏</w:t>
            </w:r>
            <w:r>
              <w:rPr>
                <w:rStyle w:val="IndexLink"/>
                <w:rtl w:val="true"/>
              </w:rPr>
              <w:t>]</w:t>
              <w:tab/>
            </w:r>
            <w:r>
              <w:rPr>
                <w:rStyle w:val="IndexLink"/>
              </w:rPr>
              <w:t>369</w:t>
            </w:r>
          </w:hyperlink>
        </w:p>
        <w:p>
          <w:pPr>
            <w:pStyle w:val="Contents6"/>
            <w:tabs>
              <w:tab w:val="clear" w:pos="7609"/>
              <w:tab w:val="right" w:pos="9026" w:leader="dot"/>
            </w:tabs>
            <w:rPr/>
          </w:pPr>
          <w:hyperlink w:anchor="__RefHeading___Toc7584868_417432637">
            <w:r>
              <w:rPr>
                <w:webHidden/>
                <w:rStyle w:val="IndexLink"/>
                <w:rtl w:val="true"/>
              </w:rPr>
              <w:t>[</w:t>
            </w:r>
            <w:r>
              <w:rPr>
                <w:rStyle w:val="IndexLink"/>
                <w:rtl w:val="true"/>
              </w:rPr>
              <w:t>المسألة الثالثة لو أوصى بعتق رقبة مؤمنة وجب‏</w:t>
            </w:r>
            <w:r>
              <w:rPr>
                <w:rStyle w:val="IndexLink"/>
                <w:rtl w:val="true"/>
              </w:rPr>
              <w:t>]</w:t>
              <w:tab/>
            </w:r>
            <w:r>
              <w:rPr>
                <w:rStyle w:val="IndexLink"/>
              </w:rPr>
              <w:t>370</w:t>
            </w:r>
          </w:hyperlink>
        </w:p>
        <w:p>
          <w:pPr>
            <w:pStyle w:val="Contents6"/>
            <w:tabs>
              <w:tab w:val="clear" w:pos="7609"/>
              <w:tab w:val="right" w:pos="9026" w:leader="dot"/>
            </w:tabs>
            <w:rPr/>
          </w:pPr>
          <w:hyperlink w:anchor="__RefHeading___Toc7584870_417432637">
            <w:r>
              <w:rPr>
                <w:webHidden/>
                <w:rStyle w:val="IndexLink"/>
                <w:rtl w:val="true"/>
              </w:rPr>
              <w:t>[</w:t>
            </w:r>
            <w:r>
              <w:rPr>
                <w:rStyle w:val="IndexLink"/>
                <w:rtl w:val="true"/>
              </w:rPr>
              <w:t>المسألة الرابعة لو أوصى بعتق رقبة بثمن معين فلم يجد به لم يجب شراؤها</w:t>
            </w:r>
            <w:r>
              <w:rPr>
                <w:rStyle w:val="IndexLink"/>
                <w:rtl w:val="true"/>
              </w:rPr>
              <w:t>]</w:t>
              <w:tab/>
            </w:r>
            <w:r>
              <w:rPr>
                <w:rStyle w:val="IndexLink"/>
              </w:rPr>
              <w:t>371</w:t>
            </w:r>
          </w:hyperlink>
        </w:p>
        <w:p>
          <w:pPr>
            <w:pStyle w:val="Contents4"/>
            <w:tabs>
              <w:tab w:val="clear" w:pos="8176"/>
              <w:tab w:val="right" w:pos="9026" w:leader="dot"/>
            </w:tabs>
            <w:rPr/>
          </w:pPr>
          <w:hyperlink w:anchor="__RefHeading___Toc7584872_417432637">
            <w:r>
              <w:rPr>
                <w:webHidden/>
                <w:rStyle w:val="IndexLink"/>
                <w:rtl w:val="true"/>
              </w:rPr>
              <w:t>[</w:t>
            </w:r>
            <w:r>
              <w:rPr>
                <w:rStyle w:val="IndexLink"/>
                <w:rtl w:val="true"/>
              </w:rPr>
              <w:t>الفصل الرابع في الموصى له‏</w:t>
            </w:r>
            <w:r>
              <w:rPr>
                <w:rStyle w:val="IndexLink"/>
                <w:rtl w:val="true"/>
              </w:rPr>
              <w:t>]</w:t>
              <w:tab/>
            </w:r>
            <w:r>
              <w:rPr>
                <w:rStyle w:val="IndexLink"/>
              </w:rPr>
              <w:t>372</w:t>
            </w:r>
          </w:hyperlink>
        </w:p>
        <w:p>
          <w:pPr>
            <w:pStyle w:val="Contents4"/>
            <w:tabs>
              <w:tab w:val="clear" w:pos="8176"/>
              <w:tab w:val="right" w:pos="9026" w:leader="dot"/>
            </w:tabs>
            <w:rPr/>
          </w:pPr>
          <w:hyperlink w:anchor="__RefHeading___Toc7584874_417432637">
            <w:r>
              <w:rPr>
                <w:webHidden/>
                <w:rStyle w:val="IndexLink"/>
                <w:rtl w:val="true"/>
              </w:rPr>
              <w:t>[</w:t>
            </w:r>
            <w:r>
              <w:rPr>
                <w:rStyle w:val="IndexLink"/>
                <w:rtl w:val="true"/>
              </w:rPr>
              <w:t>الفصل الخامس في الأوصياء</w:t>
            </w:r>
            <w:r>
              <w:rPr>
                <w:rStyle w:val="IndexLink"/>
                <w:rtl w:val="true"/>
              </w:rPr>
              <w:t>]</w:t>
              <w:tab/>
            </w:r>
            <w:r>
              <w:rPr>
                <w:rStyle w:val="IndexLink"/>
              </w:rPr>
              <w:t>399</w:t>
            </w:r>
          </w:hyperlink>
        </w:p>
        <w:p>
          <w:pPr>
            <w:pStyle w:val="Contents5"/>
            <w:tabs>
              <w:tab w:val="clear" w:pos="7892"/>
              <w:tab w:val="right" w:pos="9026" w:leader="dot"/>
            </w:tabs>
            <w:rPr/>
          </w:pPr>
          <w:hyperlink w:anchor="__RefHeading___Toc7584876_417432637">
            <w:r>
              <w:rPr>
                <w:webHidden/>
                <w:rStyle w:val="IndexLink"/>
                <w:rtl w:val="true"/>
              </w:rPr>
              <w:t>اشاره</w:t>
            </w:r>
            <w:r>
              <w:rPr>
                <w:rStyle w:val="IndexLink"/>
                <w:rtl w:val="true"/>
              </w:rPr>
              <w:tab/>
            </w:r>
            <w:r>
              <w:rPr>
                <w:rStyle w:val="IndexLink"/>
              </w:rPr>
              <w:t>399</w:t>
            </w:r>
          </w:hyperlink>
        </w:p>
        <w:p>
          <w:pPr>
            <w:pStyle w:val="Contents5"/>
            <w:tabs>
              <w:tab w:val="clear" w:pos="7892"/>
              <w:tab w:val="right" w:pos="9026" w:leader="dot"/>
            </w:tabs>
            <w:rPr/>
          </w:pPr>
          <w:hyperlink w:anchor="__RefHeading___Toc7584878_417432637">
            <w:r>
              <w:rPr>
                <w:webHidden/>
                <w:rStyle w:val="IndexLink"/>
                <w:rtl w:val="true"/>
              </w:rPr>
              <w:t>[</w:t>
            </w:r>
            <w:r>
              <w:rPr>
                <w:rStyle w:val="IndexLink"/>
                <w:rtl w:val="true"/>
              </w:rPr>
              <w:t>مسائل ثلاث‏</w:t>
            </w:r>
            <w:r>
              <w:rPr>
                <w:rStyle w:val="IndexLink"/>
                <w:rtl w:val="true"/>
              </w:rPr>
              <w:t>]</w:t>
              <w:tab/>
            </w:r>
            <w:r>
              <w:rPr>
                <w:rStyle w:val="IndexLink"/>
              </w:rPr>
              <w:t>441</w:t>
            </w:r>
          </w:hyperlink>
        </w:p>
        <w:p>
          <w:pPr>
            <w:pStyle w:val="Contents6"/>
            <w:tabs>
              <w:tab w:val="clear" w:pos="7609"/>
              <w:tab w:val="right" w:pos="9026" w:leader="dot"/>
            </w:tabs>
            <w:rPr/>
          </w:pPr>
          <w:hyperlink w:anchor="__RefHeading___Toc7584880_417432637">
            <w:r>
              <w:rPr>
                <w:webHidden/>
                <w:rStyle w:val="IndexLink"/>
                <w:rtl w:val="true"/>
              </w:rPr>
              <w:t>[</w:t>
            </w:r>
            <w:r>
              <w:rPr>
                <w:rStyle w:val="IndexLink"/>
                <w:rtl w:val="true"/>
              </w:rPr>
              <w:t>المسألة الأولى الصفات المراعاة في الوصي تعتبر حالة الوصية</w:t>
            </w:r>
            <w:r>
              <w:rPr>
                <w:rStyle w:val="IndexLink"/>
                <w:rtl w:val="true"/>
              </w:rPr>
              <w:t>]</w:t>
              <w:tab/>
            </w:r>
            <w:r>
              <w:rPr>
                <w:rStyle w:val="IndexLink"/>
              </w:rPr>
              <w:t>441</w:t>
            </w:r>
          </w:hyperlink>
        </w:p>
        <w:p>
          <w:pPr>
            <w:pStyle w:val="Contents6"/>
            <w:tabs>
              <w:tab w:val="clear" w:pos="7609"/>
              <w:tab w:val="right" w:pos="9026" w:leader="dot"/>
            </w:tabs>
            <w:rPr/>
          </w:pPr>
          <w:hyperlink w:anchor="__RefHeading___Toc7584882_417432637">
            <w:r>
              <w:rPr>
                <w:webHidden/>
                <w:rStyle w:val="IndexLink"/>
                <w:rtl w:val="true"/>
              </w:rPr>
              <w:t>[</w:t>
            </w:r>
            <w:r>
              <w:rPr>
                <w:rStyle w:val="IndexLink"/>
                <w:rtl w:val="true"/>
              </w:rPr>
              <w:t>المسألة الثانية تصح الوصية على كل من للموصى عليه ولاية شرعية</w:t>
            </w:r>
            <w:r>
              <w:rPr>
                <w:rStyle w:val="IndexLink"/>
                <w:rtl w:val="true"/>
              </w:rPr>
              <w:t>]</w:t>
              <w:tab/>
            </w:r>
            <w:r>
              <w:rPr>
                <w:rStyle w:val="IndexLink"/>
              </w:rPr>
              <w:t>445</w:t>
            </w:r>
          </w:hyperlink>
        </w:p>
        <w:p>
          <w:pPr>
            <w:pStyle w:val="Contents6"/>
            <w:tabs>
              <w:tab w:val="clear" w:pos="7609"/>
              <w:tab w:val="right" w:pos="9026" w:leader="dot"/>
            </w:tabs>
            <w:rPr/>
          </w:pPr>
          <w:hyperlink w:anchor="__RefHeading___Toc7584884_417432637">
            <w:r>
              <w:rPr>
                <w:webHidden/>
                <w:rStyle w:val="IndexLink"/>
                <w:rtl w:val="true"/>
              </w:rPr>
              <w:t>[</w:t>
            </w:r>
            <w:r>
              <w:rPr>
                <w:rStyle w:val="IndexLink"/>
                <w:rtl w:val="true"/>
              </w:rPr>
              <w:t>المسألة الثالثة يجوز لمن يتولى أموال اليتيم أن يأخذ أجرة المثل من نظره في ماله‏</w:t>
            </w:r>
            <w:r>
              <w:rPr>
                <w:rStyle w:val="IndexLink"/>
                <w:rtl w:val="true"/>
              </w:rPr>
              <w:t>]</w:t>
              <w:tab/>
            </w:r>
            <w:r>
              <w:rPr>
                <w:rStyle w:val="IndexLink"/>
              </w:rPr>
              <w:t>447</w:t>
            </w:r>
          </w:hyperlink>
        </w:p>
        <w:p>
          <w:pPr>
            <w:pStyle w:val="Contents4"/>
            <w:tabs>
              <w:tab w:val="clear" w:pos="8176"/>
              <w:tab w:val="right" w:pos="9026" w:leader="dot"/>
            </w:tabs>
            <w:rPr/>
          </w:pPr>
          <w:hyperlink w:anchor="__RefHeading___Toc7584886_417432637">
            <w:r>
              <w:rPr>
                <w:webHidden/>
                <w:rStyle w:val="IndexLink"/>
                <w:rtl w:val="true"/>
              </w:rPr>
              <w:t>[</w:t>
            </w:r>
            <w:r>
              <w:rPr>
                <w:rStyle w:val="IndexLink"/>
                <w:rtl w:val="true"/>
              </w:rPr>
              <w:t>الفصل السادس في اللواحق‏</w:t>
            </w:r>
            <w:r>
              <w:rPr>
                <w:rStyle w:val="IndexLink"/>
                <w:rtl w:val="true"/>
              </w:rPr>
              <w:t>]</w:t>
              <w:tab/>
            </w:r>
            <w:r>
              <w:rPr>
                <w:rStyle w:val="IndexLink"/>
              </w:rPr>
              <w:t>452</w:t>
            </w:r>
          </w:hyperlink>
        </w:p>
        <w:p>
          <w:pPr>
            <w:pStyle w:val="Contents5"/>
            <w:tabs>
              <w:tab w:val="clear" w:pos="7892"/>
              <w:tab w:val="right" w:pos="9026" w:leader="dot"/>
            </w:tabs>
            <w:rPr/>
          </w:pPr>
          <w:hyperlink w:anchor="__RefHeading___Toc7584888_417432637">
            <w:r>
              <w:rPr>
                <w:webHidden/>
                <w:rStyle w:val="IndexLink"/>
                <w:rtl w:val="true"/>
              </w:rPr>
              <w:t>اشاره</w:t>
            </w:r>
            <w:r>
              <w:rPr>
                <w:rStyle w:val="IndexLink"/>
                <w:rtl w:val="true"/>
              </w:rPr>
              <w:tab/>
            </w:r>
            <w:r>
              <w:rPr>
                <w:rStyle w:val="IndexLink"/>
              </w:rPr>
              <w:t>452</w:t>
            </w:r>
          </w:hyperlink>
        </w:p>
        <w:p>
          <w:pPr>
            <w:pStyle w:val="Contents5"/>
            <w:tabs>
              <w:tab w:val="clear" w:pos="7892"/>
              <w:tab w:val="right" w:pos="9026" w:leader="dot"/>
            </w:tabs>
            <w:rPr/>
          </w:pPr>
          <w:hyperlink w:anchor="__RefHeading___Toc7584890_417432637">
            <w:r>
              <w:rPr>
                <w:webHidden/>
                <w:rStyle w:val="IndexLink"/>
                <w:rtl w:val="true"/>
              </w:rPr>
              <w:t>[</w:t>
            </w:r>
            <w:r>
              <w:rPr>
                <w:rStyle w:val="IndexLink"/>
                <w:rtl w:val="true"/>
              </w:rPr>
              <w:t>القسم الأول و فيه مسائل‏</w:t>
            </w:r>
            <w:r>
              <w:rPr>
                <w:rStyle w:val="IndexLink"/>
                <w:rtl w:val="true"/>
              </w:rPr>
              <w:t>]</w:t>
              <w:tab/>
            </w:r>
            <w:r>
              <w:rPr>
                <w:rStyle w:val="IndexLink"/>
              </w:rPr>
              <w:t>452</w:t>
            </w:r>
          </w:hyperlink>
        </w:p>
        <w:p>
          <w:pPr>
            <w:pStyle w:val="Contents6"/>
            <w:tabs>
              <w:tab w:val="clear" w:pos="7609"/>
              <w:tab w:val="right" w:pos="9026" w:leader="dot"/>
            </w:tabs>
            <w:rPr/>
          </w:pPr>
          <w:hyperlink w:anchor="__RefHeading___Toc7584892_417432637">
            <w:r>
              <w:rPr>
                <w:webHidden/>
                <w:rStyle w:val="IndexLink"/>
                <w:rtl w:val="true"/>
              </w:rPr>
              <w:t>اشاره</w:t>
            </w:r>
            <w:r>
              <w:rPr>
                <w:rStyle w:val="IndexLink"/>
                <w:rtl w:val="true"/>
              </w:rPr>
              <w:tab/>
            </w:r>
            <w:r>
              <w:rPr>
                <w:rStyle w:val="IndexLink"/>
              </w:rPr>
              <w:t>452</w:t>
            </w:r>
          </w:hyperlink>
        </w:p>
        <w:p>
          <w:pPr>
            <w:pStyle w:val="Contents6"/>
            <w:tabs>
              <w:tab w:val="clear" w:pos="7609"/>
              <w:tab w:val="right" w:pos="9026" w:leader="dot"/>
            </w:tabs>
            <w:rPr/>
          </w:pPr>
          <w:hyperlink w:anchor="__RefHeading___Toc7584894_417432637">
            <w:r>
              <w:rPr>
                <w:webHidden/>
                <w:rStyle w:val="IndexLink"/>
                <w:rtl w:val="true"/>
              </w:rPr>
              <w:t>[</w:t>
            </w:r>
            <w:r>
              <w:rPr>
                <w:rStyle w:val="IndexLink"/>
                <w:rtl w:val="true"/>
              </w:rPr>
              <w:t>المسألة الأولى إذا أوصى لأجنبي بمثل نصيب ابنه و ليس له إلا واحد فقد شرك بينهما في تركته‏</w:t>
            </w:r>
            <w:r>
              <w:rPr>
                <w:rStyle w:val="IndexLink"/>
                <w:rtl w:val="true"/>
              </w:rPr>
              <w:t>]</w:t>
              <w:tab/>
            </w:r>
            <w:r>
              <w:rPr>
                <w:rStyle w:val="IndexLink"/>
              </w:rPr>
              <w:t>452</w:t>
            </w:r>
          </w:hyperlink>
        </w:p>
        <w:p>
          <w:pPr>
            <w:pStyle w:val="Contents6"/>
            <w:tabs>
              <w:tab w:val="clear" w:pos="7609"/>
              <w:tab w:val="right" w:pos="9026" w:leader="dot"/>
            </w:tabs>
            <w:rPr/>
          </w:pPr>
          <w:hyperlink w:anchor="__RefHeading___Toc7584896_417432637">
            <w:r>
              <w:rPr>
                <w:webHidden/>
                <w:rStyle w:val="IndexLink"/>
                <w:rtl w:val="true"/>
              </w:rPr>
              <w:t>[</w:t>
            </w:r>
            <w:r>
              <w:rPr>
                <w:rStyle w:val="IndexLink"/>
                <w:rtl w:val="true"/>
              </w:rPr>
              <w:t>المسألة الثانية لو أوصى لأجنبي بنصيب ولده قيل تبطل الوصية</w:t>
            </w:r>
            <w:r>
              <w:rPr>
                <w:rStyle w:val="IndexLink"/>
                <w:rtl w:val="true"/>
              </w:rPr>
              <w:t>]</w:t>
              <w:tab/>
            </w:r>
            <w:r>
              <w:rPr>
                <w:rStyle w:val="IndexLink"/>
              </w:rPr>
              <w:t>457</w:t>
            </w:r>
          </w:hyperlink>
        </w:p>
        <w:p>
          <w:pPr>
            <w:pStyle w:val="Contents6"/>
            <w:tabs>
              <w:tab w:val="clear" w:pos="7609"/>
              <w:tab w:val="right" w:pos="9026" w:leader="dot"/>
            </w:tabs>
            <w:rPr/>
          </w:pPr>
          <w:hyperlink w:anchor="__RefHeading___Toc7584898_417432637">
            <w:r>
              <w:rPr>
                <w:webHidden/>
                <w:rStyle w:val="IndexLink"/>
                <w:rtl w:val="true"/>
              </w:rPr>
              <w:t>[</w:t>
            </w:r>
            <w:r>
              <w:rPr>
                <w:rStyle w:val="IndexLink"/>
                <w:rtl w:val="true"/>
              </w:rPr>
              <w:t>المسألة الثالثة إذا أوصى بضعف نصيب ولده كان له مثلاه‏</w:t>
            </w:r>
            <w:r>
              <w:rPr>
                <w:rStyle w:val="IndexLink"/>
                <w:rtl w:val="true"/>
              </w:rPr>
              <w:t>]</w:t>
              <w:tab/>
            </w:r>
            <w:r>
              <w:rPr>
                <w:rStyle w:val="IndexLink"/>
              </w:rPr>
              <w:t>460</w:t>
            </w:r>
          </w:hyperlink>
        </w:p>
        <w:p>
          <w:pPr>
            <w:pStyle w:val="Contents6"/>
            <w:tabs>
              <w:tab w:val="clear" w:pos="7609"/>
              <w:tab w:val="right" w:pos="9026" w:leader="dot"/>
            </w:tabs>
            <w:rPr/>
          </w:pPr>
          <w:hyperlink w:anchor="__RefHeading___Toc7584900_417432637">
            <w:r>
              <w:rPr>
                <w:webHidden/>
                <w:rStyle w:val="IndexLink"/>
                <w:rtl w:val="true"/>
              </w:rPr>
              <w:t>[</w:t>
            </w:r>
            <w:r>
              <w:rPr>
                <w:rStyle w:val="IndexLink"/>
                <w:rtl w:val="true"/>
              </w:rPr>
              <w:t>المسألة الرابعة إذا أوصى بثلثه للفقراء و له أموال متفرقة جاز صرف كل ما في بلد إلى فقرائه‏</w:t>
            </w:r>
            <w:r>
              <w:rPr>
                <w:rStyle w:val="IndexLink"/>
                <w:rtl w:val="true"/>
              </w:rPr>
              <w:t>]</w:t>
              <w:tab/>
            </w:r>
            <w:r>
              <w:rPr>
                <w:rStyle w:val="IndexLink"/>
              </w:rPr>
              <w:t>462</w:t>
            </w:r>
          </w:hyperlink>
        </w:p>
        <w:p>
          <w:pPr>
            <w:pStyle w:val="Contents6"/>
            <w:tabs>
              <w:tab w:val="clear" w:pos="7609"/>
              <w:tab w:val="right" w:pos="9026" w:leader="dot"/>
            </w:tabs>
            <w:rPr/>
          </w:pPr>
          <w:hyperlink w:anchor="__RefHeading___Toc7584902_417432637">
            <w:r>
              <w:rPr>
                <w:webHidden/>
                <w:rStyle w:val="IndexLink"/>
                <w:rtl w:val="true"/>
              </w:rPr>
              <w:t>[</w:t>
            </w:r>
            <w:r>
              <w:rPr>
                <w:rStyle w:val="IndexLink"/>
                <w:rtl w:val="true"/>
              </w:rPr>
              <w:t>المسألة الخامسة إذا أوصى الإنسان بعبد و لآخر بتمام الثلث صحت الوصيتان‏</w:t>
            </w:r>
            <w:r>
              <w:rPr>
                <w:rStyle w:val="IndexLink"/>
                <w:rtl w:val="true"/>
              </w:rPr>
              <w:t>]</w:t>
              <w:tab/>
            </w:r>
            <w:r>
              <w:rPr>
                <w:rStyle w:val="IndexLink"/>
              </w:rPr>
              <w:t>464</w:t>
            </w:r>
          </w:hyperlink>
        </w:p>
        <w:p>
          <w:pPr>
            <w:pStyle w:val="Contents6"/>
            <w:tabs>
              <w:tab w:val="clear" w:pos="7609"/>
              <w:tab w:val="right" w:pos="9026" w:leader="dot"/>
            </w:tabs>
            <w:rPr/>
          </w:pPr>
          <w:hyperlink w:anchor="__RefHeading___Toc7584904_417432637">
            <w:r>
              <w:rPr>
                <w:webHidden/>
                <w:rStyle w:val="IndexLink"/>
                <w:rtl w:val="true"/>
              </w:rPr>
              <w:t>[</w:t>
            </w:r>
            <w:r>
              <w:rPr>
                <w:rStyle w:val="IndexLink"/>
                <w:rtl w:val="true"/>
              </w:rPr>
              <w:t>المسألة السادسة إذا أوصى له بأبيه فقبل الوصية و هو مريض عتق عليه من أصل المال‏</w:t>
            </w:r>
            <w:r>
              <w:rPr>
                <w:rStyle w:val="IndexLink"/>
                <w:rtl w:val="true"/>
              </w:rPr>
              <w:t>]</w:t>
              <w:tab/>
            </w:r>
            <w:r>
              <w:rPr>
                <w:rStyle w:val="IndexLink"/>
              </w:rPr>
              <w:t>467</w:t>
            </w:r>
          </w:hyperlink>
        </w:p>
        <w:p>
          <w:pPr>
            <w:pStyle w:val="Contents6"/>
            <w:tabs>
              <w:tab w:val="clear" w:pos="7609"/>
              <w:tab w:val="right" w:pos="9026" w:leader="dot"/>
            </w:tabs>
            <w:rPr/>
          </w:pPr>
          <w:hyperlink w:anchor="__RefHeading___Toc7584906_417432637">
            <w:r>
              <w:rPr>
                <w:webHidden/>
                <w:rStyle w:val="IndexLink"/>
                <w:rtl w:val="true"/>
              </w:rPr>
              <w:t>[</w:t>
            </w:r>
            <w:r>
              <w:rPr>
                <w:rStyle w:val="IndexLink"/>
                <w:rtl w:val="true"/>
              </w:rPr>
              <w:t>المسألة السابعة لو أوصى له بدار مثلا فانهدمت و صارت براحا ثم مات الموصى بطلت الوصية</w:t>
            </w:r>
            <w:r>
              <w:rPr>
                <w:rStyle w:val="IndexLink"/>
                <w:rtl w:val="true"/>
              </w:rPr>
              <w:t>]</w:t>
              <w:tab/>
            </w:r>
            <w:r>
              <w:rPr>
                <w:rStyle w:val="IndexLink"/>
              </w:rPr>
              <w:t>468</w:t>
            </w:r>
          </w:hyperlink>
        </w:p>
        <w:p>
          <w:pPr>
            <w:pStyle w:val="Contents6"/>
            <w:tabs>
              <w:tab w:val="clear" w:pos="7609"/>
              <w:tab w:val="right" w:pos="9026" w:leader="dot"/>
            </w:tabs>
            <w:rPr/>
          </w:pPr>
          <w:hyperlink w:anchor="__RefHeading___Toc7584908_417432637">
            <w:r>
              <w:rPr>
                <w:webHidden/>
                <w:rStyle w:val="IndexLink"/>
                <w:rtl w:val="true"/>
              </w:rPr>
              <w:t>[</w:t>
            </w:r>
            <w:r>
              <w:rPr>
                <w:rStyle w:val="IndexLink"/>
                <w:rtl w:val="true"/>
              </w:rPr>
              <w:t>المسألة الثامنة إذا قال أعطوا زيدا و الفقراء كذا كان لزيد النصف من الوصية</w:t>
            </w:r>
            <w:r>
              <w:rPr>
                <w:rStyle w:val="IndexLink"/>
                <w:rtl w:val="true"/>
              </w:rPr>
              <w:t>]</w:t>
              <w:tab/>
            </w:r>
            <w:r>
              <w:rPr>
                <w:rStyle w:val="IndexLink"/>
              </w:rPr>
              <w:t>469</w:t>
            </w:r>
          </w:hyperlink>
        </w:p>
        <w:p>
          <w:pPr>
            <w:pStyle w:val="Contents5"/>
            <w:tabs>
              <w:tab w:val="clear" w:pos="7892"/>
              <w:tab w:val="right" w:pos="9026" w:leader="dot"/>
            </w:tabs>
            <w:rPr/>
          </w:pPr>
          <w:hyperlink w:anchor="__RefHeading___Toc7584910_417432637">
            <w:r>
              <w:rPr>
                <w:webHidden/>
                <w:rStyle w:val="IndexLink"/>
                <w:rtl w:val="true"/>
              </w:rPr>
              <w:t>[</w:t>
            </w:r>
            <w:r>
              <w:rPr>
                <w:rStyle w:val="IndexLink"/>
                <w:rtl w:val="true"/>
              </w:rPr>
              <w:t>القسم الثاني في تصرفات المريض‏</w:t>
            </w:r>
            <w:r>
              <w:rPr>
                <w:rStyle w:val="IndexLink"/>
                <w:rtl w:val="true"/>
              </w:rPr>
              <w:t>]</w:t>
              <w:tab/>
            </w:r>
            <w:r>
              <w:rPr>
                <w:rStyle w:val="IndexLink"/>
              </w:rPr>
              <w:t>470</w:t>
            </w:r>
          </w:hyperlink>
        </w:p>
        <w:p>
          <w:pPr>
            <w:pStyle w:val="Contents6"/>
            <w:tabs>
              <w:tab w:val="clear" w:pos="7609"/>
              <w:tab w:val="right" w:pos="9026" w:leader="dot"/>
            </w:tabs>
            <w:rPr/>
          </w:pPr>
          <w:hyperlink w:anchor="__RefHeading___Toc7584912_417432637">
            <w:r>
              <w:rPr>
                <w:webHidden/>
                <w:rStyle w:val="IndexLink"/>
                <w:rtl w:val="true"/>
              </w:rPr>
              <w:t>اشاره</w:t>
            </w:r>
            <w:r>
              <w:rPr>
                <w:rStyle w:val="IndexLink"/>
                <w:rtl w:val="true"/>
              </w:rPr>
              <w:tab/>
            </w:r>
            <w:r>
              <w:rPr>
                <w:rStyle w:val="IndexLink"/>
              </w:rPr>
              <w:t>470</w:t>
            </w:r>
          </w:hyperlink>
        </w:p>
        <w:p>
          <w:pPr>
            <w:pStyle w:val="Contents6"/>
            <w:tabs>
              <w:tab w:val="clear" w:pos="7609"/>
              <w:tab w:val="right" w:pos="9026" w:leader="dot"/>
            </w:tabs>
            <w:rPr/>
          </w:pPr>
          <w:hyperlink w:anchor="__RefHeading___Toc7584914_417432637">
            <w:r>
              <w:rPr>
                <w:webHidden/>
                <w:rStyle w:val="IndexLink"/>
                <w:rtl w:val="true"/>
              </w:rPr>
              <w:t>[</w:t>
            </w:r>
            <w:r>
              <w:rPr>
                <w:rStyle w:val="IndexLink"/>
                <w:rtl w:val="true"/>
              </w:rPr>
              <w:t>أما المؤجلة</w:t>
            </w:r>
            <w:r>
              <w:rPr>
                <w:rStyle w:val="IndexLink"/>
                <w:rtl w:val="true"/>
              </w:rPr>
              <w:t>]</w:t>
              <w:tab/>
            </w:r>
            <w:r>
              <w:rPr>
                <w:rStyle w:val="IndexLink"/>
              </w:rPr>
              <w:t>470</w:t>
            </w:r>
          </w:hyperlink>
        </w:p>
        <w:p>
          <w:pPr>
            <w:pStyle w:val="Contents6"/>
            <w:tabs>
              <w:tab w:val="clear" w:pos="7609"/>
              <w:tab w:val="right" w:pos="9026" w:leader="dot"/>
            </w:tabs>
            <w:rPr/>
          </w:pPr>
          <w:hyperlink w:anchor="__RefHeading___Toc7584916_417432637">
            <w:r>
              <w:rPr>
                <w:webHidden/>
                <w:rStyle w:val="IndexLink"/>
                <w:rtl w:val="true"/>
              </w:rPr>
              <w:t>[</w:t>
            </w:r>
            <w:r>
              <w:rPr>
                <w:rStyle w:val="IndexLink"/>
                <w:rtl w:val="true"/>
              </w:rPr>
              <w:t>أما منجزات المريض‏</w:t>
            </w:r>
            <w:r>
              <w:rPr>
                <w:rStyle w:val="IndexLink"/>
                <w:rtl w:val="true"/>
              </w:rPr>
              <w:t>]</w:t>
              <w:tab/>
            </w:r>
            <w:r>
              <w:rPr>
                <w:rStyle w:val="IndexLink"/>
              </w:rPr>
              <w:t>471</w:t>
            </w:r>
          </w:hyperlink>
        </w:p>
        <w:p>
          <w:pPr>
            <w:pStyle w:val="Contents6"/>
            <w:tabs>
              <w:tab w:val="clear" w:pos="7609"/>
              <w:tab w:val="right" w:pos="9026" w:leader="dot"/>
            </w:tabs>
            <w:rPr/>
          </w:pPr>
          <w:hyperlink w:anchor="__RefHeading___Toc7584918_417432637">
            <w:r>
              <w:rPr>
                <w:webHidden/>
                <w:rStyle w:val="IndexLink"/>
                <w:rtl w:val="true"/>
              </w:rPr>
              <w:t>اشاره</w:t>
            </w:r>
            <w:r>
              <w:rPr>
                <w:rStyle w:val="IndexLink"/>
                <w:rtl w:val="true"/>
              </w:rPr>
              <w:tab/>
            </w:r>
            <w:r>
              <w:rPr>
                <w:rStyle w:val="IndexLink"/>
              </w:rPr>
              <w:t>471</w:t>
            </w:r>
          </w:hyperlink>
        </w:p>
        <w:p>
          <w:pPr>
            <w:pStyle w:val="Contents6"/>
            <w:tabs>
              <w:tab w:val="clear" w:pos="7609"/>
              <w:tab w:val="right" w:pos="9026" w:leader="dot"/>
            </w:tabs>
            <w:rPr/>
          </w:pPr>
          <w:hyperlink w:anchor="__RefHeading___Toc7584920_417432637">
            <w:r>
              <w:rPr>
                <w:webHidden/>
                <w:rStyle w:val="IndexLink"/>
                <w:rtl w:val="true"/>
              </w:rPr>
              <w:t>[</w:t>
            </w:r>
            <w:r>
              <w:rPr>
                <w:rStyle w:val="IndexLink"/>
                <w:rtl w:val="true"/>
              </w:rPr>
              <w:t>هاهنا مسائل‏</w:t>
            </w:r>
            <w:r>
              <w:rPr>
                <w:rStyle w:val="IndexLink"/>
                <w:rtl w:val="true"/>
              </w:rPr>
              <w:t>]</w:t>
              <w:tab/>
            </w:r>
            <w:r>
              <w:rPr>
                <w:rStyle w:val="IndexLink"/>
              </w:rPr>
              <w:t>475</w:t>
            </w:r>
          </w:hyperlink>
        </w:p>
        <w:p>
          <w:pPr>
            <w:pStyle w:val="Contents6"/>
            <w:tabs>
              <w:tab w:val="clear" w:pos="7609"/>
              <w:tab w:val="right" w:pos="9026" w:leader="dot"/>
            </w:tabs>
            <w:rPr/>
          </w:pPr>
          <w:hyperlink w:anchor="__RefHeading___Toc7584922_417432637">
            <w:r>
              <w:rPr>
                <w:webHidden/>
                <w:rStyle w:val="IndexLink"/>
                <w:rtl w:val="true"/>
              </w:rPr>
              <w:t>اشاره</w:t>
            </w:r>
            <w:r>
              <w:rPr>
                <w:rStyle w:val="IndexLink"/>
                <w:rtl w:val="true"/>
              </w:rPr>
              <w:tab/>
            </w:r>
            <w:r>
              <w:rPr>
                <w:rStyle w:val="IndexLink"/>
              </w:rPr>
              <w:t>475</w:t>
            </w:r>
          </w:hyperlink>
        </w:p>
        <w:p>
          <w:pPr>
            <w:pStyle w:val="Contents6"/>
            <w:tabs>
              <w:tab w:val="clear" w:pos="7609"/>
              <w:tab w:val="right" w:pos="9026" w:leader="dot"/>
            </w:tabs>
            <w:rPr/>
          </w:pPr>
          <w:hyperlink w:anchor="__RefHeading___Toc7584924_417432637">
            <w:r>
              <w:rPr>
                <w:webHidden/>
                <w:rStyle w:val="IndexLink"/>
                <w:rtl w:val="true"/>
              </w:rPr>
              <w:t>[</w:t>
            </w:r>
            <w:r>
              <w:rPr>
                <w:rStyle w:val="IndexLink"/>
                <w:rtl w:val="true"/>
              </w:rPr>
              <w:t>المسألة الأولى وهب و حابى فان وسعهما الثلث فلا كلام‏</w:t>
            </w:r>
            <w:r>
              <w:rPr>
                <w:rStyle w:val="IndexLink"/>
                <w:rtl w:val="true"/>
              </w:rPr>
              <w:t>]</w:t>
              <w:tab/>
            </w:r>
            <w:r>
              <w:rPr>
                <w:rStyle w:val="IndexLink"/>
              </w:rPr>
              <w:t>475</w:t>
            </w:r>
          </w:hyperlink>
        </w:p>
        <w:p>
          <w:pPr>
            <w:pStyle w:val="Contents6"/>
            <w:tabs>
              <w:tab w:val="clear" w:pos="7609"/>
              <w:tab w:val="right" w:pos="9026" w:leader="dot"/>
            </w:tabs>
            <w:rPr/>
          </w:pPr>
          <w:hyperlink w:anchor="__RefHeading___Toc7584926_417432637">
            <w:r>
              <w:rPr>
                <w:webHidden/>
                <w:rStyle w:val="IndexLink"/>
                <w:rtl w:val="true"/>
              </w:rPr>
              <w:t>[</w:t>
            </w:r>
            <w:r>
              <w:rPr>
                <w:rStyle w:val="IndexLink"/>
                <w:rtl w:val="true"/>
              </w:rPr>
              <w:t>المسألة الثانية إذا جمع بين عطية منجزة و عطية مؤخرة قدمت المنجزة</w:t>
            </w:r>
            <w:r>
              <w:rPr>
                <w:rStyle w:val="IndexLink"/>
                <w:rtl w:val="true"/>
              </w:rPr>
              <w:t>]</w:t>
              <w:tab/>
            </w:r>
            <w:r>
              <w:rPr>
                <w:rStyle w:val="IndexLink"/>
              </w:rPr>
              <w:t>475</w:t>
            </w:r>
          </w:hyperlink>
        </w:p>
        <w:p>
          <w:pPr>
            <w:pStyle w:val="Contents6"/>
            <w:tabs>
              <w:tab w:val="clear" w:pos="7609"/>
              <w:tab w:val="right" w:pos="9026" w:leader="dot"/>
            </w:tabs>
            <w:rPr/>
          </w:pPr>
          <w:hyperlink w:anchor="__RefHeading___Toc7584928_417432637">
            <w:r>
              <w:rPr>
                <w:webHidden/>
                <w:rStyle w:val="IndexLink"/>
                <w:rtl w:val="true"/>
              </w:rPr>
              <w:t>[</w:t>
            </w:r>
            <w:r>
              <w:rPr>
                <w:rStyle w:val="IndexLink"/>
                <w:rtl w:val="true"/>
              </w:rPr>
              <w:t>المسألة الثالثة إذا باع كرا من طعام قيمته ستة دنانير و ليس له سواه بكر ردي‏ء قيمته ثلاثة دنانير فالمحاباة هنا بنصف تركته‏</w:t>
            </w:r>
            <w:r>
              <w:rPr>
                <w:rStyle w:val="IndexLink"/>
                <w:rtl w:val="true"/>
              </w:rPr>
              <w:t>]</w:t>
              <w:tab/>
            </w:r>
            <w:r>
              <w:rPr>
                <w:rStyle w:val="IndexLink"/>
              </w:rPr>
              <w:t>477</w:t>
            </w:r>
          </w:hyperlink>
        </w:p>
        <w:p>
          <w:pPr>
            <w:pStyle w:val="Contents6"/>
            <w:tabs>
              <w:tab w:val="clear" w:pos="7609"/>
              <w:tab w:val="right" w:pos="9026" w:leader="dot"/>
            </w:tabs>
            <w:rPr/>
          </w:pPr>
          <w:hyperlink w:anchor="__RefHeading___Toc7584930_417432637">
            <w:r>
              <w:rPr>
                <w:webHidden/>
                <w:rStyle w:val="IndexLink"/>
                <w:rtl w:val="true"/>
              </w:rPr>
              <w:t>[</w:t>
            </w:r>
            <w:r>
              <w:rPr>
                <w:rStyle w:val="IndexLink"/>
                <w:rtl w:val="true"/>
              </w:rPr>
              <w:t>المسألة الرابعة لو باع عبدا قيمته مائتان بمائة و برء لزم العقد</w:t>
            </w:r>
            <w:r>
              <w:rPr>
                <w:rStyle w:val="IndexLink"/>
                <w:rtl w:val="true"/>
              </w:rPr>
              <w:t>]</w:t>
              <w:tab/>
            </w:r>
            <w:r>
              <w:rPr>
                <w:rStyle w:val="IndexLink"/>
              </w:rPr>
              <w:t>479</w:t>
            </w:r>
          </w:hyperlink>
        </w:p>
        <w:p>
          <w:pPr>
            <w:pStyle w:val="Contents6"/>
            <w:tabs>
              <w:tab w:val="clear" w:pos="7609"/>
              <w:tab w:val="right" w:pos="9026" w:leader="dot"/>
            </w:tabs>
            <w:rPr/>
          </w:pPr>
          <w:hyperlink w:anchor="__RefHeading___Toc7584932_417432637">
            <w:r>
              <w:rPr>
                <w:webHidden/>
                <w:rStyle w:val="IndexLink"/>
                <w:rtl w:val="true"/>
              </w:rPr>
              <w:t>[</w:t>
            </w:r>
            <w:r>
              <w:rPr>
                <w:rStyle w:val="IndexLink"/>
                <w:rtl w:val="true"/>
              </w:rPr>
              <w:t>المسألة الخامسة إذا أعتق أمة في مرض الموت و تزوج بها جاعلا مهرها عتقها و دخل بها صح العتق‏</w:t>
            </w:r>
            <w:r>
              <w:rPr>
                <w:rStyle w:val="IndexLink"/>
                <w:rtl w:val="true"/>
              </w:rPr>
              <w:t>]</w:t>
              <w:tab/>
            </w:r>
            <w:r>
              <w:rPr>
                <w:rStyle w:val="IndexLink"/>
              </w:rPr>
              <w:t>482</w:t>
            </w:r>
          </w:hyperlink>
        </w:p>
        <w:p>
          <w:pPr>
            <w:pStyle w:val="Contents6"/>
            <w:tabs>
              <w:tab w:val="clear" w:pos="7609"/>
              <w:tab w:val="right" w:pos="9026" w:leader="dot"/>
            </w:tabs>
            <w:rPr/>
          </w:pPr>
          <w:hyperlink w:anchor="__RefHeading___Toc7584934_417432637">
            <w:r>
              <w:rPr>
                <w:webHidden/>
                <w:rStyle w:val="IndexLink"/>
                <w:rtl w:val="true"/>
              </w:rPr>
              <w:t>[</w:t>
            </w:r>
            <w:r>
              <w:rPr>
                <w:rStyle w:val="IndexLink"/>
                <w:rtl w:val="true"/>
              </w:rPr>
              <w:t>المسألة السادسة لو أعتق أمة و قيمتها ثلث تركته ثم أصدقها الثلث الآخر و دخل ثم مات فالنكاح صحيح‏</w:t>
            </w:r>
            <w:r>
              <w:rPr>
                <w:rStyle w:val="IndexLink"/>
                <w:rtl w:val="true"/>
              </w:rPr>
              <w:t>]</w:t>
              <w:tab/>
            </w:r>
            <w:r>
              <w:rPr>
                <w:rStyle w:val="IndexLink"/>
              </w:rPr>
              <w:t>483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43_166861"/>
      <w:bookmarkStart w:id="1" w:name="pg16843_166861"/>
      <w:bookmarkEnd w:id="1"/>
    </w:p>
    <w:p>
      <w:pPr>
        <w:pStyle w:val="Heading2"/>
        <w:numPr>
          <w:ilvl w:val="1"/>
          <w:numId w:val="1"/>
        </w:numPr>
        <w:rPr/>
      </w:pPr>
      <w:bookmarkStart w:id="2" w:name="pg16843_166861"/>
      <w:bookmarkStart w:id="3" w:name="__RefHeading___Toc7584700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7584702_417432637"/>
      <w:bookmarkStart w:id="6" w:name="_Toc2"/>
      <w:bookmarkEnd w:id="5"/>
      <w:r>
        <w:rPr>
          <w:rtl w:val="true"/>
        </w:rPr>
        <w:t>[</w:t>
      </w:r>
      <w:r>
        <w:rPr>
          <w:rtl w:val="true"/>
        </w:rPr>
        <w:t>تتمة القسم الثاني في العقود</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7584704_417432637"/>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bookmarkStart w:id="9" w:name="pg16843_166863"/>
    </w:p>
    <w:p>
      <w:pPr>
        <w:pStyle w:val="BookText"/>
        <w:rPr/>
      </w:pPr>
      <w:bookmarkEnd w:id="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pStyle w:val="Heading3"/>
        <w:numPr>
          <w:ilvl w:val="2"/>
          <w:numId w:val="1"/>
        </w:numPr>
        <w:rPr/>
      </w:pPr>
      <w:bookmarkStart w:id="10" w:name="__RefHeading___Toc7584706_417432637"/>
      <w:bookmarkStart w:id="11" w:name="_Toc4"/>
      <w:bookmarkEnd w:id="10"/>
      <w:r>
        <w:rPr>
          <w:rtl w:val="true"/>
        </w:rPr>
        <w:t>[</w:t>
      </w:r>
      <w:r>
        <w:rPr>
          <w:rtl w:val="true"/>
        </w:rPr>
        <w:t>كتاب الوقوف و الصدقات‏</w:t>
      </w:r>
      <w:r>
        <w:rPr>
          <w:rtl w:val="true"/>
        </w:rPr>
        <w:t>]</w:t>
      </w:r>
      <w:bookmarkEnd w:id="11"/>
    </w:p>
    <w:p>
      <w:pPr>
        <w:pStyle w:val="Heading4"/>
        <w:numPr>
          <w:ilvl w:val="3"/>
          <w:numId w:val="1"/>
        </w:numPr>
        <w:rPr/>
      </w:pPr>
      <w:bookmarkStart w:id="12" w:name="__RefHeading___Toc7584708_417432637"/>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كتاب الوقوف و الصدقات‏</w:t>
      </w:r>
    </w:p>
    <w:p>
      <w:pPr>
        <w:pStyle w:val="Heading4"/>
        <w:numPr>
          <w:ilvl w:val="3"/>
          <w:numId w:val="1"/>
        </w:numPr>
        <w:rPr/>
      </w:pPr>
      <w:bookmarkStart w:id="14" w:name="__RefHeading___Toc7584710_417432637"/>
      <w:bookmarkStart w:id="15" w:name="_Toc6"/>
      <w:bookmarkEnd w:id="14"/>
      <w:r>
        <w:rPr>
          <w:rtl w:val="true"/>
        </w:rPr>
        <w:t>[</w:t>
      </w:r>
      <w:r>
        <w:rPr>
          <w:rtl w:val="true"/>
        </w:rPr>
        <w:t>أما الوقف‏</w:t>
      </w:r>
      <w:r>
        <w:rPr>
          <w:rtl w:val="true"/>
        </w:rPr>
        <w:t>]</w:t>
      </w:r>
      <w:bookmarkEnd w:id="15"/>
    </w:p>
    <w:p>
      <w:pPr>
        <w:pStyle w:val="Heading5"/>
        <w:numPr>
          <w:ilvl w:val="4"/>
          <w:numId w:val="1"/>
        </w:numPr>
        <w:rPr/>
      </w:pPr>
      <w:bookmarkStart w:id="16" w:name="__RefHeading___Toc7584712_417432637"/>
      <w:bookmarkStart w:id="17" w:name="_Toc7"/>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و تمام‏ النظر فيه يحصل‏ في العقد، و الشرائط، و اللواحق‏</w:t>
      </w:r>
    </w:p>
    <w:p>
      <w:pPr>
        <w:pStyle w:val="Heading5"/>
        <w:numPr>
          <w:ilvl w:val="4"/>
          <w:numId w:val="1"/>
        </w:numPr>
        <w:rPr/>
      </w:pPr>
      <w:bookmarkStart w:id="18" w:name="__RefHeading___Toc7584714_417432637"/>
      <w:bookmarkStart w:id="19" w:name="_Toc8"/>
      <w:bookmarkEnd w:id="18"/>
      <w:r>
        <w:rPr>
          <w:rtl w:val="true"/>
        </w:rPr>
        <w:t>[</w:t>
      </w:r>
      <w:r>
        <w:rPr>
          <w:rtl w:val="true"/>
        </w:rPr>
        <w:t>النظر الأول في العقد</w:t>
      </w:r>
      <w:r>
        <w:rPr>
          <w:rtl w:val="true"/>
        </w:rPr>
        <w:t>]</w:t>
      </w:r>
      <w:bookmarkEnd w:id="1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عقد ثمرته تحبيس الأصل و إطلاق المنفعة كما في القواعد و التنقيح و إيضاح النافع و الكفاية على ما حكى عن بعضها بل و في النافع و اللمعة أيضا لكن ترك ذكر العقد، كما هو المحكي عن المبسوط، و فقه القرآن للراوندي و الوسيلة و السرائر و الجامع و المهذب البارع، و مجمع البرهان إلا أنه تبديل الإطلاق بالتسبيل كما</w:t>
      </w:r>
    </w:p>
    <w:p>
      <w:pPr>
        <w:pStyle w:val="BookText"/>
        <w:rPr/>
      </w:pPr>
      <w:r>
        <w:rPr>
          <w:rFonts w:ascii="Amiri" w:hAnsi="Amiri" w:eastAsia="Amiri" w:cs="Amiri"/>
          <w:color w:val="111111"/>
          <w:sz w:val="28"/>
          <w:sz w:val="28"/>
          <w:szCs w:val="28"/>
          <w:rtl w:val="true"/>
          <w:lang w:bidi="ar-SA"/>
        </w:rPr>
        <w:t>في النبوي‏</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سبل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الأصل و سبل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المتأخرين أبدلوه بالإطلاق لما قيل من أنه أظهر في المراد من التسبيل الذي هو إباحتها للجهة الموقوف عليها بحيث يتصرف كيف شاء كغيره من الأملاك، لكن في الصحاح سبل فلان ضيعته أى جعلها في سبيل الله تعالى، و من هنا كان التعبير بالتسبيل أولى، بناء على ارادة ذلك من الإطلاق القابل للتحبيس كما هو مقتضى ابداله بذلك في المتن و غيره لإشعاره باعتبار القربة حينئذ و أنه من الصدقات، كما في النهاية و محكي المراسم أن الوقف و الصدقة شي‏ء واحد و لعله لذا عرفه في الدروس بأنه الصدقة الجارية، بل في المسالك و محكي التذكرة و المهذب البارع و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بالصدقة الجارية الوقف</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ذكرنا غير مرة أن المقصود من أمثال هذه التعاريف التمييز في الجملة، فلا ينبغي نقض تعريف المصنف بالسكنى و أختيها، و الحبس، و تعريف الدروس بنذر الصدقة و الوصية و لا الجواب عن الأول بإرادة الحبس على الدوام، و كان الاختلاف في ذكر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عدمه على نحو ما سمعته في البيع و نحوه من أنها اسم للعقود، أو للمعنى الحاصل منها، و إن لم نقل بمشروعية المعاطاة فيه، أو لما تسمعه من الخلاف باعتبار القبول فيه و عدمه، المقتضى للاختلاف في عقد أولا كما ستسمع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اللفظ الصريح فيه وقفت‏ بلا خلاف كما في المسالك، و محكي التذكرة و جامع المقاصد، بل في محكي السرائر و التحرير و التنقيح و إيضاح النافع الإجماع على صراحتها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الشافعي في بعض أقواله أنها كناية عن الوقف، و عن الفاضل في التذكرة أنه من أغرب الأشياء، و نفى الغرابة عنه بعض متأخري المتأخرين باستعمال لفظ الوقف في مجرد الحبس و السكنى و الرقبى و العمرى، في‏ صحيح ابن مهزيار</w:t>
      </w:r>
      <w:r>
        <w:rPr>
          <w:rStyle w:val="FootnoteAnchor"/>
          <w:rtl w:val="true"/>
        </w:rPr>
        <w:footnoteReference w:id="3"/>
      </w:r>
      <w:r>
        <w:rPr>
          <w:rFonts w:ascii="IRNazanin" w:hAnsi="IRNazanin" w:eastAsia="IRNazanin"/>
          <w:color w:val="111111"/>
          <w:sz w:val="28"/>
          <w:sz w:val="28"/>
          <w:szCs w:val="28"/>
          <w:rtl w:val="true"/>
          <w:lang w:bidi="fa-IR"/>
        </w:rPr>
        <w:t>، و الصفار</w:t>
      </w:r>
      <w:r>
        <w:rPr>
          <w:rStyle w:val="FootnoteAnchor"/>
          <w:rtl w:val="true"/>
        </w:rPr>
        <w:footnoteReference w:id="4"/>
      </w:r>
      <w:r>
        <w:rPr>
          <w:rFonts w:ascii="Amiri" w:hAnsi="Amiri" w:eastAsia="Amiri" w:cs="Amiri"/>
          <w:color w:val="111111"/>
          <w:sz w:val="28"/>
          <w:sz w:val="28"/>
          <w:szCs w:val="28"/>
          <w:rtl w:val="true"/>
          <w:lang w:bidi="ar-SA"/>
        </w:rPr>
        <w:t>و فيه أن الاستعمال مجازا لا ينافي الصراحة المراد منها وضع اللفظ لذلك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أنها الصريحة أما و في بعض اللغات الشاذة أوقفت، و لا بأس بالعقد بها على شذوذها أما لفظ حرمت و تصدقت‏ فلا خلاف في عدم صراحتهما فيه كما اعترف به غير واحد بل حكى الإجماع في المسالك، و محكي التنقيح‏ فلا يحمل على الوقف إلا مع القرينة لاحتمالهما مع الانفراد عن قرينة حال أو مقال‏ غير الوقف‏ لاشتراكهما بينه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لو نوى بذلك الوقف من دون القرينة دين بنيته‏ كما عن الخلاف و المبسوط و الغنية و السرائر و غيرها من كتب المتأخرين، بل لا أجد فيه خلافا كما اعترف به بعض مشايخنا، بل و لا في أنه يدان بنيته إن لم يقصد الوقف بما هو صريح فيه إذا لم يكن له معارض، لكن قد يشكل الأول بعدم الاجتزاء بمثل ذلك في غيره من العقود اللازمة، بل المشهور فيما بينهم عدم انعقادها بالمجازات، و إن كان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 المختار إلا أنه على كل حال لا بد من اعتبار الدال على القصد في حصول أصل العقد، لا الحكم به، لأنه المتيقن من السببية و إن 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نجد في المقام دليلا مخصوصا،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العقد ليس من الخطاب الذي يراد به إفهام الغير حتى يعتبر فيه ذكر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تستلزم الاكتفاء بذلك في غيره من العقود، فلا 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فالمراد من الإدانة بنيته هو إيكاله إلى دينه و قصده فيما بينه و بين ربه، فيعامل كلا منهما معاملة حاله في الواقع مع فرض عدم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أقر أنه قصد ذلك‏ أى الوقف بالكناية حكم عليه بظاهر الإقرار في الظاهر فيكون كالصريح حينئذ من هذه الجهة، و أن بقي حكم الإدانة بحاله في الواقع أيضا،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التذكرة إذا أتى بالكناية فالمقترن الزائد عليه إما لفظ أو نية، فاللفظ أن يقرن إليه صدقة موقوفة أو محبسة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النية فينظر إن أضاف اللفظ إلى جهة عامة كأن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بهذا على المساكين بنية الوقف، فالأقرب إلحاقه بالصحيح، و إن أضافه إلى 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عليكم أو عليك لم يكن وقفا على الأقوى و في المسالك و غيرها أن الفرق غير واضح، إلا أنه لم يحك عن التذكرة كما حكيناه،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من عدم الحكم بوقفه و إن نواه لعدم ما يقتضي 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يظهر من عبارة المصنف و ما شابهها أن اللفظين صيغة واحدة للوقف باعتبار إفراد الضمير الراجع إليهما و لعله لذا قال في الدروس، ان ظاهر الأصحاب يدل على أنهما صيغة واحدة، فلا تغني الثانية عن الأولى، و تغني الأولى مع القرينة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وقفا أو صدقة مؤيدة محرمة كفى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ادعاه من الظاهر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الإشعار في المتن و ما شابهه، نعم قد 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من الفرق بين الأولى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دليل عليه، بل في محكي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حرمت هذه البقعة للمساكين أو أبدتها، أود أرى محرمة أو مؤبدة، فالأقرب أنها كناية عن الوقف، فإن انضم إليها قرينة تدل على الوقف صارت كالصريح، و إلا فلا، و كذا عن غيرها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حكى فيها عن أظهر وجهي الشافعية المنع في حرمت و أبدت لعدم استعمالهما مستقلين،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إنما يؤكد بهما غيرهما، و أما ما ذكره أخيرا فلا أجد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المسالك بعد أن استحسنه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 خروجا عن صيغة الوقف المنقولة، و ظاهرهم عدم المسامحة في مثل ذلك، و إن كان الأقوى الاكتفاء في كل لفظ يدل على المطلوب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في غير المقام، أما فيه فمساحتهم فيه في غاية الظهور، نعم هو ليس صريحا في الاصطلاح الذي هو وضع اللفظ لخصوص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حبست أو سبلت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وقفا و أن تجرد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حبس الأصل و سبل الثمرة</w:t>
      </w:r>
    </w:p>
    <w:p>
      <w:pPr>
        <w:pStyle w:val="BookText"/>
        <w:rPr/>
      </w:pPr>
      <w:r>
        <w:rPr>
          <w:rFonts w:ascii="Amiri" w:hAnsi="Amiri" w:eastAsia="Amiri" w:cs="Amiri"/>
          <w:color w:val="111111"/>
          <w:sz w:val="28"/>
          <w:sz w:val="28"/>
          <w:szCs w:val="28"/>
          <w:rtl w:val="true"/>
          <w:lang w:bidi="ar-SA"/>
        </w:rPr>
        <w:t xml:space="preserve">فيكون صريحا في الوقف كما عن الخلاف و الغنية و الجامع و التذكرة و الكيدري، بل في الأول الإجماع عليه‏ و قيل لا يكون وقفا إلا مع القرينة كما عن الأكثر لعدم الوضح له و الاستعمال أعم‏ إذ ليس ذلك عرفا مستقرا بحيث 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لا أقل من الشك و الأصل بقاء الملك، و لا ريب في أن‏ هذا أشبه‏ بأصالة عدم النقل و الانتقال، و عدم ترتب أثر الوقف و أحكامه، خصوصا مع معلومية اشتراك كل منهما معنى بين الوقف و غيره، و الخبر إنما يدل على حصول الوقف بهما معا، لا بكل واحد منهما، فيكون صريحا في عدم صراحتهما التي هي بمعنى وضع اللفظ للوقف الذي معناه مركب من معناهما، كما هو واضح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 هما معا لا يقومان مقام وقفت في الصراحة، لاشتراكهما بين الوقف و بين الحبس، بل لعلهما في الثاني أظهر، و ربما توهم من عدم تعرض المصنف للقبول، عدم اعتباره فيه، و كذا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أنه يمكن اكتفاء المصنف عنه بذكر كونه عقدا، و من المعلوم اعتباره في معناه، و عدم ذكره بالخصوص لعدم النزاع في خصوص ألفاظ له، إذ هو ما يدل على قبول ذلك الإيجاب، و لذا ترك ذكره المصنف فيما تقدم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بعض العقود الجائزة المعلوم اعتباره فيه، على أنه سيأتي له التصريح بعدم اعتباره في خصوص ما إذا كان على جهة عامة، و هو كالصريح‏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اعتباره فيه في غيرها، و نحوه غيره ممن ذكره في قسم العقود، بل في جامع المقاصد و المسالك إطباق الأصحاب على أنه من قسمها مؤيدا ذلك كله بمعلومية عدم دخول عين أو منفعة بسبب اختياري ابتداء في ملك الغير من دون قبول، مع أنه لو كان لاتجه كونه حينئذ من قسم الإيقاع، فلا يبطله الرد، و هو مناف لما صرح به جماعة من البطلان به، و إن لم نقل باشتراط القبول، بل عن ظاهر الإيضاح و جامع المقاصد أنه لا خلاف فيه بيننا، و أن المخالف فيه إنما هو بعض الشافعية و حينئذ فعدم اشتراطه فيه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عساه يتوهم من عدم ذكر جماعة له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صرح المصنف و من تأخر عنه كالفاضل و الشهيدين و غيرهم بعدم الحاجة إليه في الوقف على الجهات العامة، لعدم القابل للقبول فيها، و لما عساه يظهر من المحكي من‏ صدقات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المشتملة على ذكر إنشاء الإيجاب بدون قبول، و لأن الأصل عدم اشتراطه بعدم تناول المطلقات للمجرد عنه، إلا أن الجميع كما ترى، ضرورة عدم اقتضاء الأول الصحة بلا قبول، بل بعد فرض الدليل على اعتباره، يتجه عدم</w:t>
      </w:r>
    </w:p>
    <w:p>
      <w:pPr>
        <w:pStyle w:val="BookText"/>
        <w:rPr/>
      </w:pPr>
      <w:r>
        <w:rPr>
          <w:rFonts w:ascii="Amiri" w:hAnsi="Amiri" w:eastAsia="Amiri" w:cs="Amiri"/>
          <w:color w:val="111111"/>
          <w:sz w:val="28"/>
          <w:sz w:val="28"/>
          <w:szCs w:val="28"/>
          <w:rtl w:val="true"/>
          <w:lang w:bidi="ar-SA"/>
        </w:rPr>
        <w:t>الصحة فيها حينئذ، على أن قبول الولي العام كالحاكم أو منصوبه ممكن، بل ربما يستفاد من بعض الأدلة الآتية في القبض الاكتفاء بقبول من يجعله فيما لها، و لو نفسه كالقبض و لعله على ذلك ينزل ما وقع من صدقاتهم بناء على أنها من الوقف، لا قسم مستقل برأسه، يثبت مشروعيته من هذه الروايات، لخلوها عن التصريح بكونه وقفا، و لا بعد في دعوى مشروعية مثل هذا التسبيل بهذه النصوص، و إن لم أجد من احتمله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الأصل فيقتضي اعتباره، لا عدمه، لما سمعت من أن مقتضاه عدم ترتب الأثر، و المطلقات لا تتناوله، بعد فرض الشك في معناه، و أنه من قسم العقود المعتبر فيها المعنى الارتباطي بين اثنين أولا، بل من ذلك ينقدح قوة اعتباره مطلقا على نحو غيره من العقود، حتى في الفورية و العربية و غيرهما، ضرورة ظهور النصوص أجمع في كونه قسما واحدا، و قد عرفت المفروغية من اعتبار القبول فيه في الجملة، إذ القول بعدم اعتباره مطلقا و أنه فلك ملك‏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كالتحرير في غاية السقوط، بل لم نعرفه قولا لأحد من المعتبرين و إنما يذكر احتمالا، و تهجسا، فالوحدة المزبورة حينئذ تقتضي اعتباره أيضا حتى في الجهات العامة، بعد فرض مشروعيته فيها، على نحو فرض مشروعية غيره من العقود فيها، من الصدقة و غيرها، و إلا كان للوقف معنيان أحدهما عقدي، و الآخر إيقاعي، و هو مناف للوحدة المزبورة، كما هو واضح و نافع و موافق للذوق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يقتضي عدم اعتبار القربة في صحته، و إن كان هو خيرة الفاضل في القواعد، للأصل بعد اندراج فاقدها بناء على ما ذكرناه في العقود المأمور بالوفاء بها، و في نحو قوله‏</w:t>
      </w:r>
    </w:p>
    <w:p>
      <w:pPr>
        <w:pStyle w:val="BookText"/>
        <w:rPr/>
      </w:pP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الأصل و سبل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و إطلاق الصدقة عليه في كثير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يذكر فيما ورد مما أوقفوه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بلفظ الصدقة، و من المعلوم اعتبار القربة فيها خصوصا بعد</w:t>
      </w:r>
    </w:p>
    <w:p>
      <w:pPr>
        <w:pStyle w:val="BookText"/>
        <w:rPr/>
      </w:pPr>
      <w:r>
        <w:rPr>
          <w:rFonts w:ascii="Amiri" w:hAnsi="Amiri" w:eastAsia="Amiri" w:cs="Amiri"/>
          <w:color w:val="111111"/>
          <w:sz w:val="28"/>
          <w:sz w:val="28"/>
          <w:szCs w:val="28"/>
          <w:rtl w:val="true"/>
          <w:lang w:bidi="ar-SA"/>
        </w:rPr>
        <w:t>الصحيحين‏</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و لا عتق إلا ما أريد به وجه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دال عليه في الفرض، بناء على إرادة الوقف منه أو ما يشمله، و ارادة نفي الصحة فيه كما هو الأقرب للحقيقة لا الكمال، بل لو سلم إطلاقها عليه من باب المجاز فهو من التشبيه البليغ أو الاستعارة المقتضيين للمشاركة في الأحكام الظاهرة التي لا شك في كون القربة منها، مؤيدا ذلك كله بما صرح به في وقوفهم من وقوع ذلك منهم ابتغاء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ذلك، ضرورة عدم اقتضاء شي‏ء من ذلك أن الوقف جميعه من الصدقة، بل أقصاه أن منه ما يكون كذلك، و هو ما قصد به وجه الله تعالى،</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وقع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اتبعوه بذلك، و لا دلالة فيه على اعتبارها في صحته على وجه، بحيث لو وقف على ولده و نحوهم من دون ملاحظة القربة يكون باطلا، مع أن مقتضى ما سمعته من الإطلاقات صحته، و ما من الغنية و السرائر من الإجماع على ذلك لم نتحققه، لخلو كثير من عبارات الأصحاب المشتملة على بيان شرائطه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باستفادة رجحانه في نفسه عند الشارع على نحو رجحان النكاح و هو غير اعتبار النية فيه على وجه يلحقه بالعبادات، على بحث يأتي فيه، أنه هل هو اسم للصحيح منه أو للأعم، و أن القربة في الصيغة، أو في القبض و الإقباض و غير ذلك مما لا يخفى على الفقيه بأدنى ملاحظة القطع بعدمه، خصوصا بعد معلومية عدم اعتبار ما يعتبر في الصدقة في الموقوف عليه من فقر و نحوه، بل ستسمع إن شاء الله تصريحهم بجوازه على الكافر، و بصحة وقف الذمي على البيع و الكنائس، و منه و من العامي المعلوم عدم صحة عباداتهما لفقد الايمان، و لعله لذا و غيره اعترف غير واحد من المحققين هنا بعدم الدليل على الاشتراط هنا، و في الأول أي القبول بأن الأولى اعتباره حتى في الجهات العامة لما ظهر من ذلك، فتأمل جيدا فإن كثيرا من الكلمات هنا غير نقية بل ظاهرة في التشويش من أهلها،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يلزم‏ عقد الوقف‏ إلا بالإقباض‏ الذي هو القبض بالاذن فلكل منهما حينئذ فسخه قبله، و هذا لا ينافي كونه مع ذلك من شرائط الصحة التي هي بمعنى ترتب الأثر من ملك الموقوف عليه المنفعة و غيره كما سيصرح به المصنف و غيره، بل فرعوا عليه البطلان بموت الواقف قبله و غيره، ضرورة كون المراد هنا بيان عدم اللزوم قبله كما عن بعض العامة أو بيان أن وقوع العقد لا يقتضي وجوب الإقباض الذي هو من شرائط الصحة، و إن توهم من نظير المقام جمعا بين قوله تعالى‏</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على اعتباره في الصحة التي هي بمعنى ترتب الملك و نحوه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مناف لأصالة البراءة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يوافق ما دل هنا على اعتباره مما هو كالصريح بل صريح في الاذن بالفسخ قبل حصوله، و أنه لا إثم عليه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صفوان في الصحيح‏</w:t>
      </w:r>
      <w:r>
        <w:rPr>
          <w:rStyle w:val="FootnoteAnchor"/>
          <w:rtl w:val="true"/>
        </w:rPr>
        <w:footnoteReference w:id="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عن الرجل يوقف الضيعة ثم يبدو له أن يحدث في ذلك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وقفها لولده و لغيرهم، ثم جعل لها قيما لم يكن له أن يرجع، و إن كانوا صغارا، و قد شرط ولايتها لهم حتى يبلغوا فيحوزها لهم لم يكن له أن يرجع فيها، و إن كانوا كبارا و لم يسلمها إليهم، و لم يخاصموا حتى يحوزونها عنه، فله أن يرجع فيها، لأنهم لا يجوزونها عنه، و قد بلغوا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الأسدي فيما ورد عليه من جواب مسائله عن العمرى‏</w:t>
      </w:r>
      <w:r>
        <w:rPr>
          <w:rStyle w:val="FootnoteAnchor"/>
          <w:rtl w:val="true"/>
        </w:rPr>
        <w:footnoteReference w:id="12"/>
      </w:r>
      <w:r>
        <w:rPr>
          <w:rFonts w:ascii="Amiri" w:hAnsi="Amiri" w:eastAsia="Amiri" w:cs="Amiri"/>
          <w:color w:val="111111"/>
          <w:sz w:val="28"/>
          <w:sz w:val="28"/>
          <w:szCs w:val="28"/>
          <w:rtl w:val="true"/>
          <w:lang w:bidi="ar-SA"/>
        </w:rPr>
        <w:t xml:space="preserve">عن صاحب الزمان روحي له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سألت عنه من الوقف على ناحيتنا و ما يجعل لنا ثم يحتاج إليه صاحبه ما لم يسلم، فصاحبه فيه بالخيار، و كل ما سلم فلا خيار فيه لصاحبه، احتاج أو لم يحتج، افتقر إليه أو استغنى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سألت عنه من أمر الرجل الذي يجعل لنا حياتنا ضيعة و يسلمها من قيم يقوم فيها و يعمرها و يؤدى من دخلها خراجها و مؤنتها، و يجعل ما بقي لنا من الدخل لناحيتنا، فإن ذلك جائز لمن جعله صاحب الضيعة قيما عليها إنما لا يجوز ذلك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كما هما ترى غير صريحين، بل و لا ظاهرين في اشتراطه في الصحة بمعنى ترتب الأثر الذي هو الملك و نحوه ضرورة انطباق ما فيهما على كونه شرطا في اللزوم، و تظهر الثمرة في النماء المتخلل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جامع المقاصد و المسالك نفى الخلاف من كونه شرطا فيها مكررا، بل فيها الإجماع على ذلك، و إن كان قد يناقش بما قد يظهر من الغنية من كونه شرطا في اللزوم حيث أنه بعد أن ذكر شرائط الصحة،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قبض الموقوف عليه أو من يقوم مقامه في ذلك فشرط في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صريحها بعد التأمل في جميع كلامه، و حينئذ يكون هو معقد إجماعها، بل لعله ظاهر اللمعة أيضا حيث ذكر أولا أنه لا يلزم بدون القبض بإذن الواقف، فلو مات قبله بطل، إلى أن قال، و شرطه التنجيز و الدوام، إذ من المحتمل بل الظاهر كونه من العقود الجائزة فيلحقه حكمها من البطلان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بالموت، و لو للنصوص الدالة على ذلك في الصدقة بناء على إرادة الوقف منها، أو ما نعم عبارة المصنف و ما شابهها محتملة لإرادة الصحة بقرينة تصريحه بعدم ذلك بكونه من شرائطها أو من شرائطه الظاهر في أرادتها أيضا، و احتمال العكس بعيد و لإرادة ما ذكرناه أو لبيان أنه متى كان شرطا في الصحة كان شرطا في اللزوم، أما من لم يكن له إلا التعبير بكونه شرطا في اللزوم، فلا ريب في ظهوره بترتب الصحة قبله كالمحكي عن المبسوط و الخلاف و السرائر، بل عن الأخيرين الإجماع عليه مضافا إلى إجماع الغنية، و بذلك يظهر أن في المسألة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قولين، بل عن الوسيلة أنه جعل التسليم شرطا في الصحة، إلا إذا جعل ولاية الوقف لنفسه مدة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كافي أبي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تصدق على أحد الوجوه المذكورة، و أشهد على نفسه بذلك، و مات قبل التسليم، فان كانت الصدقة على مسجد أو مصلحة فهي ماضية، و إن كانت على من يصح قبضه، أو وليه، فهي وصية يحكم فيها بأحكام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سلار في المراسم عدم ذكره من الشروط أصلا، و بذلك كله يظهر لك ما في المسالك و الرياض و غيرهما من المفروغية عن اشتراطه فيها حتى فيما حكوه عن التنقيح من الإجماع على ذلك، مع أن التأمل في كلامه يقتضي إرادة دعواه على اعتباره في الجملة لأنه بعد ذلك بلا فاصلة معتد بها حكى الخلاف فيه،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باقتضاء القواعد كونه شرطا فيه لا فيها، جمعا بين ما يدل عليها بدونه من الإطلاقات، 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بين الخبرين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المتضمنة لبطلان الصدقة بالموت قبل القبض، فمع أن الاستدلال مبني على ارادة الوقف منها أو ما يشمله، لا تدل على اشتراطه في الصحة، و إن ذكره غير واحد، إذ من الممكن ما سمعت من كونه عقدا جائزا ينفسخ بالموت و مثله و لو لهذه النصوص، و الخروج عن ذلك في الصدقة غير الوقف لدليل لا يقتضي الخروج عنه في الوقف أيضا، و مع الإغضاء عن ذلك كله فالمتجه كونه شرطا كاشفا لا جزء سبب، كما حرره في المسالك، و تبعه غيره، لما عرفت من وجود مقتضى الصحة فلا وجه حينئذ لجعل الثمرة في النماء المتخلل، فتأمل جيدا، و الله العالم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خلاف و لا إشكال في أنه‏ إذا تم‏ الوقف بجميع شرائطه المعتبرة فيه‏ كان لازما، لا يجوز الرجوع فيه، إذا وقع في زمان الصحة بل الإجماع بقسميه عليه عندنا، بل هو كالضروري من مذهبنا، خلافا لأبي حنيفة، فجوز للواقف الرجوع به بل لورثته، إلا أن يرضوا به بعد موته، فيلزم، أو يحكم به حاكم، مع أن تلميذه أبا يوسف لما قدم إلى بغداد كان على قوله، و لكن حدثه إسماعيل بن إبراهيم بن علية عن ابن عوف عن ابن عمر خلافه، فقال هذا لا يسع احد خلافه، و لو تناهى الى أبي حنيفة لقال‏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مع أن المحكي عن أبي حنيفة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أوصى بالوقف لزم في الثلث، و في الخلاف، تناقض، لأنه جعله لازما في ثلثه في مرضه المخوف، و لم يجعله إذ أنجزه لازما في جميع ما له في حال صحته، و إن كان قد يفرق بينهما، بعد تسليم ارادة لزوم الوقف منه،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للمفيد في المقنعة ما ينافي بظاهره لما ذكرنا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في الأصل صدقات لا يجوز الرجوع فيها إلا أن يحدث الموقوف عليهم ما يمنع الشرع من معونتهم، و القرب إلى الله سبحانه و تعالى بصلتهم أو يكون تغير الشرط في الوقف إلى غيره أرد عليهم و أنفع لهم من تركه على حاله، و إذا أخرج الواقف الوقف عن يده إلى من وقفه عليه لم يجز له الرجوع في شي‏ء منه، و لا يغير شرائطه و لا نقله من وجوهه و سبله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إدريس انه أطال في رده، و يمكن أن يكون ذلك منه بناء على اعتبار بقاء صلاحية الموضوع للتقريب في الموقوف، فيكون انتفاء الوصف المزبور حينئذ مقتضيا لانتفاء الموقوف عليه المقتضى لبطلان الوقف بناء على مختاره من عدم اعتبار التأييد فيه، و الأمر سهل بعد وضوح الحال،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وقف في زمان الصحة أما لو وقف في مرض الموت فإن أجازه الورثة نفذ من الأصل‏ و إلا اعتبر من الثلث‏ لكونه حينئذ ك باقي منجزاته من‏ الهبة و المحاباة في البيع‏ و نحوهما و قيل يمضى من أصل التركة و لا ريب في أن‏ الأول أشبه‏ كما أوضحنا ذلك مفصلا في كتاب الحجر و كتاب الوصايا و حينئذ ف لو وقف و وهب و أعتق و باع فحابى و لم يجز الورثة، فإن خرج ذلك من الثلث، صح و إن عجز بدئ بالأول فالأول‏ لأنه هو السابق في التعلق‏ حتى يستوفى قدر الثلث ثم يبطل ما زاد خلافا للمحكي عن الفاضل في المختلف فبسط الثلث على الجميع فارقا بين المنجزات و الوصايا، و ضعفه واضح</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لو أوصى بوصايا، و لو جهل المتقدم قيل‏ و القائل الشيخ في المحكي عن مبسوطة، لكن فيما إذا أوصى‏ يقسم على الجميع بالحصص‏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الترجيح بعد قيام احتمال التقدم المعلوم كونه في أحدها في كل منها، و بذلك يكون الفرض كالمنجزات التي لم يعلم التقدم في أحدها المحكوم فيها بالاقتران لأصالة عدم تقدم كل منها على الآخر، كما هو قضية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حادث اشتبه سبقه بالآخر و تأخره عنه و لكن فيه ما لا يخفى عليك في المقيس، و المقيس عليه، ضرورة كون المتجه في الأول القرعة، و لذا قال المصنف‏ و لو اعتبر ذلك بالقرعة كان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لكل أمر مشتبه‏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أن الفرض منه، بل لعل الأمر كذلك في المقيس عليه أيضا إذا فرض عنوان الحكم في الشرع السبق و الاقتران، و لم يعلم</w:t>
      </w:r>
    </w:p>
    <w:p>
      <w:pPr>
        <w:pStyle w:val="BookText"/>
        <w:rPr/>
      </w:pPr>
      <w:r>
        <w:rPr>
          <w:rFonts w:ascii="Amiri" w:hAnsi="Amiri" w:eastAsia="Amiri" w:cs="Amiri"/>
          <w:color w:val="111111"/>
          <w:sz w:val="28"/>
          <w:sz w:val="28"/>
          <w:szCs w:val="28"/>
          <w:rtl w:val="true"/>
          <w:lang w:bidi="ar-SA"/>
        </w:rPr>
        <w:t>أحدهما، إذ الأصل لا يشخص الثاني الذي هو من الحوادث، و الأصل عدمه فليس إلا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أن العنوان في الشرع السبق خاصة كما هو الظاهر فمع عدم العلم يبقى الحكم على مقتضى إطلاق الوصية الذي هو التعلق بالجميع فمع القصور يتجه التقسيم حينئذ بالحصص، لا القرعة كما سلف لنا غير مرة في نظائر المقام، بل قد ذكرنا جملة من ذلك في هذه المسألة في كتاب الوصايا فلا 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لا يخفى عليك أنه ليس في الشرع اعتبار كيفية خاصة للقرعة بالنسبة إلى التعدد و الاتحاد، فله حينئذ تعددها في الثلاثة التي في المتن مثلا، مع فرض جهل الحال فيها على وجه لم يعلم أنها مرتبة كلا أو بعضا أو لا، فيقرع أولا لبيان اقترانها على السواء، أو ترتبها كذلك، أو الاقتران في بعض و الترتب في آخر، فإذا خرج أحدهما أقرع لتعرف احتمالاته خاصة إن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أن يقرع قرعة واحدة بثلاثة عشر ورقة على عدد الاحتمالات فيها، و هي ترتيبها مع سبق الوقف ثم العتق ثم البيع، أو مع تقدم البيع على العتق، و سبق العتق ثم الوقف ثم البيع، أو مع تقدم البيع و سبق البيع مع الصورتين، فهذه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مقارنة اثنين منها و هي ست أيضا، اقتران العتق و الوقف سابقين، و تأخر البيع و لاحقين له، و تقارن الوقف و البيع سابقين و تأخر العتق و لاحقين له، و اقتران العتق و البيع سابقين و تأخر الوقف و لاحقين له و اقتران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القرعة بكتابة سبع رقاع في أحدها الوقف و في الثانية العتق، و في الثالثة البيع، و في الرابعة الوقف و العتق، و في الخامسة الوقف و البيع، و في السادسة العتق و البيع، و في السابعة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اجتماع الثلاثة، ثم يخرج واحدة، فإن ظهرت بأحد المنفردين قدم، و أخرج أخرى، فإن ظهر منفرد آخر أو مجتمع مع غيره و الثلاثة أطرحتا و أخرج غيرها كما ذكر، و أن ظهر أولا رقعة الثلاثة أفاد الاجتماع، أو رقعة اثنين جمع بينهما سابقا و حكم بتأخر الثالث و بالجملة، فالمدار على كتبه رقاع تصح على جميع الاحتمالات،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وقف شاة كان صوفها الذي على ظهرها و لبنها الموجود في ضرعها داخلا في‏ ما اقتضاه‏ الوقف‏ من تسبيل الثمرة ما لم يستثنه نظر إلى العرف كما لو باعها بلا خلاف أجده بين من تعرض له من الفاضل، و الشهيدين و الكركي و غيرهم، بخلاف الحمل، بل و بخلاف ثمرة النخل و الشجر و نحوهما، فإنه لا عرف يقتضي ذلك إلا أن الانصاف عدم خلوه من الأشكال بحسب ما نجده الآن، بل قد يشك في أصل الحكم حتى مع التصريح بناء على عدم اقتضاء عقد الوقف تمليك نفس الثمرة و إنما اقتضاؤه ذلك بإدخال العين الموقوفة في ملك الموقوف عليه، فتكون الثمرة نماء ملكه المحبوس عليه بالمنع من التصرف فيه ببيع و نحوه بخلاف الثمرة، و من المعلوم أن ذلك إنما يكون في النماء المتجدد دون ما حصل من النماء الذي هو ملك الواقف فإنه لا يتصور تملكه من حيث التبعية المزبورة كما هو واضح، و دعوى قابلية عقد الوقف لنقلها باعتبار كونها ثمرة تقتضي قابليته لها على جهة التسبيل حتى مع الانفصال و هو محل تأمل، إلا أن ظاهر من تعرض المفروغية من قابليته لذلك كاقتضائه دخول باقي المنافع المتجددة في ملك الموقوف عليه كالصوف و اللبن المتجددين، و عوض البعض، و اجرة الدابة و العبد و نحوها، بل و النتاج المتجدد، كما نص عليه الفاضل في القواعد و محكي التذكرة و إن كان لا يخلو من نظر تقدم في نظائره في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أغصان الشجر الذي هو كالثمر فيها نحو شجر الخلاف فهو أيضا ملك للموقوف عليه لأنه من المنافع، بل لا يبعد دخول ما جرت العادة بقطعه كل سنة مما فيه إصلاح الشجر و الثمرة من تهذيب الأغصان، و ما يقطع من أغصان شجر العنب في الثمار كما لا يبعد كونه من أجزاء الموقوف في حال، و من المنافع في حال آخر، مثل أطراف النخل حال كونها رطبة و يابسة، و الله العالم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فروخ الأشجار المتجددة بعد الوقف، و لا يبعد أن تكون من نماء الوقف و من‏</w:t>
      </w:r>
      <w:bookmarkStart w:id="20" w:name="pg16843_166875"/>
    </w:p>
    <w:p>
      <w:pPr>
        <w:pStyle w:val="BookText"/>
        <w:rPr/>
      </w:pPr>
      <w:bookmarkEnd w:id="2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فوائده إن كانت متولدة منها نفسها و إلا فهي لمن يجوزها أو لمن كان بذرها 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التذكرة اشتراط دخول اللبن المتجدد في منافع الموقوف على وجه يدخل في ملك الموقوف عليه بما إذا لم تكن العين موقوفة على جهة خاصة لا يدخل فيها نحو ذلك كما إذا وقف بقرة للحرث، فان الدرع يكون للواقف، و مرجعه الى جواز الوقف في بعض المنافع دون بعض و لنا فيه نظر يأتي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7584716_417432637"/>
      <w:bookmarkStart w:id="22" w:name="_Toc9"/>
      <w:bookmarkEnd w:id="21"/>
      <w:r>
        <w:rPr>
          <w:rtl w:val="true"/>
        </w:rPr>
        <w:t>[</w:t>
      </w:r>
      <w:r>
        <w:rPr>
          <w:rtl w:val="true"/>
        </w:rPr>
        <w:t>النظر الثاني في الشرائط</w:t>
      </w:r>
      <w:r>
        <w:rPr>
          <w:rtl w:val="true"/>
        </w:rPr>
        <w:t>]</w:t>
      </w:r>
      <w:bookmarkEnd w:id="22"/>
    </w:p>
    <w:p>
      <w:pPr>
        <w:pStyle w:val="Heading6"/>
        <w:numPr>
          <w:ilvl w:val="5"/>
          <w:numId w:val="1"/>
        </w:numPr>
        <w:rPr/>
      </w:pPr>
      <w:bookmarkStart w:id="23" w:name="__RefHeading___Toc7584718_417432637"/>
      <w:bookmarkStart w:id="24" w:name="_Toc10"/>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النظر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الشرائط و هي أربعة أقسام</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7584720_417432637"/>
      <w:bookmarkStart w:id="26" w:name="_Toc11"/>
      <w:bookmarkEnd w:id="25"/>
      <w:r>
        <w:rPr>
          <w:rtl w:val="true"/>
        </w:rPr>
        <w:t>[</w:t>
      </w:r>
      <w:r>
        <w:rPr>
          <w:rtl w:val="true"/>
        </w:rPr>
        <w:t>القسم الأول في شرائط الموقوف‏</w:t>
      </w:r>
      <w:r>
        <w:rPr>
          <w:rtl w:val="true"/>
        </w:rPr>
        <w:t>]</w:t>
      </w:r>
      <w:bookmarkEnd w:id="26"/>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الموقوف و هي أربعة الأول‏ أن تكون عينا مملوكة ينتفع بها مع بقائها، و يصح إقباضها، فلا يصح وقف ما ليس بعين كالدين‏ معجلة و مؤجلة على الموسر و المعسر و كذا الكلي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فرسا أو ناضحا أو دارا و لم يعين‏ و إن وصفها بأوصاف معلومة، بل و كذا المنفعة، لأن العين تطلق في مقابل الثلاثة التي لا يصح وقف شي‏ء منها للشك في تناول أدلة الوقف لذلك، و لاتفاق الأصحاب ظاهرا، و لأن المستفاد من‏</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 سبل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وقع من وقوفهم، اعتبار فعليه التهيؤ للمنفعة في الأصل الذي يراد حبسه، و لا ريب في انعدام التهيؤ فعلا للكلي المسلم فيه مثلا، و لذا لا تصح إجارته و لا غير الإجارة</w:t>
      </w:r>
    </w:p>
    <w:p>
      <w:pPr>
        <w:pStyle w:val="BookText"/>
        <w:rPr/>
      </w:pPr>
      <w:r>
        <w:rPr>
          <w:rFonts w:ascii="Amiri" w:hAnsi="Amiri" w:eastAsia="Amiri" w:cs="Amiri"/>
          <w:color w:val="111111"/>
          <w:sz w:val="28"/>
          <w:sz w:val="28"/>
          <w:szCs w:val="28"/>
          <w:rtl w:val="true"/>
          <w:lang w:bidi="ar-SA"/>
        </w:rPr>
        <w:t>مما يقع على المنفعة، لعدم ملكها لمن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بيعه و الصلح عليه و غيرهما مما يقتضي نقله نفسه، بل وهبته إن لم يدل دليل على اعتبار الشخصية فيها، و تهيؤه بعد القبض لا يقتضي ذلك قبله الذي هو مورد العقد في الفرض</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وقف كلى موصوف في الذمة على نحو إجارته الذي أشار إليه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آخره فيمنعه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عقد الوقف لإثبات نحو ذلك في الذمم، كغيره من عقد الهبة و الصدقة و نحوهما مما هو ليس عقد معاوضة، بل هو غير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الحبس و التسبيل فعلا و تأخره إلى التعيين مناف لاعتبار تنجيزه، و مقارنة الأثر لسببه، و بذلك افترق عن الإجارة المقتضية لملك دابة موصوفة عليه فعلا، و تأخر تعينها للوفاء لا ينافي ذلك، كما لا ينافي ذلك ملك عين الكلي في ذمته، كل ذلك، مضافا إلى ما في جامع المقاصد، من دعوى الاتفاق على ما في القواعد من عدم صحة وقف الدين و المطلق كفرس غير معين و عبد في الذمة و ملك مطلق،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بالأخير أن يقف ملكا من الأملاك أيها كان و لا يشخصه، و يجوز أن يراد به أن يقول وقفت ملكا و يقتصر على 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يشك في عدم صحة وقف عبد من عبيده المعينين على وجه يكون الموقوف فيها واحدا منهم بخصوصه و شخصه على البدل على نحو مذهب الإمامية في الواجب المخير، و يتعين حينئذ بالقرعة، أو بتعيين الواقف، أو يكون الموقوف عبدا منها الصادق على كل منها، بل لعل هذا هو المتيقن في الفرض على تقدير الصحة، ضرورة عدم وقف كل منها بالخصوص على البدل، و إن جاز ذلك في الواجب المحير لغة و عرفا على وجه لا يحتاج إلى تعيين من الأمر و لا قرعة، بخلافه في المقام المفروض فيه كون أحدهما، لا كل منهما، و في محكي التذكرة عن الشافعية في أحد الوجهين صحته كصحة عتق أحد العبدين، و ربما يشعر به اقتصار المصنف الأولين في التفريع على العين، اللهم إلا أن يريد بقرينة قوله و لم يعين خصوص المفروض أو الأعم منه، و 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تعرض لعدم الصحة في ذلك، و أول من تعرض له الفاضل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الرياض عن الغنية الإجماع على عدم الصحة في المنفعة و الدين و المبهم، و إن كنا لم نتحققه، و إنما الموجود فيها و في المحكي عن السرائر الإجماع على كونه معلوما مقدورا على تسليمه مع بقاء عينه في يد الموقوف عليه، مع أنه يمكن إرادة إخراج نحو وقفت شيئا من أملاكي، و بطلانه حينئذ للإبهام المحض الذي يشك معه في صلاحية كونه موردا للعقد ان لم يظن العدم، و لعله المراد من الملك المطلق في القواعد كما سمعته من جامع المقاصد في تفسيرها بل لعله المراد من اعتبار العلم فيما حكيناه عن الغنية و السرائر، ضرورة ارادة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إخراج فاقده أصلا و هو المبهم المحض و بالجملة إن لم يكن إجماعا فالقول بالصحة لا يخلو من وجه خصوصا على المختار عندنا من صحة وقف المشاع المنافي لدعوى التشخيص، و لتحقق الحبس و التسبيل فعلا في أحدهما كالوصية به لشخص و الجهل بعينه لا يقدح بعد عدم اعتبار المعلومية فيه كالبيع و الإجارة، فتأمل جيدا فإنه قد تكون المسألة مبنية على جواز ملك الكلي في الخارج بدون الإشاعة بناء على أن الموقوف ملك للموقوف عليه، و قد تقدم الكلام فيها في كتاب البيع و غيره،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صحة وقف المنفعة فلعدم تصور الحبس فيها، ضرورة كونها مبنية على الاستيفاء شيئا فشيئا،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أصل التحبيس في الوقف، بل يكفى فيه تسبيل المنفعة كما عن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ظهور النص و الفتوى بخلافه بل يمكن دعوى ضرورة المذهب أو الدين على ذلك، نعم نحو ذلك يشرع في السكنى و الرقبى و العمرى، و هي غير الوقف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كما لا خلاف بيننا في أنه‏ يصح وقف العقار و الثياب و الأثاث و الآلات المباحة و نحو ذلك مما ضابطه كلما يصح الانتفاع به منفعة محللة مع بقاء عينه‏ لا كمنفعة أعيان الملاهي و نحوها، و لا ما لا منفعة له أصلا، أو لا منفعة له إلا بإتلاف عينه، كالطعام و الشمع و نحوهما، بلا خلاف أجده في شي‏ء من ذلك بيننا، بل الإجماع بقسميه عليه، لإطلاق الأدلة و خصوصها في بعض</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 أبي حنيفة عدم جوازه في الحيوانات و الكتب، بل عن مالك في مطلق المنقول، و عن أبي يوسف عدم جوازه إلا في الأرض و الدور، و الكراع، و السلاح، و الغلمان تبعا للضيعة، إلا أنها كما ترى مخالفة للنصوص من طرقنا، و طرقها عموما و خصوصا، و الإجماع و السيرة المستمرة في وقف الحصير و القناديل و الزوالى و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هل يعتبر طول زمان المنفعة أولا؟ ظاهر الأكثر كما اعترف به في الروضة و النصوص الثاني، فيصح حينئذ وقف ريحانة يسرع فسادها، و ربما احتمل الأول، بل هو ظاهر جماعة و صريح محكي التذكرة و التحرير، لدعوى الانسباق الممنوعة على مدعيها، و للمنافاة للتأبيد المراد من الوقوف الذي يدفعها معلومية عدم إرادة أزيد من عمر العين منه، و إلا لم يصح وقف أبدا، لعدم عين عمرها الأبد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يعتبر فعلية النفع، بل يكفي تأهله، فيصح وقف الفلو و الجحش، و العبد الصغار، بلا خلاف أجده، لإطلاق الأدلة أيضا و كذا يصح وقف الكلب المملوك‏ ككلب الصيد و الماشية و الزرع و الحائط بناء على ملكيتها و السنور و غيرها من الحيوانات التي تدخل تحت الملك، و لها منافع مقصودة محللة، لحصول مقتضى الصحة حينئذ من ملك الأصل و لإمكان الانتفاع به‏ المحلل مع بقاء العين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بعدم ملكها و أن لصاحبها حق الاختصاص، و لكن له الانتفاع بها اتجه حينئذ عدم صحة وقفها، بناء على اعتبار ملك الأصل، بل لعل قوله حبس الأصل و سبل الثمرة يشمله، إذ لا دلالة في الأصل على اعتبار كونه مملوكا و هو واضح، نعم‏ لا يصح وقف الخنزير، لأنه لا يملكه المسلم‏ و كذا غيره من كلب الهراش، و نحوه مما لا يدخل تحت يد المسلم على وجه يملك منفعته بلا خلاف أجده فيه، أما الكافر فالأقرب صحة وقفه له على مثله، كما في القواعد و غيرها، بناء على صحة الوقف منه لمعاملته معاملة الملك في حقه، و المراد بصحة الإقباض في المتن القدرة على تسليمه أو ما يشملها، و لذا قال‏ و لا وقف الآبق لتعذر التسليم‏ مفرعا له على ذلك، و هو جيد فيما يرجع منه إلى السفه، كالطير في الهواء و السمك في الماء، أما إذا لم يكن كذلك فلا دليل على عدم جوازه، لإطلاق الأدلة التي ليس في شي‏ء منها ما يقتضي مقارنة إمكان القبض للعقد في الصحة، بناء على اعتبارها فيها، بخلاف البيع المعتبر فيه، عدم الغرر، الذي هو بمعنى الخطر، و حينئذ فيقف الآبق فإن قبض بعد ذلك صح، و إلا فلا كما صرح به ثاني المحققين و الشهيدين، و أولى بالصحة وقفه على القادر على تسلميه لحصول الإقباض من المالك الذي هو بمعنى الإذن فيه من جهته، بل قد عرفت في كتاب البيع قوة صحة بيع مثله، فضلا عن وقفه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هل يصح وقف الدراهم و الدنانير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 هو الأظهر عند المصنف وفاقا لجماعة من القدماء بل في الدروس عن المبسوط الإجماع عليه إلا ممن شذ، و الموجود في المحكي عنه و عن الغنية و السرائر نفي الخلاف فيه، لأنه لا نفع لها إلا بالتصرف فيها و هو مناف للوقف المقتضى بقاء الأصل‏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كما أرسله في محكي المبسوط لأنه قد يفرض لها نفع مع بقائها كالتزين بها، و دفع الذل و نحوها، فيتناولها حينئذ إطلاق الأدلة، و لعله لذا استشكل الفاضل في القواعد بل في محكي التذكرة أن أصحابنا ترددوا، و في محكي السرائر لو قيل بالجواز كان وجها، و في المسالك أقوى، و في الدروس و محكي التذكرة و الحواشي و جامع المقاصد الصحة مع المنفعة، كالتحلي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الظهور فضلا عن النصوص، كما تقدم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إعارتها، و هي كالوقف في اعتبار وجود المنفعة، و احتمال الفرق بينهما لا وجه له هذا كله في خصوص الدراهم و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اتخذت حليا أو اتخذ منها حليا فلا إشكال في جواز وقفها، و عن التحرير أنه يصح وقف الحلي إجماعا و لو وقف ما لا يملكه لم يصح وقفه‏ مع عدم الإجازة قطعا و لو أجاز المالك‏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الفضولي على خلاف الضوابط فيقتصر فيه على خصوص ما ورد فيه، لأن الظاهر عدم الاختصاص،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نية التقرب شرط فيه، و لا يقوم الغير مقام المالك فيها و نيتها حين الإجازة غير نافعة، إما لاشتراط المقارنة للصيغة، أو لأن تأثير نيته في الصحة غير معلوم، و الأصل بقاء الملك و اختاره الكركي وفاقا للمحكي عن المهذب و جامع المقاصد و التحرير في موضع، و كأنه قال به أو مال إليه في الروضة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لأنه‏ بالإجازة صار كالوقف المستأنف و هو حسن‏ وفاقا للمحكي عن التحرير في آخر، و اللمعة و الحواشي و شرح الإرشاد و للفخر، و الروض و التنقيح، و ظاهر المسالك و غيرها، لأنه قسم من الصدقة التي ثبت بالنص جوازها من الفضولي في مثل مجهول المالك و نحوه، و التقرب بمال الغير عن الفاعل غير مشروع أما عن الغير نفسه ففي‏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الأدلة ما يدل على مشروعية كل ذلك، بناء على اعتبار نية التقرب فيه على وجه يكون من العبادة، أما على القول بعدم اعتبارها أصلا فلا ريب أن المتجه حينئذ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يصح وقف المشاع‏ بلا خلاف أجده فيه عندنا، بل الإجماع بقسميه عليه، بل نصوص التصدق به مستفيضة أو متواترة، فيدخل فيه الوقف، أو يراد منه بل في الغنية أنه مورد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الأصل و سبل الثمرة، فما عن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الجواز لعدم إمكان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لما عرفت‏ و لأن‏ قبضه‏ هنا كقبضه في البيع‏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يندرج في الضابط المزبور من جواز وقف من ينعتق على الموقوف عليه، و قد صرح به الفاضل في قواعده، و وافقه عليه في جامع المقاصد لأن العتق إنما هو في الملك التام، بل عن غاية المراد الميل إلى ذلك، أو القول 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عدم خلوه من النظر، و تسمع لذلك تتمة إن شاء الله تعالى، في صيرورة الأمة الموقوفة أم ولد، إذا وطأها الموقوف عليه، فولدت منه فتنعتق بموت السيد، و يؤخذ من تركته قيمتها للبطون المتأخرة، و أما أم الولد فالمتجه عدم جواز وقفها بناء على انتقال الموقوف للموقوف عليه، لعدم جواز، نقلها إلى الغير بجميع وجوه النقل، أما على القول ببقائه على ملك الواقف فقد يقال بالجواز، و تبقى حينئذ على الوقف إلى موت السيد، و لو مات ولدها قبله تأبد وقفها، و إلا عتقت من نصيبه و بطل وقفها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مناف للتأييد المعتبر فيه الذي يراد منه بناؤه عليه من أول الوقف، اللهم إلا أن يمنع اعتبار ذلك،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الشافعية من بقاء منافعها للموقوف عليه و إن تحررت، كما لو آجرها و مات، و أما المدبر فلا إشكال في جواز وقفه، و يكون حينئذ رجوعا عنه، و لعله لذا حكى الإجماع عن التذكرة على جواز وقفه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عدم صحة وقف المكاتب بقسميه، لانقطاع سلطنة المولى عنه، كما عن التذكرة التصريح به، و أما العين المستأجرة و الموصى بمنفعتها شهرا مثلا فلا يجوز للمستأجر و الموصى له وقفها، لأنه لا يملك إلا المنفعة، و قد عرفت جواز وقفها، أما المالك فلا بأس‏</w:t>
      </w:r>
      <w:bookmarkStart w:id="27" w:name="pg16843_166881"/>
    </w:p>
    <w:p>
      <w:pPr>
        <w:pStyle w:val="BookText"/>
        <w:rPr/>
      </w:pPr>
      <w:bookmarkEnd w:id="2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و القبض حينئذ يكون بإذن الآخر، أو إلى انقضاء 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مدة الإجارة يستغرق عمر العين غالبا، و تأييد الوصية بالمنافع لم يجز الوقف، ضرورة كون العين حينئذ مسلوبة المنافع، كضرورة عدم جواز الوقف في العين المملوكة التي تعلق بها حق الرهن، أو الدين لفلس و نحوه، فالغرض من الملك في الضابط الخالي من نحو ذلك، و يمكن أن يكون نظر المصنف و غيره في خروج ذلك إلى ما تسمعه من شرائط الوقف التام،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8" w:name="__RefHeading___Toc7584722_417432637"/>
      <w:bookmarkStart w:id="29" w:name="_Toc12"/>
      <w:bookmarkEnd w:id="28"/>
      <w:r>
        <w:rPr>
          <w:rtl w:val="true"/>
        </w:rPr>
        <w:t>[</w:t>
      </w:r>
      <w:r>
        <w:rPr>
          <w:rtl w:val="true"/>
        </w:rPr>
        <w:t>القسم الثاني في شرائط الواقف‏</w:t>
      </w:r>
      <w:r>
        <w:rPr>
          <w:rtl w:val="true"/>
        </w:rPr>
        <w:t>]</w:t>
      </w:r>
      <w:bookmarkEnd w:id="29"/>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الواقف و يعتبر فيه البلوغ‏ و لو بالعشر و كمال العقل و جواز التصرف‏ و لعل الأخير مغن عن الأولين و لذا اكتفى في اللمعة باشتراط الكمال، و في الدروس بأهلية الوقف، و في محكي السرائر و الغنية كونه مختارا مالكا للتبرع به إجماعا، و الأمر سهل بعد معلومية سلب عبارة الصبي، و إن قلنا بشرعية عبادته، و أن الوقف من العبادة، و سلب عبادة المجنون بقسميه، و أن المحجور عليه لفلس أو سفه لا يجوز له التصرف المالي بعبادة أو غيرها، بل قد يشكل صحته منه مع الإجازة المتأخرة بما عرفته سابقا في الفضولي، اللهم إلا أن يجعل ذلك من شرائط الصحة كالقبض، فلا يمنع التقرب بالصيغة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في وقف من بلغ عشرا مميزا تردد بل خلاف، فعن المقنعة الأول، و عن وصايا النهاية و المهذب جواز صدقته، بل في جامع المقاصد في الوكالة أن المشهور جواز تصرفه في الوصية و العتق و الصدقة، و المشهور الثاني بل لعل عليه عامة المتأخرين، بل لعل الخلاف منحصر في خصوص المفيد بناء على إرادة ما لا يشمل الوقف من الصدقة في كلامهم، بل و لا دليل عليه، ضرورة اختصاص‏ 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في الصدقة على الوجه المعروف في البالغ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جميل‏</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في صدقة الغلام إذا كان قد عقل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موثق الحلبي و محمد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مسلم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قال المصنف‏ المروي جواز صدقته‏ على أنه في المسالك مثل هذه الأخبار الشاذة المخالفة الأصول المذهب بل إجماع المسلمين لا تصلح لتأسيس هذا الحكم، و في جامع المقاصد لا تنهض معارضات للتواتر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جواز وصيته و لو بالوقوف للنصوص المعمول بها بين معظم الأصحاب مع حرمة القياس، و حينئذ فلا ريب في أن‏ الأولى المنع‏ بل هو الأصح‏ ل ما عرفت، و معلومية توقف رفع الحجر على البلوغ و الرشد و من المعلوم عدم تحقق الأول منهما ببلوغ العشر، و دعوى كونه بلوغا بالنسبة إلى خصوص</w:t>
      </w:r>
    </w:p>
    <w:p>
      <w:pPr>
        <w:pStyle w:val="BookText"/>
        <w:rPr/>
      </w:pPr>
      <w:r>
        <w:rPr>
          <w:rFonts w:ascii="Amiri" w:hAnsi="Amiri" w:eastAsia="Amiri" w:cs="Amiri"/>
          <w:color w:val="111111"/>
          <w:sz w:val="28"/>
          <w:sz w:val="28"/>
          <w:szCs w:val="28"/>
          <w:rtl w:val="true"/>
          <w:lang w:bidi="ar-SA"/>
        </w:rPr>
        <w:t>ذلك واضحة المنع، ضرورة أن البلوغ مرتبة خاصة لا تفاوت فيها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أنه‏ يجوز أن يجعل الواقف النظر في الموقوف‏ لنفسه‏ خاصة و لغيره‏ كذلك و لهما معا على الاشتراك و الاستقلال، بل و لا خلاف إلا ما يحكى عن ابن إدريس، و الموجود في محكي السرائر عداد الشروط، و منها أنه لا يدخله شرط خيار للواقف في الرجوع فيه، و لا أن يتولاه هو بنفسه أو بغيره متى شاء هو، و ليست صريحة، و لذا نفى الخلاف عنه من دون استثنائه غير واحد، و قطع به آخر، و نفي الشبهة عنه ثالث، و إلا كان محجوجا بعموم الأدلة و خصوصها بل مقتضى الإطلاق نصا و فتوى عدم الفرق في ذلك بين كونه عدلا أو فاسقا كما صرح به غير واحد بل لم أجد فيه خلافا و إن احتمله في المسالك، لكن في الرياض تبعا للكفاية فيه قولان و لم نتحققه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صرح غير واحد باعتبارها في غيره، بل في الكفاية أنه المعروف من مذهب الأصحاب، بل في الرياض دعوى حكاية الاتفاق عليه، و إن كان فيه ما لا يخفى على المتتبع، بل في محكي التحرير لو جعل النظر للأرشد عمل بذلك، و لو كان الأرشد فاسقا فالأقرب عدم ضم عدل إليه،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النظر لأجنبي عدل ثم فسق ضم إليه‏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الحاكم أمينا، و يحتمل انعزاله بفسقه، و حينئذ فالمتجه عدم الفرق بين اشتراطها لنفسه و لغيره بالنسبة إلى ذلك، و ما في سيدنا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من اعتبار الرضا بهديه و إسلامه و أمانته لا يدل على اشتراط ذلك في أصل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المسالك و غيرها أنه إن عادت العدالة إليه عادت النظارة إن كان مشروطا من الواقف، و نحو ذلك قد ذكروه في الوصي، و الظاهر اختصاص ذلك فيهما من بين العقود لاقتضاء العموم في دليل مشروعيتهما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تعالى‏</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جواز ذلك، و هو جعل العنوان الشخص الموصوف من حيث الوصف، و من المعلوم عدم جواز مثل ذلك في الوكالة، و نحوها على وجه تدور وكالته مدارها وجودا و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الناظر المشروط في نفس العقد لازم من جهة الواقف، لا يجوز له عزله مطلقا، لعموم الأمر بالكون مع الشرط، و إن كان لا يجب على المشروط له القبول، للأصل بل لو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عليه الاستمرار لما في الدروس و الروضة من أنه في معنى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غير واجب في الأصل فيستصحب فإذا رد صار كما لا ناظر له ابتداء فيتولاه الحاكم، أو الموقوف عليه، و يحتمل الحاكم مطلقا، لخروج الموقوف عليه من استحقاق النظر بشرطه، فعوده إليه يحتاج إلى دليل، بخلاف الحاكم فإن نظره عام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 جواز الرد بعد القبول بإطلاق الأمر بالوفاء بالعقد من المتعاقدين و غيرهما ممن له تعلق بالعقد، و القبول بالنسبة إليه حينئذ رضاه بما اشترط له منه، و دعوى أنه في معنى التوكيل كما ترى، ضرورة عدم الدليل و عدم القصد بل ربما يومئ في الجملة إلى ما قلناه وجوب القيام بما تقتضيه النظارة عليه مع عدم الرد لكونه من مقتضى العقد المزبور، بل و ما ذكروه أيضا من أنه إن اشترط الواقف له شيئا من الثمرة عوضا عن عمله جاز، و ليس له أزيد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و إن كان أقل من الأجرة و إن أطلق فله أجرة مثل عمله إن لم يرد التبرع، ضرورة ابتناء التزامه بالعوض القليل على كونه من مقتضى العقد اللازم الذي لا وجه عند التأمل في جواز رده بعد قبوله، مع أن المردود من أجزاء مقتضاه، فتأمل جيدا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جعل النظارة لاثنين مثلا اشتركا فيها على وجه لا يجوز لأحدهما الاستقلال على ما صرح به غير واحد و لا بأس به مع قصد الواقف ذلك لعموم‏</w:t>
      </w:r>
    </w:p>
    <w:p>
      <w:pPr>
        <w:pStyle w:val="BookText"/>
        <w:rPr/>
      </w:pP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المقتضي جواز جميع الصور المتصورة في المقام من الاستقلال و الاشتراك في الجميع و</w:t>
      </w:r>
    </w:p>
    <w:p>
      <w:pPr>
        <w:pStyle w:val="BookText"/>
        <w:rPr/>
      </w:pPr>
      <w:r>
        <w:rPr>
          <w:rFonts w:ascii="Amiri" w:hAnsi="Amiri" w:eastAsia="Amiri" w:cs="Amiri"/>
          <w:color w:val="111111"/>
          <w:sz w:val="28"/>
          <w:sz w:val="28"/>
          <w:szCs w:val="28"/>
          <w:rtl w:val="true"/>
          <w:lang w:bidi="ar-SA"/>
        </w:rPr>
        <w:t>البعض و غيرهما مما لم يكن فيها مانع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هل يحمل على الاشتراك المزبور بمجرد تعدد الناظر لا يخلو من إشكال، كالإشكال في استقلال الآخر لو مات أحدهما أو انعزل بفسق و نحوه، كما أوضحنا ذلك في الوصي الذي لا مقتضى للفرق بينه و بين الناظر في مثل هذه الأحكام التي مرجعها إلى فهم معنى، أو عموم دليل أو نحو ذلك، و منه يعلم ما في المسالك من أنه لو اختص أحدهما بالعدالة أو بقي عليها ضم إليه الحاكم حيث لا يكون منفردا أو انضم إلى الموقوف عليه إن انتقل إليه النظر كما تقدم،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وظيفة الناظر مع الإطلاق، ما يتعارف من ذلك من العمارة و الإجارة و تحصيل الغلة و قسمتها على مستحقها، و حفظ الأصل و نحو ذلك مما لا يجوز لغيره بعد فرض اشتراط النظر المنصرف عرفا إلى تولي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التوقيع</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سألت عن أمر الرجل الذي يجعل لناحيتنا ضيعة فيسلمها من يقوم بها و يعمرها و يؤدي من دخلها خراجها و مؤنتها و يجعل ما بقي من الدخل لناحيتنا، فإن ذلك لمن جعله صاحب الضيعة لا يجوز ذلك لغيره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في ذلك من وجهين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الموقوف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متحدا، أما ابتداء أو لاتحاده في بعض الطبقات اتفاقا، فإنه مختص بالغلة فتوقف تصرفه فيها على إذن الناظر بعيد، لعدم الفائدة خصوصا مع تحقق صرفها إليه بأن تكون فاضلة عن العمارة و غيرها مما تقدم على القسمية نعم لو أشكل الحال توقف على اذنه قطعا، لاحتمال أن يحتاج إليها أو إلى بعضها في الأمور المتقدمة على اختصاص الموقوف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الأوقاف العامة على المسلمين و نحوهم التي يريد الواقف انتفاع كل من الموقوف عليه بالثمرة إذا مربها كأشجار الثمار فإن مقتضى القاعدة أيضا عدم جواز تصرف أحد منهم في شي‏ء منها إلا بإذن الحاكم، و لا يخلو من إشكال، و تفويت لكثير من أغراض الواقف، بل ربما دلت القرينة على عدم إرادة الواقف النظر على هذا الوجه، بل يريد تفويض الانتفاع إلى كل واحد من أفراد تلك الجهة، فكأنه في قوة جعل النظر إليه، لكن هذا كله لا يدفع الأشكال لما تقدم من أنه بعد الوقف حيث لا يشترط النظر لأحد يصير كالأجنبي، و ينتقل الحكم إلى الحاكم فلا عبرة بقصده خلاف ذلك، حيث لا يوافق القواعد الشرعية، جعل مثل هذا الإطلاق نظرا الى كل واحد في حيز المنع، و بالجملة فهذه القواعد الشرعية المتفق عليها، لا تدفع بمثل هذا الخيال، و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المتصرف على هذا الوجه يأثم خاصة، و يملك حيث لا يجب صرف الثمرة في الأمور المتقدمة على صرفها إلى الموقوف عليه، و كذا القول في تصرف الموقوف عليه المتحد، أما المتعدد فلا، لأن قسمتها و تمييز حق كل واحد من الشركاء يتوقف على ناظر، فيكون كالتصرف في المال المشترك بغير إذن الشريك، فتستقر في ذمته حصة الشريك من ذلك، و لم أقف في هذه الأحكام للأصحاب على شي‏ء فينبغي تحرير النظر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من غرائب الكلام، ضرورة أنه لا استبعاد في توقف تصرف الواحد على إذن الناظر مع فرض اشتراطه من الواقف على هذا الوجه، لأن‏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وجه لدعوى توقف المنتفع بثمر شجر أو ماء بئر أو ظلال أو نحو ذلك مما يراد من وقفه الانتفاع لمن يمر به على إذن الحاكم، إذ هو و إن كان الناظر مع الإطلاق إلا أنه فيما لم يتجه المالك بوقفه له على هذا الوجه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أجنبي مع فرض أنه وقف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غريبة، و أغرب منها دعوى الإثم‏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بالتناول المزبور، و إن ترتب عليه الملك، لمنافاته السيرة المستمرة، و للمعلوم من قصد الواقف بوقفه على هذا الوجه، و لما ورد في النص من أحقية السابق من غيره و لغير ذلك، و كذا لا يخفى عليك ما فيه من الفرق بين المتحد و المتعدد مع فرض تراضي الشركاء فيما بينهم بالقسمة، فإن الناظر لا مدخلية له في ذلك إلا أن يشترط الواقف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فيما ذكره المصنف بقوله‏ فإن لم يعين‏ الواقف‏ الناظر كان النظر إلى الموقوف عليهم بناء على القول بالملك‏ و نحوه في القواعد و محكي التحرير و الجامع و غيرها، و إليه يرجع ما عن جماعة من إطلاق كونه للموقوف عليهم، و ما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إن جعلنا الملك للواقف أو للموقوف عليه مطلقا فالنظر إليه، و إن جعلناه للموقوف عليه إن كان معينا، و لله تعالى إن كان على جهة عامة، فالنظر في الأول للموقوف عليه، و للحاكم الشرعي في الثاني، و كذا غيرها مما صرح فيه بتولية الحاكم إن كان عاما و إن كان على معين وليه بنفسه، لمعلومية ابتناء ذلك على كونه في العالم الله أو للفقراء، و على كل حال فالولي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نعرف لهم دليلا يعتد به مع فرض إرادة أحكام الناظر المشترط التي تمضي إجارته على الأعقاب و نحوها، و كون العين و المنفعة ملكا لهم ما داموا أحياء لا يقتضي إثبات مثل هذه الولاية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لهم تناول ما هو ملك لهم من دون استيذان، و لهم التصرف في تنميته و إصلاحه و نحو ذلك مما هو من توابع الملك، و ليس لهم إهماله كما يهمل المالك ملكه كما أنه ليس لهم النظر فيه على وجه يمضي على البطون المتأخرة، و من ذلك يظهر لك قوة ما حكاه في الدروس عن بعضهم من احتمال كون النظر للحاكم عند الإطلاق في الوقوف كلها، لتعلق حق البطون المتعاقبة، بناء على إرادته ما ذكرناه بقرينة تعليله، لا مطلق التصرف بها، و تناول ثمرتها و نحو ذلك مما لا ينافي حق البطون أو كان فيه مصلحة لها، بل يمكن تنزيل إطلاق الكلمات على ما ذكرناه من التفصيل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احتمال أنه للمالك، لأن النظر و الملك كانا له، فإذا زال أحدهما بقي الآخر، فإنه و إن حكاه في الدروس، بل احتمله الفاضل في محكي التذكرة، إلا أنه في غاية الضعف، ضرورة</w:t>
      </w:r>
      <w:bookmarkStart w:id="30" w:name="pg16843_166887"/>
    </w:p>
    <w:p>
      <w:pPr>
        <w:pStyle w:val="BookText"/>
        <w:rPr/>
      </w:pPr>
      <w:bookmarkEnd w:id="3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خروج الواقف بعد الوقف و صيرورته كالأجنبي بالنسبة إلى ذلك، و إنما كان له ماله تبعا لملكه، و قد زال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7584724_417432637"/>
      <w:bookmarkStart w:id="32" w:name="_Toc13"/>
      <w:bookmarkEnd w:id="31"/>
      <w:r>
        <w:rPr>
          <w:rtl w:val="true"/>
        </w:rPr>
        <w:t>[</w:t>
      </w:r>
      <w:r>
        <w:rPr>
          <w:rtl w:val="true"/>
        </w:rPr>
        <w:t>القسم الثالث في شرائط الموقوف عليه‏</w:t>
      </w:r>
      <w:r>
        <w:rPr>
          <w:rtl w:val="true"/>
        </w:rPr>
        <w:t>]</w:t>
      </w:r>
      <w:bookmarkEnd w:id="32"/>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الموقوف عليه و قد اشتهر فيما بينهم أنه‏ يعتبر في الموقوف عليه شروط أربعة</w:t>
      </w:r>
      <w:r>
        <w:rPr>
          <w:rStyle w:val="FootnoteAnchor"/>
          <w:rtl w:val="true"/>
        </w:rPr>
        <w:footnoteReference w:id="23"/>
      </w:r>
      <w:r>
        <w:rPr>
          <w:rFonts w:ascii="Amiri" w:hAnsi="Amiri" w:eastAsia="Amiri" w:cs="Amiri"/>
          <w:color w:val="111111"/>
          <w:sz w:val="28"/>
          <w:sz w:val="28"/>
          <w:szCs w:val="28"/>
          <w:rtl w:val="true"/>
          <w:lang w:bidi="ar-SA"/>
        </w:rPr>
        <w:t>الأول‏ أن يكون موجودا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ممن يصح تملكه و الثالث‏ أن يكون معينا و الرابع‏ أن لا يكون الوقف عليه محرما بل في محكي الغنية و السرائر الإجماع على كونه معروفا متميزا يصح التقرب بالوقف عليه، و هو ممن يملك، بل فيه أيضا و محكي المبسوط نفي الخلاف عن عدم صحته على المعدوم الذي لم يوجد بعد و الحمل و العبد، بل في الأخير أيضا أن الذي يقتضيه مذهبنا أنه لا يصح الوقف على المجهول و المعدوم، كل ذلك</w:t>
      </w:r>
    </w:p>
    <w:p>
      <w:pPr>
        <w:pStyle w:val="BookText"/>
        <w:rPr/>
      </w:pPr>
      <w:r>
        <w:rPr>
          <w:rFonts w:ascii="Amiri" w:hAnsi="Amiri" w:eastAsia="Amiri" w:cs="Amiri"/>
          <w:color w:val="111111"/>
          <w:sz w:val="28"/>
          <w:sz w:val="28"/>
          <w:szCs w:val="28"/>
          <w:rtl w:val="true"/>
          <w:lang w:bidi="ar-SA"/>
        </w:rPr>
        <w:t xml:space="preserve">مضافا إلى معلومية 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الوقف ملك الموقوف عليه المنفعة أو هي مع العين، و المعدوم و غير القابل للملك لا يصلح لذلك لعدم صلاحيتهما للقبول الذي قد عرفت اعتباره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وقف على معدوم ابتداء لم يصح، كمن وقف على من سيولد له‏ مثلا أو على حمل لم ينفصل‏ فإنه و إن كان موجودا أو صحت الوصية له و عزل الميراث له، إلا أنه بحكم المعدوم بالنسبة إلى الوقف للإجماع المزبور، أو لعدم قابليته للملك إلا ما خرج بناء على صحة الوصية له بمعنى التمليك الاختياري الفعلي و لو بقبول وليه، بناء على ثبوت الولاية له قبل التولد لا الوصية العهدية أو التملكية المتأخر قبولها من وليه عن تولده، فإن ثبوتها لا يقتضي صحة الوقف</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وقف على معدوم‏ قابل لذلك بعد وجوده فضلا عن الحمل‏ تبعا لموجود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لعقد الوقف و مقتضاه من التملك للمنفعة فإنه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الإجماع بقسميه عليه، و النصوص بعمومها و خصوص صدقاتهم مستفيضة أو متواترة فيه على معنى تملكه بعد وجوده مرتبا و مشاركا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بدء بالمعدوم ثم بعده على الموجود لم يصح على المعدوم قطعا لما عرفت، و لكن هل يقتضي ذلك بطلان العقد رأسا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ف لا يصح‏ حينئذ حتى بالنسبة إلى الموجود كما</w:t>
      </w:r>
    </w:p>
    <w:p>
      <w:pPr>
        <w:pStyle w:val="BookText"/>
        <w:rPr/>
      </w:pPr>
      <w:r>
        <w:rPr>
          <w:rFonts w:ascii="Amiri" w:hAnsi="Amiri" w:eastAsia="Amiri" w:cs="Amiri"/>
          <w:color w:val="111111"/>
          <w:sz w:val="28"/>
          <w:sz w:val="28"/>
          <w:szCs w:val="28"/>
          <w:rtl w:val="true"/>
          <w:lang w:bidi="ar-SA"/>
        </w:rPr>
        <w:t>هو المشهور، و في المسالك نسبته إلى المصنف و المحققين لأن اللازم من الصحة أحد أمور ثلاثة معلومة البطلان،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صحة الوقف مع انتفاء الموقوف عليه، أو وقوع الوقف المشروط أو عدم جريان الوقف على حسب ما أراد الواقف، ضرورة أنه حال الوقف إن لم يكن موقوفا عليه فهو الأول أو الثاني، و إن فرض أنه البطن الثاني فهو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في محكي خلافه و مبسوطة يصح على الموجود 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من لا يصح الوقف عليه مثل العبد أو حمل لم يوجد أو رجل مجهول و ما أشبه ذلك ثم بعد ذلك على أولاده الموجودين في الحال، و بعد ذلك على الفقراء بطل الوقف فيما بدء بذكره، لأنه لا يصح الوقف عليهم، و صح في حق الباقين لأنه لا دليل على إبطاله، و لا مانع يمنع منه، و قال في الثاني ما حاصله أنه مبني على صحة تفريق الصفقة التي اعترف بالقول بها، ثم إن كان من بطل الوقف في حقه لا يمكن اعتبار انقراضه، كالوقف على معدوم أو مجهول صرفت منفعة الوقف إلى من صح في حقهم في الحال، و إن كان ذلك ممكنا كالعبد ففي صرفها إليهم أيضا و عدمه، بل تصرف إلى الفقراء و المساكين إلى انقراض العبد فترجع إليهم قولان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يحيى بن سعيد في الجامع موافقته في الصحة في حق الباقين، و كأنه مال إليه في غاية المراد حيث أجاب عن دليل الأول بالتزام أن هناك موقوفا عليه و هم البطن الثاني فإن أمكن اعتبار انقراض الأول اعتبر ذلك في جواز انتفاع البطن الثاني، لا في نفوذ الوقف، و النماء حينئذ للواقف أو ورثته، كمنقطع الوسط، مع احتمال مساواته لمن لا يمكن انقراضه، و يقال فيهما أنه لما كان المصدر به محالا كان شرط الواقف كلا شرط، فلا يلزم بمخالفته محال، و اتباع‏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شرط إنما يلزم لو كان سابقا، و بطلان الوقف إنما يلزم لو لم يكن هناك موقوف عليه لكنه موجود قطعا و الواسطة غير صالح للمانعية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عدم بطلان العقد ببطلان الشرط الذي قد تقدم الكلام فيه في محله، بل في المسالك أنه مناف أيضا لاعتبار إخراج الواقف نفسه عن الوقف و لو وفاء دين أو غلة سنة في صحة الوقف، و تشبيهه له بمنقطع الوسط رد له إلى المتنازع فإنه بمثابة منقطع الأول بعد الانقطاع، و إن أراد فيما قبله فالفرق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حينئذ صلاحية الواسطة للمانعية و أن‏ الأول أشبه‏ بأصول المذهب و قواعده بعد وضوح الفرق على العبد مثلا بينه و بين تبعيض الصفقة التي يساويها وقف الشاة و الخنزير مثلا، أو الوقوف على العبد مثلا و زيد الذي صرح الأكثر بجوازه في الثاني في النصف، لتوجه القصد في الأول إليهما فيصح في الجامع و يبطل في الفاقد، و في الثاني إلى التشريك بينهما فيصح في القابل، و يبطل في الفاقد بخلاف الفرض الذي تترتب في القصد بل هو قصد إلى المرتب الذي هو كالمركب في اقتضاء انتفاء المرتب عليه انتفاءه، لعدم الترتيب حينئذ، بل لعل التأمل يقتضي البطلان بنحو ذلك في منقطع الوسط، و منقطع الأخير بناء على مدخلية الترتيب في المتأخر كمدخليته في المتقدم، لاتحاد سلسلة الترتيب، فمتى كان اختلال في أولها أو وسطها أو آخرها بطلت، لأن المعنى الترتيبي واحد بالنسبة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بين المرتب عليه و المرتب في العرف، و لكنه صعب مع التأمل و الا فلا إشكال فيه مع فرض قصد الواقف ذلك، و حينئذ يكون من تبعيض الصفقة، بل لو فرض في الأول أيضا كان كذلك فلا حظ و تأمل جيدا كي لا يخفى عليك ما في الذي حكيناه عن غاية المراد من التشبيه بمنقطع الوسط، و ما سمعته من رده بما في المسالك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ظهر أيضا لك الحال فيما لو وقف على من لا يملك ثم على من يملك و إن كان‏ فيه‏ ال تردد و الخلاف المزبور و لكن‏ المنع أشبه‏ بأصول المذهب و قواعده لا عرفت، و لا أقل من أن يكون الوقف المفروض محل شك في تناول الأدلة، و لو الإطلاقات و العمومات فالأصل فيه الفساد، لكن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يخفى عليك أن بناء جميع ما سمعته من الأصحاب في المنع على خلو الوقف عن 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كون ذلك مانعا و منافيا لتنجيز الوقف، من غير فرق بين ابتداء الوقف و في أثنائه، و في آخره، مما عساه يظهر من المصنف و الدروس من أن هذا الشرط إنما هو في ابتداء الوقف، و إلا فلا بأس بالوقف على المعدوم تبعا للموجود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إبهام، ضرورة أن الصحيح من الوقف على المعدوم تبعا هو ما لا يقتضي خلو الوقف عن موقوف عليه في أحد الأزمنة، و بهذا المعنى لو فرض في الأول يكون صحيحا للعمومات بمعنى أنه يقف على الموجودين ما دام لم يولد له مثلا، و متى ولد له كان الوقف عليهم على وجه يكونون هم المقدمون، و دعوى عدم صحة هذا أيضا ممنوعة على مدعيها، و إن كان سيأتي من المصنف ما يوهمها،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 نقله عن الموقوف عليهم إلى من سيوجد لم يجز و بطل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 نقل الوقف من أصله عنهم، و هو غير ما نحن فيه مع أن ظاهر الشهيد في الدروس و غيره جوازه كما تسمعه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أنه لا خلاف بيننا كما لا إشكال في أنه‏ لا يصح‏ الوقف‏ على المملوك‏ بجميع أفراده المشتركة في عدم قابليته للملك الذي قد عرفت أنه من مقتضى الوقف</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بأنه صح الوقف عليه و إن كان محجورا عليه، بل في عدم اعتبار إذن مولاه في القبول وجه، و 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الوقف عليه على الأول و يكون لسيده واضح البطلان، ضرورة كون الوقف عقدا و هو تابع للقصد ف لا ينصرف الوقف إلى مولاه ل كون المفروض‏ أنه لم يقصده بالوقفية و إنما كان قاصدا للعبد و كذا لا خلاف و لا إشكال في أنه‏ يصح الوقف على المصالح‏ الراجعة إلى كافة الناس أو بعضهم‏ كالقناطر و المساجد لعموم الأدلة و لا ينافي ذلك عدم قابليتها للملك‏ لأن الوقف في الحقيقة على‏ الناس‏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وقعت هي في اللفظ و القصد الأولى‏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حقيقتهم باعتبار انتفاعهم في ذلك ف‏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صرف إلى بعض مصالحهم‏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الوقف على أكفان الموتى‏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مؤنة حفر قبورهم بل و على العبيد المعدين لخدمة البيت و الحضرات المشرفة و الأماكن المعظمة، بل و البهائم كذلك لرجوع الأمر في ذلك كله إلى ما عرفت، بل يمكن القول بصحة الوقف على الجهات الخاصة، كالوقف على كتب زيد و مدرسته مثلا لأنه في الحقيقة وقف على زيد أن يصرفه في مصلحة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يحتاج مع ذلك إلى ما يكون به مؤبدا، ضرورة اتحاد الجميع في المدرك، و أما</w:t>
      </w:r>
    </w:p>
    <w:p>
      <w:pPr>
        <w:pStyle w:val="BookText"/>
        <w:rPr/>
      </w:pPr>
      <w:r>
        <w:rPr>
          <w:rFonts w:ascii="Amiri" w:hAnsi="Amiri" w:eastAsia="Amiri" w:cs="Amiri"/>
          <w:color w:val="111111"/>
          <w:sz w:val="28"/>
          <w:sz w:val="28"/>
          <w:szCs w:val="28"/>
          <w:rtl w:val="true"/>
          <w:lang w:bidi="ar-SA"/>
        </w:rPr>
        <w:t>المرسل في الفقيه في باب فضل المساجد</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سئل عن الوقوف عليها، فقال لا يجوز، لأن المجوس وقفوا على بيوت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به على الظاهر ما رواه هو و</w:t>
      </w:r>
    </w:p>
    <w:p>
      <w:pPr>
        <w:pStyle w:val="BookText"/>
        <w:rPr/>
      </w:pPr>
      <w:r>
        <w:rPr>
          <w:rFonts w:ascii="Amiri" w:hAnsi="Amiri" w:eastAsia="Amiri" w:cs="Amiri"/>
          <w:color w:val="111111"/>
          <w:sz w:val="28"/>
          <w:sz w:val="28"/>
          <w:szCs w:val="28"/>
          <w:rtl w:val="true"/>
          <w:lang w:bidi="ar-SA"/>
        </w:rPr>
        <w:t>الشيخ في التهذيب من خبر الصحاري‏</w:t>
      </w:r>
      <w:r>
        <w:rPr>
          <w:rStyle w:val="FootnoteAnchor"/>
          <w:rtl w:val="true"/>
        </w:rPr>
        <w:footnoteReference w:id="2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اشترى دارا فبقيت عرصة فبناها بيت غلة أ يوقفه على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 أوقفوا على بيوت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مع شذوذه و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احتماله الوقف على نفس المسجد أو للتزويق و الزخرفة</w:t>
      </w:r>
    </w:p>
    <w:p>
      <w:pPr>
        <w:pStyle w:val="BookText"/>
        <w:rPr/>
      </w:pPr>
      <w:r>
        <w:rPr>
          <w:rFonts w:ascii="Amiri" w:hAnsi="Amiri" w:eastAsia="Amiri" w:cs="Amiri"/>
          <w:color w:val="111111"/>
          <w:sz w:val="28"/>
          <w:sz w:val="28"/>
          <w:szCs w:val="28"/>
          <w:rtl w:val="true"/>
          <w:lang w:bidi="ar-SA"/>
        </w:rPr>
        <w:t>أو وقف الأولاد للخدمة كما كان في الشرع السابق و غير ذلك و إن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حمله على إدارة بيان الأولوية بالجواز مما ذكر فيه من التعلل، فيكون حينئذ مؤيدا، 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في المرسل الذي يكون حينئذ صريحا على هذا التقدير في الجواز المواقف لما دل على الأمر بعمارتها و كنسها و غير ذلك مما يكون الوقف مقدمة له،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يقف المسلم على الحربي، و إن كان رحما وفاقا للمشهور كما عن المسالك، بل قد تشعر عبارته بعدم الخلاف كما عن ظاهر التنقيح، و إن كان فيه حينئذ ما ستعرف، للنهي عن موادته و بره، و لأنه مباح المال على وجه ينافي صحة الوقف عليه التي يترتب عليها عدم جواز تناوله منه كما أومى إليه بتعليل المنع في الدروس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كثير من القدماء إطلاق جوازه على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مجمع البيان الإجماع على جواز أن يبر الرجل على من شاء من أهل الحرب قرابة كان أو غير قرابة، و إنما الخلاف في إعطائهم الزكاة و الفطرة و الكفارات، فلم يجوزه أصحابنا، و فيه خلاف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نحوه و الحث على الإحسان و المعروف و صلة الأرحام، و ربما كان فيه تأليف لقلوبهم و ميلهم إلى الإسلام، و لأن‏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كبد حرى أجر</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النهي عن الموادة من حيث كونه محادا و محاربا، و إلا لحزم محادثتهم و التعارف معهم و نحوه، و تحريم تغييره من حيث كونه وقفا، لا ينافي جوازه من حيث كونه مال حربي، لا أقل من أن يكون التعارض من وجه، و لا ريب في رجحان الأخير، و مع الإغضاء عن ذلك كله، فالنهي عن الموادة لا يقتضي الفساد إذا كانت في عقد من العقود بل أقصاها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إرادة خصوص الذمي الذي ستعرف الحال فيه من الإطلاق كما عن الشهيد و جماعة، و أن يراد من معقد الإجماع المزبور ما لا يشمل الوقف عليهم، الذي هو أولى بالمنع من الوصية التي أطبقوا على ما قيل إلا من شذ على عدم جوازها له بل ظاهر المبسوط 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ضرورة الشريعة تقتضي الحث على قطع رحم الكفر، و على الإسائة لهم بكل ما يمكن، لأنهم شر دواب الأرض المؤذية و أن الفساد على تقدير اعتبار القربة فيه واضح، لمعلومية عدم كون العبادة محرمة، بل و على العدم أيضا للنهي عن نفس العقد الذي هو فرد المقتضى للبر و الموادة كالنهي عن فرد الإعانة على الإثم، و ليس هو الأمر خارجي كالبيع وقت النداء و الظاهر أن ذلك مبني الفساد عندهم، لا ما في الرياض من عدم صلاحية الحربي للملك الذي هو مقتضى الوقف، و لا أقل من أن يكون محل شك، و الأصل</w:t>
      </w:r>
    </w:p>
    <w:p>
      <w:pPr>
        <w:pStyle w:val="BookText"/>
        <w:rPr/>
      </w:pPr>
      <w:r>
        <w:rPr>
          <w:rFonts w:ascii="Amiri" w:hAnsi="Amiri" w:eastAsia="Amiri" w:cs="Amiri"/>
          <w:color w:val="111111"/>
          <w:sz w:val="28"/>
          <w:sz w:val="28"/>
          <w:szCs w:val="28"/>
          <w:rtl w:val="true"/>
          <w:lang w:bidi="ar-SA"/>
        </w:rPr>
        <w:t>الفساد، إذ هو كما ترى مناف للضرورة و ما سمعته من إباحة ماله لا يقتضي ذلك، بل هو ظاهر في خلافه كظهور أدلة التمليك في ذلك أيضا، بل هو كالضروري من مذهبنا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يتوقف بناء على الصحة في تملك المسلم منه بالاغتنام و نحوه، لكونه وقفا لمسلم جامعا للشرائط، اللهم إلا أن يرجح ما دل على أن ماله في‏ء للمسلمين على ذلك بعد فرض تناول ذلك لمثل هذا المال له، كما أومأنا إليه سابقا، و هو أمر آخر غير ما نحن فيه، فتأمل جيدا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القول بجواز أن‏ يقف‏ المسلم‏ على الذمي و لو كان أجنبيا فهو محكي عن التذكرة و التبصرة، و موضع من التحرير و الدروس و إيضاح النافع، بل لعله لازم للقائل بجواز الصدقة عليه الذي نسبه في المسالك إلى الأشهر، بل في الكفاية إلى المشهور، بل قيل لم يحك الخلاف فيه إلا عن الحسن، و منه ينقدح الاستدلال عليه بالنصوص الدالة على ذلك، مضافا إلى عموم المقام، بل و عموم الإحسان و المعروف و صلة الرحم و غيرها،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فحوى ما دل على جواز الوصية من الإجماع المحكي، أو النصوص و إلى ما سمعته من إجماع مجمع البيان، بل لا ينافي ذلك القول باعتبار القربة فيه بعد فرض شمول الأدلة له، ضرورة</w:t>
      </w:r>
    </w:p>
    <w:p>
      <w:pPr>
        <w:pStyle w:val="BookText"/>
        <w:rPr/>
      </w:pPr>
      <w:r>
        <w:rPr>
          <w:rFonts w:ascii="Amiri" w:hAnsi="Amiri" w:eastAsia="Amiri" w:cs="Amiri"/>
          <w:color w:val="111111"/>
          <w:sz w:val="28"/>
          <w:sz w:val="28"/>
          <w:szCs w:val="28"/>
          <w:rtl w:val="true"/>
          <w:lang w:bidi="ar-SA"/>
        </w:rPr>
        <w:t>عدم المانع من كونه مقربا إلى الله تعالى، و إن كان على أهل الذمة كالصدقة، و بذلك يظهر لك ضعف القول باختصاص الجواز في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حكي عن الشيخين و أبي الصلاح و بني حمزة و زهرة و سعيد و إدريس، بل في جامع المقاصد أنه المشهور، بل في الخلاف الإجماع عليه، بل قد يظهر من الغنية نفي الخلاف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صفية وقفت على أخ لها يهودي فأقرها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عدم دليل صالح للاختصاص، و إن زاد الرحم بما دل على رجحان صلته و الوقف على الأرحام، بل يمكن إرادة القائلين وضوح القول بالجواز فيهم، لا الجزم بنفيه عن غيرهم، و حينئذ لا يكون مخالفا للمختار، و كذا القول باختصاصه فيما إذا كان أحد الأبوين مع أنا لم نتحقق القول به إلا ما يحكي عن السرائر مع أن المنقول عنها في موضع آخر التصريح بجوازه على مطلق الأرحام، كما لم نتحقق الدليل له إلا المرسل في محكي المراسم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الكافر أحد أبوي الواقف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بمعاضرتهما بالمعروف و هما غير صالحين للدلالة على الاختصاص، و أما القول بالمنع، و إن حكى عن سلار و ابن البراج و الفخر و الشهيد في الحواشي المنسوبة إليه لكن لا دليل لهم سوى ما سمعته في الحربي الذي يجب الخروج عنه بما عرفته هناك كما هو واضح،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الرياض المناقشة في أصل دلالة العمومات على الجواز مطلقا بكون 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و غيره، الوقوف الصحيحة المتضمنة لشرائط الصحة التي منها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قصد القربة، و هي فرع الأمر بالوقف أو مطلق الصدقة عليهم و المبرة بهم، و لا أثر له في الشريعة لا في الكتاب و لا في سنة، فكيف يقصد التقرب بشي‏ء لم يرد به أمر أو حث أو ترغيب نحو ما ورد في المستحبات الشرعية، و بذلك يظهر لك الجواب عن الاستدلال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كبد حرى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 غايتهما الدالة على ثبوت الأجر، و عدم النهي عن المودة، و هما لا يستلزمان الأمر بالوقف أو المودة حتى يتحقق فيه قصد القربة المشترطة في الصحة، مع معارضتهما بعموم دليل المنع، حتى يتحقق فيه قصد القربة المشترطة في الصحة، مع معارضتهما بعموم دليل المنع، و هو قوله تعالى‏</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مع أني لم أجد لهذا القول عدا الماتن هنا و في الشرائع قائلا،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غرائب الكلام و ما كنا لنؤثر أن يقع ذلك منه لا في النظر و لا في التتبع، إذ قد عرفت أنه قول غير المصنف أولا، و ثانيا لا يخفي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عما في تقييد</w:t>
      </w:r>
    </w:p>
    <w:p>
      <w:pPr>
        <w:pStyle w:val="BookText"/>
        <w:rPr/>
      </w:pPr>
      <w:r>
        <w:rPr>
          <w:rFonts w:ascii="Amiri" w:hAnsi="Amiri" w:eastAsia="Amiri" w:cs="Amiri"/>
          <w:color w:val="111111"/>
          <w:sz w:val="28"/>
          <w:sz w:val="28"/>
          <w:szCs w:val="28"/>
          <w:rtl w:val="true"/>
          <w:lang w:bidi="ar-SA"/>
        </w:rPr>
        <w:t>العمومات بالصحيحة المقتضي لعدم استفادة الصحيح منها حينئذ، و الإغضاء عن شرطية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ذلك إطلاق ما دل على استحباب الوقف، و أنه من الصدقة الجارية، ضرورة عدم الفرق بين متعلقة و متعلق أوامر الصدقة بين المسلم و الذمي خصوصا بعد</w:t>
      </w:r>
    </w:p>
    <w:p>
      <w:pPr>
        <w:pStyle w:val="BookText"/>
        <w:rPr/>
      </w:pP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لكل كبد حرى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دل على الأمر بالإحسان و بالمعروف و فعل الخير و نحو ذلك، بل قوله تعالى‏</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كاف في ثبوت الحث على برهم، و الإقساط إليهم بالمودة،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إِنَّ اللَّهَ يُحِبُّ الْمُقْسِطِينَ‏ و المحسنين، و يأمر بالإحسان</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أغرب من ذلك قوله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بالجملة هو من غرائب الكلام، و الله هو المؤيد و المسدد و الحافظ من زلل الاقدام و الأقلام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الوقف عليهم أنفسهم من حيث أنهم من بني آدم، و يمكن تولد مسلم منهم، بل يمكن صيرورتهم مسلمين، بخلاف ما لو وقف على الكنائس و البيع‏ التي هي معابدهم فإنه‏ لم يصح‏ بلا خلاف أجده فيه بل عن ظاهر المبسوط و الغنية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نفيه بين المسلمين لكونه إعانة لهم على ما هو محرم عليهم من التعبيد فيها و نحوه و بذلك افترق عن الوقف عليهم لا بقصد شي‏ء من ذلك و إن صرفوهم في المحرم، و على المسلمين</w:t>
      </w:r>
    </w:p>
    <w:p>
      <w:pPr>
        <w:pStyle w:val="BookText"/>
        <w:rPr/>
      </w:pPr>
      <w:r>
        <w:rPr>
          <w:rFonts w:ascii="Amiri" w:hAnsi="Amiri" w:eastAsia="Amiri" w:cs="Amiri"/>
          <w:color w:val="111111"/>
          <w:sz w:val="28"/>
          <w:sz w:val="28"/>
          <w:szCs w:val="28"/>
          <w:rtl w:val="true"/>
          <w:lang w:bidi="ar-SA"/>
        </w:rPr>
        <w:t>أو مصالحهم كمساجدهم و قناطرهم و نحوها مما يستحب إعانتهم عليه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المسالك بعد أن ذكر وجه المنع بنحو ما قلناه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تعليل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جملة مصرف الوقف عمارتها و هي محرمة، بخلاف عمارة المساجد، و باقي مصالح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مطرد، لأن من الكنائس ما يجوز لهم عمارتها بل هو الأغلب في بلاد الإسلام، و تخصيصه بكنيسة لا يجوز إحداثها كالمحدثة في أرض الإسلام، أو أرضهم بعيد عن الإطلاق من غير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عدم منعنا لهم عن ذلك لكونه من مقتضى عقد الذمة، لا يقتضي الجواز لهم في الواقع، بل هو محرم عليهم، و حينئذ لا يجوز الوقف منا لهم على هذه الجهة، بالإعانة على الإثم، نعم لا بأس في الوقف على المصالح الراجعة إليهم الجائزة لهم كبناء دورهم و نحوها، لأنه كالوقف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 لك في عدم الصحة لو وقف على معونة الزناة في زناهم من المسلمين فضلا عن غيرهم، أو قطاع الطريق أو شاربي الخمر أو غيرهم لاشتراكهم معهم في الدليل الذي هو النهي عن الإعانة على الإثم، و الوقف بهذا القصد فرد منها، فبناء على اعتبار القرية فيها فالأمر واضح، و على العدم يبطل لكون النهي عنه نفسه باعتبار أنه إعانة، نحو ما سمعته في الموادة و كذا لو وقف على كتب ما يسمى الآن بالتوراة، و الإنجيل‏ بلا خلاف أجده فيه كما عن التذكرة و كذا المبسوط، لا لأنها منسوخة، فإن ذلك لا يقتضي حرمة النظر فيها كالمنسوخ من القرآن و إن توقف فيه في جامع المقاصد لاختلاف الملتين بخلاف منسوخ القرآن إلا أنه كما ترى بل‏ لأنها محرفة و لو في الجملة و به صارت من كتب الضلال التي لا يجوز نسخها و النظر فيها لغير النقض و لذا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عمر لما رأى في يده شيئا من التوراة</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شك أنت يا بن الخطاب، أ لم آت بها بيضاء نقية،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أخي موسى حيا لما وسعه إلا اتباعي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عليها بقصد الوجه الذي يجوز له إمساكها و النظر فيه جاز، لكونه حينئذ طاعة إلا أن الفرض لما كان نادرا أطلقوا المناع من الوقوف عليها، و كإطلاقهم المنع على الحربي، و البيع مع إمكان فرض جهة راجحة يجوز لها ذلك، لكنه بعد تسليم إمكان فرضه خروج عن محل البحث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وقف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وقف الكافر على البيع و الكنائس أو أحد الكتابين‏ جاز بلا خلاف أجده فيه كما عن المقتصر الأعراف به بل عن ظاهر التنقيح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جامع المقاصد بعد أن افتى بالجواز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فالمعروف الأول إقرارا لهم على دينهم، لكن في المسالك هو يتم بناء على عدم اشتراط</w:t>
      </w:r>
    </w:p>
    <w:p>
      <w:pPr>
        <w:pStyle w:val="BookText"/>
        <w:rPr/>
      </w:pPr>
      <w:r>
        <w:rPr>
          <w:rFonts w:ascii="Amiri" w:hAnsi="Amiri" w:eastAsia="Amiri" w:cs="Amiri"/>
          <w:color w:val="111111"/>
          <w:sz w:val="28"/>
          <w:sz w:val="28"/>
          <w:szCs w:val="28"/>
          <w:rtl w:val="true"/>
          <w:lang w:bidi="ar-SA"/>
        </w:rPr>
        <w:t>القربة، أما معه فمشكل من حيث إن ذلك معصية في الواقع، فلا يتحقق معنى القربة بها إلا أن يراد قصدها في الجملة و إن لم تحصل، أو قصدها ممن يعتقد حصولها، و هذا هو الظاهر، و الأصل في ذلك ما عن الآبي في كشفه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المصنف عن وجه عدم الصحة أي الذي ذكره في النافع، فأجاب بأنه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القربة شرط في الوقف، و لا يمكن ذلك في الكافر، فلا يصح منه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ناقشه فيه بأن لقائل أن يمنع المتقدمين، و الوجه الصحة، إذ كل قوم يدينون بدين و يعترفون بمعبود يتوجهون إليه، و تبعهما في الرياض، فإنه بعد أن حكى عن المصنف احتمال عدم الجواز لتعذر النية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لاختصاصه بالمعطلة و الدهرية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الجواز الإقراري غير محتاج إلى شي‏ء من ذلك، ضرورة أنه كوقف الخنزير و نحوه، و أما الجواز الواقع الذي ينبغي فرضه في الجامع لشرائط الصحة عندنا، سوى أنه من كافر لا في نحو المقام الذي باطل عندنا، و الفرض اشتراكهم في الفروع معنا، و حينئذ فلا ريب في الفساد بناء على أن الوقف من العبادات المعتبر فيها النية المتوقفة على تحقق الأمر، و ليس هي إلا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بالصحيحة الجامعة للشرائط التي منها الإسلام، و دعوى الاتفاق على الصحة من الكافر في وقفه الجامع يقتضي ما أشرنا إليه من عدم اعتبار نية القربة فيه، و إلا لم يكف القصد المزبور، ضرورة شرطية الإسلام في صحة عباداتهم الجامعة للشرائط، فضلا عن محل الفرض الذي ليس موضوع عبادة في الواقع، و المذهب على اشتراكهم معنا في الفروع و لعل ذلك هو مراد المصنف كما وقع له في العتق، بل كذلك الكلام في الوقف من فرق المسلمين المخالفة للحق، فإنه باطل على اعتبار القربة لمعلومية اشتراط الإيمان في صحة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الوقف عليهم فالظاهر جوازه لنحو ما سمعته في الوقف على الذمي، إلا ما كان ملحقا منهم بالحربي كالخوارج و الغلاة و النواصب و نحوهم مما لم يثبت شرعية الوقف عليهم إن لم يكن الثابت من الأدلة خلافه، و هو معنى آخر غير اشتراط القربة، و عليه يتفرع عدم جواز الوقف على الفاسق من حيث كونه كذلك، و كذا الكافر و المخالف على وجه لا يكون من الإعانة على الإثم، فليس حينئذ إلا اعتبار مشروعية جهة الوقف في الصحة فتأمل جيدا، فإنه دقيق نافع، و مما ذكرنا يعلم وجه الصحة في وقف الكافر على بيوت النيران و قرابين الشمس و الكواكب كما هو المحكي عن المقنعة و المهذب و الكافي و الوسيلة و السرائر و الدروس و المقتصر، بل و ظاهر النهاية و الجامع، إذ هي إما أن يراد منها الصحة الإقرارية إن كانوا ممن يقرون على ذلك، نحو قولهم بصحة وقف الذمي الخنزير على مثله، أو مبني على عدم اعتبار نية القربة في الوقف، بل و على عدم اعتبار مشروعية الجهة في الوقف في الواقع، لكن عن المختلف و التنقيح التصريح بعدم صحة ذلك، و هو مبني على إرادة الصحة الواقعية لا الإقرارية، و أن القربة معتبرة فيها أو مشروعية الجهة و الله العالم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المسلم إذا وقف على الفقراء انصرف‏ عرفا إلى‏ إرادة فقراء المسلمين دون غيرهم‏ و إن كان اللفظ جميعا معرفا، و مقتضاه الاستغراق، إلا أن شهادة الحال عرفا تكفي في تخصيصه‏ و من هنا لو وقف الكافر كذلك‏ بأن جعل عنوان وقفه الفقراء انصرف إلى فقراء نحلته‏ أيضا لما عرفت بلا خلاف أجده فيهما، و ليس هو من الحقيقة العرفية حتى يبني على مسألة تقديمها على اللغوية أو بالعكس كما توهم، 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من القرينة على إرادة الاختصاص، بل الظاهر قيامها على إرادة فقراء أهل مذهبه، لا غيرهم كما اعترف به بعضهم، بل يمكن إرادة الأكثر له، و إن أطلقوا، إلا أنه كان بصدد بيان عدم دخول فقراء الكافرين من حيث كون الواقف مسلما، من المحققين كان أو المبطلين، أما لو فرض كونه إماميا فشاهد هذا الحال الذي ذكرناه بنفسه قائم أيضا على إرادة الفقراء من الإمامية دون غيرهم، و هكذا إلا مع القرينة الدالة على إرادة خلاف قرينة الإطلاق، و كذا لو جعل العنوان فقراء بلد أو بلد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في البلد إلا فقراء غير مذهبه، و كان عالما بذلك أتجه حينئذ الصرف إليهم للقرينة، أما إذا لم يكن عالما فلا يبعد بطلان الوقف لعدم الموقوف عليه خلافا لما في المسالك من أن الأولى الصحة عملا بالعموم المتناول للموجودين و حملا للوقف على الوجه الصحيح، و فيه ما لا يخفى بعد فرض انصراف الإطلاق إلى ما ذكرناه و عدم القرينة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على المسلمين انصرف إلى من صلى إلى القبلة كما عن الأكثر، بل المشهور، و هي الكعبة المشرفة، أي تدين بالصلاة إليها و إن لم يفعل، خلافا لما عن المفيد من اشتراط الفعل، بل الظاهر ما صرح به غير واحد من دخول أطفالهم و مجانينهم و المستضعفين منهم و نحوهم ممن محكوم بإسلامه شرعا للتبعية، بل و الإناث و إن كانت الصيغة للذكور، إلا أن المراد منها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يخرج عنهم كل من حكم بكفره، و لو لسب و نحوه، و إن انتحل الإسلام كالخوارج و الغلاة و نحوهم ما لم يكن الواقف منهم، و إن احتمال دخولهم في الرياض، لكنه في غير محله، من غير فرق في ذلك كله بين كون الواقف من المسلمين محقا و غيره، للعموم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الواقف محقا اختص الوقف بقبيلته بشاهد الحال، كما لو وقف على الفقراء، و لمنع صحة الوقف على غير المحق، بناء على اعتبار القربة فيه، و فيه منع شهادته بذلك، و لا تلازم بين اقتضائه في لفظ الفقراء، و اقتضائه في لفظ المسلمين، و إلا لاقتضى في لفظ الناس و بني آدم و نحوهم، و التعليل بعدم صحة الوقف على غير المحق خروج عن محل البحث، أولا، و ممنوع ثانيا و إن قلنا باعتبار القربة فيه، كما أوضحنا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 يعلم ضعف ما عن الحلبي من خروج غير المؤمن إن كان مبناه الحكم بكفره على وجه لا يجوز الوقف عليه كما أن من ذلك كله يظهر لك الحال فيما أطنب فيه في الرياض خصوصا بعد ملاحظة كون المرجع في المسألة الفهم عرفا و لو بشاهد الحال، فإيكاله حينئذ إلى الوجدان كما في نظائره أولى من إقامة الدليل و البرهان، و كذا في الدروس من أن الرجوع إلى الاعتقاد قوي، و إن خفي بني على تحقق الإسلام و الكفر و هو في علم الكلام،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على المؤمنين انصرف إلى الاثني عشرية،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و جماعة إلى مجتنبي الكبائر منهم التي منها الإصرار على الصغائر و الأول أشبه‏ لعدم الدليل على اعتبار ذلك في الإيمان بل ظاهر الأدلة خلافه بل استقر المذهب الآن على ذلك بل هو المحكي عن التبين للشيخ قائلا أنه كذلك عندنا، مشعرا بالاتفاق عليه، و عن الحلبي و الديلمي و كافة المتأخرين، بل ظاهر المصنف و الأكثر على ما اعترف به بعضهم بل في الرياض نسبته إليهم عدم الفرق في الانصراف المزبور بين كون الواقف منهم أو من غيرهم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المسالك بعد أن ذكر أن للإيمان معنيين، عام، و هو التصديق القلبي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أخص من الإسلام، و خاص، و هو أيضا قسمان أحدهما أنه كذلك مع العمل الصالح، فصاحب الكبيرة ليس بمؤمن و الثاني الاعتقاد بإمامة الأئمة الاثني عشر عليهم السلام، و هو المتعارف بين الإمامية و ذكر ما اقتضاه ظاهر المصنف و الأكثر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مشكل لأن ذلك غير معروف عنده، و لا قصده متوجه إليه، فكيف يحمل عليه، و ليس الحكم فيه كالمسلمين في أن لفظة عام فينصرف إلى ما دل عليه اللفظ، و إن خلاف معتقد الواقف كما تقدم، لأن الإيمان لغة هو مطلق التصديق، و ليس بمراد هنا و اصطلاحا مختلف بحسب المصطلحين، و المعنى الذي اعتبره أكثر المسلمين هو المعنى العام، فلو قيل بحمله عليه إذا كان الواقف غير إمامي كان حسنا،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الوعيدية يحمل على معتقده أو من الإمامية، فعلى معتقده، أو من غيره فعلى معتقده عملا بشاهد الحال و دلالة العرف الخاص و القرائن الحالية، و لو كان الواقف إماميا و عيديا كما اتفق لكثير من قدمائنا تعارض العرفان، و لعل حمله على المعنى المشهور و هو الأخير أوضح لأنه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ذلك في الرياض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نظر الأصحاب إلى أن هذا الاختلاف في مصداق المؤمن الموجود في الكتاب و السنة النبوة و أخبار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هو تعدد اصطلاح منهم، و حينئذ فمن أوقف أو أوصى و جعل العنوان المؤمن نفذ فيما هو مصداقه واقعا، لظهور إرادة الواقع من كل متكلم إذا كان من قبيل لا يعرف اختلاف علمائه في ذلك، بل لعله كذلك و إن كان خلاف ما اعتقده الواقف، إلا أن تكون قرينة على إرادته بوقفه ما يزعم أنه مصداق له، و مجرد الاختيار في التفسير لا يصلح قرينة على ذلك، و لا ريب في أن المؤمن في العرف السابق، المصدق قلبا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جاء به، و في العرف الحادث المصدق مع ذلك بإمامة الأئمة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المؤمنون حينئذ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فيهم عدم صدور ما يخرجهم عن الايمان إلى الكفر من سب و إنكار ضروري المذهب و نحو ذلك، مثل ما سمعته في المسلم بالنسبة إلى ذلك، بل و بالنسبة إلى إدخال أطفالهم و مجانينهم مما هو محكوم بايمانه بالتبعية، بل و المستضعف منهم، و كأنه أشار إلى بعض ما ذكرنا في الدروس حيث اعتبر اعتقاد العصمة في الاثنى عشر مع الإمامة، و لعله لأنها من ضروريات المذهب الذي يقتضي إنكارها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المذهب الكفر، و إن نظر فيه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يلزمه اشتراط اعتقاد أفضليتهم على غيرهم من معتقدات الإمامية المجمع عليها، و الفتاوى خالية عنه، و الظاهر يشهد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ما لا يخفى بعد الإحاطة بما ذكرناه،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على الشيعة فهو في عرفنا الآن‏ للإمامية خاصة كما اعترف به في الرياض، بل في المسالك حكاه عن بعض من تقدمه،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غريب بناء منه على أن الشيعي من شائع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مقدما له على غيره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فيندرج فيهم‏ الجارودية و الإسماعيلية من فرق الزيدية دون غيرهم‏ و الكيسانية و الواقفية و الفطحية و غيرهم، الا أن المصنف اقتصر على الجارودية من فرق الزيدية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بإمامة الشيخين من باقي فرقهم و انقراض الطوائف الأخر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فالقول بالانصراف المزبور هو المشهور بين الأصحاب كما في المسالك و لا يختص به فرقة نحلة الواقف خلافا للمحكي عن ابن إدريس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الواقف من احدى فرق الشيعة حمل كلامه العام عليه، و صرف في أهل نحلته دون من عداهم، عملا بشاهد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التذكرة نفي البأس عنه، و هو كذلك مع فرض قيام قرينة عليه و إلا فالحكم لمصداق اللفظ في الواقع كالمسلم، و مع فرض الاختلاف في مصداق الشيعي فالحكم على حسب ما قلناه في المؤمن، و هو واضح، كوضوح الانصراف الآن من 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الواقف اثنى عشريا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خاصة، و لا يدخل فيه أحد من الجارودية أو غيرهم و لعل كلام الأصحاب محمول على حال عدم القرينة، فإن الأمر يدور حينئذ على المفهوم واقعا في نفسه، و من ذلك يظهر لك الحال فيما أورده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قارب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الأصحاب من معلومية خروج غير الاثني عشرية إذا كان الواقف واحد منهم كما هو واضح‏ و هكذا إذا وصف الموقوف عليه بنسبة دخل فيها كل من أطلقت‏ عليه إلا أن تكون هناك قرينة صارفة، و هذا هو الضابط في جميع هذه المسائل على حسب غيره من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كلام في ذلك مع اتفاق العرف و الاصطلاح، و مع التعدد يحمل على المتعارف عند الواقف، و بهذا يتخرج الخلاف و الحكم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مع فرض العرف الخاص، لا القول الخاص في التفسير كما عرفته سابقا، و لكن لا يخفى عليك عدم تخرج الخلاف على ذلك ضرورة عدم النزاع في تقديم العرفية الخاصة على غيرها في لفظ أهلها كما هو واضح</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 لو وقف على الإمامية، كان للاثنى عشرية خاصة لأنهم المعروفون بهذا الاسم، و الظاهر عدم اعتبار اجتناب الكبائر هنا ممن اعتبره في المؤمن كما هو مقتضى دليل القائل اما اعتبار العصمة فقد يظهر من الدروس ذلك، و لا يبعد أن يكون التحقيق فيها ما ذكرناه في المؤمن فلا حظ و تأمل‏ و لو وقف على الزيدية كان للقائلين بإمامة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لكل من خرج بالسيف من ولد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ذوي العلم و الرأي و الصلاح، و ما عن ابن إدريس من بطلان الوقف إذا كان الواقف غير زيدي خروج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لو علقهم بنسبته إلى أب، كان لكل من انتسب إليه بالأبوة كالهاشميين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لمن انتسب إلى هاشم من ولد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الحارث و العباس و أبي لهب، و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لمن ولده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خاصة بلا خلاف و لا إشكال في شي‏ء من ذلك بل‏ و لا إشكال في أنه‏ يشترك الذكور و الإناث‏ في ذلك‏ المنسوبون إليه من جهة الأب نظرا إلى العرف‏ إذا كان بلفظ لا يخص أحدهم كالهاشمية و العلوية، بل و الهاشميين و العلويين و نحوهم مما يفهم إرادة الجنس منه أو هو مبني على التغليب‏ و أما المنتسبون إليه بالأم ف فيه خلاف للأصحاب‏ و قد حققنا في كتاب الخمس عدم دخولهم في مثل هذه الأسماء التي هي نحو أسماء القبائل، و إن قلنا بكونهم أبناء و أولادا حقيقة، فضلا عن الذرية و نحوهما، فلا يجزي عليهم الحكم الذي عنوانه ذلك كالخمس، بخلاف الحكم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عنوانه الثاني كالنكاح، و لعل المرتضى و من تابعه اشتبه في حكم العنوانين، لا في الاندراج في الموضوعين فلا حظ و تأمل جيدا و الله العالم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وقف على الجيران رجع إلى العرف‏ كما في القواعد و كشف الرموز و التذكرة و التحرير و المختلف و الإيضاح و جامع المقاصد و الروض و المسالك و الكفاية على ما حكي عن بعضها، و قواه بعض، و استحسنه آخر، و حكاه في جامع المقاصد عن جماعة، لأنه المدار في الألفاظ الصادرة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يلي داره إلى أربعين ذراعا كل ذراع أربعة و عشرون إصبعا من كل جانب‏ و هو حسن‏ بل في غير كتاب نسبته إلى الأكثر، بل في المسالك و غيرها نسبته إلى المشهور، بل في محكي الغنيمة و ظاهر التنقيح الإجماع عليه، بل قيل إنه يلوح أو يظهر من السرائر بل عن موضعين من الخلاف نسبته إلى روايات أصحابنا و إجماعهم، بل قد افتى به من لا يعمل إلا بالقطعيات كالتقي و ابني زهرة و إدريس، و ذكره من عادته التعبير بمتون الأخبار كالمقنعة و النهاية و غيرهما من كتب القدماء، و لعله غير مناف‏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للأول ضرورة أنه تحديد للعرف بذلك، كما هي عادة الشارع في مثل ذلك، كالوجه و المسافة و نحوهما مما يشك في بعض الافراد منها، بعدم معرفة التحقيق في العرف على وجه يعلم الداخل فيه، و الخارج عنه فيضبطه الشارع الذي لا يخفى عليه الشي‏ء بما هو حد له في الواقع، و ليس ذلك منه معنى جديد، و لا إدخال لما هو معلوم الخروج في العرف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ما قيل‏ و إن لم نعرف قائله كما اعترف به في المسالك من تحديده بما يلي داره‏ إلى أربعين دارا من كل جانب‏ صغيرة كانت أو كبيرة ضعيفا جدا، بل في المتن‏ و هو مطرح‏ و في غيره شاذ و في ثالث ليس بشي‏ء، كل ذلك للقطع بمخالفة العرف له و جعله عرفا شرعيا غير مجد في الألفاظ المتداولة بين أهل العرف في غيره كما هو المفروض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رواه‏</w:t>
      </w:r>
    </w:p>
    <w:p>
      <w:pPr>
        <w:pStyle w:val="BookText"/>
        <w:rPr/>
      </w:pPr>
      <w:r>
        <w:rPr>
          <w:rFonts w:ascii="Amiri" w:hAnsi="Amiri" w:eastAsia="Amiri" w:cs="Amiri"/>
          <w:color w:val="111111"/>
          <w:sz w:val="28"/>
          <w:sz w:val="28"/>
          <w:szCs w:val="28"/>
          <w:rtl w:val="true"/>
          <w:lang w:bidi="ar-SA"/>
        </w:rPr>
        <w:t xml:space="preserve">جميل بن دراج في الحسن أو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الجوار أربعون دارا من كل جانب، من بين يديه و من خلفه، و عن يمينه و عن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عمرو بن عكرمة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أربعين دارا جيران من بين يديه و من خلفه و عن يمينه و عن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عمرو بن عكرمة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حديث طويل في آخره‏</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عليا و سلمان و أبا ذر أن ينادوا في المسجد بأعلى أصواتهم بأنه لا إيمان لمن لم يأمن جاره بوائقه فنادوا بها ثلاثة، ثم أومأ بيده إلى أربعين دارا من بين يديه و من خلفه و عن يمينه و عن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محمولة على التقية من العامة الذين حكموا بذلك‏</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للمرسل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سئل عن حد الجوار،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أربعين دارا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على إرادة جوار الشرف كساكني النجف‏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كربلاء و غيرهما بعنوان المجاورة لقبورهم، أو غير ذلك، فمن الغريب ميل ثاني الشهيدين إلى هذا القول مع شدة مخالفته للقواعد الشرعية، ضرورة اقتضائه الوقف أو الوصية لمن يعلم بعدم إرادة الواقف و الموصى إياه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المدار في التحديد المزبور على نحو ذلك أيضا، فلو علم بدخول</w:t>
      </w:r>
    </w:p>
    <w:p>
      <w:pPr>
        <w:pStyle w:val="BookText"/>
        <w:rPr/>
      </w:pPr>
      <w:r>
        <w:rPr>
          <w:rFonts w:ascii="Amiri" w:hAnsi="Amiri" w:eastAsia="Amiri" w:cs="Amiri"/>
          <w:color w:val="111111"/>
          <w:sz w:val="28"/>
          <w:sz w:val="28"/>
          <w:szCs w:val="28"/>
          <w:rtl w:val="true"/>
          <w:lang w:bidi="ar-SA"/>
        </w:rPr>
        <w:t>من خرج عن التحديد في إرادة الواقف حكم بدخوله، و إنما فائدة التحديد عنه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انتهى عدد الأذرع إلى باب الدار خاصة فعن ابن البراج الدخول، و قواه في الدروس، بل لعله ظاهر محكي المقنعة و النهاية أيضا و كأنه مبني على دخول الغاية في المغيا، و لعله هنا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انتهى إلى أثناء دار فلا إشكال في الدخول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 إن انتهى العدد إلى آخر دار أو بين دارين فالحد متميز، و إن انتهى أثناء دار هل يدخل في الحد أم لا يبنى على دخول الغاية في المغيا مطلقا أم لا أم بالتفصيل بالمفصل المحسوس، فلا يدخل و عدمه فيدخل، و الأقوى تفريعا عليه حينئذ الدخول، و لو وصل المقدار إلى باب داره خاصة، بني على ما ذكروا أولى بعدم الدخول هنا، و صرح ابن البراج بدخوله في عبارة ردية و قواه في الدروس، و لا يخفى عليك ما فيه ضرورة كون المدار في التحديد دخول من وصل إليه بعض الحد إنما الإشكال خاصة فيما إذا كانت باب الدار مثلا على رأس الذراع الأخير، و هو المبني على ذلك كما هو واضح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 الجار عرفا الملكية، فيدخل حينئذ المستأجر و المستعير و نحوهما بل و الغاصب في وجه قوي، و إن كان المحكي عن التحرير عدم استحقاقه، بل حكى عنه التوقف في المستأجر و المستعير، و لو باع صاحب الدار داره فسكنها المشتري دخل هو و خرج البائع، و لو عاد عاد الاستحقاق، و كذا المستعير و المستأجر و غيرهما ضرورة دوران الحكم على التلبس بالوصف وجودا و عدما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غاب غيبة بقصد الرجوع مع بقاء عياله و عدمه لم يخرج بذلك عن الوصف و إن حصل الوقف حالها الا مع طول المدة المقتضية ذلك عرفا، و لا عبرة بتقارب الدور مع عدم السكنى حتى على الثالث، و إن احتمله في المسالك، لكنه في غاية الضعف، ضرورة مدخلية السكنى في صدق اسم الجار، لا ملك الدار و نحوه، لكن يكفى فيها صدقها عرفا،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فلو كان له داران يسكنهما صدق كونه جار الكل من يليهما مع تردده لكل منهما أما إذا كانت سكناه فيهما على التناوب و لو بحسب الفصول، ففي المسالك استحق زمن 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القسمة على عدد الرؤوس على الثلاثة، لصدق الجيران عرفا على الجميع و إن دخل بعضهم في العيال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يخرج العبد لعدم قابليته للملك، إن كان المراد الملكية، لكن في المسالك لو اعتبرنا عدد الدور ففي قسمته على رؤوس أهلها أو على عدد الدور وجهان، و على الثاني يقسم على الدور أولا، ثم يقسم حصة كل دار على رؤس أهلها، و فيه ما لا يخفى من أنه لا اقتضاء في التحديد بالدور و اعتبارها نفسها في الجوار لا ساكنيها، بل المراد هم، و إن كان التحديد بها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على مصلحة كمسجد و قنطرة و نحوهما فبطل رسمها و أثرها بالمرة صرف في وجوه البر كما هو المشهور على ما اعترف به غير واحد، بل لم أقف على راد له من الأصحاب عدا المصنف في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نسبه إلى قول، مشعرا بتردده فيه، و قد نسبه في محكي المهذب إلى الندرة، و غيره إلى الضعف، بل في محكي السرائر نفى الخلاف فيه، بل قيل ظاهرة بين المسلمين، و كان الوجه فيه بعد معلومية إرادة الواقف الدوام، و لو زعم دوام تلك المصلحة، بل عن جامع الشرائع و جامع المقاصد التصريح بكون الفرض مما تقتضي العادة بدوامها إلا أنه اتفق بطلان رسمها على خلاف العادة استصحاب صحته، و إطلاق الأدلة التي ليس فيها ما يقتضي البطلان بتعذر المصرف المعين، إذ هو ليس مقتضيا لانتفاء الموقوف عليه الذي هو في الفرض المسلمون، كما أنه ليس فيها ما يقتضي الانتقال إلى ما يشابه تلك المصلحة، فليس حينئذ إلا الصرف في وجوه البر التي هي الأصل في كل مال خرج عن ملك مالكه لمصرف خاص تعذر، كما ستعرف في نظائر المقام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يعرف ما في المسالك و غيرها حتى فيما ذكره من التحقيق الذي قد اعترف بتوجه كلام الأصحاب فيما لو كان الوقف في مصلحة ما شأنه الدوام، لخروج الملك عن الواقف بالوقف فعوده يحتاج إلى دليل، و هو منتف، و صرفه في وجوه البر أنسب بمراعاة غرضه الأصلي‏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لم يجز صرفه فيما هو أعم منه، و إنما توقف في الوقف على مصلحة مما تنقرض غالبا كشجر التين و العنب أو مجهولة الحال كالوقف على مسجد في قرية صغيرة أو على مدرسة كذلك، بل جزم في الأول بأنه كمنقطع الآخر، بل هو بعض أفراده، فيرجع بعد انقضائه إلى الواقف أو ورثته على الخلاف حيث لا يجعله بعده لمصلحة أخرى تقتضي التأبيد و أما الثاني فقد استشكل فيه من أصالة البقاء فيكون كالمؤبد، و من الشك في حصول شرط انتقال الملك عن مالكه مطلقا الذي هو التأبيد فيحصل الشك في المشروط فلا يحكم إلا بالمتيقن منه، و هو خروجه عن ملكه مدة تلك المصلحة، و يبقى الباقي على أصالة البقاء على ملك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فيه بعد ما عرفت من ظهور كلمة الأصحاب في إرادة الوقف المؤبد لا ما يشمل منقطع الآخر الذي هو بناء على مشروعيته ما يراد انقطاعه من أول صدوره و كون ذي المصلحة مما ينقرض غالبا لا ينافي دوام الوقف بعد عدم انحصاره فيها، و إنما هو مصرف فيها حيث يكون، و لو بأن يعود بعد الخراب و إلا فهو وقف على المسلمين، و يراد حينئذ بوجوه البر ذلك، أو أن المراد تلك الجهة، و لكن قد تعذرت، و تعذرها لا يقتضي البطلان كما عرفت و أن الصرف في وجوه البر للأصل الذي قد ذكرناه في كل مال قد تعذر مصرفه، كما يومي إليه في الجملة ما في كثير من النصوص الواردة في نحو الوصية و النذر المعين الذي له مصارف مخصوصة و قد 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كالخبر</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إنسان أوصى بوصية فلم يحفظ الوصي إلا بابا واحدا منها كيف يصنع بالباقي،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الباقية اجعلها في وجوه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طويل‏</w:t>
      </w:r>
      <w:r>
        <w:rPr>
          <w:rStyle w:val="FootnoteAnchor"/>
          <w:rtl w:val="true"/>
        </w:rPr>
        <w:footnoteReference w:id="40"/>
      </w:r>
      <w:r>
        <w:rPr>
          <w:rFonts w:ascii="Amiri" w:hAnsi="Amiri" w:eastAsia="Amiri" w:cs="Amiri"/>
          <w:color w:val="111111"/>
          <w:sz w:val="28"/>
          <w:sz w:val="28"/>
          <w:szCs w:val="28"/>
          <w:rtl w:val="true"/>
          <w:lang w:bidi="ar-SA"/>
        </w:rPr>
        <w:t xml:space="preserve">يتضمن‏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أوصى رجل بتركته إلى رجل و أمره أن يحج بها عنه، قال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شي‏ء يسير لا يكفى للحج، فسألت الفقهاء من أهل الكوفة فقالوا تصدق به عنه، فتصدق به، ثم لقي بعد ذلك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و أخبره بما فعل،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يبلغ أن يحج به من مكة فليس عليك ضمان، و إن كان يبلغ ما يحج به، فأنت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يؤيده في الجملة، ما في جملة وافرة من‏ الاخبار</w:t>
      </w:r>
      <w:r>
        <w:rPr>
          <w:rStyle w:val="FootnoteAnchor"/>
          <w:rtl w:val="true"/>
        </w:rPr>
        <w:footnoteReference w:id="41"/>
      </w:r>
      <w:r>
        <w:rPr>
          <w:rFonts w:ascii="Amiri" w:hAnsi="Amiri" w:eastAsia="Amiri" w:cs="Amiri"/>
          <w:color w:val="111111"/>
          <w:sz w:val="28"/>
          <w:sz w:val="28"/>
          <w:szCs w:val="28"/>
          <w:rtl w:val="true"/>
          <w:lang w:bidi="ar-SA"/>
        </w:rPr>
        <w:t>مما يدل أن ما أوصى به للكعبة أو كان هديا أو نذرا يباع إن كان جارية و نحوها، و إن كان دارهم يصرف في المنقطعين من زوارها، على أن القسم الأول الذي قد اعترف بصحة كلام الأصحاب فيه مبني على ذلك، ضرورة عدم مدخلية زعمه لدوام المصلحة في صحة الوقف بعد فرض بيان فساده، و لو لاتفاق خلاف العادة، إذ لو لم يكن مبني الصحة ما ذكرناه توجه بطلانه لعدم الموقوف عليه حينئذ و لو في الفرض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احتمل وجوب الصرف في الفرض إلى ما شابه تلك المصلحة فيصرف وقف المسجد في مسجد آخر، و المدرسة إلى مثلها، اقتصارا على</w:t>
      </w:r>
    </w:p>
    <w:p>
      <w:pPr>
        <w:pStyle w:val="BookText"/>
        <w:rPr/>
      </w:pPr>
      <w:r>
        <w:rPr>
          <w:rFonts w:ascii="Amiri" w:hAnsi="Amiri" w:eastAsia="Amiri" w:cs="Amiri"/>
          <w:color w:val="111111"/>
          <w:sz w:val="28"/>
          <w:sz w:val="28"/>
          <w:szCs w:val="28"/>
          <w:rtl w:val="true"/>
          <w:lang w:bidi="ar-SA"/>
        </w:rPr>
        <w:t>المتيقن، لاحتمال إرادة المثالية فيما ذكره مصرفا في الوقف المراد تأبيده أو لفحوى ما دل على صرف آلات المسجد بعد اندراسه أو خرابه في مسجد آخر، على ملاحظة الشارع الأقرب إلى نظر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قد عرفت إطلاق فتوى الأصحاب الذي مبناه ما قلناه، من استواء القرب كلها في عدم تناول عقد الوقف لها، و عدم قصده إليها بخصوصها، فلا أولوية لبعضها على بعض بالنسبة إلى ذلك، و مجرد المشابهة لا دخل لها في تعلقه بها، فيبطل القيد، و يبقى أصل الوقف من حيث القربة، فيصرف في كل فرد منها، و لعل ذلك منشأ ما ذكرناه من الأصل، و نوقش بأن تحري الأقرب فالأقرب ليس من حيث المشابهة، بل من حيث دخوله في نوع المصلحة الخاصة، و إن تميزت عنه بالخصوصية، فإذا زالت بقي أفراد النوع الآخر الممكنة داخلة، فكان الوقف تضمن أشياء ثلاثة، القربة و المسجدية مثلا، و خصوصية المسجد، فإذا زال الأخير بقي الأول،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المسالك و لعل هذا أقرب، و تبعه في الرياض، الا أنه أشكله في الأول بأنه آت في المصلحة التي تعلم انقطاعها أيضا، مع أن حكم منقطع الآخر متناول لها، الا أن يخص هذا بما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يتعلق بمصالح المسلمين، مثل الوقف على أولاده من غير أن يسوقه في باقي البطون و نحو ذلك، ثم قال‏</w:t>
      </w:r>
      <w:r>
        <w:rPr>
          <w:rStyle w:val="FootnoteAnchor"/>
          <w:rtl w:val="true"/>
        </w:rPr>
        <w:footnoteReference w:id="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بذلك، البعيد و للتوقف مجال، و كذا في الرياض، فإنه بعد أن ذكر 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غير معلومة الانقطاع، أما فيها ففي انسحاب الحكم أو لحاقها بمنقطع الآخر كما يظهر من بعض الأجلة وجهان، من إطلاق الفتاوى هنا و ثمة، و الاحتياط لا يترك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بعد الإحاطة بجميع ما ذكرناه، بل منه يعلم عدم تحريرهم موضوع البحث عند الأصحاب، و أنه الوقف المؤبد الذي ذكر فيه الصرف على مصلحة خاصة و قد تعذرت، و أنه لا محل هنا لقاعدة الميسور، بعد ما سمعت من الأصل و معلومية عدم قصد الواقف ذلك، إذ لم يصدر منه إلا ذكر المصرف الخاص الذي يرتفع بارتفاع الخصوصية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على وجوه البر الذي هو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للخير كله‏ و أطلق صرف في الفقراء و المساكين و كل مصلحة يتقرب بها إلى الله سبحانه و تعالى‏ بلا خلاف محقق أجده، و إن تعلق بعض وجوهه في الأغنياء أيضا بعد أن يكون من الخير المأمور يفعله شرعا و لا يحب تحري الأكمل فالاكمل بعد إطلاق العنوان كما هو واضح، و ما عن الوسيلة و الجامع من أن سبل البر الجهاد و الحج 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مصالح المسلمين، و معونة الفقراء و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 لما ذكرناه، مع أن العنوان فيه سبيل البر لا وجوهه، و إن كانا هما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على بنى تميم‏ و نحوهم مما هو غير محصور صح‏ و لو بنى آدم‏ و يصرف إلى من يوجد منهم‏ و لا يجب عليه تتبع غيرهم، بل لا يجب استيعاب الموجودين على الأصح كما ستعرفه في المسألة العاشرة في اللواحق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ابن حمزة منا و الشافعي من غيرنا لا يصح لأنهم مجهولون‏ فيعتذر المصرف‏ و الأول هو المذهب‏ بل حكى الإجماع عليه غير واحد صريحا و ظاهرا و اشعارا، مضافا إلى إطلاق الأدلة و خصوص‏</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النوفلي‏</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أرض وقفها جدي على المحتاجين من ولد فلان ابن فلان، و هم كثير متفرقون في البلاد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الأرض التي وقفها جدك على الفقراء من ولد فلان ابن فلان، و هي لمن حضر البلد الذي فيه الوقف، و ليس لك أن تتبع من كان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كلام المخالف على ما إذا علم ارادة الاستيعاب المفروض تعذره فيه، لا ما إذا علم العدم أو أطلق و حينئذ يكون خارجا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وجوب استيعاب من حضر على السوية أو التفاوت أو يكفي الصرف إلى أحدهم</w:t>
      </w:r>
    </w:p>
    <w:p>
      <w:pPr>
        <w:pStyle w:val="BookText"/>
        <w:rPr/>
      </w:pPr>
      <w:r>
        <w:rPr>
          <w:rFonts w:ascii="Amiri" w:hAnsi="Amiri" w:eastAsia="Amiri" w:cs="Amiri"/>
          <w:color w:val="111111"/>
          <w:sz w:val="28"/>
          <w:sz w:val="28"/>
          <w:szCs w:val="28"/>
          <w:rtl w:val="true"/>
          <w:lang w:bidi="ar-SA"/>
        </w:rPr>
        <w:t>كالزكاة أو إلى الثلاثة التي هي أقل الجمع مع فرض كون العنوان جميعا بحيث يأتي تحقيقه عند تعرض المصنف له في المسألة العشرة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على الذمي جاز كما عرفت البحث فيه مفصلا لأن الوقف تمليك، فهو كإباحة المنفعة التي لا إشكال في جوازها له، و لكل من لم تنه عن موادته من الفرقة الباطلة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لأنه يشترط فيه نية القربة و هي مفقودة فيه و في كل فرقة غير محقق، و في أصل الاشتراط منع قدمناه، و على تسليمه نمنع فقده بعد فرض مشروعيته لشمول العمومات له، فإنه نفسه حينئذ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لا يصح‏ الا على إحدى الأبوين‏ المأمور بمعاشرتهما بالمعروف، و قيل يصح على ذوي القرابة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أشبه‏ بأصول المذهب و قواعده، كما عرفت الكلام فيه مفصلا، و كلام المصنف صريح أو كالصريح هنا في عدم اشتراط نية القربة فيه و الله العالم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يصح على المرتد كما في القواعد و المسالك، لكن قيداه بما إذا كان عن علة و زاد في الأخير الفطري إذا كان امرأة، و لم أجد شيئا من ذلك لغيرهم، بل الذي عثرت عليه من محكي التذكرة و الإيضاح و جامع المقاصد على الجواز في الملي، فضلا عن الفطري الذي قد صرح بعدم جواز الوقف عليه الشهيدان أيضا و غيرهم، بل لم نعرف فيه خلافا، عدا ما يحكى عن التذكرة أنه حكي فيه قولا و لم نعرفه بل و لا وجهه، بناء على عدم قبول توبته،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عدم قابليته للتملك، كما صرح به في المسالك، بل و على تقدير قبول توبته، فلا أقل من أن يكون حينئذ مساويا للملي الذي قد عرفت التصريح أيضا بعدم جواز الوقف عليه، و لعل الوجه فيه ما سمعته في الحربي، ضرورة عدم إقراره على دينه الذي يرجع إليه و قبول توبته لا يخرجه عن الحربي الذي نهينا عن موادته، و إن كان مقبول التوبة فيجري حينئذ ما يجري فيه، و قد عرفت عدم جواز الوقف عليه، و إن قال المصنف هنا و في‏ الوقف على‏ الحربي تردد، أشبهه المنع‏ لكن قد عرفت الكلام فيه مفصلا،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و لم يذكر المصرف بطل الوقف‏ على المشهور بل لم أقف فيه على مخالف الا ابن الجنيد كما اعترف به في المسالك بل قد سمعت فيما سبق إجماعي الغنية و السرائر على كونه معروفا متميزا، بل لعل كون الموقوف عليه من أركان العقد من ضروريات الفقه، بل لعل ابن الجنيد غير مخالف في ذلك، فإن المحكي عنده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لله و لم يذكر من يتصدق بها عليه جاز ذلك و كانت في أهل الصدقات التي سماهم الله تعالى و هو ليس خلافا في أصل اعتبار الموقوف عليه، بل هو دعوى انصراف ذلك إلى أهل الصدقات، و ليس بأبعد من انصراف الوقف على مصلحة المسلمين باعتبار عودها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مال إليه في المختلف، و اقتصر في الدروس على نقل القولين مشعرا بالتردد بل ربما يؤيده معلومية صحة الوصية بالثلث، و إن لم يعين مصرفه،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ذلك أو اختصاص الوصية به دون الوقف مع أن كلا منهما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و كذا نذر الصدقة بالمال، و حينئذ فلا وجه لرده بأن الوقف يقتضي التمليك المستلزم لذات تقويم به، كما في كل عرض بالنسبة إلى جوهر، بل لا يخلو قوله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ملاحظة الواقف عدم موقوف عليه اتجه البطلان فيه، بل و في المصالح أيضا و نحوها، و أما إذا كان يكفي في ملاحظة ما يرجع إليه فهو مستحق في المقام فتأمل جيدا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وقف على غير معين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هذين، أو على أحد المشهدين أو الفريقين فالكل باطل‏ بلا خلاف أجده، بل في المحكي من إجماعي الغنية و السرائر اعتبار كونه معروفا متميزا مضافا إلى ما عرفت، من اقتضاء الوقف التمليك الذي لا بد له من مالك‏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معين، و لو في ضمن عام أو مطلق، و لا يعقل تمليك ما ليس بمعين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في المسالك من أن الوقف حكم شرعي، فلا بد له من محل معين يقوم به، كما يفتقر مطلق العرض إلى المحل الجوهري، و أحد الأمرين كلي لا وجود له خارجا، و إن كان كل واحد منهما موجودا خارجا، و مقتضاه اختصاص البطلان بالمبهم الذي لا يتقوم في فرد في الخارج، أما لو كان الموقوف عليه أحدهما الصادق في كل منهما فلا بأس به، و لعله لقابليته حينئذ التمليك كغيره من المفاهيم الكلية المالكة و المملوكة، و لا دليل على اعتبار العلم في الموقوف عليه على وجهه تقدح فيه مثل هذه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 في القواعد من الحكم بالبطلان في رجل غير معين أو امرأة كذلك بناء على إرادته المبهم الذي لا يتحقق في فرد، و لا يعقل تمليكه بل و لا تملكه، لا في الاكتفاء فيهما بالإطلاق و العموم، و لا يتوهم الانحلال ما ذكرناه إلى الوقف عليهما ضرورة اقتضاء ذلك التصنيف بينهما، و جواز تناول كل منهما من حيث انه مصداق لأحدهما لا يقتضي الوقف عليهما من حيث الخصوصية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وقف على أولاده، أو اخوته أو ذوي قرابته، اقتضى الإطلاق اشتراك الذكور و الإناث و الأقرب و الأبعد بعد فرض التساوي في صدق القرابة عرفا و التساوي في القسمة، إلا أن يشترط ترتيبا فيهم‏ أو اختصاصا لبعضهم على بعض‏ أو تفضيلا له على آخر، بزيادة النصيب و لو للأنثى أو الأبعد، بلا خلاف معتد به أجده في شي‏ء من ذلك، بل و لا إشكال ضرورة اقتضاء الإطلاق ذلك كاقتضاء قاعدة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على ما اشترطه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عن الإسكافي من أن للذكر مثل حظ الأنثيين في الوقف على الأولاد و الذرية في غير محله، الا أن يريد الوقف عليهم على حسب الإرث لا مع الإطلاق الظاهر في التساوي كما هو واضح</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خروج الإناث مع فرض كون الضيعة تخص الذكور، الا مع القرينة و ما في المسالك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الإناث يدخلن تبعا في اللفظ المختص في مثل هذه الإطلاقات، كما يدخلن في الأوامر الشرعية المختصة بالذكور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ضرورة الفرق بينهما بمعلومية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دليل الاشتراك فيها دون المقام الا مع فرض القرينة على ارادة الجميع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على أخواله و أعمامه تساووا جميعا لاشتراكهم في أصل الوقف الظاهر في التسوية، بلا خلاف أجده فيه، و إن حكى عن ابن الجنيد، لكن لم أتحققه و إنما المحكي عنه أنه‏</w:t>
      </w:r>
    </w:p>
    <w:p>
      <w:pPr>
        <w:pStyle w:val="BookText"/>
        <w:rPr/>
      </w:pPr>
      <w:r>
        <w:rPr>
          <w:rFonts w:ascii="Amiri" w:hAnsi="Amiri" w:eastAsia="Amiri" w:cs="Amiri"/>
          <w:color w:val="111111"/>
          <w:sz w:val="28"/>
          <w:sz w:val="28"/>
          <w:szCs w:val="28"/>
          <w:rtl w:val="true"/>
          <w:lang w:bidi="ar-SA"/>
        </w:rPr>
        <w:t xml:space="preserve">روى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أوصى بشي‏ء معين لا عمامة و أخواله كان لا عمامة الثلثان، و لأخواله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ليست فتوى، و الوصية غير الوقف، و على تقديره فهو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وقف على أقرب الناس إليه‏ ففي القواعد و غيرها بل المشهور هم الأبوان و الولد، و إن سفلوا، فلا يكون لأحد من ذوي القرابة شي‏ء، كما لم يعدم المذكورون ثم الأجداد و الاخوة و إن نزلوا، ثم الأعمام و الأخوال على ترتيب الإرث، لكن يتساوون في الاستحقاق، إلا أن يعين التفضيل‏ لتساويهم في سبب الاستحقاق، لكن في محكي المبسوط أن المتقرب بالأبوين من الاخوة، الأقرب مطلقا، لأن الانفراد بقرابة يجري مجرى التقدم بدرجة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قواه في محكي المختلف، بل اختاره في محكي التحرير بل زاد الأعمام و الأخوال فجعل المتقرب بالأبوين منهم مقدما على غيره و إن كان متقربا بالأم الذي عن بعضهم استبعاد دخوله، و خروج المتقرب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الجميع أن مبني كلام الأصحاب تعليق قصد الواقف على مفهوم الأقرب في الواقع الذي كشف عنه الشارع بما ذكرناه في الميراث الذي سببه آية</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لا يعلمون أيهم أقرب إليهم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قصد الواقف على ما هو أقرب في ظاهر ما عندنا من العرف اختلف مع الميراث في كثير من الافراد، لا في خصوص ما ذكروه كما هو واضح</w:t>
      </w:r>
      <w:r>
        <w:rPr>
          <w:rFonts w:eastAsia="Amiri" w:cs="Amiri" w:ascii="Amiri" w:hAnsi="Amiri"/>
          <w:color w:val="111111"/>
          <w:sz w:val="28"/>
          <w:szCs w:val="28"/>
          <w:rtl w:val="true"/>
          <w:lang w:bidi="ar-SA"/>
        </w:rPr>
        <w:t>.</w:t>
      </w:r>
      <w:bookmarkStart w:id="33" w:name="pg16843_166913"/>
    </w:p>
    <w:p>
      <w:pPr>
        <w:pStyle w:val="BookText"/>
        <w:rPr/>
      </w:pPr>
      <w:bookmarkEnd w:id="3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Heading6"/>
        <w:numPr>
          <w:ilvl w:val="5"/>
          <w:numId w:val="1"/>
        </w:numPr>
        <w:rPr/>
      </w:pPr>
      <w:bookmarkStart w:id="34" w:name="__RefHeading___Toc7584726_417432637"/>
      <w:bookmarkStart w:id="35" w:name="_Toc14"/>
      <w:bookmarkEnd w:id="34"/>
      <w:r>
        <w:rPr>
          <w:rtl w:val="true"/>
        </w:rPr>
        <w:t>[</w:t>
      </w:r>
      <w:r>
        <w:rPr>
          <w:rtl w:val="true"/>
        </w:rPr>
        <w:t>القسم الرابع في شرائط الوقف‏</w:t>
      </w:r>
      <w:r>
        <w:rPr>
          <w:rtl w:val="true"/>
        </w:rPr>
        <w:t>]</w:t>
      </w:r>
      <w:bookmarkEnd w:id="35"/>
    </w:p>
    <w:p>
      <w:pPr>
        <w:pStyle w:val="BookText"/>
        <w:rPr/>
      </w:pPr>
      <w:r>
        <w:rPr>
          <w:rFonts w:ascii="Amiri" w:hAnsi="Amiri" w:eastAsia="Amiri" w:cs="Amiri"/>
          <w:color w:val="111111"/>
          <w:sz w:val="28"/>
          <w:sz w:val="28"/>
          <w:szCs w:val="28"/>
          <w:rtl w:val="true"/>
          <w:lang w:bidi="ar-SA"/>
        </w:rPr>
        <w:t>القسم الرابع في شرائط الوقف و 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الدوام، و التنجيز، و الإقباض، و إخراجه عن نفسه‏ بلا خلاف أجده في الأول بمعنى عدم توقيته بمدة كسنة و نحوها، بل الإجماع محصله و محكيه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الغنية و عن الخلاف و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بذلك يخص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بناء على أنه منها، بل و عمومات الوقف أيضا إن لم نقل باعتبار ذلك في مفهومه كما هو ظاهر تعبيره عنه بالشرطية، و الا فلا شمول فيها له حينئذ، و حينئذ فلو وقفه و قرنه بمدة بطل‏ قطعا مع فرض ارادته وقفا، أما إذا لم يعلم فهل يكون التوقيت قرينة على ارادته</w:t>
      </w:r>
    </w:p>
    <w:p>
      <w:pPr>
        <w:pStyle w:val="BookText"/>
        <w:rPr/>
      </w:pPr>
      <w:r>
        <w:rPr>
          <w:rFonts w:ascii="Amiri" w:hAnsi="Amiri" w:eastAsia="Amiri" w:cs="Amiri"/>
          <w:color w:val="111111"/>
          <w:sz w:val="28"/>
          <w:sz w:val="28"/>
          <w:szCs w:val="28"/>
          <w:rtl w:val="true"/>
          <w:lang w:bidi="ar-SA"/>
        </w:rPr>
        <w:t>حبسا، كما صار التأييد قرينة على ارادة الوقف لو كان اللفظ حبسا و لو لا صالة الصحة، صرح المصنف و الشهيدان في الدروس و المسالك و الروضة بالأول منهما، و في جامع المقاصد فيه قوة، لكن قد يناقش بعدم صلاحية ذلك صارفا عن المعنى الحقيقي، و لو بملاحظة أصالة الصحة التي لا مدخلية لها في الدلالة على المقصود الشامل للصحيح و الفاسد بعد ظهور اللفظ في الحقيقة المقتضية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بصيرورته حبسا و أن قصد معنى الوقف بدعوى أنه قدر مشترك بينهما كما عساه يظهر من بعضهم، و أن تشخيص كل منهما يحصل بذلك و نحوه كان متجها إلا أنه كما ترى، ضرورة تباينهما مفهوما حتى بالنسبة إلى تمليك العين و إن اشتركا في شي‏ء في الجملة نحو اشتراك البيع و الصلح مثلا في نقل العين على أنك قد عرفت فيما مضى أن التمييز على هذا الفرض منحصر في القصد حينئذ فمع فرض عدمه يبطلان معا كما هو واضح</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في المسالك تبعا لجامع المقاصد، بعد أن ذكر التعليل المزبور أنما يتم مع قصد الحبس فلو قصد الوقف الحقيقي وجب القطع بالبطلان، و إن ناقشه في الرياض بأنه كذلك بناء على المختار من اشتراط الدوام، و أما على مختاره من التردد في اشتراطه، فلا وجه للقطع به، و لعل مراده على تقدير اشتراطه، و لكن يدفعها ان تردده فيه بالنسبة إلى المسألة الآتية، لا بالنسبة إلى التوقيف الذي لم نعرف قولا بصحته، بل و لا احتمالا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يظهر لك أن ما أتعب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ذكر أدلة المسألة الآتية و ما فيها من الشهرة و غيرها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و اشتباه، و كان الذي أوقعه في ذلك ما في الكفاية من نسبة القول باعتبار الدوام إلى جماعة، و فرع عليه الاقتران بمدة، إلا أنه لم يذكر فيه أيضا قولا بالصحة وقفا بخلاف المسألة الآتية، فإنه هو قد اختار الصحة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غره في الاستدلال في المقام على الصحة حبسا بالصحيحين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الاستدلال عليه ب</w:t>
      </w:r>
    </w:p>
    <w:p>
      <w:pPr>
        <w:pStyle w:val="BookText"/>
        <w:rPr/>
      </w:pPr>
      <w:r>
        <w:rPr>
          <w:rFonts w:ascii="Amiri" w:hAnsi="Amiri" w:eastAsia="Amiri" w:cs="Amiri"/>
          <w:color w:val="111111"/>
          <w:sz w:val="28"/>
          <w:sz w:val="28"/>
          <w:szCs w:val="28"/>
          <w:rtl w:val="true"/>
          <w:lang w:bidi="ar-SA"/>
        </w:rPr>
        <w:t>صحيح ابن مهزيار</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مواليك عن آبائك عليهم السلام أن كل وقف إلى وقت معلوم فهو واجب على الورثة، و كل وقف إلى غير وقت جهل مجهول فهو باطل مردود على الورثة، و أنت أعلم بقول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ابن الصفار</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الوقف الذي يصح كيف هو، فقد روى أن الوقف إذا كان غير موقت فهو باطل مردود على الورثة، و إذا كان موقتا فهو صحيح ممضى،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الموقت هو الذي يذكر فيه أنه وقف على فلان و عقبه، فإذا انقرضوا فهو للفقراء و المساكين إلى أن يرث الله عز و جل الأرض و من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موقت إذا ذكر أنه لفلان و عقبه ما بقوا و لم يذكر في آخره للفقراء و المساكين إلى أن يرث الله الأرض و من عليها، و</w:t>
      </w:r>
    </w:p>
    <w:p>
      <w:pPr>
        <w:pStyle w:val="BookText"/>
        <w:rPr/>
      </w:pPr>
      <w:r>
        <w:rPr>
          <w:rFonts w:ascii="Amiri" w:hAnsi="Amiri" w:eastAsia="Amiri" w:cs="Amiri"/>
          <w:color w:val="111111"/>
          <w:sz w:val="28"/>
          <w:sz w:val="28"/>
          <w:szCs w:val="28"/>
          <w:rtl w:val="true"/>
          <w:lang w:bidi="ar-SA"/>
        </w:rPr>
        <w:t>الذي غير موقت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وقف و لم يذكر أحدا، فما الذي يصح من ذلك، و ما الذي يبطل؟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بحسب ما يوقفها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و إن دلا ظاهرا على الصحة وقفا الا أن حملهما على الصحة حبسا متعين جدا، جمعا بينهما و بين ما دل على كون التأبيد شرطا و رجوع مثل هذا الوقف بعد موت الموقوف عليه إرثا فإنه من لوازم الحبس كما يأتي إن شاء الله تعالى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انه لا وجه لما ذكره في الصحيح الثاني المشتمل على تفسير الموقت فيه بما سمعت، بل هو شاهد على إرادته أيضا من الصحيح الأول كما ذكره شيخ الطائفة خصوصا بملاحظة كونه‏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المعروف فيما بينهم من السؤال و النزاع فيه، لا المقرون بمدة الذي لم يعرف قديما و حديثا قول بصحته وقفا، و لا أقل من احتمال ذلك فيها على وجه يرتفع ظهورها، فكيف يصح الاستدلال بها؟</w:t>
      </w:r>
    </w:p>
    <w:p>
      <w:pPr>
        <w:pStyle w:val="BookText"/>
        <w:rPr/>
      </w:pPr>
      <w:r>
        <w:rPr>
          <w:rFonts w:ascii="Amiri" w:hAnsi="Amiri" w:eastAsia="Amiri" w:cs="Amiri"/>
          <w:color w:val="111111"/>
          <w:sz w:val="28"/>
          <w:sz w:val="28"/>
          <w:szCs w:val="28"/>
          <w:rtl w:val="true"/>
          <w:lang w:bidi="ar-SA"/>
        </w:rPr>
        <w:t>و منه يعلم كون المراد من معاقد الإجماعات على اعتبار الدوام عدم التوقيت بمدة كما هو صريح ابن زهرة و غيره، و إلا كان ما تسمعه منهم من الخلاف في صحته وقفا لو وقف على من ينقرض غالبا متدافع مع ذلك، ضرورة منافاته للإجماع على اعتبار الدوام المنافي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كون النزاع في صحته حبسا و عدمها لا وقفا لا يخفى بطلانها على من له أدنى ممارسة و دربة كدعوى الاستدلال بعموم الجواب في الثانية على المطلوب، ضرورة كونه كما ستعرف دالا على الصحة منقطعا لا الحبس، و بذلك كله ظهر لك الخلط في كثير من الكلمات المتأخرين في تحرير موضوع المسألة الذي قد عرفت أنه لا كلام في بطلانه وقفا في الاقتران بمدة، و إنما الكلام في صحته حبسا بمعنى أن ذلك قرينة على قصده الحبس أولا، و قد سمعت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قد سمعت غير مرة اعتبار التنجيز في كل سبب شرعي إلا ما خرج و أنه‏ يبطل لو علق‏ شيئا بصفة متوقعة الحصول فيما يأتي، بل أو متيقنة بلا خلاف و لا اشكال كما تسمع تمام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ظهر لك الحال في الجملة لو جعله‏ وقفا لمن ينقرض غالبا، كأن يقفه على زيد و يقتصره أو يسوقه إلى بطون ينقرضون غالبا، أو يطلقه في عقبه و لا يذكر ما يصنع به بعد الانقراض‏ و إن هذه مسألة ثانية لا تتفرع على اعتبار الدوام بالمعنى المزبور و تحقيق البحث فيها أنه‏ لو فعل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الوقف‏ كما عن المبسوط إرساله أيضا و لكن لم أتحقق قائلة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القواعد و محكي الوسيلة و جامع الشرائع و الإرشاد و المختلف و التنقيح و المقتصر و إيضاح النافع و جامع القاصد و المسالك و الروضة، و كذا الروض التصريح بكونه حبسا،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يوهم في بادى النظر ذلك لكن من المحتمل إرادتهم الحبس حكما كما يقضى بذلك بعض كلماتهم، بل هو صريح المختلف و المسالك و في جامع المقاصد بعد أن حكى عن التذكرة عدم نقل العين منه إلى الموقوف عليه، معللا له بأن ذلك في المؤبد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أقسام الوقف كان حبسا، و حينئذ فالنزاع يرجع إلى التسمية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إجراؤه حتى ينقرض المسمون‏ بمعنى أنه يصح وقفا كما هو صريح جماعة، بل في جامع المقاصد نسبته إلى الشيخين و المختلف و التذكرة و أكثر الأصحاب بل قد عرفت احتمال كونه مذهب الجميع بناء على إرادة المساواة في الحكم من التصريح بكونه حبسا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يظهر لك وجه نقل الأصحاب في المسألة، ففي المختلف و محكي الإيضاح نسبة صحته وقفا إلى الشيخين و ابن الجنيد و سلار و ابن البراج و ابن إدريس، و قال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حبسا بلفظ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المهذب البارع مثل ذلك، و في التنقيح نسبته إلى النافع و الشيخ و ابني حمزة و إدريس و العلامة في محكي المقتصر أنه يكون سكنى أو عمري أو حبسا بلفظ الوقف و نسبه إلى الشيخين و تلميذهما و أبي علي و ابن إدريس و المحقق في النافع و قد سمعت ما في جامع المقاصد، و لا تلتئم كلماتهم إلا على ما ذكرنا مؤيدا بأن المفهوم من أدلتهم و عنوانهم و غير ذلك كون البحث في صحة الوقف المنقطع آخره و بطلانه، و من المعلوم أن المراد مع قصد الوقفية، و هذا لا يمكن القول بصحته حبسا، ضرورة كون الحبس عقدا آخر يحتاج إلى قصد مستقل و هو مباين لقصد الوقف المقتضى لنقل العين للموقوف عليه و خروجها عن الواقف بخلاف الحبس فلا يتصور حينئذ القول به في مفروض المسألة الأعلى إرادة المساواة له في الحكم كما هو واضح بأدنى تأمل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القول بالحبس في مسألة أخرى و هي أنه بعد البناء على بطلان الوقف المنقطع لو عبر بلفظ وقفت و جعل متعلقها منقرضا، فهل يكون ذلك قرينة على قصد الحبس دون الوقف نحو ما سمعته في الاقتران بمدة، و هذه مسألة لفظية لها طريق آخر من الاستدلال لا نحو هذا المذكور في كلماتهم، و قد عرفت تحقيق الحال في نظيرها، و هي الاقتران بمدة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يظهر لك ما في جامع المقاصد و المسالك من ذكر أقوال ثلاثة، أحدها الحبس في مفروض مسألة المتن و غيره من كتب الأصحاب التي هي صحة الوقف المنقطع و عدمها، و أعجب من ذلك ما أطنب في الرياض من أن المسألة ذات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البطلان مطلقا، و الآخر الصحة و المراد الصحة حبسا لا وقفا، و استشهد على ذلك بتصريح جماعة ممن قال بالصحة بانتقال العين الموقوفة بعد الانقراض إلى الواقف و ورثته، و هذا من لوازم الحبس فتكون كلمة القائلين بالصحة متفقة على إرادة الصحة حبسا لا وقفا، و هو من غرائب الكلام، و ما كنا لنؤثر وقوع ذلك منه خصوصا بعد قول جماعة منهم بالانتقال إلى ورثة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آخر أنه يصرف في وجوه البر و تصريح غير واحد بأن الأكثر على صحته وقفا، بل التتبع يشهد به، بل قد عرفت عدم إمكان تصور القول بصحة ذلك حبسا، و ما ذكره من اللازم المزبور كاد يكون صريحا بخلافه، ضرورة ظهور كلام بعض و صريح آخر بعود ذلك الى الواقف بعد الانتقال إلى الموقوف عليه، و هذا لا يكون في الحبس الذي لم تنقل فيه العين عن المالك، و المصرح ببقاء العين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 أن هذا الوقف له حكم الحبس، و انما الذي يخالفه الوقف المؤبد دونه، و بالجملة لا ينبغي التأمل في ضبط تحرير المسألة منه و من غيره و التحقيق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التحقيق فيها القول بالصحة و أنه‏ هو الأشبه‏ بأصول المذهب و قواعده، لا لكثير مما ذكروه مما هو محل للنظر، بل لأصالة عدم الاشتراط المستفادة من عموم أدلة العقود و خصوص أدلة الوقف، سيما نحو</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يوقفها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خصوصا الصحيحان المزبوران‏</w:t>
      </w:r>
      <w:r>
        <w:rPr>
          <w:rStyle w:val="FootnoteAnchor"/>
          <w:rtl w:val="true"/>
        </w:rPr>
        <w:footnoteReference w:id="50"/>
      </w:r>
      <w:r>
        <w:rPr>
          <w:rFonts w:ascii="Amiri" w:hAnsi="Amiri" w:eastAsia="Amiri" w:cs="Amiri"/>
          <w:color w:val="111111"/>
          <w:sz w:val="28"/>
          <w:sz w:val="28"/>
          <w:szCs w:val="28"/>
          <w:rtl w:val="true"/>
          <w:lang w:bidi="ar-SA"/>
        </w:rPr>
        <w:t>الظاهران أو الصريحان بعد تفسير أحدهما بما في الآخر في أن الوقف الموقت المحكوم فيهما الأعم من القسمين، بل هما ظاهران أو صريحان لمن وهبه الله تعالى قريحة نقادة في أن كل وقف موقت صحيح، و كل وقف غير موقت باطل مردود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الورثة، ففي مثل المفروض هو موقت ما دام الموقوف عليه موجودا، و غير موقت إذا انقرضوا فيثبت له حكم كل منهما من الصحة و الفساد، ضرورة أن‏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كذلك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للكليتين المفسرتين بالصحيح الآخر الذي هو كالصريح في صحة الوقف بالتفسير الثاني منهما و هو مفروض مسألتنا فالجمع بينهما حينئذ نتيجة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يستفاد أيضا اعتبار الموقوف عليه في الصحة و إلا لم يدخل تحت المصداق الظاهر للفظ حسب هنا، كما أن منه يستفاد تأثير عقد، الوقف بالنسبة إلى نقله العين و المنفعة على حسب ما تضمنه العقد، و ما زاد عليه مما لم يكن فيه موقوف عليه هو من غير الموقت الذي حكم ببطلانه و رجوعه إلى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يخفى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الأول باطل مردود على الورثة في نحو المفروض، لظهور لفظ الرد في ذلك، و كذا الورثة إذ لو كان المراد خصوص الباطل من أول الأمر لكان الرد فيه على الواقف الذي لم ينتقل عنه حتى يرد عليه،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العين لا يكون إلى أمد، و أنها متى خرجت عن ملك المالك يحتاج عودها إلى سبب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الفساد، لا لما في المسالك من النقض بالحبس و إخوته، ضرورة اقتضائها نقل المنافع إلى العين التي لا إشكال في بقائها على ملك المالك في الثلاثة، بل لأنها كالاجتهاد في مقابلة النص و الفتوى في الوقف الذي قد شرع نقله على هذا الوجه، و لذا يتغير بتغيير الأوصاف التي منها الحياة و الموت، و الفقر و الغنى، و العلم و الجهل، و غير ذلك و في الجميع يتلقى الثاني الملك عينا و منفعة من الواقف لا من زائل الوصف</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فلا بأس في مفروضنا من دعوى كون العين المملوكة للموقوف عليه المفروض انقراضه ما دام موجودا مثلا، و بعده تعود إلى الواقف، لأن عقد الوقف بعد فرض مشروعيته على هذا الوجه انما اقتضى نقلها عن المالك ما دام الموقوف عليه غير منقرض، و متى صار غير موقت صار باطلا مردودا على الواقف أو ورثته كما هو صريح الصحيح الأول، فلا يحتاج حينئذ إلى سبب جديد، بأن الناقل عن مقتضى الملك إنما نقل هذا المقدار، و ليس هذا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التوقيت في الملك أو في الوقف الذي قد حكينا الإجماع على عدم جوازه، ضرورة كون ذلك الذي قد أخذت فيه المدة غاية، لا ما إذا جائت تبعا لانقراض الموقوف عليه فالعود إلى الملك بانتهاء سبب النقل كالعود بسبب الفسخ بالإقالة و الخيار اللذين ليسا سبب ملك جديد للمال، الذي خرج عن ملك المالك، و إنما هما سبب فسخ للسبب الذي اقتضى النقل، فعاد مقتضى السبب الأول على حاله، بل لعل ذلك هو الأصل في بطلان كل سبب طار على السبب الأول الذي منه ما نحن فيه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ظهر لك أنه لا وجه للقول بانتقاله إلى ورثة الموقوف عليه كما في المقنعة و محكي السرائر، بل ربما حكى عن سلار أيضا، بل مال إليه أو قال به الفاضل في محكي التحرير، باعتبار كونه ملكا لمورثهم، إذا المورث إنما ملكه على الوجه المزبور فلا يدخل في تركته حتى تشمله أدلة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القول بصرفه في وجوه البر الذي جعله في الغنية أحوط، و نفى عنه البأس في المختلف، إذ هو إما مبنى على بقائه وقفا و ترك ذكر المصرف فيه فيصرف فيها أو على أنه مال جهل مالكه، و لو من حيث الأدلة الشرعية بمعنى عدم دليل بالخصوص يشخص مالكه و كلاهما كما ترى، ضرورة عدم صحة بقائه وقفا، بعد فرض أن الواقف لم يقصد بوقفه الا على خصوص المفروض انقراضهم، و قد عرفت‏</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فبقاؤه وقفا حينئذ و صرفه في ذلك مناف للعنوان المزبور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كونه مجهول المالك شرعا فيدفعها ما عرفت من أن عقد الوقف لم يقتض إلا الإخراج عن الملك بالقدر المزبور، و ما عرفت من التصريح برجوع الوقف إلى الورثة و أنه المراد بعدم التوقيت الذي منه ما نحن فيه بعد الانقراض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يتوقف في انتقاله مع فقد الواقف إلى ورثته حين انقراض الموقوف عليه، باعتبار صيرورته بحكم ماله في ذلك الوقت، فلا مدخلية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للوارث السابق الذي كان وارثا للمال الذي 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للميت حال موته، أو إلى الوارث الأول باعتبار تأهل الميت لصيرورته ملكا له بانقراض الموقوف عليه، لأن الملك إنما خرج عنه متزلزلا و هذا التأهل يتنقل إلى وارثه، لأن كل ما هو له يكون لوارثه، فهو حينئذ كفسخ المشتري بخياره بعد موت الميت بمدة، فإنه يكون المبيع للوارث الأول، و لو لأن انتقال المبيع عنه كان متزلزلا، بفسخ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هنا كذلك قد انتقل المال عنه متزلزلا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الثاني منهما لا يخلو من قوة، و إن أمكن الفرق بين المشبه و المشبه به، بوجود الثمن في البيع الذي ملكه البائع متزلزلا، و الفسخ يقتضي رد العوض بخلاف المقام إلا أنه فرق لا ينافي ما ذكرناه من القوة التي مبناها تناول أدلة الإرث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وجه القول بالرجوع إلى ورثة الواقف على فرض الصحة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دعوى أن الفرض و إن كان وقفا إلا أنه لا يفيد الا مفاد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ذكر بعضهم ندور الثمرة في الفرق بينهما، و انما هي في النذر و الوصية، و النية المصححة لمثل هذا الوقف إن كان متعلقها الحبس و المفسدة له إن كان الوقف، و نحو ذلك فلا يفيد حينئذ نقل العين إلى الموقوف عليه، و إن أفاده في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فيدفعها ظهور أدلة الوقف في اتحاد مقتضاها في جميع أفراده، و إلا لاقتضى التوقف حينئذ في الحكم بملك العين و عدمه في نحو الفرض المحتمل لانقراض الموقوف عليه و عدمه و هو معلوم البطلان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دعوى هؤلاء كون الفرص من الحبس، و قولهم بندور الثمرة بينه و بين الحبس، ضرورة عدم معقولية ذلك إلا على جعله وقفا، كي يتجه ظهورها بمثل النذر و اليمين، و كل ذلك ناشئ من عدم تحريهم المسألة على وجهها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بعد الإحاطة بما ذكرناه ما في كثير من الكلمات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فيها من التشويش، و الله الهادي و الحافظ من زلل الاقدام و الأقلام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في دليل القول بالبطلان الذي أرسله الشيخ المبني على دعوى اعتبار الدوام في الوقف على وجه يشمل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مصادرة محضة، كدعوى رجوع ذلك إلى التوقيت الذي قد عرفت بطلانه، للفرق الواضح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أنه يكون وقفا على مجهول و هو باطل و فيه أن المجهول إن أريد به بالابتداء فظاهر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فساده، و إن أريد به بعد الانقراض فليس هناك موقوف عليه أصلا، فلا يحكم عليه بالجهالة، إذ بعد انقراضه يبطل الوقف و يصير موروثا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ظهر فلك الحال أيضا فيما ذكره المصنف و غيره بقوله‏ فإذا انقرضوا رجع إلى ورثة الواقف،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ورثة الموقوف عليهم‏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في وجوه البر و أن‏ الأول أظهر و أشهر بل المشهور،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حصل الانقراض في الموقوف عليه، أما مع فرض دوام له و ان كان محتملا من أول الأمر، فلا وجه لاحتمال البطلان حينئذ،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أولادي و نسلهم، فان مات الأولاد و لا نسل، فعلى إخوتي، فإذا انقرض النسل فعلى الفقراء، و اتفق حصول النسل و انقراضهم، صح الوقف بلا اشكال لعموم‏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 لكن في الدروس ربما احتمل البطلان على تقدير انقراض النسل، لأنه تأبيده حال العقد، و هو كما ترى، لأن المصحح صرفه إلى جهة مؤبدة و إن لم تكن معلومة الوقوع و من ثم لو بقي النسل أبدا صح الوقف، كما أن ما ذكرناه من الصحة إنما هو في منقطع الآخر بخلاف منقطع الأول الذي قد عرفت سابقا بطلانه، خلافا للشيخ، و أما منقطع الوسط فالظاهر الصحة إليه ثم البطلان بعده، فلو وقف مثلا على زيد ثم على عبده ثم على المساكين صح على زيد، و بطل في العبد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الدروس احتمال صحته في الطرفين، و بطلانه في الوسط، و صرف غلته فيه إلى الواقف أو وارثه، و كأنه مبنى على مختار الشيخ من اجراء حكم تبعض الصفقة فيه الذي قد عرفت بطلانه فيما تقدم، و احتمال الاستدلال له بالكليتين في الصحيح السابق يدفعه معلومية تقييد ذلك بما إذا لم يحصل للوقف مبطل آخر من تعليق و نحوه فتأمل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يحتمل البطلان على زيد أيضا باعتبار عدم حصول سلسلة الترتيب، فلم يكن الوقف حينئذ على حسب ما وقفه أهله، و منه يظهر الفرق حينئذ في منقطع الآخر بين أن يكون لعدم‏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ذكر موقوف عليه، و بين من كان لترتيب من لا يصح الوقف عليه، لكن فيه أن الظاهر من ذلك عدم ملاحظة الواقف الترتيب بالنسبة إلى ذلك، و إنما الظاهر ملاحظته بالنسبة إلى اعتبار المتقدم في المتأخر لا العكس، إلا مع القرينة المقتضية لملاحظة الترتيب في كل منهما، و حينئذ يتجه البطلان بفساد شي‏ء من السلسلة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على أبنية ثم على الفقراء فمات أحدهما ففي الدروس الأقرب صرف نصيبه إلى أخيه، لأن شرط الصرف إلى الفقراء انقراضهما و لم يحصل، و يمكن جعله منقطع الوسط فيكون نصيب الميت لأقرباء الواقف، و يمكن جعله للفقراء عملا بالتوزيع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صرف نصيبه إلى أخيه مع عدم كون ذلك من الواقف لا وجه له فيتعين انقطاع الوقف حينئذ بالنسبة إليه و تختص صحته في نصيب الآخر خاصة و منه يعلم الحال فيما احتمله فيها أيضا فيما لو حبسه على أبنية ثم مات أحدهما احتمل صرف نصيبه إلى الحابس أو وارثه، و يحتمل صرفه إلى الآخر لأنه مصرف الحبس في الجملة، و لو وقفه على ولده سنة ثم على الفقراء أو مدة حياة الواقف على ولده ثم الفقراء ففي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و نقل فيه الفاضل الإجماع، لأنه وقف مؤبد في طرفيه و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أنه مناف لاشتراط الدوام بالمعنى الذي ذكرناه سابقا، اللهم إلا أن يحمل ذلك على ارادة تقييد أصل الوقف بمدة، لا تقييده بالنسبة إلى خصوص موقوف عليه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على أولاده و شرط أن يكون غلته العام الأول لزيد و الثاني لعمرو و هكذا و بعدهم على الفقراء ففي العام الأول لعلمائهم و في الثاني لزهادهم، و في الثالث لشيوخهم اتبع شرطه، كما في الدروس‏</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الشرط للموقوف عليهم، أما إذا كان لأجنبي فالظاهر الصحة ما لم يستغرق، و كون الولد موقوفا عليهم لا ينافي ذلك، و إن استحقوا هم المنفعة لو لا الشرط المزبور، و ربما يستأنس له في الجملة 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جعفر بن حيان‏</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وقف غلة له على قرابة له من أبيه، و قرابة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أمه، و أوصى لرجل و عقبه من تلك الغلة ليس بينه و بينه قرابة بثلاثمائة درهم كل سنة، و يقسم الباقي على قرابته من أبيه و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للذي درهم لورثته يتوارثونها ما بقي واحد منهم، فإذا انقطع ورثته و لم يبق منهم أحد كانت الثلاثمائة درهم لقرابة الميت ترد إلى ما يخرج من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بحمل الوصية فيه على تمليك ذلك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وقف على ولده فإذا انقرضوا و انقرض أولادهم فعلى المساكين ففي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عدم دخول أولادهم في الوقف و النماء لأقرباء الواقف حتى ينقرضوا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بدخولهم، أما لشمول لفظ الولد للنافلة كقول المفيد و جماعة، و إما لقرينة الحال، و هو 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 إشكال مع ذلك، إنما الكلام مع فرض تصريح الواقف بذلك، و لا ريب في كونه حينئذ مع انقراض الأولاد دون أولادهم منقطع الآخر، و حينئذ يتجه بطلانه لخلوه عن موقوف عليه في بعض الزمان، و في القواعد بعد أن حكى قول الشيخ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بمعتمد بل يكون منقطع الوسط، فإذا انقرض أولاد أولاده عاد إلى الفقراء، و النماء قبل انقراض أولاد الأولاد لورثة الواقف 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مبنى على اختصاص البطلان في منقطع الوسط فيه خاصة، الا أن ذلك يقتضي عدم الإشكال حينئذ في كونه لورثته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إذا جاء رأس الشهر و إن قدم زيد لم يصح‏ بلا خلاف و لا إشكال بل الإجماع بقسميه عليه، لما ذكرناه غير مرة من منافاة التعليق على متيقن الحصول أو متوقعة لظاهر ما دل على تسبيب الأسباب المقتضي لترتب آثارها حال وقوعها، فما في المسالك من عدم الدليل على ذلك في غير محله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كان المتجه الصحة في التعليق الذي لا يقتضي ذلك كقوله وقفت إن كان اليوم الجمعة للعالم بذلك و إن أبطله بعضهم أيضا بدعوى مانعية صورة التعليق لكن الإشكال في إثباتها 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يتوجه على قول الشيخ بجواز الوقف المنقطع الابتداء إذا كان الموقوف عليه أولا مما يمكن انقراضه أو يعلم كنفسه و عبده بمعنى صحته بعد انقراض من بطل في حقه جواز المعلق على بعض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تحقيق كلامه و ضعفه، و إمكان خروجه عن التعليق في بعض وجوهه المحكية عنه و الأمر سهل، و كذا تقدم الكلام مشبعا في أن القبض بإذن الواقف شرط فيه للنصوص التي ستسمع بعضها مضافا إلى الإجماع بقسميه عليه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صحيح صفوان عن أبي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يوقف الضيعة ثم يبدو له أن يحدث في ذلك شيئا فقال إن كان وقفها لوالده و لغيرهم ثم جعل لها قيما لم يكن له أن يرجع فيها و إن كانوا صغارا و قد شرط ولايتها لهم حتى يبلغوا فيحوزها لهم</w:t>
      </w:r>
    </w:p>
    <w:p>
      <w:pPr>
        <w:pStyle w:val="BookText"/>
        <w:rPr/>
      </w:pPr>
      <w:r>
        <w:rPr>
          <w:rFonts w:ascii="Amiri" w:hAnsi="Amiri" w:eastAsia="Amiri" w:cs="Amiri"/>
          <w:color w:val="111111"/>
          <w:sz w:val="28"/>
          <w:sz w:val="28"/>
          <w:szCs w:val="28"/>
          <w:rtl w:val="true"/>
          <w:lang w:bidi="ar-SA"/>
        </w:rPr>
        <w:t>لم يكن له أن يرجع فيها و ان كانوا كبارا لم يسلمها إليهم، و لم يخاصموا حتى يجوزوها عنه فله أن يرجع فيها لأنهم لا يجوزونها عنه، و قد بلغوا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العمرى‏</w:t>
      </w:r>
      <w:r>
        <w:rPr>
          <w:rStyle w:val="FootnoteAnchor"/>
          <w:rtl w:val="true"/>
        </w:rPr>
        <w:footnoteReference w:id="55"/>
      </w:r>
      <w:r>
        <w:rPr>
          <w:rFonts w:ascii="Amiri" w:hAnsi="Amiri" w:eastAsia="Amiri" w:cs="Amiri"/>
          <w:color w:val="111111"/>
          <w:sz w:val="28"/>
          <w:sz w:val="28"/>
          <w:szCs w:val="28"/>
          <w:rtl w:val="true"/>
          <w:lang w:bidi="ar-SA"/>
        </w:rPr>
        <w:t xml:space="preserve">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سألت عنه من الوقف على ناحيتنا ثم يحتاج إليه صاحبه ما لم يسلم فصاحبه بالخيار، و كل ما سلم فلا خيار فيه لصاحبه احتاج إليه أو لم يحتج افتقر اليه أو استغنى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عرفت البحث في أن‏ القبض شرط في صحته‏ على وجه لا يترتب عليه الأثر قبله، أو أنه شرط للزومه‏ فلو وقف و لم يقبض ثم مات بطل و كان ميراثا على الأول بل و الثاني، و كذا يبطل لو جن أو أغمي عليه كما هو الشأن في جميع شرائط الصحة إذا حصل المانع منها في أثنائها قبل تمام السبب الذي ظاهر ما دل على سببيته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المتيقن منه اعتبار دوام التأهل إلى تمام السبب من غير فرق بين الموجب و القابل و العين التي هي متعلق العقد، و من هنا لم يظهر خلاف بين الأصحاب في سائر المقامات في بطلان السبب بعروض المانع في أثنائه و إن زال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بكونه شرط اللزوم انفسخ بموت الواقف للصحيح الآتي بناء على ارادة الوقف فيه من الصدقة، و إن ناقش فيه في المسالك، إلا أن المشهور الاستدلال به، بخلاف الجنون 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الإغماء، بل قد يتوقف في الانفساخ بموت البطن الأول من الموقوف عليه قبله بناء على أنه‏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شرط اللزوم، و دعوى أن ذلك شأن العقد الجائز يدفعها عدم الدليل على ذلك لو كان من المملكات كالهبة و الجواز في نفسه أعم من ذلك، بل ربما احتمل عدم البطلان بموتهم على تقدير كونه شرطا للصحة أيضا لا مكان قيام البطن الثاني مقامه في القبض، و ان بطل بموت الواقف للفرق بينهما بالانتقال إلى الوارث المقتضى للبطلان بخلاف الفرض، و لعله لذا توقف في صحته إذا قبض البطن الثاني في محكي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القبض ممن كان قبول العقد له، لعل ظاهر صحيح صفوان و غيره مما دل على اعتبار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الرياض من أن قبض البطن الثاني إنما يؤثر الصحة بالنسبة إليه، دون من مات و لم يقبض، فوجوده حينئذ كعدمه، و يكون وقفا على معدوم غير تابع لموجود، على أن معنى صحة الوقف صحة ما جرت عليه صيغة العقد و هو ليس إلا الوقف عليهما دون الثاني فقط، فصحته بالنسبة إليه خاصة دون الأول غير ما جرى عليه العقد، و فيه أنه لا حاصل له بعد فرض جريان العقد على وجه صحيح و البطلان و عدمه إنما عرض بحصول شرط الصحة شرعا و عدمه، فهو كالوقف على شخصين قبض أحدهما دون الآخر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اعتبار الفورية فيه، لظهور ما دل على اعتباره من خبري عبيد و محمد في ذلك، مؤيدا بعدم الخلاف فيه فيما أجد، و إن استشكل فيه الفاضل في القواعد مما ذكرناه، و من أنه باعتبار توقف الصحة عليه كان كالقبول من العقد، إلا أنه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ما في يده‏ على أولاده الأصاغر الذين هو ولي عنهم‏ كان قبضه قبضا عنهم، و كذا الجد للأب‏ بلا خلاف أجده فيه كما اعترف به بعضهم، ل</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5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الرجل يتصدق على ولده، و قد أدركوا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يقبضوا حتى يموت فهو ميراث، فإن تصدق على من لم يدرك من ولده فهو جائز لأن والده هو الذي يلي أمره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عبيد بن زرارة</w:t>
      </w:r>
      <w:r>
        <w:rPr>
          <w:rStyle w:val="FootnoteAnchor"/>
          <w:rtl w:val="true"/>
        </w:rPr>
        <w:footnoteReference w:id="5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رجل تصدق على ولد له قد أدركوا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يقبضوا حتى يموت فهو ميراث، فإن تصدق على من لم يدرك من ولده فهو جائز، لأن الوالد هو الذي يلي أمره،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في الصدقة إذا تصدق بها ابتغاء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جعفر</w:t>
      </w:r>
      <w:r>
        <w:rPr>
          <w:rStyle w:val="FootnoteAnchor"/>
          <w:rtl w:val="true"/>
        </w:rPr>
        <w:footnoteReference w:id="58"/>
      </w:r>
      <w:r>
        <w:rPr>
          <w:rFonts w:ascii="Amiri" w:hAnsi="Amiri" w:eastAsia="Amiri" w:cs="Amiri"/>
          <w:color w:val="111111"/>
          <w:sz w:val="28"/>
          <w:sz w:val="28"/>
          <w:szCs w:val="28"/>
          <w:rtl w:val="true"/>
          <w:lang w:bidi="ar-SA"/>
        </w:rPr>
        <w:t xml:space="preserve">المروي عن قرب الاسناد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أب تصدق على ولد صغير فإنها جائزة، لأنه يقبض لولده إذا كان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المسالك و غيرها أن الظاهر عدم الفرق بين قصده بعد ذلك القبض عن المولى عليه للوقف، و عدمه، لتحقق القبض الذي لم يدل الدليل على أزيد من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ظهور دليله في اعتبار كون القبض على أنه وقف، فلا يجزى القبض، بعد الوقف مع الذهول عنه، أو كان على وجه العارية أو الوديعة، أو نحو ذلك مما هو ليس قبضا للوقف من حيث أنه وقف قطعا، و حينئذ فمع فرض شرطيته حتى في الفرض لا يتعلق بدون القصد، ضرورة عدم امتياز أصل الفعل المشترك، فضلا عن الاستدامة التي كان افتتاحها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بعدم اشتراطه في مثل الفرض لعدم العموم في دليله أو لخصوص النصوص المزبورة، بناء على أنه المراد من التعليل فيها أيضا على معنى أنه إذا كان هو الذي يقبض عنه، فكيف يعتبر القبض في وقفه، إذ لا يتصور أن يقبض نفسه، اتجه حينئذ ذلك، إلا أنه مناف لظاهرهم من عموم شرطيته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يراد من نحو العبارة صيرورة قبضه قبضا عنهم شرعا، و لكن فيه حينئذ أنه خلاف ظاهر الأدلة، خصوصا صحيح صفوان‏</w:t>
      </w:r>
      <w:r>
        <w:rPr>
          <w:rStyle w:val="FootnoteAnchor"/>
          <w:rtl w:val="true"/>
        </w:rPr>
        <w:footnoteReference w:id="59"/>
      </w:r>
      <w:r>
        <w:rPr>
          <w:rFonts w:ascii="Amiri" w:hAnsi="Amiri" w:eastAsia="Amiri" w:cs="Amiri"/>
          <w:color w:val="111111"/>
          <w:sz w:val="28"/>
          <w:sz w:val="28"/>
          <w:szCs w:val="28"/>
          <w:rtl w:val="true"/>
          <w:lang w:bidi="ar-SA"/>
        </w:rPr>
        <w:t>الظاهر في اعتبار الحيازة لهم المتوقف على النية،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ذلك هو المراد من التعليل، لا إرادة عدم الاحتياج إلى قصد، كما هو واضح لمن أوهبه الله تعالى الانتقاد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إلى ذلك أشار في جامع المقاصد بعد أن ذكر ظهور العبارة في كفايته مع عدم القصد،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يشكل بأن القبض انما القبض انما يحسب لذي اليد، ما لم يقصده لغيره ممن له ولاية عليه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سمعته من ثاني الشهيدين و غيره بل و شيخنا في كشفه، بل في الأخير و لو نوى الخلاف فالأقوى الجواز، و فيه نظر، و أغرب منه ما سمعته من الأول من إلحاق قبض الودعي و المستعير، بل و الغاصب في وجه، يقبض الولي في عدم الحاجة إلى الإذن و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فرق في الحكم بين أصناف الولي، خصوصا بعد ملاحظة التعليل المزبور، و لكن المتن‏ و في الوصي تردد، أظهره الصحة و لم أجده لغيره عدا ما يحكى عن التحرير، و ما تشعر به عبارة النافع، و كأنه للتردد فيه في غير موضع، باعتبار اتحاد الموجب و القابل فيه، المغتفر في الأب و الجد، للنصوص، إلا أنه قد بينا ضعف ذلك أيضا في غير موضوع، و المراد هنا أن التردد لذلك، لا لدعوى أن ولاية الوصي ضعيفة، فلا تقتضي صيرورة قبضه قبضا عنهم، التي هي واضحة الفساد، إذا لا إشكال في عدم مدخلية ذلك، كما لا إشكال في كفاية قبضه عنهم في الوقف من أجنبي و الهبة و غيرهما مما لا خلاف فيه، و لا اشكال فيه، و إن ظن في الرياض دخول القبض من الأجنبي في التردد، إلا أنه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المسالك و في معنى ما ذكر، أى قبض الولي ما لو كان الموقف تحت يد الموقوف عليه قبل الوقف بوديعة و عارية و نحوهما، لوجود المقتضي للصحة، و هو القبض، فإن استدامته كابتدائه، إن لم يكن أقوى، و لا دليل على اعتبار كونه واقعا مبتدأ بعدا الوقف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فيه ما لا يخفى، بناء على عموم شرطيته، و عدم الاذن و القصد في الاستدامة، بل قد عرفت البحث فيه معهما في كتاب الرهن، و إن كان الأقوى الاكتفاء بهما حتى في القبض بالغضب و الشراء الفاسد، تنزيلا للاستدامة معهما منزلة العود ثم القبض في الإثم و غيره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احتمال 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بالقبض بلا اذن من الواقف و لا قصد من الموقوف عليه، بل و مع‏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قصد العدم، لأن المدارك كونه تحت يده بعد الوقف مع فرض القول بالشرطية الشاملة للفرض ففي غاية الضعف، بل لا ينبغي صدوره من ذي مسكة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يعتبر فيما ذكرنا بناء على المختار مضي زمان يمكن فيه إحداث القبض، ضرورة عدم صيرورته قبضا حقيقة بذلك، و إنما المدار تنزيل زمان الاستدامة المفروض حصولها بالاذن و القصد منزلة القبض حقيقة، و هذا لا يحتاج إلى زمان بعد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لا يعتبر تجديد القبض لا يعتبر مضى زمان يمكن فيه احداثه و إن اعتبر، لأن الإذن فيه يستدعي حصوله، و من ضروراته مضى زمان، بخلاف ما لا يعتبر فيه التجديد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لا يجدى في التجديد الحقيقي، و أما الحكمي فغير محتاج إلى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على نفسه لم يصح‏ بلا خلاف أجده كما اعترف به غير واحد بل عن التذكرة نسبته إلى علمائنا، بل في محكي السرائر الإجماع، و هو الحجة، مضافا إلى عدم تعقله، لما عرفت من اقتضاء الوقف نقل المنفعة خاصة، أو مع العين للموقوف عليه، و لا معنى لنقل ملكه إلى نفسه، و إلى فحوى ما تسمعه من النصوص في المسئلة الآتية، فما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جوازه لأن استحقاق الشي‏ء وقفا غير استحقاقه ملكا، و قد يقصد حبسه أو منع نفسه من التصرف المزيل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لم يصح الوقف من أصله‏ لو وقف على نفسه ثم على غيره‏ لكونه حينئذ منقطع الأول الذي قد عرفت تحقيق الحال فيه، و قيل‏ و القائل الشيخ‏ يبطل في حق نفسه و يصح في حق غيره‏ و لا ريب في أن الأول أشبه بأصول المذهب و قواعده كما تقدم الكلام فيه و في غيره من الصور مفصلا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عطف الغير عليه بالواو فالأقوى الصحة في النصف، لعدم الانقطاع فيه لبقاء موقوف عليه ابتداء و هو الغير، فإن الموقوف عليه ليس هو المجموع منه و من الغير من حيث 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مجموع، بل كل واحد منهما، فيبطل النصف في حقه، و يصح في النصف الآخر الذي لا مانع من الصحة فيه، و ربما احتمل كون المجموع للغير كما سمعته من الشيخ في المرتب فضلا عن المفروض، إلا أنه واضح الفساد فيهما، لمخالفته لقصد الواقف الذي جعل الشارع الوقف على حسب ما وقفه، كوضوحه أيضا في دعوى البطلان فيهما معا، لان ما وقع عليه العقد لا يجب به الوفاء إجماعا، و العقد لا يكون مبعضا ضرورة عدم كون ذلك من التبعيض الممنوع، بل هو من باب تبعض الصفقة الذي قد فرغنا من الكلام في صحته في محله، و لو وقف على نفسه و الفقراء فالظاهر الصحة أيضا في النصف، و في الدروس احتماله، و الصحة في الثلاثة الأرباع، و البطلان رأسا و في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 أولهما على إرادة أقل الجمع، و هو الثلاثة من لفظ الفقراء، و يكون هو حينئذ رابعا فيبطل و ثانيهما على بطلان 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وقف على غيره و شرط قضاء ديونه أو إدرار مؤنته لم يصح‏ بلا خلاف معتد به أجده فيه، بل ظاهر المسالك إلى الأصحاب، معللا له بأن الوقف يقتضي نقل الملك و المنافع عن نفسه، فإذا شرط ذلك و نحوه فقد شرط ما ينافي مقتضاه، فيبطل الشرط و الوقف معا، بل مقتضى إطلاق بعض ما هو صريح آخر من عدم الفرق في ذلك بين دين معين و عدمه و إدرار مؤنته مدة معينة و عدمه، و بين تقدير ما يأخذه منه أو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الانتفاع به مدة حياته أو مدة معلومة، كل ذلك للقاعدة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فليس في النصوص إلا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مكاتبة علي بن سليمان‏</w:t>
      </w:r>
      <w:r>
        <w:rPr>
          <w:rStyle w:val="FootnoteAnchor"/>
          <w:rtl w:val="true"/>
        </w:rPr>
        <w:footnoteReference w:id="60"/>
      </w:r>
      <w:r>
        <w:rPr>
          <w:rFonts w:ascii="Amiri" w:hAnsi="Amiri" w:eastAsia="Amiri" w:cs="Amiri"/>
          <w:color w:val="111111"/>
          <w:sz w:val="28"/>
          <w:sz w:val="28"/>
          <w:szCs w:val="28"/>
          <w:rtl w:val="true"/>
          <w:lang w:bidi="ar-SA"/>
        </w:rPr>
        <w:t xml:space="preserve">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فداك ليس لي ولد ولي ضياع ورثتها عن أبي و بعضها استفدتها و لا آمن الحديثان فإن لم يكن لي ولد و حدث بي حدث فيما ترى جعلت فداك، لي أن أقف بعضها على فقراء إخواني و المستضعفين أو أبيعها و أتصدق بثمنها عليهم في حياتي، فإني أتخوف أن لا ينفذ الوقف بعد موتي، فإن وقفتها في حياتي فلي أن تأكل منها أيام حياتي أم لا؟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كتابك في أمر ضياعك، فليس أن تأكل منها من الصدقة فإن أنت أكلت منها لم تنفذ إن كان لك ورثة، فبع‏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تصدق ببعض ثمنها في حياتك، و ان تصدقت أمسكت لنفسك ما يقوتك، مثل ما صنع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طلحة بن زيد</w:t>
      </w:r>
      <w:r>
        <w:rPr>
          <w:rStyle w:val="FootnoteAnchor"/>
          <w:rtl w:val="true"/>
        </w:rPr>
        <w:footnoteReference w:id="6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تصدق</w:t>
      </w:r>
    </w:p>
    <w:p>
      <w:pPr>
        <w:pStyle w:val="BookText"/>
        <w:rPr/>
      </w:pPr>
      <w:r>
        <w:rPr>
          <w:rFonts w:ascii="Amiri" w:hAnsi="Amiri" w:eastAsia="Amiri" w:cs="Amiri"/>
          <w:color w:val="111111"/>
          <w:sz w:val="28"/>
          <w:sz w:val="28"/>
          <w:szCs w:val="28"/>
          <w:rtl w:val="true"/>
          <w:lang w:bidi="ar-SA"/>
        </w:rPr>
        <w:t>بدار له و هو ساكن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الحين اخرج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النصوص الآتية في مسألة اشتراط العود إليه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خبر أبي الجارود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يشتري الرجل ما تصدق به، و إن تصدق بمسكن على ذي قرابة فإن شاء سكن معهم و إن تصدق بخادم على ذي قرابة خدمه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النهاية إذا وقف انسان مسكنا جاز له أن يقعد فيه مع من وقف عليه، و ليس له أن يسكن غيره فيه، و لعله نظر إلى الخبر المزبور الذي لا بد من حمله على اذن الموقوف عليه، و إلا كان مخالفا للقواعد و غيرها و لا جابر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في تلك المكاتبة و غيرها إخراج النفس، بل و لا جميع ما ذكروه، فيكون منشؤه القاعدة المزبورة، و لكن الظاهر عدم اقتضائها بطلان اشتراط ذلك على جهة الاستثناء له من التسبيل الذي قصده بالوقف لقاعدة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كان 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المكاتبة المزبورة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تصدقت أمسكت لنفسك ما يقوتك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عساه يظهر من عنوان الحر في الوسائل، أقصاها بطلان استحقاقه له من حيث كونه وقفا لاعتبار إخراج نفسه من عينه و منفعته، لا نحو ما ذكرناه الراجع إلى وقف عين و تسبيل منفعتها الخارجة عما استثناه، فهو حينئذ كوقف العين المستأجرة مدة مثلا، و ربما يشهد له في المجلة ما تقدم له سابقا من دخول اللبن و الصوف الموجودين في الشاة الموقوفة ما لم يستثنه، بل حكينا عن الفاضل في التذكرة أن وقف البقرة للحرث مثلا خاصة يقتضي بقاء باقي المنافع من اللبن و غيره للواقف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في جامع المقاصد التصريح في مسألة الشاة بعدم جواز استثناء شي‏ء من المنافع المتجددة بخلاف الصوف و اللبن الموجودين، فإنه يجوز استثناؤهما و يكون المسبل ما عداهما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كما ترى جرد دعوى عارية عن الدليل بل مخالفة لما ذكره من الدليل، بل ستسمع هنا من المسالك جواز الشرط للناظر، فإذا كان الواقف، هو أخذه، و هو مبنى على ما ذكرناه، بل في كشف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 رد مظالم عنه أو صدقة أو عبادة أو أداء ديون لزمته في حياته، و نحو ذلك قوي القول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قال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شرط اجارة عن عبادة تجوز عن الاحياء و كان حيا كزيارة و حج و نحوهما قوى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بناه على الفرق بين شرط الانتفاع به حال حياته، و بعد موته الذي هو خروج عن الوقف، و إن رجع إليه ثواب ذلك فلا تنافيه القاعدة المزبورة كما لا يتنافى شرط أكل أهله منه، بل و أضيافه و ممن يمر به و التابعة، فيصح حينئذ كما حكي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أحمد</w:t>
      </w:r>
      <w:r>
        <w:rPr>
          <w:rStyle w:val="FootnoteAnchor"/>
          <w:rtl w:val="true"/>
        </w:rPr>
        <w:footnoteReference w:id="62"/>
      </w:r>
      <w:r>
        <w:rPr>
          <w:rFonts w:ascii="Amiri" w:hAnsi="Amiri" w:eastAsia="Amiri" w:cs="Amiri"/>
          <w:color w:val="111111"/>
          <w:sz w:val="28"/>
          <w:sz w:val="28"/>
          <w:szCs w:val="28"/>
          <w:rtl w:val="true"/>
          <w:lang w:bidi="ar-SA"/>
        </w:rPr>
        <w:t xml:space="preserve">عن أبي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نحو ذلك‏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صدقتها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الدروس و الرياض و لا يقدح كونهم واجبي النفقة، و تسقط نفقتهم ان اكتفوا به، و هو متجه في غير الزوجة و المملوك، أما هما فيشكل برجوع ذلك إلى نفسه أيضا، و لذا قال في الأول منهما بعد ما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شرط أكل الزوجة ففيه نظر من عود النفع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توهم بقاء نفقتها كما لو وقف عليها و إن كان فيه أنه لا نظر في جواز أكلها، و انما الكلام في اشتراط نفقة الزوجية، و هو الذي قلنا أنه من شرط النفع لنفسه، و كذا مملوكه و لو كان حيوانا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فالمدار على عدم منافاة القاعدة المزبورة، فيصح حينئذ جميع ما لا ينافيها،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شرط أن يأكل الناظر منه أو يطعم غيره، فإن كان وليه الواقف كان له ذلك عملا بالشرط، و لا يكون ذلك شرطا لنفع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 لم يكن مبنيا على ما ذكرناه مشكل، ضرورة عدم خروجه بسبب النظارة عن ملكه صدقته و عدم إخراج نفسه عن وقفه، و 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ما ذكره المصنف و غيره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لو وقف على الفقراء و كان منهم أو لم يكن‏ ثم صار فقيرا، أو على الفقهاء و كان منهم أو لم يكن‏ ثم صار فقيها صح له المشاركة بالانتفاع‏ بل و الاختصاص به، لأنه ليس وقفا على نفسه و لا على جماعة هو منهم، لإن الوقف بهذا الوجه ليس وقفا على الأشخاص المتصفين بهذا الوصف، بل على الجهة المخصوصة، و لهذا لا يعتبر قبولهم، و لا قبول بعضهم و لا قبضهم و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ينتقل الملك إليهم، و إنما ينتقل إلى الله تعالى، و لا يجب صرف النماء في جميعهم، بل مثل هذا يسمى وقفا على الجهة، لأن الواقف ينظر إلى جهة الفقر و المسكنة و يقصد نفع كل موصوف بهذا الوصف لا شخص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الكفاية الإشكال في المشاركة المزبورة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احتجاجهم بأن ذلك ليس وقفا على نفسه و لا على جماعة هو منهم صحيح غير نافع، إنما ينفع لو كان النص المانع واردا بلفظ الوقف على نفسه، أو ثبت إجماع على المشاركة في محل البحث، و ليس كذلك، إذ الأخبار المذكورة ليس على هذا الوجه كما لا يخفى، و لا إجماع على المشاركة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لحظ في نفي الإجماع خلاف ابن إدريس، فإن المحكي عنه عدم جواز انتفاع الواقف بما وقفه على الحال، بل و الفاضل في المختلف و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عندي أي الوقف إن انتقل إلى الله تعالى كالمساجد فإن للواقف الانتفاع به كغيره من الصلاة فيه و غيرها، و إن انتقل إلى الخلق لم يدخل سواء كان مندرجا فيهم وقت الوقف، كأن وقف على المسلمين أو على الفقهاء و هو منهم، أو لم يكن منهم وقت العقد ثم صار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عن التذكرة و عن المهذب لابن البراج أنه جعل الوقف العام أقساما، وقف المسجد و القنطرة، و وقف الدور و المنازل التي ينزلها الحاج و الخانات، و وقف الدور و المنازل التي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الوقف على المسلمين، فحكم في الأول و الأخير بجواز الانتفاع و فصل في الدروس و المنازل بين ما ينزلها الحاج و الخانات و بين غيرها فجوز في الأول دون الثاني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محكي المبسوط فأما إذا وقف وقفا عاما مثل أن يقفه على المسلمين جاز له الانتفاع بلا خلاف، لأنه يعود إلى أصل الإباحة، فيكون هو و غيره سواء، و مثله في محكي الغنية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و لو للسيرة القطعية في جواز الانتفاع في المسجد، و الخان و نحوهما اللذين صارا بسبب الوقف كالتحرير، بل الظاهر خروجهما عن المالية فينتفع به حينئذ على الوجه الذي ذكره من غير فرق بين الواقف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وقف عام حتى ما كان موضوعه العلماء و المجتهدون و غير ذلك و كان له ثمرات تدخل تحت الملك كثمرة البستان و نحوها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بحث أو منع، ضرورة كون الملك فيه بقصد الواقف و غيره للجنس، و لو بواسطة افراده التي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كون الواقف منها، لم يكن قد أخرج نفسه عن صدقته و تحقق فيه المانع المزبور، من غير فرق بين ذي الوصف السابق و المتجدد، على أن وقفه على الفقراء نحو ملك الزكاة للفقراء الذين لا يندرج فيهم من عليه الزكاة، و مالكية الكلي على نحو مملوكيته، فكما أن خصوص الفرد في الثاني يكون منطبقا على الكلي المملوك و تحصل به براءة الذمة ممن عليه فكذلك مالكية الكلي أيضا إذا تشخص بفرد انطبق عليه، فإذا فرض أنه الواقف، صار هو المالك لصدقته المعتبر فيها خروجه عنه، فلا بد حينئذ في صحة الوقف من خروج تشخص الكلي به عنه، كما أومى إليه الفاضل فيما 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به فيما ذكرناه مما هو خارج عن المالية، و الانتفاع به ليس على طريق الملك، كالصلاة في المسجد و العبور على القنطرة و الجلوس في الخان، و نحو ذلك مما هو جائز باعتبار الإباحة الشرعية، و لو بسبب الوقف أو للسيرة القطعية أو لغير ذلك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 عن بعض فتاوى الشهيد أنه ما لم يقصد منع نفسه أو إدخالها و استحسنه كثاني الشهيدين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إذا قصد إدخال نفسه فقد وقف على نفسه و لم يقصد الجهة، و إذا قصد منع نفسه خصص العام بالنية و هو جائز، فيجب اتباع شرطه للخبر السابق، و إنما الكلام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قصد إدخال نفسه بقصد الجهة التي يندرج فيها عين مفروض المسألة فمع فرض بطلانه يتجه ما قلناه فتأمل جيدا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شرط عوده إليه عند حاجته صح الشرط، و بطل الوقف و صار حبسا و يعود إليه‏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الحاجة التي يرجع في مصداقها إلى العرف على حسب غيرها من الألفاظ و يورث‏ مع عوده بها أو مطلقا كما ستعرف، و الأصل في ذلك‏</w:t>
      </w:r>
    </w:p>
    <w:p>
      <w:pPr>
        <w:pStyle w:val="BookText"/>
        <w:rPr/>
      </w:pPr>
      <w:r>
        <w:rPr>
          <w:rFonts w:ascii="Amiri" w:hAnsi="Amiri" w:eastAsia="Amiri" w:cs="Amiri"/>
          <w:color w:val="111111"/>
          <w:sz w:val="28"/>
          <w:sz w:val="28"/>
          <w:szCs w:val="28"/>
          <w:rtl w:val="true"/>
          <w:lang w:bidi="ar-SA"/>
        </w:rPr>
        <w:t>خبر إسماعيل بن الفضل‏</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ببعض ماله في حياته في كل وجه من وجوه الخير،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احتجت إلى شي‏ء من المال فأنا أحق به ترى ذلك له؟ و قد جعله لله يكون له في حياته، فإذا أهلك الرجل يرجع ميراثا إلى أهله أو يمضي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ميراثا إلى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والموثق‏</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أوقف أرضا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احتجت إليها فأنا أحق بها ثم مات الرجل فإنها ترجع إلى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اختلف فيه الأصحاب، فبين قائل ببطلان ذلك من أصله كما عن أبي علي و ابني حمزة و إدريس و الآبي، بل حكاه في المختلف عن الشيخ في المبسوط أيضا و إن كنا لم نتحققه نعم هو ظاهر النافع و الحر و الكفاية، لمنافاة الشرط المزبور دوام الوقف، بل هو من التعليق، و لظهور قوله يرجع ميراثا، في إرادة البطلان، و لأنه صدقة و لا يجوز رجوع إلى صدقة، و لوجوب إخراج نفسه من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قائل بصحته وقفا لإن احتاج كان منقطعا، و إلا كان مؤبدا كما هو صريح كلام السيد في الانتصار، مدعيا عليه الإجماع، و الفاضل في المختلف و القطيفي في المحكي عن إيضاحه و ظاهر المقنعة و المراسم، بل في المسالك نسبة صحة الشرط إلى السيد و المعظم تارة و أخرى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العمل بخبر إسماعيل بن الفضل اتفاق من الأصحاب أو من أكثرهم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فلا ريب في أنه الأقوى،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جواز الرجوع بالصدقة التي لم يكن التصدق بها على الوجه المزبور، و ليس هذا من إدخال الواقف نفسه في الوقف قطعا بل هو تقييد للوقف بما يقتضي انتهاءه، و دوام الوقف غير شرط كما عرفته سابقا من صحة الوقف المنقطع، و لا تعليق فيه على وجه ينافي عقد الوقف، بل هو تقييد للوقف على نحو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تقييده بوجود الموقوف عليه أو بغيره من الأوصاف التي لا إشكال في جوازها، ضرورة رجوعه إلى جعله وقفا ما دام غنيا عنه، لأنه بناء على مشروعية المنقطع منه، لا فرق في الأوصاف التي يكون ارتفاعها غاية، بين أن تكون في الموقوف عليه أو في غيرهم بعد اشتراكهما في اقتضاء ارتفاعهما بقاء الوقف حينئذ بلا موقوف عليه، و صيرورته من غير الموقف الذي قد عرفت بطلانه نصا و فتوى، و ليس هو من اشتراط الخيار في الوقف الذي لم اعرف خلافا في عدم جوازه، عدا عبارة في محكي التحرير لم يعلم أنها له أو للشيخ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ريب في شذوذها لمنافاته اللزوم في الوقف على وجه لم يشرع فسخه اختيارا بوجه، و ما نحن فيه إنما هو من انتهاء الوقف بانتهاء الوصف المعلق عليه، و فرق واضح بين المقامين، و الخبران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احتمال إرادة البطلان فيهما باعتبار اشتراط كونه أحق به، و هو وقف، لما سمعت من اعتبار إخراج نفسه من الوقف في جميع الأحوال، و حينئذ يكونان خارجين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إرادة الرجوع ميراثا في الأول منهما بعد فرض حصول الحاجة منه، و عاد الوقف اليه بحسب شرطه فإذا هلك بعد أن كان كذلك رجع المال إلى ورثته، ضرورة بطلان الوقف بحصول الحاجة، و الوجه في ذلك أن السائل سأل عن صحة الشرط و عدمه، و أنه على تقدير صحته يكون أحق به ما دام حيا، فإذا هلك يبقى على الصدقة لعدم حاجته إليه، أو يرجع ميراثا؟ فأجاب الإمام عن ذلك كله بالرجوع ميراثا، بمعنى أن الشرط صحيح، و إذا حصلت الحاجة إليه رجع المال إليه، و بعد رجوعه لا يعود إلى الوقف، بل هو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وجه المراد في الموثق لظهور اتحاد المراد فيهما، بل ربما يشهد لذلك في الجملة ما</w:t>
      </w:r>
    </w:p>
    <w:p>
      <w:pPr>
        <w:pStyle w:val="BookText"/>
        <w:rPr/>
      </w:pPr>
      <w:r>
        <w:rPr>
          <w:rFonts w:ascii="Amiri" w:hAnsi="Amiri" w:eastAsia="Amiri" w:cs="Amiri"/>
          <w:color w:val="111111"/>
          <w:sz w:val="28"/>
          <w:sz w:val="28"/>
          <w:szCs w:val="28"/>
          <w:rtl w:val="true"/>
          <w:lang w:bidi="ar-SA"/>
        </w:rPr>
        <w:t xml:space="preserve">في صدقة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يقوم على ذلك الحسن بن علي يأكل منه بالمعروف و ينفقه حيث يريد الله تعالى في حل محلل لا حرج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بيع</w:t>
      </w:r>
    </w:p>
    <w:p>
      <w:pPr>
        <w:pStyle w:val="BookText"/>
        <w:rPr/>
      </w:pPr>
      <w:r>
        <w:rPr>
          <w:rFonts w:ascii="Amiri" w:hAnsi="Amiri" w:eastAsia="Amiri" w:cs="Amiri"/>
          <w:color w:val="111111"/>
          <w:sz w:val="28"/>
          <w:sz w:val="28"/>
          <w:szCs w:val="28"/>
          <w:rtl w:val="true"/>
          <w:lang w:bidi="ar-SA"/>
        </w:rPr>
        <w:t>نصيب من المال فيقضي به الدين فليفعل إن شاء و لا حرج عليه فيه، و إن شاء جعله شراء الملك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إرادة الرخصة له إن شاء بيع نصيب من المال الموقوف على جهة إبطال وقفه لا خصوص الثمرة منه،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القول بصحة الشرط المزبور و رجوع الوقف حبسا حتى جعلوه قولا ثالثا في المسألة، و نسبوه إلى الشيخ و القاضي و المصنف هنا، و الفاضل في القواعد و التذكرة و الإرشاد و الشهيد في الدروس و التنقيح و جامع المقاصد و الروض و الروضة، فإن أرادوا به ذلك مع فرض تحقق الحاجة، فهو المختار، و إن أرادوا به ذلك مع عدم الحاجة أيضا بدعوى أن الميت بموته قد احتاج فهو كالخرافة، ضرورة عدم كون ذلك المراد من إطلاق الشرط مع إمكان فرض التصريح بإرادتها حال الحياة، و كذا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موت الحابس غاية لحبسه بعد أن لم يذكر له أمدا ضرورة أنه قد ذكر له أمدا و لم يحصل فمقتضى ذلك بقاؤه محبوسا إلى آخره، على أن مفروض المسألة في الوقف و هو ما علم قصد الوقف به، لا أن مفروض المسألة، من قال وقفت، فيحمل قصده على إرادة الحبس بقرينة الشرط المزبور إذ هو كما ترى خروج عما نحن فيه و رجوع إلى مسألة لفظية قد عرفت البحث في نظيرها، و أن المتجه فيها الحمل على البطلان لعدم صلاحية أصالة الصحة لصرف ظاهر اللفظ كما تقدم تحقيق الحال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دعوى بطلان الشرط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القول بصحة الوقف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الفساد، و كونه باطلا في نفسه للتعليق، يدفعه معلومية جواز نظائره في الوقف، و أنه ليس تعليقا ممنوعا، و لو سلم فهو باطل في الحبس أيضا ضرورة اشتراكهما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دعوى أن الحكم بكون الفرض حبسا مع القول بصحة الوقف المنقطع و صحة هذا الشرط، و كون القصد الوقف إنما هو للخبرين المزبورين، إذ قد عرفت 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احتمالهما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يصلحان لإثبات مثل هذا الحكم المخالف للضوابط من وجوه، و ليس بأولى من القول بصحته وقفا على هذا الوجه، بمعنى أنه له حكم الحبس نحو ما سمعته منا في حمل كلامهم في الوقف على من ينقرض، بل هو صريح الفاضل في المختلف، و إن كان هو هنا فيه ما لا يخفى فلا محيص حينئذ عن القول بالصحة حسب ما قلناه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ذكرناه يظهر لك الوجه في المسألة و أقوالها و أدلتها، بل و ما في الفوائد التي ذكرها في المسالك، بل و ما في غيرها من كتب الأصحاب أيضا، هذا و يمكن حمل عبارة المصنف‏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الفاضل و ما شابهها على إرادة بطلانه وقفا على كل حال و إن حبسه و صيرورته إرثا بعد عوده إليه للحاجة، لا كما ذكره في المسالك، أو يراد حكم الحبس فيها،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بعد ذلك كله دعوى ابن إدريس الإجماع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حكم بخطئه في المختلف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قد ذكرنا ما صرنا إليه و هو قول أكثر علمائنا، حتى أن السيد المرتضى ادعى الإجماع عليه، و احتج عليه بأن كون الشي‏ء وقفا تابع لاختيار الواقف، و ما يشترط فيه، فإذا شرط ما ذكرناه كان كسائر ما يشترطه و اعترض على نفسه بأن هذا شرط يناقض كونه وقفا و حبسا بخلاف غيره من الشروط، و أجاب بأنه غير مناقض لأنه متى لم يختر الرجوع فهو ماض على سبيله، و إن مات قبل العود نفذ نفوذا ثابتا، و هذا حكم ما أفاده في عقد الوقف، فكيف يكون نقضا لحكمه، و لا يقاس عليه العتق لبطلانه و للفرق بعدم صحة دخول الشرط مطلقا في العتق، بخلاف الوقف الذي لا فرق بين هذا الشرط و غيره في الجواز، ثم اعترض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خالف ابن الجنيد فيما ذكرتموه، ثم أجاب بأنه لا اعتبار به، و قد تقدمه إجماع الطائفة، و تأخر أيضا عنه، و إنما عول على ظنون له و حسابات و أخبار شاذة لا يلتفت إلى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شرط إخراج من يريد بطل الوقف‏ بلا خلاف أجده فيه كما عن المبسوط اعترافه به، بل قيل ظاهره نفيه بين المسلمين، بل في المسالك و عن صريح و ظاهر غيره الإجماع عليه، و لعله العمدة، و إلا ففي الكفاية فيه إشكال، نظرا إلى الدليل، أي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مما اقتضى جواز نظائره، كالعود عند الحاجة و غيره، مما يمكن فرض ما نحن فيه نحوها و حينئذ فدعوى أنه شرط مناف لمقتضى اللزوم في عقد الوقف، يدفعها عدم المنافاة، مع فرض وقوعه على نحو غيره من الشرائط التي ينقطع الوقف بها و لا تكون منافية للزومه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كان مراد الأصحاب باشتراط إخراج من يريد، فسخ الوقف حينئذ، لا خروجه بانتفاء الوصف المعلق عليه الوقف، و حينئذ يتجه البطلان فيه، ضرورة رجوعه إلى نحو اشتراط الخيار الذي قد عرفت فساده أو إلى اشتراط كون سلطنة السبب الذي هو المشهور إليه، و نحو ذلك مما تسمعه في اشتراط الإدخال و النقل، اللهم إلا ان يدعى صلاحية الإرادة وصفا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للموقوف عليه، و 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يشكل ذلك بما ذكره المصنف‏ و غيره من أنه‏ لو شرط إدخال من يريد مع الموقوف عليهم جاز سواء وقف على أولاده أو على غيرهم‏ معللين له بأن هذا الشرط لا ينافي مقتضى الوقف، فإن بنائه على جواز إدخال من سيوجد أو سيولد مع الموجود، و اشتراط إدخال من يريد إدخاله في معناه، بل أضعف منه لأنه قد يريد، فيكون في معنى اشتراط دخوله، و قد لا يريد فيبقى الوقف على أصله، فإذا جاز الأول، اتفاقا جاز الآخر كذلك، أو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يقتضي نقصان حصة الموقوف عليه فيكون إبطالا للوقف في ذلك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وارد في إدخال كل معدوم تابعا للموجود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لما تضمن الشرط لم يكن للموقوف عليه حق إلا ما كان مطابقا له فلا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حق لازم في حق الموقوف عليه في الجملة، و إنما المختلف الحصة، و ذلك غير قادح، كما لو وقف على بطون فزادت تارة، و نقصت أخرى، ضرورة أن ذلك كله مبني على صلاحية الإرادة وصفا لدخول الموقوف عليه كالوجود و العلم و نحوهما، فإذا جاز ذلك جاز جعلها وصفا للخروج منهم، و كباقي الأوصاف التي يقتضي زوالها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فرض إرادة اشتراط سلطنة الإخراج و الإدخال إليه، على وجه يكون أصل الوقف بيده دخولا و خروجا، فالمتجه البطلان فيهما، لرجوعه إلى اشتراط كون أصل السببية بيده، و الفرض أن ذلك أمر شرعي لا 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أبطله بهما في ظاهر الدروس كما حكاه عنه في جامع المقاصد و غيره قال فيها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إدخال غيرهم معهم، و إن كانوا أطفاله على الأصح، و لا إخراج من يريده و لو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شرطه في العقد بطل و في محكي المبسوط و لو شرط أن يخرج من شاء منهم، و يدخل في ذلك من شاء، و أن يفضل بعضهم على بعض إن شاء، أو يسوى بينهم إن شاء كان ذلك كله باطلا، لأنه شرط التصرف فيما هو ملك لغيره، بلا خلاف، و قد 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يدخل فيهم غيرهم، و أما الإخراج و النقل فلا خلاف عندنا أيضا في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ذلك ما في جامع المقاصد فإنه بعد أن حكى عن ظاهر الدروس ما عرفت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 لعدم المنافاة، و عموم قوله‏</w:t>
      </w:r>
    </w:p>
    <w:p>
      <w:pPr>
        <w:pStyle w:val="BookText"/>
        <w:rPr/>
      </w:pP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فالأصح الصحة إذ قد عرفت أن المتجه الصحة مع جعل الإرادة وصفا للدخول و الخروج، فيدخل و يخرج من اتصف بها من غير إدخال و إخراج منه، كما أن المتجه عدمها مع اشتراط الإدخال و الإخراج، بمعنى جعل السلطنة إليه في الإدخال و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يظهر لك النظر فيما في المتن، و غيره من الفرق بينهما في الحكم، اللهم إلا أن ينزل على ما ذكرناه، و لكنه بعيد، ضرورة ظهورها في الفرق بين الإدخال و الإخراج، فلا يصح شرط الأول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تحقيق الحال الذي عليه أو على ما لا ينافيه ينزل‏</w:t>
      </w:r>
    </w:p>
    <w:p>
      <w:pPr>
        <w:pStyle w:val="BookText"/>
        <w:rPr/>
      </w:pPr>
      <w:r>
        <w:rPr>
          <w:rFonts w:ascii="Amiri" w:hAnsi="Amiri" w:eastAsia="Amiri" w:cs="Amiri"/>
          <w:color w:val="111111"/>
          <w:sz w:val="28"/>
          <w:sz w:val="28"/>
          <w:szCs w:val="28"/>
          <w:rtl w:val="true"/>
          <w:lang w:bidi="ar-SA"/>
        </w:rPr>
        <w:t>خبر أبي طاهر البلالي المروي عن إكمال الدين‏</w:t>
      </w:r>
      <w:r>
        <w:rPr>
          <w:rStyle w:val="FootnoteAnchor"/>
          <w:rtl w:val="true"/>
        </w:rPr>
        <w:footnoteReference w:id="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جعفر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استحللت بجارية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ضيعة قد كنت قبل أن تصير إلى هذه المرأة سبلتها على وصاياي و على سائر ولدي على أن الأمر في الزيادة، و النقصان فيه إلى أيام حياتي و قد أتت بهذا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الولد فلم ألحقه بالوقف المتقدم المؤبد، و أوصيت إن حدث بي حدث الموت أن يجري عليه ما دام صغيرا، فإن كبر أعطى من هذه الضيعة جملة مأتي دينار غير مؤبد، و لا يكون له و لا لعقبه بعد إعطائه ذلك في الوقف شي‏ء، فرأيك أعزك الله تعالى، فورد جوابها يعني من صاحب الزمان، أما الرجل الذي استحل بالجارية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إعطاؤه، المأتي دينار و إخراجه من الوقف، فالمال ماله، فعل فيه ما أراد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فهذا كله في الشرط على النحو المزبور و أما لو شرط نقله عن الموقوف عليهم إلى من سيوجد لم يجز و بطل الوقف‏ في المشهور بل قد سمعت نفي الخلاف عنه في محكي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 إرادة نفيه بين المسلمين، لكن في القواعد على إشكال، بل في الدروس الأقرب جوازه، و في محكي التذكرة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وقف على أولادي سنة ثم على المساكين صح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لو قال هذا وقف على أولادي مدة حياتي ثم بعد مماتي للمساكين صح إجماعا، لكن في المقام أفتى بالبطلان كالمشهور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من التأمل فيما ذكرناه يعلم تحقيق الحال هنا، فيحكم بالبطلان على إرادة النقل منه، لرجوعه إلى اشتراط ما هو المشهور و الصحة على إرادة الانتقال على حسب باقي العنوانات في الوقف، بمعنى أنه على هؤلاء مثلا ما دام خاليا عن الولد، و إلا كان الوقف عليه، ثم منه على المساكين مثلا، فإن خروج من خرج حينئذ لفوات عنوان الموقوف عليهم، كالفقر و العلم و نحوهما، فيشمله‏</w:t>
      </w:r>
    </w:p>
    <w:p>
      <w:pPr>
        <w:pStyle w:val="BookText"/>
        <w:rPr/>
      </w:pP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أومئ في جامع المقاصد فإنه بعد أن حكم بالبطلان قال، و يمكن الفرق بين ما هنا و بين إناطة الوقف بصفة في الموقوف عليه، مثل فقراء أولاده، و فقهائهم، بأن الوقف في الثاني لم يكن على الأولاد، بل على الفقراء منهم، فإذا زال الفقر ينتفي الموقوف عليهم، فإن ذلك جاريا مجرى موتهم و عدهم، بخلاف ما إذا ثبت الوقف لهم و شرط نقله عنهم، فان ذلك ابطال للوقف باختياره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أيضا في شرح قول الفاضل متصلا بمسألتنا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الإشكال لو قال على أصاغر أولادي سنة ثم على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منشأ الإشكال هنا قريب من الذي قبله،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بين هذه المسألة و التي قبلها فرقا، من حيث أنه في تلك شرط نقله عن الموقوف عليهم إلى من سيوجد، و في هذه وقفه على أولاده سنة ثم بعد مضيها هو وقف على المساكين، فينتقل إليهم 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غير أن ينقله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أو صريح في أن موضوع البطلان ما فرضناه، لا ما حكمنا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في الصحة و البطلان في هذه المسائل كلها ملاحظة معنى العنوانية سواء كانت لوصف في الموقوف عليه، أو في الواقف، أو في غيرهما فيصح لعموم‏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 و ملاحظة معنى الشرطية التي تقتضي تعليقا في السبب أو إبطالا لما هو ثابت في الشرع أو إثباتا لما هو للشارع لا له أو نحو ذلك، فيبطل جيدا، فإن في كلامهم تشويشا حتى الرياض، فإنه بعد الإغضاء عما حكاه فيه عن التذكرة و عما ذكره، من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إجماعين متصادمين بحسب المرجحات، فلا يمكن التمسك بأحدهما، فيبقى الرجوع إلى حكم الأصل، و هو عدم الصحة، و إثباتها بالعمومات غير ممكن، بعد فرض سقوطها، كالشهرة المرجحين للإجماعين في البين، كنفس الإجماعين، مضافا إلى ما عرفت من و هن الإجماع الثاني، فإذا المذهب مختار الأكثر، و إن كان الصحة في الجملة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كما ترى من غرائب الكلام، بعد ما عرفت من أن موضوع إجماع التذكرة من انتقال الوقف، غير موضوع إجماع الشيخ الذي هو النقل، و من هنا قد سمعت أن المحكي عنه هنا البطلان، مع دعواه الإجماعين المزبورين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يظهر لك ما في المسالك، بل و ما في جامع المقاصد فضلا عن غيرهما من الكتب فلا حظ و تأمل كي تعرف الحال في المسائل الثلاثة، و أن المدار في البطلان فيها أجمع على اشتراط</w:t>
      </w:r>
    </w:p>
    <w:p>
      <w:pPr>
        <w:pStyle w:val="BookText"/>
        <w:rPr/>
      </w:pPr>
      <w:r>
        <w:rPr>
          <w:rFonts w:ascii="Amiri" w:hAnsi="Amiri" w:eastAsia="Amiri" w:cs="Amiri"/>
          <w:color w:val="111111"/>
          <w:sz w:val="28"/>
          <w:sz w:val="28"/>
          <w:szCs w:val="28"/>
          <w:rtl w:val="true"/>
          <w:lang w:bidi="ar-SA"/>
        </w:rPr>
        <w:t>الإدخال و الإخراج و النقل، و في الصحة على اشتراط الدخول و الخروج و الانتقال، و في معقد إجماع التذكرة و غير ذلك من مسألة الوقف على الأولاد سنة، ثم على الفقراء و غيرها و الله العالم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قيل‏ و القائل الشيخ في النهاية إذا وقف‏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أولاده الأصاغر، جاز له أن يشرك معهم‏ من يتجدد له من الأولاد و إن لم يشترط و وافقه على ذلك القاضي، و لكن بشرط عدم تصريحه بإرادة الاختصاص، و لعل ذلك مراد الشيخ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ليس بمعتمد لمنافاته قاعدة الأسباب و ما استفاضت به النصوص من عدم جواز الرجوع فيما كان الله، إذا التشريك فيه رجوع عما فعله أولا، و لغير ذلك، و لذا أعرض المشهور عنه، بل لم أجد من وافقهما عليه كما اعترف به غير واحد، فإن احتج لهما بصدر</w:t>
      </w:r>
    </w:p>
    <w:p>
      <w:pPr>
        <w:pStyle w:val="BookText"/>
        <w:rPr/>
      </w:pPr>
      <w:r>
        <w:rPr>
          <w:rFonts w:ascii="Amiri" w:hAnsi="Amiri" w:eastAsia="Amiri" w:cs="Amiri"/>
          <w:color w:val="111111"/>
          <w:sz w:val="28"/>
          <w:sz w:val="28"/>
          <w:szCs w:val="28"/>
          <w:rtl w:val="true"/>
          <w:lang w:bidi="ar-SA"/>
        </w:rPr>
        <w:t xml:space="preserve">صحيح ابن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يتصدق على بعض ولده بطرف من ماله، ثم يبدو له بعد ذلك أن يدخل معه غيره من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 عن الرجل يتصدق ببعض ماله على بعض ولده و يبينه لهم، إله أن يدخل معهم من ولده غيرهم بعد أن أبانهم بصدقة؟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 إلا أن يشترط أنه من ولد له فهو مثل من تصدق عليه فذلك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يتصدق على بعض ولده بطرف من ماله، ثم يبدو له بعد ذلك أن يدخل معه غيره من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يجعل لولده شيئا و هم صغار ثم يبدو له أن يجعل معهم غيرهم من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جعفر</w:t>
      </w:r>
      <w:r>
        <w:rPr>
          <w:rStyle w:val="FootnoteAnchor"/>
          <w:rtl w:val="true"/>
        </w:rPr>
        <w:footnoteReference w:id="71"/>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تصدق على ولده بصدقة ثم بدا له أن يدخل غيره فيه مع ولده، أ 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يصنع الوالد بمال ولده ما أحب، و الهبة من والد بمنزلة الصدقة من غيره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عما في السند مع عدم الجابر، و عما في المتن من أنها غير مختصة بدعوى القائل من تشريك خصوص من يتحدد له من الأولاد، و احتمال الصدقة و الجعل غير الوقف أو إرادة الصدقة و العزم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المطلق الذي يجب حمله على المقيد الذي في خبر ابن يقطين، بل هو كالصريح في ذلك، ضرورة عدم الفرق بين سؤاليه حتى أجاب الأول منهما بنفي البأس، و الثاني بعدم الجواز إلا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بالتقييد المزبور، بل منه يظهر أن الإطلاق في مثل هذا السؤال منصرف إلى فاقد القيد، المراد منه عدم الإقباض أو عدم بيان المتصدق به، و إن كان عازما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يكون خارجا عن المفروض الذي هو التشريك في الوقف، بعد وقوعه و جمعه لجميع شرائط الصحة اللزوم، و تجرده عن اشتراط الشركة بالإرادة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ما في المسالك من الميل إلى قول القاضي حيث قال بعد ذكر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التوفيق بين النصوص بأمرين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الثاني قد شرط قصره على الأولين كما يشعر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أبانهم بصدقة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يحمل الأول على ما لم يشترط ذلك على ما يدل عليه إطلاقه، فيكون ذلك كقول القاضي، و الثاني حمل النفي في الثاني على الكراهة جمعا، و كلاهما متجه، إلا أن الأول من التأويلين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كما ترى مناف للاستثناء الظاهر في الخبر المزبور، و بعيد عن لفظ الإبانة أو التبيين، فلا ريب في أن الجمع بينهما بما ذكرناه، و خبر قرب الإسناد إنما هو على مذاق غيره من النصوص الدالة على ثبوت السلطنة للوالد على مال ولده، نحو</w:t>
      </w:r>
    </w:p>
    <w:p>
      <w:pPr>
        <w:pStyle w:val="BookText"/>
        <w:rPr/>
      </w:pP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المحمولة على رجحان عدم معارضة الولد للوالد فيما أحبه لو كان بالغا، و على ثبوت الولاية له على ماله على حسب الوجه الشرعي، فلا بد من حمل الصدقة فيه على ما يقبل التشريك الحاصل من الوالد، و لو بسبب جديد حتى في الوقف بالنظر إلى التشريك معه في المنفعة بصلح و نحوه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من هذا كله أن الوقف متى تم لم يجز له حينئذ تغييره بإدخال أو إخراج أو نقل إلا مع الشرط الذي ذكرناه، لكن 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حدث في الموقوف عليهم حدث يمنع الشرع عن معونته و الصدقة عليه، و التقرب إلى الله تعالى بصلته جاز التغيير فإن الوقف صدقة، فلا يستحقه من لا يستحقها، فإذا أحدث في الموقوف عليه كفر أو فسق بحيث يستعان بذلك المال عليهما جاز حينئذ للواقف التغيير و الإدخال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نفى عنه البعد في المختلف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منعه الحلبي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 حدوث المانع، أما لو كان حاصلا حال الوقف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لا يخفى عليك ما فيه إذا لم يكن ذلك على جهة تغيير العنوان، ضرورة معلومية اللزوم في عقد الوقف، و لا دليل على جواز نقضه و تغييره بحدوث الحادث المزبور في الموقوف عليه الذي صار الموقوف بسبب الوقف كسائر أمواله، اللهم إلا أن يدعي أن الوقف لما كانت صدقة جارية اعتبر في استدامته ما اعتبر في ابتدائه من كون الموقوف عليه محلا للصدقة، و لكن هي أيضا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لك جواز كل شرط سائغ في الوقف، حتى أنه لو شرط أن يؤجر من ضعيف أو مماطل أو لا يؤجر أزيد من عام مثلا أو لا يوقع عليه عقدا حتى ينقضي مدة الأول، أو لا يسلم حتى يقبض الأجرة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شرط أن له كلما شرط الواقفون في وقفهم أو سيشترطونه، ففي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للجهالة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العلماء جوازه، و كأنه يحمله على الشروط السائغة بأسرها، و لو أنه صرح بذلك فالظاهر البطلان لعدم انحصارها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البطلان بعدم الانحصار هنا بعد فرض تناول‏</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القبض معتبر في الصحة أو اللزوم‏ في الموقوف عليهم أولا و إن شاركهم في طبقتهم من يتحدد من المعدومين‏ و يسقط اعتبار غير ذلك‏ من القبض‏ في بقية الطبقات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خلاف أجده فيه، بل يمكن تحصيل الإجماع عليه، بل و قد تشعر به عبارة بعضهم في باقي الطبقات، لعموم الأدلة و إطلاقها التي اقتصر في الخروج عنهما على هذا المقدار من القبض، دون غيره الذي يمكن دعوى القطع بعدم اعتباره، و هذا هو العمدة لا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 يتلقون الملك عن الأول، و قد تحقق الوقف و لزم بقبضه، فلو اشترط قبض الثاني لانقلب العقد اللازم جائزا بغير دليل، و هو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هو كما ترى، ضرورة أن التلقي من الواقف، و خصوصا مع شركة المعدوم معهم في طبقتهم، فمع فرض عموم دليل القبض و عدم حصوله من الحاكم الذي هو ولي البطون، لا مانع من صيرورة العقد لازما في حق من قبض، دون غيره ممن فقد الشرط، و ليس ذلك انقلابا للعقد، و لا تبعيضا ممنوعا، بل أقصاه أنه يكون منقطعا مع فرض الفسخ قبل قبض الطبقة الثانية أو عدم قبضهم، و الممنوع إنما هو انقلابه جائزا في حق من لزوم في حقه بلا دليل، كما هو واضح و الأمر سهل بعد معلومية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على الفقراء أو على الفقهاء أو نحو ذلك ممن لا يمكن حصول القبض منهم أجمع، فلا بد بعد فرض تناول دليل اعتبار القبض لذلك‏ من‏ قبض الحاكم الذي هو الولي العام أو نصب قيم‏ منه‏ لقبض الوقف‏ و لا يكفي قبض بعض المستحقين فإنه ليس هو الموقوف عليه بل الجنس الذي لا يتحقق القبض بالنسبة إليه إلا بقبض جميع أفراده أو الولي العام دون بعض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قبض الحاكم للزكاة قبضا للفقراء اجمع و موجبا لبراءة ذمة الدافع و كان له الصلح عنها بخلاف قبض مستحقيها فإنه لا يكون قبضا لها عن الجميع، و إنما له قبض ما يخصه الدافع به، باعتبار كونه مصرفا من مصارفها، كما هو واضح،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الدروس و المسالك و الروضة و الكفاية و المفاتيح أن للواقف نصب قيم لذلك، بل في الثاني منها خصوصا مع فقد الحاكم و منصوبه، و محل نصبه قبل إيقاع الصيغة إن اعتبرنا فوريته، و إلا فقبله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دليل على أن له هذه الوظيفة باعتبار كونه 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اشتراط الناظر على وقفه في عقد وقفه، لعموم‏</w:t>
      </w:r>
    </w:p>
    <w:p>
      <w:pPr>
        <w:pStyle w:val="BookText"/>
        <w:rPr/>
      </w:pP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قابض الوقف و ربما استدل له بما</w:t>
      </w:r>
    </w:p>
    <w:p>
      <w:pPr>
        <w:pStyle w:val="BookText"/>
        <w:rPr/>
      </w:pPr>
      <w:r>
        <w:rPr>
          <w:rFonts w:ascii="Amiri" w:hAnsi="Amiri" w:eastAsia="Amiri" w:cs="Amiri"/>
          <w:color w:val="111111"/>
          <w:sz w:val="28"/>
          <w:sz w:val="28"/>
          <w:szCs w:val="28"/>
          <w:rtl w:val="true"/>
          <w:lang w:bidi="ar-SA"/>
        </w:rPr>
        <w:t>في صحيح صفوان‏</w:t>
      </w:r>
      <w:r>
        <w:rPr>
          <w:rStyle w:val="FootnoteAnchor"/>
          <w:rtl w:val="true"/>
        </w:rPr>
        <w:footnoteReference w:id="74"/>
      </w:r>
      <w:r>
        <w:rPr>
          <w:rFonts w:ascii="Amiri" w:hAnsi="Amiri" w:eastAsia="Amiri" w:cs="Amiri"/>
          <w:color w:val="111111"/>
          <w:sz w:val="28"/>
          <w:sz w:val="28"/>
          <w:szCs w:val="28"/>
          <w:rtl w:val="true"/>
          <w:lang w:bidi="ar-SA"/>
        </w:rPr>
        <w:t xml:space="preserve">السابق في مبحث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أوقفها لولده و لغيرهم، ثم جعل لها قيما، لم يكن له أن يرجع فيها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في‏ التوقيع السابق‏</w:t>
      </w:r>
      <w:r>
        <w:rPr>
          <w:rStyle w:val="FootnoteAnchor"/>
          <w:rtl w:val="true"/>
        </w:rPr>
        <w:footnoteReference w:id="75"/>
      </w:r>
      <w:r>
        <w:rPr>
          <w:rFonts w:ascii="Amiri" w:hAnsi="Amiri" w:eastAsia="Amiri" w:cs="Amiri"/>
          <w:color w:val="111111"/>
          <w:sz w:val="28"/>
          <w:sz w:val="28"/>
          <w:szCs w:val="28"/>
          <w:rtl w:val="true"/>
          <w:lang w:bidi="ar-SA"/>
        </w:rPr>
        <w:t>فإن ذلك جائز لمن جعله صاحب الضيعة قيما عليها، و لا يجوز لغيره، إلا أن الثاني منهما إنما هو في الناظر، ضرورة كون الوقف فيه خاصا عليه، فلا يراد من القيم فيها إلا الناظر في عمارتها، و أداء خراجها، و مؤنتها و إيصال ما بقي من دخلها إليه، و أما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أن من الموقوف عليه ولده، و لم يتعرض فيه</w:t>
      </w:r>
    </w:p>
    <w:p>
      <w:pPr>
        <w:pStyle w:val="BookText"/>
        <w:rPr/>
      </w:pPr>
      <w:r>
        <w:rPr>
          <w:rFonts w:ascii="Amiri" w:hAnsi="Amiri" w:eastAsia="Amiri" w:cs="Amiri"/>
          <w:color w:val="111111"/>
          <w:sz w:val="28"/>
          <w:sz w:val="28"/>
          <w:szCs w:val="28"/>
          <w:rtl w:val="true"/>
          <w:lang w:bidi="ar-SA"/>
        </w:rPr>
        <w:t>لقبضهم أو للقبض عنهم، و القيم لا يجدي بالنسبة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الإكتفاء في مثل هذا الوقف بذلك، و لا يحتاج إلى قبض، و لا دلالة فيه على ما ذكروه من النصب المزبور قبل الوقف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التزام ذلك أولى منه، بدعوى أنه لا دليل على اعتبار القبض في مثل الفرض، لاختصاص أدلته بما لا يشمله، فإطلاق الأدلة و عمومها بحاله بالنسبة إلى نفي شرطيته فيه، و حينئذ فما ذكروه لا يخلو من إشكال، خصوصا بعد اعترافهم بأن المراد مما أطلقه المصنف و غيره من النصب، الحاكم، لا ما يشمل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الوقف على مصلحة كالقنطرة و المسجد و نحوهما كفى إيقاع الوقف على اشتراط القبول‏ عند المصنف و جماعة، بل في المسالك أن وجهه ظاهر، لأن القبول يكون من الموقوف عليه، و قد عرفت أن الموقوف عليه في مثل ذلك هو الجهة، و لا يعقل اعتبار قبولها، بخلاف ما لو كان الوقف على معين، فإن قبوله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لا يخفى عليك ما فيه، ضرورة كون القبول جزء من الوقف الذي قد عرفت الإجماع على أنه من العقود، فهو أولى من القبض الذي هو شرط على فرض اعتباره، و تكلفوا حصوله بقبض الناظر و الحاكم و غيرهما، و قد مر تحقيق المسألة، و قلنا الظاهر وحدة سببية الوقف، لا أنه عقد في المعين، و إيقاع في غيره، و قد استظهرنا كونه عقدا في الجميع، فلا بد من القبول من الحاكم أو منصوبه في المفروض، فضلا عن سابقه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قول المصنف و من تأخر عنه هنا، و كان القبض إلى الناظر في تلك المصلحة الذي هو مبنى على اعتبار القبض في الوقف مطلقا، حتى في المسالك نفي الريب عنه، كما أن فيها و في غيرها أيضا أنه إن كان لتلك المصلحة ناظر شرعي من قبل الواقف تولى‏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القبض من غير اشتراط مراجعة الحاكم، لأن الناظر مقدم عليه، فإن لم يكن لها ناظر خاص فالقبض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يناقش بأن لا دليل على اقتضاء نظارته المستفادة من‏</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ثبوت ولاية له على وجه يكون قبضه لما يوقف على الصرف فيها قبضا عن الموقوف عليه،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مشروعية نظارته تقتضي ذلك،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إنما هو على المصلحة التي تحقق ولايته عليها باشتراط النظارة فيها، فيكون وليا لها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ما عرفت من أن الوقف في ذلك على المسلمين و إن صرف في المصلحة الخاصة لهم، لعدم قابلية الجهة للوقف عليها، و حينئذ فاشتراط نظارته فيها لا تقتضي الولاية على المسلمين على وجه يقوم قبضه ما يوقف لإرادة تعميرها و نحوه مقام قبضهم، فضلا عن أن يكون هو مقدما على الحاكم الذي هو الولي العام، و لعله لذا و غيره عبر في الرياض عن هذا الحكم بلفظ قالوا مشعرا بعدم الإذعان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مسجدا صح الوقف، و لو صلى فيه واحد بإذنه بنية أنه قبض له، بل حتى لو كان هو الواحد، و كذا لو وقف مقبرة تصير وقفا بالدفن فيها و لو واحدا كذلك لتحقق القبض حينئذ بذلك، و لعل دليله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المستفاد من الإيضاح، و جامع المقاصد، و إن كنا لم نتحققه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ذكره غير واحد من الأصحاب ذكر المسلمات، فان تم إجماعا و إلا فلا يخفى ما فيه من الإشكال، ضرورة أنه لا ولاية للفاعل على جميع الموقوف عليهم، حتى يكون القبض منه بالفعل المزبور قبضا عنهم، على أنه لم يعتبر أحد منهم في القبض و غيرهما انتفاع القابض بالموقوف فيما وقفه عليه واقفة، و إلا لا كتفي به في باقي الأوقاف العامة التي قد عرفت أنه لا بد من نصب قيم فيها، و دعوى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الوقف فيها على الجهة، فيكفي قبض واحد من عباد الله بخلاف غيرها من الوقف على الفقراء و نحوهم كما ترى لا تستأهل ردا، ضرورة أن الوقف هنا على المسلمين أو أخص منهم، كما في المقبرة الخاصة، مع أن الفعل المزبور فرع حصول الوقف لا أنه به يتم الوقف و خصوصا في أمثال ذلك من المصالح العامة التي مرجعها للمسلمين بل إن أريد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حصر قبضها لمثل ذلك على وجه لا يجزي غيرها ازداد إشكالا، لمخالفته لعموم ولاية الحاكم المقتضى للاكتفاء بحصول القبض منه، و من منصوبه بالاستيلاء عليه بإذن الواقف، كغيره من الموقوفات من غير حاجة إلى صلاة أو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صرح الفاضل في القواعد و المحقق الثاني في جامعه و الشهيد الأول في دروسه، و الثاني في مسالكه بالاكتفاء به، كما هو المحكي عن الإيضاحين و التنقيح و الكفاية و المفاتيح، إلا أن الجميع ذكروا ذلك بلفظ الأقرب و الأقوى و نحوهما، مشعرين باحتمال العدم، كما صرح به في جامع المقاصد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النص، و ظاهره وجوده في الأول، لكن لم نعثر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قيده غير واحد بوقوع ذلك بإذن الواقف ليتحقق الإقباض الذي هو شرط صحة القبض، و بوقوعهما بنية القبض أيضا فلو أوقعاه لا بنيته كما لو وقع قبل العلم بالوقف أو بعده قيل الإذن في الصلاة أو بعدها لا يقصد أما لذهوله عنه، أو لغير ذلك لم يعتب، و هو مؤكد لما قلناه هناك في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جامع المقاصد و تبعه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اختص هذا الوقف بنية القبض، و لم يشترط في مطلقه، لأن المقصود هنا صرفه إلى الجهة الموقوف عليها، و قبض بعض المستحقين كقبض الأجنبي بالنسبة إلى قبض الموقوف عليه، فلا بد من نية صادقة له إلى الوقف، بخلاف الوقف على معين، فإن قبضه متحقق لنفسه، و المطلوب صرفه إليه و هو حاصل، فلا حاجة إلى قصد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الفرق يظهر أن القابض لو كان وكيلا عن الموقوف عليه اعتبرا قصده القبض عن الغير، و كذا لو وقف الأب و الجد ما بيدهما على المولى عليه اعتبر قبضهما عن الطفل، و لا يكفي استصحاب يدهما، لأن القبض السابق محسوب لنفسه لا لغيره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بعد الإحاطة بما ذكرناه سابقا ما في هذا الكلام، بعد معلومية كون القبض يقع على وجوه متعددة، فلا بد من تشخيصه بالقصد، و إن كان الوقف على معين سواء كان في يده المال بعارية و نحوها أو لم يكن، فلا يكفى فاقد القصد فضلا عن المقصود به عدم قبض‏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الوقف كما هو واضح مع أنه قد يقال في المقام الذي فرض دليله إطلاق الأصحاب ذلك، الاكتفاء بذلك كيف كان، للإطلاق المزبور،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بانسياق المقصود من القبض منه دون الأعم، و مثله آت في الوقف على المعين مع فرض وجود إطلاق يقتضي الاكتفاء به، و إلا فقد عرفت أن ظاهر الأدلة القبض المقصود به قبض وقف كما عرفت الكلام فيه مفصلا، و كذا المنساق بعد انحصار الدليل في الإطلاق المزبور الوقوع على الوجه الشرعي، و كون المدفون من جملة الموقوف عليهم، و كالمسلم فيما يوقف على المسلمين، و في حكمه من يتبعه من طفل أو مجنون، بل و المسبي في وجه قوى كما صرح بذلك كله بعضهم، و إن كان لا يخلو من نظر في بعض الأفراد التي يمكن دعوى تحقق صدق القبض فيها كالدفن الذي لم يمنع الرائحة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صرف الناس في الصلاة في المسجد أو في الدفن و لم يتلفظ ب صيغة الوقف، لم يخرج عن ملكه‏ بلا خلاف أجده فيه هنا و كذا لو تلفظ بالعقد و لم يقبضه‏ بل في المسالك هذا موضوع وفاق، و إنما نبه به على خلاف أبي حنيفة حيث جعل الوقف متحققا بالاذن مع الصلاة و بالدفن كذلك محتجا بالعرف، و قياسا على تقديم الطعام للضيف، و العرف ممنوع، و الفرق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ذكرنا في أحكام المساجد أنه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بنى مسجدا خارج داره في ملكه، فإن نوى به أن يكون مسجدا يصلى فيه كل من أراده، زال ملكه، و إن لم ينو ذلك فملكه باق عليه، سواء صلى فيه أو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 الاكتفاء بالنية، و ليس في كلامه دلالة على التلفظ، و لعله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الدروس و محكي مجمع البرهان و قلنا هناك، إن دليلهم دعوى السيرة من المسلمين على ذلك، و هي ممنوعة، و عن جامع المقاصد أن في النفس من ذلك شيئا، لأن الحال فيه كالحال في غيره من العقود مثل النكاح</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حينئذ كالنكاح من العقود الخاصة مما شرعت المعاطاة فيه بالسيرة القطعية عند القائل بها كما نقحناه في محله إلا أنها لما كانت مفقودة في مثل المساجد و نحوهما فضلا عن غيره من‏</w:t>
      </w:r>
      <w:bookmarkStart w:id="36" w:name="pg16843_166950"/>
    </w:p>
    <w:p>
      <w:pPr>
        <w:pStyle w:val="BookText"/>
        <w:rPr/>
      </w:pPr>
      <w:bookmarkEnd w:id="3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الأوقات الخاصة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كالنكاح لا يجرى فيه إلا العقد، و لا تشرع فيه المعاطاة و إن حكى عن بعض المعاصرين المتأخرين توهم ذلك، إلا أنه كما ترى</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7584728_417432637"/>
      <w:bookmarkStart w:id="38" w:name="_Toc15"/>
      <w:bookmarkEnd w:id="37"/>
      <w:r>
        <w:rPr>
          <w:rtl w:val="true"/>
        </w:rPr>
        <w:t>[</w:t>
      </w:r>
      <w:r>
        <w:rPr>
          <w:rtl w:val="true"/>
        </w:rPr>
        <w:t>النظر الثالث في اللواحق‏</w:t>
      </w:r>
      <w:r>
        <w:rPr>
          <w:rtl w:val="true"/>
        </w:rPr>
        <w:t>]</w:t>
      </w:r>
      <w:bookmarkEnd w:id="38"/>
    </w:p>
    <w:p>
      <w:pPr>
        <w:pStyle w:val="Heading6"/>
        <w:numPr>
          <w:ilvl w:val="5"/>
          <w:numId w:val="1"/>
        </w:numPr>
        <w:rPr/>
      </w:pPr>
      <w:bookmarkStart w:id="39" w:name="__RefHeading___Toc7584730_417432637"/>
      <w:bookmarkStart w:id="40" w:name="_Toc16"/>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النظر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 و فيه مسائل</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7584732_417432637"/>
      <w:bookmarkStart w:id="42" w:name="_Toc17"/>
      <w:bookmarkEnd w:id="41"/>
      <w:r>
        <w:rPr>
          <w:rtl w:val="true"/>
        </w:rPr>
        <w:t>[</w:t>
      </w:r>
      <w:r>
        <w:rPr>
          <w:rtl w:val="true"/>
        </w:rPr>
        <w:t>المسألة الأولى الوقف ينتقل إلى ملك الموقوف عليه‏</w:t>
      </w:r>
      <w:r>
        <w:rPr>
          <w:rtl w:val="true"/>
        </w:rPr>
        <w:t>]</w:t>
      </w:r>
      <w:bookmarkEnd w:id="42"/>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إذا تم زال عن ملك الواقف عند الأكثر، بل عن المشهور بل في محكي الغنية و السرائر الإجماع عليه، و هو الحجة على ما تفرد به أبو الصلاح في ظاهر المحكي من كافيه من البقاء على ملك الواقف، مضافا إلى إمكان دعوى القطع به من النصوص التي ستسمع بعضها في إثبات انتقاله إلى الموقوف عليه و مضافا إلى دعوى كون ذلك هو المراد من إنشائه الذي شرع الشارع المعنى المتعارف فيه على نحو شرعه باقي العقود، و إن جعل لها شرائط صحة و لزوم، خصوصا بعد ملاحظة كونه قسما من الصدقات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الأصل و سبل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دلالة فيه على ما ينافي ذلك، ضرورة إمكان إرادة بقاء الأصل محبوسا و لو على ملك الموقوف عليه، بحيث لا يباع و لا يوهب و لا يورث إذ الحبس فيه مقابل تسبيل الثمرة، لا الحبس الذي هو العقد المقتضى بقاء ملك العين للمالك، إذ هو قسيم الوقف، لا نفسه، و</w:t>
      </w:r>
    </w:p>
    <w:p>
      <w:pPr>
        <w:pStyle w:val="BookText"/>
        <w:rPr/>
      </w:pPr>
      <w:r>
        <w:rPr>
          <w:rFonts w:ascii="Amiri" w:hAnsi="Amiri" w:eastAsia="Amiri" w:cs="Amiri"/>
          <w:color w:val="111111"/>
          <w:sz w:val="28"/>
          <w:sz w:val="28"/>
          <w:szCs w:val="28"/>
          <w:rtl w:val="true"/>
          <w:lang w:bidi="ar-SA"/>
        </w:rPr>
        <w:t>جواز إدخال من يريد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صغر الأولاد و إن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منعه عندنا، مع أنه لا يدل على ذلك، ضرورة إمكان كونه لدليل شرعي، و هو النصوص السابقة، و إلا فلا إشكال في كون الثمرة للموقوف عليه فتكفي حينئذ في المنع عن التشريك المزبور كما هو واضح، فما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بقائه على ملك الواقف لذلك و للأصل المقطوع بما عرفت واضح الفساد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الأقوى ما أطلقه المصنف من أنه‏ ينتقل إلى ملك الموقوف عليه‏ كما عن المبسوط و فقه القرآن و الغنية و السرائر و التذكرة و الإرشاد و شرحه لولده و جامع الشرائع و التحرير و المختلف، سواء كان على معين أو غير معين أو جهة عامة حتى المسجد و المقبرة التي‏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وقف على المسلمين مثلا، بل في المسالك نسبة ما في المتن إلى الأكثر و عن غيرها إلى المشهور لأن فائدة الملك‏ باستحقاق النماء و الضمان بالتلف و نحوهما موجودة فيه‏ و نقض ذلك بضمان بواري المسجد و آلاته مع أنها ليست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منع عدم كونها مالا، و إلا لم تضمن، ضرورة اقتضاء اعتبار المالية في الضمان المستفاد من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فيتعين حينئذ ضمانها للمسلمين الذين هم الموقوف عليهم، كباقي أموالهم من أرض</w:t>
      </w:r>
    </w:p>
    <w:p>
      <w:pPr>
        <w:pStyle w:val="BookText"/>
        <w:rPr/>
      </w:pPr>
      <w:r>
        <w:rPr>
          <w:rFonts w:ascii="Amiri" w:hAnsi="Amiri" w:eastAsia="Amiri" w:cs="Amiri"/>
          <w:color w:val="111111"/>
          <w:sz w:val="28"/>
          <w:sz w:val="28"/>
          <w:szCs w:val="28"/>
          <w:rtl w:val="true"/>
          <w:lang w:bidi="ar-SA"/>
        </w:rPr>
        <w:t>الخراج و غيره، لعلو رتبة ملك، السموات و الأرض عن التشبيه، بملك الآدميين، و ما كان ذلك فهو لوليه، كما في الأنفال، و من المعلوم عدم كونه المقام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محيص عن القول بالملك للموقوف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المنع من البيع لا ينافيه كما في أم الولد و غيره مع أنه‏ قد يصح بيعه على وجه‏ من الوجوه عند كثير من الأصحاب، و لما سمعته سابقا من أن كل وقف لا بد له من موقوف عليه، بل هو من أركانه، و أن الوقف على الجهات في الحقيقة على المسلمين، و المراد بالموقوف عليه هو الذي يتصدق عليه بعين الموقوف و منفعته، كما هو صريح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 xml:space="preserve">في صدقة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تصدق به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بأرضه، بمكان كذا و كذا و حد الأرض كذا و كذا كلها و نخلها و أرضها و بياضها و مائها و أرجائها و حقوقها و شربها من الماء و كل حق قليل أو كثير هو لها في مرفع أو مظهر أو مفيض أو مرفق أو ساحة أو شعبة أو مشعب أو مسيل أو عامر أو غامر، تصدق بجميع حقه من ذلك على ولده من صلبه الرجال أو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المستفاد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جاءته البشير بعين ينبع‏</w:t>
      </w:r>
      <w:r>
        <w:rPr>
          <w:rStyle w:val="FootnoteAnchor"/>
          <w:rtl w:val="true"/>
        </w:rPr>
        <w:footnoteReference w:id="7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 هي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صدقة بتا بتلا في حجيج بيت الله تعالى و عابر سبيل الله لا تباع و لا توهب و لا تورث فمن‏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باعها أو وهبها فعليه لعنة الله و الملائكة و الناس أجمعين لا يقبل الله منه صرفا و لا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المراد بالوارث الموقوف عليه كما أن 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بتة 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بائنة منقطعة عن صاحبها، بل لعل‏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لاتباع و لا توهب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يومئ إلى إرادة الصدقة بها عينا و منفعة على الموقوف عليه، إلا أن الصدقة بالعين ليس على حد غيرها من الصدقة التي تباع و توهب بل هي له على إرادة ملك نحلتها مثلا ملكا مطلقا، على أنه لا إشكال في أن أمثال هذه العيون و البساتين و الدور و العبيد أموال تضمن بالتلف، و ليس في الشرع مال بلا مالك، و الفرض خروج الواقف بوقفه عنه، فليس إلا الموقوف عليه الذي قصد التصدق به عليه، و مقتضى شرعية ذلك ترتب ما قصده عليه لا غيره، على أن رب العزة تعالى عن شبه ملك الآدميين، و انما هو مالك السموات و الأرضين و ما نحن فيه من الملك المالى المختص بالآدميين، و ملكه بالمعنى المزبور إنما هو لوليه كما في النص، و التزام ذلك هنا معلوم الفساد، ضرورة عدم كون العين الموقوفة من الأنفال التي هي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الإمامة، كما هو المعلوم من حصرها بغير المقام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وجه الدليل في المسألة، لا ما يذكر في جامع المقاصد و المسالك و غيرهما مما هو واضح الضعف، و من الغريب مع اعتراف بعضهم بضعف ما ذكروه دليلا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الانتقال إليه، لكنه إنما يتم في الموقوف عليه المعين، أما لو كان على جهة عامة أو مسجد و نحوه فالأقوى أن الملك فيه لله تعالى شأنه، لتساوى نسبة كل واحد من المستحقين إليه و استحالة ملك كل واحد أو واحد معين أو غير معين، للإجماع و استحالة الترجيح و لا المجموع من حيث هو مجموع، لاختصاص الحاضر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تبع بذلك الفاضل في قواعده حيث أنه بعد أن جزم بزوال الوقف عن مالكه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كان مسجدا فهو فك ملك، كالتحرير، و إن كان على معين فالأقرب أنه يملكه، و إن كان على جهة عامة فالأقرب أن الملك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مخالفا له في المسجد و نحوه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إمكان دعوى الإجماع منا على الانتقال إلى الموقوف عليه، خصوصا في المعين، و إن أرسل في محكي المبسوط و السرائر قولا بالانتقال إلى الله تعالى إلا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الظاهر كونه للعامة كما لا يخفى على المتتبع،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التذكرة أو صريحها أن الخلاف بين الخاصة و العامة في أنه هل ينتقل إلى الموقوف عليه أو إلى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إذا وقف على معين أو جهة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دعوى القطع باتحاد كيفية سببية الوقف، و أن مقتضاه مقتضى واحد سواء كان متعلقة عامة أو خاصا و لا إشكال في اقتضائه الانتقال إلى المعين، فيثبت في غيره أيضا مطلقا، إذ كل وقف لا بد له من موقوف عليه كما عرفته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غير مرة أن نسبة الملك إلى الكلي كنسبة المملوكية له ثابتة في الشرع، و لا محيص عن القول بها في مثل الزكاة و الخمس و الأرض المفتوحة عنوة و الوصية و النذور؟</w:t>
      </w:r>
    </w:p>
    <w:p>
      <w:pPr>
        <w:pStyle w:val="BookText"/>
        <w:rPr/>
      </w:pPr>
      <w:r>
        <w:rPr>
          <w:rFonts w:ascii="Amiri" w:hAnsi="Amiri" w:eastAsia="Amiri" w:cs="Amiri"/>
          <w:color w:val="111111"/>
          <w:sz w:val="28"/>
          <w:sz w:val="28"/>
          <w:szCs w:val="28"/>
          <w:rtl w:val="true"/>
          <w:lang w:bidi="ar-SA"/>
        </w:rPr>
        <w:t xml:space="preserve">و غيرها، فما ندري ما السبب الذي دعاهم إلى هذه التكلفات و التجسمات التي لا توافق قواعد الفقه، خصوصا بعد احتماله في الدروس أن الملك في المسجد فضلا عن غيره للمسلمين، ضرورة اقتضاء ذلك عدم امتناعه، فيجب أن يكون هو مقتضى العقد الذي قد قصد به الصدقة بالعين و المنفعة عليهم، لكن على الوجه الذي اعتبره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أطلق المصنف و المعظم أن الوقف ينتقل إلى الموقوف عليه لمعلومية عدم خلو وقف عن موقوف عليه، إما عام، و إما خاص حتى الوقف على الجهات، بل لعل ما تقدم من الفاضل من جواز وقف البقرة للحرث مثلا خاصة، على معنى بقاء غيره من المنافع على ملك المالك أيضا كذلك فتكون عين البقرة و منفعتها الخاصة للموقوف عليه، و إن بقي غيرها من المنافع على ملك الواقف كما لو استثنى بعض المنافع من تسبيل الوقف، فتأمل جيدا في ذلك بل و في غيره من الوقف المنقطع بناء على المختار عندنا من أنه قسم من الوقف لا أنه حبس، فيتجه حينئذ ما ذكرناه في الوقف المؤبد، و الله العالم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كله يظهر لك النظر فيما في جملة من كتب الأصحاب كالدروس و الإيضاح و جامع المقاصد و غيرها،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فلو وقف‏ عبده أو حصة من عبد مشترك بينه و بين غيره مثلا ثم أعتقه لم يصح العتق‏ قطعا لخروجه عن ملكه‏ عندنا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عتق في ملك‏</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 عن القول ببقائه له، لمنافاته ما سبق من الوقف المقتضى حبس العين على وجه لا تتغير عينا و لا منفعة عما وقعت عليه بسبب قهري كالإرث فضلا عن الاختياري من بيع و نحوه، و فسخه بالشفعة إنما هو لسبق تعلقها بالعين قبل حصوله، فكأنه صار وقفا مستحقا في عينه الشفقة و ليس كذلك الخيار المتعلق بالعقد دون العين كما أوضحناه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ظاهر أدلة مشروعيته عدم تغيره بسبب من الأسباب إلا ما خرج‏ و من هنا لو أعتقه الموقوف عليه‏ الذي قد عرفت أنه</w:t>
      </w:r>
    </w:p>
    <w:p>
      <w:pPr>
        <w:pStyle w:val="BookText"/>
        <w:rPr/>
      </w:pPr>
      <w:r>
        <w:rPr>
          <w:rFonts w:ascii="Amiri" w:hAnsi="Amiri" w:eastAsia="Amiri" w:cs="Amiri"/>
          <w:color w:val="111111"/>
          <w:sz w:val="28"/>
          <w:sz w:val="28"/>
          <w:szCs w:val="28"/>
          <w:rtl w:val="true"/>
          <w:lang w:bidi="ar-SA"/>
        </w:rPr>
        <w:t xml:space="preserve">المالك عندنا لم يصح أيضا لما سمعت، و لتعلق حق البطون به‏ حيث يكون مؤبدا عليهم مثلا، بل‏ و كذا الحال فيما لو أعتقه الشريك‏ و إن‏ مضى العقد في حصته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يقوم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الحصة التي هي الوقف، لما عرفت من اقتضاء الوقف بقاءها و 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 المتن تعليله ب أن العتق لا ينفذ فيه مباشرة فأولى أن لا ينفذ سراية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العتق مباشرة أقوى من العتق بالسراية، لأنه يؤثر إزالة الرق بلا واسطة، و هي إنما تؤثر فيه بالواسطة، و لأنها من خواص عتق المباشرة و توابعه، فإذا لم يؤثر الأقوى المتبوع و ذو الخاصة فالأضعف و التابع أولى فاتجه له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يلزم من القول بانتقاله إلى الموقوف عليهم انفكاكه من الرق و يفرق بين العتق مباشرة و بينه سراية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لفقدان الشرط الأول ل أن العتق مباشرة يتوقف على انحصار الملك في المباشر أو فيه و في شريكه‏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هنا مفقود لتعلق حق البطون‏ و ليس كذلك افتكاكه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فيه ذلك إذ هو ازالة للرق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القهر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أعتق شقصا من عبد و له مال قوم عليه الباقي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فيسري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باقية، و يضمن الشريك القيمة، لأنه يجري مجرى الإتلاف‏ الموجب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تردد بل منع بعد ما عرفت من أن الدليل ظهور أدلة الوقف في بقاء العين على وجه لا يؤثر في تغييرها عنه السبب الاختياري بعوض و دونه كالهبة و البيع، و لا القهري كالإرث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ما في النصوص من أنه لا تباع و لا توهب و لا تورث يشير إلى ذلك، و حينئذ فلا يعارضه أدلة الأسباب الأخر من غير فرق بين دليل السراية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المنقطع بناء على المختار من كونه قسما من الوقف حقيقة لا حبسا و ليس مبنى المنع شركة البطون التي لاحظها المصنف في الفرق بين العتق مباشرة و 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السراية، أن تستلزم الانتقال إلى ملك المعتق و هو مفقود في المقام فلا ريب في عدم نفوذ العتق فيه مباشرة و لا سراية وفاقا للمشهور، بل في المسالك كاد أن يكون إجماعا بل لم أجد قائلا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المتن اختصاص جريان الاحتمال المزبور على القول بانتقاله إلى الموقوف عليهم، دون القول ببقائه على ملك الواقف أو انتقاله إلى الله تعالى شأنه، بل هو صريح الدروس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الوجهين مبنيان على المالك،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تعالى أو الواقف فلا سراية، و إن جعلناه الموقوف عليه فالأقرب عدم السراية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غاية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احتمال التقويم على تقدير القول بالانتقال إلى الله تعالى و يقوى على تقدير القول بانتقاله إلى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يتعرض لحكمه على القول ببقائه على ملك الواقف، و ربما وجه بأن انتقاله إلى الله سبحانه في معنى التحرير فلا وجه للسراية فيه، إلا أنه كما ترى، ضرورة إرادة قطع سلطنة الآدميين عنه، و إلا فهو كملكهم و لذا يباع في بعض الوجوه، و حينئذ فلا مانع من نفوذ العتق فيه مع الدليل، كما أن توجيه عدم السراية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ببقائه على ملك الواقف، بأنه ليس ملكا محضا له لملك البطون منفعته بالوقف، و من شرط السراية محضية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المناقشة بأن دليلها عام</w:t>
      </w:r>
      <w:r>
        <w:rPr>
          <w:rFonts w:eastAsia="Amiri" w:cs="Amiri" w:ascii="Amiri" w:hAnsi="Amiri"/>
          <w:color w:val="111111"/>
          <w:sz w:val="28"/>
          <w:szCs w:val="28"/>
          <w:rtl w:val="true"/>
          <w:lang w:bidi="ar-SA"/>
        </w:rPr>
        <w:t>.</w:t>
      </w:r>
      <w:bookmarkStart w:id="43" w:name="pg16843_166956"/>
    </w:p>
    <w:p>
      <w:pPr>
        <w:pStyle w:val="BookText"/>
        <w:rPr/>
      </w:pPr>
      <w:bookmarkEnd w:id="4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أن الاحتمال قائم على الجميع، لأن عموم خبر السراية شامل للجميع، و المنع مباشرة لعارض موجود كذلك، و قد قررناه سابقا، و الفرق بين ملك الواقف و الموقف عليه ضعيف جدا، فإن كلام منهما، ممنوع من التصرف، أما لحق الموقوف عليه مطلقا، أو لباقي البطون، أو لعموم اقتضاء الوقف تحبيس الأصل عن مثل هذا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أنها على خلاف القواعد فيقتصر فيها على المتيقن، و هو غير الملك المفروض تقتضي عدم جريانها حتى إذا كان الملك للموقوف عليهم كما هو واضح، و الأمر سهل بعد معلومية الحال</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7584734_417432637"/>
      <w:bookmarkStart w:id="45" w:name="_Toc18"/>
      <w:bookmarkEnd w:id="44"/>
      <w:r>
        <w:rPr>
          <w:rtl w:val="true"/>
        </w:rPr>
        <w:t>[</w:t>
      </w:r>
      <w:r>
        <w:rPr>
          <w:rtl w:val="true"/>
        </w:rPr>
        <w:t>المسألة الثانية إذا وقف مملوكا كانت نفقته في كسبه‏</w:t>
      </w:r>
      <w:r>
        <w:rPr>
          <w:rtl w:val="true"/>
        </w:rPr>
        <w:t>]</w:t>
      </w:r>
      <w:bookmarkEnd w:id="4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مملوكا ففي محكي المبسوط كانت نفقته في كسبه شرط ذلك أو لم يشترط و إن قلنا بانتقاله إلى الموقوف عليه، لأن نفقته من شروط بقائه كعمارة العقار، و هي مقدمة من غلته على حق الموقوف عليه، و لأن الغرض بالوقف انتفاع الموقوف عليه، و هو موقوف على بقاء عينه‏ و إنما تبقى بالنفقة فيصير كأنه شرطها من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عجز عن الاكتساب‏ بما لا ينعتق به، كانت نفقته على الموقوف عليهم‏ و فيه أن الكسب أحد أموال المولى الذي هو الموقوف عليه و لا دليل على اختصاص الإنفاق الواجب عليه من المال المزبور، و كذا العقار الا مع الشرط 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لو قيل في المسألتين كذلك‏ أي أنها عليهم بناء على الانتقال إليهم‏ كان أشبه‏ بالأدلة لأن‏ ها مطلقة في أن‏ نفقة المملوك تلزم المالك‏ من غير فرق بين الموقوف عليه و غيره، و بين كسبه و غيره، و من هنا اختاره جميع من تأخر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قيده جماعة بما إذا كانوا معينين، و إلا كانتفي كسبه، إن كان ذا كسب، قال بعضهم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ففي بيت المال، فإن لم يكن بيت مال وجبت كفاية كغيرها من المحتاجين، بل في الدروس هي في كسبه أيضا، و ان كان لمعينين إن قلنا بأن الملك لله تعالى، فإن تعذر فعلى الموقوف‏</w:t>
      </w:r>
      <w:bookmarkStart w:id="46" w:name="pg16843_166957"/>
    </w:p>
    <w:p>
      <w:pPr>
        <w:pStyle w:val="BookText"/>
        <w:rPr/>
      </w:pPr>
      <w:bookmarkEnd w:id="4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عليهم، و بناه في المسالك على أن نفقة الأجير الخاص و الموصى بخدمته على مستحق المنافع أم لا، لإن جعلناها عليه فهي على الموقوف عليهم أيضا، و إلا ففي كسبه، فإن تعذر ففي بيت المال، و يحتمل كونها في بيت المال مطلقا،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القول بكونه للواقف، فالنفقة على الموقوف عليه على الأول و على الواقف على الثاني، فإن تعذر لإعسار أو غيره ففي كسبه، فإن قصر ففي بيت المال و يحتمل تقديم كسبه، و تقديم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الإيضاح و ظاهر الدروس أو صريحها أنها في كسبه، و عن ظاهر التذكرة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أن مقتضى إطلاق دليل لزوم النفقة للمالك عدم الفرق بين كونه معينا أو غير معين، مع فرض وجود مال للأخير كما لو فرض أنه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مال زكاة أو غيرها، فلا يتعين كونه في كسبه، و كذا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لله تعالى شأنه كانت نفقته على غيره من أموال الله تعالى إن كانت، و الا وجب على بيت المال، أو على الناس كفاية كغيره من المحتاجين، و بناء على أنه للواقف تكون النفقة عليه، و فإنه تعذر كان في بيت المال، و إلا وجب على الناس كفاية، لأن المولى هو، لا مالك المنفعة، فالنفقة عليه، و كذا نفقة الأجير و الموصى بخدمته إن لم يفهم الاشتراط، أو يكون متعارفا ينزل عليه العقد، و كذا الكلام في مؤنة تجهيزه بعد مدته، و أما عمارة العقار مع عدم الشرط فلا يتعين كونها من غلته، بل لهم بذلها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عدمه أخذت عمارته منها، لمعلومية إرادة بقاء العين، فإذا قصرت لم تجب على أحد، بخلاف الحيوان الذي يجب حفظ حياته لمكان النفس المحترمة، و ربما تسمع في النفقات ماله دخل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صار مقعدا مثلا انعتق عندنا فتسقط حينئذ عند الخدمة و عن مولاه نفقته‏ لصيرورته حرا فيجري عليه حينئذ حكم الأحرار و كأنه لا خلاف في ذلك بيننا، و لولاه لأمكن الإشكال في تأثير نحو هذه الأسباب العتق لنحو ما سمعته في السراية، اللهم إلا أن يدعى قوة دليلها على أدلة الوقف و لو لهذا التسالم</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7584736_417432637"/>
      <w:bookmarkStart w:id="48" w:name="_Toc19"/>
      <w:bookmarkEnd w:id="47"/>
      <w:r>
        <w:rPr>
          <w:rtl w:val="true"/>
        </w:rPr>
        <w:t>[</w:t>
      </w:r>
      <w:r>
        <w:rPr>
          <w:rtl w:val="true"/>
        </w:rPr>
        <w:t>المسألة الثالثة لو جنى العبد الموقوف عمدا، لزمه القصاص‏</w:t>
      </w:r>
      <w:r>
        <w:rPr>
          <w:rtl w:val="true"/>
        </w:rPr>
        <w:t>]</w:t>
      </w:r>
      <w:bookmarkEnd w:id="4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العبد الموقوف عمدا، لزمه القصاص‏ بلا خلاف، بل الإجماع بقسميه عليه لعموم أدلته على وجه لا تصلح أدلة الوقف لمعارضتها فإن كانت‏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دون النفس بقي الباقي وقفا للأصل، و إن كانت نفسا اقتصا منه، و بطل الوقف‏ حينئذ بانتفاء موضوعه، و ليس للمجنى عليه استرقاقه‏ هنا كما هو ظاهر الأكثر، و إن جاز في غيره، لما فيه من إبطال الوقف الذي قد عرفت اقتضاء الصحيح منه بقاء العين على حالها حتى يرثها وارث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جامع المقاصد و المسالك أن له ذلك، لأولويته من استحقاق الإبطال بالقتل بعد مطلوبية العفو شرعا، بل فيه جمع بين ذلك، و بين حق المجني عليه، و التأييد في الوقف إنما هو حيث لا يطرأ عليه ما ينافيه، و هو موجود هنا في القتل الذي هو أقوى من الاسترقاق، و هو كما ترى بعد القطع بعدم الأولوية المزبورة، و حرمة القياس عندنا و التخيير الثابت للمجنى عليه إنما هو في غير الفرض المعتذر فيه أحد الفردين، لظهور قوة أدلة الوقف على ذلك من وجوه بالنسبة إليه، دون القصاص الذي لا مدخلية له في تغيير الوقف المستفاد منعه من الأدلة الظاهرة في إرادة نقله عما هو عليه بالنسب الاختياري أو القهري، لا نحو ذلك الذي هو من قبيل حده بالارتداد و نحوه، و لذا يتعين حينئذ القصاص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الجناية خطأ تعلقت بمال الموقوف عليه‏ و إن كان ذا كسب، كما عن الشيخ و جماعة، بناء على الانتقال إليهم‏ لتعذر استيفائها من رقبته‏ الموقوفة، لاقتضاء ذلك بطلان الوقف في الكل و البعض فيتعين عليه الفرد الآخر من التخيير، و هو الفداء كما تعين القصاص من الفردين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أيضا يتعلق‏ المال‏ بكسبه، لأن المولى لا يعقل عبده و لا يجوز إهدار الجناية، و لا طريق إلى عتقه فيتوقع‏ فيتعين ذلك جمعا بين الحقين‏ و هو هنا أشبه‏ عند المصنف وفاقا للقواعد و غيرها، بل عن ظاهر التذكرة الإجماع عليه، و فيه أن كسبه أحد أموال المولى، فالتأدية منه يقتضي عقل المولى له، و لا دليل على اختصاص هذا المال من أمواله على أنه لا يتم في غير الكسوب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يتجه حينئذ تعلق حق الجناية برقبته، إذا لم يكن كسوبا، فيجوز بيعه كما يقتل في العمد، بل هو أدنى منه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ذلك يقتضي ترجيح أدلة الجناية على أدلة الوقف، و حينئذ يتجه تعلقها من أول‏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الأمر برقبته، إلا أن يفديه المولى، كما احتمله الفاضل في المحكي من المختلف، و لعله لا يخلو من قوة، و إلا كان المتجه سقوط حق الجناية عن المولى مطلقا حتى في كسب العبد الذي هو أحد أمواله، لأنه لا يعقل عبده، فينتظر حينئذ انعتاقه القهري أو يأخذ الأرش من بيت المال كالحر المعسر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فالمتعين في المسألة أحد الاحتمالين، و إن كان الأول أقواهما، لا التعلق بمال المولى مطلقا، و لا خصوص كسبه، فإن لم يكن كسوبا فبرقبته، إذ لا يخفى عليك خروجهما عن قواعد الفقه، و لا ينافي ذلك ما ذكرناه في مسألة العمد الذي تعين حق الجناية، و عدم بطلان دم المسلم بالقصاص، بخلافه هنا، لأنه مع عدم التعلق برقبته الذي هو مقتضى دليل الجناية يقتضي بطلان دم المسلم مرجوجية حق الجناية بالنسبة إلى حق الوقف، و المعلوم خلافه فتأمل جيدا، فإنه دقيق نافع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القول بانتقاله إلى الموقوف عليهم، أما لو قلنا بعدم انتقاله أو انتقاله إلى الله تعالى ففي القواعد و غيرها تعلق بكسبه،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متصلا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تعلقها بمال الواقف بيت المال، بل في القواعد و كذا إن كان على المساكين أو على المعسر أي في التعلق بالكسب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بعد التأمل فيما ذكرنا أنه لا فرق بين الجميع فيما سمعته من الاحتمالين و أقواهما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جنى عليه فإن أوجبت الجناية أرشا لكونها خطأ أو كان الجاني حرا فللموجودين من الموقوف عليهم‏ دون غيرهم كما في محكي السرائر و التبصرة، و احتمله في القواعد و قواه في محكي المبسوط و الإيضاح لكونه حينئذ شبه المنفعة المختصة بهم، إن لم يكن منها، فلا استحقاق لغيرهم من البطون الذين يتوقف استحقاقهم على وجودهم المفروض عدمه، و على وجود العين الموقوفة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نفسا توجب القصاص فإليهم‏ بناء على أنهم المالكون، بل ربما احتمل ذلك حتى على القول بكون المالك هو الله تعالى شأنه، من حيث استحقاقهم المنفعة،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لاحتمال مصالحة القاتل على مال فيرجع نفعه إليهم طلقا أو وقفا، و ان كان هو كما ترى، بل المتجه أنه للحاكم، و إلا لاقتضى كون ذلك إليهم و إن كان المالك الواقف و إن لم أجد من احتمله، ضرورة منافاته ما دل على كون ذلك للمولى الذي هو مالك الرقبة قطعا لا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أوجبت دية أخذت من الجاني‏ قطعا و هل يقام بها مقامه؟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اختاره في المسالك‏ لأن الدية عوض رقبته و هي‏ ليست‏ ملكا تاما للموجودين، ل تعلق حق‏ لبطون‏ بها، و لو بالقوة القريبة باعتبار حصول سبب الملك، و مقدماته حينئذ فيلحق القيمة حينئذ حكم العين، و لا يكون ذلك الا بشراء مثلها و وقفها، و لأن الوقف تابع لبقاء المالية، و لهذا يجب الشراء بقيمته حيث يجوز بيع ما يكون وقفا، و لأن حق الوقف أولى من نحو حق الرهن الذي يتعلق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تكون للموجودين من الموقوف عليهم‏ لعين ما سمعته في الأرش ضرورة أنها عوض المنافع في الحقيقة، لعدم قيمة للعين مسلوبة منها، فكان المنافع أجمع وجدت دفعة لا تدريجا كي يستحقها البطون بتدرجهم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أشبه‏ بأصول المذهب و قواعده، لأن الوقف‏ تعلق بالعين الذي فرض نقلها، المقتضى لبطلان الوقف و انقطاع حق البطون، و لم يتناول القيمة و الا لاقتضى صيرورتها نفسها وقفا، و الشراء بها عبدا مماثلا بالذكورة أو الأنوثة أو شقصا فيكون وقفا أو بصيغة جديدة من الموقوف عليهم، أو من الحاكم الذي هو ولي البطون فيتولى الشراء و الوقف مع التمكن منه أو منصوبه و الا فعدول المؤمنين حسبه أحكام شرعية تحتاج إلى دليل، و لا تكفى فيها البدلية المعنوية و أسبق إلى الذهن ذلك لكنه من الاستحسان الفاسد عندنا، مع عدم الدليل المعتبر على أن وقف العين المشتراة بالقيمة على الموجودين مع فرض كونها ملكهم، مناف لوجوب إخراج الواقف نفسه عن الوقف، سواء كانوا هم الواقفين أو الحاكم إذ لا نيابة عن الواقف الأصلي الذي قد فرض خروجه عن العين بوقفه، و أضعف من ذلك دعوى مساواة الأرش للدية في ذلك كله، خصوصا في أرش الصفة و نحوها، على أنه حيث يكون المستحق القصاص فالدية عوض عن نفس الجاني المستحق ازهاقها، لا نفس المجني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كانت وقفا، و الفرض عدم القول بالفصل، بل هي على كل حال من الإبدال الشرعية عن النفس، بمعنى ترتب حكم شرعي بالسبب المزبور، لا البدلية المقتضية للحقوق أحكام المبدل منه، بل اللازم على ما ذكروه أنه مع تعذر العين المماثلة و الشقص يتجه شراء مال آخر و 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يشكل الحال في 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يقابل ما لا تنتفع به البطون الذي مدار هذه الاحكام على مراعاة حقهم، و لعل احتمال كون الدية هنا للواقف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بطلان الوقف الذي من أركانه بقاء العين و الانتفاع بها، فيكون من قبيل الوقف المنقطع، و لو بانقطاع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لبيت المال لتزاحم الامارات فيها، أولى مما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النظر في المباحث المذكورة في المسالك و غيرها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للموقوف عليهم العفو عن القصاص أو عن الأرش أو الدية؟ يبني على أن البطون اللاحقة هل تشارك فيه، أم لا، فعلى الأول ليس لهم العفو، و على الثاني لهم، لانحصار الحق فيهم، و على تقدير المشاركة لو عفى الأول فللثاني أن يستوفى لوجود سبب الاستحقاق من حين الجناية، و إن لم يثبت بالفعل، مع احتمال العدم لتجدد استحقاقهم بعد سقوط الحق بالعفو، و على تقدير جواز استيفاء الثاني هل له القصاص كالأول لو كانت الجناية توجبه، أو تختص بالدية وجهان، من مساواته للأول في الاستحقاق، و من تغليب جانب العفو بحصوله من الأول، و الأقوى الأول، و كأنه أخذ بعض ذلك مما في القواعد من أنه لو جنى عليه بما يوجب القصاص، و فإن اقتص الموقوف عليهم استوفى، و إن عفى فهل لمن بعده من البطلان الاستيفاء الأقرب ذلك إن لم يكن نفسا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مناف لما ذكروه أجمع بلا اشكال و لا تردد، من أن للموقوف عليهم الموجودين استيفاء القصاص، بناء على انتقال العين إليهم بلا غرامة منهم للبطون اللاحقة، و على تقدير أنها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يتولاه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للواقف يتولاه هو، و يحتمل على ضعف الموقوف عليهم فيهما كما تقدم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لا يتجه استيفاؤهم له، مع فرض مشاركة البطون اللاحقة لهم فيه، كما أن المتجه مع فرض أن ذلك لهم جواز عفوهم عنهم لمعلومية تخيير ذي الحق بين استيفائه‏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بين العفو عنه، و ليس للبطون الآتية القصاص حينئذ لعدم حق لهم فيه، و إن لوحظ قاعدة استيفاء حق القصاص للمشتركين أنه إن عفى أحدهم دون الآخر، كان له القصاص مع غرامة ما يخص من عفى من الدية، فيتجه حينئذ بناء على الاشتراك هنا غرامة من يقتص منهم الدية تماما للآخرين لعدم معلومية التوزيع هنا، مع عدم انحصار الموقوف عليهم،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يوجب عدم 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بأولى من دعوى عدم جواز القصاص مع العفو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ما في القواعد من إشكال الفرق بين الطرف و النفس، و إن كان قد يوجه باقتضاء الجناية على النفس بطلان الوقف، فلا حق حينئذ للبطون، بخلاف الأطراف، فإن حق الوقف باق ببقاء محله، لكنه كما ترى، ضرورة اقتضاء ذلك اختصاص الواقف بالدية في الجناية على النفس خطأ لبطلان الوقف، بل مقتضاه أن ولاية القصاص له، و إن قلنا بالانتقال إليهم لانتقال ملكهم الوقفي بتلف ملك العين المفروض كونه من مبطلات الوقف نحو الانقطاع بموت الموقوف عليهم، و فرق واضح بين انتهاء الوقف، و بين بطلانه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الإيضاح أنه حكى قولا بأن البطون يستوفون الدية لتغليب العفو و قال أنه الأصح، و عن الكركي إن فيه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إن العفو مع صحته على مال أو مطلقا يقتضي السقوط مطلقا، و إلا فلا يؤثر شيئا، و جميع هذه الاحتمالات و التهجسات نشأت من احتمال بقاء أثر عقد الوقف مع تلف العين بنحو ذلك، فينتقل أثره إلى ما أوجبه الإتلاف المزبور، و لو القصاص، إلا أنه هو كما ترى، و إنما المتجه اختصاص الموقوف عليهم، بناء على الانتقال إليهم بذلك قصاصا أو دية أو أرشا، أو بطلان الوقف و رجوع ذلك إلى الواقف، أو يرجع أمره إلى والى المسلمين، لعدم معرفة حاله، و لعلها مترتبة بالقوة و الضعف، و إن لم أجد المصرح بالأخيرين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بعد ذلك كله الحال فيما لو كان الجاني عبد و استرق كله أو بعضه بجنايته، فهل يختص به الموجودون أو يكون وقفا، إذ هو على البحث السابق، و كذا لو اتفق هو و مولاه على الفداء، فهل يختصون به أيضا، أو يشتري به عبدا أو شقصا أو مالا آخر يكون وقفا؟</w:t>
      </w:r>
      <w:bookmarkStart w:id="49" w:name="pg16843_166963"/>
    </w:p>
    <w:p>
      <w:pPr>
        <w:pStyle w:val="BookText"/>
        <w:rPr/>
      </w:pPr>
      <w:bookmarkEnd w:id="4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Heading6"/>
        <w:numPr>
          <w:ilvl w:val="5"/>
          <w:numId w:val="1"/>
        </w:numPr>
        <w:rPr/>
      </w:pPr>
      <w:bookmarkStart w:id="50" w:name="__RefHeading___Toc7584738_417432637"/>
      <w:bookmarkStart w:id="51" w:name="_Toc20"/>
      <w:bookmarkEnd w:id="50"/>
      <w:r>
        <w:rPr>
          <w:rtl w:val="true"/>
        </w:rPr>
        <w:t>[</w:t>
      </w:r>
      <w:r>
        <w:rPr>
          <w:rtl w:val="true"/>
        </w:rPr>
        <w:t>المسألة الرابعة إذا وقف في سبيل الله انصرف إلى جميع ما يكون وصلة إلى الثواب‏</w:t>
      </w:r>
      <w:r>
        <w:rPr>
          <w:rtl w:val="true"/>
        </w:rPr>
        <w:t>]</w:t>
      </w:r>
      <w:bookmarkEnd w:id="51"/>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في سبيل الله انصرف إلى‏ جميع‏ ما يكون وصلة و طريقا إلى الثواب، كالغزاة و الحج و العمرة و بناء القناطر و المساجد و نفع المحاويج و نحو ذلك مما هو طريق إلى ثوابه و رضوانه، كما هو المعروف بين الأصحاب، بل عن ابني زهرة و إدريس في بحث الوصية الإجماع عليه، و هو الحجة مضافا إلى الفهم عرفا، و إلى‏ الخبر المروي عن تفسير علي بن إبراهيم‏</w:t>
      </w:r>
      <w:r>
        <w:rPr>
          <w:rStyle w:val="FootnoteAnchor"/>
          <w:rtl w:val="true"/>
        </w:rPr>
        <w:footnoteReference w:id="83"/>
      </w:r>
      <w:r>
        <w:rPr>
          <w:rFonts w:ascii="Amiri" w:hAnsi="Amiri" w:eastAsia="Amiri" w:cs="Amiri"/>
          <w:color w:val="111111"/>
          <w:sz w:val="28"/>
          <w:sz w:val="28"/>
          <w:szCs w:val="28"/>
          <w:rtl w:val="true"/>
          <w:lang w:bidi="ar-SA"/>
        </w:rPr>
        <w:t>على ما تقدم مفصلا في كتاب الزكاة خلافا للمحكي عن الشيخ من اختصاصه بالغزاة المطوعة دون العسكر المقاتل على باب السلطان، و بالحج و العمرة فيقسم أثلاثا، و ابن حمزة من اختصاصه</w:t>
      </w:r>
    </w:p>
    <w:p>
      <w:pPr>
        <w:pStyle w:val="BookText"/>
        <w:rPr/>
      </w:pPr>
      <w:r>
        <w:rPr>
          <w:rFonts w:ascii="Amiri" w:hAnsi="Amiri" w:eastAsia="Amiri" w:cs="Amiri"/>
          <w:color w:val="111111"/>
          <w:sz w:val="28"/>
          <w:sz w:val="28"/>
          <w:szCs w:val="28"/>
          <w:rtl w:val="true"/>
          <w:lang w:bidi="ar-SA"/>
        </w:rPr>
        <w:t>بالمجاهدين إذ هو كما ترى، مناف للمفهوم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بلا دليل و إن كان ما ذكروه أقوى في الدلالة، الا أنه لا يمنع من تناول غيره مما يدخل في مفهومه و ملاحظة معنى الطريق في ذلك لا يقتضي التخصيص المزبور عرفا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 في سبيل الله‏ تعالى‏ و سبيل الثواب و سبيل الخير كان واحدا بمقتضى الفهم عرفا و حينئذ ف لا يجب قسمة الفائدة أثلاثا أحدها للغزاة و الحج و العمرة و هو سبيل الله،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و المساكين و يبدأ بأقاربه و هو سبيل الثواب،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لأصناف الزكاة و هو سبيل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لعدم الدليل على ذلك على وجه يقتضي الخروج عن مفهوم اللفظ لغة و عرفا، و دعوى أنه كذلك فيها لا يخفى عليك ما فيها</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7584740_417432637"/>
      <w:bookmarkStart w:id="53" w:name="_Toc21"/>
      <w:bookmarkEnd w:id="52"/>
      <w:r>
        <w:rPr>
          <w:rtl w:val="true"/>
        </w:rPr>
        <w:t>[</w:t>
      </w:r>
      <w:r>
        <w:rPr>
          <w:rtl w:val="true"/>
        </w:rPr>
        <w:t>المسألة الخامسة إذا كان له موال من أعلى و موال من أسفل ثم وقف على مواليه انصرف الوقف إليهما</w:t>
      </w:r>
      <w:r>
        <w:rPr>
          <w:rtl w:val="true"/>
        </w:rPr>
        <w:t>]</w:t>
      </w:r>
      <w:bookmarkEnd w:id="5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موال من أعلى و هم المعتقون له‏ أو من انتهى إليه ولاء العتق‏ و موال من أسفل و هم الذين أعتقهم‏ و من انتقل إليه ولاؤه، ثم وقف على مواليه، فان علم أنه أراد أحدهما بقرينة حال أو مقال‏ انصرف الوقف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 لا اشكال، كما إذا لم يكن إلا أحدهما، بناء على أنه قرينة على عدم إرادة غير الموجود، و لو مع الضم إلى الموجود، و إن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إليه في تفسيره، لأنه أعلم لما أراد، فإن تعذر الرجوع إليه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يقصد شيئا بخصوصه، و إنما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وقف على مدلول هذا اللفظ، ففي بطلان الوقف أو صرفه إليهما، أو أحدهما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إنه لا وجه لتعيين الرجوع اليه، بناء على أن اللفظ ظاهر ينصرف إليه، كما أنه لا بد من التأمل في تصور المسألة هنا، حيث يقول إني لم أقصد شيئا مع أنك قد عرفت فيما سلف الإجماع على اعتبار معلومية الموقوف عليه و تمييزه، و لو بجهة العموم، ضرورة اعتبار قصد إنشاء التمليك للمنفعة، أو مع العين منه، خصوصا في الوقف الخاص المحتاج إلى قبول للإنشاء الذي توجه إليه على أن المشترك اللفظي لا مدلول له بالخصوص يحمل عليه من دون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فالأمر في ذلك سهل، إذ يكفي في ذلك تصور المسألة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حكمها عند المصنف و جماعة أنه إذا كان كذلك‏ انصرف‏ الوقف‏ إليهما وفاقا للمشهور، كما عن الدروس، و هو مبنى على جواز استعمال المشترك في أكثر من معنى مطلقا أو إذا كان للفظ الجمع، و أنه يحمل على إرادة جميع المعاني مع التجرد عن القرائن مطلقا، و إذا كان بلفظ الجمع الذي لا 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المعنى، كما صرح به بعض النحويين، لأنه بمثابة العطف بالواو، خلافا لجماعة فأبطلوه، بناء على عدم جواز استعمال المشترك في أكثر من معنى و ان كان بلفظ الجمع أو على عدم حمله على الجميع مع التجرد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قلنا بعدم حمله على معانيه حقيقة بطل، لعدم تعين مصرفه، سواء جوزنا جمع المشترك بجميع معانيه أم لا، أما على الأول فظاهر، و أما على الثاني فلأنه حينئذ بمنزلة المفرد المشترك، و حكمه كذلك، و تبعه عليه غيره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حققنا في الأصول جواز استعمال المشترك في أكثر من معنى واحد لكن على جهة المجاز، و أن المعتبر في الجميع اتفاق المعنى مع اتفاق اللفظ، و أنه لا يحمل اللفظ المشترك على الجميع مع التجرد عن القرائن، بل على معنى واحد منها بخصوصه، إلا أنه مع ذلك كله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في المقام، و يستخرج الموقوف عليه بالقرعة، بعد فرض اجتماع باقي شرائط الصحة فيه، إذ إجمال الموقوف عليه في الظاهر لا يقتضي بطلان الوقف، بل هو كالمشتبه في الأثناء</w:t>
      </w:r>
      <w:r>
        <w:rPr>
          <w:rFonts w:eastAsia="Amiri" w:cs="Amiri" w:ascii="Amiri" w:hAnsi="Amiri"/>
          <w:color w:val="111111"/>
          <w:sz w:val="28"/>
          <w:szCs w:val="28"/>
          <w:rtl w:val="true"/>
          <w:lang w:bidi="ar-SA"/>
        </w:rPr>
        <w:t>.</w:t>
      </w:r>
      <w:bookmarkStart w:id="54" w:name="pg16843_166965"/>
    </w:p>
    <w:p>
      <w:pPr>
        <w:pStyle w:val="BookText"/>
        <w:rPr/>
      </w:pPr>
      <w:bookmarkEnd w:id="5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فرض تجرد الواقف عن قصد واحد بخصوصه، اتجه البطلان، و لكنه خلاف ظاهر الاستعمال، خصوصا في مثل المقام، و أما بناء الصحة في الفرض على أنه مشترك معنوي كما عن الشيخ فهو مناف للمحكي عن نص أهل اللغة على الاشتراك اللفظي، بل و للعرف الآن عندنا، خصوصا مع عدم صلاحية قدر مشترك بينهما يقصده المستعمل و كذا ما عن ابن حمزة من أنه إن جمع اللفظ حمل عليهما، و إن أفرد حمل على الأعلى، بقرينة المكافاة للإحسان، و أضعف منه ما عن بعض الشافعية من الحمل على المولى من أسفل خاصة بقرينة محتاجا فتوجه النفس إلى الوقف عليه لشدة حاجته بخلاف الأعلى، لأنه على العكس غالبا إذ هو كما ترى لا يستأهل ردا، و مما ذكرنا يعلم لك الحال فيما لو كان الوقف بلفظ المفرد، كما أنه يظهر لك الحال أيضا في ظاهر جملة من الكلمات هنا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7584742_417432637"/>
      <w:bookmarkStart w:id="56" w:name="_Toc22"/>
      <w:bookmarkEnd w:id="55"/>
      <w:r>
        <w:rPr>
          <w:rtl w:val="true"/>
        </w:rPr>
        <w:t>[</w:t>
      </w:r>
      <w:r>
        <w:rPr>
          <w:rtl w:val="true"/>
        </w:rPr>
        <w:t>المسألة السادسة إذا وقف على أولاد أولاده، اشترك أولاد البنين و البنات ذكورهم و إناثهم‏</w:t>
      </w:r>
      <w:r>
        <w:rPr>
          <w:rtl w:val="true"/>
        </w:rPr>
        <w:t>]</w:t>
      </w:r>
      <w:bookmarkEnd w:id="56"/>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أولاد أولاده، اشترك أولاد البنين و البنات ذكورهم‏ كما عن الشيخ‏ و إناثهم‏ بلا خلاف أجده فيه، بل الإجماع صريحا و ظاهرا عليه من غير واحد، بل لعله لا اشكال فيه بناء على تناول اسم الولد الذي هو بمعنى التولد منه لهما حقيقة، و إن كان هو محل تأمل في عرفنا الآن، بل لعل الظن بالعدم كما أنه لا اشكال و لا خلاف في اشتراكهم في ذلك‏ من غير تفصيل‏ لأنه المفهوم عرفا من إطلاق سبب الاستحقاق المفروض اتحادهم فيه، بل الأظهر دخول الخناثي معهم أيضا كذلك، و إن قلنا إنهم طبقة مستقلة، لصدق اسم الولد بالمعنى المزبور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وقفه على البنين خاصة،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يدخلن، كالبنات، و على البنات لم يدخلن كالبنين، و عليهما بني دخولهم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خروجهم عن الصنفين في نفس الأمر، لقوله تعالى‏</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 لِمَنْ يَشاءُ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لاستخراج أحدهما بالعلامات و مع فقدها نصف النصيبين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خروجهم على كونهم واسطة لعدم ظهور الآية في الحصر و لا كلام فيه مع وجود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العلامات، كما لا دلالة في نصف النصيبين على ذلك، بل يمكن دلالته على عدمه، ضرورة جواز كون نصيبها المتوسط، لأنها متوسطة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القرعة في الأول كما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في نفس الأمر من أحد الصنفين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كذلك، و إن قلنا بالواسطة، فتتجه القرعة، حتى في الثاني أيضا، إذ هي غير معلومة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بتشخيصها حينئذ بالخروج عنها بعدم ظهور أمارة أحدهما، و إلا فالأصول متعارضة حتى أصالة عدم الاستحقاق، فإنه معارض بأصالة عدم اختصاص غيرها به أيضا، و منه يظهر قوة القول بها في الأول،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يخفي عليك أن المراد هنا بيان اندراج أولاد البنين و البنات في الدرجة الأولى في أولاد الأولاد، لصدق الولد على الذكر و الأنثى، لا بيان دخول أولاد أولاد الذكور من الدرجة الثانية و الثالثة، و هكذا كما احتمله في الرياض، و أشكله في أولاد بنات أولاد الواقف، بناء على المشهور بأنهم ليسوا بأولاد حقيقة لأولاده بخلاف أولاد أولاده الذكور، فإنهم أولاد أولاد حقيقة، و إن نزلوا إجماعا إذ هو كما ترى مناف لما تسمعه منهم بلا خلاف من اختصاص الوقف على أولاده و أولاد أولاده بالبطنين فيما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أولادي، و أولادي أولادي، لدعوى الانصراف عرفا فلا وجه لاحتمال إرادتهم هنا ما ذكره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فذلك غير ما نحن فيه‏ أما لو قال من انتسبا إلى منهم لم يدخل أولاد البنات‏ على الأشهر بل المشهور، بل يمكن دعوى الإجماع من الجميع، فان المرتضى و ابن إدريس و إن قالا فيما لو قال أولادي و أولاد أولادي أنه ولد، لكن لا يلزم القول منه بصدق الانتساب المفهوم منه عرفا،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محكي السرائر في الباب إنما أراد الشاعر بقوله‏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بنونا بنو أبنائنا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الانتساب، بمعنى أن أولاد البنت لا ينسبون إلى أمهم، و إنما ينسبون إلى أبيهم، و ليس كلامنا فيه، بل في الولادة و هي متحققة من جهة الأم من غير خلاف، و الذكر و الأنثى فيه سواء، و نحوه عن اختلاف، و قد أومأنا نحن سابقا إلى نحو ذلك،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 البنات و إن كانوا أولادا حقيقة إلا أنهم لا يستحقون الخمس الذي عنوانه اسم القبيلة الخاص بالذكور و من يتولد منهم، و حينئذ فما عن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دخول أولاد البنات في الفرض نظرا، و عن إيضاح النافع أن الفرض ضعيف و عن الكفاية أن الأظهر الرجوع إلى العرف بل عن الإيضاح و جامع المقاصد، أن الخلاف مع المرتضى‏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على أولاده‏ و أولاد فلان و أطلق و لم يكن ثم قرينة حال أو مقال‏ انصرف إلى أولاده لصلبه، و لم يدخل معهم أولاد الأولاد وفاقا للمشهور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المقنعة و الكافي و النهاية و المهذب و السرائر، و بعض نسخ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اللمعة و التحرير بل يشترك الجميع‏ لصدق الولد على الجميع حقيقة و لا ريب في أن‏ الأول أظهر، لأن ولد الولد لا يفهم من إطلاق لفظ الولد و إن قلنا أنه حقيقة، لمعلومية اختلاف أفراد المتواطي، فلا ينافي الاختصاص بغيره كونه حقيقة، ضرورة رجوعه إلى انسياق بعض أفراد المطلق عند الإطلاق، و ربما يؤيده قرأة النصب في قوله تعالى‏</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وَصَّى بِها إِبْراهِيمُ بَنِيهِ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كونه لتفخيم شأن يعقوب كما في عطف جبريل على الملائكة في قوله تعالى‏</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عَدُوًّا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خلاف ظاهر العطف، و بذلك يظهر لك سقوط الأطناب هنا في الاستدلال على كونه ولدا حقيقة مطلقا، أو في خصوص ولد الذكر دون الأنثى، لما عرفت من أن وجه المسألة ما ذكرنا، اللهم إلا أن يمنع الانسياق المزبور، فيتجه الاستدلال المذكور حينئذ، و قد ذكرنا مختارنا فيه غير مرة أن ولد الولد ولد حقيقة، من ذكر كان أو أنثى،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أولادي و أولاد أولادي اختص بالبطنين‏ دون ما نزل، إلا مع القرينة، بناء على ما عرفت من الانسياق المزبور من غير فرق في ذلك بين الذكور و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أولادي فإذا انقرضوا و انقرض أولادي فعلى الفقراء، فالوقف لأولاده‏ لصلبه خاصة بناء على ما عرفت‏ فإذا انقرضوا قيل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عن الشيخ حاكيا له عن بعض‏ يصرف إلى أولاده، فإذا انقرضوا فإلى الفقراء و إلا لكان ذكرهم لغوا، و في الدروس أنه قوي، إما لقرينة الحال و إما لشمول لفظ الولد للنافلة، كقول المفيد و جماعة، و كأنه مال إليه أيضا في غاية المراد،</w:t>
      </w:r>
      <w:bookmarkStart w:id="57" w:name="pg16843_166968"/>
    </w:p>
    <w:p>
      <w:pPr>
        <w:pStyle w:val="BookText"/>
        <w:rPr/>
      </w:pPr>
      <w:bookmarkEnd w:id="5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بالظاهر و القرينة المقالية يجعل ذلك المجاز واردا مورد اللفظ، و لا شك أن عطف الانقراض، على الانقراض مشعر بذلك، و إلا لكان الوقف منقطعا، و الوقف شأنه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يصرف إلى أولاد الأولاد لأن الوقف لم يتناولهم، لكن يكون انقراضهم شرطا لصرفه إلى الفقراء بناء على صحة منقطع الوسط و هو أشبه‏ بأصول المذهب و قواعده، ضرورة أنه لا دلالة في اللفظ المزبور على دخولهم في الوقف، لا مطابقة و لا تضمنا و لا التزاما إذ لا تلازم بين اشتراط انقراضهم، و بين كونه وقفا عليهم، و إلا لاقتضى اشتراكهم مع الأولاد، لا ترتبهم عليهم، و الخصم لا يقول به، و اعتبار الدوام في الوقف لا يكون قرينة على ما لا يظهر من اللفظ، و يكفي في فائدة ذكرهم إرادة الشرطية فلا دلالة في عطفه انقراض الأولاد على إرادة الدخول، بل لعل فيه دلالة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قول المفيد و من تبعه بشمول إطلاق الأولاد لأولادهم يتجه دخولهم في الوقف معهم على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اللفظ الأول و يكون ذكرهم ثانيا لفائدة بيان وقت استحقاق الفقاء، فيكون في قوة تقييد إطلاق الأولاد الشامل للبطون المترتبة أبدا بالبطنين الأولين، و يكون ذكرهما قرينة لإرادة تخصيصهما بالأولين، و إن كان منهما متناولا لما بعده أبدا لو لا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المختار من انسياق خصوص أولاد الصلب من إطلاق الأولاد و بطلان منقطع الوسط في المراتب المتأخرة مع فرض تحقق انقطاعه فالمتجه البطلان، اللهم إلا أن يدعى أنا نفهم عرفا أن العبارة المزبورة للدخول على الترتيب المذكور، و لكن المتجه أيضا على ما ذكرنا اختصاص ذلك بالبطنين، و قد تقدم البحث سابقا في مصرف الوقف بناء على صحة المنقطع حال الانقطاع بنحو ذلك، فلا حاجة إلى إعادته بعد معلومية فساده لديك بلا مزيد عليه كما هو واضح</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7584744_417432637"/>
      <w:bookmarkStart w:id="59" w:name="_Toc23"/>
      <w:bookmarkEnd w:id="58"/>
      <w:r>
        <w:rPr>
          <w:rtl w:val="true"/>
        </w:rPr>
        <w:t>[</w:t>
      </w:r>
      <w:r>
        <w:rPr>
          <w:rtl w:val="true"/>
        </w:rPr>
        <w:t>المسألة السابعة إذا وقف مسجدا فخرب أو خرجت القرية أو المحلة لم يعد إلى ملك الواقف‏</w:t>
      </w:r>
      <w:r>
        <w:rPr>
          <w:rtl w:val="true"/>
        </w:rPr>
        <w:t>]</w:t>
      </w:r>
      <w:bookmarkEnd w:id="5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مسجدا مثلا فخرب أو خرجت القرية أو المحلة التي هو فيها لم تبطل بذلك مسجديته، للأصل بعد إمكان الانتفاع به، و لو فيما يأتي و حينئذ لم يعد لذلك‏ إلى ملك الواقف، و لا تخرج العرصة عن الوقف‏</w:t>
      </w:r>
      <w:bookmarkStart w:id="60" w:name="pg16843_166969"/>
    </w:p>
    <w:p>
      <w:pPr>
        <w:pStyle w:val="BookText"/>
        <w:rPr/>
      </w:pPr>
      <w:bookmarkEnd w:id="6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لم يبق من آثاره غيرها، إذا هي العمدة في المسجد بلا خلاف أجده في شي‏ء من ذلك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المسالك هذا كله يتم في غير المبنى في الأرض المفتوحة عنوة حيث يجوز وقفه، تبعا لآثار التصرف، فإنه حينئذ ينبغي بطلان الوقف بزوال الآثار، لزوال المقتضي للاختصاص، و خروجه عن الأصل، اللهم إلا أن تبقى فيه رسوم، و لو في أصول الحيطان بحيث يعد ذلك أثرا في الجملة، كما هو الغالب في خراب البناء، و حينئذ فقول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لا يتم إلا في المملوك بالأصل، إذ لم يعتبر في الوقف إلا العرصة و هي أرض المسجد، و إن زالت الآثار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في كتاب البيع إلى خروج ذلك بالسيرة القطعية على اتخاذ المساجد فيها، و إجراء حكمها علينا من غير مدخلية للآثار في ذلك، ضرورة اقتضاء المسجدية الدوام و التأبيد، و حينئذ فلا وجه للحكم بمسجديتها لا على هذا الوجه، بل التزام عدم صيرورتها مسجدا حينئذ أولى، و إن كان هو مردودا بالسيرة القطعية، بل بالمعلوم من الشرع من جريان أحكام المساجد على مساجد العراق و نحوه، و غيرها من المفتوحة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عود المسجد بما عرفت إلى ملك الواقف قياسا على ما لو أخذ السيل‏ مثلا ميتا فيئس منه كان الكفن للورثة لجامع تعذر المصرف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أن الكفن الذي هو من التركة قد كان ملكا لهم بموت الميت، و إن وجب عليهم صرف ذلك في تكفينه فإذا زال الموجب عاد إلى ما كان، كما يعود إلى الزكاة أو إلى الوقف أو إلى باذله إن كان منها، بل لو قلنا أن مقدار الكفن من التركة على حكم مال الميت، فالحكم كذلك أيضا لمعلومية تقييده بما دام الميت محتاج إليه، و إلا دخل في الإرث</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7584746_417432637"/>
      <w:bookmarkStart w:id="62" w:name="_Toc24"/>
      <w:bookmarkEnd w:id="61"/>
      <w:r>
        <w:rPr>
          <w:rtl w:val="true"/>
        </w:rPr>
        <w:t>[</w:t>
      </w:r>
      <w:r>
        <w:rPr>
          <w:rtl w:val="true"/>
        </w:rPr>
        <w:t>المسألة الثامنة إذا انهدمت الدار لم تخرج العرصة عن الوقف و لم يجز بيعها</w:t>
      </w:r>
      <w:r>
        <w:rPr>
          <w:rtl w:val="true"/>
        </w:rPr>
        <w:t>]</w:t>
      </w:r>
      <w:bookmarkEnd w:id="6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انهدمت الدار و لم يبق من آثارها شي‏ء لم تخرج العرصة بذلك‏ عن الوقف و لم يجز بيعها بلا خلاف أجده فيه بين من تعرض له، كالفاضل و الشهيدين و غيرهم، لأن الخراج لا يصلح لنقض الوقف و إبطاله، مع بنائه على التأبيد، و على عدم جواز بيعه، و لأن العرصة من جملة الموقوف، و هي باقية، بل لم يحكوا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الخلاف في ذلك إلا عن بعض العامة، فجوز بيعها، إذا انهدمت، و لم يكن عمارتها كالمسجد، و في المسالك تقييده في غير الأرض الخراجية على نحو ما سمعته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الحكم كذلك مع فرض وقوع عقد الوقف عليها من حيث نفسها، و إن قارن بذلك كونها دارا، فينتفع بها حينئذ بزرع و نحوه مما تكون قابلة له، إذ لا حصر للانتفاع بها في الدارية، و إن كانت حال الوقف دارا، إلا أن يصرح بالاشتراط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تغييرها اختيارا كما نص عليه في محكي التذكرة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تغيير الوقف عن هيئته، فلا يجوز جعل الدار الموقوفة بستانا و لا حماما، و لا بالعكس، و لو تعذر الاستمرار صار إلى أقرب الأوصاف، و</w:t>
      </w:r>
    </w:p>
    <w:p>
      <w:pPr>
        <w:pStyle w:val="BookText"/>
        <w:rPr/>
      </w:pP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فيما 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لمؤمن بالله تعالى و اليوم الآخر أن يبيعها، و لا يبتاعها، و لا ينحلها و لا يغير شيئا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اللهم إلا أن يحمل ذلك منه لبيان الاشتراط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يحمل كلام التذكرة على وقف الدار الملحوظ في وقفها داريتها، لكن لا يخفي أنه لا داعي إلى هذا الحمل، لظهور وقف الدار إلى إرادة الانتفاع بها دارا و هكذا إلا مع التصريح بعدم قصد ذلك و هو خارج عن محل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عدم ملاحظة الدارية في وقفه، أما إذا لا حظ الواقف في وقفه لها حيثية كونها دارا، فمتى بطل كونها كذلك بحيث خرجت عن قابلية ذلك، يمكن الحكم، ببطلان الوقف حينئذ بذهاب موضوعه، بل يمكن التزامه في النخلة الموقوفة الملاحظة في وقفها تسبيل ثمرتها أيضا إذا سقطت كما ستسمعه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مرجعه إلى نظير ما سبق من جواز الوقف في منفعة خاصة، و ربما يشهد لذلك ما سمعته سابقا من ثاني الشهيدين و من تبعه في أن الوقف على مصلحة تنقرض غالبا يكون من الوقف المنقطع الآخر، و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أن وقف الدار مثلا يقع على وجوه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وقفها ما دامت دارا فانهدمت و الظاهر كونها من منقطع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وقفها دارا على معنى أنه ينتفع بها دارا، و الظاهر أنها وقف كذلك ما دامت صالحة لذلك، و إن انهدمت نعم إذا خرجت عن قابلية ذلك على وجه لا يرجى عودها، أمكن القول ببطلان وقفها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الدار على معنى تسبيل منفعتها كائنة ما كانت و إن قارن كونها دارا حال الوقف، و الظاهر بقاء وقفها، بل يجوز تغييرها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وقفها دارا و علم إرادة دوام أصل الوقف منه، فاتفق انهدامها، و الظاهر عدم جواز تغييرها اختيارا لكن إذا انهدمت جاز له الانتفاع بها على غير وجه الدارية، إلا مع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تفصيل بعض ذلك في كتاب البيع في مسألة بيع الوقف إذا أدى بقاؤه إلى خرابه‏ و من ملاحظته يعلم الحال فيما لو وقع بين الموقوف عليهم خلف بحيث يخشى خرابه‏ و إن قال المصنف هنا جاز بيعه‏ جاز ما به، إلا أن المسألة شديدة الإشكال و الاختلاف، و قد استقصينا الكلام فيها هناك بحمد الله تعالى شأنه‏ و كذا فيما لو لم يقع خلف‏ بينهم‏ و لا يخشى خرابه، بل كان البيع أنفع لهم‏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بيعه‏ حينئذ في ذلك‏ و لكن‏ الوجه المنع‏ كما ذكرنا الكلام فيه مفصلا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يعلم الحكم أيضا فيما لو انقلعت نخلة من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المصنف هنا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في محكي مبسوطة و نهايته‏ يجوز بيعها لتعذر الانتفاع إلا بالبيع 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ابن إدريس‏ لا يجوز لإمكان الانتفاع بالإجارة للتسقيف و شبهه و هو 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المختلف أن النزاع بينهما لفظي، لأن الشيخ فرض عدم الانتفاع إلا بالبيع، و ابن إدريس فرضه بالتسقيف و نحوه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الخلاف لأنه لا يمكن الانتفاع بها إلا على هذا الوجه، لأن الوجه الذي شرطه الواقف قد بطل، و لا يرجى عوده، و عبارة المبسوط جاز بيعها لأرباب الوقف لأنه تعذر الانتفاع بها على الوجه الذي شرطه، و هو أخذ ثمرتها، و ظاهر هما بطلان الوقفية المقتضية لحبس العين و عدم جواز بيعها، ببطلان المنفعة التي وقفت العين أى حبست العين عن النوافل،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لإرادة استيفائها، فلا يجب حينئذ على الموقوف عليه حبسها لغيرها من المنافع، و إن كانت صالحة للانتفاع بها مع بقاء عينها، و حينئذ يكون الخلاف معنويا لا لفظيا و إن زعمه الفاضل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كلام الشيخ لا يخلو من قوة، و إن خالفه من تأخر عنه، خصوصا مع ملاحظة الواقف ذلك قيدا في وقفه، كما هو مقتضى تعبير الشيخ بالشرطية، و حينئذ يرجع إلى ما ذكرناه في البيع و في المقام من أنه متى جعل الجاعل هيئة الموقوف عنوانا في وقفه، فذهبت الهيئة، بطلت الوقفية المقتضية لتحبيس الأصل و جاز البيع للموقوف عليهم، لا للواقف كما أوضحناه في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يجعل ذلك عنوانا بل كان مراده الانتفاع بالعين مع بقائها كائنة ما كانت المنفعة لم يجز البيع حينئذ، إلا مع سلب المنافع أجمع و انحصار منفعتها بالإتلاف كالخشبة للإحراق و نحوه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تقدم من مسألة المسجد و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سابقا من صرف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مصلحة فبطل رسمها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وجوه البر بعد ما عرفت أن مرادهم ذلك في الوقف المؤبد الذي ذكر له مصرفا خاصا فاتفق تعذره المنزل على أنه يصرف له ما دام ممكنا ليجامع تأبيد وقفه كما أوضحناه فيما تقدم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 و لو شرط بيعه عند التضرر به كزيادة خراج و شبهه، و شراء غيره بثمنه أو عند خرابه و عطلته أو خروجه عن حد الانتفاع أو قلعه أو قلة نفعه ففي صحة هذا الشرط إشكال، بل عن الإرشاد الوجه الجواز، و نفى عنه البأس في محكي الروض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مال إليه، أو قال به الشارحان له ولده و الشهيد، بل و ثاني المحققين و في الحواشي أنه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لعموم‏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عساه يظهر من‏ إذن أمير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صدقته بذلك، و ربما يرجع ذلك كله أو بعضه إلى نحو ما قررناه في شرط عودة إليه عند الحاجة، كما أنه لا ينبغي الإشكال في جواز اشتراط بعض ذلك بناء على جواز بيعه منه من دون شرط، فضلا عنه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منافاة هذا الشرط لعقد الوقف في الجميع كما عن الإيضاح، أو في البعض وجه المنع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فيما تقدم سابقا من المباحث إمكان كونه على وجه لا ينافي مقتضاه، إذ المسلم منه عدم جواز بيعه و هو وقف، لا جواز بيعه بعد خروجه عنه، و يمكن عود الشرط في جميعها أو في بعضها إلى ذلك، كما أومأنا إليه في اشتراط العود عند الحاجة، فلا حظ و تأمل كي تعرف بقرينة ما سمعته في الدية، و قيمة العين الموقوفة من اختصاص البطن الأول بها كالقيمة عند سلب المنافع منها، أن معنى الوقف تمليك العين محبوسة على المالك عن النواقل ما دامت قابلة، و متى خرجت عن الانتفاع تكون ملكا مطلقا من دون حبس، و كذا لو شرط الواقف ذلك معلقا له على حال من الأحوال السابقة أو يشرط شراء غيرها بثمنها على أن يكون وقفا، و لا يقدح ملك البطن في صحة الوقف عليهم، إذا المسلم منه غير هذه النوع من الملك، و لعل هذا غير الانقطاع من الملك الذي ذكرناه عوده إلى الواقف، ضرورة كون الفرض تقييدا في الحبس، لا في الملك، و لكن الانصاف عدم خلو ذلك عن التأمل، و إن كان يشهد له بعض كلماتهم، فلا 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القواعد و لو خلق حصير المسجد و خرجت عن الانتفاع به فيه أو انكسر جذع بحيث لا ينتفع به في غير الإحراق، فالأقرب بيعه، و صرف ثمنه في مصالح المسجد كما عن التذكرة و الإيضاح و جامع المقاصد و الدروس التصريح به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زاد في الأخير اشتراط ان لا ينتفع به في غيره أيضا كما أنه في الثلاثة التصريح بصرف ثمنه في بدله من حصير و جذع، فان تعذر صرف في مصالح المسجد اعتبارا لما يقرب من مراد</w:t>
      </w:r>
      <w:bookmarkStart w:id="63" w:name="pg16843_166974"/>
    </w:p>
    <w:p>
      <w:pPr>
        <w:pStyle w:val="BookText"/>
        <w:rPr/>
      </w:pPr>
      <w:bookmarkEnd w:id="6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الواقف، و في محكي التذكرة أيضا أنه لا خلاف بين العامة في جواز بيع ما اشترى من الوقف أو قبل المتولي هبته عند الحاجة، و في جامع المقاصد أنه لا يخلو من قوة، فإذا بيع صرف في مصالح المسجد من غير تعيين شراء مثله، و لا يخفى عليك التحقيق في ذلك كله و في شراء عين بثمن الموقوف عوضه مساوية أو غير مساوية أو يكون طلقا لهم، بعد الإحاطة بما أسلفناه في كتاب البيع، و بما ذكرناه في كتاب الوقف في مسألة ما لو أتلف العين الموقوفة متلف و غيرها من المسائل، فلا 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ينبغي ترك ما أمكن من الاحتياط في كثير من هذه المسائل لأنها غير منقحة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التأمل في صرف حاصل الوقف في وجوه البر مع الجهل بأربابه، و إن توقف فيها أو في نحوها الخراساني في كفايته لكنه في غير محله، ضرورة أنه من مجهول المالك، مضافا إلى‏</w:t>
      </w:r>
    </w:p>
    <w:p>
      <w:pPr>
        <w:pStyle w:val="BookText"/>
        <w:rPr/>
      </w:pPr>
      <w:r>
        <w:rPr>
          <w:rFonts w:ascii="Amiri" w:hAnsi="Amiri" w:eastAsia="Amiri" w:cs="Amiri"/>
          <w:color w:val="111111"/>
          <w:sz w:val="28"/>
          <w:sz w:val="28"/>
          <w:szCs w:val="28"/>
          <w:rtl w:val="true"/>
          <w:lang w:bidi="ar-SA"/>
        </w:rPr>
        <w:t>خبر أبي علي‏</w:t>
      </w:r>
      <w:r>
        <w:rPr>
          <w:rStyle w:val="FootnoteAnchor"/>
          <w:rtl w:val="true"/>
        </w:rPr>
        <w:footnoteReference w:id="91"/>
      </w:r>
      <w:r>
        <w:rPr>
          <w:rFonts w:ascii="Amiri" w:hAnsi="Amiri" w:eastAsia="Amiri" w:cs="Amiri"/>
          <w:color w:val="111111"/>
          <w:sz w:val="28"/>
          <w:sz w:val="28"/>
          <w:szCs w:val="28"/>
          <w:rtl w:val="true"/>
          <w:lang w:bidi="ar-SA"/>
        </w:rPr>
        <w:t xml:space="preserve">بن الراشد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أرضا إلى جنب ضيعتي بألفي درهم، فلما وفرت المال خبرت أن الأرض 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الوقف، و لا تدخل الغلة في ملكك ادفعها إلى من أوقفت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لها 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بغلتها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صريح فيما ذكرنا، بل منه يعلم الحال في نسيان المصرف و نحوه، فإن الجميع من واد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الموقوف عليه، و لم يعلم سهامهم و لا ترتيبهم و لا عدمه و لو لتلف ما رسمه الواقف، فالظاهر تساويهم في القسمة الذي هو الأصل في نظائره، و خلافا لبعض الشافعية فيوقف إلى أن يصطلحوا، و كذا لو اختلفوا في شرط الواقف و لا بينة، يقسم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تفضيل بعضهم على بعض و لم يعرف المفضل احتمل الوقف حتى يصطلحوا و الأقوى القرعة، و عن التذكرة أنه لا بعد في الرجوع إلى قول الواقف لو كان حيا، لأنه هو المتصدق، و فيه أنه لا رجوع إليه بناء على رجوعه عن الوقف، إذ هو حينئذ كالأجنبي، و كالبائع الذي لا يرجع إليه عند اختلاف المشتريين منه</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7584748_417432637"/>
      <w:bookmarkStart w:id="65" w:name="_Toc25"/>
      <w:bookmarkEnd w:id="64"/>
      <w:r>
        <w:rPr>
          <w:rtl w:val="true"/>
        </w:rPr>
        <w:t>[</w:t>
      </w:r>
      <w:r>
        <w:rPr>
          <w:rtl w:val="true"/>
        </w:rPr>
        <w:t>المسألة التاسعة إذا آجر البطن الأول الوقف مدة ثم انقرضوا في أثنائها فهل يبطل الإجارة فيه تردد</w:t>
      </w:r>
      <w:r>
        <w:rPr>
          <w:rtl w:val="true"/>
        </w:rPr>
        <w:t>]</w:t>
      </w:r>
      <w:bookmarkEnd w:id="6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البطن الأول الوقف مدة معينة مثلا ثم‏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انقرضوا أجمع‏ في أثنائها فإن قلنا أن الموقت يبطل الإجارة في الملك المطلق‏ فلا كلام‏ ضرورة أولوية المقام منه‏ و إن لم نقل فهل يبطل هنا؟ فيه تردد من إطلاق ما دل على صحة الإجارة و لزومها عموما و خصوصا، و من انكشاف دخول غير ما لهم من المدة في مدتهم‏ أظهره البطلان‏ كما في الخلاف و المبسوط و التذكرة و التحرير و الإرشاد و الدروس و الإيضاح و اللمعة و جامع المقاصد و الروض و الروضة و المسالك، بل لا أجد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بينا أن هذه المدة ليست للموجودين‏ ضرورة اقتضاء الوقف تسبيل المنفعة للموقوف عليه مدة العنوان الذي يجعله الواقف لا أزيد، و البطن الثاني يتلقى عن الواقف كالأول، و لذا لا تمضي إجارته مدة يعلم بالعادة زيادتها على حياته مثلا بل قد يتوقف في صحة غير ذلك لو صرح الواقف بإرادة تمليك البطن الأولى على حسب الملك المطلق، بناء على عدم مشروعية عقد الواقف لمثل هذا التمليك، و إن كان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إشكال في حمل قصد الواقف مع الإطلاق على ما ذكرنا، و حينئذ فإجارته في الفرض وقعت على ما له و ما ليس له، بخلاف المالك الذي هو مسلط على أمواله، و الوارث إنما يرث ما يجده على ملكه، فمع فرض زيادة مدة الإجارة على موته لم يكن للوارث شي‏ء إذ المنفعة صارت ملكا للغير بعقد الإجارة، و ليست من تركة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فيكون‏ في الفرض‏ للبطن الثاني الخيار بين الإجازة في الباقي و بين الفسخ فيه‏ لأنه من الفضولي، و هو المراد من البطلان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المجيز له في المال بناء على اشتراط ذلك في الفضولي و فرض عدمه، اللهم إلا أن يجعل الناظر الولي على ذلك، إلا أنه كما ترى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الملك و المالك حال العقد و مجرد تأهل العقد لملكهم لو وجد و إلا يجعله من الفضولي، اللهم إلا أن يدعى تناول أدلته لمثله، و تكون الإجازة حينئذ كاشفة حال انقراض البطن الأول، لا حال وقوع العقد، و فيه بحث، و لعله لذا حكى عن جماعة البطلان، الذي لا يترتب عليه أثر بالنسبة إليهم، لا بالمعنى الذي سمعته من المصنف</w:t>
      </w:r>
      <w:r>
        <w:rPr>
          <w:rFonts w:eastAsia="Amiri" w:cs="Amiri" w:ascii="Amiri" w:hAnsi="Amiri"/>
          <w:color w:val="111111"/>
          <w:sz w:val="28"/>
          <w:szCs w:val="28"/>
          <w:rtl w:val="true"/>
          <w:lang w:bidi="ar-SA"/>
        </w:rPr>
        <w:t>.</w:t>
      </w:r>
      <w:bookmarkStart w:id="66" w:name="pg16843_166976"/>
    </w:p>
    <w:p>
      <w:pPr>
        <w:pStyle w:val="BookText"/>
        <w:rPr/>
      </w:pPr>
      <w:bookmarkEnd w:id="6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فمع الفسخ‏ و تسليمهم الأجرة يرجع المستأجر على تركة الأولين بما قابل المتخلف‏ بلا خلاف و لا اشكال فينسب أجرة مثله إلى آجره مثل مجموع المدة و يرجع من المسمى بمثل تلك النسبة، فلو كان قد آجره سنة بمائة و مات بعد انقضاء نصفها، و فرضنا أن أجرة مثل النصف المتخلف تساوى ستين و أجرة مثل النصف الماضي تساوى ثلاثين رجع المستأجر بثلثي المائة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وسوسة بعض متأخري المتأخرين في ذلك، حتى تجرأ بعض من تأخر عنه إلى الجزم بجواز اجارة البطن الأول مدة تستغرق عمر الموقوف عليه، معللا له بأن المنفعة ملكهم ملكا مطلقا، و الناس مسلطون على أموالهم،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المؤجر، الناظر على الوقف لمصلحة الوقف اتجه ذلك، لأن له الولاية المقتضية لنفوذ تصرفه في ذلك مع وجودهم، فضلا عما قبله، و الأجرة يملكها الموجودون، و إن كانت هي عوضا عن منافع المدة المتأخرة عن حياتهم، إلا أنها بعد فرض المشروعية لهذه الإجارة بالإجماع، و ظاهر بعض النصوص الدالة على جواز اشتراط الناظر صيرورته وليا للمال نفسه، و أن له هذه الولاية تكون حينئذ بمنزلة وجود المنافع المتأخرة في حياتهم إلا أنها محبوسة أيضا لا يجوز لهم صرفها في غير التعمير و نحوه، مما يرجع مصلحته للبطون أيضا، و لو سلم عدم الجزم بذلك، كان الحكم بالصحة كافيا في حصول المطلوب و إن لم يجزم بتعيين مالك ما زاد من المنافع على الموجودين،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آجر المتولي بأجرة المثل في الحال، فاتفق زيادة لم تنفسخ الإجارة لأصالة لزومها بعد وقوعها على الوجه المعتبر شرعا، فلا خيار له، نعم لو آجره زيادة عن المدة التي اشترطها الواقف بطلت الإجارة في الزائد خاصة، لأنه من تبعض الصفقة، بل قد يحتمل البطلان بالجميع، لأنه عقد مخالف لشرط الواقف، إلا أن الأول هو الأقوى</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7584750_417432637"/>
      <w:bookmarkStart w:id="68" w:name="_Toc26"/>
      <w:bookmarkEnd w:id="67"/>
      <w:r>
        <w:rPr>
          <w:rtl w:val="true"/>
        </w:rPr>
        <w:t>[</w:t>
      </w:r>
      <w:r>
        <w:rPr>
          <w:rtl w:val="true"/>
        </w:rPr>
        <w:t>المسألة العاشرة لو وقف على الفقراء انصرف إلى فقراء البلد</w:t>
      </w:r>
      <w:r>
        <w:rPr>
          <w:rtl w:val="true"/>
        </w:rPr>
        <w:t>]</w:t>
      </w:r>
      <w:bookmarkEnd w:id="6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الفقراء مثلا انصرف إلى‏ إرادة صرف نمائه في ذي الوصف منهم، لا استيفاؤهم، ضرورة كون المراد من مثل هذه الوقف باعتبار عدم انحصارهم الجهة المخصوصة، و حينئذ فله صرفه في‏ فقراء البلد، و من يحضره‏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غيرهم، و لا يجب تتبع الجميع بلا خلاف أجده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وقف على العلويين، و كذا لو وقف على بني أب منتشرين، صرف إلى الموجودين، و لا يجب تتبع من لم يحضر فإن الجميع من واد واحد في عدم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و</w:t>
      </w:r>
    </w:p>
    <w:p>
      <w:pPr>
        <w:pStyle w:val="BookText"/>
        <w:rPr/>
      </w:pPr>
      <w:r>
        <w:rPr>
          <w:rFonts w:ascii="Amiri" w:hAnsi="Amiri" w:eastAsia="Amiri" w:cs="Amiri"/>
          <w:color w:val="111111"/>
          <w:sz w:val="28"/>
          <w:sz w:val="28"/>
          <w:szCs w:val="28"/>
          <w:rtl w:val="true"/>
          <w:lang w:bidi="ar-SA"/>
        </w:rPr>
        <w:t>في خبر علي بن محمد بن سليمان النوفلي‏</w:t>
      </w:r>
      <w:r>
        <w:rPr>
          <w:rStyle w:val="FootnoteAnchor"/>
          <w:rtl w:val="true"/>
        </w:rPr>
        <w:footnoteReference w:id="92"/>
      </w:r>
      <w:r>
        <w:rPr>
          <w:rFonts w:ascii="Amiri" w:hAnsi="Amiri" w:eastAsia="Amiri" w:cs="Amiri"/>
          <w:color w:val="111111"/>
          <w:sz w:val="28"/>
          <w:sz w:val="28"/>
          <w:szCs w:val="28"/>
          <w:rtl w:val="true"/>
          <w:lang w:bidi="ar-SA"/>
        </w:rPr>
        <w:t xml:space="preserve">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إليه أسأله عن أرض وقفها جدي على المحتاجين من ولد فلان ابن فلان و هم كثير متفرقون في البلاد،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الأرض التي وقفها جدك على الفقراء من ولد فلان هي لمن حضر البلد الذي فيه الوقف، و ليس لك أن تتبع من كان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كلمات الأصحاب هنا لا تخلو من تشويش، إذ ظاهر المتن و غيره ممن عبر كعبارته وجوب استيعاب فقراء البلد و من يحضره من غيرها، بل لعله ظاهر الخبر المزبور بل هو صريح المحكي عن شرح الإرشاد للفخر،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وقف على الفقراء صح إجماعا و لم يكن لبيان المصرف إجماعا، بل كان تشريكا، و صرفه للكل معتذر لانتشارهم، و للزوم خروج نصيب كل واحد منهم عن الانتفاع و التملك، و صرفه للبعض ترجيح من غير مرجح، فلا بد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يصرف إلى كل فقراء البلد، و من حضر في البلد من غيرهم، و يجب الاستيعاب مهما أمكن، فهذا الوقف يشابه بيان المصرف من جهة الاقتصار على البعض، و التشريك من جهة أنه لا يجوز الاقتصار مع 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في فقراء بلد الوقف و من حضره، و لا يجب تتبع الغائب، و لو تتبعه جاز، و لا ضمان في الأقرب بخلاف الزكاة، و الفرق أن الفقراء فيها لبيان المصرف بخلاف الوقف، و لا يجزى أقل من ثلاثة، مراعاة لأقل الجمع، و لا يجب التسوية، بخلاف المنحصرين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عباراتهم الظاهرة و الصريحة، إلا أن ما في أيدينا من العرف في أمثال ذلك على خلافه، و أنه لا فرق بينه و بين الزكاة و الخمس</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فلا فرق بين الواحد و الأزيد من أهل البلد و غيرهم، و الحاضرين و غيرهم و لا مدخلية لأقل الجمع، و كونه ثلاثة و اثنين، بل يمكن إرادة ذلك من‏ الخبر</w:t>
      </w:r>
      <w:r>
        <w:rPr>
          <w:rStyle w:val="FootnoteAnchor"/>
          <w:rtl w:val="true"/>
        </w:rPr>
        <w:footnoteReference w:id="93"/>
      </w:r>
      <w:r>
        <w:rPr>
          <w:rFonts w:ascii="Amiri" w:hAnsi="Amiri" w:eastAsia="Amiri" w:cs="Amiri"/>
          <w:color w:val="111111"/>
          <w:sz w:val="28"/>
          <w:sz w:val="28"/>
          <w:szCs w:val="28"/>
          <w:rtl w:val="true"/>
          <w:lang w:bidi="ar-SA"/>
        </w:rPr>
        <w:t>المنساق لبيان 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وجوب التتبع، و إن كان مشتملا على النهي، إلا أنه في مقام توهم الوجوب، و إلا لاقتضى عدم جواز الدفع إلى غيرهم، و هو باطل إجماعا، كما اعترف به بعضهم بل الظاهران المراد من 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كونهم مصرفا لذلك، و إن كان لا يجب استيعابهم، لموضع المشقة و غيره أيضا، و حينئذ فالمتجه الضمان مع التأخير، بعد أن كان مقتضاه المصرفية و وجود المستحق، ضرورة كونه كالزكاة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للموقوف عليه وطئ الأمة الموقوفة و إن انحصر في واحد، و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بانتقال الملك إليه، بلا خلاف أجده فيه بين من تعرض له،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من المبسوط و التذكرة، أنه لا خلاف فيه بين الخاصة و العامة إلا أن ما ذكروه من الدليل له لا يخلو من إشكال‏ ل أن المصنف و جماعة عللوه ب أنه لا يختص بملكها و غيره بأنه و إن كان مالكا إلا أن للبطون اللاحقة حقا، و وطؤه و إن كان له انتفاعا في زمن ملكه، إلا أنه يغاير غيره من وجوه الانتفاعات من حيث أنه معرض للحمل الموجوب لصيرورتها أم ولد المانعة من دوام وقفها على البطون، لانعتاقها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معا كما ترى، إذ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أنهما غير تامين في المنقطع المختص به، و في اليائسة و نحوها المعلوم عدم ولادتها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 الأول منهما بمنع عدم الاختصاص الآن و إن تأهل العقد لملك البطن الثاني، إلا أنه ليس ملكا فعلا، حتى يترتب عليه الاشتراك و نحوه، خصوصا مع فرض كونه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وجه المناقشة في الثاني الذي لا يتم على القول بعدم صيرورتها أم ولد بذلك أيضا، على أن مجرد تعريضها لذلك لا يمنع الموقوف عليه من الانتفاع الحاصل له بسبب عقد الوقف فالعمدة حينئذ الإجماع ان تم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لو أولدها كان الولد حرا لأن وطأه غير معدود من زنا لأنه مالك في الجملة و لا يجب‏ قيمت‏ ه‏ عليه‏ لمن بعده من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المستحق له الآن إذ الولد بمنزلة كسبها و ثمرة البستان، و حينئذ ف لا يجب له على نفسه 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مهر عليه للبطون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قلنا أن ولد الموقوفة وقف أيضا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يشترى بقيمته عند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ما يكون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و لا يجب عليه الحد لما عرفت من عدم كونه زانيا و إن أثم كالوطئ في الحيض، و لكن عليه التعزير مع العلم، بل عن التذكرة نفى الحد عليه أيضا على القول بانتقال الملك إلى غيره، لأنها مسألة اجتهادية، لا يرفع ترجيح أحد جانبيها أصل الشبهة عن الجانب المخالف، و هو كاف في درء الحد، و نفى عنه البأس في المسالك، و إن كان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لم يكن له شريك، بأن انحصر أهل طبقته فيه، و إلا وجب عليه قيمة حصة الشريك،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حده بنسبة حصته وجه قوي، لأن ملكها مشترك بينهما على حد سواء، و وطء الأمة المشتركة يوجب ذلك، و لكن لم يتعرضوا 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فيه بعدم صدق الزاني عليه أيضا، و لا أقل من الشبهة التي تدرأ الحد أيضا، و قد مر تمام الكلام في ذلك في البيع فيما لو وطئ أحد الشريكين الجارية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هل تصير الأمة في الفرض‏ أم ولد؟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كما عن المبسوط و التذكرة و شرح الإرشاد للفخر و الإيضاح و حواشي الشهيد، بل عن غاية المراد نسبته إلى الأصحاب لتحقق علوقها منه في ملكه، و هو السبب في صيرورتها أم ولد بالنص و الإجماع على ما في المسالك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تنعقد بموته‏ كغيرها من أمهات الأولاد، و تؤخذ القيمة من تركته لمن يليه من البطون، و فيه تردد بل منع، وفاقا لثاني المحققين و الشهيدين لمنع سببية مطلق ذلك على وجه يشمل الفرض الذي قد عرفت ظهور الأدلة في عدم تغيره بالأسباب الاختيارية و القهرية، مضافا إلى خصوص استصحاب بقاء حكمه و لزومه و دوامه، المقدم على عموم الاستيلاد، أو السالم عن معارضته، بعد معاضدته بعمومات الوقف، و خصوصا بناء على عدم اقتضاء الملك الوقفى الانعتاق، و لذا صح وقف من ينعتق على الموقوف عليه عند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على تقدير صيرورتها أم ولد، فلا خلاف أجده فيه في ترتب الحكمين المزبورين حينئذ بل عن التذكرة و الإيضاح الاتفاق على ذلك، بل عن المبسوط أن الناس متسالمون على أخذ قيمتها من تركته، و إنما اختلفوا فيما ذا يعمل بها،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الموقوف عليه إذا أتلف اشترى بقيمته آخر 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بها أخرى تقوم مقامها،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تنتقل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من يليه من البطون تلك القيمة، كما إذا وجبت القيمة و هو حي، و حاصل مراده أن الإتلاف منه على بعده إنما هو بعد موته الذي هو سبب في انعتاقها المترتب عليه رتبة كغيره من المسببات، و هو في ذلك الحال غير مالك، و إنما هو زمان ملك البطن المتأخر فلا تكون القيمة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يجري فيها الاحتمالان اللذان سمعتهما في قيمة العين الموقوفة و الموقوف عليه موجود، و لعل هذا هو الوجه في استشكال الفاضل في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معه تنعتق بموته، و تؤخذ من تركته قيمتها لمن يليه من البطون 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تردد المصنف بناء على رجوعه إلى ذلك، لا إلى صيرورتها أم ولد، و اعترضهم الشهيد في شرح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إذا صارت أم ولد حكم بنفوذ الاستيلاد في الحال، كما في صورة ما إذا وطأ أحد الشريكين و علقت،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 أرادوا ذلك، إلا أنه لما كان أحد الاحتمالين صرفها إلى من يليه من البطون، و هو الآن غير مالك، تأخر الدفع إلى ما بعد الموت، و لا يلزم منه تأخر الحكم بنفوذ 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المقام و بين وطئ الشريكين واضح ضرورة حيلولته بين المالك و بين التصرف في ملكه، بمجرد الاستيلاد، بل بالإحبال، فتتوجه له القيمة عليه، كما تطابقت عليه النصوص و الفتاوى هناك، بخلاف المقام الذي لا حيلولة فيه بين العين الموقوفة و بين البطن اللاحق، لعدم استحقاقه، و لأن الوقف كان هو السبب في المنع من التصرفات الناقلة، فلا وجه لترتب الضمان عليه هنا بمجرد الاستيلاد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لتصريح بعضهم بانعتاقها من نصيب ولدها، إذ على تقدير أنها من وطئ أحد الشريكين ينبغي أخذ القيمة منه، لأنه من نصيب ولدها، و مناف أيضا لصريح المحكي عن المبسوط و التذكرة و بل كلامه نفسه في الحواشي بل و لظاهر المتن و غيره بل للإجماع المحكي على أخذ قيمتها من تركته على كل حال، بل و لما سمعته‏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عبارة الفاضل، لأنه على هذا التقدير لا تختص القيمة بمن يليه من البطون قطعا، فلا يتجه الإشكال المذكور، لأن احتمال اختصاص البطن الذي يليه بها إنما يتجه إذا كان الإتلاف واقعا حين اختصاصهم بالوقف، و لا يتحقق إلا إذا كان الحكم بنفوذ الاستيلاد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حكمنا بنفوذه قبله فإن الاختصاص بالوقف ثابت للواطي حينئذ فإيجاب القيمة عليه حينئذ على هذا التقدير إنما هو لتعلق حقوق الموقوف عليهم جميعا فكيف يحتمل اختصاص البطن الذي يليه بالقيمة ليكون فيه اشكال، و احتمال أن المراد بقولهم إن القيمة لمن يليه شراء جارية تكون وقفا لهم لاختصاصهم بذلك طلقا، يأباه صريح المحكي عن المبسوط و التذكرة و ظاهر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الاستيلاد إنما يترتب عليه العتق الموجب للإتلاف بعد الموت، ضرورة أن الولد إذا مات قبل أبيه لم يتحقق سبب العتق، المقتضي لبطلان الوقف بعد تمامه و لزومه، و دعوى أن ذلك كاشف عن نفوذ الاستيلاد من حينه، ليس بأولى من دعوى عدم تمامية السبب قبله، و ليس في‏ النصوص‏</w:t>
      </w:r>
      <w:r>
        <w:rPr>
          <w:rStyle w:val="FootnoteAnchor"/>
          <w:rtl w:val="true"/>
        </w:rPr>
        <w:footnoteReference w:id="94"/>
      </w:r>
      <w:r>
        <w:rPr>
          <w:rFonts w:ascii="Amiri" w:hAnsi="Amiri" w:eastAsia="Amiri" w:cs="Amiri"/>
          <w:color w:val="111111"/>
          <w:sz w:val="28"/>
          <w:sz w:val="28"/>
          <w:szCs w:val="28"/>
          <w:rtl w:val="true"/>
          <w:lang w:bidi="ar-SA"/>
        </w:rPr>
        <w:t>إلا الانعتاق من نصيب الولد، و مسئلة وطئ أحد الشريكين قد عرفت أنها مورد نص‏</w:t>
      </w:r>
      <w:r>
        <w:rPr>
          <w:rStyle w:val="FootnoteAnchor"/>
          <w:rtl w:val="true"/>
        </w:rPr>
        <w:footnoteReference w:id="95"/>
      </w:r>
      <w:r>
        <w:rPr>
          <w:rFonts w:ascii="Amiri" w:hAnsi="Amiri" w:eastAsia="Amiri" w:cs="Amiri"/>
          <w:color w:val="111111"/>
          <w:sz w:val="28"/>
          <w:sz w:val="28"/>
          <w:szCs w:val="28"/>
          <w:rtl w:val="true"/>
          <w:lang w:bidi="ar-SA"/>
        </w:rPr>
        <w:t>و فتوى، و وجه الفرق بينها و بين ما نحن فيه واضح، و قد أفرغنا الكلام فيها في محله فلا حظ و تأمل، على أنه لو سلم اقتضاء الاستيلاد ذلك كان المتجه شراء عين بدلها حينها، لا تأخيرها إلى البطن اللاحق ملاحظة إلى إرادة استمرار الوقف و استدامته المقصود للواقف، بل هو مع كونه صدقة جارية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مما ذكره ما حكاه ما هو عن شيخه السيد عميد الدين في شرح مشكلات القواعد و في حلقة درسه من أن هذين الإشكالين إنما يتأتيان على تقدير دخول ولدها في الوقف لينتقل إليه بموت أبيه شي‏ء منها أو المجموع، أما على تقدير عدم دخوله في الوقف</w:t>
      </w:r>
    </w:p>
    <w:p>
      <w:pPr>
        <w:pStyle w:val="BookText"/>
        <w:rPr/>
      </w:pPr>
      <w:r>
        <w:rPr>
          <w:rFonts w:ascii="Amiri" w:hAnsi="Amiri" w:eastAsia="Amiri" w:cs="Amiri"/>
          <w:color w:val="111111"/>
          <w:sz w:val="28"/>
          <w:sz w:val="28"/>
          <w:szCs w:val="28"/>
          <w:rtl w:val="true"/>
          <w:lang w:bidi="ar-SA"/>
        </w:rPr>
        <w:t>فيموت الواطئ انتقلت إلى بطون أخر غيره فلم يجر للولد عليها ملك، فلا يفرض فيها عتق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لإطلاق صيرورتها أم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لما ذكره الفاضل في القواعد من جواز وقف من ينعتق على الموقوف عليه، و أنه يبقى وقفا و حينئذ ملك ولدها لها على جهة الوقف لا يقتضي انعتاقها عليه إنما المقتضي له ملكها بطريق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زيادة ضعف القول بصيرورتها أم ولد، ضرورة توقف ذلك على القول بخروجها عن الملك الوقفى إلى غيره من الملك بالاستيلاد من حينه أو قبل الموت بآن ما، ليتوجه وارثية ولدها حينئذ نصيبها منها ينعتق عليه، و يسري في غيره فيؤخذ القيمة منه، و هو كما ترى، ضرورة أن الاستيلاد لا يغير كيفية الملك، و إنما هو يبطل سلطنة بعض التصرفات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يظهر لك منه أيضا ما في جملة من الكتب في هذه المسألة التي قال فخر المحققين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تسمى بمتشعبة المبادي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جميع ما ذكرناه على فرض اختصاص البطن الأول بالواطي أما مع فرض شريك له فهل يحكم بالقيمة من حين الاستيلاد، أم بعد الموت؟ الظاهر الثاني كما في جامع المقاصد لمثل ما قلناه، و إن خالف في ذلك الشهيد في نكت الإرشاد، إذ هي الآن باقية على حكم الوقف، فلا ضرر على الشريك إلا بالموت المقتضى لانعتاقها،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يخفى عليك أيضا أن المتجه على ما سمعته من الشهيد أخذ قيمة عوض الأمة من أصل التركة يشترى بها ما يكون وقفا للموقوف عليهم، ثم يغرم الولد ما زاد على نصيبه من أصل التركة، للورثة بسبب الانعتاق الحاصل من سراية انعتاق نصيبه عليه بل لعل ذلك كذلك بناء على ظاهر كلمات الأصحاب أيضا بل ربما كان هو المنساق من نحو عبارة المتن، اللهم إلا أن يقال انها تنتقل من الواقف إلى خصوص ولده دون باقي الورثة فيختص حينئذ بغرم قيمتها للموقوف عليهم من نصيبه، لكنه كما ترى، و لو كانت الأمة موقوفة على الواطى وقف انقطاع، و قلنا بانتقال الملك إليه فأولدها ففي غرامته القيمة فعلا، أو إلى أن يموت، البحث السابق، و كذا لو أولدها الواقف و قلنا هو المالك، لا الموقوف عليه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خلاف بيننا كما اعترف به بعضهم صريحا و ظاهرا في أنه‏ يجوز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تزويج الأمة الموقوفة و ما عن جامع الشرائع من نسبة عدم الجواز إلى القيل لا يقتضي كون القائل منا، كما أن التعبير في محكي المبسوط و التحرير عن الحكم بالأقوى و الأقرب لا يقتضي ذلك أيضا بل لا ينبغي الإشكال فيه أيضا ضرورة أنه عقد على بعض منافعها كالإجارة، و اقتضاء ذلك التعريض لها للحبل المعطل لها و الذي يتحقق معه التلف بالطلق لا يمنع جواز الانتفاع بها المملوك لهم بعقد الوقف و من ذلك يعلم قوة جواز وطئ الواقف لها إن لم يكن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فالمتولي لتزويجها هو الموقوف عليه، بناء على الانتقال إليه، و الوقف بناء على البقاء على ملكه، و الحاكم بناء على الانتقال إلى الله تعالى شأنه، كما لو كانت أيضا موقوفة على جهة العموم، و ما عن الشيخ من تزويجها لنفسها على الأخير في غير محله، و كذا احتمال أنه الموقوف عليه مطلقا، لأنه من المنافع التي هي له، و إن كان المالك للعين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و لا إشكال في أن‏ مهرها للموجودين من أرباب الوقف، لأنه فائدة كأجرة الدار فلا مدخلية لمالك العين حينئذ، إذ لا يخفى عليك الفرق بين النكاح و غيره، في توقف الأول على الاذن من السيد و هو المالك للعين، و لا يكفي فيه ملك المنفعة، بخلاف غيره، و لعل هذا هو السبب في اتفاقهم ظاهرا على كون المتولي للنكاح على التفصيل الذي ذكرناه، و إن كان هو أيضا إن لم يكن إجماعا محلا للنظر، بعد اقتضاء عقد الوقف تمليك سائر المنافع للموقوف عليه التي منها النكاح كما هو المفروض</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ولدها من نمائها، إذا كان من مملوك أو من زنا إذ هو كثمرة البستان‏ و حينئذ يختص به البطن الذي تولد معهم‏ و إن كانوا غير من حصل العقد في زمانهم، بل الظاهر اختصاص من كان علوقه في زمانهم و إن لم يولد، خلافا للمحكي عن الإسكافي و الشيخ من تبعية الولد للأم في الوقف كالمدبرة و المرهونة إذ هو بعد تسليم الحكم في المقيس عليه لا يصح عندنا، بناء على حرمة القياس كما هو واضح</w:t>
      </w:r>
      <w:r>
        <w:rPr>
          <w:rFonts w:eastAsia="Amiri" w:cs="Amiri" w:ascii="Amiri" w:hAnsi="Amiri"/>
          <w:color w:val="111111"/>
          <w:sz w:val="28"/>
          <w:szCs w:val="28"/>
          <w:rtl w:val="true"/>
          <w:lang w:bidi="ar-SA"/>
        </w:rPr>
        <w:t>.</w:t>
      </w:r>
      <w:bookmarkStart w:id="69" w:name="pg16843_166984"/>
    </w:p>
    <w:p>
      <w:pPr>
        <w:pStyle w:val="BookText"/>
        <w:rPr/>
      </w:pPr>
      <w:bookmarkEnd w:id="6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كان من حر بوطئ صحيح كان حرا بلا خلاف و لا اشكال تغليبا لجانب الحرية بالتبعية لأشرف الأبوين‏ الا أن يشترطوا عليه‏ رقيته في العقد فإنه يكون رقا حينئذ، خلافا لبعض كما تسمعه في كتاب النكاح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وطأها الحر بشبهة، كان الولد حرا لأنها كان كالصحيح بالنسبة إلى ذلك، و لكن‏ عليه قيمته‏ طلقا للموقوف عليهم‏ بناء على ما عرفت كما لو وطأ غير الموقوفة شبهة، لأنه السبب في إتلاف النماء على أهله كما هو واضح، و محرر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وطأها الواقف كان كالأجنبي‏ بناء على خروجها عنه عينا و منفعة بالوقف هذا كله في الوقف</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7584752_417432637"/>
      <w:bookmarkStart w:id="71" w:name="_Toc27"/>
      <w:bookmarkEnd w:id="70"/>
      <w:r>
        <w:rPr>
          <w:rtl w:val="true"/>
        </w:rPr>
        <w:t>[</w:t>
      </w:r>
      <w:r>
        <w:rPr>
          <w:rtl w:val="true"/>
        </w:rPr>
        <w:t>أما الصدقة</w:t>
      </w:r>
      <w:r>
        <w:rPr>
          <w:rtl w:val="true"/>
        </w:rPr>
        <w:t>]</w:t>
      </w:r>
      <w:bookmarkEnd w:id="71"/>
    </w:p>
    <w:p>
      <w:pPr>
        <w:pStyle w:val="Heading5"/>
        <w:numPr>
          <w:ilvl w:val="4"/>
          <w:numId w:val="1"/>
        </w:numPr>
        <w:rPr/>
      </w:pPr>
      <w:bookmarkStart w:id="72" w:name="__RefHeading___Toc7584754_417432637"/>
      <w:bookmarkStart w:id="73" w:name="_Toc28"/>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و أما الصدقة غير الوقف التي قد تواتر ندبها و الحث على فعلها حتى صار ذلك من ضروري المذهب، بل الدين، خصوصا في شهر رمضان و خصوصا على الجيران و خصوصا على الأرحام، فإن‏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بعشر</w:t>
      </w:r>
      <w:r>
        <w:rPr>
          <w:rStyle w:val="FootnoteAnchor"/>
          <w:rtl w:val="true"/>
        </w:rPr>
        <w:footnoteReference w:id="96"/>
      </w:r>
      <w:r>
        <w:rPr>
          <w:rFonts w:ascii="Amiri" w:hAnsi="Amiri" w:eastAsia="Amiri" w:cs="Amiri"/>
          <w:color w:val="111111"/>
          <w:sz w:val="28"/>
          <w:sz w:val="28"/>
          <w:szCs w:val="28"/>
          <w:rtl w:val="true"/>
          <w:lang w:bidi="ar-SA"/>
        </w:rPr>
        <w:t>، و صلة الإخوان بعشرين و صلة الأرحام بأربع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دواء المريض‏</w:t>
      </w:r>
      <w:r>
        <w:rPr>
          <w:rStyle w:val="FootnoteAnchor"/>
          <w:rtl w:val="true"/>
        </w:rPr>
        <w:footnoteReference w:id="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دافعة البلاء و قد أبرم إبراما</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يستنزل الرزق</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 في يد الرب قبل يد العبد</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الدين و تخلف البركة و تزيد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التكبير بها لدفع شر ذلك اليوم‏</w:t>
      </w:r>
      <w:r>
        <w:rPr>
          <w:rStyle w:val="FootnoteAnchor"/>
          <w:rtl w:val="true"/>
        </w:rPr>
        <w:footnoteReference w:id="101"/>
      </w:r>
      <w:r>
        <w:rPr>
          <w:rFonts w:ascii="Amiri" w:hAnsi="Amiri" w:eastAsia="Amiri" w:cs="Amiri"/>
          <w:color w:val="111111"/>
          <w:sz w:val="28"/>
          <w:sz w:val="28"/>
          <w:szCs w:val="28"/>
          <w:rtl w:val="true"/>
          <w:lang w:bidi="ar-SA"/>
        </w:rPr>
        <w:t>، و في أول الليل كذلك‏</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تدفع ميتة السوء و الداء، و الدبيلة، و الحرق، و الغرق، و الهدم، و الجنون إلى أن عد سبعين بابا من السوء</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إلى غير ذلك مما ورد فيها،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كان الناس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ينحلون و يهبون، و لا ينبغي لمن أعطى لله شيئا أن يرجع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يعط 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تعالى أو في الله تعالى، فإنه يرجع فيه نحلة كانت أو هبة حيزت أو لم تحز، و لا يرجع الرجل فيما يهب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كانوا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يتصدق بعضهم على بعض، إذا أرادوا معروفا فيما بينهم، سوى الزكاة و ما يعطى لأهل المسكنة، بل كانوا يهبون و ينحلون، إما لإرادة تحصيل ملكة الجود، أو لإرادة سرور الموهوب له، و الإثابة منه، و غير ذلك، و إنما صدقة بعضهم على بعض في غير الزكاة و الترحم للمساكين أمر محدث، أعنى القصد بالهبة و النحلة لله تعالى شأنه المسمى ذلك بالصدقة محدث، كما يشهد لذلك في الجملة ما</w:t>
      </w:r>
    </w:p>
    <w:p>
      <w:pPr>
        <w:pStyle w:val="BookText"/>
        <w:rPr/>
      </w:pPr>
      <w:r>
        <w:rPr>
          <w:rFonts w:ascii="Amiri" w:hAnsi="Amiri" w:eastAsia="Amiri" w:cs="Amiri"/>
          <w:color w:val="111111"/>
          <w:sz w:val="28"/>
          <w:sz w:val="28"/>
          <w:szCs w:val="28"/>
          <w:rtl w:val="true"/>
          <w:lang w:bidi="ar-SA"/>
        </w:rPr>
        <w:t>في خبر ولده‏</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يتصدق بالصدقة إله أن يرجع في صدقته؟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محدثة، إنما كان النحل و الهبة و لمن وهب أو نحل أن يرجع في هبته حيز أو لم يحز و لا ينبغي لمن اعطى شيئا لله عز و جل أن يرجع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احتمل كون المراد حدوث الصدقة بمعنى الوقف، إلا أنه كما ترى، و من هنا قال في محكي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الثواب و التقرب بالهبة إلى الله تعالى سميت صدقة، و فرق بذلك بينها و بين الهبة و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الحدائق الظاهر أن إطلاق الصدقة على هذا المعنى المشهور المشروط بالشروط</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المعلومة أمر محدث، لم يكن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انما كان الذي في زمنه النحل و الهبات، و الصدقة يومئذ إنما تستعمل بمعنى الوقف، كما في‏ صدقات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ثم استدل على ذلك بخبر عبيد المزبور، مدعيا ظهوره في السؤال عن الصدقة المعهودة، فأجاب بأنها بهذا المعنى محدث، و إنما المستعمل يومئذ النحل و الهبة، ثم أجاب بان من أعطى لله أي قرن عطيته بالقربة صدقة أو هبة أو نحلة لا ينبغي الرجوع فيه، و أما قوله و لمن وهب فالمراد به عدم القربة، و فيه أن ما ورد من الكتاب و السنة بهذا اللفظ مرادا به هذا المعنى لا يكاد يحصى، فليس المراد إلا حصول الحدوث بالمعنى الذي ذكرناه، و لعله هو الذي ينطبق عليه 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التذكرة و المسالك من أن الهبة أعم من الصدقة، لاشتراطها بالقربة دونها، و أن الهدية أخص من الهبة أيضا لأنها تفتقر إلى حمل الهدى من مكان إلى مكان،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إليه دار أو عقارا،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هبة ذلك، فلو نذر الهبة بري‏ء بالصدقة و الهدية، و لو حلف أن لا يهب حنث إذا تصدق أو أهدى، دون العكس، و هل يعتبر في حد الهدية أن يكون بين المهدي و المهدي إليه واسطة أو رسول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أظهرها العدم و هو جيد، إلا أنك ستعرف أنه أعم منه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هي عقد يفتقر إلى إيجاب و قبول‏ بلا خلاف محقق أجده فيه، بل عن ظاهر المبسوط و فقه الراوندي و الغنية و الكفاية و المفاتيح الإجماع عليه، بل صريح بعض و ظاهر آخر اعتبار ما يعتبر في العقد اللازم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الرياض يعتبر فيها ما يدل على الإيجاب و القبول و لو فعلا، وفاقا لبعض أصحابنا خلاف لجماعة فاشترطوا فيها ما يشترط في العقود اللازمة، و إطلاق النصوص بلزوم الصدقة بعد القبض و قصد القربة يدفعه، و هي و إن اشتملت ما ليس فيه إيجاب و قبول بالمرة، إلا أن اعتبارهما و لو فعلا لازم البتة، فإن مع عدمها لا يعلم كونها صدقة مضافا إلى عدم انصراف الإطلاق بحكم التبادر إلى خلافهما، هذا مضافا إلى الاتفاق في الظاهر على اعتبارهما الجملة، و سيأتي عن المبسوط أن عليه إجماع الإمامية، و فيه أن ما ذكرها أيضا مناف للمتفق عليه في الظاهر من كونها عقدا بالمعنى المتعارف الذي قد عبروا به في غيرها من العقود، و من المعلوم عدم تحققه اصطلاحا بالإيجاب الفعلي كما أن من المعلوم تحقق الصدقة بالأفعال، و لو من الطرفين، فلا محيص عن التزام أن لها عقدا أو معاطاة على نحو ما سمعته في البيع، بل كان ينبغي التزام الجواز في الثاني و إن اندرج تحت اسم الصدقة على نحو اندراجها في اسم البيع، إلا أن ظاهر قوله في‏</w:t>
      </w:r>
    </w:p>
    <w:p>
      <w:pPr>
        <w:pStyle w:val="BookText"/>
        <w:rPr/>
      </w:pPr>
      <w:r>
        <w:rPr>
          <w:rFonts w:ascii="Amiri" w:hAnsi="Amiri" w:eastAsia="Amiri" w:cs="Amiri"/>
          <w:color w:val="111111"/>
          <w:sz w:val="28"/>
          <w:sz w:val="28"/>
          <w:szCs w:val="28"/>
          <w:rtl w:val="true"/>
          <w:lang w:bidi="ar-SA"/>
        </w:rPr>
        <w:t xml:space="preserve">نصوص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كان لله تعالى لا رجوع فيه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يقتضي لزومها، ضرورة استبعاد حمله على خصوص العقد منها، كاستبعاد القول بجوازها و إن قصد الله تعالى شأنه فيها، باعتبار عدم العقد فيها، فيتعين القول بلزومها و إن كانت معاطاة، إذ هو جهة غير جهة العقدية و المعاطاتية، و المتفق عليه في باب المعاطاة من الفرق بين العقد اللازم و معاطاته بالجواز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عدمه، انما هو إذا كان اللزوم من جهة العقدية، لا ما إذا كان من جهة هي متحققة في العقد و معاطاته، بل لو لا الجهة المخصوصة لكان عقدها جائزا ضرورة كونه حينئذ هبة، و هي من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أنه لا وجه لاعتبار ما يعتبر في العقود اللازمة من اللفظ المخصوص و نحوه، ضرورة كون لزومها من جهة القربة لا من جهة العقدية، فيه حينئذ كالهبة المعوضة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شي‏ء و هو احتمال دعوى أعمية الصدقة من العقد، ضرورة صدقها على الإبراء المتقرب به، و الوقف كذلك، بل و على بذل الطعام و الماء و نحوهما للفقراء و المساكين مثلا، و إن لم يكن على جهة معنى العقدية الذي هو قصد الارتباط بالإيجاب و القبول، و لقد</w:t>
      </w:r>
    </w:p>
    <w:p>
      <w:pPr>
        <w:pStyle w:val="BookText"/>
        <w:rPr/>
      </w:pPr>
      <w:r>
        <w:rPr>
          <w:rFonts w:ascii="Amiri" w:hAnsi="Amiri" w:eastAsia="Amiri" w:cs="Amiri"/>
          <w:color w:val="111111"/>
          <w:sz w:val="28"/>
          <w:sz w:val="28"/>
          <w:szCs w:val="28"/>
          <w:rtl w:val="true"/>
          <w:lang w:bidi="ar-SA"/>
        </w:rPr>
        <w:t xml:space="preserve">كان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على الفقير في السر على وجه لا يحصل فيه معنى العقدية،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كونها دفع المال مجانا قربة إلى الله تعالى شأنه، فإن كان مورده الإبراء، كان صدقة و إبراء، و إن كان مورده الهبة، كان هبة و صدقة، و إن كان مورده الوقف، كان وقفا و صدقة، و إن كان غير ذلك كان صدقة، و منه الزكاة و الكفارة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فالإبراء حينئذ منه ما هو صدقة، و منه ما هو ليس كذلك، و كذلك الهبة و الوقف، و حينئذ فيجري على كل منها أحكام ذلك إلا الرجوع بها حيث تقوم مقام الهبة للعلة التي سمعتها، و ليست هي عقدا مستقلا تقوم مقام المذكورات على نحو الصلح، كما عساه يظهر من أفرادها بكتاب عن الهبة و إطلاقهم كونها عقدا، لكنه ليس في محله عند التأمل، و إلا لاحتاجت إلى القبول في قيامها مقام الإبراء، و من المعلوم خلافه بل لم يجرحكم الإبراء حينئذ على ما كان صدقة منه و كذا الوقف و الهبة، و بذلك يظهر أن ذلك ليس ممنوعا لها عنها، كما أومئ إليه الفاضل و غيره فيما سمعته من الحنث بالصدقة لو حلف أن لا يهب و لا يهدى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لك النظر فيما ذكرها في جامع المقاصد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ذكروه في الاحتجاج على أن الإبراء لا يحتاج إلى القبول، و هو قوله تعالى‏</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تَصَدَّقُوا خَيْرٌ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فسروا الصدقة هنا بالإبراء، يقتضي عدم اشتراط القبول، و لا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كما ترى لا يقتضي إلا عدم اعتبار القبول في هذا القسم خاصة و أما اعتبار القربة فهو من مقوماتها دونه، فليس كل إبراء صدقة، و لا كل صدقة إبراء، و كذلك الهبة و الوقف، بل بينها و بين هذه العموم من وجه، لما عرفت من صدق الصدقة على ما لا يندرج في شي‏ء منه، فليست هي إلا لمعنى متحد شامل للجميع، و هذه افراده، و كل فرد منها داخل تحت اسم آخر يلحقه حكمه، و إن سمى باعتبار قصد القربة فيه أنه صدقة، إلا أن ذلك كله مناف لظاهر جعلها عقدا مستقلا عن الهبة، الظاهر في مباينتها لها، و أن التميز بينها و بين الهبة بالقصد و إن اتحد موردها، و حينئذ لا تجتمع الصدقة العقدية مع غيرها من العقود أصلا، و الهبة قربة إلى الله تعالى مع عدم القصد بأنها صدقة تكون هبة لا صدقة، و بالعكس صدقة لا 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النظر في جملة من الكلمات السابقة، و لعله الى ذلك يرجع ما في المسالك و إن كان هو لا يخلو من نظر من وجه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يلوح من بعض كلامهم عدم الاتفاق على اشتراط القربة، حيث استدلوا على أن الإبراء لا يحتاج إلى القبول بقوله تعالى‏</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تَصَدَّقُوا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فسروا الصدقة هنا بالإبراء، مع أنه غير مفتقر إلى القربة، و يلزم منه عدم افتقارها إلى القبول أيضا كذلك،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تطلق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و عام، و أن الإبراء صدقة بالمعنى العام، و كلامهم هنا في المعنى الخاص و قد</w:t>
      </w:r>
    </w:p>
    <w:p>
      <w:pPr>
        <w:pStyle w:val="BookText"/>
        <w:rPr/>
      </w:pPr>
      <w:r>
        <w:rPr>
          <w:rFonts w:ascii="Amiri" w:hAnsi="Amiri" w:eastAsia="Amiri" w:cs="Amiri"/>
          <w:color w:val="111111"/>
          <w:sz w:val="28"/>
          <w:sz w:val="28"/>
          <w:szCs w:val="28"/>
          <w:rtl w:val="true"/>
          <w:lang w:bidi="ar-SA"/>
        </w:rPr>
        <w:t>تقدم في الوقف أنه صدقة، و الاخبار مشحونة به، مع أن الأصح عدم اعتبار نية القربة فيه، و هذه فوائد اعتبار 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فتفتقر صحتها مع الإيجاب و القبول إلى‏ اقباض‏ أي القبض بإذن، بلا خلاف أجده فيه، كما اعترف به واحد،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يلوح الإجماع على ذلك، أو يظهر مع المبسوط الراوندي بل عن التذكرة، الإجماع عليه في موضعين و هو الحجة بعد النصوص المذكورة في الوقف، ك</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حسنة عبيد بن زرارة</w:t>
      </w:r>
      <w:r>
        <w:rPr>
          <w:rStyle w:val="FootnoteAnchor"/>
          <w:rtl w:val="true"/>
        </w:rPr>
        <w:footnoteReference w:id="11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يتصدق على ولد قد أدركوا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يقبضوا حتى يموت‏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فهو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مما تقدم سابقا لما عرفت من أعمية الصدقة من الوقف، فترك الاستفصال حينئذ يقتضي العموم، بل قد يدعى أنه المتبادر من نصوص الصدقة المشتملة على ذلك فإنها بمعنى الإعطاء صدقة، بل ربما يستدل بأصالة عدم الصحة أيضا، إلا أنه في غير محله، لانقطاعه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الاستدلال عليه بما دل على اعتباره في الهبة بناء على أنها هي مع زيادة نية القربة التي اقتضت عدم جواز الرجوع بها بعد</w:t>
      </w:r>
    </w:p>
    <w:p>
      <w:pPr>
        <w:pStyle w:val="BookText"/>
        <w:rPr/>
      </w:pPr>
      <w:r>
        <w:rPr>
          <w:rFonts w:ascii="Amiri" w:hAnsi="Amiri" w:eastAsia="Amiri" w:cs="Amiri"/>
          <w:color w:val="111111"/>
          <w:sz w:val="28"/>
          <w:sz w:val="28"/>
          <w:szCs w:val="28"/>
          <w:rtl w:val="true"/>
          <w:lang w:bidi="ar-SA"/>
        </w:rPr>
        <w:t>اجتماع شرائط صحتها التي منها الإقباض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قبضها المعطى له، من غير رضا المالك لم ينتقل إليه‏ لعدم حصول الإقباض الذي هو بمعنى القبض بالإذن، كما في كل مقام كان القبض فيه من شروط الصحة، لا لكونه منهيا عنه حينئذ بدون الإذن، إذ هو معاملة لا ينافي ترتب أثره عليه كونه محرما، و لكن الشرط الإقباض و لو للإجماع على ذلك، لم يحصل الشرط حينئذ، فلم يترتب عليه الأثر، فضلا عن عدم القبض أصلا، و ارتفاع الضمان عن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بقبض المشتري من دون إذن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لعدم كون القبض فيه شرطا للصحة، كما في الفرض، لتمامية الملك بعقد البيع، و إنما وجب الإذن للتقابض الذي هو مقتضى المعاوضة، و هو أمر خارج عما نحن فيه، و الضمان بالتلف قبل قبضه إنما كان لفوات المعاوضة، فمع فرض تحققه تمت المعاوضة، فلا ضمان بعد على البائع حينئذ من هذه الجهة، و إن كان القبض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يرتفع الخيار مثلا بهذا القبض و لا غيره من الأحكام التي تترتب على القبض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شرطها إن لم يكن من مقوماتها نية القربة بلا خلاف أجده فيه بلا الإجماع بقسميه عليه، و المناقشة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اعتبار القبول بقوله تعالى‏</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تَصَدَّقُوا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المستدل به على 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جوابها مما تقدم، كل ذلك مضافا إلى‏</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حسني حماد و صحيحه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و لا عتق إلا ما أريد به وجه الله عز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صحيح محمد بن مسلم‏</w:t>
      </w:r>
      <w:r>
        <w:rPr>
          <w:rStyle w:val="FootnoteAnchor"/>
          <w:rtl w:val="true"/>
        </w:rPr>
        <w:footnoteReference w:id="11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يرجع في الصدقة إذا ابتغى وجه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الحكم‏</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الصدقة لله فما جعل لله فلا رجعة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النصوص الدالة عليه حتى‏</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114"/>
      </w:r>
      <w:r>
        <w:rPr>
          <w:rFonts w:ascii="Amiri" w:hAnsi="Amiri" w:eastAsia="Amiri" w:cs="Amiri"/>
          <w:color w:val="111111"/>
          <w:sz w:val="28"/>
          <w:sz w:val="28"/>
          <w:szCs w:val="28"/>
          <w:rtl w:val="true"/>
          <w:lang w:bidi="ar-SA"/>
        </w:rPr>
        <w:t xml:space="preserve">المروي في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مثل الراجع في صدقته مثل الراجع في قيئه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لا يجوز الرجوع فيها بعد القبض على الأصح‏ بل عن السرائر و التذكرة و ظاهر المفاتيح و كذا الغنية الإجماع عليه، للعموم المقتضى ذلك و الخصوص الذي عرفته، و لأن المقصود بها الأجر و قد حصل، فهي كالهبة المعوض عنها و كالعبادة التي لا خيار فيها، مضافا إلى أولوية اللزوم في المقام منه في الهبة المنوي فيها القربة المحكي عليه الإجماع عن الانتصار و الغنية و التذكرة إن لم تكن هي، كما عرفته سابقا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مع ذلك كله عن المبسوط، و المهذب و فقه الراوندي ان صدقة التطوع بمنزلة الهبة في جميع الأحكام، و من شرطها الإيجاب و القبول، و لا تلزم إلا بالقبض أو ما يجرى مجراه، و كل من له الرجوع في الهبة، له الرجوع في الصدقة، و لا ريب في ضعفه و إن احتمل بناءه على عدم اعتبار القربة في الصدقة، و إذ هو لا يخفى عليك ما فيه، بل المحكي عن صريحة التصريح باعتبار القربة في مفهومها، فضلا عن كونه شرطا فيها، و ما أبعد ما بينه، و بين المحكي عنه في النهاية، و المفيد في المقنعة، من أن ما تصدق به لوجه الله فلا يجوز أن يعود إليه بالبيع أو الهبة أو الصدقة، و إن رجع بالميراث كان جائزا، و لعله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منصور بن حازم‏</w:t>
      </w:r>
      <w:r>
        <w:rPr>
          <w:rStyle w:val="FootnoteAnchor"/>
          <w:rtl w:val="true"/>
        </w:rPr>
        <w:footnoteReference w:id="115"/>
      </w:r>
      <w:r>
        <w:rPr>
          <w:rFonts w:ascii="Amiri" w:hAnsi="Amiri" w:eastAsia="Amiri" w:cs="Amiri"/>
          <w:color w:val="111111"/>
          <w:sz w:val="28"/>
          <w:sz w:val="28"/>
          <w:szCs w:val="28"/>
          <w:rtl w:val="true"/>
          <w:lang w:bidi="ar-SA"/>
        </w:rPr>
        <w:t>المحمول على الكراهة لمعارضته للعمومات التي هي أصول المذهب و قواعده، بل عن المحقق حمل عبارة النهاية على ذلك، بل عن ابن إدريس نفى الخلاف عن جواز الرجوع بذلك، و لعله تحمل عبارة المقنعة على ذلك أيضا</w:t>
      </w:r>
      <w:r>
        <w:rPr>
          <w:rFonts w:eastAsia="Amiri" w:cs="Amiri" w:ascii="Amiri" w:hAnsi="Amiri"/>
          <w:color w:val="111111"/>
          <w:sz w:val="28"/>
          <w:szCs w:val="28"/>
          <w:rtl w:val="true"/>
          <w:lang w:bidi="ar-SA"/>
        </w:rPr>
        <w:t>.</w:t>
      </w:r>
      <w:bookmarkStart w:id="74" w:name="pg16843_166991"/>
    </w:p>
    <w:p>
      <w:pPr>
        <w:pStyle w:val="BookText"/>
        <w:rPr/>
      </w:pPr>
      <w:bookmarkEnd w:id="7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ف الصدقة المفروضة أو الزكاة منها خاصة محرمة على بني هاشم إلا صدقة الهاشمي أو صدقة غيره عند الاضطرار، و لا بأس بالصدقة المندوبة عليهم‏ مطلقا أو ما عدا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كما تقدم الكلام في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أنه بناء على أن الصدقة هي الهبة المتقرب بها و كذا الهدية و أن المندوبة محرمة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تحريمها حينئذ عليهم إلا مع عدم ملاحظة القربة و يمكن القطع بعدمه، و منه يعلم كون كل منها مفهوما مستقلا عن الآخر</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7584756_417432637"/>
      <w:bookmarkStart w:id="76" w:name="_Toc29"/>
      <w:bookmarkEnd w:id="75"/>
      <w:r>
        <w:rPr>
          <w:rtl w:val="true"/>
        </w:rPr>
        <w:t>[</w:t>
      </w:r>
      <w:r>
        <w:rPr>
          <w:rtl w:val="true"/>
        </w:rPr>
        <w:t>مسائل ثلاث‏</w:t>
      </w:r>
      <w:r>
        <w:rPr>
          <w:rtl w:val="true"/>
        </w:rPr>
        <w:t>]</w:t>
      </w:r>
      <w:bookmarkEnd w:id="76"/>
    </w:p>
    <w:p>
      <w:pPr>
        <w:pStyle w:val="Heading6"/>
        <w:numPr>
          <w:ilvl w:val="5"/>
          <w:numId w:val="1"/>
        </w:numPr>
        <w:rPr/>
      </w:pPr>
      <w:bookmarkStart w:id="77" w:name="__RefHeading___Toc7584758_417432637"/>
      <w:bookmarkStart w:id="78" w:name="_Toc30"/>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مسائل ثلاث‏</w:t>
      </w:r>
    </w:p>
    <w:p>
      <w:pPr>
        <w:pStyle w:val="Heading6"/>
        <w:numPr>
          <w:ilvl w:val="5"/>
          <w:numId w:val="1"/>
        </w:numPr>
        <w:rPr/>
      </w:pPr>
      <w:bookmarkStart w:id="79" w:name="__RefHeading___Toc7584760_417432637"/>
      <w:bookmarkStart w:id="80" w:name="_Toc31"/>
      <w:bookmarkEnd w:id="79"/>
      <w:r>
        <w:rPr>
          <w:rtl w:val="true"/>
        </w:rPr>
        <w:t>[</w:t>
      </w:r>
      <w:r>
        <w:rPr>
          <w:rtl w:val="true"/>
        </w:rPr>
        <w:t>المسألة الأولى لا يجوز الرجوع في الصدقة بعد القبض‏</w:t>
      </w:r>
      <w:r>
        <w:rPr>
          <w:rtl w:val="true"/>
        </w:rPr>
        <w:t>]</w:t>
      </w:r>
      <w:bookmarkEnd w:id="80"/>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يجوز الرجوع في الصدقة بعد القبض، سواء عوض عنها أو لم يعوض، لرحم كانت أو لأجنبي على الأصح‏ خلافا لمن سمعت، فجعل حكمها حكم الهبة، لأنها قسم منها، و 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 مرجع ذلك و مرجع ما سمعته عن التذكرة و غيرها أن الصدقة حينئذ من الأوصاف اللاحقة للهبة، و ليست عقدا مستقلا مقابلا لها، و حينئذ فإذا أفسدت النية فيها بمنافاة الإخلاص و نحوه يتجه ثبوت حكم الهبة لها حينئذ فله الرجوع بها حينئذ مع عدم العوض، و عدم كونها لرحم، و إلا فلا يجوز، أما على ما قلناه من كونها عقدا مستقلا فالمتجه بطلان العقد حينئذ بفساد شرطه، فتأمل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7584762_417432637"/>
      <w:bookmarkStart w:id="82" w:name="_Toc32"/>
      <w:bookmarkEnd w:id="81"/>
      <w:r>
        <w:rPr>
          <w:rtl w:val="true"/>
        </w:rPr>
        <w:t>[</w:t>
      </w:r>
      <w:r>
        <w:rPr>
          <w:rtl w:val="true"/>
        </w:rPr>
        <w:t>المسألة الثانية يجوز الصدقة على الذمي‏</w:t>
      </w:r>
      <w:r>
        <w:rPr>
          <w:rtl w:val="true"/>
        </w:rPr>
        <w:t>]</w:t>
      </w:r>
      <w:bookmarkEnd w:id="8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الصدقة على الذمي‏ و غيره من الكافر غير الحربي‏ و إن كان أجنبيا على الأصح‏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كبد حرى أجر</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لقوله تعالى‏ لا يَنْهاكُمُ اللَّهُ عَنِ الَّذِينَ لَمْ يُقاتِلُوكُمْ فِي الدِّينِ‏ وَ لَمْ يُخْرِجُوكُمْ مِنْ دِيارِكُمْ أَنْ تَبَرُّوهُمْ وَ تُقْسِطُوا إِلَيْهِمْ‏</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سمعته في الوقف، فإن المسألة من واد واحد دليلا، و خلافا و الله العالم</w:t>
      </w:r>
      <w:r>
        <w:rPr>
          <w:rFonts w:eastAsia="Amiri" w:cs="Amiri" w:ascii="Amiri" w:hAnsi="Amiri"/>
          <w:color w:val="111111"/>
          <w:sz w:val="28"/>
          <w:szCs w:val="28"/>
          <w:rtl w:val="true"/>
          <w:lang w:bidi="ar-SA"/>
        </w:rPr>
        <w:t>.</w:t>
      </w:r>
      <w:bookmarkStart w:id="83" w:name="pg16843_166992"/>
    </w:p>
    <w:p>
      <w:pPr>
        <w:pStyle w:val="BookText"/>
        <w:rPr/>
      </w:pPr>
      <w:bookmarkEnd w:id="8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Heading6"/>
        <w:numPr>
          <w:ilvl w:val="5"/>
          <w:numId w:val="1"/>
        </w:numPr>
        <w:rPr/>
      </w:pPr>
      <w:bookmarkStart w:id="84" w:name="__RefHeading___Toc7584764_417432637"/>
      <w:bookmarkStart w:id="85" w:name="_Toc33"/>
      <w:bookmarkEnd w:id="84"/>
      <w:r>
        <w:rPr>
          <w:rtl w:val="true"/>
        </w:rPr>
        <w:t>[</w:t>
      </w:r>
      <w:r>
        <w:rPr>
          <w:rtl w:val="true"/>
        </w:rPr>
        <w:t>المسألة الثالثة صدقة السر أفضل من صدقة الجهر</w:t>
      </w:r>
      <w:r>
        <w:rPr>
          <w:rtl w:val="true"/>
        </w:rPr>
        <w:t>]</w:t>
      </w:r>
      <w:bookmarkEnd w:id="8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التي تطفئ غضب الرب‏</w:t>
      </w:r>
      <w:r>
        <w:rPr>
          <w:rStyle w:val="FootnoteAnchor"/>
          <w:rtl w:val="true"/>
        </w:rPr>
        <w:footnoteReference w:id="118"/>
      </w:r>
      <w:r>
        <w:rPr>
          <w:rFonts w:ascii="Amiri" w:hAnsi="Amiri" w:eastAsia="Amiri" w:cs="Amiri"/>
          <w:color w:val="111111"/>
          <w:sz w:val="28"/>
          <w:sz w:val="28"/>
          <w:szCs w:val="28"/>
          <w:rtl w:val="true"/>
          <w:lang w:bidi="ar-SA"/>
        </w:rPr>
        <w:t>أفضل من‏ صدقة الجهر بلا خلاف أجده فيه بل في المسالك هو موضع وفاق، قال الله تعالى‏</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تُخْفُوها وَ تُؤْتُوهَا الْفُقَراءَ فَهُوَ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الصدقة في السر أفضل منها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الا أن يتهم في ترك المواساة، فيظهرها دفعا للتهمة التي تجنب عنها سيد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 عنها فضلا عن غيره أو قصد الاقتداء به، أو ترغيب</w:t>
      </w:r>
    </w:p>
    <w:p>
      <w:pPr>
        <w:pStyle w:val="BookText"/>
        <w:rPr/>
      </w:pPr>
      <w:r>
        <w:rPr>
          <w:rFonts w:ascii="Amiri" w:hAnsi="Amiri" w:eastAsia="Amiri" w:cs="Amiri"/>
          <w:color w:val="111111"/>
          <w:sz w:val="28"/>
          <w:sz w:val="28"/>
          <w:szCs w:val="28"/>
          <w:rtl w:val="true"/>
          <w:lang w:bidi="ar-SA"/>
        </w:rPr>
        <w:t>الناس، أو نحو ذلك مما يقترن به الجهر على وجه يرجح على مراعاة السرية التي هي أرجح من الجهرية من حيث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الدروس و غيرها تخصيص ذلك للمندوبة، أما الواجبة فالأفضل إظهارها، كما عن تفسير علي بن إبراهيم روايته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لبعدها عن تطرق الرياء، و للأمر بحملها إلى الإمام المنافي للكتمان، بل‏</w:t>
      </w:r>
    </w:p>
    <w:p>
      <w:pPr>
        <w:pStyle w:val="BookText"/>
        <w:rPr/>
      </w:pPr>
      <w:r>
        <w:rPr>
          <w:rFonts w:ascii="IRNazanin" w:hAnsi="IRNazanin" w:eastAsia="IRNazanin"/>
          <w:color w:val="111111"/>
          <w:sz w:val="28"/>
          <w:sz w:val="28"/>
          <w:szCs w:val="28"/>
          <w:rtl w:val="true"/>
          <w:lang w:bidi="fa-IR"/>
        </w:rPr>
        <w:t>عن ابن عباس‏</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صدقة السر في التطوع تفضل علانيتها بسبعين ضعفا، و صدقة الفريضة علانيتها أفضل من سرها بخمسة و عشرين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المصنف و غيره أطلقوا أفضلية السر، و هو لا يخلو من وجه و الأمر سهل بعد إيكال الأمر إلى عالم السر و الجهر،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الصدقة بجميع ماله على ما صرح به غير واحد، و لعله لقوله تعالى‏</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ما ذا يُنْفِقُونَ، قُلِ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الوسط و قوله تعالى‏</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تَبْسُطْها كُلَّ الْبَسْطِ</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أَنْفَقُوا لَمْ يُسْرِفُوا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الصدقة عن ظهر غنى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رجحان مقام الإيثار الذي أشار إليه رب العزة بقوله‏</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 الأولياء و لعله لذا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أن يتصدق بجميع ماله إلا مع وثوقه بالصبر و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عيال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الرجوع في ذلك كله إلى الموازين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المختلفة باختلاف الأمكنة و الأزمنة و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المتجه في ذلك و في غيره، كالصدقة و عنده عيال محتاجون أو عليه دين التي نفى استحبابها في الأول في القواعد، و عن غيرها، و حكم بكراهتها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المعلوم إرادة قلة الثواب من ذلك، نحو الصدقة على الأجنبي مع حاجة القريب الذي ورد فيها</w:t>
      </w:r>
    </w:p>
    <w:p>
      <w:pPr>
        <w:pStyle w:val="BookText"/>
        <w:rPr/>
      </w:pP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و ذو رحم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المرجوحية بالنسبة إلى تلك، و التي‏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أي الصدقة أفضل؟ قال على الرحم الكاشح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تضمنت النصوص وظائف كثيرة للصدقة، كما أنها تضمنت الحكم بالصدقة في جملة من الأمور كالتوسعة على العيال، و بذل الجاه، و الكلمة اللينة و نحو ذلك مما مراد منها مشابهتها في الفصل، لأنها منها حقيقة، فلاحظ و تدبر، و الله العالم و الموفق و المؤيد و المسدد</w:t>
      </w:r>
      <w:r>
        <w:rPr>
          <w:rFonts w:eastAsia="Amiri" w:cs="Amiri" w:ascii="Amiri" w:hAnsi="Amiri"/>
          <w:color w:val="111111"/>
          <w:sz w:val="28"/>
          <w:szCs w:val="28"/>
          <w:rtl w:val="true"/>
          <w:lang w:bidi="ar-SA"/>
        </w:rPr>
        <w:t>.</w:t>
      </w:r>
      <w:bookmarkStart w:id="86" w:name="pg16843_166994"/>
    </w:p>
    <w:p>
      <w:pPr>
        <w:pStyle w:val="BookText"/>
        <w:rPr/>
      </w:pPr>
      <w:bookmarkEnd w:id="8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Heading3"/>
        <w:numPr>
          <w:ilvl w:val="2"/>
          <w:numId w:val="1"/>
        </w:numPr>
        <w:rPr/>
      </w:pPr>
      <w:bookmarkStart w:id="87" w:name="__RefHeading___Toc7584766_417432637"/>
      <w:bookmarkStart w:id="88" w:name="_Toc34"/>
      <w:bookmarkEnd w:id="87"/>
      <w:r>
        <w:rPr>
          <w:rtl w:val="true"/>
        </w:rPr>
        <w:t>[</w:t>
      </w:r>
      <w:r>
        <w:rPr>
          <w:rtl w:val="true"/>
        </w:rPr>
        <w:t>كتاب السكنى و أختيها و الحبس‏</w:t>
      </w:r>
      <w:r>
        <w:rPr>
          <w:rtl w:val="true"/>
        </w:rPr>
        <w:t>]</w:t>
      </w:r>
      <w:bookmarkEnd w:id="88"/>
    </w:p>
    <w:p>
      <w:pPr>
        <w:pStyle w:val="Heading4"/>
        <w:numPr>
          <w:ilvl w:val="3"/>
          <w:numId w:val="1"/>
        </w:numPr>
        <w:rPr/>
      </w:pPr>
      <w:bookmarkStart w:id="89" w:name="__RefHeading___Toc7584768_417432637"/>
      <w:bookmarkStart w:id="90" w:name="_Toc35"/>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كتاب السكنى‏ و أختيها و الحبس و هي عقد بالمعنى الأعم الشامل للمعاطاة بناء على مشروعيتها يفتقر في الصحة إلى‏ معنى‏ الإيجاب و القبول‏ و لو فعلا بلا خلاف و لا إشكال، و يفتقر في اللزوم إلى اللفظين منه على نحو غيرها من العقود اللازمة التي شرعت المعاطاة فيها، على أنها من أفرادها و لا فرق في ذلك بين كونها مطلقة، أو مقترنة بمدة أو عمر، كما هو ظاهر الأصحاب، و جواز الرجوع بها في الأول متى شاء لا ينافي افتقار مشروعيتها إلى معنى الإيجاب و القبول، على حسب ما سمعته في العقود الجائزة على أن الظاهر لزومها في الفرض أيضا بالنسبة إلى مسمى الإسكان، و جواز الرجوع لمكان تحقق مقتضاها لا لكون العقد جائزا، و إلا لجاز عدم إسكانه أصلا و الأمر في ذلك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القبض‏ فلا خلاف أجده في اعتبارها فيها أيضا، بل في الرياض عن ظاهر جماعة و صريح آخر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جامع المقاصد ينبغي أن يكون اشتراطه على القول باللزوم، أما على عدم اللزوم فإنه بمنزلة العارية، و الظاهر أن مراده ما في الروضة من أنه إنما يشترط على تقدير لزومها، أما لو كانت جائزة فالإقباض شرط في جواز التسلط على الانتفاع، و لما كانت الفائدة بدونه منتفية، أطلق اشتراطه فيها، و إلا فلا يخفى عليك عدم منافاة شرطيته لجوازه، كما في القبض بالنسبة إلى الهبة، على معنى عدم تحقق أثر العقد إلا به، هذا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المبسوط و المهذب و فقه الراوندي و السرائر و غيرها أنه يفتقر في صحتها إلى الإيجاب و القبول، و لزومها إلى القبض، و لعله لا يخلو من قوة، لأن العمدة في اشتراطه إجماع الخلاف، و هو أنه إنما يقتضيه، لا الصحة التي هي من مقتضى العمومات و الإطلاقات قال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بواحدة منها أى العقود الثلاثة، و أقبضه فقد لزمت العمرى، ثم ادعى عليه إجماع الفرقة و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ظاهر الأكثر و صريح بعض أنه شرط في الصحة، بل الظاهر أنه معقد ما سمعته من الرياض، و لعله لكونها من لواحق الوقف أو الهبة، بل في المحكي من كلام ابن حمزة اعتبار نية القربة في صحتها أيضا، و لا دليل عليه، بل لا دليل على اعتباره في لزومها أيضا كما هو المحكي عن المقنعة و الكافي و جامع الشرائع و الغنية، بل ظاهر الأدلة كعموم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غيرهما لزومها بدون ذلك،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ظاهرا الأكثر أو المشهور ما هو صريح جماعة من عدم اعتبارها في الصحة و اللزوم، و إن توقف عليها حصول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في جواز السكنى المطلقة أو لزومها في المسمى خلاف تسمع تحريره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فائدتها التسلط على استيفاء المنفعة تمام المدة المشروطة مع بقاء الملك على‏ ملك‏ مالكه‏ بلا خلاف أجده فيه، كما اعترف به غير واحد، إلا ما يحكى عن الشيخ و الراوندي و ابن البراج من اقتضائها نقل العين في خصوص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لك عمرك و لعقبك من بعدك، مع أنا لم نتحقق ذلك عن الشيخ و ابن البراج، بل المتحقق عن أولهما خلافه، و إن حكى عنه ما يوهم ذلك، و على تقديره فلا ريب في ضعفه، ضرورة عدم اختلاف مقتضاها باختلاف كيفية تعلقها، مع أن الأصل بقاء الملك على ملك مالكه، كما ستسمع تحقيق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غرض المصنف و غيره فيما ذكره التنبيه على خلاف بعض العامة حيث جعلها مفيدة فائدة الهبة على بعض الوجوه، فينتقل مالك العين إلى الساكن و هو 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يختلف عليها أي السكنى‏ الأسماء بحسب اختلاف الإضافة، فإذا اقترنت بالعمر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عمري‏ و سكنى‏ و بالإسكان‏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وحده‏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سكنى‏ خاصة و بالمدة المعينة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سكنى و رقبى إما من الارتقاب، أو من رقبة الملك، فالسكنى حينئذ مع تعلقها بالمسكن، و كون الصيغة بلفظها أعم منها، و إن كانا هما أعم منها من وجه آخر و هو فيما إذا كانت الصيغة بلفظ أعمرتك و أرقبتك فإنهما حينئذ عمري و رقبى،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سكنى، أو كان موردهما غير المسكن بل دابة و نحوها، كذا في المسالك حاكيا له عن الأكثر، بل ستسمع فيما يأتي التصريح منه بأن العمرى و الرقبى المتعلقة بالمسكن هما كالسلم و الصرف بالنسبة إلى البيع، أي قسم خاص من 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 إطلاق السكنى عليهما و إن كانت الصيغة بلفظهما، كإطلاق البيع على السلم و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من النص و الفتوى تباين العقود، و أنه لا يجتمع عقدان في عقد واحد، ضرورة كون كل منهما سببا مستقلا في نفسه، كما أن المعلوم منهما هنا أن هذه العقود الثلاثة كغيرها من العقود،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مواردها في كثير من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مع فرض اتحاد موردها و اتحاد الصيغة القابلة لكن منها يجب التمييز بالنية و القصد، كالصلة و البيع و الهبة المعوضة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المحكي عن التحرير عدم إمكان اجتماعها أصلا،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السكنى مطلقة أو يقول أسكنتك عمري أو عمرك، أو مدة معينة من الزمان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سكنى، و إن قيدت بالعمر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أعمرتك مدة عمرك أو عمري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عمري و إن قرنت بالمدة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رقبى،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أرقبتك هذه الدار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ظهوره في اعتبار تحقق كل منها الصيغة باسمها بل لعل التباين ظاهر المحكي عن الوسيلة و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العمرى أن يجعل منفعة داره أو ضيعته لغيره مده حياته، و الرقبى أن يجعلها مدة معلومة، و السكنى أن يجعل سكناها لغيره مدة عمر أحدهما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السكنى أن يجعل منفعة سكناها لغيره مدة معلومة، و الرقبى أن يسكنه فيها مدة حياة المالك، و العمرى أن يسكنه فيها طول عمر المعمر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المبسوط و الخلاف و المهذب و فقه القرآن للراوندي و الغنية و السرائر أن صورة الرقبى صورة العمرى، إلا أن اللفظ يختلف،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أعمرتك هذه الدار مدة حياتك أو حياتي، و الرقبى يحتاج أن يقول أرقبتك هذه الدار مدة حياتك أو حياتي بل عن المبسوط لا فرق بينهما عندنا، و عن المهذب و ما يفرق به بعض الناس ليس مذهبا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التذكرة</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الرقبى و العمرى،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محكي الخلاف أن العمرى عندنا سكنى، و عن الجامع أن العمرى و الرقبى بحكم السكنى، و عن صيغ العقود أن العبارات شتى و المقصود واحد، و عن المختلف بعد أن ذكر كلام المبسوط و المهذب و الوسيلة و الكافي و السرائر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اختلافات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المفاد واحد مع فرض كون المورد المسكن، إلا أنه تظهر الثمرة مع فرض التباين بلزوم القصد مع فرض العقد باللفظ الصالح للجميع، كما في كل مشترك، و قضى القدر المشترك غير كاف، لعدم ثبوت مشروعيته لنفسه، نحو قصد النقل المطلق من دون تشخيص كونه بيعا أو صلحا أو هبة معوضة، و الفرض صلاحية المورد، فإن كان المراد من الوحدة و التسوية بالنسبة إلى النتيجة أو بالنسبة إلى أكثر الأحكام الثابتة لهما، فكذلك، و إن أريد بالوحدة الاتحاد بالعقد و إن تكثرت أسماؤه باعتبار ألفاظه فخلاف ظاهر النص و الفتوى أنها عقود مستقلة مختلفة المعاني، بل لو أريد من مورد أحدها الآخر بطل، نحو ما يراد من البيع الصلح، و بالعكس، إلا بناء على جواز إنشاء العقد اللازم بالمجاز، و الفرض قصد المعنى المجازي، أما مع عدمه فلا ريب في بطلانه ضرورة كونه حينئذ كإرادة الإجارة بالبيع، و بالعكس،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 الأولى قصد السكنى و العمرى في اللفظ المشتمل عليهما، و كذا اللفظ المشتمل على المدة المعينة و ربما تسمع لذلك تتمة إن شاء الله تعالى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العبارة عن العقد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أسكنتك أو أعمرتك أو</w:t>
      </w:r>
      <w:r>
        <w:rPr>
          <w:rFonts w:eastAsia="Amiri" w:cs="Amiri" w:ascii="Amiri" w:hAnsi="Amiri"/>
          <w:color w:val="111111"/>
          <w:sz w:val="28"/>
          <w:szCs w:val="28"/>
          <w:rtl w:val="true"/>
          <w:lang w:bidi="ar-SA"/>
        </w:rPr>
        <w:t>.</w:t>
      </w:r>
      <w:bookmarkStart w:id="91" w:name="pg16843_166998"/>
    </w:p>
    <w:p>
      <w:pPr>
        <w:pStyle w:val="BookText"/>
        <w:rPr/>
      </w:pPr>
      <w:bookmarkEnd w:id="9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أرقبتك أو ما جرى مجرى ذلك، هذه الدار أو هذه الأرض أو هذا المسكن عمرك أو عمري أو مدة معينة بلا خلاف و لا إشكال في أصل جواز العقد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حصره بذلك، و قد قدمنا سابقا تحقيق الحال في سائر العقود اللازمة، فضلا عن غيرها بالنسبة إلى خصوص اللفظ و بالنسبة إلى اعتبار الماضوية و غيرها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التذكرة هنا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أرقبتك هذه الدار، و هي لك مدة حياتك أو وهبت منك هذه الدار عمرك على أنك إن مت قبلي عادت إلى، و إن مت قبلك استقرت عليك،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الملك للعين مستقرا كما حكاه هو و غيره عن بعض العامة، و يمكن ارادة الاستقرار للمنفعة بقية العمر لمعلومية مخالفة الأول لظاهر المذهب و أن يكون مراده صحة الهبة على هذا الوجه، و لكن جاء بها في المقام لأن لها شبها بالعمرى من حيث التقييد به، لا عقد العمرى بلفظ الهبة الذي قد يشكل بأنه مجاز فلا يعقد به العقد اللازم بناء على المعروف عندهم، و الأمر في ذلك سهل بعد وضوح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غير خفي عليك وجه المناسبة في العمرى، أما الرقبى فالظاهر أنها من الارتقاب الذي هو الانتظار، لانتظار كل منهما المدة، المضروبة، أو من رقبة الملك باعتبار دفع الرقبة إليه لاستيفاء المنفعة، و عن بعض أصحابنا أن الرقبى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خدمة هذا العبد لك مدة حياتك أو مدة حياتي، و كأنه أخذها من رقبة العبد إلا أنا لم نعرفه، كما اعترف به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الحدائق إنكار أصل عقد الرقبى، لعدم وجود لفظها في شي‏ء من نصوصنا، و إن كان فيه عدم اعتبار ذلك في ثبوت العقد، خصوصا بعد المرسل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Style w:val="FootnoteAnchor"/>
          <w:rtl w:val="true"/>
        </w:rPr>
        <w:footnoteReference w:id="132"/>
      </w:r>
      <w:r>
        <w:rPr>
          <w:rFonts w:ascii="IRNazanin" w:hAnsi="IRNazanin" w:eastAsia="IRNazanin"/>
          <w:color w:val="111111"/>
          <w:sz w:val="28"/>
          <w:sz w:val="28"/>
          <w:szCs w:val="28"/>
          <w:rtl w:val="true"/>
          <w:lang w:bidi="fa-IR"/>
        </w:rPr>
        <w:t>، بل عن الخلاف نسبته إلى أخبارنا، و الله العالم</w:t>
      </w:r>
      <w:r>
        <w:rPr>
          <w:rFonts w:eastAsia="IRNazanin" w:cs="IRNazanin"/>
          <w:color w:val="111111"/>
          <w:sz w:val="28"/>
          <w:szCs w:val="28"/>
          <w:rtl w:val="true"/>
          <w:lang w:bidi="fa-IR"/>
        </w:rPr>
        <w:t>.</w:t>
      </w:r>
    </w:p>
    <w:p>
      <w:pPr>
        <w:pStyle w:val="Heading4"/>
        <w:numPr>
          <w:ilvl w:val="3"/>
          <w:numId w:val="1"/>
        </w:numPr>
        <w:rPr/>
      </w:pPr>
      <w:bookmarkStart w:id="92" w:name="__RefHeading___Toc7584770_417432637"/>
      <w:bookmarkStart w:id="93" w:name="_Toc36"/>
      <w:bookmarkEnd w:id="92"/>
      <w:r>
        <w:rPr>
          <w:rtl w:val="true"/>
        </w:rPr>
        <w:t>[</w:t>
      </w:r>
      <w:r>
        <w:rPr>
          <w:rtl w:val="true"/>
        </w:rPr>
        <w:t>لزوم عقد السكنى‏</w:t>
      </w:r>
      <w:r>
        <w:rPr>
          <w:rtl w:val="true"/>
        </w:rPr>
        <w:t>]</w:t>
      </w:r>
      <w:bookmarkEnd w:id="9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تلزم‏ السكنى و أختاها بالقبض‏ بعد فرض اجتماع غيره مما يشترط فيها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أبو الصلاح في المحكي عن كافية، بل لعله ظاهر المحكي عن المقنعة و الغنية، و جامع الشرائع‏ تلزم ان قصد به القربة و 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الأول أشهر بل المشهور في المسالك هو المعروف من مذهب الأصحاب، بل فيها أيضا لم نقف على قائل بالقولين الآخرين، بل في محكي الخلاف إذا أتى بواحدة منها أي العقود الثلاثة و أقبضه فقد لزمت العمرى، ثم ادعى عليه إجماع الفرقة و اخبارهم، و لعله الحجة مضافا إلى قاعدة اللزوم و استصحابه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الصباح الكناني</w:t>
      </w:r>
      <w:r>
        <w:rPr>
          <w:rStyle w:val="FootnoteAnchor"/>
          <w:rtl w:val="true"/>
        </w:rPr>
        <w:footnoteReference w:id="13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السكنى و العمرى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جعل السكنى في حياته فهو كما شرط، و إن كان جعلها له و لعقبه بعده حتى يغني عقبه، فليس لهم أن يبيعوا و لا يرثوا ثم ترجع الدار إلى صاحبها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مضمر حمران‏</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السكنى و العمرى؟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فيه عند شروطهم إن كان شرط حياته سكن حياته، و إن كان لعقبه فهي لعقبه كما شرط حتى يفنوا، ثم ترد إلى صاحب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وحسن الحلبي أو صحيحه‏</w:t>
      </w:r>
      <w:r>
        <w:rPr>
          <w:rStyle w:val="FootnoteAnchor"/>
          <w:rtl w:val="true"/>
        </w:rPr>
        <w:footnoteReference w:id="13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يسكن الرجل داره و لعقبه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 ليس لهم أن يبيعوا و لا يرثوا،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أسكن رجلا في حياته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أسكن رجلا داره، و لم يوقت،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و يخرجه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المعلوم إرادة المضي من الجواز فيه خصوصا بملاحظة ذيل الخبر، و ما تقدمه من النصوص المراد منها لزوم الشرط على حسب ما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الحسين بن نعيم‏</w:t>
      </w:r>
      <w:r>
        <w:rPr>
          <w:rStyle w:val="FootnoteAnchor"/>
          <w:rtl w:val="true"/>
        </w:rPr>
        <w:footnoteReference w:id="136"/>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جعل سكنى داره لرجل أيام حياته أوله و لعقبه من بعده، هل هي له و لعقبه كما شرط؟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فان احتاج يبيعها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فينقض بيعه الدار السكنى؟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البيع، كذلك‏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البيع الإجارة و لا</w:t>
      </w:r>
    </w:p>
    <w:p>
      <w:pPr>
        <w:pStyle w:val="BookText"/>
        <w:rPr/>
      </w:pPr>
      <w:r>
        <w:rPr>
          <w:rFonts w:ascii="Amiri" w:hAnsi="Amiri" w:eastAsia="Amiri" w:cs="Amiri"/>
          <w:color w:val="111111"/>
          <w:sz w:val="28"/>
          <w:sz w:val="28"/>
          <w:szCs w:val="28"/>
          <w:rtl w:val="true"/>
          <w:lang w:bidi="ar-SA"/>
        </w:rPr>
        <w:t>السكنى، و لكن يبيعه على أن، الذي يشتريه لا يملك ما اشترى حتى تنقضي السكنى على ما شرط، و كذلك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صرح به‏</w:t>
      </w:r>
    </w:p>
    <w:p>
      <w:pPr>
        <w:pStyle w:val="BookText"/>
        <w:rPr/>
      </w:pPr>
      <w:r>
        <w:rPr>
          <w:rFonts w:ascii="Amiri" w:hAnsi="Amiri" w:eastAsia="Amiri" w:cs="Amiri"/>
          <w:color w:val="111111"/>
          <w:sz w:val="28"/>
          <w:sz w:val="28"/>
          <w:szCs w:val="28"/>
          <w:rtl w:val="true"/>
          <w:lang w:bidi="ar-SA"/>
        </w:rPr>
        <w:t>في خبر أحمد بن عمر الحلبي‏</w:t>
      </w:r>
      <w:r>
        <w:rPr>
          <w:rStyle w:val="FootnoteAnchor"/>
          <w:rtl w:val="true"/>
        </w:rPr>
        <w:footnoteReference w:id="13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أسكن داره رجلا في حياته؟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و ليس له أن يخرجه،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فله و لعقبه؟ قال يجوز له، و سألته عن رجل أسكن رجلا و لم يوقت له شيئا قال يخرجه صاحب الدار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لا يعارضها</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138"/>
      </w:r>
      <w:r>
        <w:rPr>
          <w:rFonts w:ascii="Amiri" w:hAnsi="Amiri" w:eastAsia="Amiri" w:cs="Amiri"/>
          <w:color w:val="111111"/>
          <w:sz w:val="28"/>
          <w:sz w:val="28"/>
          <w:szCs w:val="28"/>
          <w:rtl w:val="true"/>
          <w:lang w:bidi="ar-SA"/>
        </w:rPr>
        <w:t xml:space="preserve">المروي عن قرب الاسناد عن جعفر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السكنى بمنزلة العارية إن أحب صاحبها أن يأخذها أخذها، و إن أحب أن يدعها فعل أي ذلك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القاصر عن ذلك من وجوه مع أنه محمول على السكنى المطلقة، بل لعلها هي السكنى، و أما المحدود بالعمر و المدة المعينة فهي العمرى، و الرقبى، كما سمعت الكلام فيه سابقا، و إطلاق المصنف و غيره هنا لزومها منزل على غير هذا الفرد الذي سيصرح المصنف بحكمه، مع إمكان إرادته الإطلاق حتى بالنسبة إليه لكن في مسماها خاصة، كما سمعته من الفاضل بل هو مقتضى الجمع بين الأدلة على 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ضعف القولين المزبورين اللذين لم نتحقق أولهما كما لم</w:t>
      </w:r>
    </w:p>
    <w:p>
      <w:pPr>
        <w:pStyle w:val="BookText"/>
        <w:rPr/>
      </w:pPr>
      <w:r>
        <w:rPr>
          <w:rFonts w:ascii="Amiri" w:hAnsi="Amiri" w:eastAsia="Amiri" w:cs="Amiri"/>
          <w:color w:val="111111"/>
          <w:sz w:val="28"/>
          <w:sz w:val="28"/>
          <w:szCs w:val="28"/>
          <w:rtl w:val="true"/>
          <w:lang w:bidi="ar-SA"/>
        </w:rPr>
        <w:t>نعرف دليله، سوى الخبر المزبور المعارض بما عرفت و بما دل سابقا من النصوص على عدم جواز الرجوع بما اعطى لله تعالى شأنه، إن كان مراده الجواز حتى في هذا الفرد، بل و لا دليل الثاني منهما إلا العمل به أيضا و بنصوص ما أعطى لله تعالى شأنه لا يجوز الرجوع فيه، إلا أن الجميع كما ترى مناف لقواعد الاستنباط، و الجمع بين جميع الأدلة بعد وزنها بموازين 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سكنى هذه الدار مثلا ما بقيت‏ أنت‏ أو ما حييت‏ أنت‏ جاز بلا خلاف و لا إشكال، لعموم الأدلة،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خصوصها التي تقدمت الإشارة إليها و مقتضاها أن السكنى‏ ترجع إلى المسكن بعد موت الساكن‏ لأن، ذلك هو مقتضى شرطه الذي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المصنف‏ على الأشبه‏ مشعرا بوجود الخلاف فيه بيننا، و لم نجده كما اعترف به غيرنا أيضا، بل في محكي المبسوط أنه الصحيح على مذهبنا، بعد أن حكى في المسألة قولين الصحة و البطلان، و أن القائلين بالصحة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تكون للعمر مدة بقائه و لورثته بعده،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مات رجعت إلى المعمر أو ورثته إن كان هو مات، و ظاهره ان هذه الأقوال للعامة خصوصا بعد أن كان المحكي عن أكثر أصحاب الشافعي استظهار البطلان من قوله في القديم، إلا أبا إسحاق منهم، و فإنه استظهر منه الصحة، و الرجوع بموته إلى المالك أو ورثته، و أما القول بالصحة و أنها ترجع إلى ورثته الساكن، كالهبة فهو قوله في الجديد، فكان الذي ينبغي ترك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قال فإذا مت رجعت إلى فإنها ترجع قطعا بلا خلاف و لا إشكال بل عن المبسوط و الخلاف إجماع الفرقة عليه، مع زيادة و أخبارهم في الثاني، و إن كان لا فرق بين ذلك و الأول سوى التصريح و عدمه، و هو ليس فارقا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أعمرتك هذه الدار لك و لعقبك، كان عمري‏ فيجري عليها حكمها من لزومها ما دام العقب، فإذا انقرضوا رجعت المنفعة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العين فهي على ملك المال‏ و لم تنقل منه إلى المعمر بالفتح‏ و كان كما لو لم يذكر العقب، على الأشبه‏ بأصول المذهب و قواعده و النصوص المتقدمة سابقا بل في ظاهر المحكي من التذكرة في مواضع و جامع المقاصد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المبسوط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عمرك و لعقبك من بعدك، فإنه جائز، 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جابر</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أعمر عمري له و لعقبه، فإنما هي للذي يعطاها لا ترجع للذي أعطاها، فإنه أعطى عطاء وقعت فيه المواريث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قيل و ظاهر احتجاجه بالحديث لفتواه عمله بمضمونه إذ لو لا ذلك لكان احتجاجه بالأخبار التي ذكرها هو في التهذيب كرواية أبي الصباح و غيرها أولى، و فيه أنه يمكن إرادة إثبات أصل المشروعية الذي أفتى به بالخبر المزبور، و من ثم لم يذكروا خلافه، بل عن بعض نسخ الكتاب أنها خالية عن لفظ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يحكى عن فقه القرآن للراوندى الفتوى بمتن الخبر المذكور، من دون نسبة إلى رواية، و لا ريب في ضعفه، ضرورة كون الخبر عاميا معرضا عنه منافيا لظاهر النصوص المزبورة، بل و لأصول المذهب و قواعده، إذا أريد النقل إليه و إن لم يقصده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عين للسكنى مدة، لزمت بالقبض‏ لما عرفته سابقا و لا يجوز الرجوع فيها إلا بعد انقضائها، و كذا لو جعلها عمر المالك لم ترجع‏ السكنى‏ و إن مات المعر بالفتح لجميع ما تقدم من أدلة اللزوم، و حينئذ ف ينتقل ما كان له إلى ورثته‏ كغيرها من الحقوق و الأملاك، حتى يموت المالك‏ بل عن الشيخ في الخلاف أن عليه إجماع الفرقة و أخبارهم، معتضدا بما في المسالك و عن غيرها من 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يناقش بما عن المصنف في المحكي من نكت النهاية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يرجح في ذهني أنه لا تكون لعقبه السكنى إلا إذا جعلها له و لعقبه بعد، و لو جعل السكنى له مدة حياة المالك و لم يتلفظ بجعلها العقبة، و مات المجعول له بطلت السكنى، لأنه ليس بتمليك، بل هو أشبه شي‏ء بالإباحة، فلا يتعدى المجعول له و ما ذكره في النهاية مطالب بدليله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ما عرفت من الإجماع المزبور و غيره، و بل‏ خبر محمد بن قيس</w:t>
      </w:r>
      <w:r>
        <w:rPr>
          <w:rStyle w:val="FootnoteAnchor"/>
          <w:rtl w:val="true"/>
        </w:rPr>
        <w:footnoteReference w:id="140"/>
      </w:r>
      <w:r>
        <w:rPr>
          <w:rFonts w:ascii="Amiri" w:hAnsi="Amiri" w:eastAsia="Amiri" w:cs="Amiri"/>
          <w:color w:val="111111"/>
          <w:sz w:val="28"/>
          <w:sz w:val="28"/>
          <w:szCs w:val="28"/>
          <w:rtl w:val="true"/>
          <w:lang w:bidi="ar-SA"/>
        </w:rPr>
        <w:t>، في أحد احتماليه قضى في العمرى أنها جائزة لمن أعمرها، فمن أعمر شيئا ما دام حيا فإنه لورثته إذا توفي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 عدم خلو كلامه من قوة بناء على ما تسمعه من ظهور إطلاق السكنى في سكناه خاصة، و من يتبعه في العادة، و أنه ليس له إسكان غيره، و لا إجارته، اللهم إلا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ينافي كون السكنى حقا له على وجه الصلح عنه للمالك، و حينئذ يتجه انتقاله إلى الوارث، و إن لم نجوز له سكناه، و لكن يكون الحق له على وجه له الصلح عنه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إسقاطا، إذ لا تلازم بين تعذر السكنى بموت أو حبس مثلا و بقاء الحق المزبور، و بهذا يجمع بين كلامهم هنا و كلامهم الآتي، أو يحمل هذا على ما إذا كانت العمرى على وجه</w:t>
      </w:r>
    </w:p>
    <w:p>
      <w:pPr>
        <w:pStyle w:val="BookText"/>
        <w:rPr/>
      </w:pPr>
      <w:r>
        <w:rPr>
          <w:rFonts w:ascii="Amiri" w:hAnsi="Amiri" w:eastAsia="Amiri" w:cs="Amiri"/>
          <w:color w:val="111111"/>
          <w:sz w:val="28"/>
          <w:sz w:val="28"/>
          <w:szCs w:val="28"/>
          <w:rtl w:val="true"/>
          <w:lang w:bidi="ar-SA"/>
        </w:rPr>
        <w:t>تنتقل إلى الوارث باعتبار التصريح فيها على أنها له يفعل فيها ما شاء، و كلامهم الآتي إنما هو في الإطلاق المنزل على إرادة الخصوصية الذي يقوى فيه ما سمعته من المصنف فلا حظ و 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قرنها بموت المعر بالفتح‏ ثم مات‏ المالك قبله، لم يكن لورثته إزعاجه، لقاعدة اللزوم و غيرها مما عرفته سابقا، بلا خلاف معتد به أجده فيه، سوى ما يحكى عن أبي علي من التفصيل بأنه إن كانت قيمة الدار يحيط بها ثلث الميت لم يكن لهم إخراجه، و إن كان ينقص عنها كان ذلك لهم، و هو مع شذوذه مخالف للقواعد و الضوابط، فضلا عن الأدلة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نعثر له على شاهد سوى‏</w:t>
      </w:r>
    </w:p>
    <w:p>
      <w:pPr>
        <w:pStyle w:val="BookText"/>
        <w:rPr/>
      </w:pPr>
      <w:r>
        <w:rPr>
          <w:rFonts w:ascii="Amiri" w:hAnsi="Amiri" w:eastAsia="Amiri" w:cs="Amiri"/>
          <w:color w:val="111111"/>
          <w:sz w:val="28"/>
          <w:sz w:val="28"/>
          <w:szCs w:val="28"/>
          <w:rtl w:val="true"/>
          <w:lang w:bidi="ar-SA"/>
        </w:rPr>
        <w:t>خبر خالد بن نافع البجلي‏</w:t>
      </w:r>
      <w:r>
        <w:rPr>
          <w:rStyle w:val="FootnoteAnchor"/>
          <w:rtl w:val="true"/>
        </w:rPr>
        <w:footnoteReference w:id="14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جعل لرجل سكنى دار له مدة حياته، يعنى صاحب الدار، فمات الذي جعل السكنى، و بقي الذي جعل له السكنى، أ رأيت إن أراد الورثة أن يخرجوه أ لهم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أن يقوم الدار بقيمة عادلة، و ينظر إلى ثلث الميت، فإن كان في ثلثه ما يحيط بثمن الدار، فليس للورثة أن يخرجوه، و إن كان الثلث لا يفي بثمن الدار فلهم أن يخرجوه،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مات الرجل الذي جعل له السكنى بعد موت صاحب الدار تكون السكنى لورثة الذي جعلت له السكنى؟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مع ضعف سنده و اضطراب متنه حتى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تضمنه الخبر المزبور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من الراوي و وهم منه في التأويل، لأن الاحكام التي ذكرها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ذلك إنما تصح إذا كان قد جعل السكنى حياة من جعلت له السكنى فحينئذ يقوم و ينظر باعتبار الثلث و زيادته و نقصانه، و لو كان جعل له مده حياته يعنى صاحب الدار لكان حين مات بطلت السكنى، و لم يحتج معه إلى تقويمه، و اعتباره بالثلث و ربما استظهر من هذا الكلام موافقة الشيخ لابن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إرادته بيان بطلان هذا التأويل بعدم جريان الأحكام المزبورة عليه، أما إذا جعل عمر الساكن و الفرض حياته، و موت المالك فيمكن جريان الحكم المزبور، بعد إرادة منفعة الدار من الدار فيه، و إرادة تسلطهم على الإخراج بالنقصان لثبوت حق لهم في الجملة، لا البطلان أصلا، و لو بحمله على الوصية أو على التنجيز في مرض الموت، أو على ما يوافق كلام الإسكافي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متن الخبر المزبور اضطرابا و خللا، فكيف يخرج بمثله عن مقتضى الأدلة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الغريب بعد ذلك كله وسوسة الخراساني في الكفاية في المسألة بعد أن لم نجد موافقا للإسكافي من زمنه إلى زمنه إلا ما سمعته من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مات المالك و المعمر حي أما إذا مات هو و الفرض أن الغاية عمره‏ لم يكن لوارثه‏ شي‏ء و رجعت إلى المالك‏ بلا خلاف و لا إشكال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مورد النصوص في العمرى عمر أحدهما و عمر عقب المعر بالفتح لكن يقوى في النظر التعدي إلى غير ذلك من عمر الأجنبي كما عن الشهيد الفتوى به في بعض فوائده، و نفي عنه البأس في المسالك و بعض من تأخر عنها،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بالوفاء، بالعقود</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w:t>
      </w:r>
      <w:r>
        <w:rPr>
          <w:rStyle w:val="FootnoteAnchor"/>
          <w:rtl w:val="true"/>
        </w:rPr>
        <w:footnoteReference w:id="14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خصوص‏ مضمر حمران‏</w:t>
      </w:r>
      <w:r>
        <w:rPr>
          <w:rStyle w:val="FootnoteAnchor"/>
          <w:rtl w:val="true"/>
        </w:rPr>
        <w:footnoteReference w:id="144"/>
      </w:r>
      <w:r>
        <w:rPr>
          <w:rFonts w:ascii="Amiri" w:hAnsi="Amiri" w:eastAsia="Amiri" w:cs="Amiri"/>
          <w:color w:val="111111"/>
          <w:sz w:val="28"/>
          <w:sz w:val="28"/>
          <w:szCs w:val="28"/>
          <w:rtl w:val="true"/>
          <w:lang w:bidi="ar-SA"/>
        </w:rPr>
        <w:t>و غيره مما تقدم سابقا، و لصدق اسم العمرى في الجملة، المدلول على شرعيتها في بعض الاخبار من غير تقييد بعمر أحدهما، كما في المسالك، بل مقتضى ذلك التعدي إلى غير ذلك من عمر حيوان بل جماد، و لو نفس العين‏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هي مورد العمرى، و إن كان الأحوط عدمه، و أحوط منه الاقتصار على ما في خصوص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فيفرع على التعدي المزبور حكم ما لو مات أحدهما في حياة من علقت بعمرة، فإن كان المالك فالحكم كما لو مات في حياة المعر الذي علقت العمرى بموته و قد عرفت سابقا أنه يبقى على استحقاقه، و إن كان هو</w:t>
      </w:r>
    </w:p>
    <w:p>
      <w:pPr>
        <w:pStyle w:val="BookText"/>
        <w:rPr/>
      </w:pPr>
      <w:r>
        <w:rPr>
          <w:rFonts w:ascii="Amiri" w:hAnsi="Amiri" w:eastAsia="Amiri" w:cs="Amiri"/>
          <w:color w:val="111111"/>
          <w:sz w:val="28"/>
          <w:sz w:val="28"/>
          <w:szCs w:val="28"/>
          <w:rtl w:val="true"/>
          <w:lang w:bidi="ar-SA"/>
        </w:rPr>
        <w:t>المعر ففي المسالك، و غيرها رجعت العمرى إلى المالك، كما لو مات من علقت على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المتجه بناء على ما ذكرناه عوده إلى ورثة المعر في الأول نحو ما سمعته فيما لو مات بحياته المالك الذي كان عمره غاية العمرى، إلا على ما سمعته من المحقق في النكت كما تقدم الكلام فيه هنا، و فيها أيضا أنه أولى ما في النصوص جواز جعل العمرى لبعض معين من العقب، و مثله ما لو جعله له مدة عمره و لعقبه مدة مخصوصة، و العقد حينئذ مركب من العمرى و الرقبى، و فيه ما لا يخفى مع فرض اتحاد إيجاب العقد، و إلا لجاز اجتماع السكنى المطلقة و العمرى و الرقبى في عقد واحد، و إن كان متعلق كل منهما مختلفا، و حينئذ يكون العقد جائزا لازما،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العمومات خصوصا خبر حمران جريان كثير من أحكام الوقف فيما، من التشريك و الترتيب و تبعية المعدوم للموجود، من غير فرق بين عقبه و غيره، و الدوام و الانقطاع و غير ذلك، بل يجوز فيها كل شرط سائغ في نفسه، نحو ما سمعته في الوقف أيضا، و لعل ترك الأصحاب التعرض لأكثر من ذلك اتكالا على ذكرهم له فيه، نحو اتكالهم في ذكر جملة من الأحكام على العمرى مثلا، أو السكنى أو الرقبى مثلا على اتحاد الجميع في ذلك، خصوصا بعد ما سمعت من‏</w:t>
      </w:r>
    </w:p>
    <w:p>
      <w:pPr>
        <w:pStyle w:val="BookText"/>
        <w:rPr/>
      </w:pPr>
      <w:r>
        <w:rPr>
          <w:rFonts w:ascii="Amiri" w:hAnsi="Amiri" w:eastAsia="Amiri" w:cs="Amiri"/>
          <w:color w:val="111111"/>
          <w:sz w:val="28"/>
          <w:sz w:val="28"/>
          <w:szCs w:val="28"/>
          <w:rtl w:val="true"/>
          <w:lang w:bidi="ar-SA"/>
        </w:rPr>
        <w:t xml:space="preserve">المرسل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العمرى و الرقبى سواء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محكي المبسوط لا فرق بينهما عندنا، و المهذب و ما يفرق به بعض الناس ليس مذهبا لنا، إلى غير ذلك مما تقدم مما هو محمول على إرادة التساوي في الأحكام، حتى إذا كان مورد العمرى و الرقبى غير المسكن، فضلا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أطلق المدة و لم يعينها كان صحيحا بلا خلاف أجده فيه، بل الإجماع بقسميه عليه، لإطلاق الأدلة و عمومها، و لكن‏ له الرجوع متى شاء لحسن الحلبي أو صحيحه‏</w:t>
      </w:r>
      <w:r>
        <w:rPr>
          <w:rStyle w:val="FootnoteAnchor"/>
          <w:rtl w:val="true"/>
        </w:rPr>
        <w:footnoteReference w:id="14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أحمد بن عمر الحلبي‏</w:t>
      </w:r>
      <w:r>
        <w:rPr>
          <w:rStyle w:val="FootnoteAnchor"/>
          <w:rtl w:val="true"/>
        </w:rPr>
        <w:footnoteReference w:id="146"/>
      </w:r>
      <w:r>
        <w:rPr>
          <w:rFonts w:ascii="Amiri" w:hAnsi="Amiri" w:eastAsia="Amiri" w:cs="Amiri"/>
          <w:color w:val="111111"/>
          <w:sz w:val="28"/>
          <w:sz w:val="28"/>
          <w:szCs w:val="28"/>
          <w:rtl w:val="true"/>
          <w:lang w:bidi="ar-SA"/>
        </w:rPr>
        <w:t>عن أبيه عنه‏ أيضا المتقدمين سابقا، لكن ظاهر الإخراج فيهما كما هو المحكي من تعبير الأكثر لا ينافي لزوم العقد الذي هو مقتضى ما عرفته سابقا من أدلته الشاملة لجميع الأفراد فيما يتحقق به مسمى السكنى، كما عن العلامة في التذكرة التصريح به، و وافقه عليه أول الشهيدين و ثاني المحققين فيما حكى عنهما، و ما في المسالك من المناقشة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مخصصة للآية، لدلالتها على جوازه مطلقا، كما خصصت الآية بسائر العقود الجائزة بدليل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ما سمعت من عدم اقتضاء الرواية أزيد مما عرفت، و الأمر سهل هذا كله في السكنى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العمرى و الرقبى فالظاهر بطلانهما مع الإطلاق، كما قطع به في الدروس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يتعرض للرقبى، و لعله لاتحادها معها في الحكم، و احتمل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إقامة</w:t>
      </w:r>
    </w:p>
    <w:p>
      <w:pPr>
        <w:pStyle w:val="BookText"/>
        <w:rPr/>
      </w:pPr>
      <w:r>
        <w:rPr>
          <w:rFonts w:ascii="Amiri" w:hAnsi="Amiri" w:eastAsia="Amiri" w:cs="Amiri"/>
          <w:color w:val="111111"/>
          <w:sz w:val="28"/>
          <w:sz w:val="28"/>
          <w:szCs w:val="28"/>
          <w:rtl w:val="true"/>
          <w:lang w:bidi="ar-SA"/>
        </w:rPr>
        <w:t>إلها مقام السكنى، لاشتراكهما في كثير من الأحكام و المعاني، و تناسبهما على الوجه الذي قررناه سابقا، فيكون كاستعمال لفظ السلم في مطلق البيع، و كذا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الرقبى، و أولى بالصحة هنا، لأن إطلاقها باعتبار رقبة الملك، أو ارتقاب المدة التي يرتضيها المالك ممكنة هنا بطريق الحقيقة، فاستعمالها في السكنى يكون كاستعمال أحد المرادفين مكان الآخر، و إن اختلفا من جهة أخرى و هذا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ليس في استعمال لفظ العمرى و الرقبى و السكنى، بل هو في مشروعية إطلاق عقديهما على نحو عقد السكنى، و لو في غير الدار، ثم حكى عن التحرير القطع بأنه مع إطلاق العمرى و الرقبى يصح، و يكون للمالك إخراجه متى شاء كالسكنى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الرقبى حسن، و فتوى الدروس في العمرى أحسن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إذ يمكن أن يكون بناء ما في السرائر على مساواة العمرى و الرقبى في الحكم المزبور للسكنى، و لو لا مكان دعوى تحققهما بعمر من الأعمار، و بمضي زمان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الأزمنة لا لاستعمال لفظيهما فيها، حتى يفرق بينهما بالحقيقة 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قوله و يتفرع على ذلك ما لو أعمره مدة معينة، فعلى جواز إطلاق العمرى لا شبهة في الجواز هنا، لانضباطها بالمدة، فهي أولى من الإطلاق، و على المنع يحتمله هنا، لاختصاصها بالعمر، و لم يحصل هنا، و الجواز هنا، و إن منع على الإطلاق، و الفرق أنها مع الإطلاق محمولة على أحدهما، أو عمر مطلق و لم يعين، فبطلت للجهالة، بخلاف ما لو عين المدة، فإنه صريح في إقامتها مقام السكنى أو الرقبى فيصح كما صح اقامة السلم مقام غيره من أفراد البيع الحال، مع التصريح بإرادة الحلول إقامة للنوع مقام الجنس، و أقل مراتبه أنه مجاز مشهور، و ليس بجيد، لأن المعتبر في العقود اللازمة الألفاظ الحقيقة الصريحة، و هو منفي هنا، إذ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التحقيقي عدم مشروعية الجميع، للأصل السالم عن معارضة الأدلة الظاهرة في غير الفرض، فلا يصحان مع الإطلاق، و لا استعمال العمرى في الرقبى و لا العكس لما عرفت من أنها عقود متمايزة، و أما استعمال لفظ كل منهما في عقد الآخر فهو مبنى على ما حررنا في محله من جواز العقد اللازم بكل لفظ صالح للدلالة، و لو على جهة المجازية كما هو الأقوى، أو يعتبر لفظ مخصوص، و هذا غير ما نحن فيه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يتوهم اختصاص مورد العمرى و الرقبى بمورد السكنى، بل هو أعم إذ كل ما صح وقفه، صح إعماره من العقار و الحيوان و الأثاث‏ و غير ذلك كما صرح به كثير من الأصحاب، بل لا أجد فيه خلافا بل عن ظاهر التذكرة الإجماع عليه، للعمومات و خصوصا خبر محمد بن قيس‏</w:t>
      </w:r>
      <w:r>
        <w:rPr>
          <w:rStyle w:val="FootnoteAnchor"/>
          <w:rtl w:val="true"/>
        </w:rPr>
        <w:footnoteReference w:id="147"/>
      </w:r>
      <w:r>
        <w:rPr>
          <w:rFonts w:ascii="IRNazanin" w:hAnsi="IRNazanin" w:eastAsia="IRNazanin"/>
          <w:color w:val="111111"/>
          <w:sz w:val="28"/>
          <w:sz w:val="28"/>
          <w:szCs w:val="28"/>
          <w:rtl w:val="true"/>
          <w:lang w:bidi="fa-IR"/>
        </w:rPr>
        <w:t>المتقدم سابقا، بل‏</w:t>
      </w:r>
    </w:p>
    <w:p>
      <w:pPr>
        <w:pStyle w:val="BookText"/>
        <w:rPr/>
      </w:pPr>
      <w:r>
        <w:rPr>
          <w:rFonts w:ascii="Amiri" w:hAnsi="Amiri" w:eastAsia="Amiri" w:cs="Amiri"/>
          <w:color w:val="111111"/>
          <w:sz w:val="28"/>
          <w:sz w:val="28"/>
          <w:szCs w:val="28"/>
          <w:rtl w:val="true"/>
          <w:lang w:bidi="ar-SA"/>
        </w:rPr>
        <w:t>في الصحيح محمد بن مسلم‏</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جعل لذات محرم جاريته حياتها،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لها على النحو الذي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يعقوب بن شعيب‏</w:t>
      </w:r>
      <w:r>
        <w:rPr>
          <w:rStyle w:val="FootnoteAnchor"/>
          <w:rtl w:val="true"/>
        </w:rPr>
        <w:footnoteReference w:id="14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له الخادمة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تخدمه فيقول هي لفلان تخدمه ما عاش، فإذا مات فهي حرة فتأبق الأمة قبل أن يموت الرجل بخمس سنين أو ستة ثم يجدها ورثته، أ لهم أن يستخدموها بمقدار ما أبقت؟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فقد أعتقت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في الرقبى، فكان على المصنف أن يذكرها مع العمرى، إلا أنك قد عرفت أن ذلك و نحوه لمعلومية تساويهما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يبطل‏ عقد العمري‏ بالبيع‏ و غيره من نواقل العين الذي مورده غير موردها كما لا تبطل بالإجارة بلا خلاف أجده فيه، بل يمكن دعوى تحصيل الإجماع عليه، كما عن ظاهر التنقيح أو صريحه، مضافا إلى الأصل و غيره من أدلة اللزوم المتقدمة، و خصوص صحيح الحسين بن نعيم المتقدم سابقا و الظاهر أن الرقبى أيضا كذلك، لاتحاد الدليل في الجميع، بل قيل أنها أولى، بل و كذا السكنى اللازمة، أما السكنى المطلقة و العمرى و الرقبى بناء على مشروعية الإطلاق فيهما فالذي صرح غير</w:t>
      </w:r>
    </w:p>
    <w:p>
      <w:pPr>
        <w:pStyle w:val="BookText"/>
        <w:rPr/>
      </w:pPr>
      <w:r>
        <w:rPr>
          <w:rFonts w:ascii="Amiri" w:hAnsi="Amiri" w:eastAsia="Amiri" w:cs="Amiri"/>
          <w:color w:val="111111"/>
          <w:sz w:val="28"/>
          <w:sz w:val="28"/>
          <w:szCs w:val="28"/>
          <w:rtl w:val="true"/>
          <w:lang w:bidi="ar-SA"/>
        </w:rPr>
        <w:t>واحد بل لا أجد خلافا بينهم فيه انفساخها، كما هو شأن العقد الجائز إذا طرأ عليه لازم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يحمل على ذلك ما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 المالك العين كان فسخا للسكنى، لا للعمري و الرقبى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منه على عدم جريان الإطلاق فيهما، و قد يناقش بعدم منافاة نقل العين لنقل المنفعة، و إن كان على وجه الجواز حتى يكون ذلك فسخا شرعا و إن لم يقصده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 به الفسخ و لو بقصد التسليط على العين و منافعها في وجه التجه حينئذ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فالمراد أن نقل العين من حيث كونه كذلك لا يقتضي فسخ العقد اللازم الذي مورده المنفعة، بل يجب أن يوفى المعمر مثلا ما شرط 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صحة أصل البيع من بين النواقل و بطلانه خلاف، فالأكثر على الصحة، للعموم و خصوص الصحيح المزبور، و الجهالة بوقت الانتفاع لا ينافيه، لأنها ليس موردا له، خصوصا مع عدم انحصار المنفعة في ذلك، لجواز التصرفات التي لا تنافيها، و استقرب الفاضل في محكي التحرير البطلان، بل عن إيضاح النافع القطع به و استشكل فيه في القواعد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محكي المختلف و موضع من التذكرة و الإيضاح و التنقيح، و جزم بالصحة في محكي الإرشاد، فاختلف كلامه في كتبه، و لعله ذلك مما عرفت، و من أن الغرض المقصود من البيع هو المنفعة، و لهذا لا يجوز بيع ما لا منفعة فيه، و الفرض أن زمان استحقاق المنفعة مجهول، فيتجهل المبيع، و لذا منع الأصحاب من بيع المسكن الذي تعتد فيه المطلقة بالإقراء لجهالة وقت الانتفاع به، و من المعلوم أن المقام أولى منه، لإمكان استثناء الزوج مدة يقطع بعدم زيادة العدة عليها، بخلاف المتنازع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جميعه كما ترى، ضرورة تحقق الانتفاع بالمبيع، و إنما تخلف منه نوع خاص، و ذلك لا يقدح، كما أن الجهل بوقت الانتفاع ليس جهلا بعين المبيع، إذ هو ليس من أوصافه فما دل على اعتبار المعلومية في المبيع لا ينافيه، مثل هذا الجهل الذي لم يثبت مانعيته من الصحة، و منع الأصحاب من بيع مسكن المعتدة مبنى على ما منعوه هنا لاشتراكهما في المعنى، و يلزم القائل بالصحة هنا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لم يكن دليل يخصه، مضافا إلى النص المعتبر هنا بالجواز صريحا، الذي يكون القول بالبطلان معه كالاجتهاد في مقابلته، و هو صريح في الجواز، بل لعله ظاهر فيه حتى لو كانت العمرى في العقب الذي لا عادة بانتهائه، و من هنا أمكن الفرق بينهما بذلك، إن لم ندع اتحاد الطريق، أو يقال بخروج ذلك بدليله إن كان و الأولوية التي ادعوها في مسكن المعتدة باعتبار إمكان استثناء قدر يقطع بانقضاء العدة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مثله آت في العمرى، نظرا إلى العمر الطبيعي الذي لا يعيش المعمر بعده قطعا أو عادة، و من ثم يحكم بموت المفقود، و حينئذ يقسم ماله و تعتد زوجته عدة الوفاة، اتفاقا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قد يناقش في أصل ذكر الأولوية المزبورة، بأن المنع إنما هو مع فرض استثناء قدر العدة المجهول الدائر بين كونه ستة و عشرين يوما و لحظتين، أو خمسة عشرا شهرا أو سنة، أو تسعة أشهر، لا ما إذا فرض استثناء الزائد، ضرورة القطع بجواز بيع العين المستأجرة مدة معلومة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قد يناقش في النقض بذلك، و بأن العمرى قد لا يمكن فيها ذلك، كما إذا كانت مقرونة بعمر العقب أيضا، فلا ريب في أن ذلك كله خروج عن وجه المسألة الذي هو بيع العين المستحق منفعتها زمانا مجهولا، باعتبار عود مثل هذه الجهالة للبيع و عدمه، و لا ريب في أن المتجه الصحة، إلا أن تكون المعاملة سفهية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يكون له الخيار مع الجهل بين الصبر مجانا إلى انقضاء المدة و بين الفسخ لقاعدة الضرر، من غير فرق في ذلك بين بيعه على المعمر و غيره، و إن قال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ربما فرق بينهما، فيصح في الأول، دون الثاني، نظرا إلى استحقاق المعمر المنفعة ابتداء و استمرار استحقاقه فتقل الجهالة، بخلافه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المعتبر من العلم بالمنفعة المطلوبة في البيع إن كان مما ينافيه هذا الفائت منها بطل مطلقا، و إلا صح مطلقا، لاختلافه الاستحقاقين، فلا يبني أحدهما على الآخر،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المعمر لو كان هو المشتري ففي المسالك جاز له بيع العين بجميع منافعها، لأنها بأجمعها مملوكة له، و لا مانع من نقلها إلى غيره بوجه، و إن كان قبل الشراء ما كان يمكنه بيع هذه المنفعة، فإن المانع لم يكن الجهالة، بل عدم جواز أفراد المنفعة بالبيع، و ليس ببعيد جواز الصلح عليها، لاحتماله من الجهالة ما لا يحتمله البيع، و صحته على العين و المنفعة، فعلى هذا لو كان مشترى العين غيره و جوزناه جاز له أن يصلح المشتري على تلك المنفعة المستحقة له مدة عمره، بمال معلوم، و يصير المشتري حينئذ مالكا للجميع، كما لو كان هو المعمر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لا يقع إلا على العين و المنفعة تكون تابعة للعين باعتبار تبعية النماء للأعيان في الملك، فمع فرض كون المنفعة مستحقة للمعمر بعقد العمرى لا يصح تناول عقد البيع لها، ضرورة عدم تبعيتها للعين المملوكة بسبب الملك كما هو واضح، و كذا في العين المستأجرة و نحوها، و ثانيا أنه لا يوافق ما سيأتي من عدم جواز إسكان الساكن غيره، و لا إجارته للمسكن، اللهم إلا أن يحمل على عمري مصرح فيها بجواز النقل للغير، و الأمر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إطلاق السكنى يقتضي أن يسكن بنفسه‏ هو و أهله و أولاده، و لا يجوز أن يسكن غيرهم إلا أن يشترط ذلك‏ كما صرح به جماعة، بل في جامع المقاصد نسبته إلى الأكثر، بل في المسالك و غيرها نسبته إلى المشهور و الظاهر إرادة ما في النافع و غيره من أن إطلاقها يقتضي أن يسكن بنفسه، و من جرت عادته بإسكانه معه، و لذا نسبه في التنقيح، إلى الشيخ، و القاضي و المشهور،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يظهر من بعض المتأخرين الخلاف بينهم، في ذلك، حتى أنه في الكفاية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يلحق بأهله و ولده من جرت العادة بإسكانهم كالعبيد، و الإماء و الخدم و المرضعة و الضيف و غيرهم، و في غيرها عن جماعة أيضا إلحاق الدابة إذا كان الموضوع معدا لمثلها، و جواز وضع ما جرت العادة بوضعه من الأمتعة و الغلة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التنقيح يجوز من الغلة قدر الحاجة، و الظاهر عدم الخلاف بينهم في ذلك و مراد الجميع أن المدار على ما يفهم عرفا من مثل الإطلاق المزبور الذي هو كغيره من الخطابات العرفية، و ليس هو إلا سكناه نفسه و توابعها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لا يجوز له‏ أن يؤجر السكنى‏ لغيره‏ كما لا يجوز أن يسكن غيره‏ بعارية و نحوها، ضرورة اقتضاء الإجارة ثبوت السلطنة على موردها، و الفرض أن التمليك له قد وقع على وجه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يقتضيه أصول المذهب أن له جميع ذلك له إجارته و انتقاله و إسكان غيره معه سوى ولده و امرأته، سواء اذن له في ذلك أم لا، لأن منفعة هذه الدار استحقها، و صارت مالا من أمواله و حقا من حقوقه فله استيفاؤها كيف شاء، بنفسه و غيره، و ما أورده شيخنا في نهايته فلا شك أنه خبر واحد قليلا ما يورده أصحابنا في كتبهم، فشيخنا المفيد لم يورده في مقنعته، و لا السيد المرتضى و لا المحصلون من أصحابنا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فيما وصل إلينا من النصوص على الخبر الذي ذكره كما اعترف به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الحدائق،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خبري أبي الصباح و الحلبي‏</w:t>
      </w:r>
      <w:r>
        <w:rPr>
          <w:rStyle w:val="FootnoteAnchor"/>
          <w:rtl w:val="true"/>
        </w:rPr>
        <w:footnoteReference w:id="150"/>
      </w:r>
      <w:r>
        <w:rPr>
          <w:rFonts w:ascii="Amiri" w:hAnsi="Amiri" w:eastAsia="Amiri" w:cs="Amiri"/>
          <w:color w:val="111111"/>
          <w:sz w:val="28"/>
          <w:sz w:val="28"/>
          <w:szCs w:val="28"/>
          <w:rtl w:val="true"/>
          <w:lang w:bidi="ar-SA"/>
        </w:rPr>
        <w:t xml:space="preserve">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أن يبيعوا و لا أن يورثوا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أولهما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ترجع الدار على صاحبها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معنى إرادة عدم نقل المنفعة لهم و عدم إرثها لا العين المعلوم فيها ذلك، بل ربما في جعل ذلك جوابا للشرط في أحدهما إشعار بذلك، و لا ينافيه نفي الإرث، إذ هو كذلك في مفروض البحث الذي هو سكناه و سكنى عقبه مدة عمر كل واحد منهم، و مع فرض موت أحدهما تنتهي السكنى، فلا 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لاتجه كلام ابن إدريس، ضرورة اقتضاء عقد السكنى و أختيها ملك المنفعة، التي هي السكنى، و الناس مسلطون على أموالهم و كون مورد العقد سكناه لا يقتضي اختصاص تمليكه بمباشرته، و إلا لاقتضى ذلك في الإجارة للسكنى، أو للركوب أو نحو ذلك مما كان المستأجر فيه موردا لا شرطا، و دعوى ظهور عقد السكنى في ذلك ممنوعة كل المنع، و أولى بذلك عقد العمرى و الرقبى،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منافع الأعيان لا تتشخص بفعل المستوفي لها، ضرورة عدم كون فعله حينئذ من منافعها المملوكة له، و إنما الفعل مملوك الفاعلة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ذلك بطريق الاشتراط، كما في الإجارة، بل لو قلنا بالتشخيص المزبور لم يتجه‏ الإرث‏ في مورده، بل لم يتجه ذلك ملك الساكن الأجرة بإذن المسكن‏ لان سكنى الغير حينئذ ليس مما انتقل إليه فلا يملك أجرته، فليس حينئذ إلا دعوى أن الإيجاب هنا قد تحمل تمليك السكنى، و اشتراط كون الساكن هو المستوفي، و هي كما ترى لا يساعده عليها عرف، و لا شرع، إذا ليس الإيجاب هنا إلا كغيره مما يراد منه نقل مورده إلى المخاطب، و ليس هو هنا إلا منفعة الدار لا عمل الساكن، أى سكونه الذي هو ليس من منافع الدار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لك وجه النظر الذي ذكره في المسالك، فإنه بعد أن حكى عن ابن إدريس ما سمعته، و الجواب عنه بمنع ملكه لها مطلقا بل على الوجه المخصوص فلا يتناوله غيره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يظهر النظر في أصل استدلال المشهور، بأن الأصل عصمة مال الغير من التصرف بغير إذنه، خرج ذلك ما أذن فيه، و هو سكناه بنفسه، و من في معناه، فيبقى الباقي على أصل المنع، ضرورة ابتناء ذلك على أن المفهوم من العاقد ذلك، و حينئذ يكون النزاع مع ابن إدريس فيما يفهم منه عرفا، فإن كان كما ذكره الشيخ وافقه ابن إدريس عليه، و إن كان العكس انعكس الحال، و قد سمعت من ابن إدريس أن مبنى منع الشيخ الخبر الذي أورده لا الفهم من عبارة العاقد، و بالجملة إن كلمات هؤلاء المتأخرين في غاية التشويش، لا يمكن الجمع بين تعليلهم المزبور و قولهم أن الأجرة للساكن إذا أذن المالك و قولهم بإرث حق السكنى فيما إذا كان الغاية عمر المالك، و بين قولهم أنه ملك على وجه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يتم ذلك بناء على أن هذه الخصوصية شرعية على نحو خصوصية الموقوف عليه ملك العين الموقوفة، و خصوصية ملك أم الولد، و غير ذلك مما ثبت من الشرع، و يبقى المطالبة في دليل هذه الخصوصية، و ليس فيما نجد إلا الخبران المزبوران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يشكل الخروج بهما عن مقتضى القواعد، مع عدم استدلال أحد من الأصحاب بهما على ذلك، اللهم إلا أن يقال، بكفاية عمل المشهور على ما يوافقهما و لا ريب في أنه أحوط</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حبس فرسه‏ مثلا في سبيل الله تعالى‏ شأنه‏ أو غلامه في خدمة البيت أو المسجد 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يجز تغييره ما دامت العين باقية بلا خلاف أجده فيه، كما اعترف به الحلي و غيره، قال في المحكي من نوادر قضاء سرائره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الحبس على مواضع قرب العبادات مثل الكعبة و المشاهد و المساجد، فلا يعاد إلى الأملاك، و لا تنفذ فيه المواريث، لأنه بحبسه على هذه المواضع، خرج عن ملكه عند أصحابنا بلا خلاف، مضافا إلى ما تقدم من‏ النصوص في الصدقة</w:t>
      </w:r>
      <w:r>
        <w:rPr>
          <w:rStyle w:val="FootnoteAnchor"/>
          <w:rtl w:val="true"/>
        </w:rPr>
        <w:footnoteReference w:id="151"/>
      </w:r>
      <w:r>
        <w:rPr>
          <w:rFonts w:ascii="Amiri" w:hAnsi="Amiri" w:eastAsia="Amiri" w:cs="Amiri"/>
          <w:color w:val="111111"/>
          <w:sz w:val="28"/>
          <w:sz w:val="28"/>
          <w:szCs w:val="28"/>
          <w:rtl w:val="true"/>
          <w:lang w:bidi="ar-SA"/>
        </w:rPr>
        <w:t>المتضمنة لعدم جواز الرجوع في كل ما يعطى لله تعالى شأنه، بل صريح ما سمعته من الحلي نفي الخلاف في الخروج عن الملك، فضلا عن اللزوم،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في المسالك ظاهر العبارة أنه لا يخرج عن ملك المالك، حيث حكم بلزومه، و عدم جواز تغييره ما دامت العين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الظهور المزبور، و لعل السيرة قديما و حديثنا في فرش المساجد و المشاهد المشرفة بناء على أنه على ذلك، بل لعل قصد الحابس ذلك أيضا، بل ربما كان ثوب الكعبة الذي قد تضمنت النصوص بجواز أخذ القطع منه انتهاء عمره للتبرك من أيدي الخدمة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السيرة الاكتفاء فيه بالفعل بهذا العنوان فلا يحتاج صحته بل و لا لزومه إلى لفظ، فضلا عن أن يكون عقدا محتاجا إلى القبول من الناظر، أو الحاكم، لكن عن التحرير و اللمعة و صيغ العقود و المسالك و</w:t>
      </w:r>
    </w:p>
    <w:p>
      <w:pPr>
        <w:pStyle w:val="BookText"/>
        <w:rPr/>
      </w:pPr>
      <w:r>
        <w:rPr>
          <w:rFonts w:ascii="Amiri" w:hAnsi="Amiri" w:eastAsia="Amiri" w:cs="Amiri"/>
          <w:color w:val="111111"/>
          <w:sz w:val="28"/>
          <w:sz w:val="28"/>
          <w:szCs w:val="28"/>
          <w:rtl w:val="true"/>
          <w:lang w:bidi="ar-SA"/>
        </w:rPr>
        <w:t>الروضة و التنقيح و التذكرة التصريح بكون الحبس عقدا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الباقين، و يمكن إرادتهم غير المفروض، إذ قد عرفت فتوى المشهور في الوقف، بعدم الاحتياج إلى القبول، فضلا عن الحبس، و إن كان قد سمعت المناقشة فيه منا، و أما القبض فعن التذكرة، و اللمعة و المسالك و الروضة اعتباره في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سمعت سابقا في الوقف و في الصدقة أن أقصى ما تقتضيه الأدلة اعتباره في اللزوم، دون الصحة، فضلا عنه، فإنه لا دليل على اعتباره فيه، اللهم الا أن يستفاد من فحوى ما دل عليه في الوقف المنقطع، و مما دل عليه في الصدقة فيما كان منهما متمما بعدم القول بالفصل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عدم اعتبار نية القربة في صحته، لما عرفته سابقا في الوقف، و في السكنى من أصالة عدم الاشتراط و غيرها، خلافا للمحكي عن المقنعة، و النهاية و الوسيلة و التحرير و جامع المقاصد و التذكرة، ثم إن الظاهر أنه كالوقف بالنسبة إلى الموقوف و الموقوف عليه كما عن المقنعة و النهاية و المهذب و الوسيلة و جامع الشرائع و التحرير و غيره من كتب المتأخرين، بل لعل حكمهم في الوقف المنقطع الآخر بأنه حبس ظاهر أو صريح في ذلك، و ربما كان هذا هو السبب في عدم استقصائهم الكلام في عقده، و شرطه و مورده، و المحبوس عليه، 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لعل النصوص أيضا كذلك، فإنا لم نعثر فيه إلا على‏</w:t>
      </w:r>
    </w:p>
    <w:p>
      <w:pPr>
        <w:pStyle w:val="BookText"/>
        <w:rPr/>
      </w:pPr>
      <w:r>
        <w:rPr>
          <w:rFonts w:ascii="Amiri" w:hAnsi="Amiri" w:eastAsia="Amiri" w:cs="Amiri"/>
          <w:color w:val="111111"/>
          <w:sz w:val="28"/>
          <w:sz w:val="28"/>
          <w:szCs w:val="28"/>
          <w:rtl w:val="true"/>
          <w:lang w:bidi="ar-SA"/>
        </w:rPr>
        <w:t>صحيح ابن أذينة</w:t>
      </w:r>
      <w:r>
        <w:rPr>
          <w:rStyle w:val="FootnoteAnchor"/>
          <w:rtl w:val="true"/>
        </w:rPr>
        <w:footnoteReference w:id="1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شاهدا لابن أبي ليلى فقضى لرجل جعل لبعض قرابته غلة داره و لم يوقت وقتا فمات الرجل فحضر ورثته عند ابن أبي ليلى، و حضر قرابته التي جعل لها غلة الدار فقال ابن أبي ليلى أرى أن أدعها على ما تركها صاحبها،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الثقفي أما 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في هذا المسجد بخلاف ما قضيت،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علمك؟ فقال سمعت أبا 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الحبس و إنفاذ المواريث، فقال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عندك في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و ائتني به، فقال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تنظر في الكتاب إلا في ذلك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فأحضر الكتاب فأراه الحديث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 قضيته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الرحمن الجعفي‏</w:t>
      </w:r>
      <w:r>
        <w:rPr>
          <w:rStyle w:val="FootnoteAnchor"/>
          <w:rtl w:val="true"/>
        </w:rPr>
        <w:footnoteReference w:id="1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اختلف إلى ابن أبي ليلى في مواريث لنا ليقسمها و كان فيها حبيس، فكان يدافعني فلما طال شكوته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 أن رسول الله أمر برد الحبيس و إنفاذ المواريث،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ففعل مثل ما كان يفعل، فقلت إني شكوتك إلى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كيت و 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فحلفني ابن أبي ليلى أنه قد قال ذلك؟ فحلفت له، فقضى 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والمكاتبة عن ابن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محمد بن أحمد بن إبراهيم سنة ثلاث و ثلاثين و مائتين يسأله عن رجل مات و خلف امرأة و بنين و بنات و خلف لهم غلاما أوقفه عليهم عشر سنين ثم هو حر من بعد عشر سنين فهل يجوز لهؤلاء الورثة بيع هذا الغلام، و هم مضطرون إذا كان على ما وصفته لك جعلني الله فداك؟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يبيعوه إلى ميقات شرطه إلا أن يكونوا مضطرين إلى ذلك فهو جائز لهم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إرادة الحبس من الوقف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جعل لذات محرم جاريته حياتها؟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لها على النحو الذي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يعقوب بن شعيب‏</w:t>
      </w:r>
      <w:r>
        <w:rPr>
          <w:rStyle w:val="FootnoteAnchor"/>
          <w:rtl w:val="true"/>
        </w:rPr>
        <w:footnoteReference w:id="15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له الخادم تخدمه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لفلان تخدمه ما عاش، فإذا مات فهي حرة فتأبق الأمة قبل أن يموت الرجل بخمس سنين أو ستة ثم يجدها ورثته، أ لهم أن يستخدموها قدر ما أبقت؟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فقد عتقت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فمما سمعت يظهر الوجه فيما ذكره المصنف و غيره بقوله‏ أما لو حبس شيئا على رجل‏ مثلا و لم يعين وقتا، ثم مات الحابس كان ميراثا كما دل عليه الخبران الأولان بل لا</w:t>
      </w:r>
    </w:p>
    <w:p>
      <w:pPr>
        <w:pStyle w:val="BookText"/>
        <w:rPr/>
      </w:pPr>
      <w:r>
        <w:rPr>
          <w:rFonts w:ascii="Amiri" w:hAnsi="Amiri" w:eastAsia="Amiri" w:cs="Amiri"/>
          <w:color w:val="111111"/>
          <w:sz w:val="28"/>
          <w:sz w:val="28"/>
          <w:szCs w:val="28"/>
          <w:rtl w:val="true"/>
          <w:lang w:bidi="ar-SA"/>
        </w:rPr>
        <w:t xml:space="preserve">أجد فيه خلافا، بل الإجماع بقسميه عليه، و كذا لو عين مدة و لو عمر أحد هما و انقضت كان ميراثا لورثة الحابس‏ بلا خلاف، و لا إشكال في ذلك، و لا في لزومه إليها،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محمد بن مسلم‏</w:t>
      </w:r>
      <w:r>
        <w:rPr>
          <w:rStyle w:val="FootnoteAnchor"/>
          <w:rtl w:val="true"/>
        </w:rPr>
        <w:footnoteReference w:id="157"/>
      </w:r>
      <w:r>
        <w:rPr>
          <w:rFonts w:ascii="Amiri" w:hAnsi="Amiri" w:eastAsia="Amiri" w:cs="Amiri"/>
          <w:color w:val="111111"/>
          <w:sz w:val="28"/>
          <w:sz w:val="28"/>
          <w:szCs w:val="28"/>
          <w:rtl w:val="true"/>
          <w:lang w:bidi="ar-SA"/>
        </w:rPr>
        <w:t>و سابقه، بناء على أنهما من الحبس و لا ينافيه إطلاق الخبرين المزبورين المحمولين على الحبس المطلق، خصوصا و في سؤال أحدهما ذلك، على أن التعارض بينهما و بين ما ذكرنا من وجه، و لا ريب في أن الترجيح لذلك، و لو لفتوى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لزوم الأول إلى موت الحابس، و جوازه ففي القواعد إن لم يعين كان له الرجوع متى شاء، و مال إليه بعض من تأخر عنه، و لعله لكونه حينئذ كالسكنى المطلقة، بناء على أن جوازها للقاعدة باعتبار عدم اقتضاء عقدها إلا الطبيعة التي تتحقق بالمسمى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لما سمعته من النص، و إلا فمقتضى العقد اللزوم، و صيرورة السكنى مطلقا ملكا له، إذ ليست هي إلا شيئا متحدا، و التعدد إنما يكون في استيفائها، و قد ملكت بالعقد، إلا أن النص المزبور كشف عن أن الحكم فيها شرعا ذلك، فلا يقاس عليها الحبس خصوصا بعد ظهور الفرق بينهما، بعدم انسياق احتمال إرادة ذلك فيه، بل مقتضى عقده حث</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صول الحبس في المحبوس الذي يحتاج إلى دليل شرعي في فكه، و الوقف ليس من مقوماته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ذهب و هم ابن أبي ليلى إلى لزومه، و عدم تغييره بموت الحابس، و لو لا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برد الحبيس و إنفاذ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متجها، بل قد يدعى ظهور الخبرين المزبورين في لزومه إلى موت الحابس، بل لعله مقتضى التدبر في عبارة اللمعة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يشهد لما ذكرنا حكمهم بلزوم الوقف المنقطع الآخر إلى موت الموقوف عليهم، فيرجع إلى ورثة الواقف حينئذ، و ما هو إلا لاقتضاء عقد الوقف ملك الموقوف عليه المنفعة المقتضى دوامه، و لو بالاستصحاب بل مقتضاه صيرورة المنفعة إرثا، إلا أن النصوص السابقة صرحت برجوعه إلى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قوة ما تقدم منا من كون الوقف المنقطع قسما من الوقف مشروع في نفسه، لا أنه حبس كما ذكروه، و إلا لاقتضى بطلانه بموت الحابس، نحو ما سمعته هنا في الحبس المطلق، لا موت المحبوس عليه، بل و كان جائزا على ما ذهب إليه الفاضل، و من تبعه مع أنه لا خلاف عندهم في لزوم الوقف المنقطع إلى موت الموقوف عليه، اللهم إلا أن يحمل كلامهم هناك على ما إذا علم إرادة الوقف ما دام الموقوف عليه حيا فلا ينافيه حينئذ ما ذكروه في الحبس المطلق، إذ هو بناء على كلامهم من الحبس المعلق على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كما ترى، ضرورة اكتفائهم في انقطاع الوقف بنحو قول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وقفته على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شي‏ء آخر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ظاهر المحكي عن التنقيح و إيضاح المنافع كون الحبس المطلق كالوقف المنقطع في العود إلى المالك بموت المحبوس عليه، لا الحابس، إلا أنه خلاف المشهور و خلاف ما دل عليه الخبران المزبوران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ربما يؤيد ما ذكرناه إطلاقهم اللزوم في المحبوس على القرب من غير تقييد ذلك بما إذا أقرنه بمدة عمر المحبوس، بل ظاهرهم الإكتفاء بلزومه بمجرد الحبس على الأماكن المخصوصة، اللهم إلا أن يدعى ظهور ذلك في إرادة الدوام، و فيه 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ذلك عن الفرض من حيث نية القربة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أنه لا تقتضي إلا اللزوم في مقتضى العقد، إن دائما فدائما و إن مقيدا فمقيدا، فلو حبسه مثلا في سبيل الله تعالى سنة لم يلزم في غيرها، بل الظاهر عدم خروجها عن المالك بذلك و إن قلنا به في المطلق، لعدم السيرة فيه، فيبقى حينئذ على حكم غيره من أفراد الحبس إذ لا خلاف في بقائه على ملك مالكه، و بذلك كله بان لك أكثر أحكام الحبس، و إن أشكلت على بعض الناس، لعدم استيفاء الأصحاب لها، إلا أنك قد عرفت إيكالهم جملة منها إلى الوقف و السكنى و أختيها و الله هو العالم</w:t>
      </w:r>
      <w:r>
        <w:rPr>
          <w:rFonts w:eastAsia="Amiri" w:cs="Amiri" w:ascii="Amiri" w:hAnsi="Amiri"/>
          <w:color w:val="111111"/>
          <w:sz w:val="28"/>
          <w:szCs w:val="28"/>
          <w:rtl w:val="true"/>
          <w:lang w:bidi="ar-SA"/>
        </w:rPr>
        <w:t>.</w:t>
      </w:r>
      <w:bookmarkStart w:id="94" w:name="pg16843_167019"/>
    </w:p>
    <w:p>
      <w:pPr>
        <w:pStyle w:val="BookText"/>
        <w:rPr/>
      </w:pPr>
      <w:bookmarkEnd w:id="9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Heading3"/>
        <w:numPr>
          <w:ilvl w:val="2"/>
          <w:numId w:val="1"/>
        </w:numPr>
        <w:rPr/>
      </w:pPr>
      <w:bookmarkStart w:id="95" w:name="__RefHeading___Toc7584772_417432637"/>
      <w:bookmarkStart w:id="96" w:name="_Toc37"/>
      <w:bookmarkEnd w:id="95"/>
      <w:r>
        <w:rPr>
          <w:rtl w:val="true"/>
        </w:rPr>
        <w:t>[</w:t>
      </w:r>
      <w:r>
        <w:rPr>
          <w:rtl w:val="true"/>
        </w:rPr>
        <w:t>كتاب الهبات‏</w:t>
      </w:r>
      <w:r>
        <w:rPr>
          <w:rtl w:val="true"/>
        </w:rPr>
        <w:t>]</w:t>
      </w:r>
      <w:bookmarkEnd w:id="96"/>
    </w:p>
    <w:p>
      <w:pPr>
        <w:pStyle w:val="Heading4"/>
        <w:numPr>
          <w:ilvl w:val="3"/>
          <w:numId w:val="1"/>
        </w:numPr>
        <w:rPr/>
      </w:pPr>
      <w:bookmarkStart w:id="97" w:name="__RefHeading___Toc7584774_417432637"/>
      <w:bookmarkStart w:id="98" w:name="_Toc38"/>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كتاب الهبات‏ التي جمعها باعتبار اختلاف حكم أفرادها، و إلا فهي حقيقة واحدة، كالبيع و نحوه، و لذا عبر الأكثر بها موحدة، و كيف كان ف النظر فيها في الحقيقة و الحكم</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7584776_417432637"/>
      <w:bookmarkStart w:id="100" w:name="_Toc39"/>
      <w:bookmarkEnd w:id="99"/>
      <w:r>
        <w:rPr>
          <w:rtl w:val="true"/>
        </w:rPr>
        <w:t>[</w:t>
      </w:r>
      <w:r>
        <w:rPr>
          <w:rtl w:val="true"/>
        </w:rPr>
        <w:t>النظر الأول في حقيقة الهبة</w:t>
      </w:r>
      <w:r>
        <w:rPr>
          <w:rtl w:val="true"/>
        </w:rPr>
        <w:t>]</w:t>
      </w:r>
      <w:bookmarkEnd w:id="100"/>
    </w:p>
    <w:p>
      <w:pPr>
        <w:pStyle w:val="BookText"/>
        <w:rPr/>
      </w:pPr>
      <w:r>
        <w:rPr>
          <w:rFonts w:ascii="Amiri" w:hAnsi="Amiri" w:eastAsia="Amiri" w:cs="Amiri"/>
          <w:color w:val="111111"/>
          <w:sz w:val="28"/>
          <w:sz w:val="28"/>
          <w:szCs w:val="28"/>
          <w:rtl w:val="true"/>
          <w:lang w:bidi="ar-SA"/>
        </w:rPr>
        <w:t>أما الأول‏ فحقيقة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العقد المقتضى تمليك العين من غير عوض، و تمليكا منجزا مجردا عن القربة أو الأثر الحاصل منه، و لو بالمعطاة أو فعل الواهب، كما تقدم نظير ذلك، إذا الظاهر كون المسألة من واد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الرياض هنا أن ظاهر الأصحاب الاتفاق على دعوى اعتبار العقد القولي كما يظهر من الكفاية، و صرح به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سندا للمعاطاة في غيرها من دعوى السيرة القطعية متحقق في المقام، كتحقق صدق الهبة عليها بدون العقد، فلا محيص عن القول بمشروعيتها هنا بناء على مشروعيتها هناك لذلك، و حمل كلام المصنف و نحوه على إرادة بيان أنها من قسم العقود، لا الإيقاعات، و إن تحققت بما يتضمن معنى الإيجاب و القبول من الأفعال، أو على بيان القسم العقدي منها، كما ستمع تتمة لذلك إن شاء الله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فالعقد بمنزلة الجنس الشامل لسائر العقود الذي يخرج به الفعل الدال على ذلك، و المقتضى له، كنثار العرس و حيازة المباح، و الموت المقتضى للتمليك بالإرث و نحو ذلك، كما أنه خرج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العارية و الإجارة و السكنى و الرقبى و العمرى،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نحوها، مما تقتضي تمليك المنفعة، أو إباحتها، 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 نحوه، 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بالأعيان، 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مجردا عن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بل و الوقف، بناء على اعتبارها فيه، إلا أنك قد عرفت أن الأصح عدم شرطيتها فيه، فينتقض التعريف، اللهم إلا أن يقال إنه بناء على اقتضائه نقل العين ليس بملك تام، و هو المنساق من لفظ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ينتقض بالهبة المعوضة، و لو بالقربة، و قد يدفع 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عوض و مجردا عن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ذلك فيها، لا عدم اتفاق حصوله فيها، كما أن المراد من اقتضائه التمليك ما لا ينافي توقفه على أمر آخر، كالقبض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قد يعبر عنها بالنحلة و العطية و إن كانا هما أعم منها، ضرورة صدقهما على مطلق العطاء المتبرع به، الشامل للوقف و الصدقة و غيرهما، كما أن الهبة أعم من الصدقة و الهدية بناء على ما سمعته سابقا من التذكرة و المسالك مفرعين عليه البر بهما فيما لو نذر الهبة، دون العكس مطلقا، و الحنث بهما فيما لو حلف أن لا يهب فتصدق أو أهدى، دون العكس، بتقدير فعله فردا منها خارجا، و إن كان قد عرفت النظر فيه منا بالنسبة إلى الصدقة و الهبة،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هي‏ بمعنى العقد تفتقر إلى الإيجاب و القبول و القبض‏ بالنسبة إلى صحتها و ترتب الأثر عليها، فالإيجاب كل لفظ أو ما قام مقامه نحو إشارة الأخرس‏ قصد به التمليك المذكور و كان صالحا للدلالة عليه، بحسب التجاور كقوله مثلا وهبتك و ملكتك‏ أو نحوهما، من غير فرق بين صيغة الماضي و غيره، فيكفي مثل قوله هذا لك قولا واحدا، كما في الرياض و غيره، و هو مؤيد لما قلناه سابقا من عدم اعتبار اللفظ المخصوص في العقود اللازمة، فضلا عن الجائزة كما أوضحناه سابقا هذا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المسالك بعد أن حكى عن ظاهر الأصحاب الاتفاق على افتقار الهبة مطلقا إلى العقد القولي في الجملة،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هذا ما يقع بين الناس على وجه الهدية من غير لفظ يدل‏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إيجابها و قبولها لا يفيد الملك، بل مجرد الإباحة، حتى لو كان جارية لم يحل الاستمتاع بها، لأن الإباحة لا تدخل في 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أراد الهدية و لزومها و انتقال الملك منه إلى المهدي إليه الغائب، فليوكل رسوله في عقد الهدية معه، فإذا مضى و أوجب له و قبل المهدي إليه و أقبضه إياها لزوم العقد، و ملك المهدي إليه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قال في الدروس، و جعل عدم اشتراط الإيجاب و القبول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كلام الفاضل، ففي القواعد جزم باعتبار الإيجاب و القبول و القبض فيها و في محكي التحرير قرب في أول الباب استغنائها عن الإيجاب و القبول، عملا بالإذن المستفادة من العادة، و قال في آخر كلامه نحو ما في المبسوط،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اشتراط القبول نطقا كان وجها، لقضاء العادة بقبول الهدايا من غير 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المحكي عن التذكرة عدم احتياجها إليهما، لأنه حكى عن قوم من العامة أنه لا حاجة في الهدية إلى ذلك، بل البعث من المهدي كالإيجاب، و القبض من المهدي إليه، كالقبول، لأن الهدايا كانت تحمل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كسرى و قيصر و سائر الملوك فيقبلها، و لا لفظ هناك، و استمر الحال من عهده إلى هذا الوقت من سائر الأصقاع، و لهذا كانوا يبعثون على أيدي الصبيان الذين لا يعتد بعباراتهم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اعتبرهما، كما في الهبة، و اعتذروا عما تقدم بأن ذلك إباحة لا تمليك، و أجيب بأنه لو كان كذلك لما تصرفوا فيه تصرف الملاك، و معلوم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يتصرف فيه و يملكه غيره، و يمكن الاكتفاء في هذا الأطعمة بالإرسال و الأخذ، جريا على العادة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التحقيق مساواة غير الأطعمة لها، فإن الهدية قد تكون غير طعام، فإنه قد اشتهر هدايا الثياب و الدواب من الملوك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مارية القبطية أم ولده كانت من الهدايا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جامع المقاصد إنه قوي متين، و في المسالك هو حسن،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ذلك يمكن أن يجعل ذلك كالمعاطاة يفيد الملك المتزلزل، و يبيح التصرف و الوطء، و لكن يجوز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الرجوع فيها قبله، عملا بالقواعد المختلفة، و هي أصالة عدم اللزوم مع عدم تحقق عقد يجب الوفاء به و ثبوت جواز التصرف فيها، بل وقوعه، و وقوع ما ينافي الإباحة و إعطاؤه الغير، فقد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مارية القبطية أم ولده</w:t>
      </w:r>
      <w:r>
        <w:rPr>
          <w:rStyle w:val="FootnoteAnchor"/>
          <w:rtl w:val="true"/>
        </w:rPr>
        <w:footnoteReference w:id="158"/>
      </w:r>
      <w:r>
        <w:rPr>
          <w:rFonts w:ascii="Amiri" w:hAnsi="Amiri" w:eastAsia="Amiri" w:cs="Amiri"/>
          <w:color w:val="111111"/>
          <w:sz w:val="28"/>
          <w:sz w:val="28"/>
          <w:szCs w:val="28"/>
          <w:rtl w:val="true"/>
          <w:lang w:bidi="ar-SA"/>
        </w:rPr>
        <w:t>، و قد كان يهدى إليه الشي‏ء فيهديه لزوجاته و غيرهن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أهدى إليه حلة فأهداها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ينقل عنه قبول لفظي، و لا عن الرسل إيجاب كذلك مقارن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يدل على استفادة الملك في الجملة، لا الإباحة، و لا ينافي جواز الرجوع بها ما دامت العين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القول بمشروعية المعاطاة في الهبة و غيرها من العقود إلا ما خرج فضلا عن الهدية، و أنها تفيد مفاد العقد في الملك،</w:t>
      </w:r>
    </w:p>
    <w:p>
      <w:pPr>
        <w:pStyle w:val="BookText"/>
        <w:rPr/>
      </w:pPr>
      <w:r>
        <w:rPr>
          <w:rFonts w:ascii="Amiri" w:hAnsi="Amiri" w:eastAsia="Amiri" w:cs="Amiri"/>
          <w:color w:val="111111"/>
          <w:sz w:val="28"/>
          <w:sz w:val="28"/>
          <w:szCs w:val="28"/>
          <w:rtl w:val="true"/>
          <w:lang w:bidi="ar-SA"/>
        </w:rPr>
        <w:t>لاندراجها في الاسم و إن لم تكن عقدا، إلا أنهم اعتبروا فيها جميع ما يعتبر في العقد سوى اللفظ، و حينئذ يشكل في الفرض دعوى كونها منها، ضرورة عدم المقارنة بين الفعلين المنزلين منزلة الإيجاب و القبول، المقصود بهما الإنشاد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التوسع بالنسبة إلى ذلك في المعاطاة فيتجه كونها حينئذ منها، بل و كذا في معاطاة كل عقد، أما على عدمه فلا محيص حينئذ عن دعوى مشروعيته قسما آخر من الهداية مثلا مستقلا برأسه، خارجا عن العقد و المعاطاة، لمكان السيرة القطعية التي هي الأصل في مشروعية المعاطاة، فالفرض مثلها حينئذ، و لعله أومأ إليه بقوله كالمعاطاة، بل ينبغي التزامه في غير المقام، حتى البيع و شبهه، بناء على اندراج هذا القسم و إن لم يكن معاطاة في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فرض مشروعيته بالسيرة، و عدم اندراجه في الاسم، فلا بد من القول باستقلاله بنفسه، و إن شابه معاطاة كل عقد في المفاد، و لزومه و جوازه يتبع الأدلة من استصحاب الملك و نحوه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الكلام في أصل مشروعيته، و ترتب الأثر عليه من الملك و غيره، فهو كذلك في الهدية و غيرها، و من الغريب ما في ظاهر الرياض من عدم مشروعية المعاطاة في الهبة، لشبهة الاتفاق المزبور، و مشروعيتها في خصوص الهدية لما عرفت، و كأنه لم يسرح نظره في أطراف المسألة،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اقتصر على بعض الكلمات الموهومة لذلك في المقام، و في غيره، فلا حظ و 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يصح العقد أو ما يقوم مقامه‏ الا من بالغ كامل العقل جائز التصرف‏ على حسب ما مر غير مرة من تفصيل الحال في ذلك كله بالنسبة إلى غيره من العقود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وهب ما في الذمة، فإن كانت لغير من عليه الحق لم يصح على الأشبه‏ بأصالة عدم الانتقال و غيرها، و الأشهر بل المشهور لأنها مشروطة بالقبض‏ و ما في الذمة يمتنع قبضه،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بقبض أحد جزئياته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 الموهوب الماهية، و هي غير الجزئيات قطعا، و صحة بيعه مع معلومية اشتراط صحته بالقدرة على التسليم، لمعلومية الاكتفاء فيها بما تتحقق به المعاوضة و تحققها يكفى فيه القدرة على تسليم بعض أفراد الماهية المعدود أحد العوضين، و يدخل في ملك المشتري من غير توقف على قبض، ثم يستحق المطالبة بالإقباض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المقام الذي لا شك في مدخلية الإقباض في حصول الملك فيه، فلا بد أن يقبض الواهب الدين، ثم يقبضه المتهب، فامتنع نقله إلى ملك المتهب حين هو دين، و كذا بعد تعيين المديون له قبل قبض الواهب، لانتفاء الملك، و بقبض الواهب يحدث الملك له، فيمتنع تقدم إنشاء الهبة عليه، إذ يكون هبته حينئذ جارية مجرى هبة ما سيملكه ببيع و غيره، و ذلك غير جائز قطعا، و إلا لصحة تمليك ما سيشتريه و يحتط به و يحتشيه، و من ثم لم يصح هبة موصوف في الذمة، و صح بيعه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يناقش في ذلك كله بمعلومية كون التحقيق في محله أن وجود الكلي الطبيعي عين وجود أفراده، و بذلك جاز نقله بالبيع، المشروط بالقدرة على التسليم، و غيره من النواقل التي منها الهبة، و لا يقدح الفرق باستحقاق المبيع من دون القبض، بخلاف الهبة، لأنا لا نحكم بصحة الهبة حينئذ إلا بعد القبض، كما لا نحكم بصحتها لو تعلقت بعين خاصة إلا بعد قبضها، و هو ممكن بقبض بعض أفراد الماهية الذي وجوده عين وجود الكلي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قبض الواهب له إنما يفيد تعيينا له من بين الأفراد، لا أنه يحدث ملكا جديدا، بل التأمل الصادق يقتضي عدم الفرق بين المقام، و بين هبة المشاع الذي هو كلي أيضا فلو وهبه كذلك، ثم عينه الواهب و دفعه إلى الموهوب له لم يكن إشكال في صحته، لعموم الأدلة فكذلك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إرادة قبض الشخصي فيه، أما إذا وهبه كليا، لأنه مال مملوك له متحقق، و لذا جاز جريان غير الهبة عليه من النواقل، ثم أراد إقباضه على كليته بأن إذن للموهوب بقبضه على وجه التقابض بينه و بين من عليه الدين، إذا فرض كون الموهوب مديونا لمن عليه الذين بقدرة، و لا قائل بالفرق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مضافا إلى ما يشعر به‏</w:t>
      </w:r>
    </w:p>
    <w:p>
      <w:pPr>
        <w:pStyle w:val="BookText"/>
        <w:rPr/>
      </w:pPr>
      <w:r>
        <w:rPr>
          <w:rFonts w:ascii="Amiri" w:hAnsi="Amiri" w:eastAsia="Amiri" w:cs="Amiri"/>
          <w:color w:val="111111"/>
          <w:sz w:val="28"/>
          <w:sz w:val="28"/>
          <w:szCs w:val="28"/>
          <w:rtl w:val="true"/>
          <w:lang w:bidi="ar-SA"/>
        </w:rPr>
        <w:t>صحيح صفوان‏</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له على رجل مال فوهبه لولده، فذكر له الرجل المال الذي له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فيه شي‏ء في الدنيا و الآخرة، يطيب ذلك له؟ و قد كان وهبه لولد له؟ قال نعم وهبه له ثم نزعه فجعله لهذا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صحة هبته، و إنما جاز له نزعه منه لعدم حصول القبض و إطلاق لفظ النزع باعتبار إيجاد عقد الهبة الذي هو جزء السبب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أن حمل الخبر على ما ذكرنا أولى من طرحه و رميه بالندور أو تأويله بإرادة المجاز من إطلاق الهبة، بمعنى العزم عليها و نحو ذلك، كما أنه ظهر لك منه قوة القول بالصحة، كما عن المبسوط و السرائر و المختلف و غيرها، و في المسالك أنه متجه، بل عن المبسوط أنه الذي يقتضيه مذهبنا، و لعله لذا ترك الترجيح في محكي التذكرة و الإيضاح و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هبة الدين لغير من هو عليه‏ و إن كانت له صح‏ بلا خلاف أجده فيه، بل في بعض كتب مشايخنا ظاهر هم الاتفاق عليه و لعله ل</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16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له على الرجل دراهم فيهبها له، إله أن يرجع فيها؟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ينافيه‏</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162"/>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كانت عليه دراهم لإنسان فوهبها له ثم رجع فيها ثم وهبها له ثم 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الذي وهب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الرجوع بعد الهبة إنما كان في كلام السائل مضافا إلى عموم الأدلة التي لا ينافيها ما دل على اعتبار القبض في الهبة، إذ الموهوب هنا مقبوض للموهوب له، باعتبار كونه في ذمته، فهو حينئذ كهبة ما في يده بل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لم يجز الرجوع فيها ضرورة اقتضاء صحتها سقوط المال عن ذمته لعدم تعقل ملك الإنسان على نفسه شيئا نحو غيرها من أسباب النقل كبيع الدين على من هو عليه، و غيره، فيكون ذلك بمنزلة تلف المال الموهوب الذي هو ملزم للهبة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 صرفت إلى الإبراء على معنى اتحادها معه في المفاد لا أن المراد بلفظ الهبة الإبراء، فإن ذلك خارج عن المقام الذي هو هبة ما في الذمة، و من المعلوم أنها من أسباب التمليك كالبيع و نحوه لا الإسقاط و لكنها تفيد مفاد الإبراء بالطريق الذي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المتجه اعتبار القبول فيها و إن قلنا إنه‏ لا يشترط الإبراء القبول على الأصح‏ وفاقا للأكثر بل المشهور، و خلافا للمحكي عن الغنية و السرائر بل و المبسوط و إن كنا لم نتحققه، بل المحكي عنه التصريح</w:t>
      </w:r>
    </w:p>
    <w:p>
      <w:pPr>
        <w:pStyle w:val="BookText"/>
        <w:rPr/>
      </w:pPr>
      <w:r>
        <w:rPr>
          <w:rFonts w:ascii="Amiri" w:hAnsi="Amiri" w:eastAsia="Amiri" w:cs="Amiri"/>
          <w:color w:val="111111"/>
          <w:sz w:val="28"/>
          <w:sz w:val="28"/>
          <w:szCs w:val="28"/>
          <w:rtl w:val="true"/>
          <w:lang w:bidi="ar-SA"/>
        </w:rPr>
        <w:t>بكون الأقوى عدم الاشتراط، و إن كان الاشتراط قويا أيضا كالراوندي في فقه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فالمذهب الأول، لصدق الاسم بدونه، و لأنه إسقاط، و لذا عبر عنه بالعفو في قوله تعالى‏</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للنصوص المتكثرة</w:t>
      </w:r>
      <w:r>
        <w:rPr>
          <w:rStyle w:val="FootnoteAnchor"/>
          <w:rtl w:val="true"/>
        </w:rPr>
        <w:footnoteReference w:id="164"/>
      </w:r>
      <w:r>
        <w:rPr>
          <w:rFonts w:ascii="Amiri" w:hAnsi="Amiri" w:eastAsia="Amiri" w:cs="Amiri"/>
          <w:color w:val="111111"/>
          <w:sz w:val="28"/>
          <w:sz w:val="28"/>
          <w:szCs w:val="28"/>
          <w:rtl w:val="true"/>
          <w:lang w:bidi="ar-SA"/>
        </w:rPr>
        <w:t>في إبراء المديون حيا مع عدم حضوره و ميتا، و لغير ذلك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المقام من العقود التي لا بد فيها من القبول، و إن كان هي بعد تمامها تفيد مفاد الإبراء، كالصلح و بيع الدين على من هو عليه، و بذلك ظهور لك حقيقة الحال على وجه لا يخفى عليك التشويش في جملة من كلماتهم التي بعضها ظاهر في كون البحث في التعبير عن الإبراء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بلفظ الهبة و من المعلوم خروج ذلك عما نحن فيه، إذ هو بحث آخر، مبنى على عدم اشتراط لفظ مخصوص في الإبراء بل يكفى كل ما دل عليه من حقيقة أو مجاز، و بعضها ظاهر في أنه من الهبة، و لكن هذا القسم من الهبة لا يحتاج إلى القبول، لأنها كالإبراء و هو لا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ظاهر النص و الفتوى كون الهبة قسما واحدا، و أنها من قسم العقود و ثالث جعلها من قسم الإبراء، و بنى مسألة القبول</w:t>
      </w:r>
    </w:p>
    <w:p>
      <w:pPr>
        <w:pStyle w:val="BookText"/>
        <w:rPr/>
      </w:pPr>
      <w:r>
        <w:rPr>
          <w:rFonts w:ascii="Amiri" w:hAnsi="Amiri" w:eastAsia="Amiri" w:cs="Amiri"/>
          <w:color w:val="111111"/>
          <w:sz w:val="28"/>
          <w:sz w:val="28"/>
          <w:szCs w:val="28"/>
          <w:rtl w:val="true"/>
          <w:lang w:bidi="ar-SA"/>
        </w:rPr>
        <w:t>على احتياج الإبراء إليه و عدمه، و قد عرفت تحقيق الحال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حكم للهبة من ملك و غيره‏ ما لم يقبض‏ الموهوب على ما هو المعروف من مذهب الأصحاب كما في جامع المقاصد، و عليه المتأخرون إلا الفاضل في المختلف و الشهيد في الدروس، و الأكثرون من علمائنا في محكي السرائر، و المشهور في محكي إيضاح النافع، بل عن التذكرة بعد ان حكى القول بان القبض شرط في اللزوم، لا الصحة عن ظاهر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يحصل الملك بدونه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إجماع الإمامية، و نص الأئمة، و 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إليه الإمامية، بل لعله مقتضى التدبير في المحكي عن الخلاف، و إن قال فيه لا تلزم إلا بالقبض مستدلا عليه بإجماع الفرقة و أخبارهم، إلا أن الظاهر إرادة الصحة من اللزوم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الدروس لعل الأصحاب أرادوا باللزوم الصحة فإن في كلامهم اشعارا به، فإن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الملك إلا بالقبض و ليس كاشفا عن حصوله بالعقد مع أنه قائل بأن الواهب لو مات لم تبطل الهبة فيرتفع الخلاف، و نظر فيه المسالك بأن العلامة في المختلف نقل القولين، و احتج لهما ثم اختار الثاني، فكيف يحمل على الآخر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كلام الشيخ الذي نقله متناقض، و ليس حجة على الباقين، فإن الخلاف متحقق،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 اتفق ما هو أعجب مما في الدروس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و الهدية و الصدقة لا يملكها المتهب و المهدي إليه و المتصدق عليه بنفس الإيجاب و القبول إذا كان عينا إلا بالقبض، و بدونه لا يحصل الملك عند علمائنا أجمع، و هذا ظاهر في دعوى الإجماع على أن القبض شرط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الصحة إجماعا، و هو يؤيد ما في الدروس، و ينافي ما في المختلف و يمكن أن يحمل على أنه لا يحصل بدونه الملك التام، و هو اللازم فيكون أعم من الصحة و عدمها لئلا ينافي فتواه في المختلف، و نقله الخلاف، و إن كان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في المختلف من الصحة الحاصلة بدون القبض صحة العقد من حيث كونه عقدا لا صحته بمعنى ترتب الملك عليه فيكون المراد عدم مدخلية القبض في مفهوم الهبة باعتبار أنها عطية، و هي كذلك بل تصدق الهبة، و تتحقق بالعقد، و إن توقف الملك مع ذلك على القبض كما يشهد لذلك جوابه عن مرسل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ذكره دليلا للمخالف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بانا نقول بموجبه بأن الهبة بنفسها لا تنقل الملك بل مع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العقد صحيح لكنه ليس لازما، و هو ظاهر فيما قلناه إن لم يكن صريحا و كأنه أراد بقوله ليس لازما الرد على ما حكاه عن الشيخ و ابن البراج بعد مسائل من أنه إذا مات الواهب قبل الإقباض لا تبطل الهبة، و قام الوارث مقامه كالبيع في مدة الخيار لأنه بعد أن حكى عنهما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البطلان لنا أنها عقد جائز قبل القبض فانفسخ بالموت كالوكالة و الشركة، و خبر داود بن الحصين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يظهر ما في المسالك و غيرها من جعل ذلك من ثمرات الخلاف فتأمل ثم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ظاهر بينه و بين بيع الخيار لأنه نوع معاوضة بخلاف الهبة خصوصا و الشيخ رحمه الله ذكر خلافا في المبسوط إن الملك هل يحصل من حين القبض أن من حين العقد، و يكون القبض كاشفا، و اختار الأول و جعله الصحيح عنده، و هو الذي سمعت من الدروس و حكايته عن الشيخ مستظهرا منه إرادة الصحة من اللزوم فيها، و ربما يؤيده أيضا ما عن الخلاف و المبسوط من التصريح بأنه إذا قبض بغير إذن الواهب كان القبض فاسدا بناء على أن ذلك من لوازم كون القبض شرطا في الصحة لا اللزوم، كما عن فخر الإسلام و أبي العباس الاعتراف به بل زاد الثاني منهما البطلان لو مات أحدهما قبل القبض بل عن المبسوط إنه فرع على ما اختار من حصول الملك بالقبض فساده بدون الإذن هذا، و لكن المحكي عنه في الخلاف و المبسوط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 لغيره عبدا و لم يقبضه حتى هل شوال ثم قبضه فالفطرة على الموهوب له لأن الهبة تنعقد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بالإيجاب و القبول و ليس من شرط انعقادها القبض و سنبين ذلك في باب الهبة، و إذا ثبت ذلك ثبت هذه لأن أحدا لم يفرق بينهما و في أصحابنا من يقول القبض شرط في صحة الهبة و على هذا لا فطرة، و تلزم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الواهب، و هو كالصريح في حصول الملك الموجب للفطرة بالهبة قبل القبض، اللهم إلا أن يدعى أن عنوان وجوب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ملكا، إلا أنه كما ترى، و التزام اختلاف كلام الشيخ لبعد المسافة بينهما أولى و على كل حال فكلام القائلين بكونه شرطا للزوم غير منقح، و خصوصا بعد ما ستعرفه من الإجماع على جواز الهبة بعد القبض أيضا إلا في مواضع خاصة، و حمل كلام القائل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جهة للزوم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بعده فإنه قد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بل الظاهر أن اللزوم في المواضع المخصوصة، لخصوصها، لا للقبض الذي هو كما أنه حاصل فيها حاصل في غيرها، و لو كان سببا في اللزوم لاقتضاه في الجميع كما هو واضح، اللهم إلا أن يقال كما ستعرف فيما يأتي أن المراد بجواز الرجوع بالهبة مالا ينافي اللزوم، باعتبار عدم كونه فسخا لعقد الهبة، و إنما هو ناقل للملك من المتهب، و حينئذ يكون العقد لازما بالقبض، بمعنى عدم جواز فسخه، و إن جاز الرجوع بالهبة، بخلاف ما قبل القبض، فإن له فسخ العقد، و عليه ينطبق حينئذ ما في بعض النصوص من أن له الخيار ما لم يقبض، فإنه لا خيار له في نفس العقد بعد القبض و لكنه أيضا مناف لظاهر ما سمعته منهم من كون الرجوع بالهبة بعد القبض فسخا لعقدها لا ناقلا مستقلا، و إن ذهب إليه بعض الشافعية فلا حظ و تأمل، و حينئذ تتم المنافاة المزبورة، بل هو أيضا مناف للإجماع إن لم يكن المحصل على مدخلية القبض في الهبة مطلقا في الجملة، و على التقدير المزبور ليس للقبض حينئذ في أكثر أفراد الهبة مدخلية لا في صحة و لا في 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يظهر ضعف القول المزبور، بل لم أتحقق قائلا به على الوجه المحرر عند المتأخرين الذي ذكروا له الثمرات، و إن نسب إلى جماعة كظاهر الشيخين و بني حمزة و البراج و إدريس و لم يحضرنا كلام بعضهم، و لعله كغيره مما حضرنا لا صراحة فيه أو غير منقح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دلالة النصوص على المشهور أيضا ك</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65"/>
      </w:r>
      <w:r>
        <w:rPr>
          <w:rFonts w:ascii="IRNazanin" w:hAnsi="IRNazanin" w:eastAsia="IRNazanin"/>
          <w:color w:val="111111"/>
          <w:sz w:val="28"/>
          <w:sz w:val="28"/>
          <w:szCs w:val="28"/>
          <w:rtl w:val="true"/>
          <w:lang w:bidi="fa-IR"/>
        </w:rPr>
        <w:t>المنجبر بما عرفت‏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لا تكون أبدا هبة حتى يقبضها و الصدقة جائزة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نفى الصحة أقرب من غيره إلى نفي الماهية، و</w:t>
      </w:r>
    </w:p>
    <w:p>
      <w:pPr>
        <w:pStyle w:val="BookText"/>
        <w:rPr/>
      </w:pPr>
      <w:r>
        <w:rPr>
          <w:rFonts w:ascii="IRNazanin" w:hAnsi="IRNazanin" w:eastAsia="IRNazanin"/>
          <w:color w:val="111111"/>
          <w:sz w:val="28"/>
          <w:sz w:val="28"/>
          <w:szCs w:val="28"/>
          <w:rtl w:val="true"/>
          <w:lang w:bidi="fa-IR"/>
        </w:rPr>
        <w:t>موثق داود</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 و النحلة ما لم تقبض حتى يموت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ميراث، فإن كانت لصبي في حجره أو أشهد عليه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منه بقاؤها على الملكية و لذا كان ميراثا، لا أنه كان عقدا جائزا انفسخ</w:t>
      </w:r>
    </w:p>
    <w:p>
      <w:pPr>
        <w:pStyle w:val="BookText"/>
        <w:rPr/>
      </w:pPr>
      <w:r>
        <w:rPr>
          <w:rFonts w:ascii="Amiri" w:hAnsi="Amiri" w:eastAsia="Amiri" w:cs="Amiri"/>
          <w:color w:val="111111"/>
          <w:sz w:val="28"/>
          <w:sz w:val="28"/>
          <w:szCs w:val="28"/>
          <w:rtl w:val="true"/>
          <w:lang w:bidi="ar-SA"/>
        </w:rPr>
        <w:t>بالموت و صار ميراثا، كما التزم به الفاضل في المختلف فإنه و إن كان محتملا إلا أنه مخالف للظاهر، و لا داعي له لما ستعرف من عدم المعارض المقتضى لارتكاب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وجه الدلالة أيضا</w:t>
      </w:r>
    </w:p>
    <w:p>
      <w:pPr>
        <w:pStyle w:val="BookText"/>
        <w:rPr/>
      </w:pPr>
      <w:r>
        <w:rPr>
          <w:rFonts w:ascii="Amiri" w:hAnsi="Amiri" w:eastAsia="Amiri" w:cs="Amiri"/>
          <w:color w:val="111111"/>
          <w:sz w:val="28"/>
          <w:sz w:val="28"/>
          <w:szCs w:val="28"/>
          <w:rtl w:val="true"/>
          <w:lang w:bidi="ar-SA"/>
        </w:rPr>
        <w:t>في مرسل أبان‏</w:t>
      </w:r>
      <w:r>
        <w:rPr>
          <w:rStyle w:val="FootnoteAnchor"/>
          <w:rtl w:val="true"/>
        </w:rPr>
        <w:footnoteReference w:id="16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النحلة و الهبة ما لم تقبض حتى يموت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بمنزلة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كالسابق، و ان اختلف معه بلفظ المنزلة المراد منه من جهة تعلق عقد الهبة المفيد للتهيؤ و إن لم يكن ناقلا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مضافا إلى فحوى ما تقدم في الصدقة التي لا فرق بينها و بين الهبة إلا باشتراط قصد القربة و عدمه، كما أومأت إليه النصوص سابقا، و إلى عدم دليل صالح لمعارضة ما سمعت سوى العمومات التي يجب الخروج عنها ببعض ما عرفت فضلا عن جميعه مضافا إلى المناقشة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إن كان فيها ما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سوى‏</w:t>
      </w:r>
    </w:p>
    <w:p>
      <w:pPr>
        <w:pStyle w:val="BookText"/>
        <w:rPr/>
      </w:pPr>
      <w:r>
        <w:rPr>
          <w:rFonts w:ascii="Amiri" w:hAnsi="Amiri" w:eastAsia="Amiri" w:cs="Amiri"/>
          <w:color w:val="111111"/>
          <w:sz w:val="28"/>
          <w:sz w:val="28"/>
          <w:szCs w:val="28"/>
          <w:rtl w:val="true"/>
          <w:lang w:bidi="ar-SA"/>
        </w:rPr>
        <w:t>صحيح أبي بصير</w:t>
      </w:r>
      <w:r>
        <w:rPr>
          <w:rStyle w:val="FootnoteAnchor"/>
          <w:rtl w:val="true"/>
        </w:rPr>
        <w:footnoteReference w:id="16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جائزة قبضت أو لم تقبض، قسمت أو لم تقسم، و النحل لا تجوز حتى تقبض و إنما أراد الناس ذلك فاخطأوا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ليس بواضح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كون المظنون مساواة المراد به ل</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صدقة ما لم يقسم و لم يقبض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إنما أراد الناس النحل فأخطأوا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بعضهم احتمال اتحاده معه، و التعبير بالهبة من الراوي أو النساخ، و قد فسر في الوافي خبر الصدقة بأنهم أرادوا الفتوى بالمنع من ذلك في النحل فأخطأوا، فمنعوا منه في الصدقات، و ذلك لأنهم أطلقوا الصدقة و أرادوا به النحلة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يكون الموضوع فيهما حينئذ هبة ما لم يقبض للواهب و لم يقسم كذلك و هو غير ما نحن فيه مضافا إلى ما في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دلالة في الرواية على المدعى، و إنما هي حكاية قول الناس و خطأهم فيه و تبين فيها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ما فيها من مخالفة الإجماع من الفرق بين الهبة و النحلة و إلى احتمال كون المراد في الصدر بيان حكم هبة ما لم يكن مقبوضا للواهب من أملاكه كميراث لم يصل إلى يده أو قبل أن يقسمه، و في ذيله بيان عدم جوازها بدون قبض الموهوب، و التعبير بالنحلة، لا للفرق بينها و بين الهبة، بل تفننا في التعبير و إلى غير ذلك مما يقطع ببعضه بسقوط دلالته على المطلوب فضلا عن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الكلام في دعوى دلالة</w:t>
      </w:r>
    </w:p>
    <w:p>
      <w:pPr>
        <w:pStyle w:val="BookText"/>
        <w:rPr/>
      </w:pPr>
      <w:r>
        <w:rPr>
          <w:rFonts w:ascii="Amiri" w:hAnsi="Amiri" w:eastAsia="Amiri" w:cs="Amiri"/>
          <w:color w:val="111111"/>
          <w:sz w:val="28"/>
          <w:sz w:val="28"/>
          <w:szCs w:val="28"/>
          <w:rtl w:val="true"/>
          <w:lang w:bidi="ar-SA"/>
        </w:rPr>
        <w:t>خبر عبد الرحمن بن سيابة</w:t>
      </w:r>
      <w:r>
        <w:rPr>
          <w:rStyle w:val="FootnoteAnchor"/>
          <w:rtl w:val="true"/>
        </w:rPr>
        <w:footnoteReference w:id="17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تصدق الرجل بصدقة أو هبة قبضها صاحبها أو لم يقبضها علمت أو لم تعلم فهي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إمكان إرادة الواهب من الصاحب لا الموهوب، بل ربما احتمل فيه و في غيره إرادة اللزوم من الجواز كما في كثير من النصوص فيكون حينئذ خارجا مخرج التقية، و إن كان هو بعيدا في مثل الخبر الأول الذي ذكر التعريض بهم و فيه، و إرادة أصل المشروعية بمعنى عدم وقوع عقد الهبة باطلا بحيث لو جاءه القبض بعد ذلك لم يصح و غير ذلك فلا محيص حينئذ عن القول باعتبار القبض الصحة على وجه لا يترتب عليه ملك قبلها إلا على احتمال الكشف الذي هو قوى في نفسه، و قد قررناه في نظائره غير مرة إلا ان الإجماع بحسب الظاهر هنا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بما في‏ بعض النصوص‏</w:t>
      </w:r>
      <w:r>
        <w:rPr>
          <w:rStyle w:val="FootnoteAnchor"/>
          <w:rtl w:val="true"/>
        </w:rPr>
        <w:footnoteReference w:id="171"/>
      </w:r>
      <w:r>
        <w:rPr>
          <w:rFonts w:ascii="Amiri" w:hAnsi="Amiri" w:eastAsia="Amiri" w:cs="Amiri"/>
          <w:color w:val="111111"/>
          <w:sz w:val="28"/>
          <w:sz w:val="28"/>
          <w:szCs w:val="28"/>
          <w:rtl w:val="true"/>
          <w:lang w:bidi="ar-SA"/>
        </w:rPr>
        <w:t>من الخيار في الرجوع و عدمه قبل القبض لا بعده فلا خيار، ففيه مؤولة عند الفريقين بإرادة الكراهة و نحوها للاتفاق على الجواز بعد القبض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الواهب‏ بالهبة و الإقباض، حكم عليه بإقراره‏</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في يد الواهب‏ لعدم المنافاة بعد جواز إقباضه إياها ثم ردها إليه إلا مع العلم بكذبه‏ و لو أنكر بعد ذلك لم يقبل‏ بلا إشكال و لا خلاف بل ليس 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اليمين على الموهوب، لأن الغرض ثبوت الهبة و الإقباض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ادعى المواطاة على الإقرار، و أن مخبره لم يكن واقعا توجه له اليمين عليه على حصول القبض كما في الدروس و المسالك و محكي المبسوط و المهذب، أو على عدم المواطاة كما في محكي الحواشي المنسوبة إلى الشهيد و جامع المقاصد، و الأقوى الأول لأنه هو المقصود في الدعوى و المواطاة إنما ذكرت لبيان دعوى العلم بفساد ما وقع مع الإقرار الذي هو أمارة في الظاهر، و مثلا الإقرار بالبيع، و قبض الثمن ثم أنكر و ادعى المواطاة أو الاقتراض و ادعاها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الواهب‏ أو الموهوب‏ بعد العقد بل و الاذن‏ و قيل القبض كانت ميراثا على المشهور بل في محكي التذكرة نسبته إلى علمائنا لعدم اجتماع شرائط الصحة، و تلفيق السبب من الوارث و المالك لم يثبت مشروعيته بعد انسياق العمومات و الإطلاقات إلى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الحكم عاما في جميع شرائط الصحة مضافا إلى ما سمعته من الخبرين السابقين المحكوم فيهما بكونها ميراثا إلا أنه مع ذلك كله حكى عن الشيخ و ابن البراج القول بعدم بطلانها بموت الواهب و أنه يقوم مقامه كالبيع في مدة الخيار من حيث إن الهبة عقد يؤول إلى اللزوم فلا تنفسخ و هو كأنه اجتهاد في مقابلة النص، بل و القواعد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جزم الفاضل بكونها ميراثا مع قوله بعدم كون القبض من شروط الصحة على أن المحكي عن الشيخ رحمه الله في هبة ذي الرحم إذا مات قبل قبضها كان ميراثا كما أن المحكي عنه ما سمعته من أن الملك يحصل بالقبض، و ليس هو كاشفا عن حصوله بالعقد، فكلامه لا يخلو من تهافت كما أومأنا إليه سابقا، و لا فرق في الحكم المزبور بين الاذن قبله و عدمها لبطلانه، بالموت، و هو واضح كوضوح الحكم فيما لو أرسل هدية إلى انسان فمات المهدي أو المهدي إليه قبل وصولها، إذ هو من المفروض في الحقيقة فليس للرسول حينئذ دفعها إليه و لا إلى وارثه للبطلان بالموت،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يشترط في صحة القبض‏ الذي هو شرط في صحة الهبة على ما عرفت‏ اذن الواهب‏ كما في غيره مما اعترف فيه القبض بلا خلاف أجده فيه بل الإجماع بقسميه عليه مضافا إلى أنه مقتضى أصل عدم ترتب الأثر، و أصل عدم الانتقال مع عدم إطلاق يوثق به في تناوله مثله بل لعل ما دل على شرطيته ظاهر في خلافه بناء على قراءاته يقبضها من باب الافعال أو التفعيل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قبض الموهوب‏ لو من غير إذنه لم ينتقل إلى الموهوب له‏ لعدم حصول الشرط إلا مع الإجازة بناء على جريانها في مثله، و لا فرق في ذلك عندنا بين المجلس و غيره، و دعوى ظهور العقد في الاذن بذلك في المجلس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العامة، بل أبي حنيفة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الفساد مع فرض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يتوجه عدم اعتبار الاذن على القول بتحقق الملك قبله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الناس على أموالها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يترتب عليه لزوم في حق الواهب في موضوعه كهبة الرحم و نحوها لبعض ما سمعته من الأدلة على القول الأول مع احتماله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استفيد من إطلاق اعتبار الاذن عدم اشتراط كونه بنية الهبة فلو إذن فيه مطلقا صح، بل في الرياض أنه الأشهر، و عليه عامة من تأخر، و في الكفاية أنه المشهور لكن قد عرفت الكلام فيه في الوقف لم نتحقق ما ذكراه من الشهرة بل صرح الفاضل في القواعد هنا باعتبار إيقاع القبض للهبة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هنا بعد ان حكى عن بعض الأصحاب اعتبار ذلك لصلاحية مطلق القبض لها و لغيرها فلا بد من مائز، و هو القصد قال تبعا لجامع المقاصد، و هو حسن حيث يصرح بكون القبض لا لها، لعدم تحقق القبض المعتبر فيها، أما لو أطلق فالاكتفاء به أجود لصدق اسم القبض و صلاحيته للهبة، و دلالة القرائن عليه، بخلاف ما لو صرح بالصارف</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ما فيه، ضرورة عدم كون البحث في الحكم الظاهري إنما الكلام في أصل تحقق الشرط بالقبض الخالي في الواقع عن قصد كونه للهبة، سواء كان بقصد غيرها أولا، و لا معنى لصرف مثل ذلك إليها بعد فرض تشخصه في الخارج،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الشرطية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بذلك دون المقصود به غير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المنع، و لا ريب في أن الأصل عدم ترتب الأثر بعد فرض عدم إطلاق يوثق به في تناول مثله لتحقق الشرط المعلوم اشتراطه و يقبل قول كل من الواهب و المتهب في تشخيص القصد، فلو خالفه الآخر قدم بيمينه، لأنه أعلم بقصده، هذا كله في هبة غير المقبوض للموهوب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وهب ما هو في يد الموهوب له صح، و لم يفتقر إلى إذن الواهب في القبض، و لا أن يمضي زمان يمكن فيه القبض‏ بلا خلاف أجده بين من تأخر عن المصنف‏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صار الى ذلك بعض‏ من تقدمه من‏ الأصحاب‏ كالشيخ رحمه الله و يحيى بن سعيد فاعتبرا الاذن في القبض، و لو من إقراره له و مضى زمان يمكن فيه القبض، قال أولهما في المحكي عن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 له شيئا في يده مثل أن يكون في يده وديعة فيهبها له نظر، فإن أذن له في القبض و مضى بعد ذلك زمان يمكن القبض فيه لزوم العقد، و إن لم يأذن له في القبض فهل يلزم القبض بمضي الزمان الذي يمكن فيه القبض أو لا بد من الاذن في القبض، و الأقوى أنه لا يفتقر الى الاذن في القبض، لأن إقرار يده عليه بعد العقد دليل على رضاه بالقبض</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 في المحكي عن جامعه إذا أذن له في قبضه و مضى زمان يمكن فيه القبض صحت الهبة، و فيه منع تناول دليل الشرطية لمثل الفرض فيبقى أصالة استقلال العقد بتسبيب الملك بحاله، و إلا لوجب إرجاعه ثم قبضه جديدا، لتحقق صدق القبض للهبة حينئذ حقيقة، فإن استدامة القبض و لو مع الاذن و مضى الزمان ليست قبضا حقيقة، و لو سلم فيكفي الاذن و لا يحتاج إلى مضي زمان قطعا، و وجهه في المسالك بأن إقرار يده عليه بعد العقد دليل على رضاه بالقبض، فيكون ذلك كتجديد الإقباض فيعتبر مضي زمان يمكن فيه القبض، كما لو لم يكن مقبوضا بيده فأقبضه إياه فإنه يعتبر مضى زمان يكون فيه القبض، فكذا هنا، ثم أجاب عنه بما حاصله أن إيجاب العقد و إقرار يده على العين بعده دليل على رضاه بقبضه لها و ليس هو إقباضا بل هو متحقق قبله، و إنما هو علامة و أمارة على رضاه بالقبض السابق، و ينزله منزلة الإقباض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ما لا يخفى عليك بعد الإحاطة بما ذكرناه من عدم الدليل على الشرطية في الفرض و على تقديره فالمتجه عوده ثم قبضه، و لو سلم كفاية الاذن في الاستدامة في تحقق مسماه، فيمكن منع دلالة الإيجاب و الإقرار على مقتضى القبض السابق على ذلك، و إلا لاتجه كلام أبي حنيفة المتقدم سابقا، على أنه لا يتم فما لو فرض خلو الواهب عن ذلك المشمول لإطلاق المصنف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ناقش في الرياض في أصل الدليل بعد أن حكاه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دعوى حصول القبض المشترط أول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عموم يدل على كفاية مطلقه لا من إجماع و لا من غيره للخلاف، و ظهور النصوص المشترطة له بحكم التبادر في القبض بعد العقد فاللازم في غيره الرجوع إلى حكم الأصل الدال على عدم الصحة، أو اللزوم إلى أن يتحقق القبض المتيقن إيجابه لهما، و ليس إلا المجمع عليه و هو القبض الخاص به، أو المأذون فيه ثانيا للهبة، و لعله لذا اعتبر بعض الأصحاب ما أسقطه الأكثر، و هو أظهر، إن لم يكن إجماع المتأخرين على خلافه انعقد،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قويا المصير إلى مختار الأكثر لما مر في الوقف و سيأتي في هذا البحث من الاكتفاء بقبض الولي الواهب مع سبقه على العقد، للنصوص الدالة عليه، المعللة بعضها له بحصول القبض، من دون أن يذكر فيها ما مر من القيود، و هذا التعليل جار في المفروض و العلة المنصوصة يتعدى إلى غير المورد كما تقرر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فيه مواضع للنظر لمن أحرز ما قدمناه في الوقف و في المقام، و ما يأتي، و قد تقدم نظير هذه المسألة في الرهن و في الوقف فلاحظ و تأمل كي تعرف الحال في القبض الغصبي أيضا الذي قد صرح هنا غير واحد بعدم الفرق بينه و بين غيره، بل لم أجد فيه خلافا إلا ما عساه يظهر من ثاني الشهيدين في الروضة من المسيل إلى الفرق بينه و بين غيره، و باعتبار أنه لا يدل للغاصب عليه شرعا، بل ظاهره أنه قول البعض، و إن كنا لم نتحققه، بل لا وجه معتد به له بناء على حصول الاذن من العقد فيه، إذ لا فرق في اقتضائها تغيير الاستدامة عن الابتداء بين الجميع كما أن الوجه عدم الفرق أيضا على ما ذكرناه و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لو وهب الأب أو الجد للولد الصغير و لو أنثى ما هو في يده‏ لزم بالعقد بلا خلاف أجده فيه لنحو ما سمعته فيما تقدم و لذيل‏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 داود</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لصبي في حجره و أشهد عليه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فحوى ما تقدم في الوقف من‏</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كانوا صغارا و قد شرط ولايتها لهم حتى يبلغوا فيحوزها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w:t>
      </w:r>
    </w:p>
    <w:p>
      <w:pPr>
        <w:pStyle w:val="BookText"/>
        <w:rPr/>
      </w:pPr>
      <w:r>
        <w:rPr>
          <w:rFonts w:ascii="Amiri" w:hAnsi="Amiri" w:eastAsia="Amiri" w:cs="Amiri"/>
          <w:color w:val="111111"/>
          <w:sz w:val="28"/>
          <w:sz w:val="28"/>
          <w:szCs w:val="28"/>
          <w:rtl w:val="true"/>
          <w:lang w:bidi="ar-SA"/>
        </w:rPr>
        <w:t>في الصحيح الآخر</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والده هو الذي يلي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أب يتصدق على ولد صغير فإنها جائزة، لأنه يقبض لولده إذا كان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إنما الكلام في اعتبار قصد القبض عن الطفل بعد الهبة ليتمحض القبض بها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المسالك تبعا لغيره ينبغي ذلك عند من يعتبر إيقاع القبض للهبة كالعلامة لأن المال المقبوض في يد الوالي له، فلا ينصرف إلى الطفل إلا بصارف، و هو القصد، و على ما اخترناه من الاكتفاء بعده القبض لغيره هنا، و ينصرف الإطلاق إلى قبض الهبة، و يلزم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تحقيق الحال هنا و في باب الوقف و أنه بناء على الشرطية في الفرض و كفاية القصد في الاستدامة في تحقق مسماه لا بد من حصوله، و إلا يكن قبضا، و مع الإطلاق لا ينصرف اليه قطعا إذا الفرض خلوه في الواقع خصوصا في قبض الولي الذي كان قبضا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مع فرض عدم التجديد يكون ناويا للخلاف، ضرورة لحوق الاستدامة بالابتداء ما لم يجدد لها قصدا يفصلها عن الابتداء، و النصوص السابقة إن لم تكن ظاهرة فيما ذكرناه من تجديد القصد المزبور، فهي مبنية على سقوط الشرط في الفرض نحو ما ذكرناه في المسألة السابقة، و ربما كان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 و لا ينافيه التعليل بقوله‏ لأن قبض الولي قبض عنه‏ الذي يمكن إرادة بيان الوجه في سقوط الشرط بذلك منه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فالمراد من المتن و غيره ممن أطلق ما قيدنا به العبارة من كون الموهوب في يده، أما لو فرض خروجه عنها كميراث لم يصل إليه، أو مبيع لم يقبضه فلا ريب في افتقار صحة هبة إلى 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في المسالك و غيرها عدم خروج الوديعة عن اليد لأن يد المستودع كيده و في العارية وجهان أجودهما خروجها عن يده فيفتقر إلى قبض جديد من الولي أو من يوكله فيه، و لو وكل المستعير فيه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ما في الفرق بين الوديعة و العارية، سواء كان ذلك من حيث كونهما كذلك أو من حيث أفرادهما، كما أنه لا يخفى عليك ما في دعوى عدم الخروج بالاستيداع مطلقا عن اليد، ضرورة عدم صدق كونه في يده، و تحت قبضته في جملة من أفراد الوديعة و إن حكى عن الإيضاح الإجماع عليه في الوديعة، و أنها كالمال في يد الوكيل، فإن تم كان هو الحجة، و إلا كان مشكلا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 و لو كان مغصوبا أو مستأجرا أو مستعارا على اشكال، افتقر الى القبض بخلاف ما في يد وكيله، و الظاهر اختصاص الإشكال في العارية، كما عن الإيضاح التصريح بذلك، مدعيا الإجماع على الافتقار في الأولين، و جعل وجه الإشكال فيها من عدم كونها بحق لازم فكانت كقبض الوكيل، و من أنه إنما قبضه لنفسه فكانت اليد له لا للمعير فكان كالمستأجر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مدخلية للأول في صدق القبض و إلا لكان المغصوب مقبوضا أيضا كما عن الشهيد الإشكال فيه أيضا لذلك حاكيا له عن بعض النسخ المقروءة على المصنف إلا أنه كما ترى مناف للصدق العرفي الذي عليه المدار، حتى في مثل الإجارة التي يمكن حصولها مع فرض كون العين في يد المؤجر، و حينئذ لا ينافي القبض المزبور الذي هو في كل شي‏ء بحسبه بمقتضى العرف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الذي لا ولاية لهما عليه في مثل ذلك ذكرا كان أو أنثى، و إن بقيت ولايتهما على الأنثى في النكاح عند بعض، لدعوى الدليل عليه بالخصوص لا مطلقا، فإن الرشيدة إذا تصرفت بمالها ببيع و هبة لم يتوقف على الولي اتفاقا</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لكن عن الإسكافي إلحاق الإناث و إن رشدن بالصغار في كون قبض الأب قبضا لهم، و لا ريب في ضعفه، إلا أن ينزل على الوكالة و الاذن في ذلك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وهبه غير الأب و الجد لم يكن له بد من القبض عنه سواء كان له ولاية أو لم تكن، و يستولي ذلك الولي أو الحاكم‏ بلا خلاف و لا إشكال في ذلك، إذا كان الواهب غير الولي، ضرورة كونه حينئذ أجنبيا، فلا يكون قبضه حينئذ عن الطفل قبضا إنما الكلام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 مقتضاه كون الوصي أجنبيا أيضا، فلا يقوم قبضه عنه، من غير فرق بين كونه هو الواهب أو غيره، كما عن المبسوط التصريح بذلك و لم نعرفه لغير هما صريحا، محتجا بأنه لا يصح له أن يبيع له شيئا من نفسه، و لا أن يشترى منه كذلك فينصب الحاكم أمينا يقبل منه هبة الصبي و يقبضها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ولاية الوصي عامة كالأب و الجد بالنسبة إلى ذلك، بل ولايته في الحقيقة من ولايتهما، بل لعل التعليل المزبور في الخبر المتقدم سابقا يقتضي ذلك بل قد يشكل ولاية الحاكم الذي هو ولى له في الفرض المزبور الذي وصى أحد الأبوين فيه موجود، و دعوى ولايته في خصوص هذا التصرف كما ترى، بل التزام عدم جواز هذا التصرف حينئذ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منه ما اخترناه من عموم ولايته، بل هي ولاية الأبوين في الحقيقة، كما أن عموم ولاية الحاكم التي هي من ولاية اولى الحقيقي أولى، فمن الغريب موافقة المصنف هنا لما سمعته عن الشيخ الممنوع أصلا و تفريعا، و لو حمل كلام المصنف على أن ذلك منه بناء على التردد في مسألة اتحاد الموجب و القابل بالنسبة إلى غير الأب و الجد كما سمعته منه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الذي استظهره بعد التردد هناك الاكتفاء بقبض الوصي، فكان المناسب هنا ذكر الحكم كذلك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يمكن فرضهما مع كون الواهب غير ولي، و أما إذا كان وليا كالوصي فلا يفرض فيه إلا تولى الحاكم، لأن الوصي لا يتحقق مع وجود الأب و الجد له كما سيأتي، فلم يبق إلا الحاكم، و في معنى الحاكم منصوبه لذلك مطلقا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الواهب الحاكم، و الفرض عدم ولي غيره، فلا بد من التزام قبض حاكم آخر عنه، و قد عرفت التحقيق الخالي عن مثل هذه الالتزامات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هبة المشاع جائزة عندنا بل عن الغنية و نهج الحق الإجماع عليه، بل في جامع المقاصد لا خلاف بين أصحابنا في صحة هبة كلما صح بيعه من الأعيان سواء كان مشاعا أو مقسوما من الشريك و غيره، و عن التذكرة تصح هبة المشاع كما يصح بيعه على الحد الذي يجوز بيعه عند علمائنا أجمع، و هو الحجة مضافا إلى العمومات، و فحوى ما دل عليه من النصوص الكثيرة التي يمكن دعوى تواترها في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خصوص‏</w:t>
      </w:r>
    </w:p>
    <w:p>
      <w:pPr>
        <w:pStyle w:val="BookText"/>
        <w:rPr/>
      </w:pPr>
      <w:r>
        <w:rPr>
          <w:rFonts w:ascii="IRNazanin" w:hAnsi="IRNazanin" w:eastAsia="IRNazanin"/>
          <w:color w:val="111111"/>
          <w:sz w:val="28"/>
          <w:sz w:val="28"/>
          <w:szCs w:val="28"/>
          <w:rtl w:val="true"/>
          <w:lang w:bidi="fa-IR"/>
        </w:rPr>
        <w:t>موثق أحمد بن عمر</w:t>
      </w:r>
      <w:r>
        <w:rPr>
          <w:rStyle w:val="FootnoteAnchor"/>
          <w:rtl w:val="true"/>
        </w:rPr>
        <w:footnoteReference w:id="176"/>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دار لم تقسم فتصدق بعض أهل الدار بنصيبه من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هبة؟ قال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أبي بصير</w:t>
      </w:r>
      <w:r>
        <w:rPr>
          <w:rStyle w:val="FootnoteAnchor"/>
          <w:rtl w:val="true"/>
        </w:rPr>
        <w:footnoteReference w:id="177"/>
      </w:r>
      <w:r>
        <w:rPr>
          <w:rFonts w:ascii="Amiri" w:hAnsi="Amiri" w:eastAsia="Amiri" w:cs="Amiri"/>
          <w:color w:val="111111"/>
          <w:sz w:val="28"/>
          <w:sz w:val="28"/>
          <w:szCs w:val="28"/>
          <w:rtl w:val="true"/>
          <w:lang w:bidi="ar-SA"/>
        </w:rPr>
        <w:t>المتقدم سابقا، بل قد يستفاد من المروي في طرق العامة فضلا عن الخاصة</w:t>
      </w:r>
    </w:p>
    <w:p>
      <w:pPr>
        <w:pStyle w:val="BookText"/>
        <w:rPr/>
      </w:pPr>
      <w:r>
        <w:rPr>
          <w:rFonts w:ascii="Amiri" w:hAnsi="Amiri" w:eastAsia="Amiri" w:cs="Amiri"/>
          <w:color w:val="111111"/>
          <w:sz w:val="28"/>
          <w:sz w:val="28"/>
          <w:szCs w:val="28"/>
          <w:rtl w:val="true"/>
          <w:lang w:bidi="ar-SA"/>
        </w:rPr>
        <w:t>كالنبوي‏</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أرجح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أن الراجح هبة مشاع،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لوفد هوازن لما جاء و أ يطلبون منه أن يرد عليهم ما غنمه منهم‏</w:t>
      </w:r>
      <w:r>
        <w:rPr>
          <w:rStyle w:val="FootnoteAnchor"/>
          <w:rtl w:val="true"/>
        </w:rPr>
        <w:footnoteReference w:id="1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لي و لبني عبد المطلب فهو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و المحكي عن أبي حنيفة أن هبة المشاع الذي يمكن قسمته لا تجوز لغير الشريك و الذي لا تمكن قسمته لا تجوز هبته مطلقا، و عن مالك المنع من هبة المنقسم بين اثنين مستندين إلى أن وجوب القسمة يمنع من صحة القبض و تمامه و هو كما ترى تهجس و استحسان يندفع بوجوب تسليمه أجمع ثم أنه يقسم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ما كان ف قبضه‏ فهو كقبضه في البيع‏ ضرورة اتحاد معناه عرفا فيهما و في غير هما فيجري فيه حينئذ القولان، و هما الاكتفاء بالتخلية مطلقا كما هو المختار، و التفصيل بها في غير المنقول و بالنقل و ما في معناه فيه بلا خلاف أجده فيه إلا ما يحكى عن القاضي منا و بعض الشافعية من غيرنا من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القبض في البيع مستحق، و للمشتري المطالبة، فجاز أن يجعل بالتمكين قابضا، بخلاف الهبة فإن القبض غير مستحق فاعتبر تحققه، و لم يكتف بمطلق التخلية في المنقول و ان كتفينا بها في البيع، و ليس بشي‏ء بعد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عرفت من اتحاد مفهومه لغة و عرفا، و ما ذكره إنما يقتضي الفرق في حكمه لا في حقيقته، ثم إن الظاهر تحقق التخلية من دون إذن الشريك لعدم توقف مفهومها على التصرف فيه، و لو قبضه في يده، إذ هي على ما حققنا كون الشي‏ء تحت يده، و في سلطانه على نحو المالك الذي لا إشكال في كون ماله مقبوضا له بمعنى كونه في قبضه، و إن كان له شريك فيه، فمتى خلى بينه و بين الموهوب على هذا الوجه تحقق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صريح جماعة و ظاهر آخرين عدم اعتبار إذن الشريك في القبض بالمعنى المزبور خلافا في الدروس فاعتبر إذن الشريك أيضا فيها، و وجه بأن المراد بها رفع يد المالك و تسليط القابض على العين، و ذلك لا يتحقق إلا بالتصرف في مال الشريك فيعتبر إذنه و رفع المانع عن حصة خاصة مع الإشاعة لا يحصل به التسلط المقصود من القبض، و قبض جميع العين واحد لا يقبل التفرقة، و من ثم لو كانت العين مغصوبة بيد متسلط لم تكف التخلية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تسليطه عليها مع وجود المانع من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و إن استحسنه في المسالك، إذ التسلط لا يتوقف على الدخول في الدار و نحوها، و فرق واضح بين الفرض و بين الغصب الرافع للتسلط العرفي، و هو المانع عن صدق كون المال تحت قبضته و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أنه حينئذ لا بحث على المختار من تحقق القبض بالتخلية مطلقا، أما على التفصيل فيتحقق في المنقول بتسليم الموهوب الجميع حينئذ كما إذا كان الباقي من الحصة للواهب أو لغيره و قد أذن، فإن امتنع و كله الموهوب له على القبض عنه، فإن امتنع مثلا رفع الأمر إلى الحاكم ليقبضه بنفسه أو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الفاضل في المختلف الإكتفاء بالتخلية مع امتناع الشريك لعدم القدرة الشرعية منزلة عدمها الحسية في غير المنقول، و فيه منع عدم القدرة الشرعية مع وجود الحاكم المنصوب لأمثال ذلك، أما مع عدمه ففي الدروس و المسالك لا بأس به دفعا للضرر و العسر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المتجه حينئذ مع فرض عدم قيام غيره من عدول المؤمنين مقامه بقاء الهبة موقوفة ضرورة عدم تغير معنى القبض بذلك، و الفرض اشتراطها به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إنه قد صرح غير واحد بعدم وقوع القبض إذا كان من دون إذن الشريك حيث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للنهي الذي لا يقتضي الفساد في المعاملة على ما 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القبض لما كان من أركان العقد اعتبر فيه كونه مراد للشارع، فإذا وقع منهيا عنه لم يعتد به شرعا، فيختل ركن العقد، و قد عرفت أنه قبض واحد لا يقبل التفرقة في الحكم بجعل المقبوض للموهوب معتبرا و النهي عن الحق الغير الخارج عن حقيقة الموهوب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كما ترى لا يرجع إلى مستند صالح بعد فرض كون النهي لأمر خارج لا يترتب عليه فساد، و معلومية كون القبض شرطا في صحة العقد، و عدم اعتبار ما كان بغير إذن الواهب لظهور الأدلة في اعتبار الإقباض المعتبر في تحققه الاذن كما أومأنا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أن الفاضل و ولده و الشهيدين و غيرهم على ما حكي عنهم قد صرحوا في كتاب الرهن بصحة قبض المشاع من دون اذن الشريك، و ترتب أثر الراهنة عليه، و إن تعدى به معللين له بأن النهي إنما هو لحق الشريك لا للاذن من قبل الراهن الذي هو المعتبر شرعا، و كونه قبضا واحدا لا ينافي الحكم بالوقوع لاختلاف الجهة، و مثله آت في المقام إذا لا فرق بينهما بعد فرض كون القبض شرطا في الصحة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الحال أيضا في هبة المرهون و إقباضه بدون إذن المرتهن و ان استشكل فيه في القواعد، بل عن الإيضاح و غيره عدم الصحة لما سمعته من التعليل المزبور الذي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الحكم بحصول الملك فعلا حتى يقع الفك له، و إلا انكشف فساد الهبة، و لعله المراد من قوله في القواعد فإن سوغناه لم يحصل الملك، فإن فك صحت الهبة أو يقال بحصول الملك له بذلك، و لكن حق الرهانة على تعلقها، و لا يمنع ذلك من التسلط على بيعه و إن انتقل إلى غير الواهب إذ هو كانتقاله إلى الوارث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تبقى الصحة مراعاة لو وهبه المرهون و لم يقبضه، فإن بيع ظهر البطلان، و إن انفك فللراهن الخيار في الإقباض و عدمه بعد ما ستعرف من عدم اشتراط فورية القبض</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أيضا الكلام في هبة المستأجر و لغير المستأجر، ضرورة اتحاد المدرك في الجميع، و قد تقدم في كتاب الرهن ماله نفع تام في أمثال هذه المباحث كما أنه تقدم في كتاب‏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البيع في بحث اشتراط القدرة على التسليم ما يستفاده منه صحة الهبة لغير المقدور على تسليمها حال الهبة إذا اتفق الإقباض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المبسوط و التحرير و التذكرة من اشتراط صحة هبة المغصوب لغير الغاصب بالقدرة على الانتزاع بل عن الأخير التصريح بفسادها، و فساد هبة الآبق و الضال لامتناع الإقباض كما ترى لا دليل عليه فيما كان إقباضه ممكنا، و إن كان غير مقدور الآن فيصح حينئذ، و يتم بالإقباض كما أوضحنا في البيع الذي فرق واضح بينه و بين المقام من حيث المعاوضة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نحوه إذا كان فيها عوض، و يكون المدار على ما يعد سفها في أنظار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وهب لاثنين شيئا مثلا فقيلا و قبضا، و ملك كل واحد منهما ما وهب له‏ و لو مشاعا لوجود المقتضى من العمومات و ارتفاع المانع‏ فإن قبل أحد هما و قبض، و امتنع الآخر، صحت الهبة للقابض‏ منهما لاجتماع شرائط صحتها فيه دون الآخر، و ليس ذا من تبعيض العقد، فإنه باعتبار تعدد القابل كان بمنزلة عقدين كما لو اشتريا دفعة، فإن لكل منهما حكم نفسه في الخيار و نحوه كما في المسالك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يجوز للواهب الرجوع بهبة أحدهما دون الآخر، و كذا الحال فيما لو تعدد الواهب، و اتحد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تعدد المال الموهوب قد يشكل جواز الرجوع بأحد هما دون الآخر، بناء على أن رجوعه فسخ للعقد، لاقتضائه التبعيض في العقد الواحد، و ليس كالواقع من أصله مبعضا نحو أن يهب ماله و مال غيره، أو ما تصح هبته و ما لا تصح هبته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الوجه في ذلك معلومية عدم اعتبار الوحدة في متعلق العقد، بل هي كغيرها في اقتضائه، بخلاف تعدد القبول أو الإيجاب، فإنه في قوة التعدد، و إلا لاقتضى مشروعية عقد واحد متعدد إيجابه، و يتحد قبوله، و بالعكس و هو غير معهود، بل المعهود خلافه، من أن العقد هو الإيجاب و القبول فلا بد حينئذ من جعل إيجاب، و لو تنزيلا مقابلا للقبول مع فرض تعدده، و بالعكس، و ربما كان العرف يشهد لذلك أيضا، و مع الإغضاء عن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كله و جعل التعدد في الإيجاب و القبول كالتعدد في المتعلق بالنسبة إلى إطلاق مصداق العقد اتجه حينئذ الواحدة في الفرض و نظائره، و أشكل الفسخ حينئذ في بعض دون آخر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تفضيل بعض الولد على بعض في العطية بلا خلاف معتد به أجده فيه بل الإجماع بقسيمه عليه، بل يمكن دعوى تواتر النصوص به أو القطع به منها مضافا إلى أصول المذهب و قواعده، فما عساه يظهر من المحكي عن ابن الجنيد من حرمة ذلك و تعديته إلى باقي الأقارب مع التساوي في القرب في غاية الضعف، بل مسبوق بالإجماع و ملحوق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يريد به الكراهة، فإنه و إن قلنا بالجواز لكنه‏ على كراهية كما هو المشهور، بل في محكي التذكرة نفي الخلاف فيه، و لعله كذلك و لا ينافيه إطلاق نفي البأس عن ذلك في محكي المقنعة المحتمل إرادة بيان الجواز بل مقتضى إطلاق الفتاوى و مقعد نفي الخلاف عدم الفرق في ذلك بين حالي الصحة و المرض، و العسر و اليسر، خلافا لما عن المختلف من قصرها على حال المرض أو الإعسار، و عن بعض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النهاية و يكره في حال المرض إذا كان الواهب معسرا، و إن كان موسرا لم يكن به بأس، و لعله لإطلاق النصوص في الجواز، و أنه قد فعل ذلك الأئمة عليهم السلام على كثرتها حتى عقد لها في الوسائل بابا</w:t>
      </w:r>
      <w:r>
        <w:rPr>
          <w:rStyle w:val="FootnoteAnchor"/>
          <w:rtl w:val="true"/>
        </w:rPr>
        <w:footnoteReference w:id="180"/>
      </w:r>
      <w:r>
        <w:rPr>
          <w:rFonts w:ascii="Amiri" w:hAnsi="Amiri" w:eastAsia="Amiri" w:cs="Amiri"/>
          <w:color w:val="111111"/>
          <w:sz w:val="28"/>
          <w:sz w:val="28"/>
          <w:szCs w:val="28"/>
          <w:rtl w:val="true"/>
          <w:lang w:bidi="ar-SA"/>
        </w:rPr>
        <w:t>، و ليس في شي‏ء منها إشارة إلى كراهة، سوى‏</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8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سأله عن الرجل يخص بعض ولده بالعطية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موسرا فنعم، و إن كان معسرا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 سماعة</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الوالد لولده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صحيحا فهو ماله يصنع به ما شاء، فاما في مرضه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جراح المدائني</w:t>
      </w:r>
      <w:r>
        <w:rPr>
          <w:rStyle w:val="FootnoteAnchor"/>
          <w:rtl w:val="true"/>
        </w:rPr>
        <w:footnoteReference w:id="1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عطية الوالد لولده يبينه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أعطاه في صحته جاز</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الأخيرين ليسا في التفضيل، بل و إن كان الولد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واحدا، و محتملان إرادة بيان عدم مضى ذلك من الأصل إذا كان في مرض الموت فلم يبق إلا خبر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 الحكم الكراهة التي يتسامح فيها، و يكفى فيها بعض ما سمعت، مضافا إلى‏</w:t>
      </w:r>
    </w:p>
    <w:p>
      <w:pPr>
        <w:pStyle w:val="BookText"/>
        <w:rPr/>
      </w:pPr>
      <w:r>
        <w:rPr>
          <w:rFonts w:ascii="Amiri" w:hAnsi="Amiri" w:eastAsia="Amiri" w:cs="Amiri"/>
          <w:color w:val="111111"/>
          <w:sz w:val="28"/>
          <w:sz w:val="28"/>
          <w:szCs w:val="28"/>
          <w:rtl w:val="true"/>
          <w:lang w:bidi="ar-SA"/>
        </w:rPr>
        <w:t>النبوي العامي‏</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لبشير أبي النعمان لما نحل ابنه النعمان غلاما، أ كل ولدك نحلتهم مثل هذا؟ فقال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و في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اعدلوا بين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تشهدني على 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ما في ذلك من مثار و الشحناء و البغضاء و الحسد وجب حمله على شدة الكراهة الواضح وجهها باقتضاء ذلك حرمان الوارث أو النقض المضر به خصوصا بعد إمكان حمل ما في نصوصهم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وقع التفصيل منهم على المزية في الفضل، أو النقض في المفضل عليه بناء على زوال الكراهة بذلك كما في محكي التحرير و الحواشي و الروضة و جامع المقاصد، و نفى عنه البأس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فالأمر سهل بعد أن كان الحكم من السنن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قبضت الهبة بالإذن‏ فإن كانت للأبوين لم يكن للواهب الرجوع إجماعا محكيا مستفيضا أو متواترا و محصلا، و خلاف المرتضى فيهما و في الأولاد و غيرهما من الأرحام منقرض و لذا لم</w:t>
      </w:r>
    </w:p>
    <w:p>
      <w:pPr>
        <w:pStyle w:val="BookText"/>
        <w:rPr/>
      </w:pPr>
      <w:r>
        <w:rPr>
          <w:rFonts w:ascii="Amiri" w:hAnsi="Amiri" w:eastAsia="Amiri" w:cs="Amiri"/>
          <w:color w:val="111111"/>
          <w:sz w:val="28"/>
          <w:sz w:val="28"/>
          <w:szCs w:val="28"/>
          <w:rtl w:val="true"/>
          <w:lang w:bidi="ar-SA"/>
        </w:rPr>
        <w:t>يعتدوا بخلافه، و أن نسبه إلى إجماع الإمامية و كذا لا يرجع‏ ان كان‏ الموهوب‏ ذا رحم غيرهما و لكن‏ فيه خلاف‏ حتى في الولد في الجملة و إن حكى الإجماع عليه في محكي كشف الرموز و المختلف و المهذب البارع و غاية المرام و الدروس في الصغار، و المختلف في هبة الأب ولده، و ظاهر الوسيلة و التذكرة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 الظاهر أن الاتفاق حاصل فيه، و عن التنقيح، و ظاهر جامع المقاصد أنه لا خلاف فيه، بل عن الآبي إني سألت المصنف عن الإخلال بذكر الأولاد مع أن الإجماع حاصل منهم أيضا فقال كان زيغا من القلم، لكن عن موضوع من المبسوط يصح الرجوع ان وهب أولاده الكبار دون الصغار و به جمع بين الاخبار في المحكي من موضع من التهذيب و الاستبصار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يحمل ما في المبسوط على ما قبل القبض، و ما في كتابي الاخبار على أنه احتمال للجمع لا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فالحكم في المقامين واحد، بل التذكرة لا فرق بين الولد و ولد الولد و إن نزل الذكور و الإناث عند علمائنا، لا صلاة اللزوم، و إطلاق ما دل من النصوص على عدم جواز الرجوع في الهبة بعد القبض المقتصر في تقييدها على غير المقام و خصوص ما مر من النصوص في الأولاد الصغار هنا و في الصدقة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باقي الأرحام فالمشهور نقلا و تحصيلا أنهم كذلك أيضا، بل في الرياض عليه عامة من تأخر، بل قيل قد يظهر من التحرير الإجماع عليه، بل عن الغنية دعواه صريحا و هو الحجة بعد ما سمعت، 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8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و النحلة يرجع فيهما صاحبها إن شاء حيزت أو لم تحز إلا لذي رحم، فإنه لا يرجع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ابن مسلم‏</w:t>
      </w:r>
      <w:r>
        <w:rPr>
          <w:rStyle w:val="FootnoteAnchor"/>
          <w:rtl w:val="true"/>
        </w:rPr>
        <w:footnoteReference w:id="186"/>
      </w:r>
      <w:r>
        <w:rPr>
          <w:rFonts w:ascii="Amiri" w:hAnsi="Amiri" w:eastAsia="Amiri" w:cs="Amiri"/>
          <w:color w:val="111111"/>
          <w:sz w:val="28"/>
          <w:sz w:val="28"/>
          <w:szCs w:val="28"/>
          <w:rtl w:val="true"/>
          <w:lang w:bidi="ar-SA"/>
        </w:rPr>
        <w:t xml:space="preserve">بن أبي عبد الله و عبد الله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سألنا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يهب الهبة أ يرجع فيها إن شاء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الهبة لذوي القرابة و الذي يثاب عن هبته و يرجع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أبي علي و موضع من السرائر، و ما سمعته من علم لهدي فجوز الرجوع فيها، و في محكي الخلاف إذا وهب لأجنبي أو لقريب غير الولد فإن الهبة تلزم بالقبض و له الرجوع، و ادعى عليه في الأول إجماع الفرقة و أخبارهم، و به جمع بين الاخبار في المحكي عن تهذيبه و كأنه أراد</w:t>
      </w:r>
    </w:p>
    <w:p>
      <w:pPr>
        <w:pStyle w:val="BookText"/>
        <w:rPr/>
      </w:pPr>
      <w:r>
        <w:rPr>
          <w:rFonts w:ascii="IRNazanin" w:hAnsi="IRNazanin" w:eastAsia="IRNazanin"/>
          <w:color w:val="111111"/>
          <w:sz w:val="28"/>
          <w:sz w:val="28"/>
          <w:szCs w:val="28"/>
          <w:rtl w:val="true"/>
          <w:lang w:bidi="fa-IR"/>
        </w:rPr>
        <w:t>موثق داود</w:t>
      </w:r>
      <w:r>
        <w:rPr>
          <w:rStyle w:val="FootnoteAnchor"/>
          <w:rtl w:val="true"/>
        </w:rPr>
        <w:footnoteReference w:id="18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الهبة و النحلة فإنه يرجع فيها حازها أو لم يحزها و إن كانت لذي قرابة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صحيح المعلى بن خنيس‏ و مرسل ابان، لكن لا يخفى عليك أن مقتضى قواعد الفقه طرحها في مقابلة ما عرفت، لعدم المكافاة من وجوه أو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تأويلها بجعل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قيدا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جواز الرجوع بها قبل القبض، و إن كانت لذي قربى،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الكفاية من حمل تلك النصوص على الكراهة، و أغرب من ذلك حملها عليها مع قطع النظر عن هذه النصوص لمعارضتها إطلاق ما دل على جواز الرجوع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أولى من التقييد و يشهد له هذه الاخبار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لا يستأهل ردا و الله الهادي لنا 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بالرحم في هذا الباب و في الصلة و غيرهما مطلق القريب المعروف بالنسب و إن بعدت لحمته و جاز نكاحه،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موضع نص و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آية</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 العرفي و غير ذلك، فما عن بعضهم من اختصاصه بمن يحرم نكاحه شاذ محجوع بما عرفت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الموهوب‏ أجنبيا فله‏ أى الواهب‏ الرجوع ما دامت العين باقية، فإن تلفت فلا رجوع‏ بلا خلاف معتد به في شي‏ء من ذلك، بل عن الغنية و السرائر و كشف الرموز و التذكرة و ظاهر التنقيح الإجماع عليه، بل لم يحك الخلاف فيه إلا من المرتضى فجوز الرجوع على كل حال و لعله لا يقول به في الفرض الذي هو تلف العين، و خروجها عن قابلية الرجوع بها، و</w:t>
      </w:r>
    </w:p>
    <w:p>
      <w:pPr>
        <w:pStyle w:val="BookText"/>
        <w:rPr/>
      </w:pPr>
      <w:r>
        <w:rPr>
          <w:rFonts w:ascii="Amiri" w:hAnsi="Amiri" w:eastAsia="Amiri" w:cs="Amiri"/>
          <w:color w:val="111111"/>
          <w:sz w:val="28"/>
          <w:sz w:val="28"/>
          <w:szCs w:val="28"/>
          <w:rtl w:val="true"/>
          <w:lang w:bidi="ar-SA"/>
        </w:rPr>
        <w:t>الرجوع إلى ضمان قيمتها لا دليل عليه و مناف لأصل البراءة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صحيح جميل و الحلبي أو حسنهما</w:t>
      </w:r>
      <w:r>
        <w:rPr>
          <w:rStyle w:val="FootnoteAnchor"/>
          <w:rtl w:val="true"/>
        </w:rPr>
        <w:footnoteReference w:id="18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الهبة قائمة بعينها فله ان يرجع فيها، و إلا فليس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إطلاق ما دل على جواز الرجوع بها من المعتبرة المستفيضة المقتصر في الخروج منها على المتيقن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ما هو صريح بعض بل عن المهذب البارع الإجماع عليه، عدم الفرق في ذلك بين كون التلف من الله تعالى شأنه أو من غيره و لو المتهب بل في المسالك و عن جامع المقاصد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الكفاية عدم الفرق بين تلف الكل أو البعض و إن كان قد يشكل ذلك فيما يصدق عليه قيام الهبة بعينها كتلف الظفر و نحوه، و لعلهم لا يريدونه، كما يشهد له التعليل في المسالك لما ذكره بان العين مع تلف جزء منها لا تعد قائمة بعينها بل لعلهم لا يريدون أيضا تلف بعض الموهوب المتعدد كعبدين و نحوهما،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تعدد فهو هبة واحدة، و المدار على قيامها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الأصل جواز الرجوع، و الفرض محل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على مقتضاه اقتصارا في الخارج منه على المتيقن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رجوع بها إن عوض عنها و لو كان العوض يسيرا بلا خلاف أجده فيه حتى من المرتضى بل الإجماع بقسميه عليه، بل المحكي منه مستفيض أو متواتر مضافا إلى‏</w:t>
      </w:r>
    </w:p>
    <w:p>
      <w:p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19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عوض صاحب الهبة فليس له أن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عبد الرحمن و عبد الله بن سليمان‏</w:t>
      </w:r>
      <w:r>
        <w:rPr>
          <w:rStyle w:val="FootnoteAnchor"/>
          <w:rtl w:val="true"/>
        </w:rPr>
        <w:footnoteReference w:id="191"/>
      </w:r>
      <w:r>
        <w:rPr>
          <w:rFonts w:ascii="Amiri" w:hAnsi="Amiri" w:eastAsia="Amiri" w:cs="Amiri"/>
          <w:color w:val="111111"/>
          <w:sz w:val="28"/>
          <w:sz w:val="28"/>
          <w:szCs w:val="28"/>
          <w:rtl w:val="true"/>
          <w:lang w:bidi="ar-SA"/>
        </w:rPr>
        <w:t>المتقدم سابقا، بل ظاهر إطلاق النص و الفتوى عدم الفرق في العوض بين أن يكون في نفس العقد أو بعده بأن أطلق في العقد ثم بذل العوض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صرح جماعة باعتبار بذله على أنه عوض، و قبول الواهب له على ذلك، إذ هو حينئذ هبة جديدة، و لا يجب عليه قبولها، و لا بأس به اقتصارا في الخروج عن أصل الجواز على المتيقن، و منه يعلم المناقشة فيما في القواعد و بعض من تأخر عنها، من الاكتفاء بها و لو كان من بعضها، بل المتبادر من المعاوضة هو كون أحد العوضين غير الآخر، و الا لزم صدق المعاوضة بدفعها جميعها إليه، و من المعلوم كون مثله ردا لا معاوضة،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تلزم‏ الهبة بالتصرف‏ في الموهوب غير المتلف لعينه؟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القاضي و أبو الصلاح و صاحب الرائع و ابن حمزة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الواسطة و ابنا إدريس و سعيد و الآبي و الفاضل و ولده و الشهيدان و المقداد نعم‏ تلزم بذلك بل هو المشهور نقلا و تحصيلا، بل عن الخلاف نسبة ذلك في قصر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غيره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إجماع الفرقة و اخبارهم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المبسوط نسبته إلى رواية أصحابنا، و أنه الذي يقتضيه مذهبنا، و عن السرائر و كشف الرموز الإجماع عليه، و هو الحجة مضافا إلى أصالة اللزوم و خصوص إطلاق ما دل عليه في الهبة بالقبض، و إن خرج عنه ما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192"/>
      </w:r>
      <w:r>
        <w:rPr>
          <w:rFonts w:ascii="Amiri" w:hAnsi="Amiri" w:eastAsia="Amiri" w:cs="Amiri"/>
          <w:color w:val="111111"/>
          <w:sz w:val="28"/>
          <w:sz w:val="28"/>
          <w:szCs w:val="28"/>
          <w:rtl w:val="true"/>
          <w:lang w:bidi="ar-SA"/>
        </w:rPr>
        <w:t>المشترط جواز الرجوع ببقاء الهبة بعينها قائمة بناء على انتفاء ذلك بمطلق التصرف و إلى منافاة الرجوع القواعد في خصوص التصرف الناقل للملك خصوصا إذا كان على وجه اللزوم، فإن التسلط على فسخه مناف لما دل على لزومه، و إلزام المتهب بالقيمة مناف لقاعدة البراءة و الضرر و غيرها، بل دليل الرجوع لا يقتضي إلا العين و كذا الكلام في التصرف المانع من الرد بالخيار فضلا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قيل لا تلزم‏ بالتصرف‏ و هو الأشبه‏ عند المصنف خاصة و ان حكى عن المفيد</w:t>
      </w:r>
    </w:p>
    <w:p>
      <w:pPr>
        <w:pStyle w:val="BookText"/>
        <w:rPr/>
      </w:pPr>
      <w:r>
        <w:rPr>
          <w:rFonts w:ascii="Amiri" w:hAnsi="Amiri" w:eastAsia="Amiri" w:cs="Amiri"/>
          <w:color w:val="111111"/>
          <w:sz w:val="28"/>
          <w:sz w:val="28"/>
          <w:szCs w:val="28"/>
          <w:rtl w:val="true"/>
          <w:lang w:bidi="ar-SA"/>
        </w:rPr>
        <w:t>و أبي الصلاح و ابني حمزة و زهرة لكن في المقنعة الأول و كذا إذا أحدث فيها حدثا لم يكن له سبيل إلى الرجوع، و في محكي الكافي للثاني في الهدية التي هي من الهبة و له الرجوع فيها ما لم يتصرف من أهديت إليه و عن الواسطة للثالث موافقة المشهور، بل في كشف الرموز أنه حكى المشهور عن الشيخين و أتباعهما، و ابن البراج و صاحب الرائع، و صاحب الواسطة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كان ظاهرا المحكي عن المراسم و الغنية، و لأنه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هبة الأجنبي على ضربين هبة ما يستهلك، و هبة غيره، فما كان مما يستهلك كالمواكيل و استهلك فلا رجوع، و ما لم يكن من ذلك فعلى ضربين، معوض عنه و غير معوض عنه فما عوض عنه لا يجوز الرجوع فيه، و ما لم يعوض يجوز الرجوع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الثاني قد جعل الضرب الذي لا يجوز الرجوع فيه ما استهلكت فيه الهبة أو تعوض عنها، و كانت لذي رحم، أو كان الموهوب له ممن يصح التقرب بصلته إلى الله تعالى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الثاني ما عدا ما ذكرنا، و يدل على ذلك الإجماع و هو الحجة بعد استصحاب الجواز و خصوص إطلاق ما دل عليه من المعتبرة المستفيضة المتقدمة سابقا التي لا يقدح في دلالتها على ذلك خروج ما خرج منها بدليله، بعد ما تحرر في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العام المخصوص حجة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بعض ما سمعت يكفي في الخروج عن ذلك، فضلا عن جميعه، إذ العام لا يعارض الخاص، و المطلق لا يعارض المقيد، فضلا عن مثل المقام الذي قد عرفت اعتضاد أدلته مع اعتبارها في نفسها بالشهرة العظيمة و الفرض عدم معارضة شي‏ء لها عدا مطلقات، حتى إجماع الغنيمة، فإن معقده عام فلا يعارض ما عرفت من الإجماعات الخاصة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الرياض من جعله العمدة في دليل هذا القول، حتى أنه مال إليه بعد شدة اضطراب في آخر كلامه، و أغرب من ذلك كله التمسك في هذه المسألة للقولين بعمومات و مطلقات و نحوهما، مع أن العمدة إنما هو صحيح الحلبي</w:t>
      </w:r>
      <w:r>
        <w:rPr>
          <w:rStyle w:val="FootnoteAnchor"/>
          <w:rtl w:val="true"/>
        </w:rPr>
        <w:footnoteReference w:id="193"/>
      </w:r>
      <w:r>
        <w:rPr>
          <w:rFonts w:ascii="Amiri" w:hAnsi="Amiri" w:eastAsia="Amiri" w:cs="Amiri"/>
          <w:color w:val="111111"/>
          <w:sz w:val="28"/>
          <w:sz w:val="28"/>
          <w:szCs w:val="28"/>
          <w:rtl w:val="true"/>
          <w:lang w:bidi="ar-SA"/>
        </w:rPr>
        <w:t>، بل لا دليل على اللزوم بالتلف الذي اتفقوا عليه إلا هو، بل ربما كان ظاهر من خص الحكم بالتلف، دون باقي التصرف أنه فهم منه منافاته خاصة للقيام بعينها، و إن كان هو كما ترى، ضرورة أنه كما يدل على غيره مما لا يصدق عليه شرط الرجوع الذي هو على الظاهر بقاء نفس عين الموهوب قائما في يد المتهب بالهبة السابقة ليستحق الرجوع به، فمتى تصرف فيه تصرفا منافيا لذلك لم يجز الرجوع، لانتفاء شرطه، و يمكن إرادة القائل باللزوم به التصرف الذي هو كذلك لا مطلقه الذي لا ينافي شيئا من ذلك و يصدق معه بقاء نفس العين قائمة في يد المتهب، و إلا لم يبق لأخبار جواز الرجوع في الهبة على كثرتها موضوع، ضرورة صدق التصرف بوضعه بعد قبضه و يسقى الدابة و علفها و لمسها و ركوبها و نحو ذلك كما أنه يمكن إرادة المصنف عدم اللزوم بمطلقه لا ما كان منه نحو التلف في انتفاء شرط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حينئذ تلتئم كلمة الجميع، و تذهب متعبة ثاني الشهيدين و أطنابه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ترجيح خيرة المصنف و بطلان القول الآخر حتى ذكر له أدلة عشرة، و ردها أجمع و لكن قد ذكرها على وجه يدخل بعضها في بعض و يسهل الجواب عنها أجمع و ظن أن ذلك أقصى ما يقال لهم، و لا يخفى عليك أنه أطناب في غير محله، و إنما الأصل في المسألة الصحيح المزبور</w:t>
      </w:r>
      <w:r>
        <w:rPr>
          <w:rStyle w:val="FootnoteAnchor"/>
          <w:rtl w:val="true"/>
        </w:rPr>
        <w:footnoteReference w:id="194"/>
      </w:r>
      <w:r>
        <w:rPr>
          <w:rFonts w:ascii="Amiri" w:hAnsi="Amiri" w:eastAsia="Amiri" w:cs="Amiri"/>
          <w:color w:val="111111"/>
          <w:sz w:val="28"/>
          <w:sz w:val="28"/>
          <w:szCs w:val="28"/>
          <w:rtl w:val="true"/>
          <w:lang w:bidi="ar-SA"/>
        </w:rPr>
        <w:t>الذي لا اشكال فيه من حيث السند لأنه و إن عد من قسم الحسن إلا أنه كالصحيح، بل أعلى من بعض أفراده و تحرير أنه الأصل في الهبة اللزوم، أو الجواز الذي ستسمعه في المسألة الآتية فمن خص مفهومه بصورة التلف، اقتصر في اللزوم عليه، و من جعل مفهومه أعم من ذلك كما هو الواقع ضرورة كونه أعم منه كما عرفت، تعدى من التلف إلى غيره مما يدخل في المفهوم المزبور، بل إليه نظر القائل بالتفصيل الذي نسبوا إلى الدروس و ابن حمزة و جماعة، و هو اللزوم بالخروج عن الملك، أو تغيير الصورة كقصارة الثوب و نجارة الخشب و الوطء للأمة و عدمه بدون ذلك كالركوب و السكنى و اللبس، بل عن ابن حمزة زيادة و لا يقدح الرهن و الكتابة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إطلاقه عدم الفرق بين العود إلى ملك الواهب و عدمه، مع أن غير واحد من الأصحاب جعل في المسألة قولين لا غير، بل قد سمعت احتمال</w:t>
      </w:r>
    </w:p>
    <w:p>
      <w:pPr>
        <w:pStyle w:val="BookText"/>
        <w:rPr/>
      </w:pPr>
      <w:r>
        <w:rPr>
          <w:rFonts w:ascii="Amiri" w:hAnsi="Amiri" w:eastAsia="Amiri" w:cs="Amiri"/>
          <w:color w:val="111111"/>
          <w:sz w:val="28"/>
          <w:sz w:val="28"/>
          <w:szCs w:val="28"/>
          <w:rtl w:val="true"/>
          <w:lang w:bidi="ar-SA"/>
        </w:rPr>
        <w:t>كون القول فيه واحدا لبعد التزام القول باللزوم بمطلق التصرف كبعد التزام اللزوم في خصوص التلف، مع أن الصحيح المزبور شامل لغيره قطعا، و لعله لذا جعل في الدروس التصرف بالخروج عن الملك خارجا عن محل الخلاف كالتلف لكن في المسالك ان التفريع على القول بالجواز مطلقا واضح فيما لا يحصل مع التصرف نقل الملك، و لا مانع من الرد كالاستيلاد، أما معهما فمقتضى كلام القائل به جوازه أيضا من غير استثناء، و عموم الأدلة يتناوله و حينئذ فلا يتسلط على رد العين، الانتقال الملك إلى غير الموهوب في وقت كان مالكا، فوقع التصرف صحيحا، و لكن يرجع إلى قيمة العين، و في اعتبار قيمته وقت الرجوع أو وقت النقل وجهان أجودهما الأول، لأنه وقت انتقال الملك له الموجب للقيمة جمعا بين الحقين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غرائب الكلام ضرورة عدم تعقب الهبة المجانية الضمان المنافي لأصول المذهب و قواعده، و لعله التزام القائل بفسخ العقد المترتب عليها مع بقاء العين لأنه انتقل إليه ملك‏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جائز، أولى من ذلك، و إن كان فيه أن الأدلة إنما اقتضت فسخ الهبة من حينها، لا البيع الذي مقتضى دليله اللزوم، فلا محيص حينئذ عن القول باللزوم و ان الرجوع بالهبة إنما هو عيني لا عقدي، كالخيار، بل قد يحتمل كون الرجوع غير فاسخ و لا ناقص لعقدها، كما عن بعض الشافعية، و انما هو سبب شرعي لانتقال العين من المتهب إلى الواهب إذ النصوص إنما أفادت الرجوع الذي هو أعم من فسخ العقد الذي مقتضى العقد لزومه، و لعل هذا يكون وجها للقول بكون القبض فيها شرطا للزوم، مع قوله بأن له الرجوع، على معنى أن له فسخ العقد قبله، لا بعده، و إن جاز له الرجوع المقتضى لانتقال العين من المتهب إلى الواهب، إلا أن هذا الرجوع مشروط بقيام العين نفسها في يد المتهب بالهبة التي كانت السبب في ذلك على الحال الذي انتقلت إليه و من هنا لم يكن له الفسخ بعد موت المتهب على الأصح لانتقال الملك فيها إلى الوارث الذي لم يثبت سببية الرجوع به، بل بناء على أن الرجوع فسخ، يتجه اشتراطه حينئذ بذلك للصحيح المزبور، الكاشف عن أن حق الرجوع بالهبة إنما هو الرجوع بها نفسها من حيث كونه ملكها بالهبة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لك النظر فيما في المسالك من التفريع على القول باللزوم،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نقلها عن ملكه نقلا لازما فقد قطعوا بلزومها حينئذ و إن فرض عودها إلى ملكه بعد ذلك بإقالة أو غير ذلك من وجوه النقل المتجدد، لبطلان حق الرجوع بذلك، فعود يحتاج إلى دليل، و لو كان عوده بخيار أو فسخ لعيب و نحوهما مما يوجبه من حينه فكذلك، لتحقق انتقال الملك مع احتمال عود الجواز، نظر إلى ارتفاع العقد و وجوب سببه من حين العقد، و يضعف بأن الملك منتقل على التقديرين و إن كان متزلزلا، و قد صدر عن مالك و عوده إليه لم يبطل ذلك الملك، و إنما تجدد ملك آخر، و من ثم كان النماء المتخلل لمن انتقل إليه دون المتهب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يخفى عليك ما فيه من الفرق بين الإقالة و الفسخ بالخيار أولا، و من دعوى سببية ملك جديد بالفسخ ثانيا، مستدلا عليه بالنماء، مع معلومية أن الملك إنما هو الأول و لكن عاد جديدا و تبعية النماء لذلك، و إنما الكلام في ظهور الصحيح المزبور باشتراط الرجوع ببقاء ملك الهبة على حاله الذي انتقل به و عدمه، كما أن الكلام في غير ذلك من محل الشك بالنسبة إلى الشرط المزبور كوطئ الأمة و رهن العين و مكاتبة العبد و نحو ذلك مما يرجع فيه إلى الأصل المزبور،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فرض الشك في تحقق الشرط فيها فلا يلتفت هنا إلى ما يقال من اقتضاء ما قلناه و نحوها الخرق للإجماع المركب بإحداث قول جديد ضرورة عدم القطع بالمسألة حتى يترتب عليه ذلك، بل مدارها على الاجتهاد في مفاد جديد الصحيح المزبور، و في تأسيس الأصل المذكور، و قد بينا لك الحال بعد أن دفعنا إليك القسطاس المستقيم فزن به مستعينا بالله الرؤوف الرحيم، و منه يظهر لك ما في جملة من الكلمات المتأخرة عن المسالك، و الله هو العالم و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تستحب العطية لذي الرحم‏ و إن لم يكن فقيرا بلا خلاف، و لا إشكال في شي‏ء من ذلك، و تتأكد في الوالد و الولد الذين هم أولى من غيرهم من الأرحام، لأنها من صلة الرحم المعلوم ندبها كتابا</w:t>
      </w:r>
      <w:r>
        <w:rPr>
          <w:rStyle w:val="FootnoteAnchor"/>
          <w:rtl w:val="true"/>
        </w:rPr>
        <w:footnoteReference w:id="195"/>
      </w:r>
      <w:r>
        <w:rPr>
          <w:rFonts w:ascii="Amiri" w:hAnsi="Amiri" w:eastAsia="Amiri" w:cs="Amiri"/>
          <w:color w:val="111111"/>
          <w:sz w:val="28"/>
          <w:sz w:val="28"/>
          <w:szCs w:val="28"/>
          <w:rtl w:val="true"/>
          <w:lang w:bidi="ar-SA"/>
        </w:rPr>
        <w:t>و سنة</w:t>
      </w:r>
      <w:r>
        <w:rPr>
          <w:rStyle w:val="FootnoteAnchor"/>
          <w:rtl w:val="true"/>
        </w:rPr>
        <w:footnoteReference w:id="196"/>
      </w:r>
      <w:r>
        <w:rPr>
          <w:rFonts w:ascii="Amiri" w:hAnsi="Amiri" w:eastAsia="Amiri" w:cs="Amiri"/>
          <w:color w:val="111111"/>
          <w:sz w:val="28"/>
          <w:sz w:val="28"/>
          <w:szCs w:val="28"/>
          <w:rtl w:val="true"/>
          <w:lang w:bidi="ar-SA"/>
        </w:rPr>
        <w:t xml:space="preserve">و إجماعا بل لعله من الضروري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تستحب عطية الرحم حيث لا يكون محتاجا إليها بحيث لا تندفع حاجته بدونها و إلا وجبت كفاية إن تحققت صلة الرحم بدونها، و إلا وجبت عينا، لأن صلة الرحم واجبة عينا على رحمه، و ليس المراد هنا مجرد اجتماع البدن، بل ما يصدق معه الصلة عرفا، و قد يتوقف ذلك على المعونة بالمال، حيث يكون الرحم محتاجا، و الآخر غنيا لا يصره بذلك ذلك القدر الموصول به، بل قد تتحقق الصلة بذلك، و إن لم يسع إليه نفسه، كما أن السعي إلى زيارته بنفسه غير كاف فيها مع الحاجة على الوجه المذكور، و تبعه على ذلك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يشكل ذلك فيما لا يرجع إلى وجوب الإنفاق، لمنافاته للأصول و عدم عدادهم له في الواجبات، و عدم بيان مقداره غير ذلك، اللهم إلا أن يفرض تحقق قطع الرحم بدونه، و قلنا بحرمته بالنسبة إلى ذلك، و هو كما ترى،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تستحب‏ التسوية بين الأولاد في العطية بلا خلاف فيه بين العلماء كما في محكي التذكرة، بل في محكي الخلاف، لا فرق في ذلك بين الذكر و الأنثى بإجماع الفرقة و أخبارهم، مضافا إلى ما سمعته من الأمر بالنسوية في النبوي المتقدم سابقا في كراهة التفضيل و المنساق من التسوية جعل الأنثى</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كالذكر، و ان تفاوتت معه في الإرث لا كما يحكي عن شريح و أحمد و محمد بن الحسن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جعل الذكر ضعف الأنثى، و يكره الرجوع فيما تهبه الزوجة لزوجها، و الزوج لزوجته‏ عند الأكثر في المفاتيح و عندنا في محكي المبسوط بل عن الخلاف و الغنية الإجماع عليه‏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الفاضل و فخر الإسلام و المقداد و القطيفي و ثاني المحققين و الشهيدين و الخراساني و الكاشاني‏ بجريان مجرى ذوي الرحم‏ في اللزوم بل عن التذكرة حكايته عن جماعة، كما عن التحرير و الحواشي للشهيد حكاية عن الشيخ و كأنه مال إليه أول الشهيدين‏ و الأول أشبه‏ عند المصنف لإطلاق ما دل على الرجوع بها، و خصوص‏</w:t>
      </w:r>
    </w:p>
    <w:p>
      <w:pPr>
        <w:pStyle w:val="BookText"/>
        <w:rPr/>
      </w:pPr>
      <w:r>
        <w:rPr>
          <w:rFonts w:ascii="Amiri" w:hAnsi="Amiri" w:eastAsia="Amiri" w:cs="Amiri"/>
          <w:color w:val="111111"/>
          <w:sz w:val="28"/>
          <w:sz w:val="28"/>
          <w:szCs w:val="28"/>
          <w:rtl w:val="true"/>
          <w:lang w:bidi="ar-SA"/>
        </w:rPr>
        <w:t xml:space="preserve">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كانت له جارية فآذته امرأته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عليك 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قال ذلك لله فليمضها، و إن لم يقل فله أن يرجع إن شاء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المزبور معارض بإطلاق ما دل على المنع فيها من النصوص و غيرها، و الصحيح معارض ب</w:t>
      </w:r>
    </w:p>
    <w:p>
      <w:pPr>
        <w:pStyle w:val="BookText"/>
        <w:rPr/>
      </w:pPr>
      <w:r>
        <w:rPr>
          <w:rFonts w:ascii="Amiri" w:hAnsi="Amiri" w:eastAsia="Amiri" w:cs="Amiri"/>
          <w:color w:val="111111"/>
          <w:sz w:val="28"/>
          <w:sz w:val="28"/>
          <w:szCs w:val="28"/>
          <w:rtl w:val="true"/>
          <w:lang w:bidi="ar-SA"/>
        </w:rPr>
        <w:t>صحيح عبيد بن زرارة</w:t>
      </w:r>
      <w:r>
        <w:rPr>
          <w:rStyle w:val="FootnoteAnchor"/>
          <w:rtl w:val="true"/>
        </w:rPr>
        <w:footnoteReference w:id="19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لمن أعطى لله تعالى أن يرجع</w:t>
      </w:r>
    </w:p>
    <w:p>
      <w:pPr>
        <w:pStyle w:val="BookText"/>
        <w:rPr/>
      </w:pPr>
      <w:r>
        <w:rPr>
          <w:rFonts w:ascii="Amiri" w:hAnsi="Amiri" w:eastAsia="Amiri" w:cs="Amiri"/>
          <w:color w:val="111111"/>
          <w:sz w:val="28"/>
          <w:sz w:val="28"/>
          <w:szCs w:val="28"/>
          <w:rtl w:val="true"/>
          <w:lang w:bidi="ar-SA"/>
        </w:rPr>
        <w:t xml:space="preserve">فيه و ما لم يعطه لله و في الله، فإنه يرجع فيه نحلة كانت أو هبة حيزت أو لم تحز و لا يرجع الرجل فيما يهب لامرأته و لا المرأة فيما تهب لزوجها، حيز أو لم يحز، أ ليس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لَكُمْ أَنْ تَأْخُذُوا مِمَّا آتَيْتُمُوهُنَّ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يدخل فيه الصداق و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ب</w:t>
      </w:r>
    </w:p>
    <w:p>
      <w:pPr>
        <w:pStyle w:val="BookText"/>
        <w:rPr/>
      </w:pPr>
      <w:r>
        <w:rPr>
          <w:rFonts w:ascii="Amiri" w:hAnsi="Amiri" w:eastAsia="Amiri" w:cs="Amiri"/>
          <w:color w:val="111111"/>
          <w:sz w:val="28"/>
          <w:sz w:val="28"/>
          <w:szCs w:val="28"/>
          <w:rtl w:val="true"/>
          <w:lang w:bidi="ar-SA"/>
        </w:rPr>
        <w:t>صحيح ابن بزيغ‏</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يأخذ من أم ولده شيئا وهبه لها، من غير طيب نفسها من خدم أو متاع أ يجوز ذلك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أم ولده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المراد بالشرط مملوكته، لعدم صحة الهبة لها، فيدل بمفهومه حينئذ على عدم الجواز إذا كانت زوجته، و إجماع الشيخ موهون بمصيره نفسه إلى خلافه، على ما حكى عنه، و حمل الصحيح المزبور على الكراهة ليس بأولى من حمل الصحيح الأول على فساد الصدقة، بخلوها عن القربة، بل هذا أولى، إن لم يكن متعينا و ترجيح الأول بمخالفته لمذهب أبي حنيفة معارض بموافقة الثاني للكتاب، بل منه يستفاد كون الآية</w:t>
      </w:r>
      <w:r>
        <w:rPr>
          <w:rStyle w:val="FootnoteAnchor"/>
          <w:rtl w:val="true"/>
        </w:rPr>
        <w:footnoteReference w:id="199"/>
      </w:r>
      <w:r>
        <w:rPr>
          <w:rFonts w:ascii="Amiri" w:hAnsi="Amiri" w:eastAsia="Amiri" w:cs="Amiri"/>
          <w:color w:val="111111"/>
          <w:sz w:val="28"/>
          <w:sz w:val="28"/>
          <w:szCs w:val="28"/>
          <w:rtl w:val="true"/>
          <w:lang w:bidi="ar-SA"/>
        </w:rPr>
        <w:t>دليلا مستقلا لا يصلح لمعارضتها حينئذ ما سمعت، فضلا عن أن يحمل ما فيها من النهي‏</w:t>
      </w:r>
      <w:bookmarkStart w:id="101" w:name="pg16843_167053"/>
    </w:p>
    <w:p>
      <w:pPr>
        <w:pStyle w:val="BookText"/>
        <w:rPr/>
      </w:pPr>
      <w:bookmarkEnd w:id="10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الكراهة بعد التصريح في الخبر بتناول ذلك للصداق و الهبة و لعل هذا هو الذي دعا صاحب الكفاية إلى القول بعدم الجواز هنا مع قوله بالجواز في هبة ذي الرحم فما أطنب في التعجب منه في الرياض حينئذ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المزبور باشتماله على ما لا يقول به أحد من لزوم الهبة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عدم خروجها بذلك عن الحجية في غيره، مع أن الصحيح الأول في الصدقة التي تنزيلها على الهبة مع عدم القصد بكونها لله ليكون مما نحن فيه ليس بأولى من حملها على الصدقة غير لازمة أو غير صحيحة، بناء على اشتراط القربة في صحتها أو لزومها، بل هذا أولى لما فيه من بقاء الصدقة على حقيقتها، و مع التنزل عن ذلك كله فلا أقل من الشك، و الأصل اللزوم، و لو لاستصحاب الملك و قوله‏</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الهبة من العقود الجائزة، و إن اعتراها اللزوم في بعض أفرادها بل هذا أولى، لأن اللازم قد يعتريه الجواز حتى البيع الذي فيه خيار المجلس، و العيب، و الغبن، و غيرها، و أما العقد الجائز فلزومه إنما يكون بأمر خارجي كشرط و نحوه على أنه قد ذكروا في غير مقام الإجماع على انفساخ العقد الجائز بالجنون و الإغماء و الموت و من المعلوم هنا خلافه، و ذلك كله دليل على أن الهبة من العقد اللازم، و إن اعتراها الجواز في بعض أفرادها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اختلف إطلاق النصوص في ذلك باعتبار إطلاق الرجوع في بعضها، و عدمه في آخر، بل ربما كان دلالة بعضها على الجواز أظهر، لذكر الفرد اللازم على جهة الاستثناء، إلا أن الأصل</w:t>
      </w:r>
    </w:p>
    <w:p>
      <w:pPr>
        <w:pStyle w:val="BookText"/>
        <w:rPr/>
      </w:pPr>
      <w:r>
        <w:rPr>
          <w:rFonts w:ascii="Amiri" w:hAnsi="Amiri" w:eastAsia="Amiri" w:cs="Amiri"/>
          <w:color w:val="111111"/>
          <w:sz w:val="28"/>
          <w:sz w:val="28"/>
          <w:szCs w:val="28"/>
          <w:rtl w:val="true"/>
          <w:lang w:bidi="ar-SA"/>
        </w:rPr>
        <w:t>في العقد اللزوم، للاستصحاب بل و الآية</w:t>
      </w:r>
      <w:r>
        <w:rPr>
          <w:rStyle w:val="FootnoteAnchor"/>
          <w:rtl w:val="true"/>
        </w:rPr>
        <w:footnoteReference w:id="201"/>
      </w:r>
      <w:r>
        <w:rPr>
          <w:rFonts w:ascii="Amiri" w:hAnsi="Amiri" w:eastAsia="Amiri" w:cs="Amiri"/>
          <w:color w:val="111111"/>
          <w:sz w:val="28"/>
          <w:sz w:val="28"/>
          <w:szCs w:val="28"/>
          <w:rtl w:val="true"/>
          <w:lang w:bidi="ar-SA"/>
        </w:rPr>
        <w:t>فتأمل جيدا فإنه نافع في غير المقام أيضا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7584778_417432637"/>
      <w:bookmarkStart w:id="103" w:name="_Toc40"/>
      <w:bookmarkEnd w:id="102"/>
      <w:r>
        <w:rPr>
          <w:rtl w:val="true"/>
        </w:rPr>
        <w:t>[</w:t>
      </w:r>
      <w:r>
        <w:rPr>
          <w:rtl w:val="true"/>
        </w:rPr>
        <w:t>النظر الثاني في حكم الهبات و هي مسائل‏</w:t>
      </w:r>
      <w:r>
        <w:rPr>
          <w:rtl w:val="true"/>
        </w:rPr>
        <w:t>]</w:t>
      </w:r>
      <w:bookmarkEnd w:id="103"/>
    </w:p>
    <w:p>
      <w:pPr>
        <w:pStyle w:val="Heading5"/>
        <w:numPr>
          <w:ilvl w:val="4"/>
          <w:numId w:val="1"/>
        </w:numPr>
        <w:rPr/>
      </w:pPr>
      <w:bookmarkStart w:id="104" w:name="__RefHeading___Toc7584780_417432637"/>
      <w:bookmarkStart w:id="105" w:name="_Toc41"/>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النظر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الهبات و هي مسائل</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7584782_417432637"/>
      <w:bookmarkStart w:id="107" w:name="_Toc42"/>
      <w:bookmarkEnd w:id="106"/>
      <w:r>
        <w:rPr>
          <w:rtl w:val="true"/>
        </w:rPr>
        <w:t>[</w:t>
      </w:r>
      <w:r>
        <w:rPr>
          <w:rtl w:val="true"/>
        </w:rPr>
        <w:t>المسألة الأولى لو وهب فأقبض ثم باع مثلا من آخر فإن كان الموهوب له رحما لم يصح البيع‏</w:t>
      </w:r>
      <w:r>
        <w:rPr>
          <w:rtl w:val="true"/>
        </w:rPr>
        <w:t>]</w:t>
      </w:r>
      <w:bookmarkEnd w:id="10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 فأقبض ثم باع‏ مثلا من آخر فإن كان الموهوب له رحما، لم يصح البيع‏ على وجه يترقب عليه أثره، بل يكون‏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فضولا، و كذا إن كان أجنبيا و قد عوض‏ أو نحو ذلك مما تكون الهبة به لازمة، ضرورة وقوع البيع حينئذ على مال الغير، أما لو كان أجنبيا و لم يعوض‏ فلا إشكال في زوال ملك المتهب بل في المسالك و عن ظاهر المحكي عن التذكرة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صحة البيع و فساده، و إليه أشار المصنف بقوله‏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و القاضي و يحيى بن سعيد على ما حكى عنهم‏ يبطل‏ البيع‏ لأنه باع ما لا يملك‏ و لأن الشي‏ء الواحد لا يحصل به الفسخ و العقد، و لذا كان المصلي يخرج بتكبيرة الإحرام الثانية من الصلاة، و لا يدخل بها فيها، و لأن البيع</w:t>
      </w:r>
    </w:p>
    <w:p>
      <w:pPr>
        <w:pStyle w:val="BookText"/>
        <w:rPr/>
      </w:pPr>
      <w:r>
        <w:rPr>
          <w:rFonts w:ascii="Amiri" w:hAnsi="Amiri" w:eastAsia="Amiri" w:cs="Amiri"/>
          <w:color w:val="111111"/>
          <w:sz w:val="28"/>
          <w:sz w:val="28"/>
          <w:szCs w:val="28"/>
          <w:rtl w:val="true"/>
          <w:lang w:bidi="ar-SA"/>
        </w:rPr>
        <w:t>موقوف على الملك الموقوف على الفسخ، المتأخر عن البيع، باعتبار كونه سببا فيه، و السبب متقدم على المسبب، فلو كان الفسخ سببا في صحته لزوم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لأن له الرجوع‏ و لكن لم أعرف القائل به ممن تقدم على المصنف نعم هو خيرة الفاضل في جملة من كتبه و ولده و الشهيد في الحواشي و المحقق الثاني و الشهيد الثاني و الخراساني على ما حكى عن بعضهم لعموم‏</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العقد يدل على تحقق إرادة الفسخ، قبل العقد، فيكشف العقد عن حصول الفسخ بالقصد إليه قبل البيع و لأنه إذا تحقق الفسخ بهذا العقد انتقلت العين إلى ملك الواهب فيصير العقد بمنزلة الفضولي، و قد ملكه من إليه الإجازة، بل هو أولى، لأن بايع ملك غيره قد لا يقصد بيعه على تقدير كونه مالكا لها، بخلاف الفرض فإنه قاصد إلى البيع مطلقا، و لأن ثبوت الفسخ فرع صحة العقد في نفسه لأنه أثره، فلو كان البيع فاسدا لم يترتب عليه أثر و لأنه بأول جزء منه تنفسخ الهبة فيكون المحل قابلا لمجموع العقد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كله‏ الأول أشبه‏ بأصول المذهب و قواعده عند المصنف لما عرفت، إلا أنه قد يناقش فيه بأن المسلم من الأول ما إذا اتحد مورد الفسخ و العقد لا مع التعدد، كما في الفرض الذي هو فسخ الهبة و انعقاد البيع، و عدم الانعقاد بالتكبيرة الثانية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للنهي عنها، و لأنها وقعت في صلاة منعقدة، و لغير ذلك مما قررناه في محله، و الدور إنما هو دور معية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يناقش في أدلة القول الثاني بفقد شرط وقوع البيع فيه و هو الملك لأنه لا بيع إلا فيه، فلا وجه للتمسك بالعموم مع فقد الشرط المعلوم، و بما تقدم في إجازة الفضولي و الفسخ بالخيار، من اعتبار اللفظ الدال على ذلك ل</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مطلق الدال و لو فعلا، و إنه لا يكفى القصد المجرد عن ذلك، و بالشك في تناول دليل الفضولي لمثله، على ما تقدم في محله، و بالمنع من توقف الفسخ على صحة العقد بل حصول لفظ يدل عليه، و إيقاع البيع على هذا الوجه يدل على إرادة الفسخ فيقتضيه و إن تخلفت صحة البيع من حيث اشتراط تقدم الملك عليه، و بأن السبب مجموع العقد فلا يكفى ورود ما بقي على المحل بعد انتقاله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من ذلك كله الاستدلال على الصحة بإطلاق ما دل على الرجوع الشامل للأفراد و القولية و الفعلية و منها حينئذ البيع و العتق و نحوهما، إذ ليس المراد منه تصور معنى الفسخ و إنشائه، بل و لا تصور معنى الرجوع و إنشائه بلفظه، و إنما المراد إيجاد ما يدل عليه أو يقتضيه من قول أو فعل، و منه المفروض فيكون حينئذ دالا على صحة البيع، و لو بالتزام إلا الاكتفاء في اشتراط الملك فيه بنحو ذلك، فيؤثر عقد البيع حينئذ فسخ ملك</w:t>
      </w:r>
    </w:p>
    <w:p>
      <w:pPr>
        <w:pStyle w:val="BookText"/>
        <w:rPr/>
      </w:pPr>
      <w:r>
        <w:rPr>
          <w:rFonts w:ascii="Amiri" w:hAnsi="Amiri" w:eastAsia="Amiri" w:cs="Amiri"/>
          <w:color w:val="111111"/>
          <w:sz w:val="28"/>
          <w:sz w:val="28"/>
          <w:szCs w:val="28"/>
          <w:rtl w:val="true"/>
          <w:lang w:bidi="ar-SA"/>
        </w:rPr>
        <w:t>المتهب، و رجوع الملك إلى الواهب و انتقاله عنه، كما أثر عقد بيع الأب على ولده انتقالا من البائع إلى المشتري و تحريرا، لأنه مقتضى الجميع 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اشترى أباه انعتق عليه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قلنا بكفاية الترتب الذاتي عن الزماني، جمعا بين الأدلة، و كذا المقام، فإنه بعد أن شرع له الرجوع بالبيع لا محيص عن التزام ذلك كله فيه، كما أنه بعد أن شرع الرجوع بالوطي مثلا، كان فعله سببا لفسخ الملك عن المتهب مثلا، مقارنا لدخوله في ملك الواطى، لكي يقع الوطي في ملك، فلا يكون أوله محرما و ثانيه محلللا و المقام من هذا القبيل عند التأمل، فلا وجه، حينئذ لهذه الإشكالات، التي منها أنه لا وجه لاقتضاء البيع الملك لشخصين في زمان واحد،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ليس هو بأعظم من اقتضائه الملك، و الخروج عنه في زمان واحد فيصوره شراء الأب و الترتب الذاتي آت هنا، بان يقال اقتضى الانفساخ و الدخول في ملك البائع و منه إلى المشتري كما هو واضح، فإن العمدة ثبوت شرعيته المقتضية ذلك كله، خصوصا بعد معلومية كون الأسباب الشرعية من قبيل الأوضاع الجعلية، فيجوز ذلك كله فيها، بعد مجي‏ء</w:t>
      </w:r>
    </w:p>
    <w:p>
      <w:pPr>
        <w:pStyle w:val="BookText"/>
        <w:rPr/>
      </w:pPr>
      <w:r>
        <w:rPr>
          <w:rFonts w:ascii="Amiri" w:hAnsi="Amiri" w:eastAsia="Amiri" w:cs="Amiri"/>
          <w:color w:val="111111"/>
          <w:sz w:val="28"/>
          <w:sz w:val="28"/>
          <w:szCs w:val="28"/>
          <w:rtl w:val="true"/>
          <w:lang w:bidi="ar-SA"/>
        </w:rPr>
        <w:t>الدليل، لا أنها أسباب عقلية،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الهبة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كانت الهبة فاسدة صح البيع على جميع الأحوال‏ من غير فرق فيها بين هبة الرحم و المعوض عنها و غيرهما، ضرورة بقاء المال حينئذ على ملك مالكه بل في القواعد الإجماع على ذلك، بل لعله كذلك في حالي العلم بالفساد و الجهل به و إن كان قد يشكل في الثاني مما في المسالك من عدم قصده النقل عن ملكه، لبنائه على أنه ملك غيره، و العقود تابعة للقصود، و لعله لو علم بالفساد و أن المال ماله لم يبعه، بل على تقدير احتمال إرادته البيع مطلقا، فمجرد إيقاعه البيع أعم من قصده إليه على تقدير علمه بملكه و عدمه، و العام لا يدل عليه الخاص، فالقصد إلى البيع على تقدير كونه مالكا مشكوك فيه، فلا يكون العقد فيه معلوم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يدفع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المفروض صدور البيع منه على أنه رجوع بالهبة التي يزعم صحتها على حسب البيع المذكور في المسألة السابقة، و هذا لا يكون إلا بقصد نقل ملكه و لعله لذا حكم في القواعد الإجماع كما سمعت، و إن حكى الخلاف فيها فيمن باع مال مورثه فبان موته و استوجه الصحة في كتاب البيع لوضوح فرق بينهما حينئذ</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البيع يقتضي قصد نقل المال إلى المشتري، و كونه عنه أو عن غيره ليس من مشخصاته، و لذا لو قصد بيع مال الغير عن نفسه لم يخرج عن الفضولية فكذا لو قصد بيع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غيره لم يخرج عن كونه بيعا لازما، كما أنه يدفع الأخير بأن إيقاع العقد و اللفظ الصريح كاف في الدلالة على القصد إليه شرعا، نحو نظائره من العقود، إذ لا يشترط في صحته العلم بكونه قاصدا إلى ذلك الشي‏ء حيث يكون شرعيا، بل يحمل إطلاق لفظه حيث يتجرد عن قرائن عدم القصد على كونه قاصدا بخلاف الهاذل و المكره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مما ذكرنا يظهر لك النظر فيما في المسالك من استحسان الرجوع إلى قوله، بمعنى أنه إن أخبر عن قصده إرادة البيع و ان كان مالكا صح، و إن قصده لكونه فضوليا لم يصح على تقدير ظهور كونه مالكا لعدم توجه قصده إلى البيع اللازم و لأن هذا أمر لا يمكن معرفته إلا منه، فيرجع إليه فيه كنظائره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أنه أشكل قول المصنف‏ و كذا القول فيمن باع مال مورثه و هو يعتقد بقاءه‏ الظاهر في أن مفروض المسألة السابقة حال الجهل أيضا بقرينة التشبيه بما قدمه من عدم قصده إلى البيع اللازم، و إنما قصد الفضولية، فينبغي أن يعتبر رضاه به بعد ظهور الحال، خصوصا مع ادعائه عدم القصد على تقدير كونه مالكا،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أقوى لدلالة القرائن عليه، فلا أقل من احتماله احتمالا مساويا للقصد إلى البيع مطلقا، فلا يبقى وثوق بالقصد المعتبر في لزوم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بعد الإحاطة بما ذكرناه من عدم تشخيص العقد بذلك و إن قصده، فيترتب عليه حينئذ ما يقتضيه من الأثر، إن لزوما فلزوم، و إن فضولا ففضول، و حينئذ فلا مدخلية لبيان جمل المطلق على قصد البيع لنفسه و عدمه، هذا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 المصنف عطف هذه المسألة على السابقة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بالفرق بينهما، لما ذكرناه أولا من فرض البيع الرجوعي الذي هو المبحوث عنه في أصل المسألة و حينئذ لا إشكال في الفرق بينهما ضرورة قصد البيع لنفسه و قد صادق اجتماع الشرائط في الواقع حتى لو كان جاهلا بالفساد، بل و لو كان زاعما صحة الهبة، و كانت لرحم، لكنه فعل ذلك لزعم جواز الرجوع الذي هو غير مشروع، و إن كان لا يخلو من اشكال و لعله على ذلك ينزل ما في الدروس فإنه بعد أن حكى عن الشيخ تساوي مسألتي فساد الهبة و بيع مال مورثه في الحكم بصحة البيع، و إن جهل الحال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يفرق بينهما بالقصد إلى صيغة صحيحة في مال الموروث بخلاف 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عنه ما اعترضه به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بعد أن حكى ذلك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عليك فساد هذا الفرق فإن القصد إلى الصيغة الصحيحة بالمعنى المقابل للباطلة حاصل في المسألتين و بمعنى اللزوم منتف فيهما، و لا فرق بينهما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إذ</w:t>
      </w:r>
      <w:bookmarkStart w:id="108" w:name="pg16843_167058"/>
    </w:p>
    <w:p>
      <w:pPr>
        <w:pStyle w:val="BookText"/>
        <w:rPr/>
      </w:pPr>
      <w:bookmarkEnd w:id="10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عرفت من كلامه في الفرض الذي ذكرناه و هو البيع لنفسه، و لو ظلما بإرادة الرجوع بالهبة اللازمة في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عرفت أن الأقوى فيه الصحة على التقدير المزبور لعموم الأدلة، و ربما كان في قول المصنف‏ و كذا إذا أوصى برقية معتقة و ظهر فساد عتقه‏ إشارة إلى ما قلناه، فإنه نحو مفروض المسألة ضرورة كونه أوصى برقية يزعم عتقها، و من هنا استوجه في المسالك كلام الدروس فيها، لعدم قصده إلى الوصية الشرعية بل بمنزلة الهاذل و العابث بالنظر إلى ظاهر حاله، فلا ينفه ظهور ملكه بعد ذلك في نفسه الأمر، بخلاف من باع مال غيره، فإنه قاصد إلى بيع صحيح شرعي غايته أنه جائز من قبل المالك، لكنه لازم من قبل المشتري، فهو عقد شرعي مقصود إليه، و إن لم يقصد إلى لزومه مطلقا لكنه كما ترى لا دليل على اعتبار مثل ذلك في الصحة، بل مقتضى عموم الأدلة و إطلاقها الصحة و لذا كان بيع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القاصد ترتب الأثر على بيعه معاملا للمغصوب معاملة مال نفسه و لو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الفضولي، و دعوى أن ذلك و الفرض و أشباههما كالهازل و العابث غريبة، بل هو قصد صحيح في نفسه كغيره من مقاصد عقلاء أهل الدنيا، و إن لم يترتب عليه أثر شرعي، بل من ذلك عقد الكتابية و المخالفة متعة، فإن الظاهر الصحة و إن زعما الفساد فإن الصحة الشرعية تترتب على القصد العرفي قصدت أو لم تقصد، بل و إن قصد عدمها بعد فرض حصول سببها الشرعي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السر في ذكر المصنف و غيره المثالين المزبورين إرادة بيان اتحاد الحكم و أنه الصحة على جميع التقادير فتأمل جيدا لكن لا يخفى عليك محال النظر فيما في المسالك و غيرها</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7584784_417432637"/>
      <w:bookmarkStart w:id="110" w:name="_Toc43"/>
      <w:bookmarkEnd w:id="109"/>
      <w:r>
        <w:rPr>
          <w:rtl w:val="true"/>
        </w:rPr>
        <w:t>[</w:t>
      </w:r>
      <w:r>
        <w:rPr>
          <w:rtl w:val="true"/>
        </w:rPr>
        <w:t>المسألة الثانية إذا تراخى القبض عن العقد ثم اقبض، حكم بانتقال الملك‏</w:t>
      </w:r>
      <w:r>
        <w:rPr>
          <w:rtl w:val="true"/>
        </w:rPr>
        <w:t>]</w:t>
      </w:r>
      <w:bookmarkEnd w:id="11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تراخى القبض عن العقد ثم اقبض، حكم بانتقال الملك‏ لعدم اعتبار الفورية فيه، بلا خلاف أجده لإطلاق ما دل على شرطيته مما تقدم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مرسل أبان‏  منها ظاهرا في عدم اعتبار الفورية فيه، بل ينبغي القطع به بناء على أنه شرط للزوم لا الصحة، كما اعترف به بعضهم</w:t>
      </w:r>
      <w:r>
        <w:rPr>
          <w:rFonts w:eastAsia="Amiri" w:cs="Amiri" w:ascii="Amiri" w:hAnsi="Amiri"/>
          <w:color w:val="111111"/>
          <w:sz w:val="28"/>
          <w:szCs w:val="28"/>
          <w:rtl w:val="true"/>
          <w:lang w:bidi="ar-SA"/>
        </w:rPr>
        <w:t>.</w:t>
      </w:r>
      <w:bookmarkStart w:id="111" w:name="pg16843_167059"/>
    </w:p>
    <w:p>
      <w:pPr>
        <w:pStyle w:val="BookText"/>
        <w:rPr/>
      </w:pPr>
      <w:bookmarkEnd w:id="11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في ذلك، بناء على أنه شرط للصحة لكونه حينئذ جزء السبب، فأشبه القبول، و للاقتصار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كونه جزء السبب لا يقتضي الفورية بعد إطلاق الأدلة، و وجوبها في القبول باعتبار كونه جوابا للإيجاب، فيخرج حينئذ مع عدم الفورية عن طريق التخاطب المعتبر في العقود كالعربية، و لعل الأولى في وجه الاشكال احتمال توقف حقيقة الهبة عليه، لأنها عطية و إيتاء، فالعقد بدونه لا يكون هبة كما هو مقتضى الخبر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الهبة هبة حتى يقبضها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منضما ذلك إلى دعوى ظهور الأدلة في أن الهبة التي يترتب عليها الأثر ليست إلا شيئا واحدا يحصل في زمان واحد مثل البيع و الإجارة و نحوهما، و حينئذ فسبيته الهبة بناء على اعتبار ذلك في مفهومها ينافيها التراخي، بل لا أقل من الشك في شمول الأدلة لها معه، و به يفرق بينه و بين غيره مما اعتبر القبض في الصحة كالوقف و نحوه، مما هو غير داخل في مفهومه، و إن اعتبر في ترتب أثر السبب عليه، لكونه شرطا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ذلك هو السبب في اتفاق القائلين بكونه شرطا للصحة على انتقال الملك به‏ من حين ه أي‏ القبض، لا أنه كاشف عن حصوله‏ من حين العقد، و ليس كذلك الوصية فإنه يحكم بانتقالها بالموت مع القبول و إن تأخر القبض عنهما لعدم مدخليته في الملك بها لإطلاق الأدلة كما تسمع تحقيق الحال فيه إن شاء الله، مع أنه مقتضى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قررناها غير مرة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كاشفا، بناء على أنه من الشرائط فما ذلك إلا لعدم حصول الهبة إلا به، فلا سبب متقدم عليه حتى يكون هو شرطا كاشفا، إلا أن الجميع كما ترى، ضرورة عدم توقف الهبة بمعنى العقد عليه، و إن توقف بمعنى العطية، و الكلام الآن في الأولى فليس هو حينئذ بالنسبة إليها إلا شرطا، و كان مقتضى ما عرفت أن يكون كاشفا لكن ظاهر ما دل على شرطيته مع الإجماع حصول النقل به لا قبله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7584786_417432637"/>
      <w:bookmarkStart w:id="113" w:name="_Toc44"/>
      <w:bookmarkEnd w:id="112"/>
      <w:r>
        <w:rPr>
          <w:rtl w:val="true"/>
        </w:rPr>
        <w:t>[</w:t>
      </w:r>
      <w:r>
        <w:rPr>
          <w:rtl w:val="true"/>
        </w:rPr>
        <w:t>المسألة الثالثة لو قال وهبت و لم اقبضه كان القول قوله‏</w:t>
      </w:r>
      <w:r>
        <w:rPr>
          <w:rtl w:val="true"/>
        </w:rPr>
        <w:t>]</w:t>
      </w:r>
      <w:bookmarkEnd w:id="11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 و لم اقبضه كان القول قوله‏ بلا خلاف أجده فيه بل عن المبسوط و المهذب و التذكرة و التحرير و الدروس و الحواشي أنه كذلك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خرجت منه المراد منه أني آذنت له في قبضه كل ذلك لما عرفت من عدم دخول الإقباض في حقيقة الهبة العقدية، بناء على انصراف الإطلاق إليها، و لا يقدح في ذلك كونه شرط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للصحة، فيكون إنكاره كدعوى الفساد المعلوم تقدم دعوى الصحة عليها، لما في المسالك من الفرق بين الأمرين، فإن منكر الإقباض لا يدعى فساد الهبة، و إنما ينكر أمرا من الأمور المعتبرة فيها، و أنها لم تحقق بعد، كما لو أنكر الإيجاب و القبول، و إن اشترك الجميع في عدم صحة العقد بدونه، و هو تام لو كانت الدعوى من الواهب أما إذا كانت من وارثه التي هي دعوى الفساد بعد إقراره بأن مورثه قد وهب، و لكنه لم يقبض، بل قد يشكل ذلك فيه أيضا ضرورة أن مبنى عدم كون الإقرار بالهبة إقرارا بالقبض الذي أحد أركان صحتها دعوى كون المعروف شرعا من الهبة هو الإيجاب و القبول خاصة و القبض و إن كان معتبرا في الصحة إلا أنه خارج عن مهيتها، و قد تقدم في تعريف الهبة أنه العقد إلى آخره و لا شبهة في أن القبض أمر آخر غير العقد، فالإقرار بأحدهما لا يقتضي الإقرار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يمنع ذلك بناء على ما تقدم غير مرة من دخول المعاطاة في مفهوم هذه الأسماء كالبيع و الإجارة و نحوهما و حينئذ فلا تكون أسماء للعقود حينئذ كي يتم الكلام المزبور، و يدفع بأن يقال إنا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كونها أسماء للعقود نفسها لكنها اسم للأثر الحاصل بالعقد، و من المعلوم كونه التمليك المزبور، لا الأثر الحاصل من العقد و شرائطه و ليس القبض داخلا في مفهومه و حصوله بالفعل لا يقتضي دخول ما أفاده الفعل من الإقباض في حقيقته بل أقصاه حصول الأمرين به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على كل حال فالإقرار بها ليس إقرارا به، بل لعله كذلك حتى لو قلنا بأن المعاطاة الفعلية نفسها هبة، ضرورة تعدد أفرادها، و الإقرار بفرد منها لا يقتضي الآخر، فعلى مدعيه البينة حينئذ فيتجه ما ذكره المصنف كما أنه قد يدفع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دعوى الوارث عدم القبض ليس دعوى فساد، و إنما هي قائمة مقام دعوى المورث، و إن قارن ذلك حصول انفساخ بالموت لكن لا يكون به دعوى فساد على وجه تقدم عليه دعوى الموهوب، بأنه قد أقبض فتأمل و كيف كان فالإقرار بالهبة ليس إقرارا بالقبض نعم لو قلنا بدخول القبض في مفهومها أتجه حينئذ عدم تقديم قوله‏ و لكن قد عرفت فساد الدعوى المزبور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للمقر له إحلافه ان ادعى‏ عليه‏ الإقباض‏ لعموم البينة، أما إذا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يدعه فلا يتوجه له عليه يمين، لعدم كونه منكرا حينئذ كما هو واضح لكن في المسالك أنه منكر أيضا و لكن لا يمين عليه، إذ ليس كل منكر يتوجه على اليمين بمجرد الإنكار، بل لا بد من انضمام دعوى ما أنكره المنكر، و فيه ما لا يخفى، هذا و ليعلم أن المحكي عن المبسوط و المهذب و التذكرة و التحرير تقييد أصل الحكم المزبور بما إذا لم يكن الموهوب في يد المتهب أو بما إذا كان في يد الواهب على اختلافهم في التعبير و مقتضاه أنه متى كان كذلك فالقول قوله، لأن كونه في يده كناية عن إقباضه، و لعله لأنهم فرضوا المسألة فيما لو ضم إلى قوله وهبته خرجت منه إليه، الذي هو بمعنى الاذن بقبضه و إلا فمجرد كونه في يده لا يدل على القبض بإذن، و من هنا حكى عن المبسوط في باب الإقرار أن القول قول الواهب، و أنه لا فرق بين أن يكون الموهوب في يد الواهب أو المتهب، لأنه قد يقبضه بغصب و غيره،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كذلك حتى مع الضميمة المزبورة فإن الإقرار بالإذن لا يقتضي كون يده عليه حال الدعوى بالإذن السابقة ضرورة كونها أعم من 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وهبته و ملكته ثم أنكر القبض‏ في أن القول قوله إذا كان ممن يرى أن الملك بالعقد و لو تقليدا، بل و إن لم يعلم حاله، لأنه يمكن أن يخبر عن وهمه‏ و متى احتمل فيه ذلك لم يحكم عليه بالإقرار بالقبض الذي تقتضي الأصول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أن مذهب المقر توقف الملك على الإقباض و لو تقليدا حكم عليه بالإقباض كما صرح به غير واحد لكن قد يناقش بإمكان إرادته التأكيد أو الهبة بصيغة التمليك الذي قد عرفت أنها تنعقد به، و مع ذلك يحتاج إلى القبض صحة أو لزوما، و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باقتضاء ذلك التأكيد الذي هو مرجوح بالنسبة إلى التأسيس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ألفاظ الأقارير لا تنزل على مثل هذه القواعد، مع احتمال الأمرين بل يعتبر فيها المعاني الظاهرة، و هذه اللفظة مشتركة بين الصيغة و أثرها، فحملها على الثاني دون الأول ترجيح من غير مرجح، كما في الإقرار بلفظ مشترك، فإنه لا ينزل على أحد معنييه بدون القرينة و حمل العطف على المغايرة مطلقا ممنوع فإنه كما يجوز عطف الشي‏ء على مباينة يجوز عطفه على مرادفه، كما هو محقق في بابه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جوازه، إنما الكلام في مساواة احتماله للآخر مع عدم القرينة، و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ريب في منعها، و مرجع هذه القواعد إلى ظاهر الخطاب الذي لا إشكال في حجيته في الإقرار،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قوله متصلا بما سمعته منه و على تقدير تسليم ظهور المعنى الثاني أو أغلبيته على الأول ينبغي أن يرجع إليه في القصد، لا أن يتعين حمله على الغالب كما نبهوا عليه في نظائره من الإقرار بلفظ يحتمل معنيين فإنه يقبل من المقر إرادة أحدهما و أن حمل إطلاقه على الغالب منهما، كما لو قال له على درهم، و درهم، و درهم، فإنه يقبل منه دعوى إرادة تأكيد الأول بالثاني، و الثاني بالثالث، و إن كان العطف يقتضي المغايرة، و كان الغالب عدم التأكيد، إذ لا معنى للرجوع إليه بعد فرض ظهور لفظه، و لو بسبب الغلبة في ذلك، لما عرفت من حجية 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ضم إليه مع ذلك ما يصلح لصرف ذلك الظاهر أتجه حينئذ عدم الأخذ به، كما في سائر الخطابات، و القبول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ظهور الإطلاق في خلافه و تأخر دعوى إرادة التأكيد عن زمان الإقرار ممنوع فالمتجه حينئذ التفصيل في المفروض بين اتصال ما يقتضي صرف ذلك الظاهر على قياس المخاطبات التي هي كذلك عرفا و لا يعد فيه من التناقض، فلا يؤخذ به، و بين غيره الذي هو ليس كذلك فيؤخذ به و يحكم عليه، و لم يسمع إنكاره بعد ذلك و لا تأويله، و لو متصلا به، اللهم إلا أن يكون بحيث يقبل التأويل المتأخر على وجه يكون الأخذ بإطلاقه مبنيا على عدم ذكر تأويله، فتأمل جيدا، هذا كله فيما جاء باللفظين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اقتصر على ملكيته فعن بعضهم كذلك يأتي فيه البحث السابق و لم يستجوده في المسالك لعدم ما يقتضي المغايرة فيه، بخلاف الأول و حينئذ فاحتمال إرادة الهبة المقبوضة منه، كاحتمال إرادة إيقاع صيغة الهبة خاصة بلفظ التمليك من غير أغلبية أحدهما على الآخر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و إن لم يكن فيه ما يقتضي المغايرة من عطف و نحوه، و لكن قد يدعى ظهوره مع الإطلاق في الاخبار بحصول أثر الملك نعم لو قرنه بما ينافي ذلك من عدم القبض و نحوه اتجه حينئذ الحكم بعدم اقتضائه الإقرار بالقبض فتأمل جيدا و الله العالم</w:t>
      </w:r>
      <w:r>
        <w:rPr>
          <w:rFonts w:eastAsia="Amiri" w:cs="Amiri" w:ascii="Amiri" w:hAnsi="Amiri"/>
          <w:color w:val="111111"/>
          <w:sz w:val="28"/>
          <w:szCs w:val="28"/>
          <w:rtl w:val="true"/>
          <w:lang w:bidi="ar-SA"/>
        </w:rPr>
        <w:t>.</w:t>
      </w:r>
      <w:bookmarkStart w:id="114" w:name="pg16843_167063"/>
    </w:p>
    <w:p>
      <w:pPr>
        <w:pStyle w:val="BookText"/>
        <w:rPr/>
      </w:pPr>
      <w:bookmarkEnd w:id="11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Heading5"/>
        <w:numPr>
          <w:ilvl w:val="4"/>
          <w:numId w:val="1"/>
        </w:numPr>
        <w:rPr/>
      </w:pPr>
      <w:bookmarkStart w:id="115" w:name="__RefHeading___Toc7584788_417432637"/>
      <w:bookmarkStart w:id="116" w:name="_Toc45"/>
      <w:bookmarkEnd w:id="115"/>
      <w:r>
        <w:rPr>
          <w:rtl w:val="true"/>
        </w:rPr>
        <w:t>[</w:t>
      </w:r>
      <w:r>
        <w:rPr>
          <w:rtl w:val="true"/>
        </w:rPr>
        <w:t>المسألة الرابعة إذا رجع في الهبة و قد عابت لم يرجع بالإرث‏</w:t>
      </w:r>
      <w:r>
        <w:rPr>
          <w:rtl w:val="true"/>
        </w:rPr>
        <w:t>]</w:t>
      </w:r>
      <w:bookmarkEnd w:id="116"/>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في الهبة المجانية حيث يكون له ذلك‏ و قد عابت‏ بزيادة أو نقصان‏ لم يرجع بالإرث‏ بلا خلاف أجده فيه، للأصل، و لأنه حدث في عين مملوكة للمتهب، و قد سلطه مالكها على إتلافها مجانا فلم تكن مضمونة عليه سواء كان التعيب بفعله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زادت زيادة متصلة لعلف و نحوه كالسمن و لو بفعله على وجه يكون جزءا من العين‏ فللواهب‏ بلا خلاف أيضا و لا إشكال، لأنها من العين المفروض جواز الرجوع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منفصلة كالثمرة و الولد، فإن كانت متجددة كانت للموهوب له‏ لأنها نماء ملكه، و خارجة عن العين، و إن كانت حاصلة وقت العقد كانت للواهب‏ لأنها حينئذ من الهبة التي فرضنا جواز رجوعه بها بلا خلاف معتد به أجده في شي‏ء منه بل هو صريح بعض، و ظاهر آخر عدم الفرق في الأول بين كون الرجوع بعد الانفصال بالولادة أو بالحلب أو بالقطف أو قبله كالحمل قبل انفصاله، و اللبن، قبل أن يحلب، و الثمرة قبل قطافها و الصوف المستجز قبل جزه، لأن الجميع منفصل شرعا و عرفا عن العين الموهوبة لأنه شي‏ء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الوسيلة الرجوع بالحيوان الحامل مع حمله بناء منه على أنه الجزء من الأم،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الصوف و الشعر إذا لم يبلغ أو ان جزه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الأجود تبعيته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مع فرض كونه كذلك عرفا، هذا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بقي الكلام في أمرين أحدهما أنه قد تقدم لزومها بتلف البعض كالكل، فإطلاقهم الرجوع هنا بالعيب الذي قد يكون بتلف البعض لا يخلو من تسامح،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أطلقوا هنا كون الزيادة للواهب إذا كانت متصلة، بل صرح بعضهم بأنها كذلك و إن كانت من فعله، و قد صرحوا في خيار الغبن بمشاركة المشتري للبائع المغبون إذا فسخ بزيادة الصفة في العين، بل و بغير ذلك مما يأتي مثله في المقام، و لم يشر أحد منهم إلى شي‏ء من ذلك</w:t>
      </w:r>
      <w:r>
        <w:rPr>
          <w:rFonts w:eastAsia="Amiri" w:cs="Amiri" w:ascii="Amiri" w:hAnsi="Amiri"/>
          <w:color w:val="111111"/>
          <w:sz w:val="28"/>
          <w:szCs w:val="28"/>
          <w:rtl w:val="true"/>
          <w:lang w:bidi="ar-SA"/>
        </w:rPr>
        <w:t>.</w:t>
      </w:r>
      <w:bookmarkStart w:id="117" w:name="pg16843_167064"/>
    </w:p>
    <w:p>
      <w:pPr>
        <w:pStyle w:val="BookText"/>
        <w:rPr/>
      </w:pPr>
      <w:bookmarkEnd w:id="11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في المسالك قد ذكر الاقسام هنا و هي كون العين بحالها أو نقصانها بما يوجب الأرش، أو بما لا يوجبه، و زيادتها بما يوجبه أيضا أو بما لا يوجبه، أو يوجب زيادة في القيامة أو جامعة بين الأمرين متصلة تلك الزيادة، أو منفصلة مطلقا أو من وجه، و تغييرها بالامتزاج بالأجود و المساوي و الأدنى، أو بغيره من الأعمال كالنجارة و القصارة و الطحن أو غير ذلك من التغييرات، و لم يتعرض لحكمها، بل ظاهره موافقة المصنف على إطلاقه كما أنه لم يتعرض لضمان الواهب لما يتضرر به الموهوب برجوعه من نقض بناء أو غرس أو نحوهما، و لعل ذلك كله للإحالة على ما تقدم مما لا يصعب جريان ما يقتضي القواعد جريانه هنا على من أحاط خبرا بما مضى من المسائل السابقة في العارية و في خيار الغبن و غيرهما، فلا حظ و تأمل أو على ما تسمعه منه إن شاء الله في المسئلة السادسة مع احتمال عدم اختيار الشركة في الصفات المحضة من المصنف و غيره ممن أطلق، بل يختص الواهب بالعين، و إن زادت بذلك، لإطلاق ما دل على الرجوع بها كما ذكرنا ذلك في خيار الغبن فلاحظ كما أنه لا يخفى عليك حكم الرجوع بالتغيير و لو بغير فعله بعد الإحاطة بما ذكرناه من كون المدار على صدق بقاء الموهوب بعينه،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7584790_417432637"/>
      <w:bookmarkStart w:id="119" w:name="_Toc46"/>
      <w:bookmarkEnd w:id="118"/>
      <w:r>
        <w:rPr>
          <w:rtl w:val="true"/>
        </w:rPr>
        <w:t>[</w:t>
      </w:r>
      <w:r>
        <w:rPr>
          <w:rtl w:val="true"/>
        </w:rPr>
        <w:t>المسألة الخامسة إذا وهب و أطلق لم تكن الهبة مشروطة بالثواب‏</w:t>
      </w:r>
      <w:r>
        <w:rPr>
          <w:rtl w:val="true"/>
        </w:rPr>
        <w:t>]</w:t>
      </w:r>
      <w:bookmarkEnd w:id="119"/>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 و أطلق‏ فضلا عن أن يكون قد اشترط العدم‏ لم تكن الهبة مشروطة بالثواب‏ سواء كانت من المساوي أو من الأدنى، أو من الأعلى بلا خلاف محقق أجده فيه، و إن حكى عن المبسوط و الخلاف إلا أن الظاهر من المحكي عنهما خصوصا الأول إرادة اشتراط لزومها به، فلو كانت حينئذ لرحم مثلا لزمت حينئذ بدونه نعم عن كافي أبي الصلاح أن هدية الأدنى إلى الأعلى تقتضي الثواب بمثلها، و لا يجوز له التصرف فيها قبل الإثابة أو العزم عليها، و لعله يريد ما هو المتعارف من إرادة الثواب بمثل الفرض، و هو خارج عما نحن فيه، و حينئذ يتم ما حكيناه من نفى الخلاف في ذلك بيننا و كذا ما في السرائر من أن عليه إجماع أصحابنا و أن أحدا لم يذكر ذلك في مسطور، و هو الحجة بعد إطلاق الأدلة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هي و إن لم تكن مشروطة به، و لكن له الإثابة و عدمها فإن أثاب لم يكن للواهب الرجوع‏ مع قبوله لما عرفته سابقا من أدلة لزومها بذلك نعم لا يجب عليه القبول‏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للأصل لأنه بمنزلة هبة جديدة لا يجب عليه قبولها، خصوصا بعد اقتضائه سقوط حقه من الرجوع كما تقدم الكلام في ذلك بل الظاهر أيضا عدم جواز الرجوع للموهوب بثوابه، لأنه أيضا من الهبة التي اثيبت‏ و إن شرط الثواب‏ في هبته‏ صح‏ بلا خلاف فيه عندنا بل عن التذكرة الإجماع عليه، للإطلاق خلافا لما عن أحد قولي الشافعي من عدم الجواز لمنافاته مقتضاها الذي هو المجانية و فيه منع واضح، بل لا فرق في صحته‏ أطلق أو عين‏ بلا خلاف أجده في الثاني منهما، بل عن ظاهر التذكرة الإجماع عليه بل و الأول على ما في المفاتيح و ظاهر قوله في المسالك عندنا لكن عن يحيى بن سعيد في الجامع و إن شرط مجهولا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لإطلاق الأدلة و لبنائها على المغابنة، و لأنها مضبوط بالقيمة مع التعاسر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خبر القاسم بن سليمان‏</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يهب الجارية على أن يثاب فلا يثاب إله أن يرجع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شرط له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وهبها له و لم يثبه أ يطأها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لم يشترط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إسحاق بن عمار</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يهدي الهدية يتعرض لما عندي فأخذها و لا</w:t>
      </w:r>
    </w:p>
    <w:p>
      <w:pPr>
        <w:pStyle w:val="BookText"/>
        <w:rPr/>
      </w:pPr>
      <w:r>
        <w:rPr>
          <w:rFonts w:ascii="Amiri" w:hAnsi="Amiri" w:eastAsia="Amiri" w:cs="Amiri"/>
          <w:color w:val="111111"/>
          <w:sz w:val="28"/>
          <w:sz w:val="28"/>
          <w:szCs w:val="28"/>
          <w:rtl w:val="true"/>
          <w:lang w:bidi="ar-SA"/>
        </w:rPr>
        <w:t>أعطيه شيئا أ يحل؟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لك حلال، و لكن لا تدع أن تعطيه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منهما لا شرطية فيه، و إن كان الداعي هو الأول و المراد منه إطلاق الثواب المنزل عند التعاسر على المثل أو القيمة، و هو غير الثواب المجهول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فيه بعد التسليم أن الإطلاق كاف‏ و لكن‏ له الرجوع ما لم يدفع إليه ما شرط مطلقا أو معينا بلا خلاف أجده فيه لإطلاق الأدلة السابقة، و خصوصا خبر القاسم، و أولويته من العقد اللازم الذي ثبت الخيار فيه، بعدم بذلك الشرط، و لغير ذلك‏ و مع الاشتراط من غير تقدير، يدفع ما شاء و إن كان يسيرا مع رضا الواهب به، لعدم ما يقتضي التعيين، بل الإطلاق قاض بعدمه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امتنع من قبوله فعن أبي على أنه يثيبه حتى يرضى، كما عن بعض العامة ل</w:t>
      </w:r>
    </w:p>
    <w:p>
      <w:pPr>
        <w:pStyle w:val="BookText"/>
        <w:rPr/>
      </w:pPr>
      <w:r>
        <w:rPr>
          <w:rFonts w:ascii="Amiri" w:hAnsi="Amiri" w:eastAsia="Amiri" w:cs="Amiri"/>
          <w:color w:val="111111"/>
          <w:sz w:val="28"/>
          <w:sz w:val="28"/>
          <w:szCs w:val="28"/>
          <w:rtl w:val="true"/>
          <w:lang w:bidi="ar-SA"/>
        </w:rPr>
        <w:t>خبر أبي هريرة</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أعرابيا وهب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ناقته فأعطاه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فأبى فزاده ثلاثا، فأبى فزاده ثلاثا فلما استكمل تسعا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في غاية الضعف سندا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التقى في الكافي في الهداية أنه يثيبه قدر قيمة الهبة أو مثلها، كما عن بعض</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العامة أيضا أو يثيبه مقدار ما يعتاد في جزاء مثله، كما عن المبسوط و الخلاف و غيرهما، لانصراف الإطلاق إليه، و في محكي الخلاف أيضا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مقدار للثواب و إنما هو ما يثاب عنها قليلا كان أو كثيرا لكان قويا، و عن التحرير إذا شرط ثوابا مجهولا صح و لزمه دفع ما يصدق عليه إطلاق الاسم، و كأنه يرجع إلى ما عن بعض العامة من الإكتفاء بأقل ما يتمول، عكس ما عن آخر منهم أيضا من أنه لا بد من دفع ما يزيد على القيمة، و الا لباعها بالسوق، الى غير ذلك مما لا يخفى عليك وجهه‏ و لا ما فيه عدا القول بدفع المثل أو القيمة الذي يرجع إليه القول بدفع المعتاد ثوابا ضرورة كونه المعتاد فصاعدا لا أنقص من ذلك كما أنه لا يخفى عليك أنه‏ لم يكن للواهب مع قبضه الرجوع‏ لما عرفته من صيرورة العقد حينئذ لازما و إنما الكلام فيما ذكره المصنف بقوله‏ و لا يجبر الموهوب له على دفع المشترط، بل يكون بالخيار بين رد العين و بين دفع المشترط، و نحوه ما في القواعد من أنه إن لم يرض، أن الواهب بما دفع إليه، تخير المتهب بين دفع الموهوب، و عوض المثل‏ قيل و مقتضاه عدم وجوب الوفاء عليه به، و بناه في المسالك على كونه كذلك في العقد اللازم أيضا و إنما فائدته جعل العقد اللازم جائزا، أو على أن هذا العقد من العقود الجائزة خصوصا من جهة الواهب، فلم يجب الوفاء به، كما لا يجب الوفاء بأصله و أشكله فيها أيضا بأنه من طرف المتهب لازم، فلا يجوز له الفسخ بنفسه، و إن لم يبذل المشروط و تخيره بين بذل العين و الثواب المشروط لا ينافيه، و إنما يظهر جوازه من قبل الواهب خاصة كما أن الأول قد بينا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ضعفه في محله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مناف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فيلزم حينئذ بالوفاء، و إن تسلط البائع مع ذلك على الخيار مع فرض عدم وصول شرطه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الظاهر أن الخيار المزبور في المتن و غيره لا ينافي لزوم العقد ورد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كونها ثوابا، أو أولى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فسخا للعقد، بل هو نحو رد العين في القرض، و إن أوجب عقده المثل أو القيمة، لكن رده نفسه أولى بالقبول، فكذا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يتسلط الواهب على الفسخ مع الامتناع عن أصل البذل على نحو ما سمعته في غيره من العقود اللازمة و لعله لذا جزم بعض بتنزيل إطلاق المحكي عن جماعة لزوم العوض على إرادة الخيار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بقي الكلام في شي‏ء آخر و هو أنه ما ذكره في المسالك أيضا من أنه يفهم من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للواهب الرجوع مع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رجوعه متى لم يقبضه و أن بذلك المتهب و الأمر فيه كذلك و قد تقدم، و لا ينافيه عموم‏</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p>
    <w:p>
      <w:pPr>
        <w:pStyle w:val="BookText"/>
        <w:rPr/>
      </w:pP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الهبة لذي القربى و الذي يثاب عن هبته، و يرجع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زعمه بعضهم، لأن عموم الوفاء بالعقود مقيد بغير الجائز، و قد عرفت دلالة النصوص الصحيحة على جواز هذا العقد على هذا الوجه، إذا سلم دلالة الوفاء على المضي فيها مطلقا، و الإثابة في الخبر لا يتحقق إلا بالاتفاق عليها، لا بمجرد بذلها، و لم يحصل هنا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قدمه في صدر المسألة بعد أن ذكر الصور الأنثى عشر،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تفصيل حكمها أنه مع اشتراط عدم الثواب لا يلزم قطعا، و مع اشتراطه يلزم ما شرطه مطلقا ثم إن عينه لزوم ما عين بمعنى أن المتهب ان دفع المشروط، و إلا تسلط الواهب على الفسخ، و إن أطلق اشتراط الثواب لزوم أيضا الوفاء به، لكن إن اتفقا على قدر فذلك، و إلا وجب‏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أثابه مقدار الموهوب عينا أو قيمة، و لا يلزم الأزيد، و إن طلبه الواهب، كما لا يجبر الواهب على قبول الأول، و المعتبر قيمة الموهوب عند القبض إذا وقع بعد العقد، و يحتمل عند دفع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كالصريح في وجوب القبول عليه، مع بذل المثل أو القيمة بل لعله ظاهر تقييد عدم وجوب القبول بما إذا لم يذكر العوض في الهبة في القواعد، بل لعله ظاهر قول المصنف ما لم يدفع إليه، إلى آخره كالقواعد أيضا، بل قيل إن مثل ذلك عبارة المبسوط، و التحرير و الدروس، بل لعله ظاهر ما سمعته أيضا من الفاضل من الخيار المزبور إذا لم يرض الواهب باليسر، بل عن جامع المقاصد ففي البعد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الإيضاح أن الأقرب جواز الرجوع فيه، و فيه أنه مناف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غيرهما، و ثبوت الجواز في غير الفرض لا يقتضي ثبوته فيه، و ليس هو من الشرط في العقد الظاهر في صدق‏</w:t>
      </w:r>
    </w:p>
    <w:p>
      <w:pPr>
        <w:pStyle w:val="BookText"/>
        <w:rPr/>
      </w:pPr>
      <w:r>
        <w:rPr>
          <w:rFonts w:ascii="Amiri" w:hAnsi="Amiri" w:eastAsia="Amiri" w:cs="Amiri"/>
          <w:color w:val="111111"/>
          <w:sz w:val="28"/>
          <w:sz w:val="28"/>
          <w:szCs w:val="28"/>
          <w:rtl w:val="true"/>
          <w:lang w:bidi="ar-SA"/>
        </w:rPr>
        <w:t>يثاب عن 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بذله من المتهب، بل مقتضاه ذلك و إن كان يسيرا، إلا أن انصراف إطلاق العوض المشترط إلى 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 مضافا إلى قاعدة لا ضرر و إلى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سببا للخروج عنه، أما إذا كان معينا فالظاهر لزومها ببذله، و إن كان يسيرا، و بذلك ظهر لك أن ما في المسالك مشوش، خصوصا بعد ملاحظة كلامه في تفسير قوله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الاشتراط من غير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فلا 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العوض أو بعضه مستحقا أخذه مالكه، ثم إن كانت الهبة مطلقة لم يجب دفع بذله، و لكن للواهب الرجوع، لإطلاق دليله، بعد ظهور فساد ما دفع من العوض فيكون كما إذا لم يعوض عنها، و إن شرطت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المتهب مثله أو قيمته مع التعيين أو العين، أو ما شاء إن رضى الواهب</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أيضا في وجوب دفع العوض، و في وجوب قبول الواهب له مع‏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بذله، اللهم إلا أن يحصل على إرادة بيان كفايته في عدم رجوع الواهب في العين و لو بقرينة ما تقدم له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يشكل أيضا بأن الواجب على الواهب قبوله نفس العوض المذكور في العقد دون غيره، لعموم‏</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رضى به و قبضه فلا يجب، لكن لا يختص بالمثل أو القيمة حينئذ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فساد العوض فيها لا يقتضي فسادها ضرورة كونه فيها كالمهر في النكاح، لأنها تصح بدونه و حينئذ تبقى صحيحة، و لكن لا وجه للمجانية بعد فرض قصد المعاوضة بها فليس حينئذ إلا مثل العوض المذكور أو قيمته نحو ما ذكروه في المهر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النظر في المقيس عليه، كما ذكرناه في محله فضلا عن حرمة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حكم بصحة النكاح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الرجوع إلى مهر المثل، بخلاف المقام، فإنه لا شي‏ء مقرر هنا على تقدير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حينئذ البطلان مع فرض ذكر المعوض فيها على طريق ذكره في عقود المعاوضة، بناء على صلاحية عقدها للتمليك كالنكاح فلا يحتاج إلى 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ذكر العوض فيها على معنى اشتراط هبة عوض هبة أمكن القول لعدم اقتضاء ظهور استحقاقه فساد الهبة، و لكن يكون للواهب حينئذ الرجوع، و إن بذل المتهب المثل أو القيمة، هذا كله في العوض المعين المشخص، أما المطلق فيدفع بدله سواء كان مقدارا كمائة درهم، أو لم يكن، و من ذلك يعلم ما في عبارة القواعد من التشويش، و الأمر سهل بعد وضوح الحال و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معيبا ألزم بالأرش أو دفع العين في المعينة لا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وجوب قبول الواهب مع دفع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المتجه عدمه، لأن الفرض اشتراط العوض المعين المنصرف إلى الصحيح فلا يجب عليه القبول، فالأولى الإلزام بالعين، أو بما يرضى به الواهب، و لو الأرش، و أما المطلقة، فإن كانت من دون تقدير عوض أصلا، و دفع عوضا معينا و هو مع العيب بقدر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القيمة، فإنه على ما يسبق ليس له رده، و لا الرجوع، و إن كان أقل طالب بالزائد و إن كانت‏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بتقدير عوض غير مشخص، فدفع ذلك القدر فظهر معيبا، فإنه يتجه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كالسلم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له المطالبة بالأرش أو البدل أو العين، و متى دفع المتهب أحدها لم يكن له الامتناع، و إن قلنا ليس المقام كالسلم، فله المطالبة بالبدل،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ظهر استحقاق نصف العين الموهوبة، رجع بنصف العوض،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يرد الباقي و يرجع بجميع الثواب خلافا للمحكي عن أحد قولي الشافعي، و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هبة الكل، و لو ظهر استحقاقها بعد تلفها في يد المتهب، ففي القواعد الأقرب رجوعه على الواهب بما غرمه من القيمة، و إن زادت عن العوض أو قلت عنه، و عن الإيضاح و جامع المقاصد أنه الأصح، و قد تقدم في باب البيع و يأتي في الغضب ما يستفاد منه تحقيق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تلفت‏ العين الموهوبة في يد المتهب‏ و الحال هذه‏ أى كان مشروطا فيها الثواب‏ أو عابت لم يضمن الموهوب له‏ عند المصنف و الفاضل و ولده في محكي التذكرة و الشرح، و إن كان ذلك بفعل المتهب‏ لأن ذلك حدث في ملكه‏ و لأن المتهب لا يجب عليه دفع العوض، و للواهب الرجوع في العين، فالتفريط منه بتركها في يد من يجوز له ذلك فيها بتسليطه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فيه تردد بل منع كما عن ابن الجنيد و جمع من المتأخرين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لأن قبضها على أن يؤدى عوضها و لأن الواجب أحد الأمرين ردها أو دفع العوض، فإذا تعذر الأول وجب الثاني، و بذلك يظهر لك ما في دليل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دخولها في ملكه، و لا هو سلطه عليها كذلك، و عدم وجوب دفع العوض إن أريد به عدم وجوبه عينا لم يلزم منه نفى الوجوب على البدل الذي هو المدعى، و حينئذ فإذا تعذر أحد الأمرين المخير فيهما وجب الآخر عينا و إن أريد عدم الوجوب أصلا فهو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المراد بالضمان هنا وجوب دفع العوض إذا كان معينا، و المثل أو القيمة إذا كان مطلقا لأنه هو مقتضى الأمر بالوفاء، و</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مما تقدم سابقا لا القيمة على كل حال، لأن العين مضمونة على القابض و الشرط لا يجب عليه قبوله، إذ فيه أنها مضمونة بالعوض لا غير، و دعوى عدم وجوب قبول العوض ممنوعة، كما عرفت، و ما في المسالك من أقل الأمرين من‏</w:t>
      </w:r>
      <w:bookmarkStart w:id="120" w:name="pg16843_167071"/>
    </w:p>
    <w:p>
      <w:pPr>
        <w:pStyle w:val="BookText"/>
        <w:rPr/>
      </w:pPr>
      <w:bookmarkEnd w:id="12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و من العوض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المتهب مخيرين الأمرين و المحقق لزومه هو الأقل، لأنه إن كان العوض هو الأقل فقد رضى به الواهب في مقابلة العين، و إن كان الموهوب هو الأقل فالمتهب لا يتعين عليه العوض، بل يتخير بينه و بين بذل العين، فلا يجب مع تلفها أكثر من قيمتها، و 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فيه بعد فرض عدم انفساخ العقد بذلك، و الإكتفاء برد العين مع وجودها</w:t>
      </w:r>
    </w:p>
    <w:p>
      <w:pPr>
        <w:pStyle w:val="BookText"/>
        <w:rPr/>
      </w:pPr>
      <w:r>
        <w:rPr>
          <w:rFonts w:ascii="Amiri" w:hAnsi="Amiri" w:eastAsia="Amiri" w:cs="Amiri"/>
          <w:color w:val="111111"/>
          <w:sz w:val="28"/>
          <w:sz w:val="28"/>
          <w:szCs w:val="28"/>
          <w:rtl w:val="true"/>
          <w:lang w:bidi="ar-SA"/>
        </w:rPr>
        <w:t>لا يقتضي الإكتفاء بقيمتها بعد تلفها، بل اللازم من اقتضاء قاعدة تعذر أحد فردي المخير التي اعترف بها تعين الفرد الثاني فتأمل جيدا، فإن بعض الوهم هنا قد نشأ من الخلل في المسائل السابقة، و من تفسير الضمان بالمعنى المزبور الذي لا يتم إلا مع انفساخ العقد، و كون العوض على طريق المعاوضات، أما إذا كان بمعنى الثواب و الجزاء بهبة جديدة فقد يتردد في الضمان من كونه كالعوض بالمعنى الأخص و من منع ذلك، و أنه لا يقتضي الضمان حينئذ، و كذلك الكلام لو وجدها معيبة،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7584792_417432637"/>
      <w:bookmarkStart w:id="122" w:name="_Toc47"/>
      <w:bookmarkEnd w:id="121"/>
      <w:r>
        <w:rPr>
          <w:rtl w:val="true"/>
        </w:rPr>
        <w:t>[</w:t>
      </w:r>
      <w:r>
        <w:rPr>
          <w:rtl w:val="true"/>
        </w:rPr>
        <w:t>المسألة السادسة إذا صبغ الموهوب له الثوب فإن قلنا التصرف يمنع من الرجوع فلا رجوع للواهب‏</w:t>
      </w:r>
      <w:r>
        <w:rPr>
          <w:rtl w:val="true"/>
        </w:rPr>
        <w:t>]</w:t>
      </w:r>
      <w:bookmarkEnd w:id="122"/>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صبغ الموهوب له الثوب‏ مثلا فإن قلنا مثل هذا التصرف يمنع من الرجوع، فلا رجوع للواهب، و إن قلنا لا يمنع إذا كان الموهوب له أجنبيا رجع به و كان‏ الموهوب له‏ شريكا معه في الثوب‏ ب مقدار نسبة قيمه الصبغ‏ إلى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المسالك لا فرق بين الصبغ، و بين القصارة و الطحن عندنا في ذلك، و قد تقدم في الغبن و في الفلس و العارية و غيرها النظر في أمثال هذه المسائل فلا حظ و تأمل كي تعرف أيضا الحكم فيما لو كان للموهوب غرس و نحوه و رجع الواهب، فإن لكل ما له، و أنه هل لصاحب الأرض إجبار الغارس على ازالته مجانا، أو ليس له ذلك بل يتخير بين الإبقاء بأجرة، و القلع مع الأرش، و الله العالم و المؤيد</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7584794_417432637"/>
      <w:bookmarkStart w:id="124" w:name="_Toc48"/>
      <w:bookmarkEnd w:id="123"/>
      <w:r>
        <w:rPr>
          <w:rtl w:val="true"/>
        </w:rPr>
        <w:t>[</w:t>
      </w:r>
      <w:r>
        <w:rPr>
          <w:rtl w:val="true"/>
        </w:rPr>
        <w:t>المسألة السابعة إذا وهب في مرضه المخوف، و برء صحت الهبة</w:t>
      </w:r>
      <w:r>
        <w:rPr>
          <w:rtl w:val="true"/>
        </w:rPr>
        <w:t>]</w:t>
      </w:r>
      <w:bookmarkEnd w:id="12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 في مرضه المخوف، و برء صحت الهبة بلا خلاف و لا إشكال فيها، و لا في شي‏ء من تصرفاته المجانية و إن مات في مرضه، و لم تجز الورثة اعتبرت من الثلث على الأظهر كما عرفت البحث فيه مفصلا في كتاب الحجر، و الله هو العالم، و الحمد لله رب العالمين أولا و آخرا و ظاهرا و باطنا و الشكر لله</w:t>
      </w:r>
      <w:r>
        <w:rPr>
          <w:rFonts w:eastAsia="Amiri" w:cs="Amiri" w:ascii="Amiri" w:hAnsi="Amiri"/>
          <w:color w:val="111111"/>
          <w:sz w:val="28"/>
          <w:szCs w:val="28"/>
          <w:rtl w:val="true"/>
          <w:lang w:bidi="ar-SA"/>
        </w:rPr>
        <w:t>.</w:t>
      </w:r>
      <w:bookmarkStart w:id="125" w:name="pg16843_167072"/>
    </w:p>
    <w:p>
      <w:pPr>
        <w:pStyle w:val="BookText"/>
        <w:rPr/>
      </w:pPr>
      <w:bookmarkEnd w:id="12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Heading3"/>
        <w:numPr>
          <w:ilvl w:val="2"/>
          <w:numId w:val="1"/>
        </w:numPr>
        <w:rPr/>
      </w:pPr>
      <w:bookmarkStart w:id="126" w:name="__RefHeading___Toc7584796_417432637"/>
      <w:bookmarkStart w:id="127" w:name="_Toc49"/>
      <w:bookmarkEnd w:id="126"/>
      <w:r>
        <w:rPr>
          <w:rtl w:val="true"/>
        </w:rPr>
        <w:t>[</w:t>
      </w:r>
      <w:r>
        <w:rPr>
          <w:rtl w:val="true"/>
        </w:rPr>
        <w:t>كتاب السبق و الرماية</w:t>
      </w:r>
      <w:r>
        <w:rPr>
          <w:rtl w:val="true"/>
        </w:rPr>
        <w:t>]</w:t>
      </w:r>
      <w:bookmarkEnd w:id="127"/>
    </w:p>
    <w:p>
      <w:pPr>
        <w:pStyle w:val="Heading4"/>
        <w:numPr>
          <w:ilvl w:val="3"/>
          <w:numId w:val="1"/>
        </w:numPr>
        <w:rPr/>
      </w:pPr>
      <w:bookmarkStart w:id="128" w:name="__RefHeading___Toc7584798_417432637"/>
      <w:bookmarkStart w:id="129" w:name="_Toc50"/>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كتاب السبق و الرماية بسكون الباء و هو في الأصل مصدر سبق كضرب، أو سابق،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أوفق في معاملته الكائنة بين اثنين فصاعدا على ما ستعرف، و لعل مادته كافية في ذلك عن الهيئة، و عرفا معاملة على إجراء الخيل و ما شابهها في حلبة السباق، لمعرفة الأجود منها و الأفرس من المتسابقين، و كذا الرمي و الرماية في الأصل لمطلق ذلك، و عرفا معاملة على المناضلة بالسهام مثلا ليعلم حذق الرامي و معرفته بمواقع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فائدتهما بعث العزم‏ و تهيّؤه‏ على الاستعداد للقتال و الهداية لممارسة النضال‏ في حرب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معاملة صحيحة و مستندها بعد إجماع المسلمين بقسميه بل المحكي منهما مستفيض أو متواتر،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p>
    <w:p>
      <w:pPr>
        <w:pStyle w:val="BookText"/>
        <w:rPr/>
      </w:pPr>
      <w:r>
        <w:rPr>
          <w:rFonts w:ascii="Amiri" w:hAnsi="Amiri" w:eastAsia="Amiri" w:cs="Amiri"/>
          <w:color w:val="111111"/>
          <w:sz w:val="28"/>
          <w:sz w:val="28"/>
          <w:szCs w:val="28"/>
          <w:rtl w:val="true"/>
          <w:lang w:bidi="ar-SA"/>
        </w:rPr>
        <w:t>للمرفوع المروي عن عبد الله بن مغيرة</w:t>
      </w:r>
      <w:r>
        <w:rPr>
          <w:rStyle w:val="FootnoteAnchor"/>
          <w:rtl w:val="true"/>
        </w:rPr>
        <w:footnoteReference w:id="214"/>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تعالى‏</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ذَهَبْنا نَسْتَبِقُ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أصالة بقاء مشروعية ما كان في ملة غيرنا حتى يعلم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المستفيضة أو المتواترة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طرق الخاصة و العامة</w:t>
      </w:r>
      <w:r>
        <w:rPr>
          <w:rStyle w:val="FootnoteAnchor"/>
          <w:rtl w:val="true"/>
        </w:rPr>
        <w:footnoteReference w:id="216"/>
      </w:r>
      <w:r>
        <w:rPr>
          <w:rFonts w:ascii="Amiri" w:hAnsi="Amiri" w:eastAsia="Amiri" w:cs="Amiri"/>
          <w:color w:val="111111"/>
          <w:sz w:val="28"/>
          <w:sz w:val="28"/>
          <w:szCs w:val="28"/>
          <w:rtl w:val="true"/>
          <w:lang w:bidi="ar-SA"/>
        </w:rPr>
        <w:t>لا سبق إلا في نضل أو خف أو حافر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لتنفر عند الرهان و تلعن صاحبه، ما خلا الحافر و الخف و الريش و النصل‏</w:t>
      </w:r>
    </w:p>
    <w:p>
      <w:pPr>
        <w:pStyle w:val="BookText"/>
        <w:rPr/>
      </w:pPr>
      <w:r>
        <w:rPr>
          <w:rFonts w:ascii="IRNazanin" w:hAnsi="IRNazanin" w:eastAsia="IRNazanin"/>
          <w:color w:val="111111"/>
          <w:sz w:val="28"/>
          <w:sz w:val="28"/>
          <w:szCs w:val="28"/>
          <w:rtl w:val="true"/>
          <w:lang w:bidi="fa-IR"/>
        </w:rPr>
        <w:t>و قد</w:t>
      </w:r>
    </w:p>
    <w:p>
      <w:pPr>
        <w:pStyle w:val="BookText"/>
        <w:rPr/>
      </w:pPr>
      <w:r>
        <w:rPr>
          <w:rFonts w:ascii="Amiri" w:hAnsi="Amiri" w:eastAsia="Amiri" w:cs="Amiri"/>
          <w:color w:val="111111"/>
          <w:sz w:val="28"/>
          <w:sz w:val="28"/>
          <w:szCs w:val="28"/>
          <w:rtl w:val="true"/>
          <w:lang w:bidi="ar-SA"/>
        </w:rPr>
        <w:t xml:space="preserve">سابق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و أجرى الخيل‏</w:t>
      </w:r>
    </w:p>
    <w:p>
      <w:pPr>
        <w:pStyle w:val="BookText"/>
        <w:rPr/>
      </w:pPr>
      <w:r>
        <w:rPr>
          <w:rFonts w:ascii="Amiri" w:hAnsi="Amiri" w:eastAsia="Amiri" w:cs="Amiri"/>
          <w:color w:val="111111"/>
          <w:sz w:val="28"/>
          <w:sz w:val="28"/>
          <w:szCs w:val="28"/>
          <w:rtl w:val="true"/>
          <w:lang w:bidi="ar-SA"/>
        </w:rPr>
        <w:t>، ك</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أيضا</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bookmarkStart w:id="130" w:name="pg16843_167073"/>
    </w:p>
    <w:p>
      <w:pPr>
        <w:pStyle w:val="BookText"/>
        <w:rPr/>
      </w:pPr>
      <w:bookmarkEnd w:id="13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شي‏ء تحضره الملائكة إلا الرهان و ملاعبة الرجل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منها</w:t>
      </w:r>
    </w:p>
    <w:p>
      <w:pPr>
        <w:pStyle w:val="BookText"/>
        <w:rPr/>
      </w:pPr>
      <w:r>
        <w:rPr>
          <w:rFonts w:ascii="Amiri" w:hAnsi="Amiri" w:eastAsia="Amiri" w:cs="Amiri"/>
          <w:color w:val="111111"/>
          <w:sz w:val="28"/>
          <w:sz w:val="28"/>
          <w:szCs w:val="28"/>
          <w:rtl w:val="true"/>
          <w:lang w:bidi="ar-SA"/>
        </w:rPr>
        <w:t>خبر طلحة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الخيل التي أضمرت من الحصى‏</w:t>
      </w:r>
      <w:r>
        <w:rPr>
          <w:rStyle w:val="FootnoteAnchor"/>
          <w:rtl w:val="true"/>
        </w:rPr>
        <w:footnoteReference w:id="220"/>
      </w:r>
      <w:r>
        <w:rPr>
          <w:rFonts w:ascii="Amiri" w:hAnsi="Amiri" w:eastAsia="Amiri" w:cs="Amiri"/>
          <w:color w:val="111111"/>
          <w:sz w:val="28"/>
          <w:sz w:val="28"/>
          <w:szCs w:val="28"/>
          <w:rtl w:val="true"/>
          <w:lang w:bidi="ar-SA"/>
        </w:rPr>
        <w:t>إلى مسجد بني زريق و جعل سبقها ثلاث نخلات فأعطى السابق عذقا أى نخلة و أعطى المصلي عذقا و أعطى الثالث عذقا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خبر غياث بن إبراهيم عنه أيضا</w:t>
      </w:r>
      <w:r>
        <w:rPr>
          <w:rStyle w:val="FootnoteAnchor"/>
          <w:rtl w:val="true"/>
        </w:rPr>
        <w:footnoteReference w:id="221"/>
      </w:r>
      <w:r>
        <w:rPr>
          <w:rFonts w:ascii="Amiri" w:hAnsi="Amiri" w:eastAsia="Amiri" w:cs="Amiri"/>
          <w:color w:val="111111"/>
          <w:sz w:val="28"/>
          <w:sz w:val="28"/>
          <w:szCs w:val="28"/>
          <w:rtl w:val="true"/>
          <w:lang w:bidi="ar-SA"/>
        </w:rPr>
        <w:t xml:space="preserve">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الخيل و جعل سبقها أواقي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تحقيق هذا الباب يستدعي فصولا</w:t>
      </w:r>
    </w:p>
    <w:p>
      <w:pPr>
        <w:pStyle w:val="Heading4"/>
        <w:numPr>
          <w:ilvl w:val="3"/>
          <w:numId w:val="1"/>
        </w:numPr>
        <w:rPr/>
      </w:pPr>
      <w:bookmarkStart w:id="131" w:name="__RefHeading___Toc7584800_417432637"/>
      <w:bookmarkStart w:id="132" w:name="_Toc51"/>
      <w:bookmarkEnd w:id="131"/>
      <w:r>
        <w:rPr>
          <w:rtl w:val="true"/>
        </w:rPr>
        <w:t>[</w:t>
      </w:r>
      <w:r>
        <w:rPr>
          <w:rtl w:val="true"/>
        </w:rPr>
        <w:t>الفصل الأول في الألفاظ المستعملة فيه‏</w:t>
      </w:r>
      <w:r>
        <w:rPr>
          <w:rtl w:val="true"/>
        </w:rPr>
        <w:t>]</w:t>
      </w:r>
      <w:bookmarkEnd w:id="13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الألفاظ المستعملة فيه فالسابق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المجلى من خيل الحلبة المجتمعة للسباق و هو الذي يتقدم‏ و لو بالعنق و الكتد بفتح التاء و كسرها و هو العالي بين الظهور و أصل العنق و يعبر عنه بالكاهل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الإسكافي يكفي التقدم‏ بأذنه، و الأول أكثر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و الساعة كفرسي رهان كاد أحدهما أن يسبق الآخر بأذنه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حمله على المبالغة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مسجدا و لو كمفحص قطاة بنى الله له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امتناع بناء مسجد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فيه على كون السابق على الإطلاق كذلك، إذا النزاع فيه لا المقيد بنحو ذلك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في الأول منعا واضحا إن أريد الحمل عليه، و إن كان العرف على خلافه، ضرورة عدم الوضع الشرعي فيه، و على تقديره فلا مدخلية له في ألفاظ المتراهنين، فالتحقيق حينئذ إيكاله إلى العرف، و لعله في زماننا لا يصدق إلا أن يسبق بالكل، و بالجملة فالمدار على العرف إن كان، و إلا فلا بد من التقييد لرفع الغرور و النزاع، بناء على اعتبار المعلومية في ذلك، و إن كان القائل بالأول أكثر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المصلى‏ منها أيضا هو الذي يحاذي‏ ب رأسه صلوى السابق‏ فصاعدا و الصلوان‏ ه ما العظمان النابتان‏ عن يمين الذنب و شماله‏ و التالي للمصلي هو الثالث، و يليه البارع الرابع لأنه يرع المتأخر عنه وفاقه، ثم المرتاح و هو الخامس، من الارتياح بمعنى النشاط، فكأنه نشط فلحق بالسوابق، و السادس الحظي لأنه حظي عند صاحبه حين لحق بالسوابق، أي صار ذا حظوة و نصيب عنده، أوفى مال الرهان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 لأنه عطف إلى السوابق أي مال إليها، أو كر عليها فلحقها و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المؤمل لأنه اللحوق بالسوابق، و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اللطيم وزان فعيل بمعنى مفعول، لأنه يلتطم إذا أراد الدخول إلى الحجرة الجامعة للسوابق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السكيت بالتصغير مخففا، و يجوز تشديده، سمى به لسكوت ربه إذا قيل لمن هذا، أو لانقطاع العدد عنده، و ليس لما بعد العاشر من خيل الحلبة اسم إلا الذي هو آخر الخيل كلها،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الفسكل بكسر الفاء و الكاف أو بضمهما الذي هو آخر فرس يجي‏ء في الرهان،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السكيت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عليك أنه لا مدخلية لهذه الأسماء في شي‏ء من أحكام الباب، ضرورة بناء أحكامها على مسمياتها، لا على أسمائها، و هو يتبع عرف المتراهنين، أو ما يتفقون عليه في بيان ذلك، فقد يعبرون عن المجلى و المصلى و غيرهما بغير أسمائها كما هو واضح</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عرفت أن‏ السبق بسكون الباء في الأصل‏ المصدر ثم نقل إلى المعاملة الخاصة و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في هذه المعاملة،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 الخطر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 الطاء المهملة المفتوحتين و الندب و الرهن و منه أخذ الرهان بهذه المعاملة و المحلل‏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يدخل بين المتراهنين‏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يبذل معهما عوضا بل يجري فرسه بينهما أو في أحد الجانبين على وجه يتناوله العقد، على أنه‏ إن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أو مع غيره‏ 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أو بعضه على حسب الشرط، و إن لم يسبق لم يغرم‏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 الغاية مدى السباق‏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منتهاه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المناضلة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المسابقة و المراماة 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راماه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ناضلت فلانا فنضلته، إذا غلبته، و انتضل القوم و تناضلوا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رموا للسبق، و عن التذكرة السباق اسم يشتمل على المسابقة بالخيل حقيقة، و على المسابقة بالرمي مجازا و لكل واحد منهما اسم خاص، فيختص الخيل بالبرهان، و يختص الرمي بالنضال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المناضلة على ما يشتمل المسابقة ليس بمعروف لغة، و لا عرفا، و لعل المصنف و من تبعه في ذلك تجوزوا في الإطلاق، و بعض الفقهاء عنون الكتاب بالمسابقة و المناضلة، و هو الموافق لما سمعته من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يريد المصنف أن المناضلة المسابقة في الرمي، و يكون قوله و المراماة تفسيرا، و إطلاق السبق على الرمي هو المنافق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إلى آخره على أن يكون المراد منه الغلبة في السبق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السبق‏ بالتحريك أي العوض منه لغيره‏ و إذا أحرز أيضا باستحقاقه له قبضه أم لم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الرمي‏ أي عدد ما يرمى به من السهام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رمى رشقا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رمى بسهامه التي يريد رميها كلها، و إذا حصل الاتفاق على خمسة خمسة، فكل خمسة يقال له رشق، و عن بعض أهل اللغة تخصيصه بما بين العشرين و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بالفتح‏ فهو الرمي‏ الذي هو المصدر،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رشقه يرشقه رشقا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رماه بالسهم،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رشق وجه و يد بكسر الراء و يراد، به الرمي على ولاء حتى يفرغ الرشق‏ فيكون مشتركا إذا كان الإطلاقان على جهة الحقيقة، و 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الرشق بالكسر الاسم، و هو الوجه من الرمي، فإذا رمى القوم بأجمعهم في جهة واحدة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رمينا رشقا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برشق اليد هذا المعنى، و إضافة الرشق إلى اليد كإضافته إلى الوجه،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رشق يد، إذا كانت جهة الرمي واحدة، و يمكن مع ذلك إضافته إليهما معا كما يظهر من العبارة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الولاء الذي في العبارة غير الاتحاد في الجهة، المذكور 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يوصف السهم‏ المرامى به، بأوصاف كثيرة ذكر في محكي التحرير منها ستة عشر، و محكي كتاب فقه اللغة تسعة عشر اسما، و اقتصر المصنف على ستة منها، لما عرفت سابقا من عدم فائدة معتد ب 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الحابي، و الخاصر، الخازق، الخاسق، و المارق، و الخارم فالحابي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زلج‏ أي زلق‏ على الأرض ثم أصاب الغرض‏ بمعنى أنه يقع دون الهدف ثم يحبو إلى الغرض فيصيبه، مأخوذ من حبو الصبي، و جمعه حوابي، و في محكي الصحاح سهم زلج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يتزلج عن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الخاصر بالخاء المعجمة و الصاد المهملة من الخاصرة هو ما أصاب أحد جانبيه‏ أي الغرض، و في المسالك يسمى جائزا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الجائز ما سقط من وراء الهدف،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في الهدف عن أحد جانبي الغرض فهو مخطئ إن كان شرط الإصابة في الغرض، و مصيب إن كان في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الخازق‏ بالخاء و الزاء المعجمتين‏ ما خدشه‏ أي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فتحه و ثبت فيه‏ لكن عن نهاية ابن الأثير خرق السهم و خسق إذا أصاب الرمية و نفذ فيها، و سهم خازق و خاسق، و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الخازق من السهام المقرطس، و الخاسق لغة في الخازق، و قال في باب السين سمى الغرض قرطاسا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بمقرطس إذا أصابه و نحوه عن القاموس، و ظاهر الجميع أنهما بمعنى واحد، و هو النفوذ كما في النهاية، و الإصابة كما في الصحاح و القاموس، و عن الثعالبي في سر العربية إذا أصاب الهدف فهو مقرطس، و خارق و خاسق و صائب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 الراء المهملة هو الذي يخرج من الغرض نافذا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الخرق بمعنى الشق،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يذكره أحد من أهل اللغة ممن وقفت‏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كلامه في أسمائه، و في بعض نسخ الكتاب المارق بالميم يدل الخارق و هو الصواب الموافق لكلام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الخارم‏ هو الذي يخرم حاشيته‏ أي الغرض، و في المسالك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يذكره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اسم السهم‏ المزدلف‏ و هو الذي يضرب الأرض ثم يثب إلى الغرض‏ و ظاهر القواعد أنه رديف للحابي قد يفرق بينهما بما تشعر به عبارة المصنف من اعتبار القوة في الثاني، بخلاف الحابي،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هو الظاهر من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ما يقصد اصابته، و هو الرقعة، و الهدف ما يجعل فيه الغرض من تراب أو غيره‏ كحائط و نحوه، و قد يطلق على الغرض القرطاس، و إن لم يكن قرطاس، و قد يجعل في الغرض نقش كالهلال،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الدائرة، و في وسطها شي‏ء آخر يقال له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الإصابة تتبع الشرط، فقد يكفي فيها الهدف، و قد لا يكفي إلا الخاتم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المبادرة أحد قسمي المراماة و هي أن يبادر أحدهما مثلا إلى‏ مطلق‏ الإصابة أو إصابة عدد معين‏ مع التساوي في الرشق‏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مقدار معين أو مطلق، فلو أصاب أحدهما في أول الرشق و أخطأ الآخر فهو ناضل له، و لو أصابا معالم يناضل أحدهما الآخر، و لو اشترطا اصابة خمسة في ضمن العشرة، فأصاب أحدهما فيها و أخطأ الآخر فهو ناضل له، و إن أصاب أيضا لم يتناضلا، و إلى ما ذكرناه يرجع تفسيرها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اشتراط استحقاق العوض لمن بدر إلى إصابة عدد معين، من مقدار رشق معين مع تساويهما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أعم منه كما هو مقتضى إطلاق المصنف</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المحاطة و هي إسقاط ما تساويا فيه من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تساويهما في الرشق، فإن نضل أحدهما الآخر، فهو ناضل له، و إلا لم يتناضلا، سواء اشترطا عددا معينا أولا، لأن المدار على تساويهما في الرشق، و نضل أحدهما الآخر و أما غير ذلك فهو على حسب الشرط، و هذا مقتضى إطلاق المصنف، و إليه و إلى بعضه يرجع تفسيرها في‏</w:t>
      </w:r>
      <w:bookmarkStart w:id="133" w:name="pg16843_167078"/>
    </w:p>
    <w:p>
      <w:pPr>
        <w:pStyle w:val="BookText"/>
        <w:rPr/>
      </w:pPr>
      <w:bookmarkEnd w:id="13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اشتراط العوض لمن خلص له من الإصابة عدد معلوم بعد مقابلة إصابات أحدهما بإصابة الآخر، و طرح اشتركا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أكثر من الأمثلة، و لكن إطلاق المصنف أجود، و منه يظهر أنه لا وجه لمناقشة المصنف بأن المقصود من معنا هما غير حاصل من لفظه، و بدخول كل منهما في تعريف الآخر، كما أن منه أيضا يعلم رجوع المناضلة إليهما، لا أنها قسم ثالث كما في القواعد، مع أن المحكي من التحرير صريح في مرادفتها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قيل إن الجواب من دون ياء قسم ثالث للمراماة، و هي أن يحتسب بالإصابة للغرض و الهدف، و يسقط الأقرب للغرض ما هو الأبعد منه و لا بأس به</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7584802_417432637"/>
      <w:bookmarkStart w:id="135" w:name="_Toc52"/>
      <w:bookmarkEnd w:id="134"/>
      <w:r>
        <w:rPr>
          <w:rtl w:val="true"/>
        </w:rPr>
        <w:t>[</w:t>
      </w:r>
      <w:r>
        <w:rPr>
          <w:rtl w:val="true"/>
        </w:rPr>
        <w:t>الفصل الثاني فيما يسابق به‏</w:t>
      </w:r>
      <w:r>
        <w:rPr>
          <w:rtl w:val="true"/>
        </w:rPr>
        <w:t>]</w:t>
      </w:r>
      <w:bookmarkEnd w:id="135"/>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يسابق به و لا ريب أن الأصل عدم ترتب آثار هذا العقد و حينئذ ف يقتصر في الجواز على النصل و الخف و الحافر، وقوفا فيما خالف الأصل‏ على مورد الشرع‏ و الإجماع على شرعيته في الجملة لا يقتضي العموم، كما أن كون الحكمة فيه الاستعداد للجهاد كذلك أيضا، بل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ذكرنا غير مرة أن المراد منها العموم في أنواعها، لا أفراد كل نوع منها الذي يرجع في مشروعيته إلى ما دل على مشروعية نوعه إن كان على جهة العموم، أو الإطلاق الشامل للفرد المشكوك فيه، و ليس في المقام ذلك، بل ظاهر خير الحصر، و نفرة الملائكة عند الرهان، و لعن صاحبه خلافه، و بذلك يظهر لك النظر فيما في المسالك فلا حظ و تأمل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أطنب في الحدائق في إضافة الطيور إلى الثلاثة مستدلا على ذلك بنصوص قاصرة السند و لا جابر، على أن خبر الحمام منها محتمل لإرادة اللعب به، بلا مسابقة و لا إرادة الخيل منه،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المتعارف في لسان أهل المدينة، بل لعله أيضا ظاهر أو محتمل الاستدلال عليه في خبره للنبوي المتضمن لإجراء الخيل، بل ربما احتمل في النصوص الريش منها إرادة السهم ذي الريش، و ليس في عطفه على النصل في أحد الخبرين دلالة على التغاير بينهما، بعد احتمال كونه من عطف المرادف، أو الخاص على العام المؤيد بإسقاط العطف، و إبدال النصل بالريش في الخبر الثاني المصرح فيه بحرمة الباقي، كل ذلك مضافا إلى الإجماع المحكي مستفيضا على الحصر في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يدخل تحت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 النشاب و الحراب‏ و السكين‏ و السيف‏ و الرمح، 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النصل نصل السهم و السيف و السكين و الرمح، 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النشاب السهام، فيكون عطفه عليه هنا من عطف التفسير و عن مبسوط الشيخ أنه باعتبار اللغات،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في لغة العرب، و نشاب في لغة العجم،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حصر النصل فيما ذكر هو المعروف لغة، و عرفا، فلا يدخل فيه مطلق المحدد كالدنبوس و عصا المرافق إذا جعل في رأسها حديدة و نحو ذلك عملا بالأصل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الجواز بالمحدد المذكور، إما الادعاء دولها في الأصل، أو لإفادتها فائدة النصل في الحرب، حيلة على جواز الفعل نظرا إلى دخوله بذلك في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نرى، ضرورة أنه لا وجه للاحتمال المزبور بعد الاعتراف بأن الحصر المزبور هو المعروف لغة و عرفا، فإن ادعاء دخولها يكون غلطا حينئذ، كدعوى لحوقها في الحكم و إن لم تدخل في الموضوع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يتناول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 الفيلة اعتبارا باللفظ الشامل لذلك بلا خلاف، أجده فيه بيننا، بل ظاهر المسالك الإجماع عليه، بل حكاه فيها عن أكثر العاملة أيضا نعم عن بعضهم المنع لأنه لا يحصل بها الكر و الفر، فلا معنى للمسابقة عليها، و كأنه مال إليه بعض متأخري المتأخرين منا، لكنه في غير محله، إذ هو كالاجتهاد في مقابلة النص، و دعوى انصرافه إلى الأول خاصة ممنوعة، على أن كر كل حيوان و فراره بحسب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يدل الحافر على الفرس و الحمار و البغل‏ فيجوز المسابقة عليها كما في المسالك، خلافا لبعض العامة فمنع منها في الأخيرين، لأنهما لا يقاتل عليهما عملا غالبا، و لا يصلحان للكر و الفر، و مال إليه بعض متأخري المتأخرين لذلك، و لدعوى عدم انصراف الإطلاق إلى ما يشملهما، لكنه في غير محله كما عرفت، خصوصا بعد مقاتلة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تجوز المسابقة المشتملة على عوض‏ بالطيور و لا على القدم و لا بالسفن و لا بالمصارعة و لا بغير ذلك مما هو غير الثلاثة المزبورة بلا خلاف أجده‏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بيننا، بل الإجماع بقسميه عليه، مضافا إلى الحصر السابق، و لعن الملائكة الراهن في غيرها و أنه قمار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بعض العامة جواز المسابقة بالجميع، لإمكان الاحتياج إلى الطيور في حمل الكتب، و استعلام حال العدو، و تعارف الحرب على الأقدام كتعارفه بالسفن في البحر، و</w:t>
      </w:r>
    </w:p>
    <w:p>
      <w:pPr>
        <w:pStyle w:val="BookText"/>
        <w:rPr/>
      </w:pPr>
      <w:r>
        <w:rPr>
          <w:rFonts w:ascii="Amiri" w:hAnsi="Amiri" w:eastAsia="Amiri" w:cs="Amiri"/>
          <w:color w:val="111111"/>
          <w:sz w:val="28"/>
          <w:sz w:val="28"/>
          <w:szCs w:val="28"/>
          <w:rtl w:val="true"/>
          <w:lang w:bidi="ar-SA"/>
        </w:rPr>
        <w:t>النبوي المروي‏</w:t>
      </w:r>
      <w:r>
        <w:rPr>
          <w:rStyle w:val="FootnoteAnchor"/>
          <w:rtl w:val="true"/>
        </w:rPr>
        <w:footnoteReference w:id="223"/>
      </w:r>
      <w:r>
        <w:rPr>
          <w:rFonts w:ascii="Amiri" w:hAnsi="Amiri" w:eastAsia="Amiri" w:cs="Amiri"/>
          <w:color w:val="111111"/>
          <w:sz w:val="28"/>
          <w:sz w:val="28"/>
          <w:szCs w:val="28"/>
          <w:rtl w:val="true"/>
          <w:lang w:bidi="ar-SA"/>
        </w:rPr>
        <w:t xml:space="preserve">من طرقهم‏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عائشة بالقدم مرتين، سبق في إحداهما، و سبق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صارع ثلاث مرات‏</w:t>
      </w:r>
      <w:r>
        <w:rPr>
          <w:rStyle w:val="FootnoteAnchor"/>
          <w:rtl w:val="true"/>
        </w:rPr>
        <w:footnoteReference w:id="224"/>
      </w:r>
      <w:r>
        <w:rPr>
          <w:rFonts w:ascii="Amiri" w:hAnsi="Amiri" w:eastAsia="Amiri" w:cs="Amiri"/>
          <w:color w:val="111111"/>
          <w:sz w:val="28"/>
          <w:sz w:val="28"/>
          <w:szCs w:val="28"/>
          <w:rtl w:val="true"/>
          <w:lang w:bidi="ar-SA"/>
        </w:rPr>
        <w:t>كل مرة على شاة فصرح خصمه في الثلاث، و أخذ منه ثلاث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 يثبت شي‏ء من ذلك عندنا، بل الظاهر الثابت خلافه كما عرفت، و أما جوازها بدون عوض فقد حكى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منشأهما فتح الباء في لفظ سبق المروي في خبر الحصر و سكونها، فعلى الأول الذي هو المشهور لا يدل إلى على عدم مشروعية بذل العوض في غير الثلاثة، و لا تعرض فيها لغير ذلك، فيبقى على أصالة الجواز، و على الثاني يدل على المنع مطلقا، لكن يرجح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شهرة روايتها كذلك أن احتمال الأمرين يرفع دلالتها على المنع مطلقا، فيبقى أصالة الجواز خالية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إمكان ترتب غرض صحيح عليها، يخرجها عن اللهو و اللعب، مع أنهما لم يثبت تحريمهما على وجه الإطلاق بحيث يشمل المجرد عن الآلات المعدة لمثل ذلك، فيجوز حينئذ المسابقة بالأقدام، و رمي الحجر و دفعه، و المصارعة و الآلات التي لا تشتمل على نصل و الطيور، و لعل من ذلك‏</w:t>
      </w:r>
    </w:p>
    <w:p>
      <w:pPr>
        <w:pStyle w:val="BookText"/>
        <w:rPr/>
      </w:pPr>
      <w:r>
        <w:rPr>
          <w:rFonts w:ascii="Amiri" w:hAnsi="Amiri" w:eastAsia="Amiri" w:cs="Amiri"/>
          <w:color w:val="111111"/>
          <w:sz w:val="28"/>
          <w:sz w:val="28"/>
          <w:szCs w:val="28"/>
          <w:rtl w:val="true"/>
          <w:lang w:bidi="ar-SA"/>
        </w:rPr>
        <w:t xml:space="preserve">مصارعة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بمحضر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 مكاتبتهما، و غيرهما مما هو مروي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من ذلك و غيره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جزم به ثاني الشهيدين و من تبعه، لكن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الأشهر خلافه، بل ظاهر المهذب و المحقق الثاني و صريح المحكي عن التذكرة أن عليه إجماع الإمامية في جميع الأمور المذكورة، ثم اختاره للإجماع المزبور المعتضد بالشهرة، و بما دل على حرمة اللهو و اللعب لكون المسابقة في المذكورات منها بلا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خصوص ما مر من المعتبرة</w:t>
      </w:r>
      <w:r>
        <w:rPr>
          <w:rStyle w:val="FootnoteAnchor"/>
          <w:rtl w:val="true"/>
        </w:rPr>
        <w:footnoteReference w:id="226"/>
      </w:r>
      <w:r>
        <w:rPr>
          <w:rFonts w:ascii="Amiri" w:hAnsi="Amiri" w:eastAsia="Amiri" w:cs="Amiri"/>
          <w:color w:val="111111"/>
          <w:sz w:val="28"/>
          <w:sz w:val="28"/>
          <w:szCs w:val="28"/>
          <w:rtl w:val="true"/>
          <w:lang w:bidi="ar-SA"/>
        </w:rPr>
        <w:t>المنجبر قصور سندها بالشهرة، بل و عمل الكل و لو في الجملة الدالة على تنفر الملائكة عند الرهان، و لعنها صاحبها ما خلا الثلاثة، مع التصريح في بعضها بأن ما عداها قمار محرم، و دعوى توقف صدق القمار و الرهانة على بذل العوض غير معلوم الصحة مع صدقهما، سيما الرهانة بدونه عرفا و عادة و ربما جعل ذلك كله قرينة على صحة رواية السكوني التي دلالتها على عدم الصحة بل الحرمة ظاهرة، لعدم إمكان إرادة نفي الماهية، فتحمل على أقرب المجازات، و هو إما نفى جميع أحكامها التي منها الصحة و المشروعية، أو نفيهما خاصة، لأنه المتبادر من نفي الماهية بلا شبهة، سيما مع الاعتضاد بما عرفته من أدلة الحرمة و بذلك يظهر الجواب عما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دلالة في الرواية على الحرمة على النسختين، فإنه على الفتح يحتمل أن لا لزوم،</w:t>
      </w:r>
    </w:p>
    <w:p>
      <w:pPr>
        <w:pStyle w:val="BookText"/>
        <w:rPr/>
      </w:pPr>
      <w:r>
        <w:rPr>
          <w:rFonts w:ascii="Amiri" w:hAnsi="Amiri" w:eastAsia="Amiri" w:cs="Amiri"/>
          <w:color w:val="111111"/>
          <w:sz w:val="28"/>
          <w:sz w:val="28"/>
          <w:szCs w:val="28"/>
          <w:rtl w:val="true"/>
          <w:lang w:bidi="ar-SA"/>
        </w:rPr>
        <w:t>أو لا تملك، أو لا فضل للسبق، و العوض إلا في هذه الثلاثة من بين الأفعال التي يسابق عليها، و حينئذ فلا دلالة لها على تحريم الفعل، أو الملاعبة مع العوض أيضا في غير الثلاثة، بل لا يدل على تحريم العوض أيضا، و على السكون يحتمل أن يكون معناها لا اعتداد بسبق في أمثال هذه الأمور إلا في الثلاثة، أو لا فضل لسبق إلا في الثلاثة، فلا دلالة فيها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بعد ما عرفت، إذ لا ريب في بعد الاحتمالات التي ذكرها، و لهذا لم يشر أحد من الأصحاب إلى جريان شي‏ء منها في الرواية، بل أطبقوا على دلالتها على الحرمة، و إنما اختلفوا لاختلاف النسخة في متعلقها هل هو العوض خاصة، أو نفس الرهانة، و أين هذا الإطباق من صحة ما ذكره بل ينبغي القطع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مع ما عرفت من الروايات، بل للأدلة الأخر الظاهرة في الحرمة و أخبارهم يكشف 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في الرياض، و نقلناه بطوله لجودة محصوله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ينبغي أن يعلم أن التحقيق الحرمة و عدم الصحة إذا أريد إيجاد عقد السبق بذلك، إذ لا ريب في عدم مشروعيته، سواء كان بعوض أو بدونه، و لو للأصل، فضلا عن النهي في خبر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فعله لا على جهة كونه عقد سبق، فالظاهر جوازه، للأصل و السيرة المستمرة على فعله في جميع الأعصار و الأمصار من الأعوام و العلماء، و</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من مصارعة الحسن و الحسين‏</w:t>
      </w:r>
      <w:bookmarkStart w:id="136" w:name="pg16843_167082"/>
    </w:p>
    <w:p>
      <w:pPr>
        <w:pStyle w:val="BookText"/>
        <w:rPr/>
      </w:pPr>
      <w:bookmarkEnd w:id="13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و مكاتبتهما و التقاطهما حب قلادة أمهما،</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ما روته العامة من مسابقة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لعائشة بقدمه فسبق و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قلنا بصحة ذلك، و عدم منافاة مثله لمنصب النبوة، لأنه من المداعبة مع الزوجة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جواز إباحتهما العوض على ذلك، و الوعد به مع استمرار رضاهما به، لا على أنه عوض شرعي ملتزم، بل قد يحمل عليه ما</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طرق العامة</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المسابقة بالقدم مع أشخاص ثلاثة على شاة، فغلب الثلاثة و أخذ الشياة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ملتزم به، و المراد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عقد سبق، فإن السبق اسم لهذه المعاملة، كالبيع و الصلح و الإجارة، و على الفتح لا سبق إلا في الثلاثة لعدم مشروعية عقد السبق في غيرها، و حينئذ يتحد المراد منها على النسختين، و الإجماعات المزبورة إنما هي على</w:t>
      </w:r>
    </w:p>
    <w:p>
      <w:pPr>
        <w:pStyle w:val="BookText"/>
        <w:rPr/>
      </w:pPr>
      <w:r>
        <w:rPr>
          <w:rFonts w:ascii="Amiri" w:hAnsi="Amiri" w:eastAsia="Amiri" w:cs="Amiri"/>
          <w:color w:val="111111"/>
          <w:sz w:val="28"/>
          <w:sz w:val="28"/>
          <w:szCs w:val="28"/>
          <w:rtl w:val="true"/>
          <w:lang w:bidi="ar-SA"/>
        </w:rPr>
        <w:t>ما ذكرنا من عدم مشروعية عقد السبق في غير الثلاثة، و إن كان بغير عوض ففعله حينئذ تشريع محرم، لا أن المراد حرمة مطلق المغالبة، و إن تعلق بها غرض صحيح، و دعوى أنها مطلقا لهو و لعب، و هما مطلقا حرام واضحة المنع، خصوصا بعد معروفية مداعبة الصلحاء و مغالبتهم في كثير من الأمور، بل ربما عد مثلها عبادة، و بذلك ظهر لك ما في كلام من الأصحاب، و إنه غير محرر، فإن جملة من كلماتهم تقتضي بأن محل البحث إيقاع عقد المسابقة، و جملة منها تقتضي بحرمة مطلق المغالبة بغير الثلاثة، و إن لم يكن على أنه عقد مسابقة، لأنها لهو و لعب و قمار، إلا أن التحقيق ما عرفت</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7584804_417432637"/>
      <w:bookmarkStart w:id="138" w:name="_Toc53"/>
      <w:bookmarkEnd w:id="137"/>
      <w:r>
        <w:rPr>
          <w:rtl w:val="true"/>
        </w:rPr>
        <w:t>[</w:t>
      </w:r>
      <w:r>
        <w:rPr>
          <w:rtl w:val="true"/>
        </w:rPr>
        <w:t>الفصل الثالث في عقد المسابقة و الرماية</w:t>
      </w:r>
      <w:r>
        <w:rPr>
          <w:rtl w:val="true"/>
        </w:rPr>
        <w:t>]</w:t>
      </w:r>
      <w:bookmarkEnd w:id="138"/>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المسابقة و الرماية و هو يفتقر مضافا إلى ما يعتبر في غيره من العقود من البلوغ و العقل و نحوهما إلى إيجاب و قبول‏ كغيره من العقود بالنسبة إلى ذلك، و إلى جميع ما يعتبر في اللازم منها، بناء على أنه منها من العربية و المقارنة و نحو ذلك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جريان المعاطاة فيه كغيره، بناء على عموم مشروعيتها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فيما حكى عنه و الفاضل في محكي مختلفة هي جعالة فلا تفتقر إلى قبول، و يكفي البذل‏ كما يكفي فيها قول من رد عبدي فله درهم و نحوه، 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لازم كالإجارة لعموم‏</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الأصل‏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جائز، شرع فيه أو لم يشرع‏ كالجعالة و إن كان التحقيق خروجه عنهما معا، ضرورة انتفاء جملة من خواص كل منهما فيه،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فإن الظاهر عدم اعتباره فيه، لإطلاق الأدلة و عمومها، بل و قد وقع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طلحة بن زيد</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أغار المشركون على سرح المدينة، فنادى فيها مناديا سوء صباحاه فسمعها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فرسه في طلب العدو و كان أول أصحابه و لحقه أبو قتادة على فرس له، و كان تحت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 دفتاه من ليف ليس فيه أشر و بطر، فطلب العدو فلم يلقوا أحدا، و تتابعت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العدو قد انصرف، فإن رأيت أن نستبق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فاستبقوا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العواتك من قريش إنه لهو الجواد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عدم معلومية السابق، و منها عدم رجوع العمل للجاعل إلى غير ذلك مما يظهر بأدنى تأمل، على وجه يقطع بخروج هذا العقد عنهما، و كونه عقدا برأسه، و ثاني الشهيدين و إن ذكر ذلك هنا احتمالا لكنه جزم بعد ذلك بخروجه عنهما، كالمحقق الثاني و عليه فرع</w:t>
      </w:r>
    </w:p>
    <w:p>
      <w:pPr>
        <w:pStyle w:val="BookText"/>
        <w:rPr/>
      </w:pPr>
      <w:r>
        <w:rPr>
          <w:rFonts w:ascii="Amiri" w:hAnsi="Amiri" w:eastAsia="Amiri" w:cs="Amiri"/>
          <w:color w:val="111111"/>
          <w:sz w:val="28"/>
          <w:sz w:val="28"/>
          <w:szCs w:val="28"/>
          <w:rtl w:val="true"/>
          <w:lang w:bidi="ar-SA"/>
        </w:rPr>
        <w:t>جملة من الأحكام الخارجة عنهما محتجا عليه بأنه عقد برأسه، بل لعل الأصحاب أجمع كذلك، و إن وقع من بعضهم كونه إجارة أو جعالة، إلا أن مرادهم كالأول في اللزوم، و الاحتياج إلى القبول، و كالثاني في الجواز، و عدم الاحتياج إلى القبول العقدي، لا أن المراد كونه فردا منهما، و لذا جعلوا له كتابا مستقلا على نحو غيره من العقود، و أثبتوا له أحكاما لا توافق شيئا من العقدين كما هو واضح</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فالدليل على عقديته ذكر الأصحاب له في نظمها، بل ظاهر المصنف في النافع، و الفاضل في المختلف بل و غيرهما المفروغية من ذلك، و ان التردد إنما هو في اللزوم و الجواز، و إن كان ظاهره هنا تفريغ لزومه و جوازه على عقديته و عدمه، لكنه في غير محله،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كون كل منهما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التردد في الجواز و اللزوم بعد فرض عقديته في غير محله، ضرورة أن الأصل في العقد اللزوم،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و الاستصحاب الذي مقتضاه ذلك أيضا، و إن لم نقل بعقديته، و ما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المراد من الأمر بالوفاء بالعقد العمل على مقتضاه إن كان جائزا، و ليس المراد مطلق العقود، و إلا لوجب الوفاء بالجائزة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ضرورة ظهور الأمر بالوفاء بالشي‏ء التزامه و العمل به، لا العمل بمقتضاه من جواز أو لزوم و من</w:t>
      </w:r>
    </w:p>
    <w:p>
      <w:pPr>
        <w:pStyle w:val="BookText"/>
        <w:rPr/>
      </w:pPr>
      <w:r>
        <w:rPr>
          <w:rFonts w:ascii="Amiri" w:hAnsi="Amiri" w:eastAsia="Amiri" w:cs="Amiri"/>
          <w:color w:val="111111"/>
          <w:sz w:val="28"/>
          <w:sz w:val="28"/>
          <w:szCs w:val="28"/>
          <w:rtl w:val="true"/>
          <w:lang w:bidi="ar-SA"/>
        </w:rPr>
        <w:t>هنا كان طريقة الأصحاب حتى هو الاستدلال بها على اللزوم، و إلا كان دورا واضحا و خروج العقود الجائزة منها للأدلة، لا ينافي بقاء حجيتها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أنه لا إشكال في اللزوم على تقدير عقديته الذي قد عرفت ثبوتها من التسالم المزبور، بل و من أن ثبوت العوض في ذمة المسبوق، مع فرض كون الإيجاب من السابق من الأمور التي لا تثبت إلا بالعقود، المعلوم كون موردها نحو ذلك بخلاف موارد الإنشاء، على أنه على فرض الشك في كونه عقد أو غيره، فالأصل عدم ترتب الأثر بالإيجاب خاصة، و لا ينافيه إطلاق المسابقة بعد فرض الشك فيها، و في الرياء بعد الفراغ من عقديته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حينئذ الأجود الاستدلال على اعتبار القبول أن يقال إن الوجه فيه ظاهر على القول باللزوم، و كذا على القول بالجواز، بناء على أن لزوم العوض المبذول بعد العمل للسابق على المسبوق لا يتأتى إلا على اعتبار قبوله، إذ لولاه لأمكنه الامتناع من بذله بعد العمل، مدعيا عدم رضاه بالإيجاب، و لعله خلاف الإجماع، بل العوض لازم عليه بهذا العمل كالجعالة بلا خلاف، و لا يتم ذلك إلا بالإجماع لكن هذا إنما يجري لو كان السابق هو الموجب، و لو انعكس أمكن عدم الاحتياج إلى القبول كالجعالة، و إلا أنه يمكن التعميم بعدم القول بالفصل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إلى هذا الاستدلال، بعد فرض معلومية كونه عقدا، لما هو معلوم من أنه المركب من الإيجاب و القبول، سواء كان جائز أو لازما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اعتبار القبول العقدي، و اللزوم بعد العمل يمكن أن يكون لحصول الرضا، و إن لم يكن على جهة القبول العقدي كالجعالة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 ما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اللزوم في هذا العقد، بمعنى عدم جواز الامتناع من بذل العوض بعد تمام العمل لما في ذلك من الضرر على السابق بتضييع عمله المحترم الذي لم يقع إلا برضاه، بدفع العوض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اللزوم بمعنى وجوب العمل عليه ابتداء، و عدم جواز الفسخ قبله أو بعده قبل التمام، للأصل، و لأنه إنما التزم فيه ببذل العوض بعد حصول السبق، إذ لا معنى لقوله من سبق فله كذا غير ذلك و هو غير الالتزام بنفس العمل في العوض في بدو الأمر بل حالها حينئذ كالجعالة، فلكل منهما فسخها ابتداء، أو في الأثناء، و لكن يجب على المسبوق منهما للسابق بذل العوض الذي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يخلو من نظر أيضا، ضرورة عدم الدليل على أن كيفية العقد ما ذكره، بل لعل الظاهر خلافه، و أن ذلك يذكر بعد إنشائهما الالتزام بالمسابقة و المراماة الذي مقتضاه وجوب فعل ذلك منهما كما هو مقتضى العقود اللازمة، و كأنه لا خلاف فيه، قال الفاضل في القواعد و على اللزوم يجب البدء بالعمل، لا بتسليم السبق، و في جامع المقاصد في شرح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يخفى على من تأمل غير ذلك من كلماتهم خصوصا القواعد و التذكرة و جامع المقاصد أنه لا إشكال على اللزوم في وجوب العمل، و عدم جواز الفسخ، بل يظهر من القواعد و غيرها التوقف في الفسخ على الجواز في بعض الصور، قال فيها بعد أن استقرب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منهما فسخه قبل الشروع، و يبطل بموت الرامي و الفرس و لو مات الفارس فللوارث الإتمام على أشكال،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بعد الشروع و ظهور الفضل، مثل أن يسبق بفرسه في بعض المسافة أو يصيب بسهام أكثر، فللفاضل الفسخ لا المفضول على أشكال، بل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الأصح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مقرب التذكرة، لأن ذلك يؤدي إلى سد باب المسابقة، إذ متى ظهرت أمارات الغلبة لأحدهما فسخ الآخر، و إن كان هو كما ترى بعد استصحاب بقاء الجواز</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كان ذلك مؤيدا للقول باللزوم من الأصل، ثم لا يخفى عليك ما في قوله للوارث الإتمام، إذ لا ريب في الانفساخ على اللزوم، فضلا عن الجواز، ضرورة كون المغالبة وقعت بين الشخصين، لا ورثتهما فهو كالمستأجر المشترط عليه المباشرة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بالمسابقة امتحان الفرس، لا الفارس و بذلك افترق عن المراماة و انفسخت بموت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المنع كوضوح فساد أصل الحكم، خصوصا بعد ملاحظة قصور الوارث عن ذلك، لكونه طفلا أو أنثى أو نحو ذلك، و دعوى استنابة غيرهم في ذلك كما ترى، و بذلك كله بأن لك بحمد الله تعالى الحال في جميع أطراف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و لا إشكال في أنه‏ يصح أن يكون العوض عينا أو دينا على حسب غيره من المعاملات لإطلاق الأدلة و عمومها، و خصوص‏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وقع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من بذل النخلات و الأواقي من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ستعرف فيما يأتي أنه يعتبر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وجه يكون جزء السبب، فلا يصح ضمانه لو كان دينا قبله و لا الرهن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يعتبر ذلك، و إنما هو شرط كاشف و السبب العقد، و إن أطلق في المسالك هنا ضمانة و الرهن عليه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بذل السبق غير المتسابقين صح إجماعا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خلافا لبعض العامة فخص جوازه بالإمام، لأنه له النظر في الجهاد، و ضعفه واضح، إذ هو و مقدماته مرغب 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بذله أحدهما أو هما صح عندنا، و لو لم يدخل بينهما محلل‏ خلافا لبعض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فلم يجوزه من أحدهما خاصة، معللا له بأنه قمار، و هو كالاجتهاد في مقابلة النص الذي منه الإطلاق و العموم و لابن الجنيد فلم يجوزه منهما من دون دخول محلل، لخبر عامي لا يصلح لمعارضة إطلاق الأدلة و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بذله الإمام من بيت المال جاز بلا خلاف و لا إشكال‏ لأن فيه مصلحة للإسلام و المسلمين، و هي مصرفه‏ و لو جعلا السبق للمحمل بانفراده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 جاز أيضا لإطلاق الأدلة و عمومها، فلا يستحق أحدهم شيئا إذا سبق بل يكون السبق لباذله، لعدم حصول السبق ممن بذل له، و كذا لو سبق أحدهما و المحلل إذا كان الشرط سبق المحلل لهما نعم لو كان الشرط سبقه و لو لأحدهما استحق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يجوز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منا أي الثلاثة فله السبق، عملا بإطلاق الإذن في الرهان‏ المقتضية جواز ذلك و غيره، و يرجع في معناه إلى العرف كما تسمع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تفتقر المسابقة إلى شروط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تقدير المسافة ابتداء و انتهاء للغرر، و لأنه مع عدم تعيين الغاية قد يديمان السير فتهلك الدابة و لأن من الخيل ما يقوي سيره في ابتداء المسافة، ثم يأخذ بالضعف، و هو عتاق الخيل و منها بالعكس، و هو هجانها، و صاحب الأول يريد قصر المسافة و الآخر يريد طولها، فيؤدي عدم التعيين حينئذ إلى النزاع المعلوم من الشارع إرادة حسمه، فعلى هذا لا يجوز استباقهما، بل و بدون غاية المعرفة أيهما يقف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الخطر بعد معرفة جنسه، للغرر في المجهول و إثارة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يجي‏ء على القول بأنها جعالة جواز جهالته في بعض الوجوه، كما أنه لا إشكال في اعتبار معلوميته بناء على أنها إجارة، و إن كان التحقيق خلافهما، و أنها عقد مستقل يشارك كلا منهما في بعض الأمور، و ينفرد عنهما بأمور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ما يسابق عليه‏ بالمشاهدة، لأن المقصود امتحان الفرس و ذلك يقتضي تعيينه، بل لا يكفي الوصف حينئذ، و إن كفى في السلم الذي يراد به الكلي لا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ما به السباق في‏ أصل‏ احتمال السبق‏ و إن رجح في أحدهما فلو كان أحدهما ضعيفا تيقن قصوره عن الآخر لم يجز لعدم الاستعلال فيه حينئذ</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المناقشة في دليل كثير منها، أو جميعها كما تسمعه في الشرائط الآتية، اللهم إلا أن يكون إجماعا كما عساه يظهر من نفي الخلاف من بعضهم، و إن كان هو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السبق لأحدهما أو للمحلل فلو جعل لغيرهما لم يجز بلا خلاف للأصل بعد الشك في تناول إطلاق الأدلة له و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مفوت للغرض من عقد المسابقة و هو التحريص في طلب الغلبة و بذلك الجهد في الفروسية و نحوها، و إن كان لا يخلو من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جعل للمسبوق فات الغرض، بسبب اقتضاء ذلك حرص كل واحد منهما على كونه مسبوقا، فيفوت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يجوز جعل القسط الأوفر للمسبوق، و يجوز العكس لحصول الغرض في الجملة بالنسبة إلى الزيادة، كما يجوز جعلها خاصة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يناقش بالشك في تناول إطلاق الأدلة له إن لم يكن ظاهرها خلافه، و الأصل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محكي التذكرة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تساوي الدابتين جنسا، فلا يجوز المسابقة بين الخيل و البغال مثلا لأنه مناف للغرض من استعلام قوة الفرس بالسباق مع جنسها و مرجعه إلى الأصل السابق بعد فرض الشك في تناول الإطلاق له، بل يمكن استفادته أيضا من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منع الشك المزبور مع حصول احتمال سبق كل منهما، أما لو تساويا جنسا لا صنفا كالعربي و البرذون و البختي و العربي، فالأقوى الجواز مع فرض تحقق الاحتمال المزبور، لتناول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إرسال الدابتين دفعة، لمنافاة الغرض مع عدمه إذا ربما كان السبق مستندا إلى إرسال أحدهما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يتبع الشرط و لذا لا يشترط التساوي في الموقف، كما ستعرف، نعم يعتبر معرفة مقدار ذلك مع فرض الاشتراط تخلصا عن الجهالة المفضية إلى التنازع مع احتمال الاكتفاء في تحقق السبق من أحدهما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يستبقا على الدابتين في الركوب، فلو عقدا على إرسال الدواب بنفسها كان باطلا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خروج عن موضوع السبق لا أنه من 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يجعلا المسافة بحيث يحتمل الفرسان قطعها و لا ينقطعان دونها، فلو كانت بحيث لا ينتهيان إلى غايتها إلا بانقطاع أو تعب شديد 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مورد العقد ممن يستعد للقتال فلا يجوز السبق و الرمي للنساء لأنهن لسن من أهل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خصوصا في مثل الصبيان بعد العقد من أوليائهم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المشتمل على أركانه المعتبرة فيه، و فيه أن نحو ذلك ليس من الشرائط، على أن الظاهر الإكتفاء فيه بالمعاطاة، و قد تقدم في كلام المصنف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تضمن العقد شرطا فاسدا،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سبقتني فلك هذه العشرة، و لا أرمي بعد هذا أبدا، أو لا أنا ضلك إلى شهر بطل، لأنه شرط ترك قربة مرغب فيها، ففسد و أفسد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صحته و بذلك كله ظهر لك الحال في أكثر هذه الشرائط، و أنه لا دليل عليها بالخصوص، و كأن كثيرا منها موافق لمذاق العامة، و التحقيق ما عرفت من صحة ما يفهم من الأدلة منها، و ما يشك في شرعية العقد الفاقد لها منها، لأنه الأصل الفساد، و إلا فإطلاق الأدلة ينفيه،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 و ليس لأحدهما أن يجنب إلى فرسه فرسا آخر يحرصه على العدو، و لا يصيح به في وقت سباقه و لعله‏</w:t>
      </w:r>
    </w:p>
    <w:p>
      <w:pPr>
        <w:pStyle w:val="BookText"/>
        <w:rPr/>
      </w:pPr>
      <w:r>
        <w:rPr>
          <w:rFonts w:ascii="Amiri" w:hAnsi="Amiri" w:eastAsia="Amiri" w:cs="Amiri"/>
          <w:color w:val="111111"/>
          <w:sz w:val="28"/>
          <w:sz w:val="28"/>
          <w:szCs w:val="28"/>
          <w:rtl w:val="true"/>
          <w:lang w:bidi="ar-SA"/>
        </w:rPr>
        <w:t>للنبوي المرسل‏</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جلب و لا جنب</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عن نهاية ابن الأثير الجلب هو أن يتبع الرجل فرسه فيزجره، و يجلب عليه و يصيح حثا له على الجري، و الجنب بالتحريك أن يجنب فرسا إلى فرسه الذي يسابق عليه، فإذا افتر المركوب تحول إلى المجنوب فنهوا عنهما، و هو غير ما في القواعد، بل قد يتوقف في أصل الحكم، لعدم ثبوت دليله، بل لعل إطلاق الدليل يقتضي خلافه، خصوصا مع التصريح باشتراط نحو ذلك منهما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 هل يشترط التساوي في الموقف؟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لفوات الغرض الذي هو معرفته الفرس و الفارس‏ و الأظهر أنه‏ لا يشترط بعد فرض احتمال السبق، لأنه مبني على التراضي‏ فيشمله إطلاق الأدلة</w:t>
      </w:r>
      <w:r>
        <w:rPr>
          <w:rStyle w:val="FootnoteAnchor"/>
          <w:rtl w:val="true"/>
        </w:rPr>
        <w:footnoteReference w:id="236"/>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هذا يرجع الشرط السابع كما أومأنا إليه سابقا، هذا كله في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الرمي فيفتقر إلى العلم بأمور ستة و البحث فيها نحو ما عرفته في السبق الأول‏ الرشق‏ بكسر الراء الذي قد عرفت أنه عدد الرمي، إذا لو لم يعين أمكن أن يطلب المبسوط تعدد الرمي حتى تحصل الإصابة، و يمتنع الآخر، فيفضي إلى التنازع المعلوم من حكمة الشارع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تقدم لنا في المبادرة ما يستفاد منه عدم اشتراط ذلك، مع فرض كون الشرط الإصابة مع التساوي في الرمي، فمع فرض حصولها من أحدهما في المرتين أو الثلاث فهو ناضل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عدد الإصابة كخمس من عشرين رمية، لأن الاستحقاق، و بيان حذق الرامي بها، فلو عقدا على أن يكون الناضل منهما أكثرهما أصابه من غير بيان العدد لم يصح، كما لو جعل السبق على الخيل، لا إلى غاية، و ظاهر المسالك الإجماع عليه، فإن تم كان هو الحجة، و إلا فإطلاق الأدلة يقتضي الجواز مع فرض ضبط عدد الرمي، بل لعل ذلك قسم من المحاطة،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يجوز اشتراطه من الإصابة ما نقص عن عدد الرمي المشروط بشي‏ء و إن قل، ليكون تلافيا للخطإ الذي يتعذر أن يسلم منه المتناضلون، و أحذق رماة من أصاب تسعة من عشرة، فلو شرطاها كذلك جاز، لبقاء سهم الخطأ،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بعدمه لندوره، و أقل ما يشترط من الإصابة ما يحصل به التفاضل، و هو ما زاد على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يقتضي جواز اشتراطها في جميع العدد المشروط أيضا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الثالث‏ صفتها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خزق أو خرق و غيرهما من الصفات للغرر مع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يقتضي جواز اشتراط مطلق الإصابة التي هي قدر مشترك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معرفة قدر المسافة التي يرميان منها بالمشاهدة، أو ذكر المساحة، إلا أن يكون عادة ينصرف إليها الإطلاق فتكفي حينئذ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فيها احتمال الإصابة و لو نادرا على الأقوى، فلو عينا مسافة يعلم عدم اصابتهما أو أحدهما فيها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الغرض‏ الذي هو المقصود بالإصابة، فلا بد من العلم بموضعه من الهدف ارتفاعا، و انخفاضا، و قدره بالنسبة إلى الضيق و السعة، و لعل مشاهدته تكفى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السبق‏ حذرا من الغرر و الجهالة المفضية إلى النزاع المعلوم من الشارع إرادة رفعه، لا ثبوته، لكن الظاهر عدم اعتباره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يشترط يجب معرفته بما يرتفع معه النزاع و لا دليل على اعتبار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يفتقر الرمي إلى العلم ب تماثل جنس الآلة من كون القوس مثلا عربيا أو فارسيا، لاختلاف الرمي باختلاف ذلك، فهو حينئذ بمنزلة تماثل حيوان السبق، و إنما فصله عن الشرائط السابقة، لأنه إنما يفتقر إليه في العقد لا مما يجب أن يعلم بخلافها، لكن قد عرفت فيما مضى عدم الدليل على اشتراط نحو ذلك، مع احتمال الإصابة، بل إطلاق الأدلة يقتضي خلافه، و لذلك قيل هنا لا يشترط التعيين، و لا يضر اختلاف النوع، و يجوز إطلاق العقد، مجردا عنه، و إنما يتم مع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 هناك عرفت تعين حمل الإطلاق عليه، و إلا كان لهما الخيار فيما يتفقان عليه،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يشترط التعيين أو يشترطانه لا يجوز لأحدهما العدول عن المشترط،</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برضا صاحبه فيجوز حينئذ، لأن له إسقاط حقه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اشتراط تعيين أحد القسمين أي‏ المبادرة و المحاطة في عقد الرماية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خلاف و لكن‏ الظاهر أنه لا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إطلاق‏</w:t>
      </w:r>
      <w:bookmarkStart w:id="139" w:name="pg16843_167092"/>
    </w:p>
    <w:p>
      <w:pPr>
        <w:pStyle w:val="BookText"/>
        <w:rPr/>
      </w:pPr>
      <w:bookmarkEnd w:id="13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العقد إلى المحالطة على الأشهر،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اشتراط السبق إنما يكون لإصابة معينة من أصل العدد المشترط في العقد، و ذلك يقتضي إكمال العدد كله، ليكون الإصابة المعينة منه، فإنهما إذا عقدا على أن من أصاب خمسة من عشرين كان له كذا، فمقتضاه رمى كل منهما العشرين، و إلا لم يتحقق كون الخمسة التي حصلت الإصابة بها من العشرين، و ذلك هو معنى المحاطة إذ المراد بها خلو إصابة الخمسة من رمى العشرين لواحد، و لأنها أجود فائدة في الرمي باعتبار إكمال العدد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المبادرة لأنها الغالب في المناضلة و لأن المتبادر من اشتراط السبق لمن أصاب عددا معينا استحقاقه إياه متى ثبت له ذلك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وجه للاشتراط بعد فرض الانصراف المزبور، نعم لو فرض عدم انصراف الإطلاق اتجه الاشتراط حينئذ للغرر، و تفاوت الأغراض و الرماة فإن منهم من يكثر الابتداء و يقول في الانتهاء، و بالعكس و عن الفاضل في التذكرة اختياره و استجوده في المسالك، و 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يشترط تعيين‏ شخص‏ القوس و السهم‏ لإطلاق الأدلة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عينه لم يتعين، و عن التذكرة بل يفسد العقد بذلك، كما في كل شرط فاسد، و إن كان هو كما ترى، ضرورة عدم كونه من الشرط المخالف، فالأقوى لزومه مع الاشتراط، و إن كان اشتراطه غير معتبر في صحة العقد،</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مكان تعلق الغرض بذلك، و عدم اعتباره في الصحة لا يقتضي فساده كما هو واضح</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7584806_417432637"/>
      <w:bookmarkStart w:id="141" w:name="_Toc54"/>
      <w:bookmarkEnd w:id="140"/>
      <w:r>
        <w:rPr>
          <w:rtl w:val="true"/>
        </w:rPr>
        <w:t>[</w:t>
      </w:r>
      <w:r>
        <w:rPr>
          <w:rtl w:val="true"/>
        </w:rPr>
        <w:t>الفصل الرابع في أحكام النضال‏</w:t>
      </w:r>
      <w:r>
        <w:rPr>
          <w:rtl w:val="true"/>
        </w:rPr>
        <w:t>]</w:t>
      </w:r>
      <w:bookmarkEnd w:id="141"/>
    </w:p>
    <w:p>
      <w:pPr>
        <w:pStyle w:val="Heading5"/>
        <w:numPr>
          <w:ilvl w:val="4"/>
          <w:numId w:val="1"/>
        </w:numPr>
        <w:rPr/>
      </w:pPr>
      <w:bookmarkStart w:id="142" w:name="__RefHeading___Toc7584808_417432637"/>
      <w:bookmarkStart w:id="143" w:name="_Toc55"/>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النضال‏ الشامل للسبق على ما عرفته سابقا و فيه مسائل</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7584810_417432637"/>
      <w:bookmarkStart w:id="145" w:name="_Toc56"/>
      <w:bookmarkEnd w:id="144"/>
      <w:r>
        <w:rPr>
          <w:rtl w:val="true"/>
        </w:rPr>
        <w:t>[</w:t>
      </w:r>
      <w:r>
        <w:rPr>
          <w:rtl w:val="true"/>
        </w:rPr>
        <w:t>المسألة الأولى إذا قال أجنبي لخمسة مثلا من سبق فله خمسة فتساووا في بلوغ الغاية فلا شي‏ء لأحدهم‏</w:t>
      </w:r>
      <w:r>
        <w:rPr>
          <w:rtl w:val="true"/>
        </w:rPr>
        <w:t>]</w:t>
      </w:r>
      <w:bookmarkEnd w:id="14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أجنبي لخمسة مثلا من سبق فله خمسة فتساووا في بلوغ الغاية، فلا شي‏ء لأحدهم‏ بلا خلاف و لا إشكال‏ لأنه لا سبق‏ لأحدهم كما لا خلاف‏ و لا إشكال في أنه‏ لو سبق أحدهم كانت الخمسة له‏ لتحقق الوصف فيه دون غيره، 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إن سبق اثنان منهم‏ ففي المتن و عن جماعة كانت‏ الخمسة لهما بالنصف‏ دون الباقين و كذا لو سبق ثلاثة أو أربعة بالثلث أو الربع موزعة على الرءوس، لظهور كون المراد بذل الخمسة لا غير لمن حصل له الوصف المزبور متحدا أو متعددا، خصوصا مع تشخصها، بل مع فرض منع الظهور بلا إشكال في الاحتمال و الأصل براءة الذمة من وجوب دفع الزائد، فيقتسمها السابقون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كل واحد منهم خمسة، و اختاره في جامع المقاصد، و تبعه في المسالك،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 الذي هو بمعنى كل فرد، بل الحكم في جميع القضايا الكلية كذلك، على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بدليل عود الضمير إليها كذلك فهي بمعنى أي فرد، و لأن العوض في مقابل السبق و قد وقع من كل واحد، فيستحق كل منهم كمال العوض و قد صرح المصنف و الفاضل في كتاب الجعالة باستحقاق كل واحد الدراهم في نحو قوله من دخل داري فله درهم فدخلها جماعة لأن كل واحد منهم قد دخل دخولا كاملا، و لا يقدح في ذلك عدم معرفة العوض حينئذ لعدم معرفة السابقين، لأن المعتبر العلم بأصل القدر في الجملة و لذا جاز من سبق فله كذا، و من صلى فله كذا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يناقش بأن مقتضى عموم الإفراد الذي هو بمعنى، لكل واحد سابق، عدم استحقاق واحد منهم شيئا مع التعدد، ضرورة عدم صدق الواحد السابق على الجميع عليه، و قد اتفق القولان على عدمه، فليس المراد حينئذ إلا العموم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الصلة الذي هو بمعنى كل سابق، الشامل للمتحد و المتعدد، إما لدعوى ظهوره في ذلك، أو لأنه كذلك بعد انتفاء الأول، و هذا لا يتم إلا بملاحظة كون السابق المجموع ضرورة كونه هو الذي تحقق فيه السبق المطلق بخلاف كل فرد، فإنما المتحقق فيه مطلق السبق الشامل للإضافى الذي تحقق صدق السبق معه ليس بأولى من صدق عدمه، بخلاف المجموع، فإنه يصدق اسم السبق المطلق عليه، و لا يصح عدم صدق السبق عليه، و بذلك افترق ما نحن فيه عن نحو من دخل داري، و كان نحو من رد عبد و قد اشترك في رده جماعة، و صح كلام الشيخ و المصنف و الفاضل فتأمل جيدا فإنه دقيق نافع</w:t>
      </w:r>
      <w:r>
        <w:rPr>
          <w:rFonts w:eastAsia="Amiri" w:cs="Amiri" w:ascii="Amiri" w:hAnsi="Amiri"/>
          <w:color w:val="111111"/>
          <w:sz w:val="28"/>
          <w:szCs w:val="28"/>
          <w:rtl w:val="true"/>
          <w:lang w:bidi="ar-SA"/>
        </w:rPr>
        <w:t>.</w:t>
      </w:r>
      <w:bookmarkStart w:id="146" w:name="pg16843_167094"/>
    </w:p>
    <w:p>
      <w:pPr>
        <w:pStyle w:val="BookText"/>
        <w:rPr/>
      </w:pPr>
      <w:bookmarkEnd w:id="14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 يظهر لك الوجه فيما ذكره المصنف فيما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فله درهمان و من صلى فله درهم‏ حيث قال‏ فلو سبق واحد أو اثنان، أو أربعة فلهم الدرهمان و لو سبق واحد، و صلى ثلاثة و تأخر واحد كان للسابق درهمان، و للثلاثة درهم، و لا شي‏ء للمتأخر و لو سبق ثلاثة مثلا و صلى واحد و تأخر واحد كان الدرهمان للثلاثة و للمصلي درهم، و لا شي‏ء للمتأخر، إذ ذاك كله مبني على ما عرفت، و حينئذ يكون للمصلي أكثر من السابق في الفرض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المسالك تبعا لجامع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خلاف الأمر المعتبر في العقد، فإنه يشترط فيه أن يجعل للسابق أزيد مما يجعل للمصلي، فلو ساوى بينهما لم يصح، فما زاد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احتمل البطلان هنا لفوات الغرض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 استحقاق الزيادة باعتبار التفرد بالوصف، لا باعتبار جعل الفاضل للمتأخر، و فيه نظر لمنافاة الغرض المقصود على التقديرين و على ما اخترناه من استحقاق كل واحد من السابقين القدر المعين حينئذ يرتفع الإشكال، لأنه لا يتحقق معه مساواة المصلي للسابق فضلا عن رجحانه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ما في أصل اشتراط زيادة السابق، على أنه بناء على ما ذكرناه لا إشكال أيضا، إذ هو المجموع لا كل واحد فهو أكثر من المصلي</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7584812_417432637"/>
      <w:bookmarkStart w:id="148" w:name="_Toc57"/>
      <w:bookmarkEnd w:id="147"/>
      <w:r>
        <w:rPr>
          <w:rtl w:val="true"/>
        </w:rPr>
        <w:t>[</w:t>
      </w:r>
      <w:r>
        <w:rPr>
          <w:rtl w:val="true"/>
        </w:rPr>
        <w:t>المسألة الثانية لو كان المتراهنان اثنين و أخرج كل واحد منهما سبقا و أدخلا محللا فله السبقان‏</w:t>
      </w:r>
      <w:r>
        <w:rPr>
          <w:rtl w:val="true"/>
        </w:rPr>
        <w:t>]</w:t>
      </w:r>
      <w:bookmarkEnd w:id="14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المتراهنان‏ اثنين‏ مثلا و أخرج كل واحد منهما سبقا و أدخلا محللا،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الثلاثة سبق فله السبقان، فإن سبق أحد المستبقين كان السبقان له‏ بلا خلاف و لا إشكال‏ على ما اخترناه‏ من جواز جميع صور بذلك السبق</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سبق المحلل‏ لحصول الوصف فيه‏ و لو سبق المستبقان كان لكل واحد منهما مال نفسه، و لا شي‏ء للمحلل‏ لكن قد يشكل بأنه بناء على ما ذكرناه سابقا يشتركان في المالين، لا أنه يكون لكل واحد منهما مال نفسه، و قد يدفع بأن المعهود من عوض السبق إذا كان من المتسابقين أن يبذله المسبوق إذا سبق و لم يسبق في الفرض أحدهما، فلا وجه لأخذ العوض منه مع كونه سابقا</w:t>
      </w:r>
      <w:r>
        <w:rPr>
          <w:rFonts w:eastAsia="Amiri" w:cs="Amiri" w:ascii="Amiri" w:hAnsi="Amiri"/>
          <w:color w:val="111111"/>
          <w:sz w:val="28"/>
          <w:szCs w:val="28"/>
          <w:rtl w:val="true"/>
          <w:lang w:bidi="ar-SA"/>
        </w:rPr>
        <w:t>.</w:t>
      </w:r>
      <w:bookmarkStart w:id="149" w:name="pg16843_167095"/>
    </w:p>
    <w:p>
      <w:pPr>
        <w:pStyle w:val="BookText"/>
        <w:rPr/>
      </w:pPr>
      <w:bookmarkEnd w:id="14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الحال فيما لو سبق أحدهما و المحلل، كان للسابق مال نفسه‏ لأنه لم يسبقه أحد، و نصف مال المسبوق، و نصفه الآخر للمحلل‏ لاشتراكهما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السبق له، لكن قد يشكل بعدم تناول مفروض العبارة لسبق ما زاد على الواحد، و فيتجه حينئذ عدم استحقاق شي‏ء للمركب،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سبق الواحد منهم و لو شاركه غيره،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أي الثلاثة و لو المركب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سبق أحدهما و صلى المحلل كان الكل للسابق عملا بالشرط خلافا لما عن بعض العامة من كون مال المسبوق الآخر للمحلل الذي هو سابق عليه و إنما يحرز السابق مال نفسه، و هو غلط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سبق أحد المستبقين، و تأخر الآخر و المحلل، و كذا لو سبق أحدهما و صلى الآخر و تأخر المحلل‏ خلافا لما عن ذلك البعض من العاملة فللسابق سبق نفسه، و للمسبوق الثاني سبق نفسه أيضا، لأنه سابقا المحلل و لا شي‏ء للمحلل، و لو تساووا جميعا في الوصول إلى الغاية أحرز كل منهما مال نفسه و لا شي‏ء للمحلل، و ذلك كله واضح</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7584814_417432637"/>
      <w:bookmarkStart w:id="151" w:name="_Toc58"/>
      <w:bookmarkEnd w:id="150"/>
      <w:r>
        <w:rPr>
          <w:rtl w:val="true"/>
        </w:rPr>
        <w:t>[</w:t>
      </w:r>
      <w:r>
        <w:rPr>
          <w:rtl w:val="true"/>
        </w:rPr>
        <w:t>المسألة الثالثة إذا شرطا المبادرة و الرشق عشرين و الإصابة خمسة فرمى كل واحد منهما عشرة فأصاب خمسة فقد تساويا في الإصابة و الرمي‏</w:t>
      </w:r>
      <w:r>
        <w:rPr>
          <w:rtl w:val="true"/>
        </w:rPr>
        <w:t>]</w:t>
      </w:r>
      <w:bookmarkEnd w:id="15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شرطا المبادرة، و الرشق عشرين، و الإصابة خمسة مثلا فرمى كل واحد منهما عشرة، فأصاب‏ كل واحد خمسة، فقد تساويا في الإصابة و الرمي فلا يجب إكمال الرشق، لأنه يخرج عن المبادرة التي قد عرفت أنها اشتراط العوض، لمن بدر إلى إصابة عدد معين، من مقدار رشق معين، مع تساويهما فيه، أو أعم من ذلك، و حينئذ فإذا رميا رشقا و تساويا في إصابته لم يتحقق السبق، و لو وجب الإكمال لرجاء السبق في الباقي، خرج عن موضوع المبادرة إلى المحاطة، و هو خلاف المفروض</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يجب الإكمال فيما لو رمى كل واحد منهما عشرة، فأصاب أحدهما خمسة، و الآخر أربعة، فقد نضله صاحب الخمسة و حينئذ ف لو سأل‏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الأربعة إكمال الرشق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المبادرة، و إلا خرج عن موضوعها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لو شرطا المحاطة، فرمى كل واحد منهما عشرة، و أصاب خمسة، تحاطا خمسة بخمسة، و أكملا الرشق‏ رجاء لحصول السبق، لأن مقتضى المحاطة ذلك على ما عرفت من تعريفها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لو أصاب أحدهما من العشرة تسعة و أصاب الآخر خمسة تحاطا خمسة بخمسة، و أكملا الرشق‏ رجاء لحصول السبق فيما بقي‏ و لو تحاطا، فبادر أحدهما إلى إكمال العدد الذي اشترط الإصابة فيه‏ فإن كان مع انتهاء الرشق‏ منهما فقد نضل صاحبه‏ لحصول الفراغ من العقد و إن كان قبل انتهائه، فأراد صاحب الأقل إكمال الرشق نظر، فإن كان له في ذلك فائدة، مثل أن يرجو أن يرجح عليه‏ كما لو رمى كل منهما عشرة، فأصابها أحدهما و أصاب الآخر منها خمسة فإن صاحب الأقل يرجو إصابة العشرة أجمع، و خطأ صاحبه له، فينضله حينئذ و يكون الخطر له، لأنه بعد التحاط يحصل له إصابة الخمسة المفروض اشتراطها في عدد العشرين‏ أو يساويه‏ كما لو فرض في المثال خطأ أحدهما للعشرة، فإنه يرجو بالإكمال إصابة العشرة الباقية، و خطأ الآخر له، فيساويه و يتحاطان و لا يستحق أحدهما على الآخر شيئا أو يمنعه أن ينفرد بالإصابة، بأن يقصر بعد المحاطة عن عدد الإصابة كما لو فرض إصابة الاثنين من العشرة التي أصابها أجمع صاحبه، فيرجوا بالإكمال إصابة العشرة الباقية له، و خطأ الآخر فيتحاطان عشرة بعشرة و يبقى اثنان له و لا يستحق أحدهما على الآخر شيئا فمتى كان كذلك‏ أجبر صاحب الأكثر على الإكمال‏ و إن لم يكن له 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مغلوب على كل حال‏ لم يجبر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الأكثر على الإكمال‏ كما إذا رمى أحدهما خمسة عشر فأصابها و رمى الآخر فأصاب منها خمسة، فيتحاطان خمسة بخمسة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لأحدهما عشرة فإذا أكملا فأبلغ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أنه‏ يصيب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صاحب الخمسة ما تخلف و هي خمسة و يخطئها صاحب الأكثر، فيجتمع لصاحبه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عشرة فيتحاطان عشرة بعشرة، و يفضل لصاحب الأكثر خمسة فلا تظهر للإكمال 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 كوضوح مما يتصور هنا من نحو ذلك</w:t>
      </w:r>
      <w:r>
        <w:rPr>
          <w:rFonts w:eastAsia="Amiri" w:cs="Amiri" w:ascii="Amiri" w:hAnsi="Amiri"/>
          <w:color w:val="111111"/>
          <w:sz w:val="28"/>
          <w:szCs w:val="28"/>
          <w:rtl w:val="true"/>
          <w:lang w:bidi="ar-SA"/>
        </w:rPr>
        <w:t>.</w:t>
      </w:r>
      <w:bookmarkStart w:id="152" w:name="pg16843_167097"/>
    </w:p>
    <w:p>
      <w:pPr>
        <w:pStyle w:val="BookText"/>
        <w:rPr/>
      </w:pPr>
      <w:bookmarkEnd w:id="15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Heading5"/>
        <w:numPr>
          <w:ilvl w:val="4"/>
          <w:numId w:val="1"/>
        </w:numPr>
        <w:rPr/>
      </w:pPr>
      <w:bookmarkStart w:id="153" w:name="__RefHeading___Toc7584816_417432637"/>
      <w:bookmarkStart w:id="154" w:name="_Toc59"/>
      <w:bookmarkEnd w:id="153"/>
      <w:r>
        <w:rPr>
          <w:rtl w:val="true"/>
        </w:rPr>
        <w:t>[</w:t>
      </w:r>
      <w:r>
        <w:rPr>
          <w:rtl w:val="true"/>
        </w:rPr>
        <w:t>المسألة الرابعة إذا تم النضال ملك الناضل العوض‏</w:t>
      </w:r>
      <w:r>
        <w:rPr>
          <w:rtl w:val="true"/>
        </w:rPr>
        <w:t>]</w:t>
      </w:r>
      <w:bookmarkEnd w:id="154"/>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النضال ملك الناضل العوض‏ بلا خلاف و لا إشكال لأنه مقتضى العقد المحكوم بصحته شرعا، بل لا يبعد دعوى الكشف هنا، لما عرفته غير مرة في نظائره، و إن كان هو خلاف ظاهر المتن و غيره، إلا أن سببية العقد المعلومية من النص و الفتوى تقتضي بما ذكرناه، بل لعل التدبر في عبارة المسالك يقتضي بذلك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السر في تعليق الملك على تمامية النضال أن العقد و إن كان لازما، إلا أن الملك لا يعلم لمن هو قبل تمامه، لاحتمال السبق من كل منهما و عدمه، فإذا تحقق السبق على وجه من الوجوه فقد تم النضال، سواء أكمل الرشق أم لا، و تحقق الملك للسابق و قبل ذلك لا يحصل بخلاف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فيما قلناه، يتوجه صحة ضمانه، و صحة الرهن عليه كما صرح به في القواعد، و إن قلنا بجواز العقد، و إلا أشكل ذلك، ضرورة أنه بناء على اعتبار العمل في ثبوته، يكون ضمانه من ضمان ما لم يجب، و إن قلنا بلزومه، إذ هو لا يجدي محله، لما عرفت في محله أن التحقيق كون المدار الثبوت في الذمة سواء كان بعقد جائز أو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توقف ثبوته في الذمة على العمل، و لا ريب في أنه عليه يتوجه ما عن التذكرة من حكايته الإشكال فيه عن بعض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جامع المقاصد أن هذا الإشكال واضح بين، و لا مدفع له إلا ما ذكرناه، و لا يقدح فيه عدم حصول وصف السبق حال العقد، إذ لا مانع من اقتضائه الملك حاله لمن يتصف بالسبق بعده، بناء على أن السبق شرط 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له التصرف فيه‏ بعد تمامية النضال‏ كيف شاء و له أن يختص به و له أن يطعمه أصحابه‏ لعموم‏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 و لو شرط في العقد إطعامه لحزبه لم أستبعد صحته‏ لعموم‏</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Style w:val="FootnoteAnchor"/>
          <w:rtl w:val="true"/>
        </w:rPr>
        <w:footnoteReference w:id="23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للمحكي عن الشيخ في أحد قوليه من البطلان للشرط و العقد، لأن عوض العمل يجب أن يكون للعامل، كالإجارة، فاشتراط خلافه مناف لمقتضاه</w:t>
      </w:r>
      <w:r>
        <w:rPr>
          <w:rFonts w:eastAsia="Amiri" w:cs="Amiri" w:ascii="Amiri" w:hAnsi="Amiri"/>
          <w:color w:val="111111"/>
          <w:sz w:val="28"/>
          <w:szCs w:val="28"/>
          <w:rtl w:val="true"/>
          <w:lang w:bidi="ar-SA"/>
        </w:rPr>
        <w:t>.</w:t>
      </w:r>
      <w:bookmarkStart w:id="155" w:name="pg16843_167098"/>
    </w:p>
    <w:p>
      <w:pPr>
        <w:pStyle w:val="BookText"/>
        <w:rPr/>
      </w:pPr>
      <w:bookmarkEnd w:id="15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ردده في المسالك بأن إلحاقه بالإجارة قياس مع الفارق، لما عرفت أنه ليس على نهجها مطلقا، بل و لا على نهج المعارضات لصحة البذل فيه من الأجنبي الذي لم يصل إليه شي‏ء من العوض الآخر، فإذا دل على صحته دليل عام كما ذكرنا لم يقدح فيه مخالفته لما أشبهه من العقود مع مغايرته له من وجوه، و نحوه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بالشرط التزام صرف ما هو ملكه بالعقد في مصرف خاص فلا يقدح في الإجارة فضلا عن غيرها، و إن كان المراد اشتراط ذلك على وجه يكون المستحق بالعقد غير المتسابقين، فقد تقدم سابقا اعترافه بأن من شرائط صحة العقد كون العوض و لو من أجنبي لأحد المتسابقين، و أنه لا يجوز لأجنبي، و يمكن أن يكون المراد اشتراط إطعامه لحزب المسبوق منهما فيما إذا كان عقد المراماة بين حزبين، كما تسمعه في المسألة السابعة، و وجه البطلان حينئذ أنه رجوع إلى اشتراطه للمسبوق و قد عرفت جوازه، و الصحة للعمومات، و كون الحزب غير المسبوق</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7584818_417432637"/>
      <w:bookmarkStart w:id="157" w:name="_Toc60"/>
      <w:bookmarkEnd w:id="156"/>
      <w:r>
        <w:rPr>
          <w:rtl w:val="true"/>
        </w:rPr>
        <w:t>[</w:t>
      </w:r>
      <w:r>
        <w:rPr>
          <w:rtl w:val="true"/>
        </w:rPr>
        <w:t>المسألة الخامسة إذا فسد عقد السبق لم يجب بالعمل أجرة المثل‏</w:t>
      </w:r>
      <w:r>
        <w:rPr>
          <w:rtl w:val="true"/>
        </w:rPr>
        <w:t>]</w:t>
      </w:r>
      <w:bookmarkEnd w:id="157"/>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فسد عقد السبق‏ بسبب كون العوض خمرا مثلا أو مجهولا أو بنحو ذلك مما هو من شرائط صحة العقد لم يجب بالعمل أجرة المثل‏ وفاقا للمحكي عن الشيخ‏ و يسقط المسمى لا إلى بدل‏ لظهور فساد العقد الذي تضمنه، لأنه لم يعمل له شيئا، و لا استوفى منفعة عمله، إذ نفع سبقه راجع إليه بخلاف الإجارة و الجعالة الفاسدتين، الراجع نفع العمل فيهما إلى المستأجرة و الجاعل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القواعد و جامع المقاصد و محكي التذكرة أن له أجرة المثل، بل يجب أجرة مثل عمله، و هو مجموع ركضة لا قدر ما سبق به، لأنه سبق بمجموع عمله، لا بذلك القدر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عدم حصول النفع له، فإن القراض الفاسد يجب فيه أجرة المثل، و إن لم يحصل نفع بالعمل للمالك</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أشكله في المسالك بأن الالتزام لم يقع إلا على تقدير العقد الصحيح و الأصل براءة الذمة من وجوب غير ما وقع عليه العقد، و الفرق بينه و بين ما تجب به أجرة المثل من العقود واضح، لا من جهة ما ذكروه من رجوع نفع عمل العامل إلى من يخاطب بالإجارة حتى يرد عليه مثل العمل الذي لا يعود عليه نفع في القراض، بل لأن تلك العقود اقتضت أمر العامل بعمل له‏</w:t>
      </w:r>
      <w:bookmarkStart w:id="158" w:name="pg16843_167099"/>
    </w:p>
    <w:p>
      <w:pPr>
        <w:pStyle w:val="BookText"/>
        <w:rPr/>
      </w:pPr>
      <w:bookmarkEnd w:id="15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أجرة في العادة، فإذا فسد العقد المتضمن للعوض المخصوص، بقي أصل الأمر بالعمل الموجب لأجرة المثل، بخلاف هذا العقد، فإنه لا يقتضي أمرا بالفعل، فإن قوله سابقتك على معنى أن من سبق منا فله كذا، و نحو ذلك من الألفاظ الدالة على المراد ليس فيها أمر، و لا ما يقتضيه بفعل له أجرة، و الأصل براءة الذمة من وجوب غير ما في العقد،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عليها كلية، بل النزاع واقع في مواردها، فكل ما لا إجماع و لا دليل صالح يدل على ثبوت شي‏ء فيه، فالأصل يخالف مقتضى القاعدة، نعم لو اتفق وقوع العقد بصيغة تقتضي الأمر بالفعل و جوزناه اتجه وجوب أجرة المثل، إلا أن هذا خارج عن وضع الصيغة المعهودة و إنما يتم حيث لا نخصه بعبارة، بل كل لفظ يدل عليه كالجعالة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غرائب الكلام ضرورة أنه لا مدخلية للفظ الأمر المقصود به إنشاء العقد في وجوب أجرة المثل، بعد فرض فساد العقد، و إنما المقتضي لها عدم كون العمل متبرعا به، و الأصل ضمانه، لأن عمله كماله، و هو في الجميع حاصل، و إن فرض عدم اعتبار وصول النفع إليه، على أنه لا فرق عند التأمل في أصل الضمان بين ذلك، و بين ما ذكره المصنف‏ و غيره، بل ظاهرهم عدم الخلاف فيه، من أنه‏ لو كان السبق مستحقا وجب على الباذل مثله أو قيمته‏ ضرورة اشتراك الجميع في فساد العقد من الأصل، و كون الأخير صالحا للصحة لو أجاز المالك لا يقتضي فرقا في الحكم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المتجه فيه أيضا وجوب أجرة المثل لما عرفت، دون مثل المسمى أو قيمته، لعدم وجوب المسمى حتى يتجه ضمانه بذلك، لأن الفرض الفساد من الأصل، و القرب من المسمى الثابت لا يقتضي ضمانه، بعد فوات ما يقتضي لزوم المسمى، كما أن ثبوت نظيره في الصداق على فرض تسليمه لا يقتضي الثبوت هنا بعد حرمة القياس، و قد اعترف بجملة من ذلك كله في جامع المقاصد و المسالك،</w:t>
      </w:r>
    </w:p>
    <w:p>
      <w:pPr>
        <w:pStyle w:val="Heading5"/>
        <w:numPr>
          <w:ilvl w:val="4"/>
          <w:numId w:val="1"/>
        </w:numPr>
        <w:rPr/>
      </w:pPr>
      <w:bookmarkStart w:id="159" w:name="__RefHeading___Toc7584820_417432637"/>
      <w:bookmarkStart w:id="160" w:name="_Toc61"/>
      <w:bookmarkEnd w:id="159"/>
      <w:r>
        <w:rPr>
          <w:rtl w:val="true"/>
        </w:rPr>
        <w:t>[</w:t>
      </w:r>
      <w:r>
        <w:rPr>
          <w:rtl w:val="true"/>
        </w:rPr>
        <w:t>المسألة السادسة إذا فضل أحدهما الآخر في الإصابة فقال له اطرح الفضل بكذا قيل لا يجوز</w:t>
      </w:r>
      <w:r>
        <w:rPr>
          <w:rtl w:val="true"/>
        </w:rPr>
        <w:t>]</w:t>
      </w:r>
      <w:bookmarkEnd w:id="16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فضل أحدهما الآخر في الإصابة،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الفضل بكذا،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 المقصود بالنضال إبانة حذق الرامي و ظهور اجتهاده بحصول الغلبة له، فلو طرح الفضل بعوض أو بغير عوض كان تركا للمقصود بالنضال فتبطل المعاوضة و يرد ما</w:t>
      </w:r>
      <w:bookmarkStart w:id="161" w:name="pg16843_167100"/>
    </w:p>
    <w:p>
      <w:pPr>
        <w:pStyle w:val="BookText"/>
        <w:rPr/>
      </w:pPr>
      <w:bookmarkEnd w:id="16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أخذ ه منه لذلك، بل في المسالك بعد أن حكاه عن المشهور لم يذكر كثير منهم فيه خلافا، إلا أنه قد يشعر من نسبة المصنف له إلى القيل بتمريضه و وجهه في المسالك بأنه جعل على عمل محلل، و منع كون المقصود بالنضال منحصرا فيما ذكر، لجواز أن يقصد به كسب المال، فإذا حصل بالسبق أمكن تحصيله بمقدماته، مضافا إلى أصالة الصحة و عموم الأمر بالوفاء، و الكون مع الشرط، و منافاته للشرع غير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أوجه من الأول، إن لم يكن الإجماع على خلافه انعقد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إن أريد إدراجه في الجعالة، إذ لا عمل يستحق عليه ذلك، بل و في الصلح لعدم ثبوت حق له بذلك على وجه يصح بذل العوض عنه، و كذا إن أريد أنها معاوضة برأسها كما هو ظاهر المتن، بل لعل ذلك هو مفروض البحث، لا جواز ذلك صلحا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مشروعيته،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للعقود المتعارفة، لا نحو ذلك، خصوصا بعد ما عرفت من شهرة عدم مشروعيتها، و أنه لم يذكر فيه خلاف من غير فرق بين كون المراد من ذلك إتمام النضال بعد رفع اليد من الفضل، أو رفع اليد عنه رأسا، بل الثاني أولى بالعدم لأنه من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يشرع فيه التقابل و هو غير المفروض هنا الذي هو طرح الفاضل بالعوض، كما هو واضح</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7584822_417432637"/>
      <w:bookmarkStart w:id="163" w:name="_Toc62"/>
      <w:bookmarkEnd w:id="162"/>
      <w:r>
        <w:rPr>
          <w:rtl w:val="true"/>
        </w:rPr>
        <w:t>[</w:t>
      </w:r>
      <w:r>
        <w:rPr>
          <w:rtl w:val="true"/>
        </w:rPr>
        <w:t>المسألة السابعة يجوز عقد النضال بين حزبين‏</w:t>
      </w:r>
      <w:r>
        <w:rPr>
          <w:rtl w:val="true"/>
        </w:rPr>
        <w:t>]</w:t>
      </w:r>
      <w:bookmarkEnd w:id="163"/>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عقد النضال بين حزبين‏ كما يجوز بين اثنين، لإطلاق الأدلة و المرسل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بحزبين من الأنصار يتناضلون،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الحزب الذي فيه ابن الأردع، و المراد من تناضل الحزبين إيقاع العقد بين الجماعتين و لو بوكالة كل جماعة واحدا منها، و يكون كل حزب فيما يتفق لهم من الإصابة و الخطأ كالشخص الواحد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اشتراط تساوي عددهم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العدم، لإطلاق الأدلة، فيرامي واحد مثلا ثلاثة، بمعنى أنه يرمي ثلاثة، و كل واحد منهم مرة، و هل يعتبر تعيين كل واحد منهما في مقابلة من يرمي معه أو يكفي نصب رئيس لهما يكون الاختيار له في تعيين‏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و لا ريب في أن الأولى الأول، و إن كان يقوي جواز ذلك أيضا إذا فرض تراضيهم في العقد على ذلك، و لا يعتبر في العاقد عن الحزبين أن يكون مطاعا فيما بينهم، مقدما عليهم في الرمي، و إن اعتبرا ذلك بعض، و لكن لا دليل معتبر عليه، و لو شرط السبق من الرئيس خاصة أو من أجنبي أو من أحد الحزبين أو منهما جاز</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يسقط على الحزبين بالسوية غرما و أخذا، إذا لم يشترط التفاوت، و احتمال التوزيع على قدر الخطأ و الإصابة لا دليل عليه، و يشترط قسمة الشرق بين الحزبين بغير كسر، فيجب عدد له ثلث إذا كانوا ثلاثة، و ربع إذا كانوا أربعة، و هكذا، و لو كان في أحد الحزبين من لم يحسن الرمي بطل العقد فيه، و في مقابلة، و حينئذ، يتخير كل من الحزبين في فسخ العقد، لكونه حينئذ كتبعض الصفقة، و كيفية الغلبة بين الحزبين على حسبما يشترطونه و يتفقون عليها بينهم، و الله العالم و الحمد لله رب العالمين أولا و آخرا و ظاهرا و باطنا و الشكر له على الإكمال</w:t>
      </w:r>
      <w:r>
        <w:rPr>
          <w:rFonts w:eastAsia="Amiri" w:cs="Amiri" w:ascii="Amiri" w:hAnsi="Amiri"/>
          <w:color w:val="111111"/>
          <w:sz w:val="28"/>
          <w:szCs w:val="28"/>
          <w:rtl w:val="true"/>
          <w:lang w:bidi="ar-SA"/>
        </w:rPr>
        <w:t>.</w:t>
      </w:r>
      <w:bookmarkStart w:id="164" w:name="pg16843_167102"/>
    </w:p>
    <w:p>
      <w:pPr>
        <w:pStyle w:val="BookText"/>
        <w:rPr/>
      </w:pPr>
      <w:bookmarkEnd w:id="16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Heading3"/>
        <w:numPr>
          <w:ilvl w:val="2"/>
          <w:numId w:val="1"/>
        </w:numPr>
        <w:rPr/>
      </w:pPr>
      <w:bookmarkStart w:id="165" w:name="__RefHeading___Toc7584824_417432637"/>
      <w:bookmarkStart w:id="166" w:name="_Toc63"/>
      <w:bookmarkEnd w:id="165"/>
      <w:r>
        <w:rPr>
          <w:rtl w:val="true"/>
        </w:rPr>
        <w:t>[</w:t>
      </w:r>
      <w:r>
        <w:rPr>
          <w:rtl w:val="true"/>
        </w:rPr>
        <w:t>كتاب الوصايا</w:t>
      </w:r>
      <w:r>
        <w:rPr>
          <w:rtl w:val="true"/>
        </w:rPr>
        <w:t>]</w:t>
      </w:r>
      <w:bookmarkEnd w:id="166"/>
    </w:p>
    <w:p>
      <w:pPr>
        <w:pStyle w:val="Heading4"/>
        <w:numPr>
          <w:ilvl w:val="3"/>
          <w:numId w:val="1"/>
        </w:numPr>
        <w:rPr/>
      </w:pPr>
      <w:bookmarkStart w:id="167" w:name="__RefHeading___Toc7584826_417432637"/>
      <w:bookmarkStart w:id="168" w:name="_Toc64"/>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كتاب الوصايا جمع وصية من أوصى يوصي، أو وصى يوصي، 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له بشي‏ء و أوصيت إليه إذا جعلته وصيك، و الاسم معا الوصاية بالكسر و الفتح، و أوصيته و وصيته أيضا توصية بمعنى، و الاسم الوصاية، إلى أن قال و وصيت الشي‏ء بكذا إذا وصلته به، و ذكر غير واحد من الأصحاب أن الوصية منقولة من وصى يصي بالمعنى الأخير، لما فيها من وصل القربات الواقعة بعد الموت بالقربات في حال الحياة أو بالعكس أو وصل التصرف حال الحيوة به بعد الوفاة، لكن ذلك كله كما ترى، و الأولى نقلها من الوصية بمعنى مطلق العدة،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أوصاه و وصاه توصية عهد إليه إلى خصوص ما يعهده الإنسان بعد وفاته، بل الوصية بمعنى التمليك ألصق بهذا المعنى من الأول كما هو واضح،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 النظر في ذلك يستدعي فصولا</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7584828_417432637"/>
      <w:bookmarkStart w:id="170" w:name="_Toc65"/>
      <w:bookmarkEnd w:id="169"/>
      <w:r>
        <w:rPr>
          <w:rtl w:val="true"/>
        </w:rPr>
        <w:t>[</w:t>
      </w:r>
      <w:r>
        <w:rPr>
          <w:rtl w:val="true"/>
        </w:rPr>
        <w:t>الفصل الأول في الوصية</w:t>
      </w:r>
      <w:r>
        <w:rPr>
          <w:rtl w:val="true"/>
        </w:rPr>
        <w:t>]</w:t>
      </w:r>
      <w:bookmarkEnd w:id="170"/>
    </w:p>
    <w:p>
      <w:pPr>
        <w:pStyle w:val="Heading5"/>
        <w:numPr>
          <w:ilvl w:val="4"/>
          <w:numId w:val="1"/>
        </w:numPr>
        <w:rPr/>
      </w:pPr>
      <w:bookmarkStart w:id="171" w:name="__RefHeading___Toc7584830_417432637"/>
      <w:bookmarkStart w:id="172" w:name="_Toc66"/>
      <w:bookmarkEnd w:id="171"/>
      <w:r>
        <w:rPr>
          <w:rtl w:val="true"/>
        </w:rPr>
        <w:t>اشارة</w:t>
      </w:r>
      <w:bookmarkEnd w:id="17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 و هي‏ إنشاء الموصى‏ تمليك عين أو منفعة بعد الوفاة و هذه لا اشكال بل لا خلاف في أنها تفتقر إلى إيجاب و قبول‏ للإجماع بقسميه على أنها حينئذ بحكم العقود المتوقفة على ذلك، و أنها بمنزلة الهبة و العطية و الصدقة مضافا إلى أصالة عدم انتقال الملك من الموصى، و عدم دخوله في ملك الموصى له بدونهما، بل ليس في الشريعة في أسباب الملك ما هو كالايقاع في الحصول من جانب خاصة، و دعوى صدق الوصية على الإيجاب وحده، على وجه يشمل ما نحن فيه واضحة المنع، خصوصا بعد ظهور إطلاقات الوصية فيها بمعنى العهد الذي يعهد الموصى فعله بعد وفاته بأمر و نحوه، لا ما يشمل محل البحث، و هي بهذا المعنى ليست من العقود قطعا بل 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يظهر لك ما في إطلاق كثير من الأصحاب كون الوصية عقدا ثمرته تمليك العين أو المنفعة بعد الوفاة، اللهم إلا أن يريدوا من ذلك أحد أفراد الوصية، و لعل الظاهر ذلك، و حينئذ، فلا وجه لنقض التعريف المزبور بالوصاية و بالوصية بإبراء المديون و بالوقف و نحو ذلك، ضرورة كون المراد تعريف ذلك الفرد من الوصية، لا مطلق الوصية به، بل لا يرد التدبير أيضا، بناء على أنه عتق معلق جاز للدليل، لا وصية، بل لو سلمنا أنه وصية فهو قسم آخر منها خارج عما نحن فيه، من البحث عن الوصية التمليكية الملحقة بكتاب العطايا و الصدقات، و حينئذ فالتعريف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زاد فيه محكي التذكرة و إيضاح النافع تبرعا، و لعله لبيان الواقع باعتبار ظهور النص و الفتوى في اعتبار المجانية في الوصية بالمعنى المزبور، لأنها بمنزلة الصدقة،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الفلان بعد موتي بكذا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اشكاله بما إذا أوصى بالبيع و نحوه من المعاوضات فإنه وصية، و لا تبرع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لما عرفت من أن محل البحث في الوصية المملكة، لا العهدية، و قد عرفت اعتبار المجانية فيه، بل الظاهر اقتصار التمليك فيها على ما كان نحو الصدقة، فلو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هذا من زيد بعد وفاتي بكذا مثلا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للتعليق الذي يمكن دفعه بأنه ممنوع في البيع، لا في الوصية به التي مبناها على ذلك، و لذا، جاز في صيغة التمليك المجاني، بل لعدم ما يدل على صحة الوصية على الوجه المزبور، بعد ما عرفت من ظهور نصوصها في خلاف ذلك فيما كان بلفظ التمليك و نحوه فضلا عما كان بلفظ البيع و الصلح و الإجارة و نحوها مما لا دليل على صحة إيجاب الوصية بها، فضلا عن ملاحظة العوض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لم يصح إنشاء الوقف و الرهن، و غيرهما مما لا عوض فيه بالوصية على وجه يكون كالتمليك،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وقف بعد وفاتي على زيد، أو هو رهن بعد وفاتي أو نحو ذلك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يصح الوصية بذلك على معنى العهد، أي يأمر بوقفه بعد وفاته مثلا، فتأمل جيدا كي يظهر لك ما في كثير من كلماتهم في المقام، حتى أن منهم من زاد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تسليط على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لإرادة شمول الوصاية بمعنى الولاية، مع أنه ينتفض بالتدبير أيضا، و لذا زاد في الكفاية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فك ملك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عرفها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تنفيذ حكم شرعي من مكلف أو ما في حكمه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خارج عما نحن فيه، ضرورة كون التنفيذ فعل الوصي أو الحاكم، و هما معا خارجان عن الوصية، فضلا عن محل البحث، و الأمر في ذلك كله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الإيجاب كل لفظ دل على ذلك القصد وضعا أو بقرينة و لو حالية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فلانا بعد وفاتي، أو لفلان كذا بعد وفاتي‏ مريدا بالأول إنشاء التمليك بذلك، لا الأمر بفعله بعدها أو أوصيت له‏ بكذا من غير تقييد بما بعد الوفاة، للاستغناء عنه بلفظ الوصية بخلاف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أن يظهر إرادة إنشاء التمليك فيه بذلك و لو بقرينة حالية، لا الوصية العهدية الخارجة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فهو إقرار في الحال لا يقبل منه حمله على الإيصاء عند التداعي، إلا أن يكون قد قرنه بما يفسد الإقرار، و يجعله 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يقوي الإكتفاء بنيته التي قد فسر اللفظ بها بعد ذلك، إذا لم يكن له معارض و لا خصم، و المال في يده و تحت سلطنته، و كذا الكلام في قوله وهبته، ثم فسره، بإرادة الوصية لا التنجيز، أما لو قرن ذلك و نحوه بما يقتضي ذلك لم يكن إشكال حينئذ في الحكم بكونه وصية، لعدم اختصاصها بلفظ،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عينت له كذا بعد وفاتي أو جعلت له كذا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أن يكون استعماله اللفظ في ذلك جاريا مجرى الاستعمال المتعارف و لا يكفي إرادته ذلك من لفظ غير صالح، لإرادته حقيقة و لا مجازا، و كذلك الكلام في القبول الذي هو أوسع من الإيجاب و لذا جاز فيه أن يكون فعلا دالا على الرضا بالإيجاب بلا خلاف أجده فيه، و في سائر العقود الجائزة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ظاهرهم بل صريح بعضهم عدم تحقق العقد في شي‏ء منها بالفعل في الإيجاب، لكن لا يخفى عليك مشروعيته في الجميع، كما لا يخفى عليك صدق أسمائها كالعارية و الوديعة، و نحوهما على ذلك، فلا مناص حينئذ عن القول بجواز ذلك فيها و لحوق أحكامها له، إلا أنه ليس عقدا لها، فهو شبه المعاطاة في العقود اللازمة التي تندرج في الاسم، و لا يجري عليها حكم العقد، و ليس عدم الثمرة هنا بين المعاطاة و العقد بعد الاشتراك في الجواز مانعا من ذلك كما هو واضح، فينحصر العقد هنا بالإيجاب لفظا و القبول كذلك أو فعلا، و ما عداه معاطاة، و هو ما كان إيجابه فعلا، سواء كان قبوله كذلك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إطلاق المصنف و غيره حتى معقد إجماع الغنية و نحوه و عدم الفرق في افتقار هذا القسم من الوصية إلى الإيجاب و القبول بين كونها لمعين و غير معين كالوصية بشي‏ء للفقراء أو لبني هاشم، و غير ذلك مما هو غير محصور، أو كان لجهة كالمسجد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القواعد و اللمعة و جامع المقاصد و المسالك و الروضة و محكي التذكرة و التحرير و المختلف و الإيضاح و الدروس و التنقيح و إيضاح النافع و الكفاية أنه ينتقل بالموت من غير حاجة إلى القبول،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الخلاف فيه، و عن إيضاح النافع أن عليه الفتوى، و ظاهرهم أنه لا يحتاج إلى قبول من الحاكم إن أمكن، كالوقف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بذلك، و لكن لا قائل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جامع المقاصد، و لعله لإطلاق الأمر بإنفاذ الوصية بعد فرض صدقها هنا على ذلك، من غير حاجة إلى قبول، و السيرة المعلومة، و ما عساه يستفاد مما ورد من الوصايا بنحو ذلك و لما استدل به في التذكرة و غيرها من تعذر القبول منهم جميعهم، و البعض ترجيح بلا مرجح، على أن الكلام في البعض الآخر، و إن أمكن المناقشة فيه إمكان اعتبار قبول الحاكم الذي هو بمنزلة الجميع، أو الناظر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أن فساد ذلك لا يقتضي فساد أصل الدعوى، و إن تخيله بعض من عاصرناه، قائلا قضية كلامهم أنه لو لا هذه العلة لوجب القول بالقبول، و هذا يقضي بقوة القول به، بعد أن عرفت فسادها بالقبول من الحاكم مضافا إلى عدم الانتقال و نحو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إلى إطلاقهم كونها عقدا الذي يمكن أن يكون هو السبب لهم في الاتكال على عدم التصريح بالقبول من الحاكم هنا، بل مثله يعد إجماعا على الاشتراط، و يؤخذ حجة عليه خصوصا بعد عدم المعارض لذلك كله إلا إطلاق الأدلة الذي لم يسبق لذلك، بل قد يمنع صدق اسم الوصية على الفرض، كما أنه قد يمنع إرادة هذا الفرد منها إلا أن 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يقوى كون الوصية للفقراء و للجهة غير ما نحن فيه من الوصية التمليكية بل هو من الوصية العهدية بالصرف على ذلك، خصوصا الوصية للجهة، ضرورة عدم صحة تمليك الجنس بعقد من العقود المملكة و إن قبل الحاكم عنه، إلا الوقف على إشكال فيه لقصور أدلتها عن ذلك، من غير فرق بين البيع و الصلح و الهبة و غيرها مما اشتمل على العوض، أو لم يشتمل، و لا يقاس التمليك بها على الملك الشرعي الثابت في الزكاة و الخمس، بل و الوقف بناء على القول به، لحرمة القياس، على أن بناء الوقف على تمليك المعدوم بخلاف الوصية، مع أن أفراد الجنس مختلفة، كمال الاختلاف ضرورة كونهم حال الوصية غيرهم في الزمن الآخر، لصيرورة الفقير غنيا و الغني فقيرا، بل فيهم من لم يكن موجودا أصلا، ثم وجد فقيرا و هكذا، و لا ريب في عدم ظهور معتد به في أدلة العقود على وجه يقتضي صلاحيتها لنحو هذا التمليك، بل لا يبعد بطلان الوصية لو قصد بها التمليك المذكور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ينقدح أن إطلاق الأصحاب كون الوصية عقدا محتاجا إلى الإيجاب و القبول في محله، و لا يرد عليهم مثل ذلك، لخروجه عن الوصية التمليكية، و دخوله في الوصية العهدية الخارجة عن محل البحث، خصوصا الوصية للجهة كالمسجد و القنطرة و المدرسة و نحوها، مما هي غير قابلة للتمليك، و لم يقصد منها تمليك غيرها من الفقراء و نحوهم، فليس حينئذ إلا إرادة المصرف فتأمل جيدا فإنه جيد جدا، و إن كان مخالفا لما صرح به بعضهم، كالفاضل و المحقق الثاني و غيرهم من كون الوصية في الفرض مملكة و لكن لا تحتاج إلى قبول مطلقا أو تحتاج إلى قبول من الحاكم، ضرورة منافاة ذلك لكونها عقدا مفتقرا إلى الإيجاب و القبول المعتبر، فيهما ما يعتبر في باقي العقود إلا ما خرج بالدليل، حتى العربية بناء على اعتبارها في العقود جميعها، و إن صرح في الروضة بعدم اعتبارها هنا، لكنه مسلم في العهدية منها دون العقدية،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لعدم الفارق بينها و بين غيرها من العقود في ذلك، و القياس على ما خرج بالدليل من الفرق بينها و بين غيرها ممنوع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جواز ذلك من العقود الجائزة، و إن قدر على العربية كما صرح به هنا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أن دليل العربية مشترك بين العقود جميعها، إذ هو انسياق العربي فيما اعتبر فيه اللفظ، فتأمل جيدا، فإنه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الوصية في عهد الميت بعد وفاته، بل لعله العقدية المستفادة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 إِنْ تَرَكَ خَيْراً الْوَصِيَّةُ لِلْوالِدَيْنِ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باعتبار ظهوره في التمليك الناشئ، من الوصية قسم من العهدية، كما عساه يشعر به ذكرهم في إيجابها أعطوا و افعلوا و نحوهما، و قد عرفت عدم الإشكال في جواز الفارسية و نحوها في العهدية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يظهر من اعتبار العجز عن النطق في كفاية الإشارة الدالة على المراد في كلام جماعة من الأصحاب، بل هو معقد نفي الخلاف في محكي التنقيح بل لا كلام فيه كما عن إيضاح النافع، بل في الروضة القطع به، بل في الرياض الإجماع عليه، بل لعله محصل أنه لا تجزى الإشارة مع التمكن من النطق، و هو مناف لما ذكرناه من كفاية الفعل في إجراء حكم الوصية، و إن لم يتحقق بذلك عقدها، و أنه كالمعاطاة في البيع</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أن يكون ذلك منهم لإرادة ما ادعوه من الإجماع و نفي الخلاف و نحو ذلك، لا لإرادة اشتراط القاضي بعدم الجواز مع انتفاع ذلك، أو لإرادة اشتراط القاضي بعدم الجواز مع انتفاع ذلك، أو لإرادة تحقق العقد حينئذ و أنه ليس من المعاطاة في حال العجز، بل تقوم الإشارة حينئذ مقام اللفظ من القادر، لما دل عليه في الأخرس أو لغير ذلك، و إلا فلا دليل لهم يدل على ذلك، بل لعل الأدلة بخلافه، بعد صدق اسم الوصية عليه عرفا، فتجري جميع أحكامها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24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أن أباه حدثه عن أبيه أن أمانة بنت أبي العاص بن الربيع، و أمها زينب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تحت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بعده و تزوجها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نوفل، ذكر أنها توجعت وجعا شديدا حتى اعتقل لسانها فجائها الحسن و الحسين أبناء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الكلام، فجعلا يقولان لها و المغيرة كاره لما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 فلانا و أهله فتشير برأسها نعم و كذا و كذا فجعلت تشير برأسها نعم، فلا تفصح بالكلام فأجاز ذلك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جعفر</w:t>
      </w:r>
      <w:r>
        <w:rPr>
          <w:rStyle w:val="FootnoteAnchor"/>
          <w:rtl w:val="true"/>
        </w:rPr>
        <w:footnoteReference w:id="241"/>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اعتقل لسانه عند الموت أو امرأة فجعل أهاليها يسائله أعتقت فلانا، و فلانا، فيومئ برأسه أو تومئ برأسها في بعض نعم و في بعض لا، و في الصدقة مثل ذلك أ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صراحة فيهما بالوصية التمليكية، لا دلالة فيهما على الاشتراط بل يمكن أن يكون الإكتفاء بذلك لجوازه في نفسه، لا للعجز عن النطق، و لعله لذلك كان ظاهر عبارة النافع الإكتفاء بالإشارة مع إمكان النطق، و إن قال بعض مشايخنا أنه لا موافق له، و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ما لا يخفى عليك بعد الإحاطة بما عرفت، و كذا الكلام في الكتابة، فإنه لا شك كما عن جامع المقاصد الاعتراف به في الإكتفاء بها مع العجز عن النطق و القرينة الدلالة على إرادة الوصية منها بل عن التنقيح أنه لا خلاف فيه، بل عن الإيضاح الإجماع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سدير</w:t>
      </w:r>
      <w:r>
        <w:rPr>
          <w:rStyle w:val="FootnoteAnchor"/>
          <w:rtl w:val="true"/>
        </w:rPr>
        <w:footnoteReference w:id="24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محمد بن علي الحنفية و قد اعتقل لسانه، فأمرته بالوصية فلم يجب، فأمرت بطشت بجعل فيه الرمل، فوضع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 بيدك فخط وصيته بيده في الرمل، و نسخته أنا في صحيفة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ظهر من تقييد الإكتفاء بالعجز عدم الإكتفاء بها مع الاختيار، بل هو صريح المحكي عن الفاضل و ولده و الشهيدين و المحقق الثاني و القطيفي، بل عن السرائر نفي الخلاف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عن التذكرة احتمال الإكتفاء بها مع الاختيار في أول كلامه، بل لعله الظاهر من النافع و في الرياض أنه لا يخلو عن قوة، مع قطعية دلالة القرينة، لكن يمكن أن يكون ذلك كله منهم في تحقيق العقد، لا أن المراد عدم إجراء حكم الوصية على ذلك مطلقا لما عرفت في الإشارة، من صدقها عرفا على ذلك و نحوه، فيشمله إطلاق أدلتها مضافا إلى التأييد بكثير من النصوص الناهية عن أن يبيت الإنسان إلا وصيته تحت رأسه، و معقد نفي الخلاف في محكي السرائر غير ما نحن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أوصى بوصية و أدرج الكتاب و قال قد أوصيت بما أوصيت في هذا الكتاب، و ليس اختار أن يقف أحد على حالي و تركتي و قد أشهدتكما علي بما فيه، لم يصح بلا خلاف، و لعل مراده عدم صحة الشهادة عليه بذلك للإجماع، و إن كان قد يقوي في النظر خلافه أيضا، ضرورة تناول أدلة الإقرار لمثله، فيصح الشهادة عليه به و إن اعتبر فيها العلم، و لا إجمال بعد العموم في اللفظ بل ينبغي القطع بالاكتفاء بها أي الكتابة في الإقرار، أو ما في حكمه نحو الإشارة بالرأس و اليد مما يفيد معنى نعم، و لا، مثلا، بل لا يبعد ذلك لو أفادته على وجه الظهور فضلا عن الصراحة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يمكن حمل كلامهم السابق على ما عرفت، أو يكون المراد عدم الإكتفاء بالكتابة في ثبوت الوصية، بمعنى أنه لا يجب العمل بما يوجد مكتوبا ما لم يثبت بالبينة، أو تقم القرائن على إرادته كالوصية بذلك، و عمل الورثة ببعض ما يجدونه مكتوبا لأمور دلتهم على صحته، لا يلزمهم العمل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الشيخ في النهاية فألزمهم لرواية قاصرة سندا و دلالة، و لو كتب وصية و قال اشهدوا علي بما في هذه الورقة،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وصيتي فاشهدوا على بها ففي القواعد و المحكي عن غيرها لم يجز حتى يسمعوا منه ما فيه أو يقرأ عليه، فيقر به بل عن غير موضع من السرائر الإجماع عليه، و في المحكي عن الجامع إشهاد الشخص على نفسه في الأملاك و الوصايا على كتاب يدرج لا يصح إجماعا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 أنه إن لم يتم الإجماع المزبور كان للنظر فيه مجال، لما عرفت، و لأن المعروف القبول فيما لو قرأه الشاهد مع نفسه، فقال له الموصى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فيه فاشهد عليه به، و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عند التأمل متقاربان، بل لا يبعد في النظر الإكتفاء بالكتابة في الإقرار و الوصية مع ظهور إرادة ذلك منها، فضلا عن صورة العلم، ضرورة حجية ظواهر الأفعال كالأقوال في الجملة، سيما ما كان منها نحو شاهد الحال بل الكتابة أخت الألفاظ، و في المرتبة الثانية في الوضع لا للدلالة على ما في النفس، فتكون أولى من باقي الأفعال بل لا يجري على مدلول النقوش منها من الألفاظ ما يجري على اللفظ نفسه من الصراحة و الظهور و الإطلاق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كفايتها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الأفعال في الوصية و نحوها من العقود الجائزة عقدا أو 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الفساد، ضرورة الإكتفاء بها في البيع و نحوه مما هو أولى منها للصدق العرفي المشترك بين الجميع، و عدم صدق اسم العقد بعد التسليم لا ينافي صدق اسم البيع و الهبة و الوصية و نحوها، و هو المدار في إجراء الأحكام، لا اسم العقد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إبراهيم بن محمد الهمداني‏</w:t>
      </w:r>
      <w:r>
        <w:rPr>
          <w:rStyle w:val="FootnoteAnchor"/>
          <w:rtl w:val="true"/>
        </w:rPr>
        <w:footnoteReference w:id="2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رجل كتب كتابا فيه ما أراد أن يوصي به هل يجب على ورثته القيام بما في الكتاب بخطه، و لم يأمرهم بذلك فكتب إليه إن كان له ولد، ينفذون كل شي‏ء يجدون في كتاب أبيهم في وجوه البر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إشارة في الجملة إلى ما ذكرناه، بل لو قلنا بعدم صدق اسم البيع و نحوه على المعاطاة كما هو الأصح عندنا الآن، أمكن الفرق بين المقام و بين ذلك ضرورة كون الوصية بمعنى العهد، بل يمكن تكلف اندراج العقدية منها فيه، و لا ريب في صدقها بمعناه على الحاصل بالفعل، سيما الإشارة و الكناية</w:t>
      </w:r>
    </w:p>
    <w:p>
      <w:pPr>
        <w:pStyle w:val="BookText"/>
        <w:rPr/>
      </w:pPr>
      <w:r>
        <w:rPr>
          <w:rFonts w:ascii="Amiri" w:hAnsi="Amiri" w:eastAsia="Amiri" w:cs="Amiri"/>
          <w:color w:val="111111"/>
          <w:sz w:val="28"/>
          <w:sz w:val="28"/>
          <w:szCs w:val="28"/>
          <w:rtl w:val="true"/>
          <w:lang w:bidi="ar-SA"/>
        </w:rPr>
        <w:t>و نحوها، و إن لم يكن من الوصية العقدية و عنوان أكثر الأحكام على الوصية بمعنى العهد، لا العقد فلا ينبغي التوقف في جريان الأحكام على ذلك، فإنه داخل تحت النهي عن التبديل، بخلاف البيع و الصلح و نحوه مما هو معنى واحد، فلا يصدق على المعاطاة و الله أعلم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ينتقل‏ الموصى به‏ بها أي الوصية إلى‏ ملك‏ الموصى له بموت الموصى، و قبول الموصى له، و لا ينتقل بالموت‏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منفردا عن القبول‏ و لو متزلزلا كالعكس‏ على الأظهر الأشهر بل المشهور شهرة عظيمة كادت تكون إجماعا، بل هي كذلك على الظاهر، و إن حكى الخلاف عن ظاهر أبي علي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خيرة الخلاف و التذكرة و موضع من المبسوط، بل لا ترجيح في جملة من كتب الأصحاب، و هو يقتضي بقوته، لكن في محكي السرائر أنه ليس لأصحابنا فتوى بذلك و لا وردت به أخبار عن الأئمة الأطهار صلوات الله عليهم، و في جامع المقاصد أنه ترك العلاقة في القواعد حكايته لضعفه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لأنه مخالف للأصل بل الأصول، و للمعهود من عدم الملك القهري في التمليكات، و لسائر العقود، و لغير ذلك، لكن الإنصاف أنه لو لا دعوى الإجماع على خلافه لكان لا يخلو من قوة، ضرورة ظهور أدلة الوصية في ملك الموصى به بمجرد الموت كما اعترف به القائل بالكشف، من غير اعتبار القبول خصوصا ما دل على الانتقال إلى الوارث منها إذا مات الموصى له، و لعله لذا كان خيرة بعض متأخري المتأخرين عدم الحاجة إلى القبول في اللزوم أيضا، فضلا عن الملك، إلا أنه يمكن تحصيل الإجماع على خلافه، فضلا عن حكايته، و استبعاد حصول الملك قهرا في التمليك بعد ظهور الدليل فيه لا وجه له، خصوصا بعد أن لا يكون لازما عليه، و له إزالته عنه برد الوصية كما هو مقتضى كلام القائل، لأن القبول عنده شرط في اللزوم، و الإجماع على اعتبار القبول المسلم منه كون الوصية عقدا يعتبر فيها الإيجاب و القبول، و لم يعلم مدخلية الثاني فيها في الملك، أو في لزومه، و مخالفته لباقي العقود على التقدير الثاني لا بأس بها بعد قضاء الدليل مع أنه بعينه وارد على المشهور، من أن القبول 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كلامهم في اعتباره في أصل الملك، بل هو كصريح معقد المحكي من إجماع الغنية على اعتبارهما في صحة الوصية الذي مقتضاه فساد الوصية بدون القبول، لا عدم اللزوم، مع أنه يمكن أن يكون نظرهم في ذلك إلى رد الوصية، لا مطلق عدم القبول الصادق على حال التجريد منه و من القبول، و لو لعدم العلم بالوصية، فلا ينافي ذلك على القائل بالملك اللازم من دون قبول، و هو مجهول القائل المعتد به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 أصل دليل هذا القول بمنع ظهور إطلاق أدلة الوصية في الملك بمجردها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خصوصا بعد أن لم تكن إطلاقات معتدا بها، و لا هي مساقة لبيان ذلك، بل لعلها منزلة على ما هو الغالب من تحقق القبول في مثلها، لندرة رد ما يتبرع بإعطائه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تبطل ما هو المشهور عندهم من أن القبول كاشف، ضرورة كون ذلك عمدة أدلته التي خرجوا بها عن أصالة مساواة هذا العقد لباقي العقود، دون ما ذكروه له من الوجوه الاعتبارية التي منها أن الظاهر قوله تعالى‏</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انتقال التركة معها إلى الوارث، و الميت غير قابل للملك، و الإجماع على عدم ملك الأجنبي فليس حينئذ إلا ملك الموصى له، و إلا بقي المال بلا مالك، و لما قام الإجماع و غيره من الأدلة على اشتراط القبول التجأنا إلى أنه كاشف، جميعا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فيه نظر من 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 ملك الديان أيضا ما قابل بقاء ملكه على ثلثه الذي أوصى بصرفه عليه في عبادة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اشتراط القبول في الملك، فكيف يكون ما هو محل النزاع من مقدمات الاستدلال، و من هنا يقوى القبول بكون القبول جزءا ناقلا كغيرها من العقود كما هو خيره جماعة و ظاهر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مع ذلك فالقول بالكشف هو الأقوى، لأن الموصى بإنشاء وصيته قصد التمليك بالموت، و القبول إنما يتعلق بما أوجبه الموجب على الكيفية التي أوجبها فمع فرض 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w:t>
      </w:r>
    </w:p>
    <w:p>
      <w:pPr>
        <w:pStyle w:val="BookText"/>
        <w:rPr/>
      </w:pPr>
      <w:r>
        <w:rPr>
          <w:rFonts w:ascii="Amiri" w:hAnsi="Amiri" w:eastAsia="Amiri" w:cs="Amiri"/>
          <w:color w:val="111111"/>
          <w:sz w:val="28"/>
          <w:sz w:val="28"/>
          <w:szCs w:val="28"/>
          <w:rtl w:val="true"/>
          <w:lang w:bidi="ar-SA"/>
        </w:rPr>
        <w:t>اعتبار اتصاله بالإيجاب و لا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قبول المراد بالإيجاب الذي هو الملك بالموت، كما عرفت، و هو معنى الكشف، فيكون دليله جميع ما دل على مشروعية هذا الفرد من الوصية التي لا وجه لقبولها إذا تأخر إلا الكشف، و بذلك افترقت عن باقي العقود التي يراد بإيجابها معناه عند القبول حتى العقد الذي لم يعتبر فيه اتصال القبول بالإيجاب كالوكالة فضلا عما اعتبر فيه ذلك كالبيع و نحوه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بذلك أن الأقوال في المسألة ثلاثة،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القبول تمام السبب الناقل كباقي العقود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شرطا في الملك كاشفا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شرطا في اللزوم، و قد يحتمل عدم مدخليته أصلا في ملك و لا لزوم، و إنما الرد مانع، بل قد يحتمل عدم مانعية الرد أيضا، إلا أن كلام الأصحاب كأنه متفق على خلاف الأخيرين، بل قد سمعت ضعف الثالث عندهم، و أن المعتد به القولان الأولان، كما أن المشهور منهما الثاني الذي قد عرفت كونه أقواهما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عدم كون الوصية من العقود المتعارفة، بل قد سمعت ما يصلح دليلا لكل من الأقوال، و إن أطنب في ذلك بعض المتأخرين، لكن على وجه غير مهذب و لا منقح، بل و مشتمل على حشو كثير، و ما لا فائدة يعتد به، كالإطناب في الفروع المتفرقة على القول بالنقل و الكشف، حتى عقد لذلك في التذكرة بحثا مستقلا، ضرورة عدم خفائها على المتنبه الذي قد أحاط بما تقدم لنا في الفضولي الذي قد سمعت البحث فيه عن الإجازة بالنسبة إلى النقل و الكشف، و الفروع المتفرقة على، ذلك، بل و قد عرفت هناك المراد من الكشف على وجه لا ينافي شرطية الرضا في الملك، لا أنه شرط للعلم بحصول الملك، و كذا الكلام هنا و إن كان هو ظاهر الكركي بل صريحه لكنه ضعيف مناف لما دل من الإجماع و غيره على اعتبار القبول في الملك، كما هو واضح بأدنى تأمل،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قبل‏ الموصى له‏ قبل الوفاة أي وفاة الموصى‏ جاز وفاقا للمشهور لصدق اسم الوصية و العقد معه، فيندرج تحت أدلتهما، و به يستدل على نفي احتمال اشتراط الوفاة في صحته، كما أنه بذلك يخرج عن أصالة عدم النقل، و أصل بقاء المال و غيرهما من الأصول‏ و كون متعلق الإيجاب الملك بعد الموت لا ينافي قبوله على هذا الوجه، ضرورة كون القبول كالإيجاب في صحة التعلق حال الحياة، فهما حينئذ متطابقان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هو بعد الوفاة آكد، و إن تأخر القبول عن الوفاة ما لم يرد بعدها خلافا لجماعة، منهم الفاضل و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و إن كنا لم نتحققه، لعدم المحل له بعد أن كان القصد الملك بعد الموت، فالقبول قبله كالقبول قبل الوصية، و كما لو باعه‏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سيملكه، و لأن القبول كاشف أو ناقل، و هما معا منتفيان هنا، لمعلومية اشتراط الملك بالموت، و لأن ما قبل الوفاة إن كان قابلا للقبول، فليكن قابلا للرد أيضا، كما بعد الوفاة، و المشهور أنه لا حكم للرد قبل الوفاة، كما ستعرف، فالقبول كذلك أيضا، و لأن القبول لو كان مقبولا حال الحياة لم يعتبر قبول الوارث و لا رده، لو مات الموصى له قبل موت الموصى و قد قبل، و هو باطل لأن إطلاق الأخبار يقتضي عدم الفرق بين تقدم قبول الموصى له و عدمه، فيكون قبول الوارث و رده معتبرا و لما ستعرفه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رد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كما ترى، ضرورة منع عدم المحل له بعد أن كان المقصود بالقبول الرضا بالمراد من الإيجاب كيفما كان، فلا يتصور اختصاص الإيجاب في زمان دون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كالقبول قبل الوصية الذي لم يتحقق فيها إيجاب أصلا، و كما لو باعه ما سيملكه الذي يكون الإيجاب فيه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الفساد، كوضوح فساد الثاني لأن الكشف و النقل إنما هو في القبول بعد الوفاة، لانحصار مقتضى الملك حينئذ فيه، بخلاف حال الحياة التي لا إشكال كما لا خلاف في توقف الملك معه على الوفاة التي قصد الموصى التمليك بعدها، و عدم الحكم للرد بعد تسليمه، لأصالة بقاء حكم الإيجاب و صلاحية الزمان للقبول، لا تستلزم صلاحيته للرد، و قبوله بعد الموت ليس لقبول القبول فيه، بل للإجماع و نحوه مما هو مفقود في الفرض، بل هو مظنة العكس، و قبول الوارث إنما يكون معتبرا إذا مات الموصى له قبل القبول، كما أن رده معتبر إذا كان للموصى له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فرض عدم الرد له لم يكن للوارث ذلك أيضا، كما لو مات بعد القبول و الوفاة و ليس في النصوص ما يدل على اعتبار قبول الوارث، كي يتمسك بإطلاقه، الشامل لقبول الموصى له و عدمه، كما لا يخفى على من لاحظها هذا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المصنف بقوله و إن تأخر إلى آخره، إلى عدم اعتبار اتصال القبول بالوفاة لو وقع بعدها، سواء قلنا باشتراط صحته بذلك أولا لإطلاق الأدلة الشامل لذلك قطعا، ضرورة ندرة اتفاق حصول ذلك، بل تعذره فيما لو كان الموصى له غائبا مثلا فلا ريب و لا خلاف يعتد به في عدم اعتبار اتصال قبولها بالوفاة، فضلا عن عدم اعتبار اتصاله بالإيجاب الذي هو معتبر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غيرها من العقود، بل الظاهر عدم تسلط الحاكم على جبره على القبول و عدمه، ما لم يستلزم ذلك ضررا و خصومة و تلفا للمال، باعتبار احتياجه إلى النفقة، و غيرها، و إلا كان له إلزامه في وجه قوي بل لو تعذر إجباره أمكن تولي الحاكم ذلك فتأمل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جريان البحث المزبور في إجارة التنجيز بناء على اعتبار اجارة الوارث في الزائد على الثلث فتأمل، و لما كان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موهما لخلاف الواقع فصله بقوله‏ فإن رد في حياة الموصى، جاز أن يقبل بعد وفاته، إذ لا حكم لذلك الرد وفاقا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وجهه واضح، بناء على أن القبول معتبر بعد الوفاة خاصة، ضرورة كون الوجه فيه أن ذلك الوقت محل القبول، و الرد باعتبار التعليق في الإيجاب عليه إذ هو يقتضي عدم حصول المقصود منه قبل حصول المعلق عليه، كتعليق الحج على الاستطاعة، و نحو قول السيد اضرب زيدا إن جاء عمرو، و صل الظهر إذا زالت الشمس، و نحو ذلك مما لا أمر فيه قبل تحقق المعلق حال الحياة للإعلام بإرادة ذلك عند المعلق عليه، و للاكتفاء بها عن تجديد الأمر و الإنشاء عنده، و لعله لذا اعتبر في القبول كونه بعد الوفاة، كالرد، ضرورة عدم حصول متعلقهما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منع ذلك كله واضحا، لمعلومية تحقق الإنشاء بصدور الإيجاب، و التعليق إنما هو لحصول الأثر لا للإنشاء المقتضي لذلك، و الأوامر المعلقة يتحقق معنى الأمر فيها، بصدورها، و لذا يتحقق وصف المطيع و العاصي بالعزم على امتثالها و عدمه، قيل حصول المعلق عليه، بل لعل التأمل يشرف الفقيه على القطع بعدم إرادة تعليق معنى الأمرية فيها، على معنى أن يكون مأمورا عند حصول المعلق عليه، مع أنه لم يتجدد أمر غير ذلك، فيرجع إلى صيرورته مأمورا بلا أمر، و هو معلوم الفساد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اتجه صحة القبول قبل حصول المعلق عليه، لتحقق المعنى الإنشائي القابل للقبول، و لا يستلزم ذلك قبول الرد لعدم الدليل على بطلان حكم الإنشاء بقوله لم أقبله مثلا في مثل المقام، بل و في غيره حتى العقود اللازمة، إذا كان قد وقع على وجه لم يقدح باتصال قبولها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اللهم، إلا أن يكون إجماعا، فيقتصر عليه كالاقتصار هنا له أيضا على تأثيره، بعد الموت دون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بان الوجه في عدم اعتباره على التقديرين، لكن و مع ذلك فالإنصاف يقتضي عدم الفرق بينه و بين القبول بالنسبة إلى تحقق المعنى المقابل، لتعلقهما به، و لعل شهرة الأصحاب هنا غير معتد بها، بعد أن علم أن المدرك فيها عدم حصول ما يقبل الرد لتعليق الأثر على الموت الذي قد فرض عدم تحققه، فيكون كالطلاق قبل النكاح الذي صححه أبو حنيفة، لما عرفت من بطلانه بتحقق المعنى القابل للقبول و الرد هنا، و يمكن أن لا يكون مدركهم ذلك، و إن ذكره بعض المتأخرين لهم، و لذا، كان خيرة المصنف جواز القبول حال الحياة، و عدم الحكم للرد فيها، و لعله لما أشرنا إليه من عدم دليل يصلح لقطع استصحاب صحة الإيجاب بذلك، لا لما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في المقام، و هو أنه ربما استفيد من إطلاق المصنف و غيره عدم الفرق في ذلك بين سبقه بالقبول و عدمه، و لكن يشكل ذلك بما ظاهرهم الإجماع عليه من كون الوصية عقدا جائزا من الطرفين، و مقتضاه تسلط الموصى له على فسحة حينئذ، و لا ريب في اقتضائه بطلان العقد، إذ هو معنى الفسخ، كما أن معنى الرد و الفسخ واحد، و احتمال التزام عدم الحكم بهذا الفسخ يقتضي مخالفتها للعقود الجائزة بالنسبة إلى ذلك، و يمكن حمل كلامهم على رد الإيجاب خاصة الذي لا يدخل تحت حكم فسخ العقد الجائز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إذا كان له الفسخ بعد تمام العقد، فللإيجاب خاصة أولى يمكن منعها بعد بطلان القياس عندنا، و كذا دعوى تنزيل جواز الفسخ الذي له بعد تمام العقد على إبطال القبول خاصة، فيحتاج إلى تجديد القبول خاصة، بل قد عرفت أن ذلك مخالف للفسخ في العقود فتأمل جيدا فإن المسألة غير محررة في كلامهم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تحريرها ما ذكرناه غير مرة من أن الوصية ليست من العقود، و إن كانت هي جائزة بمعنى أن للموصى الرجوع، و للموصى له عدم القبول، أما إذا قبل فلا رد له حتى في حال الحياة، فضلا عما بعد الوفاة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لم يقبل بل لو رد كان له القبول بعد ذلك حال الحياة، بخلافه بعد الموت، و لعل الفرق بينهما أن ما بعد الموت هو محل القبول و الرد، باعتبار أن التمليك في الوصية حينه، بخلافه حال الحياة، على أنه لو لم يقبل الرد بعد الموت ترتب الضرر لعدم أمد له ينتظر، مضافا إلى ما عرفت من كون القبول بعد الموت كاشفا، فالرد و القبول فيه نحو إجازة الفضولي بخلافه حال الحياة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إن رد بعد الموت و قبل القبول بطلت‏ على وجه، لا ينفعه تجديد القبول بلا خلاف، بل الإجماع بقسميه عليه، و هو الحجة في انقطاع الأصل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ذكره المصنف و غيره بقوله‏ و كذا تبطل الوصية لو رد بعد القبض و قبل القبول‏ مع أنك قد عرفت سابقا تحقق القبول بالفعل و القول فالقبض،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أنه 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فلا يؤثر الرد حينئذ بعده، بل لا وجه لفرضه قبل القبول، ضرورة تحققه بذلك، اللهم إلا أن يحمل كلامهم على القبض الذي لا يكون قبولا و لو لغفلة عن الوصية أو جهل بها أن غير ذلك، و إن كان هو مناف لإطلاقهم، و لما تسمعه مما ذكروه متصلا بذلك من أحكام القبض نحو قول المصنف</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رد بعد الموت و القبول و قبل القبض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في المحكي عن مبسوطة و ابن سعيد في المحكي عن جامعه‏ تبطل‏ استصحابا لجوازها قبله، و لكونها أضعف من الهبة و الوقف اللذين يعتبر فيهما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لا تبطل، و هو أشبه‏ بأصول المذهب و قواعده و أشهر بين الطائفة، بل هو المشهور، بل كاد أن يكون إجماعا، كما أن‏ النصوص‏</w:t>
      </w:r>
      <w:r>
        <w:rPr>
          <w:rStyle w:val="FootnoteAnchor"/>
          <w:rtl w:val="true"/>
        </w:rPr>
        <w:footnoteReference w:id="245"/>
      </w:r>
      <w:r>
        <w:rPr>
          <w:rFonts w:ascii="Amiri" w:hAnsi="Amiri" w:eastAsia="Amiri" w:cs="Amiri"/>
          <w:color w:val="111111"/>
          <w:sz w:val="28"/>
          <w:sz w:val="28"/>
          <w:szCs w:val="28"/>
          <w:rtl w:val="true"/>
          <w:lang w:bidi="ar-SA"/>
        </w:rPr>
        <w:t>كادت تكون متواترة في عدم اعتباره، و لذا تضمنت انتقاله إلى وارثه إذا كان قد مات الموصى له قبله، مضافا إلى إطلاق أدلة الوصية و بذلك كله ينقطع استصحاب الجواز بعد تسليم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فساده بعد بطلان القياس مقتضاه كون القبض شرطا في الصحة و هو خلاف ما حكي عن المبسوط من كونه شرطا في اللزوم كما أومى المصنف بقوله‏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لو قبل و قبض ثم رد لم تبطل‏ إجماعا لتحقق الملك و استقراره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احتمل بعضهم ذلك، لكن الأمر في ذلك سهل، إذ على كل حال لا يخفى عليك ما فيه بعد ما عرفت‏ و لورد الموصى له‏ بعضا مما أوصى له‏ و قبل بعضا صح فيما قبله‏ خاصة، و كذا لو رجع الموصى ببعض دون بعض، لإطلاق أدلة الوصية و إنفاذها الشامل للفرض، لا لعدم اعتبار المطابقة بين إيجابها و قبولها باعتبار كونها من التبرعات المحضة، بخلاف عقود المعاوضة و لذا لم يجز للقابل فيها الاقتصار على بعض ما ذكره الموجب، و لو بما يخصه من الثمر، بل لما عرفت و تعرف، ضرورة اعتبارها في جميع العقود من غير فرق بين الجميع، لاتحاد المدرك فيها، إلا أنه في المقام لم يصدر من الموجب غير تعلق قصد الإيصاء بكل منهما، من غير مدخلية لاجتماعهما و انفرادهما، بخلافه في عقد المعاوضة الظاهر بسبب الجمع بالعوض في أن القصد قد حصل عليهما من حيث الاجتماع، و إن لم يكن ذلك على جهة الشرطية و من هنا لو فرض تشخيص الثمن لكل منهما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العبد بمائة، و الجارية بخمسين، فقبل أحدهما بثمنه لم يبعد الصحة، بحصول المطابقة بالنسبة إلى ما قبله و عدم قبول الثاني ليس من المخالفة بين الإيجاب و القبول الممتنعة، و إن كان الإنصاف عدم خلوه من الإشكال، بل قد يقوي عدم حصول المطابقة إلا مع تعدد إنشاء للإيجاب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يقوي في الوصية عدم كونها من العقود المعتبر فيها المطابقة لتحقق معنى اسم العقد الذي هو الإيجاب، و قبول ذلك الإيجاب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الإشكال هنا في صحة جزء معين من الموصى به باسم كله، كما لو قال الموصى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بساطي مثلا لزيد، فقال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هذا الجزء المعين منه، فإنه لا مطابقة بين الإيجاب و القبول حينئذ، بل لا إيجاب بهذا الجزء إلا ضمنا و في الإكتفاء به ظهر، و إن قلنا إنها ليست من العقود، بل في الاجتزاء بها في الإذن و نحوه منع</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قبل جزءا مشاعا منه مقدرا بالثلث أو الربع منه مثلا، فهو أقرب إلى الصحة منه، كما يشهد له صحة الوصية بالثلث بأزيد منه، فقبل الموصى له، و لم يجز الوارث الزائد، و إن كان قد يفرق بأن الموصى له قد طابق قبوله الإيجاب، لكن لم يسلم له باعتبار عدم اجازة الوارث،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نحو ما لو باع ماله و مال غيره فقبل المشتري، و لم يجز الغير، فإنه يصح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لو جعل متعلق القبول أولا و بالذات، و كلام الأصحاب هنا و إن كان مطلقا، لكن يمكن حمله على إرادة البعض المستقل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و داري لزيد، فقال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العبد فتأمل جيدا فإن المسألة محتاجة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عدم المطابقة فيه لو قلنا بكون الوصية من العقود، فإن القبول المزبور، لم يكن له إيجاب لأن الإيجاب الذي صدر من الموجب متحد و إن تعدد متعلقة، لا أنه إيجابان و إنشاء ان و العطف لا يصيره كذلك، فلو وقع في مثل الهبة و نحوها من العقود و لو التبرعية لم يكف، إذ لم تحصل المطابقة، نعم قد عرفت غير مرة، أن الوصية ليست من العقود المعتبر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مات‏ الموصى له‏ قبل القبول، قام وارثه مقامه في قبول الوصية و ردها سواء كان في حياة الموصى أو بعد وفاته على المشهور بين الأصحاب نقلا و تحصيلا، بل عن كشف الرموز أنه هو الذي انعقد عليه العمل، بل لا خلاف محقق أجده فيه في الثاني و إن حكى، بل و في الأول و إن حكى عن أبي على البطلان فيه أو مطلقا، و ربما مال إليه بعض المتأخرين لكنه في غير محله، لأصالة بقائها للموصى له، فتكون حقا من حقوقه فينتقل إلى وارثه كحق الخيار و الشفعة و غيرهما خصوصا بعد أن كان اعتبار القبول فيها ليس على حسب اعتباره في غيرها كما عرفته سابقا، بل هي مع قبول الوارث تندرج في إطلاق أدلة الوصية، و ما دل على إنفاذها، و عدم جواز تبديلها و تغييرها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ما رواه المحمدون الثلاثة بطريق صحيح و حسن كالصحيح عن محمد بن قيس‏</w:t>
      </w:r>
      <w:r>
        <w:rPr>
          <w:rStyle w:val="FootnoteAnchor"/>
          <w:rtl w:val="true"/>
        </w:rPr>
        <w:footnoteReference w:id="246"/>
      </w:r>
      <w:r>
        <w:rPr>
          <w:rFonts w:ascii="Amiri" w:hAnsi="Amiri" w:eastAsia="Amiri" w:cs="Amiri"/>
          <w:color w:val="111111"/>
          <w:sz w:val="28"/>
          <w:sz w:val="28"/>
          <w:szCs w:val="28"/>
          <w:rtl w:val="true"/>
          <w:lang w:bidi="ar-SA"/>
        </w:rPr>
        <w:t xml:space="preserve">الثقة على الظاهر بقرينة رواية عاصم بن حميد عنه، و كونه الراوي لقضايا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هذه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أوصى لآخر و الموصى له غائب، فتوفي الموصى له قبل الموصى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لوارث الذي أوصى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أوصى لأحد شاهدا كان أو غائبا فتوفي الموصى له قبل الموصى فالوصية لوارثه الذي أوصى 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 يرجع في وصيته قبل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أنه معتضد ب</w:t>
      </w:r>
    </w:p>
    <w:p>
      <w:pPr>
        <w:pStyle w:val="BookText"/>
        <w:rPr/>
      </w:pPr>
      <w:r>
        <w:rPr>
          <w:rFonts w:ascii="Amiri" w:hAnsi="Amiri" w:eastAsia="Amiri" w:cs="Amiri"/>
          <w:color w:val="111111"/>
          <w:sz w:val="28"/>
          <w:sz w:val="28"/>
          <w:szCs w:val="28"/>
          <w:rtl w:val="true"/>
          <w:lang w:bidi="ar-SA"/>
        </w:rPr>
        <w:t>خبر الساباطي‏</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إلى و أمرني أن أعطي عما له في كل سنة شيئا، فمات العم فكتب أعط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بالصحيح عن المثنى‏</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أوصى له بوصية فمات قبل أن يقبضها، و لم يترك عقبا قال، أطلب له وارثا أو مولى فادفعها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أعلم له وليا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 على أن تقدر له على ولي، فإن لم تجده و علم الله فيك الجهد فتصدق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عرفت و هو و إن كان في الأول، لكن قد عرفت أنه محل الخلاف كما يقضي به التتبع، و إن حكى عن بعضهم البطلان مطلقا، لكنه غير محقق، كما أن القول بالتفصيل أي البطلان في الأول دون الثاني واضح الفساد، بعد النص و</w:t>
      </w:r>
    </w:p>
    <w:p>
      <w:pPr>
        <w:pStyle w:val="BookText"/>
        <w:rPr/>
      </w:pPr>
      <w:r>
        <w:rPr>
          <w:rFonts w:ascii="Amiri" w:hAnsi="Amiri" w:eastAsia="Amiri" w:cs="Amiri"/>
          <w:color w:val="111111"/>
          <w:sz w:val="28"/>
          <w:sz w:val="28"/>
          <w:szCs w:val="28"/>
          <w:rtl w:val="true"/>
          <w:lang w:bidi="ar-SA"/>
        </w:rPr>
        <w:t>الجامع لشرائط العمل الذي منه يعلم أيضا أنه لا وجه للتفصيل بين من يعلم كون غرضه خصوص الموصى له، فتبطل حينئذ مطلقا، و بين من لم يعلم غرضه فتصح و تنتقل إلى الوارث، بل ربما ظهر من بعضهم خروج القسم الأول عن الخلاف، لكن فيه أنه إن لم يكن ذلك على جهة الشرطية أو ما في معناها لا وجه للبطلان أيضا كالتفصيل بين علم الموصى و ظهور أمارات البقاء فكالمشهور، و بين عدم علمه، أو ظهور كون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 الموصى له، فالبطلان و إن تجرد عن جميع القران فالتوقف، إذ كل ذلك اجتهاد في مقابلة النص، أو تهجس بلا داع، سوى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أوصى له أحد، فمات الموصى له قبل الموصى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مثله موثق منصور بن حازم عنه أيضا القاصرين عن معارضة ما عرفت من وجوه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الاعتضاد بالشهرة العظيمة القريبة من الإجماع المخالفة للمشهور بين العامة، و منه ينقدح حملها على التقية دون العكس الذي لم ينقل إلا عن الحسن البصري و التقية فيه مع بعدهما لا تتأتى فيما روى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بعدهما، لتأخر زمانهم عنه، بل قد يشهد لذلك العدول في الجواب إلى ما هو غير واضح الدلالة، إذ من المحتمل كون المراد عدم كون‏</w:t>
      </w:r>
      <w:bookmarkStart w:id="173" w:name="pg16843_167121"/>
    </w:p>
    <w:p>
      <w:pPr>
        <w:pStyle w:val="BookText"/>
        <w:rPr/>
      </w:pPr>
      <w:bookmarkEnd w:id="17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الموت شيئا ينقض الوصية،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أنسب بأسلوب الكلام، و تذكير الضمير المستتر في الفعل، و لعدم التنافي بين الروايات و تنزيلها أيضا على ما إذا نقض الموصى الوصية بعد موت الموصى له، و كون المراد الوصاية لا الوصية التمليكية، و غير ذلك مما يظهر منه أن المقام مقام ترجيح و طرح، لا مقام جمع لانتفاء التعادل الذي هو شرط فيه، على أنه لو سلم فهو يقتضي التأويل في المحتمل دون النص الذي لا يقبل التأويل،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سوى أن وارث الموصى له إنما يرث ما كان له، و المال قبل قبوله للموصى الذي لم يصدر إلا عطية للموصى له، فيكف يرث وارثه مال شخص آخر، و كيف يقبله له، مع أن الإيجاب وقع لغيره، و هو الذي قد أشرنا إلى أنه اجتهاد في مقابلة النص، مع أنه يمكن دفعه فيما لو مات الموصى له بعد الموصى و قبله الوارث لمورثه الذي هو الموصى له،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القبول كاشف، فإنه ينكشف حينئذ بالقبول من الوارث القائم مقام مورثه دخوله في ملك الموصى له حين موت الموصى، فيرثه الوارث حينئذ، لكن الحق خلاف ذلك كله، و أن الوارث ينتقل إليه المال من الموصى، و إن قلنا بالكشف في قبول الموصى له بعض ما عرفت مما هو مفقود في المقام، ضرورة ظهور الدليل في ملكية الوارث له بموت الموصى، و إن قيدناه بالإجماع بحصول القبول منه لذلك، و لا وجه للكشف بالنسبة إليه لأن الفرض كون الموصى له قد مات بعد الموصى، فكيف يكون قبول الوارث كاشفا عن ملكه للمال حين موت الموصى، و الموصى له موجود؟</w:t>
      </w:r>
    </w:p>
    <w:p>
      <w:pPr>
        <w:pStyle w:val="BookText"/>
        <w:rPr/>
      </w:pPr>
      <w:r>
        <w:rPr>
          <w:rFonts w:ascii="Amiri" w:hAnsi="Amiri" w:eastAsia="Amiri" w:cs="Amiri"/>
          <w:color w:val="111111"/>
          <w:sz w:val="28"/>
          <w:sz w:val="28"/>
          <w:szCs w:val="28"/>
          <w:rtl w:val="true"/>
          <w:lang w:bidi="ar-SA"/>
        </w:rPr>
        <w:t>و دعوى أن القبول منه للميت الذي يموته خرج عن قابلية إدخال شي‏ء في ملكه، ابتداء لا شاهد عليها، كما لا وجه لدعوى الكشف حين موت الموصى له، مع أن السبب الملك ذكر للموصى له حين موت الموصى، فليس حينئذ إلا القول بأن قبول الوارث مملك حين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 و غيره</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7584832_417432637"/>
      <w:bookmarkStart w:id="175" w:name="_Toc67"/>
      <w:bookmarkEnd w:id="174"/>
      <w:r>
        <w:rPr>
          <w:rtl w:val="true"/>
        </w:rPr>
        <w:t>[</w:t>
      </w:r>
      <w:r>
        <w:rPr>
          <w:rtl w:val="true"/>
        </w:rPr>
        <w:t>فرع لو أوصى بجارية و حملها لزوجها و هي حامل منه فمات قبل القبول كان القبول للوارث‏</w:t>
      </w:r>
      <w:r>
        <w:rPr>
          <w:rtl w:val="true"/>
        </w:rPr>
        <w:t>]</w:t>
      </w:r>
      <w:bookmarkEnd w:id="17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لو أوصى بجارية و حملها لزوجها أو غيره‏ و هي حامل منه فمات‏ الزوج‏ قبل القبول كان القبول للوارث‏ لما عرفت‏ فإذا قبل ملك الوارث الولد، إن كان ممكن يصح له تملكه و لا ينعتق على الموصى له، لأنه لا يملك بعد الوفاة، و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يرث أباه، لأنه رق‏ مملوك للوارث‏ إلا أن يكون ممن ينعتق على الورثة و يكونوا جماعة فيشاركهم‏ فيرث‏ حينئذ لعتقه قبل القسمة لكن غير أمه التي لم تدخل في ملك أبيه، بل انتقلت إلى الوارث من الموصى، فليست هي حينئذ من تركته حتى يشارك الوارث فيها نعم هو شريكه في مال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يرث مطلقا، و إلا لاحتيج إلى قبوله، و لا يكون وارثا إلا بالقبول، فيلزم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الضعف ضرورة صيرورته وارثا بقبول غيره ممن هو الوارث حال موت الموصى له لأنه هو المعتبر قبوله، لا من تجدد إرثه، كما هو واضح نعم لو كان الوارث واحدا فلا إرث له، و إن انعتق على الوارث لو قبل، لعدم موضوع الاحتياج إلى القسمة الذي هو شرط إرثه، كما هو محرز في محله، هذا كله بناء على ما ذكرناه من أن قبول الوارث ناقل من حينه، و لو قلنا بكشفه عن دخول الموصى به في ملك الموصى له حين موت الموصى، اتجه حينئذ انعتاقه على أبيه، وارثه لأمه و انعتاقها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للموصى له وارث خاص، فإنه كما عرفت يقوم مقامه، أما إذا لم يكن ففي محكي التنقيح أن الأكثر رجوع المال حينئذ إلى ورثة الموصى، و في الدروس نسبته إلى المعظم، و في المصابيح إلى الشيخين و الفاضلين، و لعله للاقتصاد فيما خالف الأصل على المتيقن، و هو الوارث الخاص، لكن فيه أن‏</w:t>
      </w:r>
    </w:p>
    <w:p>
      <w:pPr>
        <w:pStyle w:val="BookText"/>
        <w:rPr/>
      </w:pPr>
      <w:r>
        <w:rPr>
          <w:rFonts w:ascii="Amiri" w:hAnsi="Amiri" w:eastAsia="Amiri" w:cs="Amiri"/>
          <w:color w:val="111111"/>
          <w:sz w:val="28"/>
          <w:sz w:val="28"/>
          <w:szCs w:val="28"/>
          <w:rtl w:val="true"/>
          <w:lang w:bidi="ar-SA"/>
        </w:rPr>
        <w:t>في الصحيح، أو الحسن‏</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 فتصدق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السرائر أنه لإمام المسلمين، و هو متجه لو لا الشذوذ الذي اعترف به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يمنع عليه باعتبار الأكثر الوارث الشامل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بالتصدق به في الصحيح المزبور الذي افتى به الصدوق و ابن سعيد على ما قيل لا ينافيه، بل يأكده باعتبار أن المال له، و قد أذن بالصدقة به، بل في مصابيح الطباطبائي أن بذلك يحصل التوافق بين قول ابن إدريس و قول</w:t>
      </w:r>
    </w:p>
    <w:p>
      <w:pPr>
        <w:pStyle w:val="BookText"/>
        <w:rPr/>
      </w:pPr>
      <w:r>
        <w:rPr>
          <w:rFonts w:ascii="Amiri" w:hAnsi="Amiri" w:eastAsia="Amiri" w:cs="Amiri"/>
          <w:color w:val="111111"/>
          <w:sz w:val="28"/>
          <w:sz w:val="28"/>
          <w:szCs w:val="28"/>
          <w:rtl w:val="true"/>
          <w:lang w:bidi="ar-SA"/>
        </w:rPr>
        <w:t>الصدوق و ابن سعيد،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 هذا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حكاه فيها عن بعض شراح الحديث أنه قد استفاد من نصوص المقام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الوصية للأنبياء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إلى أولادهم و ذريتهم، لأنها دلت على انتقال حق القبول إلى الوارث إذ لا يخفى ما فيه، من أن مورد الأخبار وجود الموصى له حال الوصية، فلا يتعدى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تصح الوصية بصرف مال مثلا في معصية بلا خلاف أجده فيه، كما اعترف به غير واحد، بل يمكن تحصيل الإجماع عليه، كما أنه يمكن منع اندراجه في أدلة المقام فيبقى على أصالة المنع مضافا إلى عدم إمكان تنفيذها، فهي كالوصية بغير المقدور، لأن الممتنع شرعا كالممتنع عقلا، و إلى ما كان منها مندرجا في المعاونة على الإثم المنهي عنها في الكتاب العزيز</w:t>
      </w:r>
      <w:r>
        <w:rPr>
          <w:rStyle w:val="FootnoteAnchor"/>
          <w:rtl w:val="true"/>
        </w:rPr>
        <w:footnoteReference w:id="250"/>
      </w:r>
      <w:r>
        <w:rPr>
          <w:rFonts w:ascii="Amiri" w:hAnsi="Amiri" w:eastAsia="Amiri" w:cs="Amiri"/>
          <w:color w:val="111111"/>
          <w:sz w:val="28"/>
          <w:sz w:val="28"/>
          <w:szCs w:val="28"/>
          <w:rtl w:val="true"/>
          <w:lang w:bidi="ar-SA"/>
        </w:rPr>
        <w:t>كمساعدة الظالم على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الوصية بصرف المال في المعصية معصية، ضرورة كونها كبذل المال فيها و إن تولى الصرف غير الباذل، و إلى‏</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نسختها التي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خافَ مِنْ مُوصٍ جَنَفاً أَوْ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الموصى إليه إن خاف جنفا من الموصى فيما أوصى به إليه مما لا يرضى الله تعالى من خلاف الحق فلا إثم عليه أي على الموصى إليه أن يبدله إلى الحق، و إلى ما يرضي الله تعالى به من سبيل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252"/>
      </w:r>
      <w:r>
        <w:rPr>
          <w:rFonts w:ascii="Amiri" w:hAnsi="Amiri" w:eastAsia="Amiri" w:cs="Amiri"/>
          <w:color w:val="111111"/>
          <w:sz w:val="28"/>
          <w:sz w:val="28"/>
          <w:szCs w:val="28"/>
          <w:rtl w:val="true"/>
          <w:lang w:bidi="ar-SA"/>
        </w:rPr>
        <w:t xml:space="preserve">المضمر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تعالى أطلق للموصى إليه أن يغير الوصية إذا لم تكن بالمعروف و كان فيها جنفا و يردها إلى المعروف،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خافَ مِنْ مُوصٍ جَنَفاً أَوْ إِثْماً فَأَصْلَحَ بَيْنَهُمْ فَلا إِثْمَ عَلَيْهِ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غيره مما يستفاده منه عدم صحة الوصية بغير الحق، و الظاهر إرادة التخصيص من النسخ في الخبر الأول، كما أن الظاهر إرادة ما لا ينافي البطلان من التبديل إلى الحق، لا أن المراد تبديل الوصية بتعمير الكنيسة مثلا إلى تعمير المسجد، و الوصية بإعانة الظالم على ظلمه إلى إعانة المطيع من حيث هو كذلك، ضرورة عدم الدليل على ذلك، بل ظاهر الأدلة خلافه، و إن كان قد يتوهم من ظاهر الخبرين، إلا أنه بمعونة الاتفاق ظاهرا على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يمكن حمله على إرادة الوصية بالثلث أولا مثلا ثم الوصية بخلاف الحق،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 حينئذ يتجه التبديل إلى الحق، أما في غير ذلك فليس إلا البطلان الذي يمكن أن يكون أيضا من التبديل إلى الحق، لأن المراد منه</w:t>
      </w:r>
    </w:p>
    <w:p>
      <w:pPr>
        <w:pStyle w:val="BookText"/>
        <w:rPr/>
      </w:pPr>
      <w:r>
        <w:rPr>
          <w:rFonts w:ascii="Amiri" w:hAnsi="Amiri" w:eastAsia="Amiri" w:cs="Amiri"/>
          <w:color w:val="111111"/>
          <w:sz w:val="28"/>
          <w:sz w:val="28"/>
          <w:szCs w:val="28"/>
          <w:rtl w:val="true"/>
          <w:lang w:bidi="ar-SA"/>
        </w:rPr>
        <w:t>إرجاعها إلى ما يقتضيه الشرع، و هو مختلف كما عرف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فرق في استفادة الحكم المزبور و غيره 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القول بكونها منسوخة بآية المواريث</w:t>
      </w:r>
      <w:r>
        <w:rPr>
          <w:rStyle w:val="FootnoteAnchor"/>
          <w:rtl w:val="true"/>
        </w:rPr>
        <w:footnoteReference w:id="254"/>
      </w:r>
      <w:r>
        <w:rPr>
          <w:rFonts w:ascii="Amiri" w:hAnsi="Amiri" w:eastAsia="Amiri" w:cs="Amiri"/>
          <w:color w:val="111111"/>
          <w:sz w:val="28"/>
          <w:sz w:val="28"/>
          <w:szCs w:val="28"/>
          <w:rtl w:val="true"/>
          <w:lang w:bidi="ar-SA"/>
        </w:rPr>
        <w:t>و القول بكونها غير منسوخة لعدم التنافي بين الإرث و الوصية للوارث، فإن حكم الوصية و عدم جواز التبديل إلا مع الجنف مستفاد على كل حال، كما أن الظاهر عدم اعتبار المال الكثير في رجحان الوصية لإطلاق لفظ الخبر المراد به المال، و لم يثبت تقييده بذلك، بل و لا خصوص الوالدين و الأقربين، و إن كانوا أولى من غيرهم، بل المراد مطلق الوصية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الحصر في الآية فيحتمل إرادة إثم التبديل منه، على معنى أن الإثم للتبديل على المبدل، دون الموصى، لأنه‏</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إرادة حصر إثم الموصى له في المبدل، دون الميت الذي ارتفع الإثم عنه بوصيته فيه و ربما يشهد له‏</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حضره الموت فوصى وصية على كتاب الله كان كفارة لما منع من زكاته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غير ذلك من الوجوه الاعتبارية، و لتمام الكلام في الآية محل آخر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أوصى بمال للكنائس‏ التي هي معابد النصارى و محال سبهم للحق و أهله و</w:t>
      </w:r>
    </w:p>
    <w:p>
      <w:pPr>
        <w:pStyle w:val="BookText"/>
        <w:rPr/>
      </w:pPr>
      <w:r>
        <w:rPr>
          <w:rFonts w:ascii="Amiri" w:hAnsi="Amiri" w:eastAsia="Amiri" w:cs="Amiri"/>
          <w:color w:val="111111"/>
          <w:sz w:val="28"/>
          <w:sz w:val="28"/>
          <w:szCs w:val="28"/>
          <w:rtl w:val="true"/>
          <w:lang w:bidi="ar-SA"/>
        </w:rPr>
        <w:t>العبادات الفاسدة البيع‏ التي هي لليهود كذلك‏ أو كتابة ما يسمى الآن توراة و إنجيلا و ليس كذلك، لأنه قد حرف جمله منهما و به كانا من كتب الضلال‏ أو في مساعدة ظالم‏ على ظلمه بل فاسق على فسقه‏ بطلت الوصية لما عرفت، و إن قلنا بجواز الوصية لليهود مثلا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الضابط أن كلما جاز له فعله حال الحياة جاز له الوصية به، و كلما لم يجز له ذلك لم يجز 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الوصية به، و بذلك يفرق بين المعابد و غيرها، كالقنطرة و الخان، و نحوهما و بين كتابة التوراة مثلا للنقض و غيره، و قد تقدم في الوقف في نظير المسألة ما له نفع في المقام، بناء على اعتبار القرية فيه، فلاحظ و لا فرق في ذلك كله بين المسلم و الكافر المشتركين في الفروع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أمرنا بإقرار أهل الذمة منهم على ما عندهم من الأحكام، و ليس ذلك حكما بالصحة، و به يجمع بين من أطلق البطلان كالماتن و نحوه، و بين من خص ذلك بما إذا كان الموصى مسلما،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فيما تقدم أن‏ الوصية عقد جائز من طرف الموصى‏ فله الرجوع بها حينئذ ما دام حيا، سواء كانت بمال أو ولاية بلا خلاف بل الإجماع بقسميه عليه، بل النصوص فيه مستفيضة أو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إطلاق العقد عليها بناء على اعتبار الموت في صحة قبولها نوع مسامحة، إذ هي ما دام حيا ليست إلا إيجابا، أما بناء على صحته منه في الحياة و وقع منه فصدق العقد عليها حينئذ حقيقة، و لعل ذلك هو المراد للمصنف، و يستفاد حكم الإيجاب وحده حينئذ بطريق أولى، و إن كان قد عرفت فيما تقدم الإشكال في كونها من العقود المتعارفة من غير هذه الجهة، فلا 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 الموصى مع أن حكم الجواز مشترك بينهما في الجملة، لبيان أنها بالنسبة إليه لا تكون إلا جائزة، سواء حصل لها قبول أولا، بخلافها بالنسبة إلى الموصى له، فإنها قد تكون جائزة كما في حال الحياة حصول منه قبول أو لا، و بعد الوفاة قبل القبول أو بعده قبل القبض، بناء على اعتباره في الملك، و لا زمه بعد الوفاة و القبول و القبض، أو الأولين فقط بناء على عدم اعتبار القبض في الصحة و اللزوم، كما هو الأصح على ما عرفته سابقا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يتحقق الرجوع‏ من الموصى‏ بالتصريح‏ به لفظا بلا خلاف نحو رجعت أو نقضت، أو فسخت، أو لا تعطوه ما أوصيت به له، أو بما يفيده ظاهرا أيضا نحو</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لوارثي، أو ميراث عني أو حرام على الموصى له، أو نحو ذلك مما يستلزم بطلان الأولى، خلافا لبعض الشافعية، فلم يبطلها بالمثال الأول، قياسا على عدم البطلان فيما لو أوصى‏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بعين لزيد ثم بها لعمرو، بل يشتركان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بطلان القيام منعه الحكم في المقيس عليه، ضرورة التضاد بينهما لامتناع حصول الملك لكل منهما، و الطارية رافعة لحكم الأولى عرفا بل شرعا، لأن العمل بالوصية واجب و لا يمكن إلا بالرجوع عن الأولى المشروع في نفسه بخلاف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نص على التشريك أو دلت عليه قرينة عمل به، بل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دلت قرينة على صدور الوصية الثانية لنسيان الأولى، و أنه لم يرجع عنها فان العمل بالأولى حينئذ و إن كان لا يخلو من نظر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تركتي لم يكن رجوعا على الأقوى، لأن الموصى به من جملتها، و دعوى اختصاصها بما كان حقا للوارث بالإرث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له بألف، ثم أوصى له بألف ففي القواعد هي واحدة، و كذا بألف معينة ثم بألف مطلقة و بالعكس، و لو أوصى بألف ثم بألفين، فهي ألفين، و وافقته عليه في جامع المقاصد و لكن لا يخلو من تأمل مع فرض عدم القرينة، لأصالة التعدد في الاستثناء الذي لا يتصور في تكراره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كذلك في الإقرار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فالرجوع يتحقق بذلك‏ أو بفعل ما ينافي الوصية، فلو باع ما أوصى به‏ أو أعتقه‏ أو أوصى بيعه، أو وهبه و أقبضه أو رهنه‏ كذلك أو كاتبه‏ كان رجوعا لاقتضاء البيع و الهبة مع القبض و العتق نقل الملك و إزالته المنافي كل منهما لبقاء الوصية، و الرهن منع الراهن من التصرف و تسلط المرتهن على استيفاء حقه من القيمة المنافي لمقتضى الوصية الذي هو الملك تاما بالموت و القبول، و ليس هو كالوصية بالمرهون المنزلة على إرادة العهدية على تقدير الفك، و إفضاء الكتابة إلى انقطاع السلطنة عليه، التي من جملتها الوصية به و 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البيع ليس رجوعا، لأنه يتضمن أخذ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اقتضاء هذه الأمور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للتنافي، بل هو في الحقيقة ليس رجوعا، بل بطلان للوصية بانتفاء محلها انتقاله عن ملك الموصى، و من هنا يتجه البطلان حتى لو صدر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منه نسيانا للوصية، أو الدلالة على قصد الرجوع، نحو ما ستسمعه من التعريض لما هو مناف للوصية و تظهر الثمرة حينئذ في البطلان بما أوقعه من البيع، و إن ظهر فساده، لكن ستعرف المناقشة في دلالة ذلك و نحوه على إرادة إنشاء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الوصية ببيعه فالظاهر الرجوع بها لمنافاتها لمقتضى الوصية الأولى الذي هو الملك بالموت فهو كالوصية به لزيد، ثم الوصية به لعمرو، الذي قد عرفت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 إنها من فعل ما يدل على إرادة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مقدمات الأمور التي لو تحققت لنا قضت الوصية كالتعريض للبيع و نحوه مما هو ناقل للملك أو مزيل له نعم لو دلت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إرادة الرجوع بذلك و أنه لغرض آخر عمل عليها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على الرجوع عملا بظاهر حال العاقل، و قد جعل منه الهبة قبل القبض، و كذا الرهن بناء على اعتباره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أقصى ذلك كون الموصى قد قصد شيئا لو تحقق لأبطل الوصية قهرا، و لا دلالة في ذلك على إرادته إنشاء الرجوع، بعد احتماله وجوها متعددة، و دعوى ظهور حاله في ذلك ممنوعة، و لو سلم فلا دليل على صحته في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الهبة قبل القبض و الرهن كذلك من المنافي فإنهما و إن لم يحصل بهما الملك و الرهن، إلا أن الأعداد لذلك مناف أيضا فإن الموصى به ينافيه تعلق عقد الهبة به مثلا، فيكون حينئذ من القسم الأول، مع أنه لا يخلو من نظر أو منع أيضا خصوصا مع ملاحظة استصحاب الوصية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النظر فيما ذكره غير واحد أنه به يتحقق الرجوع و هو لو تصرف في‏ الموصى ب ه تصرفا أخرجه عن مسماه، كما إذا أوصى بطعام فطحنه أو بدقيق فعجنه أو خبزه‏ لأنه كتلف محل الوصية المقتضى لبطلانها من غير حاجة إلى قصد، بل لو وقع ذلك نسيانا منه أبطلها، بل الظاهر كونه كذلك أيضا إذا وقع لا بفعله، فإنه و إن كان جيدا لكن ينبغي تقييده بما إذا علم أن الموصى به من حيث كونه مسمى باسم خاص، بخلاف ما إذا علم كون الوصية به من حيث الذات التي لا تبطل الوصية بها حينئذ مع تغير حقيقتها، فضلا عن تغيير أحوالها التي تتغير به أسماؤها أما إذا لم يعلم الحال كما لو اقتصر على حنطتي مثلا لزيد بعد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فاتي، فهو و إن كان قاعدة دوران الحكم مدار الاسم تقتضي بطلان الوصية بانتفائه، نحو قول السيد لعبده آتني بحنطة، فإنه لا يمتثل بإتيان الدقيق،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التمليك عرفا يقتضي تعلقه بمسمى الاسم، لا من حيث التسمية به، و حينئذ يكون المتجه عدم بطلانها بانتفاء الاسم، من غير فرق بين أن يكون ذلك بفعله أولا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ظهور الأولى في الرجوع لا من حيث انتفاء الاسم، بل من حيث أنه لو كان باقيا على وصيته لم يغيره عن الحال الأول واضحة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ما في كلام ثاني الشهيدين، في المسالك و غيره الذي لا يكاد يلتئم أطرافه، فإنه قد علل البطلان بانتفاء الاسم أولا، ثم اعترف بعد ذلك بعدم البطلان لو فعل الموصى ذلك لمصلحة العين لدفع الدور عنها و نحوه، و بعدمه أيضا لو كان قد فعله من غير إذنه، مع أنه إذا كان المدار انتفاء الاسم يتجه البطلان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الفرق بذلك لو كان منشأ البطلان دعوى دلالة الفعل المزبور على الرجوع، و قد عرفت منعها، كما أنه بذلك يظهر لك أولوية عدم البطلان فيما لو علق الموصى وصيته باسم الإشارة و نحوه، مما لم يذكر فيه الاسم،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لزيد بعد وفاتي، أو ما في البيت لزيد بعد وفاتي، فإنه لا اسم حينئذ قد علق عليه الوصية، كي تنتفي بانتفائه بل لو جمع الاسم و الإشارة أمكن الترجيح للثانية، بالاستصحاب و غيره، و إلى نحو ذلك أشار في التذكرة و إن توهم في جامع المقاصد و المسالك عليه أنه في التذكرة يفرق بين الوصية بالمعين و المطلق، فتصح الوصية بالأول و إن تغير الاسم، بخلاف الثاني فإن الوصية بالمعين و المطلق، فتصح الوصية بالأول و إن تغير الاسم، بخلاف الثاني فإن الوصية تبطل بمجرد تغير ما عنده من أفراده لو كان، و هو شي‏ء لا ينبغي أن ينسب إلى أصاغر الطلبة فضلا عن العلامة خصوصا البطلان في المطلق الذي لا وجه له، ضرورة وجوب تنفيذ الوصية على كل حال، سواء كان في التركة له فرد و قد تغير، أو لم يكن كما هو واضح هذا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في التذكرة ما صدر منه إلا نحو ما في الكتاب مما هو ظاهر في المعين، و لو باعتبار عود الضمائر كما اعترف به في المسالك بالنسبة إلى المتن و ليس في كلامه التعرض للمطلق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ذكر بعد ذلك ما قلناه من تعلق الوصية باسم الإشارة و نحوه، ثم قوى عدم بطلان الوصية فيه، معللا له بأنه لا اسم كي تنتفي بانتفائه، فلا حظ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فيما لو أوصى بزيت مثلا فخلطه بما هو أجود منه، أو بطعام فمزجه بغيره‏ كذلك‏ حتى لا يتميز فإنه أيضا قد ذكر غير واحد كونه رجوعا، بل في المسالك ظاهرهم القطع بذلك لتجدد وصف لم يحصل الرضا ببذله، مع عدم إمكان الفصل، و لكونه كالتلف، و لدلالة هذا الفعل عرفا على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الأول منع اقتضائه البطلان، ضرورة بقاء عين الموصى بها في نفس الأمر، و عدم تمييزها لا يقتضي بطلانها عرفا و لا شرعا، و لا ينافي قبول تمليكها فإذا ملكها الموصى له شاركه بنسبة القيمة، فلم يحصل وصف للموصى له و لم يوص به، و دعوى كونه كالتلف كدعوى الدلالة واضحة المنع و لذلك اعترف غير واحد بعدم البطلان، بالخلط بالمساوي و الأردى، معللا له في المسالك في المزج بالأردى بكون القدر الناقص بمنزلة إتلاف الموصى له، فيبقى الباقي على الإيصاء الأول، و بعدمه أيضا لو خلطه غيره بغير إذنه، أو اختلط بهيلان لنفسه و نحوه، و لو كان ذلك تلفا لم يفرق بين الجميع كما أنه لو كان فيه دلالة على الرجوع لم يفرق بين الأجود و غيره، و المتجه عدم اقتضاء شي‏ء من ذلك الرجوع ما لم تقم قرينة تدل عليه، و يشارك الموصى له بنسبة القيمة في الأجود و الأردى، من غير فرق في ذلك بين كون الموصى به زيتا معينا أو طعاما كذلك أو صاعا من صبرة معينة فمزجها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ما في كتاب من كتب الأصحاب حتى الفاضل في القواعد الظاهر منه الفرق بين المعين، و الصاع من الصبرة، و الخلط في الأول مطلقا رجوع بخلاف الثاني ففيه التفصيل المزبور و 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يظهر لك الوجه فيما في غير كتاب أيضا من قول‏ أما لو أوصى بخبز فدية فتيتا لم يكن‏ ذلك‏ رجوعا بناء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يشكل ذلك بناء على ما سمعته منهم، ضرورة تغير الاسم بذلك، اللهم إلا أن يفرض عدم تغيره، بأن يقال له خبز مدقوق، أو يدعي أن مثل هذا الفعل لا يقتضي الرجوع، بخلاف الأفعال السابقة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الأخير كما ترى، فإن الدق كالطحن و العجن و نحوهما مما يقتضي إرادة الانتفاع به</w:t>
      </w:r>
      <w:r>
        <w:rPr>
          <w:rFonts w:eastAsia="Amiri" w:cs="Amiri" w:ascii="Amiri" w:hAnsi="Amiri"/>
          <w:color w:val="111111"/>
          <w:sz w:val="28"/>
          <w:szCs w:val="28"/>
          <w:rtl w:val="true"/>
          <w:lang w:bidi="ar-SA"/>
        </w:rPr>
        <w:t>.</w:t>
      </w:r>
      <w:bookmarkStart w:id="176" w:name="pg16843_167130"/>
    </w:p>
    <w:p>
      <w:pPr>
        <w:pStyle w:val="BookText"/>
        <w:rPr/>
      </w:pPr>
      <w:bookmarkEnd w:id="17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للأكل و نحوه مما ينافي الاستمرار إرادة الوصية فإن كان مثل ذلك يقتضي الرجوع فهو في الجميع، و إلا فلا، و إن كان قد يمنع دلالة ذلك على إرادة الأكل و نحوه، و بعد التسليم قد يمنع اقتضاء ذلك إنشاء الرجوع و الفسخ للوصية، فإنه يمكن اجتماع الاستدامة عليها مع هذه الإرادة، إلا إذا كان المقصود إبطالها بالأكل أو لم يخطر له ذلك بباله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الفسخ كالعقد لا بدل له من إنشاء إرادة له سواء كان بفعل أو قول، فتأمل جيدا فإنه دقيق، و منه ينقدح لك النظر في كثير من كلماتهم في المقام بل من التأمل فيما ذكرناه هنا تعرف ما في كثير مما أطنبوا به من الأمثلة و غيرها، و لو رجع عن المصرف بأن أوصى لزيد بعين ثم لعمرو بأخرى و قصر الثلث، ثم أوصى بالأولى لبكر، فالأقرب تقديم وصية عمرو على الوصية لبكر لتقدمها عليها فيدخل النقض على المتأخرة، و إن كان لو لا رجوعه عن الأولى لكان النقض عليها لأنها المتأخرة و 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7584834_417432637"/>
      <w:bookmarkStart w:id="178" w:name="_Toc68"/>
      <w:bookmarkEnd w:id="177"/>
      <w:r>
        <w:rPr>
          <w:rtl w:val="true"/>
        </w:rPr>
        <w:t>[</w:t>
      </w:r>
      <w:r>
        <w:rPr>
          <w:rtl w:val="true"/>
        </w:rPr>
        <w:t>الفصل الثاني في الموصي‏</w:t>
      </w:r>
      <w:r>
        <w:rPr>
          <w:rtl w:val="true"/>
        </w:rPr>
        <w:t>]</w:t>
      </w:r>
      <w:bookmarkEnd w:id="178"/>
    </w:p>
    <w:p>
      <w:pPr>
        <w:pStyle w:val="BookText"/>
        <w:rPr/>
      </w:pPr>
      <w:r>
        <w:rPr>
          <w:rFonts w:ascii="Amiri" w:hAnsi="Amiri" w:eastAsia="Amiri" w:cs="Amiri"/>
          <w:color w:val="111111"/>
          <w:sz w:val="28"/>
          <w:sz w:val="28"/>
          <w:szCs w:val="28"/>
          <w:rtl w:val="true"/>
          <w:lang w:bidi="ar-SA"/>
        </w:rPr>
        <w:t>الفصل‏ الثاني في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فيه كمال العقل‏ الجاري مجرى غالب العقلاء و الحرية فلا تصح وصية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مطبقا كان أو أدوارا، إذا كان قد أوصى حاله، بلا خلاف و لا إشكال لسلب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تنفسخ بعروضه كالإغماء و نحوه مما لا عقل معه، و إن استمر إلى الموت للأصل و كونها عقدا جائزا لا يقتضي مساواتها له في كل شي‏ء، و لذا كان الموت محققا لها من طرف الموصى لا فاسخا بخلاف باقي العقود الجائزة، و تصريح الأصحاب بصحة وصية ذوي الأدوار كالنص على الصحة، و إن تعقب الجنون، على أن الأصحاب إنما اشترطوا العقل لا استمراره، بل صرح بعضهم كثاني الشهيدين و المحققين بعدم اشتراطه، بل عن الأول منهما أن في صحيح أبي ولاد تنبيها على ذلك، مريدا به ما</w:t>
      </w:r>
    </w:p>
    <w:p>
      <w:pPr>
        <w:pStyle w:val="BookText"/>
        <w:rPr/>
      </w:pPr>
      <w:r>
        <w:rPr>
          <w:rFonts w:ascii="Amiri" w:hAnsi="Amiri" w:eastAsia="Amiri" w:cs="Amiri"/>
          <w:color w:val="111111"/>
          <w:sz w:val="28"/>
          <w:sz w:val="28"/>
          <w:szCs w:val="28"/>
          <w:rtl w:val="true"/>
          <w:lang w:bidi="ar-SA"/>
        </w:rPr>
        <w:t xml:space="preserve">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في وصية القاتل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أوصى قبل أن يحدث حدثا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ما سمعته إن شاء الله، باعتبار ظهوره في صحة الوصية مع تعقبها بالفعل المانع من التصرف، فكذلك غيره من الموانع، و لا بأس به، و إن كان العمدة ما عرفت معتضدا بالإجماع في مصابيح العلامة الطباطبائي على عدم البطلان بعروض الجنون و الإغماء، سواء استمر إلى الموت أو انقطع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لا تصح وصية الصبي ما لم يبلغ عشرا لعدم كمال العقل فيه قبل ذلك غالبا فإن بلغها فوصيته جائزة في وجوه المعروف لأقاربه و غيرهم على الأشهر، إذا كان بصيرا عاقلا بل هو المشهور نقلا و تحصيلا، بل نسبه بعضهم إلى الأصحاب مشعرا بدعوى الإجماع، بل في ظاهر محكي الغنية أو صريحه دعواه، عليه لإطلاق أدلة الوصية و عمومها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الرحمن و خبره‏</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عشر سنين جازت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أبي بصير</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عشر سنين فأوصى بثلث ماله في حق جازت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موثق منصور بن حازم‏</w:t>
      </w:r>
      <w:r>
        <w:rPr>
          <w:rStyle w:val="FootnoteAnchor"/>
          <w:rtl w:val="true"/>
        </w:rPr>
        <w:footnoteReference w:id="260"/>
      </w:r>
      <w:r>
        <w:rPr>
          <w:rFonts w:ascii="Amiri" w:hAnsi="Amiri" w:eastAsia="Amiri" w:cs="Amiri"/>
          <w:color w:val="111111"/>
          <w:sz w:val="28"/>
          <w:sz w:val="28"/>
          <w:szCs w:val="28"/>
          <w:rtl w:val="true"/>
          <w:lang w:bidi="ar-SA"/>
        </w:rPr>
        <w:t xml:space="preserve">جواب سؤاليه عن وصية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ابن عشر سنين جازت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261"/>
      </w:r>
      <w:r>
        <w:rPr>
          <w:rFonts w:ascii="Amiri" w:hAnsi="Amiri" w:eastAsia="Amiri" w:cs="Amiri"/>
          <w:color w:val="111111"/>
          <w:sz w:val="28"/>
          <w:sz w:val="28"/>
          <w:szCs w:val="28"/>
          <w:rtl w:val="true"/>
          <w:lang w:bidi="ar-SA"/>
        </w:rPr>
        <w:t xml:space="preserve">الذي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على الغلام عشر سنين فإنه يجوز فيما له ما أعتق أو تصدق على حد معروف و حق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و هي و إن كانت مطلقة بالنسبة إلى العقد، لكن الإجماع على اعتباره كاف في تقييدها به، مع أنه يمكن ترك ذلك فيها لغلبة حصول العقل له في المدة المزبورة، مضافا إلى إشعار قوله في حد معروف و حق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w:t>
      </w:r>
    </w:p>
    <w:p>
      <w:pPr>
        <w:pStyle w:val="BookText"/>
        <w:rPr/>
      </w:pPr>
      <w:r>
        <w:rPr>
          <w:rFonts w:ascii="Amiri" w:hAnsi="Amiri" w:eastAsia="Amiri" w:cs="Amiri"/>
          <w:color w:val="111111"/>
          <w:sz w:val="28"/>
          <w:sz w:val="28"/>
          <w:szCs w:val="28"/>
          <w:rtl w:val="true"/>
          <w:lang w:bidi="ar-SA"/>
        </w:rPr>
        <w:t>موثق أبي أيوب و أبي بصير</w:t>
      </w:r>
      <w:r>
        <w:rPr>
          <w:rStyle w:val="FootnoteAnchor"/>
          <w:rtl w:val="true"/>
        </w:rPr>
        <w:footnoteReference w:id="26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الغلام ابن عشر سنين يوصى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موضع الوصية جازت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w:t>
      </w:r>
      <w:r>
        <w:rPr>
          <w:rStyle w:val="FootnoteAnchor"/>
          <w:rtl w:val="true"/>
        </w:rPr>
        <w:footnoteReference w:id="263"/>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طلاق الغلام إذا كان قد عقد و صدقته و وصيته، و إن لم يحتلم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إطلاقه بالنسبة إلى العشر لا ينافي التقييد بالعقل فيه، كما لا ينافي بالعشر التي تضمنته النصوص السابقة المعتضدة بما عرفت، الذي لا يقدح في صحتها بالنسبة إلى المطلوب اشتمال بعضها على ما لا نقول به، فيقيد بها الموثق المزبور، و بالجميع يخص ما دل على سلب عبارته، و لا حاجة إلى تكلف دعوى عدم شمول تلك الأدلة لما بعد الوفاة التي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الواضح منعها، كمنع دعوى جواز وصيته باعتبار كونها عبادة، و هو غير محجوز عليه بالنسبة إليها، بناء على شرعيتها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الشرعية،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شرعيتها إذا كانت بمال، فليس له أن يؤدي زكاته المستحبة و لا الصدقة و لا الوقف و لا العتق لسلب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رد ابن إدريس هذه الأخبار، مع أنه يدعي غالبا قطعية ما هو أقل منها عددا و عملا، و أغرب منه موافقة جماعة من المتأخرين له، ممن لم يوافقه على عدم العمل بأخبار الآحاد على ذلك، و ما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أنها مختلفة بحيث لا يمكن الجمع بينها، و إثبات الحكم المخالف للأصل بها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ما فيه على الناظر فيها، بعد الإحاطة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ابن الجنيد تصح‏ وصيته‏ و إن بلغ ثمان يا من السنين‏ و هو و إن كان لا يخلو من وجه لكن‏ الرواية به‏ التي استند إليها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p>
    <w:p>
      <w:pPr>
        <w:pStyle w:val="BookText"/>
        <w:rPr/>
      </w:pPr>
      <w:r>
        <w:rPr>
          <w:rFonts w:ascii="IRNazanin" w:hAnsi="IRNazanin" w:eastAsia="IRNazanin"/>
          <w:color w:val="111111"/>
          <w:sz w:val="28"/>
          <w:sz w:val="28"/>
          <w:szCs w:val="28"/>
          <w:rtl w:val="true"/>
          <w:lang w:bidi="fa-IR"/>
        </w:rPr>
        <w:t>خبر الحسن بن راشد</w:t>
      </w:r>
      <w:r>
        <w:rPr>
          <w:rStyle w:val="FootnoteAnchor"/>
          <w:rtl w:val="true"/>
        </w:rPr>
        <w:footnoteReference w:id="264"/>
      </w:r>
      <w:r>
        <w:rPr>
          <w:rFonts w:ascii="Amiri" w:hAnsi="Amiri" w:eastAsia="Amiri" w:cs="Amiri"/>
          <w:color w:val="111111"/>
          <w:sz w:val="28"/>
          <w:sz w:val="28"/>
          <w:szCs w:val="28"/>
          <w:rtl w:val="true"/>
          <w:lang w:bidi="ar-SA"/>
        </w:rPr>
        <w:t xml:space="preserve">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ثماني سنين فجائز أمره في ماله، و قد وجب عليه الفرائض و الحدود، و إذا تم للجارية سبع سنين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ظاهرها حصول البلوغ لهما من غير فرق بين الوصية و غيرها، و قد قيل إنه مخالف لإجماع المسلمين و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مدركه أنه مع فرض بلوغ الصبي العقل المتعارف لغالب الأولاد لم تكن للعشر خصوصية و إن قيد بها في تلك النصوص، إلا أنه</w:t>
      </w:r>
    </w:p>
    <w:p>
      <w:pPr>
        <w:pStyle w:val="BookText"/>
        <w:rPr/>
      </w:pPr>
      <w:r>
        <w:rPr>
          <w:rFonts w:ascii="Amiri" w:hAnsi="Amiri" w:eastAsia="Amiri" w:cs="Amiri"/>
          <w:color w:val="111111"/>
          <w:sz w:val="28"/>
          <w:sz w:val="28"/>
          <w:szCs w:val="28"/>
          <w:rtl w:val="true"/>
          <w:lang w:bidi="ar-SA"/>
        </w:rPr>
        <w:t>جار مجرى الغالب، فلا تصلح للتقييد، و لذا جعل المدار في غيرها على العقل و على إصابة موضوع الوصية و حينئذ فتجتمع جميع النصوص على ذلك، إلا أن المتجه حينئذ عدم التقييد بالثمان أيضا، كما عساه يشهد له‏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عشر سنين فأوصى بثلث ماله في حق جازت وصيته،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إذا كان ابن سبع سنين فأوصى في ماله بشي‏ء في حق جازت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الفقيه ابدال الشي‏ء باليسير، و لعل المراد به الأقل من الثلث، على أنه مخالف للإجماع بحسب الظاهر، و لذلك أمكن إرادة التقييد به، و إن سلم كون الغالب، و إلا أنه لعل الشارع لاحظ الغالب في التحديد و التقييد، إلحاقا للنادر بغيره في الحكم، كما هو المعروف في قواعد الشرع و قوانينه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أن الأقوى المشهور، و أما القول بالتفضيل بين الأقارب و غيرهم الذي قد يتوهم أنه أشار إليه المصنف بالتنصيص على عدم الفرق، فلم يتحقق القائل به، و إن رواه‏</w:t>
      </w:r>
    </w:p>
    <w:p>
      <w:pPr>
        <w:pStyle w:val="BookText"/>
        <w:rPr/>
      </w:pPr>
      <w:r>
        <w:rPr>
          <w:rFonts w:ascii="Amiri" w:hAnsi="Amiri" w:eastAsia="Amiri" w:cs="Amiri"/>
          <w:color w:val="111111"/>
          <w:sz w:val="28"/>
          <w:sz w:val="28"/>
          <w:szCs w:val="28"/>
          <w:rtl w:val="true"/>
          <w:lang w:bidi="ar-SA"/>
        </w:rPr>
        <w:t>ابن مسلم في الصحيح‏</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الغلام إذا حضره</w:t>
      </w:r>
    </w:p>
    <w:p>
      <w:pPr>
        <w:pStyle w:val="BookText"/>
        <w:rPr/>
      </w:pPr>
      <w:r>
        <w:rPr>
          <w:rFonts w:ascii="Amiri" w:hAnsi="Amiri" w:eastAsia="Amiri" w:cs="Amiri"/>
          <w:color w:val="111111"/>
          <w:sz w:val="28"/>
          <w:sz w:val="28"/>
          <w:szCs w:val="28"/>
          <w:rtl w:val="true"/>
          <w:lang w:bidi="ar-SA"/>
        </w:rPr>
        <w:t>الموت فأوصى و لم يدرك جازت وصيته، لأولي الأرحام و لم يجز للغرباء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الإشارة بالتنصيص إليه، لكن لقصوره عن تقييد ما عرفت من وجوه، يمكن حمله على إرادة بيان عقله و تمييزه بذلك، بل لعله تقييد وصيته بالمعروف مشعر بذلك بناء على إرادة الراجح شرعا منه، كبناء القناطر و المساجد وصلة الأرحام و نحو ذلك، و يمكن إرادة الوصية الجائزة الجارية مجرى وصايا العقلاء، كما أومى إليه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موضع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ما قابل الباطل الذي هو مظنة الصبا،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تصح وصية المملوك بما في يده من الأعيان و مطلقا بناء على أنه لا يملك أصلا حتى مع إجازة السيد لخروجها عن موضوع الوصية ضرورة كونها كقول مال زيد لعمر و بعد وفاتي، بل و لا من الفضولي الذي هو الوصية عن زيد بعد وفاته، لا وفاة غيره، بل و على غيره للحجر عليه الشامل لهذا التصرف قطعا، و لو بملاحظة ما دل من النصوص على جواز وصية المكاتب بمقدار ما أعتق منه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أجاز له مولاه صح بناء على ملكه، بل و كذا لو زال الرق و فرض بقاء ماله الموصى به على ملكه حتى مات، قد يحتمل البطلان كبيع المرهون ثم فك، بناء على عدم الصحة فيه، لكن قد عرفت البحث فيه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لو ارتفع الرق عنه بعد الإيصاء منه و قد ملك بعد عتقه مثلا ما تنفذ فيه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تنفيذ الوصية و كونه غير مسلوب العبارة فهو كالمعسر حال الوصية الموسر حال الموت، و إطلاق ما دل على نفوذ وصية المكاتب بقدر ما تحرر منه، و عدم ثبوت اشتراط صحة الوصية بعدم المانع من نفوذها غير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وقوع الإيجاب عنه و هو رق، و إطلاق قوله لا وصية لمملوك و التعليق في المعنى في الوصية، بغير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الأول لما عرفت مع عدم ثبوت اعتبار الحرية حين إيجاده عبارة الوصية بل لعل الثابت خلافه، كما سمعته في إطلاق روايات المكاتب كما أن المعتبر في الوصية الملك حين الوفاة، لا حين الإيقاع، و الخبر المزبور مع عدم جمعه لشرائط الحجية ظاهر في غير الفرض، و عدم قدح معنى التعليق الذي هو كقوله إن كانت زوجتي فهي طالق، بل في القواعد و غيرها لو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اعتقدت ثم مت فالأقرب الجواز، و لعله لأن قوله هذا الزيد بعد وفاتي إن مت حرا، بمنزلة قوله إن مت في سفري أو مرضي، بل لا يبعد صحة التعليق على الملك في المشخص أو المطلق و إن كان لا يخلو من نظر، سيما الأول، كالنظر في صحة الوصية بعين للغير ثم ملكها بعد ذلك هذا كله في الوصية التمليكية للمشخص أو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العهدية كالوصية بالدفن في مكان مخصوص و نحوه مما لا يحتاج إلى صرف مال فوجهان أيضا كالوجهين في وصية السفيه بالمعروف أو مطلقا، بل القولين إلا أن الأقوى فيه عدم جوازها، لعموم أدلة الحجر عليه، و دعوى اختصاصها في حال الحياة واضحة المنع، لكن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المشهور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ظاهر الغنية الإجماع على ذلك، فإن ثم فهو، و إلا كان الأقوى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المفلس فالأقوى جواز وصيته، لعدم معارضتها لحق الغرماء، لأنها من الثلث الذي لا يكون إلا بعد وفاة الدين كما هو واضح</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جرح‏ مثلا الموصى نفسه‏ عمدا بما فيه هلاكها أى أحدث ذلك بها ليموت‏ ثم أوصى‏ بشي‏ء من ماله‏ لم تقبل وصيته‏ بلا خلاف معتد به أجده، بل عن الإيضاح نسبته غير مرة إلى الأصحاب مشعرا بالإجماع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لصحيح أبي ولاد</w:t>
      </w:r>
      <w:r>
        <w:rPr>
          <w:rStyle w:val="FootnoteAnchor"/>
          <w:rtl w:val="true"/>
        </w:rPr>
        <w:footnoteReference w:id="267"/>
      </w:r>
      <w:r>
        <w:rPr>
          <w:rFonts w:ascii="Amiri" w:hAnsi="Amiri" w:eastAsia="Amiri" w:cs="Amiri"/>
          <w:color w:val="111111"/>
          <w:sz w:val="28"/>
          <w:sz w:val="28"/>
          <w:szCs w:val="28"/>
          <w:rtl w:val="true"/>
          <w:lang w:bidi="ar-SA"/>
        </w:rPr>
        <w:t xml:space="preserve">المروي في الكتب الثلاثة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نفسه متعمدا فهو في نار جهنم خالدا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أوصى بوصية ثم قتل نفسه من ساعته تنفذ وصيته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أوصى قبل أن يحدث حدثا في نفسه من جراحة أو فعل لعله يموت أجيزت وصيته في الثلث، و إن كان أوصى بوصية بعد ما أحدث في نفسه من جراحة أو فعل لعله يموت لم تجز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ابن إدريس من صحة وصيته واضح الضعف على أصولنا، و إن نفى عنه البأس في محكي المختلف و استحسنه في محكي الروضة و إيضاح النافع، و كذا المسالك إلا أنه كما ترى اجتهاد في مقابلة النص، المعمول به الجامع لشرائط الحجية و العمل بل و كذا ما في</w:t>
      </w:r>
    </w:p>
    <w:p>
      <w:pPr>
        <w:pStyle w:val="BookText"/>
        <w:rPr/>
      </w:pPr>
      <w:r>
        <w:rPr>
          <w:rFonts w:ascii="Amiri" w:hAnsi="Amiri" w:eastAsia="Amiri" w:cs="Amiri"/>
          <w:color w:val="111111"/>
          <w:sz w:val="28"/>
          <w:sz w:val="28"/>
          <w:szCs w:val="28"/>
          <w:rtl w:val="true"/>
          <w:lang w:bidi="ar-SA"/>
        </w:rPr>
        <w:t>القواعد، و لو قيل بالقبول مع تيقن رشده بعد الجرح كان وجهان و أغرب من ذلك قوله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الرواية على عدم استقرار الحياة على اشكال، إذ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أوصى، ثم قتل نفسه قبلت وصيته‏ على حسب وصية غيره، بل لا اشكال كما لا خلاف أجده فيه، للصحيح السابق مضافا إلى الأصول و العمومات، و لا يقاس الأول عليه، لحرمته عندنا، مع إمكان إبداء الفرق بأن الأول بفعله ذلك بنفسه كان كمن زال عقله، لا تقبل وصيته المتأخرة بخلاف الثاني الذي هو كن زال عقله بعد ايصائه، بل ربما جعل وجه النص ذلك، أو أن عدم القبول في الأول لكونه غير مستقر الحياة، أو لأن الثلث بالنسبة إليه كالإرث بالنسبة إلى غيره ممن يحرم من الإرث بقتله الموروث عمدا، فكذلك هذا، يحرم من الثلث عقوبة، و الجميع علل بعد السماع، و إن كان خيرها آخرها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الاقتصار فيما خلاف الأصل على المتقين، و هو الوصية في الثلث، أما غيره الذي لم يستلزم وصيته في الثلث كمكان الدفن و الولاية على الأطفال و نحو ذلك فلا، و من فعل ذلك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رجاء لأن يموت دون غيره، من غير فرق في ذلك بين الجرح و غيره، للصحيح المزبور، فيندرج فيه من يقتل نفسه بالسم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هل يلحق به من القى نفسه إلى التهلكة إشكال، أقواه عدم اللحوق للأصل، كما لا يلحق به من فعل ذلك بنفسه عمدا ليموت، لكن لم يكن عاصيا لكون ذلك جهادا في سبيل الله، أو لأنه غير مكلف، ثم ارتفع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البحث ما لو مات بذلك، أما لو عوفي منه فأوصى فلا اشكال، بل لا يبعد صحة وصيته الأولى، إذا كان قد بقي مستمرا عليها، بناء على أن ذلك كالوصية المستأنفة و إن كان لا يخلو من نظر مع فرض عدم تجرد إنشاء تمليك، و لذا لو نساها و لم يجددها لم تنفذ، على الأقوى لظهور الصحيح المزبور في عدم جواز وصيته في الحال المفروضة و إن عوفي لكن على معنى عدم أثر للإيجاب المفروض، دون المتجدد بعد أن 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صحة الإيجاب في نفسه و إن كان لو مات في ذلك الجرح لم يترتب عليه أثر، أما إذا عوفي منه ثم مات أثر أثره، إذ هو بحكم المراعي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ظهور إطلاق عدم الجواز الصحيح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الصحيح عدم الجواز من حيث كونه وصية للمجروح على حسب الأول من البرء منه أما لو أجاز الوارث فقد يقال بالصحة، لعموم الأدلة، اللهم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إجازة الوارث تنفيذ، كما ستعرفه في محله إن شاء الله، و هو يتوقف على صحة الوصية حتى يتجه التنفيذ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الدليل على عموم عدم الصحة على وجه لا تقبل التنفيذ، بل لعل إطلاق ما دل على الصحة مع إجازة الوارث يقضي بخلافه فلا حظ و 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إلحاق التنجيز بالوصية، و إن اتفق التعبير بها عنه في بعض الأحوال على ضرب من المجاز،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 الشارع له من الوصية لعدم الثلث له فيمتنع التنجيز أيضا، لذلك، بناء على أنه منه، لكن لا يخلو من نظر فتأمل جيدا و الله العالم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تصح الوصية بالولاية على الأطفال، إلا من الأب أو من‏ الجد للأب خاصة الثابتة و لا يتهما عليهم زمن الحياة على وجه لهما الوصية بها نصا و فتوى، 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إجماعا بقسميه، و لا ينافي ذلك انقطاعها حال عدم الوصية بها، ضرورة كونها حينئذ كالثلث الذي له الوصية به، و إن لم يفعل لم يكن له شي‏ء، بخلاف الحاكم الخاص الذي ثبتت ولايته عليهم من حيث الحكومة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المقيدة زمن الحياة، فهو شبه الوكيل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ذلك، فينعزل بالموت خصوصا بعد أن كان النصب للصنف الذي ثبت في حق الشخص باعتبار اندراجه فيه فإذا انعدم فرد، قام مقامه فردا آخر مما حل فيه طبيعة الصنف الذي قد نصبه إمام الأصل و لنحو ذلك لم يصح الوصية من الأب و الجد له بالولاية مع وجود الآخر و لو على ثلث ماله باعتبار ثبوت الولاية للأب الصادق على كل منهما فمع فرض وجود مصداقه انقطع ولاية الآخر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الولاية منحصرة في أحدهما صح حينئذ الوصية بالولاية منه، و ليس هكذا الحاكم، لأن إمام الأصل موجود في كل زمان، و يتولى الأمر عنه حينئذ حسبة عدول المؤمنين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لوصي أحدهما عليهم الوصية بالولاية أيضا، إذا لم يكن قد نص الموصى الأول عليه بذلك، لأنه كالوكيل عنه، ينعزل بموته لا أقل من الشك في كون ولايته الحاصلة له بنصب الأب أو الجد قابلة للايصاء بها، و الأصل العدم، و الاستصحاب لا محل له في الفرض فترجع الولاية حينئذ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ولاية للأم‏ بلا خلاف معتد به للأصل‏ فلا تصح الوصية منها حينئذ عليهم‏ خلافا للإسكافي فجعل الولاية لها مع رشدها بعد الأب، و ضعفه واضح، لعدم الدليل على ولايتها، بل ظاهر الأدلة خلافه و كون الولاية ثابتة لها على ثلثها، فلها إخراجه عنهم، لا يقتضي بثبوت الولاية لها عليهم، بحيث لو أوصت بالثلث لهم على وجه يكون ملكا لهم، أن تجعل أمره إلى غير وليهم الشرعي لعدم القدرة لها على ذلك، ضرورة رجوع ذلك إلى الشرع لا إليها، و الثابت منه ما عرفت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الكلام في وصية الأب مع وجود الجد و بالعكس‏ و حينئذ ف لو أوصت لهم بمال، و نصبت‏ لهم‏ وصيا عليه و على ثلثها و قضاء</w:t>
      </w:r>
      <w:bookmarkStart w:id="179" w:name="pg16843_167138"/>
    </w:p>
    <w:p>
      <w:pPr>
        <w:pStyle w:val="BookText"/>
        <w:rPr/>
      </w:pPr>
      <w:bookmarkEnd w:id="17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ديونها صح تصرفه في ثلث تركتها مما لم يرجع إلى الأطفال‏ و كذا تصرفه‏ في إخراج ما عليها من الحقوق، و لم تمض على الأولاد لما عرفته من عدم الولاية لها عليهم و لا فرق في ذلك بين أن يقع الإيصاء منها بعبارة واحدة، أو بعبارات متعددة ضرورة كون الوصية أوسع من البيع الذي إذا تعلق بما يصح بيعه و ما لا يصح، فإنه ينفذ في الأول دون الثاني، و إن كان بصيغة واحدة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أوصت بثلثها لأطفالها على أن يبقى بيد الوصي ثم يملكه لأطفالها بعد البلوغ أو أوصت به على أن يصرف عليهم ففي تسلط الوصي دون الأب حينئذ إشكال من عدم ملكيتهم للمال، فلا تسلط لوليهم عليه، و من كونه حقا لهم، و الولي مسلط عليه كالمال، و قد يفرق بين الأول و الثاني، و لعل الأقوى الأول لأنه ولاية على التصرف لا الطفل، فهو كالوقف منها عليهم مثلا على أن يكون المتولي له غير الولي لا الوصية بذلك، فالوقف على البالغ الرشيد و المتولي غيره، و ستسمع أن الوصية أوسع من غيرها فإن الوقف و إن كان هو على حسب ما يقفه أهله، لكن الوصية تتعلق بالمعدوم و نحوه و قد استدل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بالوصية للمجوس و غيرهم على وجه يظهر منه عموم مورد الوصية، و أنه لا يجوز تبديله ما لم يعلم بطلانه فلا حظ و تأمل كي تعلم شمولها للفرض و غيره و التمليك على وجه مخصوص في الكبير الذي لا ولاية لأحد عليه و غيره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7584836_417432637"/>
      <w:bookmarkStart w:id="181" w:name="_Toc69"/>
      <w:bookmarkEnd w:id="180"/>
      <w:r>
        <w:rPr>
          <w:rtl w:val="true"/>
        </w:rPr>
        <w:t>[</w:t>
      </w:r>
      <w:r>
        <w:rPr>
          <w:rtl w:val="true"/>
        </w:rPr>
        <w:t>الفصل الثالث في الموصى به‏</w:t>
      </w:r>
      <w:r>
        <w:rPr>
          <w:rtl w:val="true"/>
        </w:rPr>
        <w:t>]</w:t>
      </w:r>
      <w:bookmarkEnd w:id="181"/>
    </w:p>
    <w:p>
      <w:pPr>
        <w:pStyle w:val="Heading5"/>
        <w:numPr>
          <w:ilvl w:val="4"/>
          <w:numId w:val="1"/>
        </w:numPr>
        <w:rPr/>
      </w:pPr>
      <w:bookmarkStart w:id="182" w:name="__RefHeading___Toc7584838_417432637"/>
      <w:bookmarkStart w:id="183" w:name="_Toc70"/>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الموصى به، و فيه أطراف‏</w:t>
      </w:r>
    </w:p>
    <w:p>
      <w:pPr>
        <w:pStyle w:val="Heading5"/>
        <w:numPr>
          <w:ilvl w:val="4"/>
          <w:numId w:val="1"/>
        </w:numPr>
        <w:rPr/>
      </w:pPr>
      <w:bookmarkStart w:id="184" w:name="__RefHeading___Toc7584840_417432637"/>
      <w:bookmarkStart w:id="185" w:name="_Toc71"/>
      <w:bookmarkEnd w:id="184"/>
      <w:r>
        <w:rPr>
          <w:rtl w:val="true"/>
        </w:rPr>
        <w:t>[</w:t>
      </w:r>
      <w:r>
        <w:rPr>
          <w:rtl w:val="true"/>
        </w:rPr>
        <w:t>الطرف الأول في متعلق الوصية</w:t>
      </w:r>
      <w:r>
        <w:rPr>
          <w:rtl w:val="true"/>
        </w:rPr>
        <w:t>]</w:t>
      </w:r>
      <w:bookmarkEnd w:id="185"/>
    </w:p>
    <w:p>
      <w:pPr>
        <w:pStyle w:val="Heading6"/>
        <w:numPr>
          <w:ilvl w:val="5"/>
          <w:numId w:val="1"/>
        </w:numPr>
        <w:rPr/>
      </w:pPr>
      <w:bookmarkStart w:id="186" w:name="__RefHeading___Toc7584842_417432637"/>
      <w:bookmarkStart w:id="187" w:name="_Toc72"/>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 الوصية، و هو إما عين‏ موجودة أو متوقعة، كحمل الدابة و الجارية و نحوهما بل و إن لم يكن معتاد الوقوع إذا كان ممكنا، و أما منفعة كذلك و لو حقا قابلا للنقل و الانتقال كحق التحجير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يعتبر فيهما الملك‏ للموصى على معنى قابليته لذلك و إن لم يكن مملوكا فعلا كما يومئ إليه التفريع و نحوه‏ فلا تصح ب ما لا يدخل في ملك أحد أصلا ك الخمر الغير المحترمة، بخلاف المحترمة كالمتخذة للتخليل‏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الخنزير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كلب الهراش‏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الكلاب‏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الأربعة، و الجرو القابل للتعليم التي هي مملوكة و لها منفعة مباحة و دية، كما مر البحث فيها سابقا و لا ما لا نفع‏ معتد به‏ فيه‏ و لا بآلات اللهو، و نحو ذلك من حيث كونها كذلك ملاحظا اسمها لما عرفت من أن الوصية التمليكية قسم من العقود أو الأسباب المملكة، فلا تتعلق بما لا يقبل الملك، بلا خلاف أجده فيه كما اعترف به في الرياض، بل حكى فيه عن التذكرة الإجماع عليه و على جواز الوصية بالكلاب الأربعة معللا ذلك بان فيها نفعا مباحا، و تقر اليد عليه و الوصية تبرع تصح في المال و غير المال من الحقوق، و أنه تصح هبته فتصح الوصية به كالمال،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منه جواز الوصية بكل ما فيه نفع محلل مقصود، و إن لم يجز بيعه كالفيل و نحوه على القول بالمنع عن بيعه، و به صرح في التذكرة في المثال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كله لعموم أدلة الوصية و لذا جاز تعلقها بالمعدوم الذي هو غير قابل لتعلق صفة الملك به، لو لا الدليل حتى ما كان فيه غير معتاد الوجود، و بالحقوق و نحوها و يمكن إرادة ما يشمل ذلك من الملك في المتن و غيره، فتصبح الوصية حينئذ بالعين التي لا تدخل في الملك، لكن للمستولى عليها حق اختصاص بها، على معنى الوصية بذلك الحق الذي للموصى، و كذا حق التحجير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لا تتعلق بما لا يقبل النقل من الحقوق لغير الوارث كحق القذف و نحوه، مما يراد به التشفي الذي هو للوارث دون الموصى له، و يخرج باعتبار الملك أيضا ما كان ملكا للغير و إن أجاز بناء على عدم كون ذلك شبه الفضولي، ضرورة كون ذلك وصية عن الغير بماله، كما 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زيد لعمرو بعد وفاته، ثم أجاز زيد لا أنه يقول مال زيد لعمرو بعد وفاتي، ثم يجيز زيد، فإنه لا دليل على مشروعية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الوصية بالأزيد من الثلث مع أن الحق كون الإجازة من الورثة تنفيذا كما ستعرف، بمعنى أنه لا يدخل في ملك الوارث، مع أجازته، خارج بالدليل، و لا يقاس عليه غيره، فما عن الدروس من احتمال الصحة واضح الضعف، و إن قواه بعض مشايخنا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 التذكرة احتمال صحة الوصية بملك الغير إذا قيده بتملكه و في القواعد و لو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ملكت مال فلان فقد أوصيت به الفقراء احتمل الصحة لأنه أولى من الوصية بالمعدوم مع أنه لا يخلو من نظر أو منع يعرف مما قدمناه سابقا، و هو بطلان التعليق على غير الموت للوصية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بصحته لو قال إن مت مالكا لذلك فثلثه للفقراء مثلا نحو ما سمعته في مثل إن مت حرا و في سفري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يخرج باعتباره ما لا يقصد ملكه عادة لحقارته كفضلة الإنسان أو لقلته كحبة الحنطة و لعل ذلك و نحوه الذي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 لا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لا نفع معتد به فيه غالبا إذا اتفق حصول النفع به يختص به من استولى عليه، بل لعل حق الاختصاص به ثابت له مطلقا لصدق الظلم على من انتزعه منه قهرا فتصح الوصية بهذا الحق، بل مثل حبة الحنطة مملوكة قطعا، و إن كان لا يصح المعاوضة عليها للسفه المفقود في الوصية لعدم العوض فيها، مع أنه قد يحصل النفع بها للفخ و نحوه، و بالجملة عمومات الوصية شاملة لذلك كله، و لكل حق قابل للنقل و لو بصلح أو شرط سواء حرم التكسب 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بظهر من كلام بعضهم شدة التوسعة في الوصية حتى أنه ربما صححوا النقل بها لما لا يجوز نقله إلا بها كبعض المعدومات، بل لعل الضابط فيها تعلقها بكل شي‏ء إلا ما علم خلافه، كما شهد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الوصية للمجوس و غيرهم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لذا صحت بالمعدوم و المجهول حتى مثل أحد العيدين و غير المقدور على تسليمه، كالآبق و نحوه، بل و ما ليس ما لا مما فيه نفع معتد به، كالزبل للتسميد المصرح به في قواعد الفاضل و غيرها، و نحو ذلك مما يدل على التوسعة في متعلق الوصية ما لم يعلم العدم، و إن كان بعضه لا يخلو من نظر، بل صرح في الدروس بالمنع من الوصية بالسرجين النجس، و الحشرات التي تقدم في المكاسب بعض الكلام في ثبوت حق أو ملك بالاستيلاء عليها مطلقا أو حال الاحتياج إليها، و كالوصية بحق الخيار مجردا عما فيه الخيار، فإنه و إن كان يورث، لكن انتقاله بالوصية أو غيرها من النواقل مشكل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يصح الصلح عنه إسقاطا، بل لو أوصى بالعين التي له الخيار فيها يشكل انتقال الخيار للموصى له، لأنه من توابع العقد دون العين، و ربما حكى عن بعض المحققين ممن قارب عصرنا جواز نقل حق الخيار بالصلح مثلا، فيكون الثمن و المثمن لمن انتقال إليه الخيار، و 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مشكل من وجوده، و كذا النظر في اعتبار بعض ما أوصى به مما ليس بمتقوم، لعدم كونه مالا بالنسبة إلى الثلث، فهل يفرض القيمة لها نحو فرض الحر عبدا أو يجعل قيمة منفعته قيمته، أو يرجع إلى العدد و قد يحتمل عدم اعتبار الثلث في مثل الفرض، حملا لما دل على ذلك على غير الفرض، و إبقاء لعموم الوصية على حالها، فلو فرض عدم مال له إلا ذلك نفذ الوصية من دون شي‏ء للوارث، بل و لا لذي الدين، لأن الفرض عدم كونه ما لا يتعلق به الدين، على وجه يكون وفاء عنه هذا، و قد وقع للفاضل في القواعد في الفرض و نظائره ما هو محل للنظر أو المنع، بل منه غير المنطبق على أصولنا فلا 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المصنف و غيره عدم جواز الوصية بالخمر و الخنزير يقتضي عدم الفرق بين كون الموصى و الموصى له مسلمين أو كافرين، أو أحدهما مسلما و الآخر كافرا و لعله كذلك، لتكليف الكافر بالفروع كالمسلم، و إن كنا مأمورين بإقرارهم و إلزامهم بما الزموا به أنفسهم، و معاملتهم على ما عندهم، لكن ذلك كله لا يقتضي الصحة و لعله بذلك يجمع بين العبارات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يتقدر كل واحد منهما أى العين و المنفعة بقدر ثلث التركة فما دون و حينئذ ف لو أوصى بما زاد بطلت في الزائد خاصة، إلا أن يجيز الوارث‏ بلا خلاف معتد به أجده في شي‏ء من ذلك، بل الإجماع بقسميه عليه، و النصوص مستفيضة فيه أو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تقديرها بذلك، بل لو أوصى بماله كله نفذ، تمسكا</w:t>
      </w:r>
    </w:p>
    <w:p>
      <w:pPr>
        <w:pStyle w:val="BookText"/>
        <w:rPr/>
      </w:pPr>
      <w:r>
        <w:rPr>
          <w:rFonts w:ascii="IRNazanin" w:hAnsi="IRNazanin" w:eastAsia="IRNazanin"/>
          <w:color w:val="111111"/>
          <w:sz w:val="28"/>
          <w:sz w:val="28"/>
          <w:szCs w:val="28"/>
          <w:rtl w:val="true"/>
          <w:lang w:bidi="fa-IR"/>
        </w:rPr>
        <w:t>بالرضوى‏</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أوصى بماله كله فهو أعلم بما فعله، و يلزم الوصي إنفاذ وصيته على ما أوصى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أحق بماله ما دام فيه الروح إن أوصى به كله فهو جائز</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أوصى بتركته متاع و غير ذلك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جعلت فداك رجل أوصى إلي‏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بجميع ما خلف لك، و خلف ابنتي أخت له، فرأيك في ذلك فكتب إلي بع ما خلف و ابعث به، فبعت و بعثت به اليه فكتب إلي قد 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مؤيدا كله ذلك بالإطلاقات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 الضعف لقصور ذلك كله عن مقاومة ما عرفت، من وجوه عديدة، بل احتمل كون المراد من عبارة المخالف و مستنده أنه يجب صرف المال الموصى به بجميعه على حسب ما أوصى، من حيث وجوب العمل بالوصية و حرمة تبديلها، بنص الكتاب و السنة حتى يعلم فسادها و بطلانها، و لو بالجور فيها على الوارث، و ارادة حرمانه عن التركة، و مجرد احتمال ذلك غير كاف، فإذا وقع من الموصى الوصية بأزيد من الثلث و لم يعلم الوجه في ذلك، و لعله كان لحق له عليه أو غيره وجب إنفاذها، و حرم تبديلها حملا لها على الوصية النافذة، و</w:t>
      </w:r>
    </w:p>
    <w:p>
      <w:pPr>
        <w:pStyle w:val="BookText"/>
        <w:rPr/>
      </w:pPr>
      <w:r>
        <w:rPr>
          <w:rFonts w:ascii="Amiri" w:hAnsi="Amiri" w:eastAsia="Amiri" w:cs="Amiri"/>
          <w:color w:val="111111"/>
          <w:sz w:val="28"/>
          <w:sz w:val="28"/>
          <w:szCs w:val="28"/>
          <w:rtl w:val="true"/>
          <w:lang w:bidi="ar-SA"/>
        </w:rPr>
        <w:t>عملا بتلك الإطلاقات، و لأنه أعلم بما فعل، هذا غير جواز الوصية بالزيادة على الثلث تبرعا، الذي هو محل البحث، فيكون الحاصل وجوب إنفاذ الوصية، و إن زادت حتى يعلم أنها وقعت تبرعا، فتتوقف حينئذ على الإجازة، و في الرياض أن هذا التوجيه و إن لم يكن ظاهرا من عبارته فلا أقل من مساواة احتماله، لما فهموه منهما، فنسبتهم الخلاف إليه ليس في محله، و عليه لبه في التذكرة فلا خلاف من أحد حينئذ في المسألة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 أولا بمنع المحمول عليه، لعدم مشروعية صورة تصح فيها الوصية التي هي بمعنى التمليك بعد الموت بأزيد من الثلث، من دون اجازة الوارث حتى في صورة النذر و أخويه، لظهور الأدلة في اشتراط صحة الوصية بعدم الزيادة على الثلث إلا مع إمكان إجازة الوارث، فلا ينعقد النذر على غير المشروع، و احتمال اشتغال ذمة الموصى بمال للموصى له، لا يجدي في صحة الوصية بالمعنى المزبور، ضرورة عدم كون ذلك وفاء له، بعد فرض كون المراد تمليكه إياه بالوصية دون الوفاء، كما أن احتمال فرض غير ذلك يقتضي خروج المسألة عن الفرض الذي هو تمليك الزائد على الثلث بالوصية من دون إجازة، و من ذلك يظهر لك أنه لا وجه لتقسم الوصية إلى التبرعية و غيرها، فتعتبر إجازة الوارث في الأولى، دون الثانية، و 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النصوص كما لا يخفى على من لاحظها في الحكم بالوقوف على إجازة الورثة، بمجرد اشتمال الوصية على الأزيد من الثلث، فيكون الأمر على العكس فيما ذكره الموجه،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كون مدار الحكم بذلك، حتى يعلم أن صدورها منه لسبب من الأسباب التي توجب الإخراج من الأصل عملا بظاهر ما دل على تعلق حق الوارث بالزائد عن الثلث، حتى يعلم خلافه، و أصالة النفوذ في الوصية بعد تسليمهما إنما هي حيث لا تعارض حق الغير، و من هنا قد اشتملت جملة من النصوص قولا و فعلا على رد الوصية الزائدة عن الثلث إليه بمجرد صدورها من الموصى كذلك، ما لم يعلم سبب من أسباب التعلق بالأصل، و لو من إقراره، و لعل ذلك هو الأقوى ترجيحا لهذه الأدلة على تلك الأدلة، و إن سلم كون التعارض بينهما من وجه، كما لا يخفى على من لاحظ نصوص المقام متدبرا فيها،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منها يعلم أيضا عدم اعتبار قصد الموصى الثلث في تنزيل وصيته عليه، فلو أوصى بشي‏ء ينطبق عليه أو يقصر عنه صح، و نفذ منه و إن لم يكن قد قصد ذلك، بل و إن قصد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أوصى بشي‏ء بعد أن أوصى بالثلث مثلا مصرحا بإرادة إخراجه من الأصل كان ذلك موقوفا على الإجازة من الوارث، و إن وسعه الثلث، لأنه قد قصد إخراجه من الأصل على وجه لا يعارض ما أوصى به أولا، إلا ما يخصه من التقسيط الذي هو في الحقيقة رجوع به عن الوصية الأولى، كما لو صرح بإخراجه من الوارث، و سلامة ثلثه منه، فحمل التعلق بالثلث في الفرض الوصية المقصود خروجها منه، أو المجردة عن قصدها ذلك و قصد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الأول واضح، بل الثاني أيضا ضرورة التمكن من إنفاذ الوصية فيه، و لصدور السبب من الموصى و له محل قابل للتعلق به، فيعمل عمله، إذ الأصل في الأسباب ترتب مسبباتها عليها ما لم يحصل لها معارض، و احتمال البطلان في الوصية في الفرض مناف لإطلاق أدلتها المقتضي لصحتها، كما هو واضح و ربما تسمع له زيادة تحقيق إن شاء الله، و لا فرق فيما ذكرنا بين الوصية بالحصة المشاعة كالربع و النصف و بين الوصية بشي‏ء معين كالفرس و العبد و نحوهما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كانوا أي الورثة جماعة فأجاز بعضهم، نفذت الإجازة في قدر حصته من الزائد لحصول المقتضى بالنسبة إليه، و ارتفاع المانع،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يقدح هنا التبعيض، كما لا يقدح في غيرها من العقود، مثل بيع مال الغير إذا كان للمتعددين فأجاز بعضهم، و امتنع الآخرون، و كذا لو أجاز الجميع البعض، أو البعض البعض، لاتحاد الجميع في المدرك،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كون الوارث أبناء و بنتا و أوصى بنصف ماله، فإن أجاز معا فالمسألة من ستة، لأن لهما نصف التركة أثلاثا، و إن رد معا فالمسألة من تسعة، لأن لهما ثلثي التركة أثلاثا، فأصلها ثلثه، ثم تنكسر عليها في مخرج الثلث و لا وفق، و إن أجاز أحدهما ضربت وفق إحدى المسألتين، و هو الثلث في الأخرى، تبلغ ثمانية عشر للموصى له الثلث، بغير إجازة ستة، و لهما الثلثان اثنى عشر أثلاثا، فمن أجاز منهما دفع من نصيبه ما وصل إليه من السدس الزائد، و هو سهم من البنت و سهمان عن الابن، إذ لو أجاز الابن لكان له ستة من الثمانية عشر، و معه من الأنثى عشر ثمانية، فيدفع إلى الموصى له سهمين، و لو أجازت البنت لكان لها ثلاثة من الثمانية عشر، و معهما أربعة فيندفع سهما فيكمل للموصى له على تقدير إجازتهما تسعة هي النصف، و على تقدير إجازته خاصة ثمانية، و على تقدير إجازتها خاصة سبعة، و قس عليه ما يرد عليك من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إجازة الوارث تعتبر بعد الوفاة إجماعا بقسميه، و نصوصا و هل تصح قبل الوفاة فيها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أشهرهما انها تلزم الوارث‏ بل هو المشهور، بل عن الشيخ الإجماع عليه‏</w:t>
      </w:r>
    </w:p>
    <w:p>
      <w:pPr>
        <w:pStyle w:val="BookText"/>
        <w:rPr/>
      </w:pPr>
      <w:r>
        <w:rPr>
          <w:rFonts w:ascii="Amiri" w:hAnsi="Amiri" w:eastAsia="Amiri" w:cs="Amiri"/>
          <w:color w:val="111111"/>
          <w:sz w:val="28"/>
          <w:sz w:val="28"/>
          <w:szCs w:val="28"/>
          <w:rtl w:val="true"/>
          <w:lang w:bidi="ar-SA"/>
        </w:rPr>
        <w:t>للصحيحين‏</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أوصى بوصية و ورثته شهود فأجازوا ذلك، فلما مات الرجل نقضوا الوصية، هل لهم أن يردوا ما أقروا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الوصية جائزة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غيرهما، كما هو مؤيد بعموم الأدلة الدالة على وجوب إمضاء الوصية، و كون الإرث بعدها، خروج منها ما إذا لم يجز الوارث مطلقا فيبقى الباقي، و بأن المنع من نفوذ الزائد عن الثلث إنما هو لحق الورثة، و هو متحقق في حال الحياة، فإذا أجازوا فقد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أسقطوا حقهم، و بأن المال الموصى به لا يخرج عن ملك الموصى و الورثة لأنه 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بري‏ء كان المال له، و إن مات كان للورثة، فإن كان للموصى فقد أوصى به، و إن كان للورثة فقد أجازوه، و لأن التعليق الذي في الوصية ليس للإنشاء فيها، كيلا يقبل القبول و الإجازة، بل هو لحصول الأثر فيها، و إلا فالإنشاء حصل الآن فعلا، نحو الأوامر المعلقة و النذور كذلك، فإن المعنى الإنشائي فيها حاصل عند حصولها، و لذا لم يحتج المأمور بأمر معلق على شي‏ء إلى أمر جديد عند حصول المعلق عليه، و لم يجز إتلاف المنذور قبل حصول المعلق عليه، و كذلك ما نحن فيه، فإن المراد 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لزيد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هذا التمليك المعلق فيقبل القبول و الإجازة و غيرهما، لا أن المراد تعليقه على وجه لا يقبل القبول و الإجازة إلا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ذلك و أن الامتناع في إجازة الوارث باعتبار عدم حق له الآن، فلا تؤثر أثرا، لا من حيث تعليق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أنه لا إشكال في استحقاق الوارث من حيث الإرث بل ينبغي القطع به حال المرض نحو استحقاق صاحب الدين في مال المفلس و نحوه، كما أنه لا إشكال في كون الوصية تصرفا يظهر أثره مقارنا لاستحقاقه، و لذا لاحظه الشارع بالنسبة إلى الثلث و الثلثين، و مرجع أجازته رضاؤه بكونه غير وارث بالنسبة إلى ما تعلق به الوصية، و هذا شي‏ء قبال للوقوع منه حال حياة الموصى، و ستعرف أن إجازة الوارث تنفيذ، لا ابتداء هبة و المراد به ما عرفت و حينئذ فيتضح وجه ما سمعته من النص و الفتوى من تحقق الإجازة حال الحياة، و ترتب أثرها عليه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مقتضى ما ذكرناه قابلية الوصية للرد من الموصى له كالقبول، لاشتراكهما في المعنى المزبور، إلا إنه للدليل لم يكن أثر للرد في الحياة، و أن القبول بعده و بعد الموت مجد كما عرفته في محله، و أما هنا فقد صرح غير واحد أيضا بأن عدم الإجازة من الوارث حال الحياة لا ينافي ترتب أثرها عليها بعد الوفاة بعد الرد المزبور، لاندراجها في إطلاق الوصية، و لأن حاصل الرد المزبور أنه لم يرض بخروجه عن الإرث بالنسبة إلى ما أوصى به الموصى، فإذا رضي بعد ذلك لم يكن منافيا للسابق في ذلك الزمان الذي في الحقيقة حاله كحال الزمان الذي لم يعلم الوارث بالوصية به، أو علم و لم يتعرض للإجازة و ردها، و ليس هو كإجازة الفضولي في عقد البيع الذي مرجعها إلى قبول العقد و عدمه، فإذا رده لم يجد قبوله بعد ذلك، كما أنه إذا قبله لم يجد رده بعد ذلك، لتحقق الانفساخ فيه، بخلاف الإجازة في المقام التي مبناها رضا الوارث بعدم‏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 وارثا، أو رضاه بكونه وارثا، و أما قبول العقد و رده فهو للموصى له لا له، مضافا إلى ما سمعته سابقا من عدم كون الوصية عقدا حقيقة، و إنما هي كالعقد في 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إن ما عن المقنعة و المراسم و السرائر و الوسيلة و الجامع و الإيضاح و شرح الإرشاد من عدم نفوذها حال الحياة، فلو أجازوا حالها كان لهم الرجوع بعد موت الموصى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إذ لو سلم أن ذلك مقتضى القواعد لكنه لا يعارض ما عرفت من الأدلة المعتبرة المعمول بها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خص بعضهم نفوذ الإجازة حال مرض الموصى، لا حال صحته، مع أنه مناف لما عرفته من إطلاق النص و الفتوى أيضا، و كذا ما عن بعضهم من الجميع بين القولين بالتفصيل بين غناء الوارث و فقره، فإن كان الوارث غنيا و قد أجاز بلا استدعاء من الموصى لم يكن له الرجوع، و إن كان فقيرا أو غنيا و دعاه الموصى إلى الإجازة فأجاز حياء كان له الرجوع، فإنه كما ترى واضح الفساد، بل لا يوافق أصول الإمامية و قواعدهم، فضلا عن إطلاق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الذين مقتضى الثاني منهما، بل و بعض الأول أنه ليس للوارث الرجوع عن أجازته حال حياة الموصى، فضلا عن الرجوع بعد وفاته، و في محكي الإيضاح الاعتراف بأن ظاهر الفتوى ذلك، و أنه قد يفهم من الرواية ما يدل عليه، ثم إن الظاهر عدم الفرق بين الإجازة بعد الوصية، و بين الإذن فيها سابقا كما لا فرق في ذلك أيضا بين الوصية التمليكية و العهدية كالوصية بالوقف و العتق و نحوهما، و الله هو العالم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إذا وقعت‏ الإجازة بعد الوفاة كان ذلك إجازة لفعل الموصى‏ و تنفيذا له، بلا خلاف أجده بيننا، بل ربما ظهر عن بعضهم الإجماع عليه، بل هو من المقطوع به لو وقعت حال الحياة بناء على اعتبارها، بل و كذا الحال في إجازة المنجز، بناء على كونه كالوصية في خروج الزائد من الثلث بالإجازة و ليس‏ ذلك‏ بابتداء هبة من الوارث كما عن بعض العامة و حينئذ فلا تفتقر صحتها إلى قبض‏ و لا يجرى عليها أحكام الهبة التي أطنبوا هنا في ذكرها تفريعا على القولين، ضرورة كون مفادها الرضا بما فعله الموصى، من كون ما أوصى 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لمن أوصى له، و أنه خارج عن إرث ورثته، كما لا يخفى على من له أدنى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ذلك العتق و نحوه، فإن الوصية بالمعنى الأعم التي هي موضوع البحث هنا، لا تختص بالتمليكية، كما يظهر ذلك مما ذكروه من الفروع في المقام، كما أنه يظهر منهم عدم الفرق بينها، و بين المنجز، بناء على توقف الزائد على الثلث فيه على الإجازة، و من المعلوم عدم كونها صيغة عتق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التردد بين ذلك، و بين احتمال كون الإجازة من الوارث بعد ملكه للموصى به بموت الموصى، و أنها من إجازة مالك، نحو إجازة الفضولي و غيرها كما هو مقتضى ما دل على ملك الوارث بموت مورث ما تركه له، و يلتزم حينئذ للجمع بين الأدلة، بترتب ملك الموصى له على ملك الوارث ترتبا ذاتيا لا زمانيا، فلا ينافي ذلك حينئذ إرادة الموصى ملك الموصى له بالموت، نحو ملك الولد الوالد الذي ينعتق عليه، لكان له وجه في الجملة، و إن الأقوى خلافه أيضا، لظهور أدلة بعض أفراد الوصية فيما يراد منها من خروج الوارث عن ارث ما أوصى به، فهي حينئذ كالمقيدة لأدلة الإرث خصوصا بعد ظهور الأدلة أيضا في كون الموصى له يتلقى من الموصى، لا الوارث</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كذلك في البعض الأخير منها، و ما لا ينافي ملكية الوارث و إن كان بقدر الثلث، كما في الوصية العهدية أو التمليكية التي يجب على الوارث تنفيذها، و كان مالكا كما يجب عليه وفاء الدين كذلك، إذا كانت بقدر الثلث أو أزيد مع الإجازة، و لا ريب في كون الإجازة حينئذ نحو إجازة الفضولي، و ليست تنفيذا بالمعنى الذي ذكره الأصحاب الذي فرعوا عليه إجازة المفلس و السفيه و نحوهما، كما أنه لا ريب في عدم كون المراد من القول المقابل للتنفيذ أن الإجازة نفسها هبة أو عتق أو نحو ذلك، ضرورة أن الرضا بما فعله الموصى من الإيصاء الشامل للعهد و غيره، ليس عقد هبة أو عقد بيع مثلا، و إيقاع عتق، و لذا لم يذكر أحد مثل ذلك في الفضولي، لا على القول بالكشف، و لا على القول بالنقل، فلا بد من حمله على ما ذكرناه، و إلا كان واضح البطلان، كما أنه لا بد من تنقيح المسألة على الوجه الذي قلنا، و به يظهر لك ما في كثير من الكلمات فلاحظ و تأمل، حتى ما ذكروه في التنجيز، و أنه في الزائد على الثلث‏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كالوصية في البحث المزبور،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الإجازة لا تصح من المجنون و الصبي، و تصح من المفلس حال حياة الموصى، و في الروضة في صحتها بعد موته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مبناهما على أن التركة هل تنتقل إلى الوارث؟ و بالإجازة تنقل عنه إلى الموصى له، أم تكون الإجازة كاشفة عن سبق ملكه من حين الموت، و على الأول لا تنفيذ لتعلق حق الغرماء بالتركة قبل الإجازة، و على الثاني يحتمل الأمرين، و إن كان النفوذ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خبير بأن المعروف بين الأصحاب كون الإجازة تنفيذا و المراد به الرضا بالخروج عن كونه وارثا بالنسبة إلى الموصى به، و أن مقابله ما يحكى عن العامة من كونه ابتداء هبة و من هنا بنى المسألة في محكي التذكرة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هبة لم تصح، لأنه ليس له هبة ماله، و أما السفيه ففي القواعد و محكي غيرها إطلاق المنع من أجازته،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كالمفلس بالنسبة إلى ذلك، لعدم كونه مالكا في حال الحياة بل لم يتصرف في المال بعد الوفاة، و إنما رضي بعدم كونه وارثا و هو ليس تصرفا ماليا حتى يمنع منه،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ممنوع مما يشمل مثل هذا التصرف لكن يأتي احتمال مثله في المفلس، و لعل ذلك هو الوجه في الأمرين اللذين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و لا إشكال في أنه‏ يجب‏ على الوصي أو الوارث أو الحاكم أو عدول المؤمنين أو كافة الناس لكن على الكفاية العمل بما رسمه الموصى‏ مما أوصى به‏ إذا لم يكن منافيا للشرع‏ و إن كان إنما يعتبر ذلك إذا كان بقدر الثلث أو أزيد إذا أجاز الوارث</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يعتبر الثلث وقت الوفاة أي‏ لا وقت الوصاية الذي هو ليس زمان الملك بلا خلاف أجده فيه، بل الإجماع محكي عن الخلاف و إن لم يكن محصلا عليه‏ فلو أوصى بشي‏ء و كان موسرا في حال الوصية، ثم افتقر عند الوفاة، لم يكن بإيساره اعتبار، و كذلك لو كان في حال الوصية فقيرا ثم أيسر وقت الوفاة، كان الاعتبار بحال يساره‏ و المخالف في ذلك بعض الشافعية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قال ثاني المحققين و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بغير اشكال لو كانت الوصية بمقدار معين كمائة دينار، أو بشي‏ء معين أو شقص منها، أو كانت بجزء مشاع كالثلث و كانت التركة حين الوصية أزيد منها حال الوفاة، أما لو انعكس أشكل اعتبارها عند الوفاة، مع عدم العلم بإرادة الموصى للزيادة المتجددة، لأصالة عدم التعلق و شهادة الحال بأن الموصى لا يريد ثلث المتجدد حيث لا يكون تجدده، متوقعا غالبا، خصوصا مع زيادته كثيرا، و زاد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تقدم الاشكال فيما لو أوصى لأقرب الناس إليه، و له ابن و ابن ابن، فمات الابن، فان استحقاق ابن الابن لا يخلو من تردد،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يتوقف في دية العمد، من حيث تجدد ثبوتها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أورد أيضا على العبارة و ما شابهها بأنه ربما تلف بعض التركة بعد الموت و قبل قبض الوارث إياها، فلا يحسب ذلك على الوارث، و يصير الثلث أقل، و ربما تجدد بعد الموت دية نفس أو طرف بصلح و نحوه، فيصير أكثر، فلا يستقيم التقييد بقوله عند الموت، بل يقيد بوقت قبض الوارث التركة، و أخذ دية النفس و الطرف، و قبول الوصية لمورثه إذا كان بعد موت الموصى الأول، بناء على أن القبول 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يدفع الأخير بالتنزيل على الغالب، حتى ما وقع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المعتبر الثلث حين الوفاة لا حين الوصية، و لا ما بينهما و لا بعد الوفاة، لأنه الوقت الذي تنتقل فيه التركة إلى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بما سمعت من أن المقصود من التقييد في نحو المتن الرد على بعض الشافعية القائل بكون العبرة وقت الوصية، ضرورة تنزيل الموصى له مع الوارث منزلة الشريك، في أن ما يبقى لهما، و ما يتلف عليهما، كما هو واضح فيما لو كان الموصى به الثلث، أو حصة مشاعة منه، بل لو كان الموصى به شيئا معينا كان مرجعه الوصية بمقدار ما يساوي قيمتها من الثلث، فهو أيضا كالشريك، و كذا لو أوصى بمقدار كلى كالمائة دينار، و كانت بعض الثلث</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الإشكال في أن هذا و نحوه هل يرجع إلى الوصية بحصة مشاعة من الثلث حتى أن التالف منه ينقض من الموصى به على حسب النسبة، لأنه كالوصية بربع الثلث مثلا، أو أنه لا يرجع إلى ذلك، بل هو كلى مضمون في الثلث، حتى لو لم يبق منه إلا مقدار ما يساوى ذلك نفذت‏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الوصية،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منشؤهما أن الكلى يملك في الخارج لا على جهة الإشاعة على وجه تشمله عمومات الوصية مثلا، أو أنه لا يملك إلا على جهة الإشاعة إلا ما خرج بالدليل، كبيع الصاع من الصبرة، بناء عليه لخبر الأطنان و ربما يؤيد الثاني تنزيلهم الأرطال المستثناة في بيع الثمار على الإشاعة، و كذا الشاة مثلا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الأمر في الوصية واسع فلا يبعد قابليتها للتمليك على هذا الوجه، و قد تقدم تحرير هذه المسألة في باب الزكاة و البيع، فلا حظ، على أن دعوى عدم ملكية الكلي في الخارج إلا على جهة الإشاعة خالية عن الدليل، بل ملك أحد السيوف في الحياة مثلا و الوصية و نحوهما قاض بخلاف، و التحقيق في المسألة ما أشرنا إلى من أن الإشاعة تارة تكون من نفس الوصية، بأن يوصى به على وجه الإشاعة، و أخرى تكون من حكم الشارع بأن للميت الثلث و لا ريب في اقتضاء الأولى قواعد الشركة، كما أنه لا ريب في اقتضاء الثانية النقصان بنقصان الثلث، و إلا وجب الأداء ما دام ممكنا و إن نقص من أصل التركة ما نقص، و لا يتدارك الموصى به بكسر من الكسور، على وجه ينقص منه بالنسبة، ضرورة عدم دليل عليه، و منافاته لما دل على وجوب العمل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قدر الثلث حتى لو أوصى بالثلث، و لذا تكون التركة للوارث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عليها، بل ظاهر الأدلة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كذلك، لا أن كل وصية كذلك بل لعل لفظ الوصية بالثلث مثلا خلافه، كما تقدم نظير ذلك في تعلق الخمس و الزكاة بالعين، لا أن المراد مقدار ذلك في الذمة كما توهمه بعض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ذكراه من الزيادة المتجددة، فيدفعه أن المفهوم عرفا من الوصية بالثلث مثلا ارادة مصداقه عن الموت الذي هو محل الانتقال و اتفاق مصداقه قبله لا يقتضي تقييد ذلك به، و فرض قيام القرائن على ذلك خروج عن محل البحث، كما لو صرح بذلك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يشهد لما قلناه ما تطابق عليه النص‏ و الفتوى من أنه‏ لو أوصى ثم قتله قاتل أو جرحه‏ جارح‏ كانت وصيته ماضية، من ثلث تركته و ديته و أرش‏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جراحته‏ إذ كان ذلك خطأ، بل الإجماع محكي ان لم يكن محصلا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محمد بن قيس‏</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لرجل بوصية من ماله ثلث أو ربع فقتل الرجل خطأ، يعني الموصى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تجاز لهذه الوصية من ماله و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المرسل‏</w:t>
      </w:r>
      <w:r>
        <w:rPr>
          <w:rStyle w:val="FootnoteAnchor"/>
          <w:rtl w:val="true"/>
        </w:rPr>
        <w:footnoteReference w:id="27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أوصى بثلث ماله، ثم قتل خطأ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ديته داخل في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محمد بن قيس‏</w:t>
      </w:r>
      <w:r>
        <w:rPr>
          <w:rStyle w:val="FootnoteAnchor"/>
          <w:rtl w:val="true"/>
        </w:rPr>
        <w:footnoteReference w:id="273"/>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أوصى لرجل بوصية مقطوعة غير مسماة من ماله ثلثا أو ربعا، أو أقل من ذلك أو أكثر، ثم قتل بعد ذلك الموصى فودى فقضى في وصيته أنها تنفذ ماله و ديته كما أوصى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السكوني‏</w:t>
      </w:r>
      <w:r>
        <w:rPr>
          <w:rStyle w:val="FootnoteAnchor"/>
          <w:rtl w:val="true"/>
        </w:rPr>
        <w:footnoteReference w:id="274"/>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بثلثه ثم قتل خطأ فإن ثلث ديته داخل في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تجدد استحقاق الدية من بعد الوصية التي قد صرحت النصوص بإخراجها من ثلثها أيضا بل ربما أشكل بذلك ما سمعته من إطلاق الأصحاب كون العبرة بالثلث عند الوفاة باعتبار تأخر استحقاقها عن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أن إطلاقهم ذلك إنما هو بالنسبة إلى وقت الوصية بمعنى عدم العبرة بالثلث حاله، على أنه لما كان استحقاق الدية المزبورة مقارنا للموت صدق عليه أنه من الثلث وقت الوفاة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ذلك كله في دية الخطأ التي قد صرح فيما نصا و فتوى بل قد شهد لها الاعتبار مضافا إلى‏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ضرورة كونها عوضا عن نفسه، كالقيمة للتالف، فتعلقه بها أشد من تعلق وارثه، و</w:t>
      </w:r>
    </w:p>
    <w:p>
      <w:pPr>
        <w:pStyle w:val="BookText"/>
        <w:rPr/>
      </w:pPr>
      <w:r>
        <w:rPr>
          <w:rFonts w:ascii="Amiri" w:hAnsi="Amiri" w:eastAsia="Amiri" w:cs="Amiri"/>
          <w:color w:val="111111"/>
          <w:sz w:val="28"/>
          <w:sz w:val="28"/>
          <w:szCs w:val="28"/>
          <w:rtl w:val="true"/>
          <w:lang w:bidi="ar-SA"/>
        </w:rPr>
        <w:t>لذا أدخلها الشارع في أمواله و علق بها ديونه و وصاياه، بل ربما كان ذلك هو الوجه في دية العمد أيضا، و إن قلنا ان الواجب به أولا القصاص الذي هو غير قابل لتعلق الدين و الوصية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لم يستوفه الوارث و أراد الصلح بالدية تعلقت بها الوصايا و الديون، لأنها في الحقيقة أيضا عوض عن نفس المجني عليه، و قيمة له فتتعلق بها الوصايا و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ترك الاستفصال‏</w:t>
      </w:r>
    </w:p>
    <w:p>
      <w:pPr>
        <w:pStyle w:val="BookText"/>
        <w:rPr/>
      </w:pPr>
      <w:r>
        <w:rPr>
          <w:rFonts w:ascii="Amiri" w:hAnsi="Amiri" w:eastAsia="Amiri" w:cs="Amiri"/>
          <w:color w:val="111111"/>
          <w:sz w:val="28"/>
          <w:sz w:val="28"/>
          <w:szCs w:val="28"/>
          <w:rtl w:val="true"/>
          <w:lang w:bidi="ar-SA"/>
        </w:rPr>
        <w:t>في خبر عبد الحميد</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و عليه دين، و أخذ أهله الدية من قاتله، أ عليهم أن يقضوا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لم يترك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أخذوا الدية فعليهم أن يقضوا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يحيى الأزرق‏</w:t>
      </w:r>
      <w:r>
        <w:rPr>
          <w:rStyle w:val="FootnoteAnchor"/>
          <w:rtl w:val="true"/>
        </w:rPr>
        <w:footnoteReference w:id="276"/>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 و عليه دين و لم يترك مالا و أخذا أهله الدية من قاتله أ عليهم أن يقضوا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 يترك شيئا قال إنما أخذوا الدين فعليهم أن يقضوا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صريح‏</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277"/>
      </w:r>
      <w:r>
        <w:rPr>
          <w:rFonts w:ascii="Amiri" w:hAnsi="Amiri" w:eastAsia="Amiri" w:cs="Amiri"/>
          <w:color w:val="111111"/>
          <w:sz w:val="28"/>
          <w:sz w:val="28"/>
          <w:szCs w:val="28"/>
          <w:rtl w:val="true"/>
          <w:lang w:bidi="ar-SA"/>
        </w:rPr>
        <w:t xml:space="preserve">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هو قتل عمدا، و صالح أولياؤه قاتله على الدية، فعلى من الدين على أوليائه من الدية أو على إمام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يؤدوا دينه من ديته التي صالح عليها أولياؤه فإنه أحق بديته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صراحته بوفاء الدين من ديته في العمد، فيه رمز إلى ما ذكرناه من الوجه في ذلك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لم يفرق المشهور بين الديتين بالنسبة إلى تعلق الديون و الوصايا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حكى إجماعات على ذلك، و إنه لم يخالف فيه إلا ما يوهمه كلام ابن إدريس في باب قضاء الدين عن الميت، و هو اجتهاد في مقابلة النص نحو ما وقع من بعضهم في المقام من الإشكال‏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ذلك، بناء على ما هو المشهور من أن الواجب في العمد القصاص، لا أحد الأمرين ذلك، أو الدية، كما عن أبي علي و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 ذلك كله كالاجتهاد في مقابلة النص الذي قد عرفت اتفاق الأصحاب إلا النادر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 بل تسمع إن شاء الله في باب الديات أن ما يجني على الميت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قطع رأسه و هو ميت، فإنه فيه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ماله، و أنه و إن كان عليه دين فهو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يعلم أن جميع ما يؤخذ عوضا عن نفس الميت أو بدنه في حكم ماله و كذا ما يقع في شبكته بعد موته، لمكان وجود سببه قبل الوفاة، و قد ظهر بذلك كله الحال في المناقشات المزبورة، التي مرجعها المؤاخذة على إطلاق مساق لبيان أمر آخر و نحوه، خصوصا المناقشة بالنسبة إلى النقيصة المتجددة بعد الموت قبل قبض الوارث، فان من المعلوم دخول النقص المزبور على الموصى له و الوارث بذلك من غير فرق حينئذ بين كون الموصى به عينا أو جزءا مشاعا، إذا فرض نقصان الثلث بالتلف المزبور عن خروج العين الموصى بها، و ليس المراد من وقت الوفاة في المتن و نحوه الإشارة إلى ذلك، بل هو مبنى على ما هو الغالب من اتحاد وقت الوفاة و القسمة، و بقاء تركة الميت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الوصية لأقرب الناس،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فيه في غير محله، و أنه يدفع المال إلى ابن الابن، و ان كان الموجود وقت الوصية لابن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يتوقف فيه أحد غيره، بل هو نفسه قد اعترف بعد ذلك بأن استحقاق ابن الابن لا يخلو من قوة فلا حظ و 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إلى انسان بالمضاربة بتركته أو ببعضها على أن الربح بينه و بين الورثة نصفان صح و ربما يشترط كونه قدر الثلث أو أقل و الأول مروي‏</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في الموثق‏</w:t>
      </w:r>
      <w:r>
        <w:rPr>
          <w:rStyle w:val="FootnoteAnchor"/>
          <w:rtl w:val="true"/>
        </w:rPr>
        <w:footnoteReference w:id="278"/>
      </w:r>
      <w:r>
        <w:rPr>
          <w:rFonts w:ascii="Amiri" w:hAnsi="Amiri" w:eastAsia="Amiri" w:cs="Amiri"/>
          <w:color w:val="111111"/>
          <w:sz w:val="28"/>
          <w:sz w:val="28"/>
          <w:szCs w:val="28"/>
          <w:rtl w:val="true"/>
          <w:lang w:bidi="ar-SA"/>
        </w:rPr>
        <w:t xml:space="preserve">أو الخبر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أوصى إلى رجل بولده و بمال لهم، و أذن له عند الوصية أن يعمل‏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بالمال، و أن يكون الربح بينه و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من أجل أن أباه قد أذن له في ذلك، و 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خالد بن بكر الطويل‏</w:t>
      </w:r>
      <w:r>
        <w:rPr>
          <w:rStyle w:val="FootnoteAnchor"/>
          <w:rtl w:val="true"/>
        </w:rPr>
        <w:footnoteReference w:id="2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دعاني أبي حين حضرته الوفاة،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اقبض مال إخوتك الصغار و اعمل به، و خذ نصف الربح و أعطهم النصف، و ليس عليك ضمان، فقدمتني أم ولد أبي إلى 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يأكل أموال ولدي،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فاقتصصت عليه ما أمرني به أبي، فقال لي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أبوك أمرك بالباطل لم أجزه، ثم أشهد علي بن أبي ليلى ان أنا حركته فأنا له ضامن،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فقصصت عليه قصتي،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ابن أبي ليلى فلا أستطيع رده، و أما فيما بينك و بين الله عز و جل فليس عليك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بعد التسليم من قسم الموثق الذي لا يجوز العمل به، و في الثانية بالجهالة كما أن جبر الضعف بالشهرة مشهور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مفروغ من فسادها في الأصول، على أنه في سند الثاني ابن أبي عمير و السند إليه صحيح، و هو ممن أجمع على تصحيح ما يصح عنه، فلا يضر جهالة من بعده،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فصريح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الوصية بالولد،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الورثة صغار و الموصى ولي لهم، و من هنا قال في الدروس مشيرا إلى</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محمد بن مسلم جواز تفويض المضاربة إلى الوصي على نصف الربح مع صغر الأولاد و بها قال الجماعة، و نحوه ما عن المهذب البارع، قال هذه المسألة يوردها المصنفون في المضاربة و الوصية و موضوعها في كتب الفقه و النص هو أن ينصب الإنسان على أطفاله وصيا، و يأذن له في الاتجار بمالهم إلى آخره، ثم قال إن ألفاظ الفقهاء تختلف في التعبير عنها، و حكى بعض عباراتهم في المضاربة و بعضها في الباب و في النافع تصح الوصية بالمضاربة بمال ولده الصغار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المصنف و أكثر الجماعة أطلقوا الصحة في الورثة الشامل للمكلفين، و شمل إطلاقهم و إطلاق الروايتين ما إذا كان الربح بقدر أجرة المثل، و ما كان زائدا عليها بقدر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الثلث أو أكثر، و في محكي الكفاية إن المشهور لم يعتبروا كون الأولاد صغارا، و لعل وجهه إطلاق ما دل على تنفيذ الوصية المقيد بالثلث إذا كانت الوصية مفوتة للمال على الوارث، أو بالأعم من ذلك و مما فيه ضرر عليه، أما إذا لم يكن كذلك بل كانت الوصية تصرفا في المال على وجه لا تفويت فيه للمال على الوارث و لا ضرر فيه عليه، فليس في الأدلة ما يدل على تخصيص العمومات المزبورة المعتضدة بظاهر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معلومية كون الوصية بعد الموت كالتنجيز في حال المرض بالنسبة إلى الممنوع منها و الجائز، بل الدليل فيهما متحد كما اعترف به في جامع المقاصد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صحة المضاربة بأزيد من الثلث في حال المرض، و لو بحصة قليلة من الربح، كما أنه لا ريب في صحة بيع التركة كلها بثمن المثل حال المرض، فينبغي أن يجوز الوصية به لاتحاد الدليل فيهما كما مال إليه في جامع المقاصد، بل حكى فيه عن الفاضل في التذكرة أنه قواه، و في القواعد الاشكال فيه، و إلى نحو ذلك أشار في جامع المقاصد، و المسالك حيث وجهه بأن المقيد بالثلث هو تفويت بعض التركة و ليس حاصلا هنا، لأن الربح مما تجدد بفعل العامل و سعيه، و ليس ما يتجدد منه كالمتجدد من حمل الدابة و الشجرة و نحوهما، حيث كان معتبرا من الثلث، لظهور الفرق، بأن ذلك نماء الملك و وجوده متوقع، بخلاف الربح فإنه أثر سعي العامل مع أنه إنما يحدث على ملك العامل فيما يملكه العامل ليس للوارث و لا للموصى منه حق، و لا يقدح في ذلك شراؤه، بمال الوارث، فيكون محسوبا منه، و يكون نماؤه تابعا، لأنه إنما يدخل في ملك الوارث على تقدير صحة المضاربة، و إلا لم يكن الشراء نافذا، و متى صحت المضاربة كانت الحصة من الربح ملكا للعامل، فلو لا صحة المضاربة لأدى فسادها إلى عدم الفساد، لأنه على تقدير الفساد إنما يكون لتفويت ما زاد على الثلث من التركة تبرعا، و ذلك إنما يكون على تقدير زيادة الحصة من أجرة المثل، و زيادتها عن الثلث، و كونه من نماء التركة، و إنما يكون كذلك مع صحة المضاربة، ليكون الشراء نافذا، فلو فسدت المضاربة لم ينفذ الشراء، فلم يتحقق الربح فانتفي التصرف في الزائد على الثلث، فانتفي المقتضى للفساد، فوجب الحكم بالصحة، لأنه قد أدى فرض الفساد إلى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في المسالك بعد ذلك كله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نظر، لأن المضاربة و إن لم تقتض تفويت شي‏ء من التركة على تقدير تسليمه، مشتملة على وضع اليد على مال الغير بغير إذنه، خصوصا إذا كان مكلفا، و تعريضه بالضرب في الأرض إلى التلف المؤدي إلى عدم الضمان مع عدم التفريط، مضافا إلى ما لو وقعت بحصة قليلة للمالك في مدة طويلة، كخمسين سنة، و ذلك في حكم منع الوارث من التركة أصلا و هو بطل، و أما القول بأن النماء إنما يملكه العامل على تقدير صحة المعاملة، و حينئذ فلا تفويت في مال الوارث، و إن لم يصح لا يصح البيع، ففيه إمكان جبره بإجازة المالك الشراء لنفسه، ليكون جميع الربح له، فيحصل التفويت على تقدير صحة البيع، و حصول الربح للعامل و من ثم ذهب ابن إدريس إلى أن الصحة مشروطة بكون المال قدر الثلث فيما دون اطراحا للأخبار وردا إلى الأصول المعلومة في هذا الباب، و بعض المتأخرين إلى أن المحاباة في الحصة من الربح بالنسبة إلى أجرة المثل محسوبة من الثلث أيضا، و لكل منهما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 إدريس فالمحكي من عبارته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أنه إذا أمر الموصى الوصي أن يتصرف في تركته لورثته، و يتجر لهم بها، و يأخذ نصف الربح كان ذلك جائزا و حلالا له نصف الربح، أورد ذلك شيخنا في نهاية، إلا أن الوصية لا تنفذ إلا في ثلث ما كان يملكه الميت قبل موته، و الربح متجدد بعد موته، فكيف تنفذ وصيته و قوله فيه، و في الرواية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بطلان هذه الوصية من رأسها كابن أبي ليلى، باعتبار كون متعلقها الربح الذي ليس من أمواله، و وصيته إنما تنفذ في الثلث، و هذا ليس منه، لا أنها صحيحة في الفرض بمقدار الثلث، و كيف مع أنه لم يوص بالثلث، بل هو فيه كالثلثين للوارث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قد أوصى به و أخرجه عن الوارث، ثم أوصى بالمضاربة به فلعل لازم كلام ابن إدريس الفساد، و إن كان لم يتعرض لذلك، و لا ريب في صحته، لعموم أدلة الوصية، فيصح تعلقها بمثل ذلك، لكونه من التوابع، فتأمل جيدا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ينقدح الوجه في تعرض الأصحاب لهذه المسألة، و كون الغرض منها الرد على ابن إدريس و ابن أبي ليلى، حيث أنهما أبطلا هذه الوصية، و جعلاها من قسم الوصية بالباطل،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التحقيق صحتها مطلقا سواء كان الوارث صغيرا مولى عليه أو كبيرا، و إن توقفت في الثاني على الإجازة سواء كان متعلق الوصية مقدار الثلث أو لا، و سواء كانت الحصة من الربح زائدة على أجرة المثل أو لا، و سواء كانت بمقدار الثلث أو لا، و سواء كانت متعلقة بالثلث الذي أخرجه عن ملك الوارث أولا، كل ذلك لعموم أدلة الوصية و للخبرين السابقين، بل يمكن جوازها في مال الأطفال مع عدم المفسدة، و إن لم يكن لهم مصلحة، بناء على جواز ذلك للولي الإجباري و الفرض أنه قد أذن للوصي في ذلك، و به يفرق بين ما إذا لم يوص بذلك، بل اقتصر على جعل وصى عليهم، فإنه يجوز له المضاربة بما لهم أو لغيره، لكن مع المصلحة، بخلاف ما إذا نص الولي على ذلك، فإنه يكفي فيه حينئذ عدم المفسدة، فلا بأس بكثرة الحصة أو قلتها، و إطلاق الأصحاب في المقام و المضاربة إنما هو لبيان صحة الوصية على الوجه الذي عرفت، ردا على ابن أبي ليل و ابن إدريس، القائلين ببطلانها، سواء كان الوارث صغيرا أو كبيرا، أجاز أو لم يجز، كما يومئ إلى ذلك اختلاف تعبيرهم عن ذلك، كما اعترف به ابن فهد في مهذبه على حسبما عرفته و المقصود ما عرفت، فما توهمه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العبارات المختلفة أشد اختلاف حتى أثبت منها حكما جديدا مخالفا للأصول و الضوابط و صحح المضاربة من الموصى بالتركة، و إن لم يجز الوارث، و جعلها لازمة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كما أنه لا دليل عليه، إذ ليس إلا الخبران السابقان و مضمونهما ما عرفت مما هو غير مخالف لشي‏ء من الأصول، ضرورة جواز مضاربة الوصي بمال الطفل مع المصلحة و إن لم يوص إليه بذلك، فكيف إذا أوصى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تزيد صورة الوصية باعتبار عدم المفسدة، لا المصلحة، و هو شي‏ء خارج عما نحن فيه فتأمل جيدا، فإنه به يظهر لك ما في كلام جماعة، كما أنه يظهر لك عدم تحرير هذه المسألة في شي‏ء من كلماتهم، بل و لا مسألة الوصية بما لا يقتضي نقص القيمة في التركة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القواعد و لو أوصى ببيع تركته بثمن المثل ففي اشتراط الإجازة إشكال، و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خصص كل واحد بعين هي قدر نصيبه فالأقرب الافتقار إلى الإجازة،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لظهور الغرض في أعيان الأموال، و كذا لو أوصى أن يباع غير ماله من انسان بنقد ثمن المثل، و لو باع عين ماله من وارثه بثمن المثل 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الاشكال بعد الجزم و للمسألة فروع كثيرة و منشأ الاشكال فيها من عموم أدلة الوصية المقتضي لوجوب العمل بما يرسمه الموصى ما لم يكن منافيا للشرع، كما سمعته من المصنف أو غيره، بل قد يشير به في الجملة</w:t>
      </w:r>
    </w:p>
    <w:p>
      <w:pPr>
        <w:pStyle w:val="BookText"/>
        <w:rPr/>
      </w:pPr>
      <w:r>
        <w:rPr>
          <w:rFonts w:ascii="IRNazanin" w:hAnsi="IRNazanin" w:eastAsia="IRNazanin"/>
          <w:color w:val="111111"/>
          <w:sz w:val="28"/>
          <w:sz w:val="28"/>
          <w:szCs w:val="28"/>
          <w:rtl w:val="true"/>
          <w:lang w:bidi="fa-IR"/>
        </w:rPr>
        <w:t>خبر عباس بن معروف‏</w:t>
      </w:r>
      <w:r>
        <w:rPr>
          <w:rStyle w:val="FootnoteAnchor"/>
          <w:rtl w:val="true"/>
        </w:rPr>
        <w:footnoteReference w:id="280"/>
      </w:r>
      <w:r>
        <w:rPr>
          <w:rFonts w:ascii="Amiri" w:hAnsi="Amiri" w:eastAsia="Amiri" w:cs="Amiri"/>
          <w:color w:val="111111"/>
          <w:sz w:val="28"/>
          <w:sz w:val="28"/>
          <w:szCs w:val="28"/>
          <w:rtl w:val="true"/>
          <w:lang w:bidi="ar-SA"/>
        </w:rPr>
        <w:t xml:space="preserve">المشتملة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وصية ميمون ببيع جميع تركته و إيصالها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الوصي فأخذ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منها و أمر برد الباقي إلى الوصي ليرده على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الإقرار 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ما يدل على وجوب النفاذ الوصية، و من كون ذلك نوع ضرر على الوارث لتعلق الغرض في الأعيان، و لعل الأول لا يخول من</w:t>
      </w:r>
    </w:p>
    <w:p>
      <w:pPr>
        <w:pStyle w:val="BookText"/>
        <w:rPr/>
      </w:pPr>
      <w:r>
        <w:rPr>
          <w:rFonts w:ascii="Amiri" w:hAnsi="Amiri" w:eastAsia="Amiri" w:cs="Amiri"/>
          <w:color w:val="111111"/>
          <w:sz w:val="28"/>
          <w:sz w:val="28"/>
          <w:szCs w:val="28"/>
          <w:rtl w:val="true"/>
          <w:lang w:bidi="ar-SA"/>
        </w:rPr>
        <w:t>قوة، ما لم يكن إضرارا بالوارث لإطلاق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الظاهر كون المضاربة واقعة من الوصي بإذن من الموصى لا أن إيجابها قد وقع من الموصى، ضرورة عدم ثبوت الوصية العقدية في غير التمليك على حسبما عرفته في تعريفها، فما عساه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الموجود في الخبر نفسه 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خصوصا و لم يكن للطفل في ذلك الحال، ضرورة أن المراد المال الذي يكون لهم بالإرث منه، و من هنا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أن أباه قد أذن له في ذلك و 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كالصريح في عدم كون ما وقع منه مضاربة، و إنما هو أذن فيها، و دعوى مشروعية الوصية بها على نحو الوصية التمليكية واضحة الفساد، لعدم الدليل عليها، و ربما يشهد لما قلناه قول المصنف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أوصى بالمضاربة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إرادة العهد بها، لا إنشاؤها على الوجه السابق كما هو واضح و الله العالم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أوصى بواجب‏ مالي‏ و غيره‏ أخرج الأول من الأصل، لأنه كالدين نصا و فتوى، بل الإجماع بقسميه عليه، و على أن من ذلك الحج الواجب، للنصوص‏</w:t>
      </w:r>
      <w:r>
        <w:rPr>
          <w:rStyle w:val="FootnoteAnchor"/>
          <w:rtl w:val="true"/>
        </w:rPr>
        <w:footnoteReference w:id="281"/>
      </w:r>
      <w:r>
        <w:rPr>
          <w:rFonts w:ascii="Amiri" w:hAnsi="Amiri" w:eastAsia="Amiri" w:cs="Amiri"/>
          <w:color w:val="111111"/>
          <w:sz w:val="28"/>
          <w:sz w:val="28"/>
          <w:szCs w:val="28"/>
          <w:rtl w:val="true"/>
          <w:lang w:bidi="ar-SA"/>
        </w:rPr>
        <w:t>الدالة عليه بالخصوص، و أما الثاني فيخرج من الثلث، حتى لو كان واجبا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بدنيا، على ما صرح به في جامع المقاصد و المسالك، و محكي الكفاية، بل في الروضة أنه لا خلاف فيه مرسلين له إرسال المسلمات، لعدم كونه من الدين الذي يخرج من الأصل، و عدم دليل على تنزيله منزلته، فيبقى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أوصى به شمله أدلة الوصية التي تخرج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الذكرى و الدروس و في جامع المقاصد عن بعضهم أن الواجب البدني يخرج من الأصل أيضا، كالمالي، و إن لم يوص به، بل لعله ظاهر المصنف هنا و النافع و الغنيمة و السرائر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أطلق فيها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من الأصل، و هي عشرة كتب أو أكثر على ما قيل، بل نفي عنه البأس في الدروس، بل قد يؤيد إطلاق الدين على الصلاة في غير واحد من الأخبار، منضما إلى‏</w:t>
      </w:r>
    </w:p>
    <w:p>
      <w:pPr>
        <w:pStyle w:val="BookText"/>
        <w:rPr/>
      </w:pPr>
      <w:r>
        <w:rPr>
          <w:rFonts w:ascii="Amiri" w:hAnsi="Amiri" w:eastAsia="Amiri" w:cs="Amiri"/>
          <w:color w:val="111111"/>
          <w:sz w:val="28"/>
          <w:sz w:val="28"/>
          <w:szCs w:val="28"/>
          <w:rtl w:val="true"/>
          <w:lang w:bidi="ar-SA"/>
        </w:rPr>
        <w:t>ما ورد في الحج‏</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دين الله أحق أن يقضى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شمول الدين للنقد و غيره مما هو عمل، ضرورة اندراج من كان مشغول الذمة بصلاة أو غيرها من الأعمال بإجارة و نحوها فيه، و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بما إذا كان شغل الذمة بمثل ذلك لغير الله، و أما له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خصوصا بعد ما سمعت من أن دين الله أحق أن يقضى، و معلومية وجوب المال لو توقف عليه حصول الواجب المطلق، فالمتجه إن لم ينعقد إجماع على خلافه، إلحاق الواجب البدني بالمالي في الإخراج من صلب المال إذا لم يكن له ولي يخاطب بما يفوت المولى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صوم أو صلاة، و إلا خوطب هو به، ما لم يوص الميت</w:t>
      </w:r>
    </w:p>
    <w:p>
      <w:pPr>
        <w:pStyle w:val="BookText"/>
        <w:rPr/>
      </w:pPr>
      <w:r>
        <w:rPr>
          <w:rFonts w:ascii="Amiri" w:hAnsi="Amiri" w:eastAsia="Amiri" w:cs="Amiri"/>
          <w:color w:val="111111"/>
          <w:sz w:val="28"/>
          <w:sz w:val="28"/>
          <w:szCs w:val="28"/>
          <w:rtl w:val="true"/>
          <w:lang w:bidi="ar-SA"/>
        </w:rPr>
        <w:t>بإخراجه من ثلثه، من غير فرق في ذلك كله بين ما فاته بتقصير و عدمه، و بين ما تمكن من قضائه و عدمه، بعد فرض حصول شغل الذمة به، على وجه لو تبرع به متبرع و استؤجر أحد عنه برأت ذمته، و لا مدخلية للحكم التكليفي في الوضعي، فقد ينتفي الأول و يثبت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على وجه لا تشتغل ذمته به أصلا، لم يصح تأدية الولي و لا المتبرع له عنه، فضلا عن الإخراج من صلب المال أو ثلثه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بناء على عدم اشتراط المباشرة في الواجب البدني و أنه يصح وقوعه في الجملة منه‏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من الولي و المتبرع فضلا عن الأجير، أما بناء على اشتراطها و أنه لا يصح إلا من المولى عليه و الولي، اتجه حينئذ عدم الإخراج من المال، ضرورة حصول الفرق حينئذ بذلك بينه، و بين الأعمال التي اشتغلت الذمة بها بإجارة و نحوها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تصديق الولي فيما فات منه كما صرح به في جامع المقاصد، و لعله لأنه لا يعلم منه إلا من قبله، بل هو المنساق منه و من نظائره، مضافا إلى كونه من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فبناء على عدم خروجه من صلب المال يجب على المولى عليه الوصية بما فاته من صوم أو صلاة، أو إعلام الولي بذلك إن كان، أو لا يجب عليه شي‏ء من ذلك؟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الأول، ضرورة تمكنه من تأدية الحق و إبراء ذمته، و دفع الضرر الأخروي عنه و ربما استدل ب</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283"/>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حق 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ما فيه من التجشم المعلوم عدم ارادته و لو بملاحظة ما سبق الخبر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فقول المصنف و غيره جوابا للشرط السابق في المتن‏ فإن وسع الثلث عمل بالجميع، و إن قصروا لم تجز الورثة بدء بالواجب من الأصل، و كان الباقي من الثلث‏ غير مناف لما ذكرناه، ضرورة إرادته ما لو أوصى بالواجب و غيره من غير تعرض للإخراج من الثلث و عدمه، فان وسع الثلث عمل بالجميع، ضرورة عدم الفرق حينئذ بين الواجب و غيره في الإخراج بعد فرض سعته، لأنه مع عدم الوصية بالإخراج منه يكون كأصل المال بالنسبة إلى الواجب و غيره، و أما إذا قصر عنها فلا ريب في اختصاصه حينئذ بالتبرعات التي لا تمضي إلا منه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ريب في خروج الواجب من الأصل، لأن الفرض عدم ايصائه بإخراج الجميع من الثلث كي يزاحم الواجب غيره فيه كما هو واضح، بل منه يعلم الحكم فيما لو أوصى في الفرض بإخراج الجميع من الثلث و كان قاصرا، فإن الذي صرح به غير واحد إخراج الواجب أولا منه و إن كان هو متأخرا في الوصية ثم يخرج غير من بعده الأول إن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صرح غير واحد بمساواة الواجب البدني له في ذلك أيضا بمعنى أنه لو أوصى بالواجب البدني و غيره من الثلث أخرج أولا الواجب، و إن متأخرا ثم غيره الأول فالأول إن كان، بل ربما ظهر من بعضهم نفى الخلاف فيه فضلا عن الأول، لكن في جامع المقاصد أنه لا فرق بينه و بين سائر الوصايا التي ليست بواجبة في أنه يبدأ بالأول فالأول، إن كان قد أوصى بها مرتبة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دليلهم على ذلك مضافا إلى أهمية الواجب من غيره‏</w:t>
      </w:r>
    </w:p>
    <w:p>
      <w:pPr>
        <w:pStyle w:val="BookText"/>
        <w:rPr/>
      </w:pPr>
      <w:r>
        <w:rPr>
          <w:rFonts w:ascii="Amiri" w:hAnsi="Amiri" w:eastAsia="Amiri" w:cs="Amiri"/>
          <w:color w:val="111111"/>
          <w:sz w:val="28"/>
          <w:sz w:val="28"/>
          <w:szCs w:val="28"/>
          <w:rtl w:val="true"/>
          <w:lang w:bidi="ar-SA"/>
        </w:rPr>
        <w:t>صحيح معاوية ابن عمار</w:t>
      </w:r>
      <w:r>
        <w:rPr>
          <w:rStyle w:val="FootnoteAnchor"/>
          <w:rtl w:val="true"/>
        </w:rPr>
        <w:footnoteReference w:id="2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من أهلي ماتت و أوصت إلى بثلث مالها، و أمرت أن يعتق عنها و يتصدق و يحج عنها فنظرت فيه فلم يبلغ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بالحج فإنه فريضة من فرائض الله سبحانه و تجعل ما بقي طائفة في العتق و طائفة في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 إن كان مورده الحج، إلا أن التعليل فيه قاض بتقديم البدني و حينئذ يكون الصحيح المزبور دليلا على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أنه إن تم الإجماع عليه كان هو الحجة، و إلا أشكل بما سمعته فيما يأتي من الاستدلال على ما تطابق عليه النص و الفتوى من تقديم الأول فالأول، بما يقتضي عدم الفرق في ذلك بين الواجب و غيره فيبطل المتأخر لعدم متعلق له، فإن كان واجبا ماليا خرج من أصل المال، و إن كان بدنيا بطل، بناء على عدم خروجه إلا من الثلث إذا كان قد أوصى</w:t>
      </w:r>
    </w:p>
    <w:p>
      <w:pPr>
        <w:pStyle w:val="BookText"/>
        <w:rPr/>
      </w:pPr>
      <w:r>
        <w:rPr>
          <w:rFonts w:ascii="Amiri" w:hAnsi="Amiri" w:eastAsia="Amiri" w:cs="Amiri"/>
          <w:color w:val="111111"/>
          <w:sz w:val="28"/>
          <w:sz w:val="28"/>
          <w:szCs w:val="28"/>
          <w:rtl w:val="true"/>
          <w:lang w:bidi="ar-SA"/>
        </w:rPr>
        <w:t xml:space="preserve">بإخراجه منه، و احتمال أن ذلك حكم شرعي و إن كان قصد الموصى على خلافه للصحيح على خلافه المزبور المحتمل لكون الوصايا غير مرتبة، و إن المراد منه الترجيح بذلك، بل لعل ظاهر التقسيط فيه الذي هو حكم غير المرتب يقتضي عدم الترتيب فيه في غاية الصعوبة، ضرورة اقتضائه عدم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الاعمال للنيات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القواعد المحكمة في سائر المقامات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يخرج غير الواجب من الثلث‏ و يبدأ بالأول فالأول و كذا لو كان الكل غير واجب، بدأ بالأول فالأول حتى يستوفى الثلث‏ و تبطل‏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المتأخرة مع فرض عدم إجازة، لأن الوصية الصادرة أولا نافذة لوقوعها من أهلها في محلها و هكذا ما بعدها إلى أن تبقى المتأخرة بلا موضوع تتعلق به، فتختص بالبطلان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IRNazanin" w:hAnsi="IRNazanin" w:eastAsia="IRNazanin"/>
          <w:color w:val="111111"/>
          <w:sz w:val="28"/>
          <w:sz w:val="28"/>
          <w:szCs w:val="28"/>
          <w:rtl w:val="true"/>
          <w:lang w:bidi="fa-IR"/>
        </w:rPr>
        <w:t>خبر حمران‏</w:t>
      </w:r>
      <w:r>
        <w:rPr>
          <w:rStyle w:val="FootnoteAnchor"/>
          <w:rtl w:val="true"/>
        </w:rPr>
        <w:footnoteReference w:id="28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أوصى عند موته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أعتقوا فلانا و فلانا حتى ذكر خمسة، فنظرت في ثلثه فلم يبلغ أثمان قيمة المماليك الخمسة الذين أمر بعتقهم،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الذين سماهم و بدأ بعتقهم فيقومون، و ينظر إلى ثلثه فيعتق منه أول شي‏ء ذكر ثم الثاني ثم الثالث ثم الرابع</w:t>
      </w:r>
    </w:p>
    <w:p>
      <w:pPr>
        <w:pStyle w:val="BookText"/>
        <w:rPr/>
      </w:pPr>
      <w:r>
        <w:rPr>
          <w:rFonts w:ascii="Amiri" w:hAnsi="Amiri" w:eastAsia="Amiri" w:cs="Amiri"/>
          <w:color w:val="111111"/>
          <w:sz w:val="28"/>
          <w:sz w:val="28"/>
          <w:szCs w:val="28"/>
          <w:rtl w:val="true"/>
          <w:lang w:bidi="ar-SA"/>
        </w:rPr>
        <w:t>ثم الخامس، و ان عجز الثلث كان ذلك في الذي سمي أخيرا، لأنه أعتق بعد مبلغ الثلث ما لا يملك فلا يجوز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معتضدا و منجبرا بعدم الخلاف المعتد به بين الأصحاب فيه كما أن اشتماله على التعليل يدفع احتمال اختصاصه بما فيه، بل منه يعلم عدم الفرق بين الوصية العهدية و التمليكية، ضرورة كون الموضوع فيه الأولى، و لعله كذلك سيما بناء على ما تقدم منا سابقا من عدم كون الوصية من العقود، و إن اعتبر رضا الموصى له في حصول الملك، لأن كلام منهما سبب في حصول أثر الإيصاء فكل متقدم يترتب عليه أثره فيختص البطلان بالأخير الذي لم يصادق موضوعا، كما صرح به في الصحيح المزبور، و منه يعلم كون المدار على ذلك من غير خلية لقصد الموصى، بل قد يعلم خلوه عن قصد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صرح ارادة الترتيب اتبع، و إن رتب في اللفظ بأدائه من الفائدة و ثم و نحوهما و ربما ذكرنا ظهر وجه الفرق بين الوصية، و إن كانت عهدية و بين أمر السيد عبده مثلا بإعطاء زيد درهما من مال مخصوص و عمروا كذلك و خالدا أيضا الذي لم يرد منه إلا الامتثال، فلا فرق بين الأول و الأخير في صدقة، فيقع القول على الجميع، كما في صورة عدم الترتيب في المسألة بخلاف الفرض الذي فيه ترتب آثار للسبب و إن لم يتم، إلا بالموت و القبول، بل يستفاد من التعليل كون الحكم كذلك في الوصية بالزائد عن الثلث مع الإجازة و قصور المال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يبدأ بالأول فالأول، ضرورة كون الأخير هي التي لم تصادف محلا فتختص بالبطلان‏</w:t>
      </w:r>
      <w:bookmarkStart w:id="188" w:name="pg16843_167163"/>
    </w:p>
    <w:p>
      <w:pPr>
        <w:pStyle w:val="BookText"/>
        <w:rPr/>
      </w:pPr>
      <w:bookmarkEnd w:id="18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فالحكم حينئذ لا اشكال فيه من غير فرق بين العتق و غيره، و لا بين وقوع الترتيب في زمان واحد عرفي، و زمانين متباعدين كغدوة و 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للشيخ و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قدما العتق و إن تأخر</w:t>
      </w:r>
    </w:p>
    <w:p>
      <w:pPr>
        <w:pStyle w:val="BookText"/>
        <w:rPr/>
      </w:pPr>
      <w:r>
        <w:rPr>
          <w:rFonts w:ascii="IRNazanin" w:hAnsi="IRNazanin" w:eastAsia="IRNazanin"/>
          <w:color w:val="111111"/>
          <w:sz w:val="28"/>
          <w:sz w:val="28"/>
          <w:szCs w:val="28"/>
          <w:rtl w:val="true"/>
          <w:lang w:bidi="fa-IR"/>
        </w:rPr>
        <w:t>للموثق‏</w:t>
      </w:r>
      <w:r>
        <w:rPr>
          <w:rStyle w:val="FootnoteAnchor"/>
          <w:rtl w:val="true"/>
        </w:rPr>
        <w:footnoteReference w:id="28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حضره الموت فأعتق غلامه و أوصى بوصية، و كان أكثر من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يمضى عتق الغلام، و يكون النقصان فيما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مما هو ظاهر في التنجيز المقدم على الوصية بلا خلاف و لا اشكال، لا الوصية التي هي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حمزة حيث جعل الوصية المتأخرة المتباعد زمانها عن الأولى ناسخة لها، و مقتضية للرجوع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للضعيف‏</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أخي أوصى بثلاث وصايا، فبأيهن آخذ؟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بأخريهن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خلوه عن تفصيله ضعيف فاقد لشرائط الحجية فضلا عن أن يصلح معارضا لما عرفت فلا بأس حينئذ بحمله على ارادة الوصايا التي بالتضاد و نحوه يعلم عدم قصد الموصى ارادتها جميعها، بل يعلم كون المراد واحدة منها و لا ريب حينئذ في أن الحكم للمتأخرة كما هو واضح</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7584844_417432637"/>
      <w:bookmarkStart w:id="190" w:name="_Toc73"/>
      <w:bookmarkEnd w:id="189"/>
      <w:r>
        <w:rPr>
          <w:rtl w:val="true"/>
        </w:rPr>
        <w:t>[</w:t>
      </w:r>
      <w:r>
        <w:rPr>
          <w:rtl w:val="true"/>
        </w:rPr>
        <w:t>إذا أوصى لأشخاص على الترتيب‏</w:t>
      </w:r>
      <w:r>
        <w:rPr>
          <w:rtl w:val="true"/>
        </w:rPr>
        <w:t>]</w:t>
      </w:r>
      <w:bookmarkEnd w:id="19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فمن ذلك ما لو أوصى لشخص بثلث‏ أولا و لآخر بربع‏ ثانيا و لم تجز الورثة اعطى الأول‏ لمصادفة الوصية ثلث الموصى فهي ممكنة النفوذ و بطلت الوصية لمن عداه‏ بعدم اجازة الوارث المتوقفة صحة الوصية في الفرض عليها إذ ليس للموصى إلا الثلث الذي قد تعلقت به الوصية الأولى التي لم يعلم رجوعه عنها فيستصحب حكمها و ما وقع من الوصية بالربع و السدس بعدها أعم من ذلك قطعا، و كذا لو أوصى بنصف و لآخر بخمس و لثالث بربع، أو للأول بجميع المال و لآخر بثلث و لثالث بسدس، فإن الأول، يعطى في الجميع الثلث و يبطل الزائد مع عدم الإجازة لما عرفت من البدء في مثل ذلك بالأول فالأول، لكن فيما حضرني من المسالك في نسختين ابدال السدس في المثال الثاني بالنصف، و بذلك يقتضي بقاء سدس للأول لا 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الوصية بالربع و السدس في نحو مفروض المتن رجوع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بعد الإحاطة بما قدمناه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معروف القائل بل عن التحرير و غيره نسبة أصل الحكم إلى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أوصى بثلثه‏ الراجع إليه‏ لواحد، و بثلثه‏ كذلك‏ لآخر كان ذلك رجوعا عن الأول إلى الثاني‏ للتضاد في متعلق الوصية الذي قد فرض اتحاده و اختلاف الموصى له فليس إلا الرجوع نحو الوصية بعين مخصوصة لزيد، ثم الوصية بها نفسها لعمرو و نحوه ما كان بمعناه مما يحصل به التضاد صريحا أو ظاهرا، 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مالي لزيد،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مالي لعمرو لم يكن رجوعا لعدم العلم و الظن بالاتحاد اللهم إلا أن يكون عرف أو قرينة تدل على ارادة الثلث الراجع إليه من ذلك، فإنه يكون رجوعا أيضا، كما أنه لو كان عرف أو قرينة تقضى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الاقتصار عليه في الوصية ثلث المال، لا الراجع إليه خاصة، لم يكن رجوعا لعدم التضاد حينئذ بل يعطى الأول ثلثه الراجع إليه الذي صادفته الوصية الأولى، و يتوقف في الثانية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المعروف بين الأصحاب أنه بإضافة الثلث إلى نفسه يكون رجوعا، بل عن خلاف الشيخ أن إجماع الفرقة و أخبارهم على الرجوع في ثلث ماله الذي لا ريب في أولوية المفروض منه كما عن التحرير نسبته إلى علمائنا، بل اعترف به أيضا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المهذب و المختلف و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 رجوعا لعدم الصراحة في إرادة ثلثه الراجع إليه، إذ هو ما دام حيا جميع المال في قبضته و منسوب إليه، و لعله لذا توقف فيه في القواعد، بل و محكي التحرير، و ان نسبه الى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ضرورة كفاية الظهور في الرجوع كالتصريح، لصلاحية كل منهما لقطع الاستصحاب و دعوى عدم الظهور أيضا كما ترى ضعيفة، و مع تسليمها فالأمر سهل، ضرورة رجوع النزاع إلى مفهوم عرفي يختلف باختلاف الأزمنة و الأمكنة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لك من ذلك أن موضوع المسألة الأولى التي قلنا يبدأ بالأول فالأول فيها، تعدد الوصايا مع عدم التضاد بينها، و إن امتنع العمل بها جميعها، لقصور الثلث أو المال، بخلاف‏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الثانية التي قلنا أن الثانية تكون رجوعا عن الأولى، فإن موضوعها المتضادان اللذان لا يمكن جمعهما في الخارج في حد ذاتهما، لا للقصور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فرق بين كون الوصية بمقدار أو عين أو كسر، فإن المدار على ما ذكرنا من الحكم بالرجوع مع التضاد صريحا أو ظاهرا و عدمه مع عدمه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هذا أولى مما في السرائر من تنقيح ذلك فإنه بعد أن ذكر أن للموصى الرجوع في وصيته ما دام حيا عاقلا قال متصلا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أوصى الإنسان بثلث ماله لشخص ثم بعد ذلك أوصى بثلث ماله لغير ذلك الشخص كان الثلث لمن أوصى له أخيرا، و كانت الوصية الأخيرة ناسخة للأولى و رافعة لحكمها، لأن الإنسان لا يستحق من ماله بعد وفاته إلا ثلث ماله، فإذا أوصى به لإنسان ثم أوصى به بعد ذلك لإنسان آخر فقد نقل الثلث الذي يستحقه من الأول إلى الثاني، لأنه يعلم أنه لا يستحق إلا الثلث، فإذا أوصى به بعده فقد رجع عن الوصية الأولى، و للإنسان أن يرجع عن وصيته و يبدلها و يغير أحكامها ما دام حيا ثابت العقل فليلحظ ذلك، فهذا قول أصحابنا، و ما يوجد في الكتب أنه إذا أوصى للإنسان بوصية ثم أوصى بأخرى فإن أمكن العمل بهما جميعا وجب العمل بهما، و إلا كان العمل على الأخيرة، دون الأولى، و أما إذا أوصى بشي‏ء و لم يذكر الثلث، ثم أوصى بشي‏ء آخر و لم يذكر الثلث، فإن مذهب أصحابنا أن يبدأ بالأول فالأول، و يكون النقصان إن لم يف الثلث داخلا على من ذكر أخيرا، لأنه لما أوصى للأول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له بثلثي، و كذلك الثاني و الثالث فظن أن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مقدار جميع ما ذكره و لم ينقل عن الأول ما أوصى له به و كذلك الثاني، فلو علم أنه قد استوفي ثلث ماله لمن أوصى له به، لم يوص بعده بشي‏ء آخر، فإذا استوفاه يكون النقصان على من ذكره أخيرا، فهذا الفرق بين المسألتين فلا يظن ظان أن المسألتين واحدة، و أن بينهما تناقضا، و أن مذهب أصحابنا أن الوصية الثانية ناسخة للأولى في جميع المواضع، و لا أن الواجب بالأولى في الجميع،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ما قلناه قول الشيخ في المبسوط، و نقل ما تسمعه عن من العبارة المشتملة على ما تعرف من الغرائب على ما حكاها في المختلف، و أغرب من ذلك ما حكاها هو عنه، و لعل نسخ المبسوط مختلفة، فلا حظ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لا يخفى عليك أن ما ذكرناه أجود منه، ضرورة إمكان وصيته بثلث آخر اعتمادا على إجازة الوارث، فلا يكون علمه بأنه ليس إلا ثلث قرينة على اتحاد الموصى به، لكن من الشخصين بثلث ماله، بل ما ذكره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الموصى لم يرد إلى الوصية، بمقدار ثلثه، و إن اشتبه في 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المنع، كما ستعرفه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يتوهم هنا إعمال قاعدة الإطلاق و التعميم، و التخصيص في المقام، حتى يتوجه أنه لو أوصى بثلث المال ثم بجميعه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الجميع بما عد الثلث، فيعطى ذو الجميع مع الإجازة الثلثان لو كان متأخرا، أما لو كان هو المتقدم نفذ له الثلث، و توقف الثلث الثاني و الثلث الموصى به للمتأخر على الإجازة،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ثلثي لزيد،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المال لعمرو، توقف الوصية الثانية على الإجارة، و كذا لو عكس، و لا يكون رجوعا عن مقدار الثلث، لأنه بما عرفت يكون المراد من جميع المال ما عدا ثلثه، إلى غير ذلك مما يتفرع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يظهر عدم مراعاته، و لعله لأن المفهوم عرفا في أمثال المقام عدم التقييد و التخصيص، و أنه كالخاص أو المقيد بعد حضور وقت العمل بالعام و المطلق، أو كالاخبارات التي لا يجوز نحو ذلك فيها بعد الفراغ من التشاغل بها، لأن وقت حاجتها حال وقوعها، أو لأن المراد بها إنشاء تمليك، و مثله لا يجري فيه الإطلاق و التقييد، أو لغير ذلك، و أما احتمال التزام الأصحاب ذلك كله فيما سمعت و غيره، فإنه يأباه ملاحظة كلماتهم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بعد ذلك كله ما وقع للكركي في المثالم من أن الأصل في الوصية أن تكون نافذة، فيجب حملها على ما يقتضي النفوذ بحسب الإمكان، و إنما تكون الثانية نافذة إذا كان متعلقها الثلث الذي يجوز للمريض الوصية به، فيجب حملها عليه، كما يجب حمل إطلاق بيع الشريك النصف على استحقاقه، حملا للبيع على معناه الحقيقي و حينئذ فيتحقق التضاد في مثل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بثلث لزيد، و بثلث لعمرو، فيكون الثاني ناسخا للأول، فيقدم و أولى منه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مالي، ثم فرع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أوصى لزيد بثلث، و لعمرو بربع، و لخالد بسدس و انتفت القرائن، أن يكون الوصية الأخيرة رافعة للأول، مع اعترافه لمخالف لما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صرح به جميع الأصحاب، و الحامل له على ذلك ما فهمه من أن إطلاق الوصية محمول على النافذة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قد عرفت مما حققناه سابقا أن الإطلاق في الوصية و غيرها من العقود إنما يقتضي إرادة معنى ما تعلق به العقد لكن إذا صادف ذلك ما يمكن نفوذه فيه نفذ، لوجود المقتضى و ارتفاع المانع، و إن لم يصادق ذلك كان عقدا موصوفا بالصحة القابلة للنفوذ و عدمه بسبب رفع المانع، أو تحقق الشرط الشرعي و عدمهما، ففي البيع إذا علقه على النصف من غير تعرض لكون المستحق له، أو المشاع بينه و بين شريكه اقتضى نقل النصف في نفسه، و له محل ينفذ فيه، باعتبار استحقاق العاقد المخاطب بالوفاء بعقده نصفا، فينفذ و ينزل عليه تنزيلا شرعيا لا قصديا، بمعنى كون العاقد قد قصد ذلك و كذا ما نحن فيه، فإن الموصى إذا أوصى لزيد بثلث لم يقصد إلا تمليك الثلث في نفسه، إلا أنه لما كان يمكن تنفيذه باعتبار استحقاق الموصى ثلثا، نفذت الوصية به، فإذا أوصى بعد ذلك بثلث أيضا لم يصادف ذلك محللا ينفذ فيه، لسبق السبب الأول، و إنما صادف محلا ينفذ فيه مع الإجازة، فيتعلق حينئذ كذلك، على حسب ما صادف كما هو واضح، و لا يسمى مثله باطلا، بل هو صحيح خصوصا بعد بناء الأصحاب في المقام من كون الإجازة تنفيذا، لا ابتداء عطية، كما عرفت، فتصرف الموصى حينئذ يقع في ماله، إلا أنه كان متوقفا على إجازة الوارث، و بها يتم تصرفه في ماله، لا أنه يكون التصرف من الوارث، فلا دلالة في الوصية الثانية على الرجوع عن الأولى لعدم التضاد بينهما بخلاف ما لو علقها بما علق الأولى، فإنه يحصل التضاد فليس إلا الفسخ و الرجوع و يكون الثاني كالوارد على الأول فينسخه، ضرورة كونه حينئذ كالدليل الوارد على الأصل، إذ لا معارض للثانية إلا استصحاب صحة الأولى المعارض بما وقع من نفس الوصية الثانية، و من هنا حكمنا بنسخ الأولى للثانية، دون العكس، و كذا لو قال ثلث لزيد ثم قال ثلثي لعمرو، فإنه رجوع بخلاف العكس</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ذكرنا يظهر لك الحال فيما ذكره جملة من الأصحاب في المقام، فإنه كما في المسالك قد اختلاف اختلافا كثيرا حتى من الرجل الواحد في الكتب المتعددة بل الكتاب الواحد، بل فيها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اتفق لشيخ الطائفة غرائب في المسألة حيث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أوصى بثلث ماله لإنسان، ثم أوصى بثلث ماله لغيره و لم يجز الورثة كانت الوصية الثانية رافعة للأولى، و ناسخة لها، ثم استدل عليه بإجماع الفرقة و أخبارهم، و بأنه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الذي أوصيت به لفلان، قد أوصيت به لفلان، فإنه يكون رجوعا عن الأولى، فكذا إذا أطلق، و ادعى عدم الفرق بين المقيد و المطلق، ثم قال فيه أيضا لو أوصى لشخص بماله، و لآخر بثلثه، و أجازوا بطل الأخير، و لو بدئ بالثلث و أجازوا أعطي الأول الثلث و الأخير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المنافاة للسابق الذي ادعى عليه الإجماع، لأن الثلث في المسألة الثانية مضاف إليه، فهو أقوى في إرادة ثلثه الخاص به، من ثلث ماله في السابق الذي جعله رجوعا، و كون السابق في الثانية جميع ماله، لا يؤثر في دفع المنافاة، لأن جميع ماله متضمن للثلث الذي أوصى به ثانيا، و ما احتج من الأخبار لم نقف عليه أصلا، إلا من حيث عموم ما دل منها على جواز الرجوع عن الوصية، و ذلك لا يفيده، لمنع تناوله للمتنازع، و أما عدم فرقة بين المطلق و المقيد فغني عن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مضافا إلى ذلك أنه إذا حمل المطلق على إرادة ثلثه، لم يتجه اشتراط عدم اجازة الوارث في الفسخ و الرجوع، ضرورة عدم مدخلية ذلك فيه و المتجه فيما ذكره من المثال الثاني بناء على المختار الرجوع في مقدار ثلثه، للتضاد فيه، فمع الإجازة يعطى ذو الوصية بجميع المال الثلثين، و يختص الآخر بثلث الميت، من غير حاجة إلى إجازة، و مع عدمها يختص البطلان بالوصية الأولى التي قد رجع عن الوصية بثلثه فيها، و أما صورة العكس فالمتجه فيها مع الإجازة اختصاص الثاني بالمال كله، لأنها مضادة للأولى في ثلث الميت، فتكون رجوعا، فتتوقف في الباقي على الإجازة، و مع عدمها يختص بالثلث، و تبطل في 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تبطل الأولى، و كأنه رحمه الله قد استعمل هنا قاعدة الإطلاق و التقييد التي قد عرفت الحال فيها، فقال في المحكي من مبسوطة، بعد أن ذكر ما سمعته من الخلاف</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أوصى بثلث ماله لأجنبي و بثلث ماله للوارث، قد بينا مذهبنا فيه، و هو أن يمضي الأول، فإن اشتبه استعمل القرعة فجزم في هذه بتقديم الأولى ناسبا له إلى مذهبنا،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رجل لرجل بثلث ماله، ثم أوصى لآخر بثلث ماله فهاتان وصيتان بثلثي‏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ماله، و كذا إذا أوصى بعبد بعينه لرجل، ثم أوصى لرجل آخر بذلك العبد بعينه، فهما وصيتان و تكون الثانية رجوعا عن الأولى، و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رجوعا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برجوع لها إن أجاز الورثة يكون لكل واحد منهما ثلث ماله، و كذا يقول من قال هو رجوع، و لو رد أحدهما فعلى ما قلناه من أن الثاني رجوع عن الأولى ينظر فإن رجع الأول فلا تأثير لرجوعه، لأن الوصية له قد بطلت بالوصية للثاني، فإن رجع الثاني و لم يقبلها رجع المال للورثة، لأن الوصية للأول كان قد بطلت بالوصية للثاني، و هذا ظاهر التنافي، إذ لا فرق بينهما إلا بالوارث و الأجنبي اللذين لا مدخلية لهما في ذلك عندنا، خلافا للعامة، مضافا إلى ما سمعته من الخلاف من الإجماع على النسخ في نحو الفرض الذي قد جزم فيه بتقديم الأولى، و إلى ما في قوله فهاتان وصيتان بثلثي ماله من الإشكال، ضرورة كونه على تقدير الرجوع ليس إلا وصية بثلث واحد، كالعبد الذي فرضه مثالا، بل و إلى ما في 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يقول من قال هو 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أيضا، ضرورة أن القائل بالرجوع يقول ليس إلا الثلث للثاني،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حكاها فيما حضرنا من السرائر عن المبسوط بطريق آخر أشكل من ذلك، و لعله نسخ المبسوط مختلفة فلا حظ و تأمل، و الضابط في المسألة ما عرفت، و بمراعاته تعرف كثيرا من نحو ذلك في كلامهم، و الظاهر عدم الفرق في تحقق الرجوع بالتضاد بين كون متعلق الوصية ثلث الميت، و كون متعلقها ثلثي الوارث و فائدة الرجوع فيهما عدم الصحة المنسوخة حتى لو أجاز الوارث، لبطلانها بالرجوع، فلا تنفع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أن تعدد الوصايا فيهما لتعدد العقد من الفضولي الذي يخير المالك في إجارة ما شاء من العقدين، أو العقود، ضرورة وضوح الفرق بين المقامين بما عرفت من أن الإجازة هنا تنفيذ لا هبة بمعنى رضى الوارث أن لا يكون وارثا، فيكون التصرف من الموصى، بخلاف الفضولي في البيع مثلا كما هو واضح بأدنى تأمل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لو اشتبه الأول‏ الذي يستحق الوصية، أو رجع عنه‏ استخرج بالقرعة التي هي لكل أمر مشكل، باعتبار عدم اندراجه في قاعدة من قواعد الشرع، فيكتب حينئذ اسم أحدهما و أنه السابق، أو المتأخر في رقعة، و في أخرى‏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كذلك ثم يخفيان ثم يخرج أحدهما، و يعمل عليها، و هكذا مع التعدد كما أنه يرجع إليها أيضا لو اشتبه الحال في وجود الأول و عدمه، ثم على تقديره ففي تعيينه، و إن كان كيفيتها حينئذ باستخراج وجود أول و عدمه أولا، فإن خرج أن فيها أول، استعملت في إخراجه حينئذ بالكيفية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بوصايا تزيد على الثلث، فلم يجز الوارث شيئا معينا منها، و لكن لم يعلم أنها على الترتيب على الوجه يكون المعين الذي لم يجزه الوارث هو الزائد على الثلث أو كانت الوصايا دفعة، أقرع أولا لبيان أنها دفعة أو مرتبة، فإن كان الأول، أقرع أيضا لإخراج ما يختص بعدم الإجازة منها، فإن الظاهر عدم الخيار للوارث في ذلك لأن أقضى ماله عدم إجازة الزائد، و أما تعيينه بعد فرض تعلق حق الوصية في الجميع فبالقرعة، و إن كان الثاني، جعل جميع المحتملات سهاما متعددة، و استخرج أحدها و عمل عليه، و بالتأمل في نحو ذلك يظهر لك الحال في فروع متعددة،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بعتق مماليكه، دخل في ذلك من يملكه منفردا، و من يملك بعضه‏ بناء على صدق اسم المملوك على الكل و البعض، و إن كان لا يخلو من شي‏ء في عرف هذا العصر، و عمومية الجمع المضاف، إنما هي فيما يصدق عليه مفردة، لكن ليس محل البحث هنا من هذه الجهة، إذ يمكن بحيث يتناول ذلك‏ و لو بالقرينة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أنه إذا فعل ذلك‏ أعتق نصيبه حسب‏ كما هو المعروف بين الأصحاب بل ربما ظهر من بعضهم الإجماع عليه، لأصالة عدم السراية، و لأن العتق إنما حصل بعد الموت، و لا مال بعده للموصى كي يقوم عليه، أ و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في نهايته و تبعه الفاضل في المحكي من مختلفه‏ يقوم عليه حصة شريكه، ان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ثلثه ذلك، و إلا أعتق منهم ما يحتمله الثلث‏ خاصة و به رواية فيها ضعف‏ كما في المسالك، لكن في الفقيه روايته عن البزنطي عن أحمد ابن زياد المزبور، و هو من أصحاب الإجماع،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يروي إلا عن ثقة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تحضره الوفاة، و له مماليك لخاصة نفسه و له مماليك في شركة آخر فيوصي في وصيته مماليكي أحرار، ما حال مماليكه الذين في الشركة؟</w:t>
      </w:r>
    </w:p>
    <w:p>
      <w:pPr>
        <w:pStyle w:val="BookText"/>
        <w:rPr/>
      </w:pPr>
      <w:r>
        <w:rPr>
          <w:rFonts w:ascii="Amiri" w:hAnsi="Amiri" w:eastAsia="Amiri" w:cs="Amiri"/>
          <w:color w:val="111111"/>
          <w:sz w:val="28"/>
          <w:sz w:val="28"/>
          <w:szCs w:val="28"/>
          <w:rtl w:val="true"/>
          <w:lang w:bidi="ar-SA"/>
        </w:rPr>
        <w:t>فقال يقومون إن كان ماله يحتمل ثم هو 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جمعه شرائط الحجية ما خلا مماليكي الذين في الشركة، و حينئذ يخرج عما نحن فيه، و يراد بالتقويم منه بالنسبة إلى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أو ظاهر في التنجيز الذي يطلق على نحوه أنه وصية، إذا كان في مرض الموت و حينئذ سراية العتق مع احتمال الثلث متجهة، لحصول الشرط، أو يحمل على الوصية، لكن يفرض أن الميت له مال بقطع رأسه بعد موته، فإن لديه له دون الوارث، أو أنه قد أوصى بثلثه على وجه يكون له، فإنه يصح، و يصرف في مصالحه فإنه قد يقال بالسراية حينئذ، باعتبار كون الميت له مال فيحصل الشرط، بخلاف ما إذا لم يوص، فإنه لا ثلث له حينئذ، فلا يكون له مال، فلم يوجد سبب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كون الوصية التي هي سبب السبب قد وقعت في حال الحياة و له مال يدفعها أن السبب العتق لا الوصية، و الفرض وقوعه في حال لا مال له فيه فلا يترتب عليه مسببه الذي هو السراية، ضرورة تخلف المسبب عن السبب إذا لم يحصل الشرط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بشي‏ء واحد لاثنين‏ على وجه لا ترتيب بينهما، بأن كان بلفظ واحد مثلا،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و عمرو مائة،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و عمرو الدار الفلانية، لكل واحد نصفها، بل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الدار لزيد البيت الفلاني منها، و الباقي لعمرو، لأن تفصيله وقع بيانا لما أجمله أولا، و قد أوصى به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اقتصر على التفصيل كان وصيتين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فإذا أوصى لهما بوصية واحدة على التخصيص أو الإشاعة و هو أي الموصى به‏ يزيد عن الثلث و لم يجز الورثة كان لهما ما يحتمله الثلث‏ و يبطل الباقي، لأنها وصية واحدة و أما لو جعل لكل واحد منهما شيئا مرتبا في وصيته لكل واحد منهما بوصية مستقلة،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مائة، و لعمرو خمسون‏ بدو بعطية الأول و كان النقص على الثاني منهما بلا إشكال في شي‏ء من ذلك، و لا خلاف، ضرورة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كونها في الثاني وصيتين متعاقبتين، و قد عرفت سابقا حكم الوصايا المتعددة المتعاقبة و لو أوصى بنصف ماله مثلا، فأجاز الورثة،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 أنه قليل، قضى عليهم بما ظنوه، و أحلفوا على الزائد فلو قالوا ظننا أنه ألف درهم فظهر ألف دينار قضى عليهم بصحة الإجازة في خمسمائة درهم، و أحلفوا على نفى ظن الزيادة، أو عدم إجازتها، لموافقة دعواهم لأصل عدم الإجازة، و لأصل عدم العلم بالزائد، المستند إلى أصل عدم الزيادة مضافا إلى أن المال مما يخفى، و إلى أن دعويهم يمكن أن تكون صادقة، و لا يمكن الاطلاع عليها إلا من قبلهم، لأن الظن من الأمور النفسانية، فلو لم يكتف باليمين لزم الضرر، لتعذر إقامة البينة على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الحكم و إن ذكره غير واحد من الأصحاب، بل لا أجد فيه خلافا صريحا، و إن قال المصنف هنا فيه تردد لكنه محتاج إلى تفصيل، ضرورة كون الظن المزبور تارة يكون، من المقارنات، بحيث لا يكون مقيدا للإجازة، و أخرى يكون كذلك بأن يرجع إلى إجازة ما ظنوه أنه نصف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ريب في تأثير الإجازة فيما تعلقت به، سواء كان المجيز ظانا لمصداق خاص أو قاطعا به، أو مجردا عن ذلك، ضرورة عدم مدخلية الحال المزبور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فلا ريب في تقييد الإجازة باللفظ الذي له معنى في الواقع، إنما الكلام في قبول دعوى ذلك منهم بعد فرض تعلق ما صدر منهم من الإجازة باللفظ الذي له معنى في الواقع، و يجب الأخذ به في الإقرارات، و النذور، و الوصايا، و العقود، و غيرها، و الأصل عدم ظنه قلة المال، و عدم ظن كثرته، و لو سلم فالأصل عدم تقييد الإجازة بذلك، و مجرد وجود الظن أعم من ذلك كما عرفت، فقبول الدعوى في أصل الظن و في تقييد الإجازة بالمظنون مع ظهور ما أفادها في خلافه للضوابط الشرعية، كما هو واضح</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تردد المصنف فيه من ذلك، و إليه أو بعضه يرجع ما وجهه به في المسالك فإنه جعله مما سمعته أولا، و من تناول اللفظ للقليل و الكثير، و الاقدام على ذلك مع كون المال مما يخفى، فالرجوع إلى قولهم رجوع عن لفظ متيقن الدلالة على معنى يعم الجميع، إلى دعوى ظن يجوز كذبه و لكن مع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فحيث تنزل الإجازة على المظنون و لو للقرائن يدفع للموصى له نصف ما ظنوه و ثلث باقي التركة، لنفوذ الوصية في ثلثه، و عدم الإجازة إنما أبطل الوصية في الزائد عليه، بالنسبة إليه خاصة بخلاف ما ظنوه، فإن الوصية نفذت في ثلثه، و الزائد عليه للإجازة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أوصى بجزء مشاع‏ أما لو أوصى بعبد أو دار فأجازوا الوصية ثم ادعوا أنهم ظنوا أن ذلك بقدر الثلث، أو أزيد بيسير، لم يلتفت إلى دعواهم لأن الإجازة هنا تضمنت معلوما لا مجهولا كالنصف و الثلث فلا تسمع دعواهم التي هي مخالفة للبناء على أصل قلة المال، و عدم كثرته، فهي كأنها مخالفة للأصل، و بذلك فرقوا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مال في الدروس إلى التسوية بينهما في القبول و جعله في محكي التحرير وجها و في القواعد احتمالا، و وجهه أن الإجازة و إن وقعت على معلوم، إلا أن كونه بمقدار الثلث أو ما قاربه مما يتسامح فيه، إنما يعلم بعد العلم بمقدار التركة، و الأصل عدم علمهم بمقدارها، و بناؤهم على الظن فكما احتمل ظنهم قلة النصف في نفسه يحتمل ظنهم قلة المعين بالإضافة إلى المجموع، و إن لم يكن قليلا في نفسه، و مخالفة الأصل هنا، بظنهم كثرة المال مع أن الأصل عدمه، لا يؤثر في دفع الظن عنه، و اعتقاد كثرته، بل يمكن عدم ظهور خلاف ما اعتقدوه من الكثرة، و لكن ظهر عليه دين قدم على الوصية، فقل المال الفاضل عنهما، و هذا موافق للأصل كالأول، و أيضا عمدة المقتضى للقبول في الأول، إمكان صدقهم في الدعوى، و تعذر إقامة البينة بما يعتقدونه، و هو متحقق هنا، لأن الأصل عدم العلم بمقدار التركة، و ذلك يقتضي جهالة القدر المعين من التركة كالمشاع، و من ذلك قال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القبول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خبير بعد الإحاطة بما ذكرناه في السابقة أن عدم القبول هنا أوجه و أولى، بل لو سلم لهم ظن ذلك لم تتقيد به الإجازة، و هو واضح، و الله العالم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أوصى بثلث ماله مشاعا كان للموصى له من كل شي‏ء ثلثه‏ على حسب ما أوصى به الموصى، فيكون شريكا للوارث بالمقدار المعلوم‏ و إن أوصى بشي‏ء معين و كان بقدر الثلث فقد ملكه الموصى له بالموت‏ و القبول لما عرفته سابقا من أن له حصر ثلثه في عين‏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معينة، لعموم أدلة الوصية السالم عن المعارض‏ و حينئذ ف لا اعتراض فيه للورثة و لا حاجة إلى إجازتهم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له مال غائب أخذ له من تلك العين ما يحتمله الثلث من المال الحاضر إن كانت قابلة للقسمة، و إلا ملك المقدار المزبور من غير اعتراض لوارث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يقف الباقي حتى يحصل من‏ المال‏ الغائب‏ ما يحتمله‏ لأن الغائب معرض للتلف‏ فلو دفع جميع العين للموصى له، ثم تلف المال دخل الضرر على الوارث، بخلاف ما قابل المال الحاضر، فإنه لا ضرر عليه أصلا، و من هنا يتجه جواز التصرف للموصى له فيما أخذه من العين في مقابلة ثلث المال الحاضر، لعموم‏</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الناس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ضرر على الوارث، و إن اختلف تصرفه في ذلك بالنسبة إلى ما انتقال إليه من العين من حيث الإشاعة و عدمها، فإنه يتصرف على حسب المال المنتقل إليه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احتمال أن تسلطه على ذلك مشروط بتسلط الوارث على ما قابل الباقي من المال الغائب لا دليل عليه، فما وقع من الإشكال فيه من بعضهم في غير محله، و لقد أجاد في المسالك في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مجرد الاحتمال لا يقوم دليلا على منع المالك المستقر ملكه على الثلث، مع كون الباقي غير خارج عن ملكه، بل استقر ملكه له موقوف على حصول الغائب و إلا فأصل الملك حاصل بالوصية و القبول، و الخروج عن الثلث في الجملة، و من ثم لو حفر الغائب كما نماء العين أجمع للموصى له، و مراعاة حق الوارث باحتمال تلف المال تحصل بإيقاف ما زاد على الثلث إلى أن يظهر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لم يقم إجماع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للموصى له التصرف في تمام العين الموصى بها مجرد سعة ثلث المال لها، و إن كان غائبا، لإطلاق أدلة الوصية، و إن كان للوارث الرجوع عليه لو تلف المال قبل قبضه فإنه ينكشف حينئذ عدم ملك الموصى له تمامها، أو ينفسخ ملكه به، و لعله المتجه بناء على ما سمعته من المسالك ذلك، لأن عدم الاستقرار لا ينافي تصرف المالك في ملكه للعمومات</w:t>
      </w:r>
      <w:r>
        <w:rPr>
          <w:rFonts w:eastAsia="Amiri" w:cs="Amiri" w:ascii="Amiri" w:hAnsi="Amiri"/>
          <w:color w:val="111111"/>
          <w:sz w:val="28"/>
          <w:szCs w:val="28"/>
          <w:rtl w:val="true"/>
          <w:lang w:bidi="ar-SA"/>
        </w:rPr>
        <w:t>.</w:t>
      </w:r>
      <w:bookmarkStart w:id="191" w:name="pg16843_167175"/>
    </w:p>
    <w:p>
      <w:pPr>
        <w:pStyle w:val="BookText"/>
        <w:rPr/>
      </w:pPr>
      <w:bookmarkEnd w:id="19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لما كان مرجع ذلك إلى الحكم بملكية الموصى له إلى أن يحصل التلف، لإطلاق أدلة الوصية، فيكون هو كالمانع عن بقاء الملك ليحصل الفسخ به، المعارض باحتمال أن المال على ملك الوارث إلى أن يحصل ما يقابل الموصى به، لعدم ملك الموصى غير الثلث المشاع مع الوارث، فلا يملك الموصى له العين إلا مع حصول ضعفه من ثلثه للوارث، و لعله لعدم ظهور الأدلة في شي‏ء من ذلك حكم المصنف و غيره بالإيقاف في يد مؤتمن إلى أن يظهر الحال، كما يوقف نصيب الحمل و المال الذي باعه مالكه لآخر فضولا إلى حصول الولادة و الإجازة، و لأن أصالة عدم التلف معارض بأصالة عدم القبض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7584846_417432637"/>
      <w:bookmarkStart w:id="193" w:name="_Toc74"/>
      <w:bookmarkEnd w:id="192"/>
      <w:r>
        <w:rPr>
          <w:rtl w:val="true"/>
        </w:rPr>
        <w:t>[</w:t>
      </w:r>
      <w:r>
        <w:rPr>
          <w:rtl w:val="true"/>
        </w:rPr>
        <w:t>فرع لو أوصى بثلث عبده فخرج ثلثاه مستحقا انصرف الوصية إلى الثلث الباقي‏</w:t>
      </w:r>
      <w:r>
        <w:rPr>
          <w:rtl w:val="true"/>
        </w:rPr>
        <w:t>]</w:t>
      </w:r>
      <w:bookmarkEnd w:id="193"/>
    </w:p>
    <w:p>
      <w:pPr>
        <w:pStyle w:val="BookText"/>
        <w:rPr/>
      </w:pPr>
      <w:r>
        <w:rPr>
          <w:rFonts w:ascii="Amiri" w:hAnsi="Amiri" w:eastAsia="Amiri" w:cs="Amiri"/>
          <w:color w:val="111111"/>
          <w:sz w:val="28"/>
          <w:sz w:val="28"/>
          <w:szCs w:val="28"/>
          <w:rtl w:val="true"/>
          <w:lang w:bidi="ar-SA"/>
        </w:rPr>
        <w:t>فرع لو أوصى بثلث عبده‏ المملوك له في ظاهر الحال‏ فخرج ثلثاه مستحقا، انصرف الوصية إلى الثلث الباقي، تحصيلا لإمكان العمل بالوصية الذي يجب مراعاته ما دام ممكنا، و لا ينزل ذلك على الإشاعة حتى يصح ففي ثلث الثلث خاصة كالإقرار كما عن بعض العامة لما عرفته سابقا من أن الوصية متى صادفت محلا قابلا للنفوذ نفذت و هو في الفرض متحقق، و كذا البيع على الأصح و جواز الفضولي فيه أو فيها، أيضا لا ينافي ذلك، فما هي المسالك من بناء هذه المسألة على ذلك في غير محله فحينئذ إن وسع المال أعطي الموصى له تمام الثلث، و إن لم يكن له سواه نفذت الوصية في ثلث الثلث أو وقف في الباقي على الإجازة كما هو واضح</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أوصى بما يقع اسمه على المحلل و المحرم‏ للاشتراك لفظا أو معنى‏ انصرف إلى المحلل، تحصينا لقصد المسلم عن المحرم‏ و لكلامه عن اللغو أو المنهي عنه شرعا، و لوجوب تنفيذ الوصية فلذلك وجب صرفه إلى المحلل، و ذلك‏ كما أوصى‏ بطبل من طبوله كان منها المحلل و المحرك بل أو بعود من عيدانه‏ بناء على عدم انصرافه إلى اللهو، و إلا بطلت الوصية فيه، كما في كل لفظ ظاهر في المحرم، و لو للقرينة، لأن أصالة الصحة لا تعارض ظاهر اللفظ، و إنما أقصاها تعيين ما لا يظهر فيه من الألفاظ بخلافها، و إلا كان مقدما عليها، لعموم ما دل على العمل بظاهره، و ترتيب الأحكام عليه، كما هو مبين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لم يكن له عود إلا عود اللهو و أمكن تحويله إلى الصفة المحللة مع بقاء اسم العود عليه‏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الوصية، لأنها بغير المشروع‏ و قيل تصح و يزال عنه الصفة المحرمة و هو الأقوى، لإطلاق أدلة الوصية، و كونه على صفة محرمة لا يخرجه عن الملكية، و الفرض عدم الوصية به مقيدا ببقائه على تلك الصفة، كي يكون الوصية به من غير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توقف زوالها على كسره المخرج له عن اسم العود، اتجه البطلان حينئذ، لعدم التمكن من إنفاذها على وجهها، إذ شراء عود له ذي صفة محللة خروج عنها، و الفرض عدم غيره عنده، و أن إزالة الصفة المحرمة متوقعة على إخراج اسمه القاضي ببطلان الوصية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إذا انتقل إلى الموصى له، فله أن يفعل به ما شاء، و من جملته كسره بل هو واجب حيث يتوقف زوال الصفة المحرمة عليه، فلا يقدح ذلك في جواز الوصية يدفعها أن صحتها موقوفة على كسره فيدور،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كسره من غير الموصى له قبل دفعه إليه ليندفع الدور، جاء فيه ما تقدم من زوال اسم العود الذي هو متعلق الوصية، فلا يكون كسره موصى به، فلا يحصل بدفعه إلى الموصى له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يرجع قول المصنف‏ أم لو لم يكن فيه منفعة إلا المنفعة المحرمة بطلت الوصية و إن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العبارة يقتضي أن زوال الصفة المحرمة مع بقاء المنفعة لو تحقق بكسره الانتفاع بخشبه في بعض المنافع المحللة كفى في الصحة على هذا القول، ثم أشكله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القائل الإزالة التي لا تخرجه عن اسم الموصى به، و الأمر سهل و الله العالم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تصح الوصية بالكلاب المملوكة ككلب الصيد، و الماشية، و الحائط، و الزرع‏ و بالجرو القابل للتعليم، لما عرفته مفصلا في كتاب البيع، بل لعل الأقوى جواز</w:t>
      </w:r>
      <w:bookmarkStart w:id="194" w:name="pg16843_167177"/>
    </w:p>
    <w:p>
      <w:pPr>
        <w:pStyle w:val="BookText"/>
        <w:rPr/>
      </w:pPr>
      <w:bookmarkEnd w:id="19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الوصية بها، و إن لم ينقل بملكها، و جواز بيعها لثبوت الاختصاص الكافي في صحة الوصية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تصح الوصية بالكلب الذي لا يجوز اقتناؤه، لعدم ثبوت يد اختصاص عليه، بخلاف ما تثبت يد الاختصاص فيه، بل يقوى جواز الوصية به و إن لم يكن في التركة لوجوب تنزيلها على تحصيله بمعاوضة الصلح مع التركة و نحوه، و تعذر البيع خاصة لا يبطلها، فما في المسالك من أن الأقوى البطلان واضح الضعف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7584848_417432637"/>
      <w:bookmarkStart w:id="196" w:name="_Toc75"/>
      <w:bookmarkEnd w:id="195"/>
      <w:r>
        <w:rPr>
          <w:rtl w:val="true"/>
        </w:rPr>
        <w:t>[</w:t>
      </w:r>
      <w:r>
        <w:rPr>
          <w:rtl w:val="true"/>
        </w:rPr>
        <w:t>الطرف الثاني في الوصية المبهمة</w:t>
      </w:r>
      <w:r>
        <w:rPr>
          <w:rtl w:val="true"/>
        </w:rPr>
        <w:t>]</w:t>
      </w:r>
      <w:bookmarkEnd w:id="196"/>
    </w:p>
    <w:p>
      <w:pPr>
        <w:pStyle w:val="Heading6"/>
        <w:numPr>
          <w:ilvl w:val="5"/>
          <w:numId w:val="1"/>
        </w:numPr>
        <w:rPr/>
      </w:pPr>
      <w:bookmarkStart w:id="197" w:name="__RefHeading___Toc7584850_417432637"/>
      <w:bookmarkStart w:id="198" w:name="_Toc76"/>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الطرف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 المبهمة لغة و عرفا من أوصى بجزء من ماله ففيه روايتان أشهرهما رواية العشر و فتوى السبع‏ و في رواية ثالثة لم نجد العامل بها سبع الثلث‏ و لعل الأقوى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أبان بن تغلب‏</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واحد من عشرة، لأن الجبال عشرة و الطيور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عبد الله بن سنان‏</w:t>
      </w:r>
      <w:r>
        <w:rPr>
          <w:rStyle w:val="FootnoteAnchor"/>
          <w:rtl w:val="true"/>
        </w:rPr>
        <w:footnoteReference w:id="291"/>
      </w:r>
      <w:r>
        <w:rPr>
          <w:rFonts w:ascii="Amiri" w:hAnsi="Amiri" w:eastAsia="Amiri" w:cs="Amiri"/>
          <w:color w:val="111111"/>
          <w:sz w:val="28"/>
          <w:sz w:val="28"/>
          <w:szCs w:val="28"/>
          <w:rtl w:val="true"/>
          <w:lang w:bidi="ar-SA"/>
        </w:rPr>
        <w:t xml:space="preserve">على ما في الإستبصار و المختلف و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أوصت إلي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ثلثي تقضي منه ديني، و جزء منه لفلانة فسألت عن ذلك 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لها شيئا ما أدري ما الجزء فسألت عنه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 خبرته كيف قالت المرأة و ما قال 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ابن أبي ليلى، لها عشر الثلث، إن الله عز و جل أمر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عَلى‏ كُلِّ جَبَلٍ مِنْهُنَّ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الجبال يومئذ عشرة، فالجزء هو العشر من الشي‏ء</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في التهذيب عن عبد الله سنان عن عبد الرحمن بن سيابة، و حينئذ لا تكون الرواية صحيحة كما أطنب به في المسالك، لأن ابن سيابة مجهول، و فيه منع اتحاد الرواية، إذ يمكن‏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رواية ابن سنان تارة بواسطة، و أخرى بدونها، على أن ابن سيابة يمكن استفادة عدالته من توكيل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قسمة الألف دينار عيال من قتل مع عمه زيد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معاوية بن عمار</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بجزء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عشرة،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اجْعَلْ عَلى‏ كُلِّ جَبَلٍ مِنْهُنَّ جُزْءاً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عبد الصمد بن بشير</w:t>
      </w:r>
      <w:r>
        <w:rPr>
          <w:rStyle w:val="FootnoteAnchor"/>
          <w:rtl w:val="true"/>
        </w:rPr>
        <w:footnoteReference w:id="293"/>
      </w:r>
      <w:r>
        <w:rPr>
          <w:rFonts w:ascii="Amiri" w:hAnsi="Amiri" w:eastAsia="Amiri" w:cs="Amiri"/>
          <w:color w:val="111111"/>
          <w:sz w:val="28"/>
          <w:sz w:val="28"/>
          <w:szCs w:val="28"/>
          <w:rtl w:val="true"/>
          <w:lang w:bidi="ar-SA"/>
        </w:rPr>
        <w:t xml:space="preserve">المروي عن تفسير العياشي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سئل عن رجل أوصى بجزء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كتاب الله، إن الله يقول اجعل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مرسل أبى جعفر بن سليمان‏</w:t>
      </w:r>
      <w:r>
        <w:rPr>
          <w:rStyle w:val="FootnoteAnchor"/>
          <w:rtl w:val="true"/>
        </w:rPr>
        <w:footnoteReference w:id="294"/>
      </w:r>
      <w:r>
        <w:rPr>
          <w:rFonts w:ascii="Amiri" w:hAnsi="Amiri" w:eastAsia="Amiri" w:cs="Amiri"/>
          <w:color w:val="111111"/>
          <w:sz w:val="28"/>
          <w:sz w:val="28"/>
          <w:szCs w:val="28"/>
          <w:rtl w:val="true"/>
          <w:lang w:bidi="ar-SA"/>
        </w:rPr>
        <w:t xml:space="preserve">المروي فيه أيضا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مات و أوصى إليه بمائة ألف درهم أمره أن يعطي أبا حنيفة منها جزء فسأل عنها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حنيفة حاضر فقال 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فيها يا أبا 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فقال،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 الله تعالى‏ فَخُذْ أَرْبَعَةً مِنَ الطَّيْرِ إلى آخره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قد علمت الطير أربعة، فكم كانت الجبال إنما الأجزاء للجبال ليس للطير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ظننا أنها أربعة،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الجبال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المروية في الكتب الأربعة و غيرها المشتملة على ما هو كالمعجز عن الاستدلال الذي مرجعه أنه لما أوصى بالجزء و قد علم عدم إرادة الموصى العمل بمطلق مسماه الذي يرجع إلى السفه في الوصية به، كما أنه لأحد معلوم في العرف لأقل ما يصدق به في امتثال الوصية فكشفه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كشف أقل مسمى الركوع، و أقل المسافة و غير ذلك، أو أنه حدده بذلك حكما منه عليه السلام كما هو الأقوى، ضرورة صدق الجزء على الأقل من ذلك عرفا، بخلاف الركوع و نحوه، فليس حينئذ إلا التحديد منه، و لو بقطع النزاع</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اخباره لذلك دون غيره باعتبار إطلاق لفظ الجزء على العشر في كتاب الله، و ليس‏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و لا في السنة استعمال مطلقه في أقل من ذلك، فلا ينافيه حينئذ استعماله في الأكثر، ضرورة كون المراد التحديد بأقل مصداق استعمل فيه مطلقة، فيجزي فيه حينئذ كما يجزى الأكثر منه، و حينئذ فاستعماله في السبع في قوله تعالى‏</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التحديد به، لكون العشر أقل منه، و من ذلك ترجح هذه النصوص التي تضمنت التحديد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صحيح البزنطي‏</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بجزء من ماله فقال الجزء من سبعة،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إسماعيل بن همام الكندي‏</w:t>
      </w:r>
      <w:r>
        <w:rPr>
          <w:rStyle w:val="FootnoteAnchor"/>
          <w:rtl w:val="true"/>
        </w:rPr>
        <w:footnoteReference w:id="297"/>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أوصى بجزء من ماله فقال الجزء من سبعة،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المرسل في المحكي عن إرشاد المفيد</w:t>
      </w:r>
      <w:r>
        <w:rPr>
          <w:rStyle w:val="FootnoteAnchor"/>
          <w:rtl w:val="true"/>
        </w:rPr>
        <w:footnoteReference w:id="298"/>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أوصى</w:t>
      </w:r>
    </w:p>
    <w:p>
      <w:pPr>
        <w:pStyle w:val="BookText"/>
        <w:rPr/>
      </w:pPr>
      <w:r>
        <w:rPr>
          <w:rFonts w:ascii="Amiri" w:hAnsi="Amiri" w:eastAsia="Amiri" w:cs="Amiri"/>
          <w:color w:val="111111"/>
          <w:sz w:val="28"/>
          <w:sz w:val="28"/>
          <w:szCs w:val="28"/>
          <w:rtl w:val="true"/>
          <w:lang w:bidi="ar-SA"/>
        </w:rPr>
        <w:t>بجزء من ماله و لم يعينه، فاختلف الوارث بعده في ذلك، فقضى عليهم بإخراج السبع من ماله، و تلي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مضافا إلى قصورها عنها عددا، بل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حملها الشيخ على استحباب إعطاء السبع للوارث، و لا بأس به بعد رجحان الأولى عليها، لما عرفت، و باتفاقها جميعا على عشر المال بخلاف روايات السبع فإن ما سمعته منها يدل على سبع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الحسين بن خالد</w:t>
      </w:r>
      <w:r>
        <w:rPr>
          <w:rStyle w:val="FootnoteAnchor"/>
          <w:rtl w:val="true"/>
        </w:rPr>
        <w:footnoteReference w:id="299"/>
      </w:r>
      <w:r>
        <w:rPr>
          <w:rFonts w:ascii="Amiri" w:hAnsi="Amiri" w:eastAsia="Amiri" w:cs="Amiri"/>
          <w:color w:val="111111"/>
          <w:sz w:val="28"/>
          <w:sz w:val="28"/>
          <w:szCs w:val="28"/>
          <w:rtl w:val="true"/>
          <w:lang w:bidi="ar-SA"/>
        </w:rPr>
        <w:t xml:space="preserve">يدل على سبع الثلث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أوصى بجزء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على معلومية إرادة السائل ثلثه من ماله، لا جميع المال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فالقول بالعشر هو الأقوى، و قد عرفت أنه تحديد شرعي لما لم يقصد الموصى خلافه، أما لو علم قصده، اتبع لو علم منه إرادة المطلق الشامل للعشر و غيره، الذي هو بمنزلة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التصريح بذلك، بل التحديد لمن أوصى بالجزء و علم منه عدم إرادة مطلق مسماه، و عدم ما ينافي التحديد بالعشر، و الظاهر اختصاص هذا</w:t>
      </w:r>
    </w:p>
    <w:p>
      <w:pPr>
        <w:pStyle w:val="BookText"/>
        <w:rPr/>
      </w:pPr>
      <w:r>
        <w:rPr>
          <w:rFonts w:ascii="Amiri" w:hAnsi="Amiri" w:eastAsia="Amiri" w:cs="Amiri"/>
          <w:color w:val="111111"/>
          <w:sz w:val="28"/>
          <w:sz w:val="28"/>
          <w:szCs w:val="28"/>
          <w:rtl w:val="true"/>
          <w:lang w:bidi="ar-SA"/>
        </w:rPr>
        <w:t>التحديد بالوصية، و لا يسرى منها إلى غيرها، و إن كان قد يتوهم من النصوص السابقة المشتملة على الاستدلال التقريبي لا التحقيقي، بل لو أوصى بجزء الجزء احتمل عدم التعدية، و الرجوع إلى مطلق المسمى، و مع فرض العلم بعدم إرادة يقتصر على ما علم إرادته، و تمثيل بغيره، أو ينحصر الامتثال بمظنون الإرادته، و يحتمل التعدي، فيحمل حينئذ على عشر العشر عندنا، أو على سبع السبع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فمن الغريب ما عن الصدوق من الجمع بين النصوص بأنه قد جرت العادة في السابق لأصحاب الأموال بتجزية المال تارة عشرة، و أخرى سبعة فينصرف الجزء حينئذ على حسما وقع من التجزية،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الجزء على العشر و السبع إنما يصح إذا كانت الوصية من العارف باللغة دون غيره من جمهور الناس، فإنه لا تصح الوصية منه بذلك، حتى يبينه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فيه نظر من وجوه تظهر بأدنى، تأمل مما قدمناه، و ما ذكره من العادة لم نعرف أحدا غيره حكاه، كما أن من الواضح كون محل البحث حال عدم القرينة لا معها، و لا وجه للبطلان مع عدمها و قطع النظر عن النصوص بل يرجع إلى مسماه أو إلى أقل ما يصدق عليه مما يتمول، بعد العلم بانتفاء إرادة مطلق المسمى كغيره من الألفاظ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أوصى بسهم كان ثمنا عند الأكثر، بل المشهور، بل ظاهر إيضاح النافع الإجماع عليه، كما عن السرائر أنه المعمول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صحيح البزنطي‏</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بسهم من ماله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السهم واحد من ثمانية،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حسن صفوان‏</w:t>
      </w:r>
      <w:r>
        <w:rPr>
          <w:rStyle w:val="FootnoteAnchor"/>
          <w:rtl w:val="true"/>
        </w:rPr>
        <w:footnoteReference w:id="301"/>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 السكوني‏</w:t>
      </w:r>
      <w:r>
        <w:rPr>
          <w:rStyle w:val="FootnoteAnchor"/>
          <w:rtl w:val="true"/>
        </w:rPr>
        <w:footnoteReference w:id="30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إرشاد المفيد نسبة ذلك إلى قضاء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أوصى عند موته بسهم، و لم يبينه فاختلف الورثة في معناه،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فقضى عليهم بذلك و تلي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w:t>
      </w:r>
    </w:p>
    <w:p>
      <w:pPr>
        <w:pStyle w:val="BookText"/>
        <w:rPr/>
      </w:pPr>
      <w:r>
        <w:rPr>
          <w:rFonts w:ascii="Amiri" w:hAnsi="Amiri" w:eastAsia="Amiri" w:cs="Amiri"/>
          <w:color w:val="111111"/>
          <w:sz w:val="28"/>
          <w:sz w:val="28"/>
          <w:szCs w:val="28"/>
          <w:rtl w:val="true"/>
          <w:lang w:bidi="ar-SA"/>
        </w:rPr>
        <w:t>في خبر طلحة بن يزيد</w:t>
      </w:r>
      <w:r>
        <w:rPr>
          <w:rStyle w:val="FootnoteAnchor"/>
          <w:rtl w:val="true"/>
        </w:rPr>
        <w:footnoteReference w:id="304"/>
      </w:r>
      <w:r>
        <w:rPr>
          <w:rFonts w:ascii="Amiri" w:hAnsi="Amiri" w:eastAsia="Amiri" w:cs="Amiri"/>
          <w:color w:val="111111"/>
          <w:sz w:val="28"/>
          <w:sz w:val="28"/>
          <w:szCs w:val="28"/>
          <w:rtl w:val="true"/>
          <w:lang w:bidi="ar-SA"/>
        </w:rPr>
        <w:t xml:space="preserve">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أوصى بسهم من ماله فهو سهم من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الشواذ التي لا تعارض ما سمعت، و ربما حمل على وهم الراوي أو ظنه أن الجزء و السهم واحد، فرواه فيه و كذا</w:t>
      </w:r>
    </w:p>
    <w:p>
      <w:pPr>
        <w:pStyle w:val="BookText"/>
        <w:rPr/>
      </w:pPr>
      <w:r>
        <w:rPr>
          <w:rFonts w:ascii="IRNazanin" w:hAnsi="IRNazanin" w:eastAsia="IRNazanin"/>
          <w:color w:val="111111"/>
          <w:sz w:val="28"/>
          <w:sz w:val="28"/>
          <w:szCs w:val="28"/>
          <w:rtl w:val="true"/>
          <w:lang w:bidi="fa-IR"/>
        </w:rPr>
        <w:t>ما أرسله الصدوق‏</w:t>
      </w:r>
      <w:r>
        <w:rPr>
          <w:rStyle w:val="FootnoteAnchor"/>
          <w:rtl w:val="true"/>
        </w:rPr>
        <w:footnoteReference w:id="305"/>
      </w:r>
      <w:r>
        <w:rPr>
          <w:rFonts w:ascii="Amiri" w:hAnsi="Amiri" w:eastAsia="Amiri" w:cs="Amiri"/>
          <w:color w:val="111111"/>
          <w:sz w:val="28"/>
          <w:sz w:val="28"/>
          <w:szCs w:val="28"/>
          <w:rtl w:val="true"/>
          <w:lang w:bidi="ar-SA"/>
        </w:rPr>
        <w:t>من أن السهم واحد من ستة،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أوصى بسهم من سهام المواريث </w:t>
      </w:r>
      <w:r>
        <w:rPr>
          <w:rFonts w:eastAsia="Amiri" w:cs="Amiri" w:ascii="Amiri" w:hAnsi="Amiri"/>
          <w:color w:val="111111"/>
          <w:sz w:val="28"/>
          <w:szCs w:val="28"/>
          <w:lang w:bidi="ar-SA"/>
        </w:rPr>
        <w:t>24820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واحدا من ستة، و متى أوصى بسهم من سهام الزكاة كان واحدا من ثمانية، و تمضي الوصية على ما يظهر من مراد الموصى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محل البحث إذا لم يظهر، و حمله على السدس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الصدوقين و الشيخ و ابن زهرة، للمرسل المزبور، و</w:t>
      </w:r>
    </w:p>
    <w:p>
      <w:pPr>
        <w:pStyle w:val="BookText"/>
        <w:rPr/>
      </w:pPr>
      <w:r>
        <w:rPr>
          <w:rFonts w:ascii="IRNazanin" w:hAnsi="IRNazanin" w:eastAsia="IRNazanin"/>
          <w:color w:val="111111"/>
          <w:sz w:val="28"/>
          <w:sz w:val="28"/>
          <w:szCs w:val="28"/>
          <w:rtl w:val="true"/>
          <w:lang w:bidi="fa-IR"/>
        </w:rPr>
        <w:t>ما عن ابن مسعود</w:t>
      </w:r>
      <w:r>
        <w:rPr>
          <w:rStyle w:val="FootnoteAnchor"/>
          <w:rtl w:val="true"/>
        </w:rPr>
        <w:footnoteReference w:id="306"/>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أوصى لرجل بسهم من المال، فأعطاه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أن السهم في لغة العرب السدس، و إجماعي الخلاف و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خصوصا دعوى الإجماع التي هي مظنة العكس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قد أوصى بشي‏ء كان سدسا بلا خلاف معتد به أجده فيه، بل الظاهر أنه اتفاقي، كما في المسالك، بل ظاهر التذكرة و إيضاح النافع الإجماع عليه، بل عن خلاف و الغنية دعواه صريحا ل</w:t>
      </w:r>
    </w:p>
    <w:p>
      <w:pPr>
        <w:pStyle w:val="BookText"/>
        <w:rPr/>
      </w:pPr>
      <w:r>
        <w:rPr>
          <w:rFonts w:ascii="IRNazanin" w:hAnsi="IRNazanin" w:eastAsia="IRNazanin"/>
          <w:color w:val="111111"/>
          <w:sz w:val="28"/>
          <w:sz w:val="28"/>
          <w:szCs w:val="28"/>
          <w:rtl w:val="true"/>
          <w:lang w:bidi="fa-IR"/>
        </w:rPr>
        <w:t>خبر أبان‏</w:t>
      </w:r>
      <w:r>
        <w:rPr>
          <w:rStyle w:val="FootnoteAnchor"/>
          <w:rtl w:val="true"/>
        </w:rPr>
        <w:footnoteReference w:id="307"/>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أوصى بشي‏ء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في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عن المقنع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واحد من عشرة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لا يخفى عليك أن محل البحث في السهم و الشي‏ء كما عرفته في الجزء، و لو أوصى بسهم</w:t>
      </w:r>
    </w:p>
    <w:p>
      <w:pPr>
        <w:pStyle w:val="BookText"/>
        <w:rPr/>
      </w:pPr>
      <w:r>
        <w:rPr>
          <w:rFonts w:ascii="Amiri" w:hAnsi="Amiri" w:eastAsia="Amiri" w:cs="Amiri"/>
          <w:color w:val="111111"/>
          <w:sz w:val="28"/>
          <w:sz w:val="28"/>
          <w:szCs w:val="28"/>
          <w:rtl w:val="true"/>
          <w:lang w:bidi="ar-SA"/>
        </w:rPr>
        <w:t>من الجزء أو شي‏ء منه أو السهم ففي جريان الحكم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بوجوه فنسي الوصي وجها منها جعله في وجوه البر وفاقا للأكثر بل المشهور نقلا و تحصيلا، بل في محكي التنقيح أن عليه الفتوى، بل عن غيره نفى الخلاف فيه، إلا من الحلي تبعا للشيخ في بعض فتاواه 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محمد بن الريان‏</w:t>
      </w:r>
      <w:r>
        <w:rPr>
          <w:rStyle w:val="FootnoteAnchor"/>
          <w:rtl w:val="true"/>
        </w:rPr>
        <w:footnoteReference w:id="3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إنسان أوصى بوصية فلم يحفظ الوصي إلا بابا واحدا منها كيف يصنع بالباقي؟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الباقية اجعلها في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المعتضد بما عرفت المؤيد ب</w:t>
      </w:r>
    </w:p>
    <w:p>
      <w:pPr>
        <w:pStyle w:val="BookText"/>
        <w:rPr/>
      </w:pPr>
      <w:r>
        <w:rPr>
          <w:rFonts w:ascii="Amiri" w:hAnsi="Amiri" w:eastAsia="Amiri" w:cs="Amiri"/>
          <w:color w:val="111111"/>
          <w:sz w:val="28"/>
          <w:sz w:val="28"/>
          <w:szCs w:val="28"/>
          <w:rtl w:val="true"/>
          <w:lang w:bidi="ar-SA"/>
        </w:rPr>
        <w:t xml:space="preserve">ما ورد في المنذور للكعبة و الوصية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يصرف‏</w:t>
      </w:r>
      <w:r>
        <w:rPr>
          <w:rStyle w:val="FootnoteAnchor"/>
          <w:rtl w:val="true"/>
        </w:rPr>
        <w:footnoteReference w:id="309"/>
      </w:r>
      <w:r>
        <w:rPr>
          <w:rFonts w:ascii="IRNazanin" w:hAnsi="IRNazanin" w:eastAsia="IRNazanin"/>
          <w:color w:val="111111"/>
          <w:sz w:val="28"/>
          <w:sz w:val="28"/>
          <w:szCs w:val="28"/>
          <w:rtl w:val="true"/>
          <w:lang w:bidi="fa-IR"/>
        </w:rPr>
        <w:t>الى زوارها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فيمن أوصى أن يحج عنه بمال لا يفي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يصرف في البر و يتصدق به</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كذا في الوقف، إذا جهل الموقوف عليه و بأنه شبه المال المجهول المالك، بسبب اشتباه مصرفه و مستحقه، فلا طريق إلا صرفه في وجوه القرب، بناء على عدم اختصاص مصرفه بالصدقة به،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كله من الصدقة به،</w:t>
      </w:r>
    </w:p>
    <w:p>
      <w:pPr>
        <w:pStyle w:val="BookText"/>
        <w:rPr/>
      </w:pPr>
      <w:r>
        <w:rPr>
          <w:rFonts w:ascii="Amiri" w:hAnsi="Amiri" w:eastAsia="Amiri" w:cs="Amiri"/>
          <w:color w:val="111111"/>
          <w:sz w:val="28"/>
          <w:sz w:val="28"/>
          <w:szCs w:val="28"/>
          <w:rtl w:val="true"/>
          <w:lang w:bidi="ar-SA"/>
        </w:rPr>
        <w:t>لرجوع الجهات العامة إلى المسلمين أيضا، و منه ينقدح جواز صرف مجهول المالك في ذلك، و ربما يؤيد شمول الرواية المزبورة له في الجملة، إذ من أفراده الوصية به لشخص مخصوص قد قبله ثم نساه، و قد سمعت الأمر فيها بالصرف في وجوه البر من غير فرق بين الأفراد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 هذا المال بتعذر وجهه الذي قد أوصى به، و إخراجه عن الوارث بالوصية صار في حكم مال الميت، و لا إيصال إليه الا في صرفه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بأنه إذا فرض الوصية به في جهات القربة إلا أنه نسب خصوصها يناسب الانتقال إلى نوع القربة، و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ابن إدريس و الشيخ في المحكي من حائرياته و الآبي في المحكي عن كشفه من أنه‏ يرجع ميراثا لبطلان الوصية لتعذر القيام بها واضح الضعف، ضرورة منافاته لاستصحاب الصحة، فضلا عن الخبر المزبور المعتضد بما عرفت، السالم عن معارضة ما يعتد به، إذ ليس كل تعذر و لو كان كالفرض مبطلا للوصية و معيدا للمال إلى الإرث الذي قد فرض الخروج منه بالوصية فعوده يحتاج إلى دليل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اختصاص الحكم بما إذا كان النسيان مطلقا، أى لا على وجه الانحصار في فردين مثلا أو ثلاثة، و إلا اتجهت القرعة، أو التوزيع، أو الصلح، لو كان بين الشخصين‏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مثلا، كما أن المتجه التروي و التربص في الصرف في وجوه البر حتى ييأس من معرفة الوجه الذي قد أوصى به، بمراجعة دفتر أو شاهد و نحوه ذلك، فإذا أيس من ذلك صرفه في وجوه البر، و لا عبرة باحتمال التذكر فيما يأتي من الزمان، لصدق النسيان، الذي قد علق عليه الحكم في النص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المتن و غيره إرادة المثال من نسيان الوجه، و إلا فلا فرق بين نسيان الوجه و الوجوه، لاتحاد المدرك، بل ظاهر الخبر ذلك، بل لا يبعدون كون الحكم كذلك في غير صورة النسيان، كما إذا لم يعثر على ما رسمه الموصى في وصيته، و إن علم انه قد رسم وجوها مثلا، أو نحو ذلك، و احتمال إيقاف المال في ذلك و نحوه اقتصارا فيما خالف وجوب حفظ مال الغير على المتيقن ضعيف جدا،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بسيف معين و هو في جفن‏ بفتح الجيم‏ دخل الجفن و الحلية في الوصية وفاقا للمشهور، بل في ظاهر المحكي عن السرائر و المقتصر و إيضاح النافع الإجماع عليه، بل عن كشف الموز ما رأيت أحد أقدم على منع الرواية الواردة في السيف و عن المهذب البارع كل الأصحاب مطبقون على العمل بها، أي‏</w:t>
      </w:r>
    </w:p>
    <w:p>
      <w:pPr>
        <w:pStyle w:val="BookText"/>
        <w:rPr/>
      </w:pPr>
      <w:r>
        <w:rPr>
          <w:rFonts w:ascii="Amiri" w:hAnsi="Amiri" w:eastAsia="Amiri" w:cs="Amiri"/>
          <w:color w:val="111111"/>
          <w:sz w:val="28"/>
          <w:sz w:val="28"/>
          <w:szCs w:val="28"/>
          <w:rtl w:val="true"/>
          <w:lang w:bidi="ar-SA"/>
        </w:rPr>
        <w:t>رواية أبي جميلة المفضل بن صالح‏</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أوصى لرجل بسيف فقال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لك الحديد، و ليس لك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له و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لرجل بسيف و كان في جفن و عليه حلية، فقال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النصل و ليس لك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السيف بما فيه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بصندوق و كان فيه مال، فقال الورثة إنما لك الصندوق و ليس لك المال، فقال الصندوق بما فيه 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فهما مضافا إلى ما عرفت، و إلى العرف الشاهد على ذلك الحجة في المقام، و لا يقدح فيه عدم دخول شي‏ء منهما في مسماه لغة، ضرورة كفاية العرف و تقدمه على اللغة، على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توابع الوصية بالسيف لا للدخول في المسمى كثياب العبد و رحل الدابة و مفتاح الدار، و نحو ذلك من التوابع التي يشهد العرف‏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بتبعيتها في الإيصاء تبعا لتبعيتها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له جفن و لا حلية لم تكن الوصية به، وصية بهما، فلا يخرجان من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المختلف و ولده و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دخول شي‏ء منهما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بل لا يبعد الوصية بالجفن لو كان قد أوصى به مطلقا، و إن كان ظاهر العبارة و غيرها مما قيد بالمعين خلافه، إلا أنه يمكن تنزيله على عدم الوصية بالحلية التي لم يقيد بتعينها بالنسبة إليه فإنه لا عرف و لا غيره يشهد على الوصية بها بالوصية به، مع فرض كونه مطلقا بخلاف الغمد، فإن العرف قد يشهد على الوصية به أيضا و إن كان هو ليس كالظهور في المعين خصوصا إذا كان قد اشترى سيفا لا غمد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فالظاهر عدم اعتبار وصف خاص في الجفن، بل يكفى فيه كونه جفنا لذلك السيف كائنا ما كان، فإن الظاهر تبعية نحو ذلك، كثياب العبد و رسن الدابة، فإن التابع منهما ما كان تابعا لهما في الاستعمال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عدم الفرق بين السيف و الخنجر و السكين ذات القراب و غير ذلك مما لها توابع في الاستعمال فإن العرف يقضى بتبعيتها في الوصية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أوصى بصندوق و فيه ثياب، أو سفينة و فيها متاع أو جراب و فيه قماش، فإن الوعاء و ما فيه داخل في الوصية وفاقا للمشهور بل عن التذكرة نسبته إلى علمائنا، كما عن التبصرة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الأصحاب على رواية أبي جميلة، و نحوه عن التنقيح، و قد عرفت اشتمالها على الصندوق ك</w:t>
      </w:r>
    </w:p>
    <w:p>
      <w:pPr>
        <w:pStyle w:val="BookText"/>
        <w:rPr/>
      </w:pPr>
      <w:r>
        <w:rPr>
          <w:rFonts w:ascii="Amiri" w:hAnsi="Amiri" w:eastAsia="Amiri" w:cs="Amiri"/>
          <w:color w:val="111111"/>
          <w:sz w:val="28"/>
          <w:sz w:val="28"/>
          <w:szCs w:val="28"/>
          <w:rtl w:val="true"/>
          <w:lang w:bidi="ar-SA"/>
        </w:rPr>
        <w:t>خبر عقبة</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لرجل بصندوق و كان في الصندوق مال، فقال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الصندوق، و ليس لك ما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بما فيه 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وخبره الآخر</w:t>
      </w:r>
      <w:r>
        <w:rPr>
          <w:rStyle w:val="FootnoteAnchor"/>
          <w:rtl w:val="true"/>
        </w:rPr>
        <w:footnoteReference w:id="313"/>
      </w:r>
      <w:r>
        <w:rPr>
          <w:rFonts w:ascii="Amiri" w:hAnsi="Amiri" w:eastAsia="Amiri" w:cs="Amiri"/>
          <w:color w:val="111111"/>
          <w:sz w:val="28"/>
          <w:sz w:val="28"/>
          <w:szCs w:val="28"/>
          <w:rtl w:val="true"/>
          <w:lang w:bidi="ar-SA"/>
        </w:rPr>
        <w:t>عنه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السفينة لفلان، و لم يسم ما فيها، و فيها طعام، أ يعطيها الرجل و ما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للذي أوصى له بها، إلا أن يكون صاحبها متهما، و ليس للورثة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نوقش في الأخير، بأن غايتها الدلالة على أنها للموصى له و مرجع الضمير السفينة، دون ما فيها، و الرواية المنجبرة إنما تكون حجة حيث تكون دلالتها واضحة،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لها دلالة ضعيفة بحسب الفحوى لوقوع‏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جوابا عن جواز إعطاء ما فيها أم لا، فلو لم يجعل المرجع السفينة بمن فيها لم يكن الجواب للسؤال مطابقا، مع احتمال أن يكون المراد بالجواب الظاهر في رجوع الضمير إلى السفينة خاصة التنبيه على انحصار الموصى به فيها، دون ما فيها، و به تحصل المطابقة، فالأصح عدم الدخول للأصل إلا مع وجود قرينة من عرف أو عادة، و تحتمل الرواية على تقدير الدلالة الحمل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يدفع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المحكي‏</w:t>
      </w:r>
    </w:p>
    <w:p>
      <w:pPr>
        <w:pStyle w:val="BookText"/>
        <w:rPr/>
      </w:pPr>
      <w:r>
        <w:rPr>
          <w:rFonts w:ascii="Amiri" w:hAnsi="Amiri" w:eastAsia="Amiri" w:cs="Amiri"/>
          <w:color w:val="111111"/>
          <w:sz w:val="28"/>
          <w:sz w:val="28"/>
          <w:szCs w:val="28"/>
          <w:rtl w:val="true"/>
          <w:lang w:bidi="ar-SA"/>
        </w:rPr>
        <w:t xml:space="preserve">عن نسخ الفقيه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صاحبها استثنى مما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تكون صريحة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الشهرة كما تجبر السند تجبر الدلالة، على أنه لا ينكر ظهورها كما اعترف به الخصم، و مثله لا ريب في حجته، بعد فرض اعتبار السند، ضرورة كونه حينئذ كالصحيح حجة في مطلق ما يظهر منه منطوقا أو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يناقش بعدم صراحة سؤال الخبر في الوصية، بل يحتمل الإقرار، بل هو الظاهر أيضا بقرينة التفصيل بين المتهم و غيره، و لا ينافيه إطلاق الوصية في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لمعروفية إطلاقه على الإقرار الواقع في مرض الموت، و كأنه أومأ إليه في الدروس، فإنه بعد أن حكى عن القاضي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له بسلة زعفران دخل، و يدخل الشرب بالوصية بالضيعة و ما شابهه إذا كان عدلا، فإن كان متهما لم تنفذ الوصية في أكثر من ثلثه، و عن الشيخ في النهاية أنه قيد بهذا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كأنهما يريانه إقرارا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المعروف نقل ذلك عن الشيخ قولا في المسألة، بل لعله إليه أشار المصنف بقوله‏ و فيه قول آخر بعيد بل هو واضح الفساد، ضرورة مدخلية التهمة و عدمها فيما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نحن فيه من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الأمر في ذلك سهل بعد كون الظاهر أن بناء هذا الخبر على تقدير دلالته و غيره من أخبار المقام على كشف العرف، و أن الحكم بذلك لأنه في العرف كذلك، لا أنه يحكم به و إن لم يفهم منه في العرف، كما توهمه في الرياض حيث حكم في الصندوق بما عرفت للرواية المجبورة بما سمعت،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العرف لا يساعده، فيشكل من هذه الجهة، و لكن لا مندوحة عن العمل بها، إلا أن توجه قرينة على عدم الدخول فتتبع، و مقتضاه الحكم بدخول ما فيه و إن لم يفهم من العرف ذلك، و هو شي‏ء عجيب باعتبار اقتضائه إخراج المال عن صاحبه من دون قصد، و بلا سبب ناقل منه، و مثله كيف يندرج في الوصية، و يلحقه أحكامها، فلا مناص حينئذ عن تنزيل هذه الاخبار على ما يقتضيه العرف، و هو في السيف واضح، بل و الصندوق إذا كان معدا للظرفية، و المقصود منه ما فيه، نحو ما يستعمله التجار في صناديق النيل و القماش، و الكافور و نحوها، فإنه لا يشك أحد في وصية أحدهم بصندوق خاص منها في إرادة ما فيها، بل و السفينة و المركب إذا كانت أيضا كذلك، بخلاف الصندوق الذي يستعمله كثير من الناس للوضع عليه غالبا، و للوضع فيه اتفاقا و السفينة التي هي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يكون المقصود منها الظرف لا المظروف، و مع الشك فلا ريب في وجوب الاقتصار على ما علمت الوصية به، و لو من ظهور لفظ، و لعله بذلك تتفق كلمة القائل بالدخول في جميع ما عرفت و هو المشهور و القائل بالعدم مطلقا كالفاضل و ولده، و المقتصر و الروضة و التنقيح، و في السفينة خاصة كالدروس، و جامع المقاصد و الكفاية و ظاهر النافع و تنقيحه و إيضاحه، بل لعل إليه يومئ اعتبار المفيد و أبي الصلاح فيما حكى عنهما القفل للصندوق، و الشد للجراب، و الختم للوعاء و الكيس في الدخول، بدعوى أن ذلك و نحوه قرينة عرفية على إرادة ما فيه معه من الوصية به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أبيت فتحقيق الحال ما عرفت من غير فرق بين كون الوصي عدلا مأمونا و بين كونه متهما على الورثة في ذلك، و ما عن الشيخ و القاضي من اعتبار ذلك في الدخول من الأصل و الثلث قد عرفت تنزيله على الإقرار، و إلا كان واضح الفساد، ضرورة عدم مدخلية ذلك في الوصية التي لا إشكال في خروجها من الثلث على كل حال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فيما حضرني من نسخة النهاية كالصريح في إرادة الإقرار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أوصى الإنسان لغيره بسيف و كان في جفن و عليه حلية، كان السيف له بما عليه و فيه، و إذا أوصى بصندوق لغيره و كان فيه مال، كان الصندوق بما فيه للذي أوصى به له، و كذا لو أوصى له بسفينة و كان فيها متاع كانت السفينة بما فيها للموصى له، و كذلك إن أوصى له بجراب و كان فيه متاع كان الجراب و ما فيه للموصي، إلا أن يستثنى ما فيه، هذا إذا كان الموصى عدلا مأمونا، فان لم يكن عدلا و كان متهما لم تنفذ الوصية بأكثر من الثلث في الصندوق و السفينة و السيف و الجراب و ما فيها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بإخراج بعض ولده من تركته لم يصح‏ وفاقا للمشهور بين الأصحاب شهرة عظيمة كادت تكون إجماعا، بل هي كذلك في ظاهر محكي المقتصر، لأنها مخالفة للكتاب و السنة، و لأنه من الحيف في الوصية الذي‏</w:t>
      </w:r>
    </w:p>
    <w:p>
      <w:pPr>
        <w:pStyle w:val="BookText"/>
        <w:rPr/>
      </w:pPr>
      <w:r>
        <w:rPr>
          <w:rFonts w:ascii="Amiri" w:hAnsi="Amiri" w:eastAsia="Amiri" w:cs="Amiri"/>
          <w:color w:val="111111"/>
          <w:sz w:val="28"/>
          <w:sz w:val="28"/>
          <w:szCs w:val="28"/>
          <w:rtl w:val="true"/>
          <w:lang w:bidi="ar-SA"/>
        </w:rPr>
        <w:t xml:space="preserve">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الكبائر</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أضررت بورثتي أو سرقتهم ذلك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عدل في وصيته كان بمنزلة من تصدق بها في حياته، و من جار في وصيته لقي الله يوم القيامة و هو عنه معرض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له ولد يدعيه، ثم أخرجه عن الميراث و أن وصيه فكيف أصنع؟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الولد الإقرار بالمشهد، و لا يدفعه الوصي عن شي‏ء قد علمه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الكلام في أنه‏ هل بلغوا للفظ على وجه يكون كعدمه‏ فيه تردد بل و خلاف ف بين‏ قائل ب البطلان‏ لذلك، و هو الأكثر كما في الرياض‏ و بين‏ قائل ب إجرائه مجرى من أوصى بجميع ماله، لمن عدا الولد، فيمضي في الثلث‏ خاصة إن لم يجز الولد، و يكون للمخرج نصيبه من الباقي بموجب الفريضة و هو خيرة الفاضل في المختلف، و عن الخراساني أنه استظهره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الوجه‏ عند المصنف و ثاني المحققين و الشهيدين و فخر المحققين و غيرهم‏ الأول‏ لأن إخراجه من الإرث أعم من الوصية بالمال لباقي الورثة، و إن لزم رجوع الحصة إليهم، إلا أن ذلك ليس بالوصية، بل لاستحقاقهم التركة حيث لا توارث و ربما لم يكن حال الوصية عالما</w:t>
      </w:r>
    </w:p>
    <w:p>
      <w:pPr>
        <w:pStyle w:val="BookText"/>
        <w:rPr/>
      </w:pPr>
      <w:r>
        <w:rPr>
          <w:rFonts w:ascii="Amiri" w:hAnsi="Amiri" w:eastAsia="Amiri" w:cs="Amiri"/>
          <w:color w:val="111111"/>
          <w:sz w:val="28"/>
          <w:sz w:val="28"/>
          <w:szCs w:val="28"/>
          <w:rtl w:val="true"/>
          <w:lang w:bidi="ar-SA"/>
        </w:rPr>
        <w:t>بالوارث، كما لو لم يكن له إلا ذلك الولد و لا يعلم من يرثه، و لم يخطر على باله، فلا دلالة في اللفظ مطابقة و لا تضمنا، بل و لا التزاما، لانتفاء شرطها بانتفاء الانتقال إلى اللازم بتصور الملزوم خاصة أو مع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له أن الوصية بالإخراج و إن لم تكن وصية بالباقي للباقي لكنها نفسها وصية، ضرورة عدم الفرق فيها بين الأمر و النهي و الإعطاء و عدمه، في نفوذ جميع ما أوصى به من الثلث، فهو كما لو صرح بإخراجه من الثلث، فإنه لا إشكال في اختصاص غيره من الورثة به، لا الوصية به لهم، بل لإخراج الولد مثلا منه، فيبقى إرثا لغيره، و لا يعتبر في الوصية قصد الوصية، كما لا يعتبر فيها سوى العهد بما أراده، و الشارع لم يقطع سلطنته عن الثلث، بل أبقاها، فهو مسلط عليه دفعا و منعا، فإذا أخرج بعض الورثة عن المال كله نفذ في مقدار الثلث الذي له تسلط عليه، و لم ينفذ في غيره، كما لو أعطى المال كله لبعضهم، فإنه ينفذ بمقدار الثلث دون غيره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يقوى ما سمعته من الفاضل، و إن لم يكن لما ذكره من الحكم بالوصية بالباقي للباقي كي يرد عليه ما عرفت، بل لأن الإخراج نفسه وصية يمكن امتثالها، فيستحق غير المخرج الثلث بالإرث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البطلان في أصل الإخراج لما تقدم، و لكن‏ فيه رواية بوجه آخر مهجورة العمل و هي‏</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علي بن السري‏</w:t>
      </w:r>
      <w:r>
        <w:rPr>
          <w:rStyle w:val="FootnoteAnchor"/>
          <w:rtl w:val="true"/>
        </w:rPr>
        <w:footnoteReference w:id="3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السري توفي فأوصى إلى و أن ابنه جعفرا وقع على أم ولد له فأمرني بأن أخرجه عن الميراث،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و إن كنت صادقا فيصيبه خبل،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فرجعت فقدمني إلى أبي يوسف القاضي، فقال له أصلحك الله أنا جعفر بن علي بن السري و هذا وصي أبي فمره فليدفع إلى ميراثي من أبي، فقال أبو يوسف القاضي لي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جعفر بن علي السري، و أنا وصي علي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 إليه ماله،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أكلمك، فأذن لي فدنوت حيث لا يسمع أحد كلامي، فقلت هذا وقع على أم ولد لأبيه، فأمرني أبوه و أوصى إلى أن أخرجه من الميراث، و لا أورثه شيئا، فأتيت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فأخبرته و سألته، فأمرني أن أخرجه من الميراث و لا أورثه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ان أبا الحسن أمرك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فاستحلفني ثلاثا، ثم قال لي أنفذ ما أمرك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فالقول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الصدوقين و الشيخ العمل بها في موردها، و ان كنا لم نتحقق ذلك عن الأخير منهم، لأنه جعلها قضية في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الأولين ذلك، لكن في الولد الذي قد أحدث الحدث المزبور، دون غيره، و حينئذ يكون عدم النفوذ فيما عداه مجمعا عليه، بل لعله كذلك فيه أيضا، لعدم قدح خلاف مثلهما فيه‏ و لو أوصى بلفظ مجمل‏ أى مطلق‏ لم يفسره الشرع‏ بشي‏ء خاص‏ رجع في تفسيره إلى الوارث‏ بلا خلاف أجده بين من تعرض له،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حظا من مالي، أو قسطا أو نصيبا أو قليلا أو يسيرا أو جليلا أو جزيلا أو نحو ذلك من الألفاظ التي كون مرجعها ما يعينه الوارث من مصاديقها المندرجة فيما أراده الموصى بحسب 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المسالك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تعذر الرجوع إلى الوارث لغيبة أو امتناع أو صغر أعطي أقل ما يصدق عليه الاسم، لأنه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يكون التخيير للحكام أو عدول المسلمين في المصاديق كالوارث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المخاطب بالتنفيذ أولا و بالذات الوارث، فالخطاب في الحقيقة له، و لكن ناب غيره، للتعذر، فيقتصر على المتيقن مما يعينه المنوب عنه، لو كان قد باشر التعيين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هو المتجه فيما لو أوصى إلى غير الوارث بتنفيذ وصيته المزبورة، فإنه يكون حينئذ هو المخاطب، فله التعيين بأي مصداق ما لم يتجاوز الثلث و إن كنت لم أجد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مصرحا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الظاهر اعتبار التمول في المصداق، و إن سلم صدق المطلق على غيره، إلا أنه قد يقطع بعدم إرادة الموصى إياه،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الأزيد من التمول في الجليل و الجزيل و العظيم و نحو ذلك من الألفاظ، لشهادة العرف الذي هو المرجع فيها، خصوصا لو جمعها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زيدا مالا جزيلا، أو قسطا عظيما، و عمروا مالا يسيرا أو قسطا يسيرا 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عظيما جدا، أو قليلا كذلك، فلا بد حينئذ من التمييز بين الشخصين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المسالك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إرادة الأقل نظرا إلى أن جميع المال متصف بذلك في نظر الشرع، و من ثم حكم بكفر مستحل قليله و كثيره، كما نبهوا عليه في الإقرار بمثل ذلك متفقين على الحكم في الموضوعين، و لا ينافيه مع ذلك وصفه بالقلة و نحوها لاختلاف الحيثية بقلته من حيث المقدار، و جلالته من حيث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زيدا قسطا عظيما، و عمروا قسطا يسيرا، لم يشترط تمييز الوارث بينهما بزيادة الأولى عن الثاني،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مجرد دعوى، يشهد العرف الذي قد أمرنا باتباعه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كثيرا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و الصدوق و جماعة على ما قيل‏ يعطى ثمانين درهما كما في النذر للرواية التي وردت فيه‏</w:t>
      </w:r>
      <w:r>
        <w:rPr>
          <w:rStyle w:val="FootnoteAnchor"/>
          <w:rtl w:val="true"/>
        </w:rPr>
        <w:footnoteReference w:id="319"/>
      </w:r>
      <w:r>
        <w:rPr>
          <w:rFonts w:ascii="Amiri" w:hAnsi="Amiri" w:eastAsia="Amiri" w:cs="Amiri"/>
          <w:color w:val="111111"/>
          <w:sz w:val="28"/>
          <w:sz w:val="28"/>
          <w:szCs w:val="28"/>
          <w:rtl w:val="true"/>
          <w:lang w:bidi="ar-SA"/>
        </w:rPr>
        <w:t xml:space="preserve">مستدلا بها على ذلك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ثمانين، بل عن الشيخ تعديتها إلى الإقرار أيضا نظرا</w:t>
      </w:r>
    </w:p>
    <w:p>
      <w:pPr>
        <w:pStyle w:val="BookText"/>
        <w:rPr/>
      </w:pPr>
      <w:r>
        <w:rPr>
          <w:rFonts w:ascii="Amiri" w:hAnsi="Amiri" w:eastAsia="Amiri" w:cs="Amiri"/>
          <w:color w:val="111111"/>
          <w:sz w:val="28"/>
          <w:sz w:val="28"/>
          <w:szCs w:val="28"/>
          <w:rtl w:val="true"/>
          <w:lang w:bidi="ar-SA"/>
        </w:rPr>
        <w:t>إلى أن ذلك تقدير شرعي لكثير من غير فرق بين الموارد جميعها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المشهور يختص هذا التفسير بالنذر كما اختص تفسير بعض الألفاظ مثل الجزء و السهم و الشي‏ء في الوصية، بما عرفت‏ اقتصارا فيما خالف الأصل و العرف و اللغة على موضع النقل‏ مضافا إلى أن رواية الكثير مرسلة لا جابر لها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المقام، بل الموهن لها متحقق، و مشتملة على الاستدلال المعلوم ارادة القريب منه، ضرورة أن استعماله في ذلك لا يقتضي الانحصار فيه، مع أنه قد ورد كثيرا في القرآن في أمكنة متعددة غير مراد منه ذلك، فلا ريب أن الأقوى مساواته لغيره من الألفاظ السابقة كلفظ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الوصية بما دون الثلث أفضل من الثلث، و بالخمس أفضل من الربع‏ و هكذا للمروي في محكي الحواشي للشهيد</w:t>
      </w:r>
    </w:p>
    <w:p>
      <w:pPr>
        <w:pStyle w:val="BookText"/>
        <w:rPr/>
      </w:pPr>
      <w:r>
        <w:rPr>
          <w:rFonts w:ascii="IRNazanin" w:hAnsi="IRNazanin" w:eastAsia="IRNazanin"/>
          <w:color w:val="111111"/>
          <w:sz w:val="28"/>
          <w:sz w:val="28"/>
          <w:szCs w:val="28"/>
          <w:rtl w:val="true"/>
          <w:lang w:bidi="fa-IR"/>
        </w:rPr>
        <w:t>عن سعد</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مرضت مرضا شديدا فعادني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أوصيت؟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أوصيت بمالي كله للفقراء و في سبيل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بالعشر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مالي كثير و ذريتي أغنياء فلم يزل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يناقصني و أناقصه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بالثلث، و الثلث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 </w:t>
      </w:r>
      <w:r>
        <w:rPr>
          <w:rFonts w:eastAsia="IRNazanin" w:cs="IRNazanin"/>
          <w:color w:val="111111"/>
          <w:sz w:val="28"/>
          <w:szCs w:val="28"/>
          <w:lang w:bidi="fa-IR"/>
        </w:rPr>
        <w:t>24566</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أوصي بخمس مالي أحب إلى من أن أوصى بالربع، و إن أوصى بالربع أحب إلى من أن أوصى بالثلث، و من أوصى بالثلث فلم يترك، و قد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أوصى بالثلث فقد أضر بالورثة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القوى‏</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الثلث حيف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w:t>
      </w:r>
    </w:p>
    <w:p>
      <w:pPr>
        <w:pStyle w:val="BookText"/>
        <w:rPr/>
      </w:pPr>
      <w:r>
        <w:rPr>
          <w:rFonts w:ascii="Amiri" w:hAnsi="Amiri" w:eastAsia="Amiri" w:cs="Amiri"/>
          <w:color w:val="111111"/>
          <w:sz w:val="28"/>
          <w:sz w:val="28"/>
          <w:szCs w:val="28"/>
          <w:rtl w:val="true"/>
          <w:lang w:bidi="ar-SA"/>
        </w:rPr>
        <w:t>في القوى أيضا</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أ ضررت بولدي أو سرقتهم 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 التي يستفاد منها أفضلية الوصية بالربع و الخمس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المقنعة أنه كذلك عند آل محمد صلوات الله عليهم أجمعين، كما أنه يستفاد منها أيضا استحباب مطلق الأقلية منه الذي قد أفتى به جماعة، و إن أنكر في جامع المقاصد دلالة النصوص عليه، لكن لا يخفى على من لاحظها وضوح دلالتها على ذلك، بل يستفاد منها كراهية الوصية بالثلث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ذلك بما دل على الأمر بالوصية به، و بالمحكى من‏</w:t>
      </w:r>
    </w:p>
    <w:p>
      <w:pPr>
        <w:pStyle w:val="BookText"/>
        <w:rPr/>
      </w:pPr>
      <w:r>
        <w:rPr>
          <w:rFonts w:ascii="Amiri" w:hAnsi="Amiri" w:eastAsia="Amiri" w:cs="Amiri"/>
          <w:color w:val="111111"/>
          <w:sz w:val="28"/>
          <w:sz w:val="28"/>
          <w:szCs w:val="28"/>
          <w:rtl w:val="true"/>
          <w:lang w:bidi="ar-SA"/>
        </w:rPr>
        <w:t xml:space="preserve">فعل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الوصية به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قال في المحكي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الورثة أغنياء استحب له أن‏</w:t>
      </w:r>
      <w:bookmarkStart w:id="199" w:name="pg16843_167192"/>
    </w:p>
    <w:p>
      <w:pPr>
        <w:pStyle w:val="BookText"/>
        <w:rPr/>
      </w:pPr>
      <w:bookmarkEnd w:id="19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يوصى بالثلث، و إن كانوا فقراء فالأفضل أن تكون وصيته فيما هو أقل من الثلث، و في محكي الوسيلة إن كانوا أغنياء أوصى بالثلث، و إن كانوا فقراء فبالخمس و إن كانوا متوسطين فبالربع، و في محكي التذكرة لا يبعد عندي التقدير، بأنه متى كان المتروك لا يفضل عن غنى الورثة لا يستحب الوصية،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المنع بقوله لان تترك ورثتك أغنياء خير من أن تدعهم عالة، و لأن إعطاء القريب المحتاج خير من إعطاء الأجنبي،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يختلف الحال باختلاف الورثة في كثرتهم، و قلتهم، و غناهم و حاجتهم، فلا يقدر بقدر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كله منهم جميعا بين النصوص، لكن قد عرفت خبر سعد، و لذلك صرح بعضهم، و أطلق الباقون استحباب التقليل، و إن كان الورثة أغنياء، و لعل الاولى له الوصية بالثلث و قسمته على الورثة على مقدار سهامهم مع فقرهم و الأمر سهل</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7584852_417432637"/>
      <w:bookmarkStart w:id="201" w:name="_Toc77"/>
      <w:bookmarkEnd w:id="200"/>
      <w:r>
        <w:rPr>
          <w:rtl w:val="true"/>
        </w:rPr>
        <w:t>[</w:t>
      </w:r>
      <w:r>
        <w:rPr>
          <w:rtl w:val="true"/>
        </w:rPr>
        <w:t>تفريع إذا عين الموصى له شيئا مطلقا و ادعى قصده من هذه الألفاظ و أنكر الوارث كان القول قول الوارث مع يمينه‏</w:t>
      </w:r>
      <w:r>
        <w:rPr>
          <w:rtl w:val="true"/>
        </w:rPr>
        <w:t>]</w:t>
      </w:r>
      <w:bookmarkEnd w:id="201"/>
    </w:p>
    <w:p>
      <w:pPr>
        <w:pStyle w:val="BookText"/>
        <w:rPr/>
      </w:pPr>
      <w:r>
        <w:rPr>
          <w:rFonts w:ascii="Amiri" w:hAnsi="Amiri" w:eastAsia="Amiri" w:cs="Amiri"/>
          <w:color w:val="111111"/>
          <w:sz w:val="28"/>
          <w:sz w:val="28"/>
          <w:szCs w:val="28"/>
          <w:rtl w:val="true"/>
          <w:lang w:bidi="ar-SA"/>
        </w:rPr>
        <w:t>تفريع‏ على المسألة السابقة، و هو أنه‏ إذا عين الموصى له شيئا من مصاديق اللفظ المطلق‏ و ادعى‏ أن الموصى‏ قصده من هذه الألفاظ، و أنكر الوارث، كان القول قول الوارث مع يمينه‏ بلا خلاف و لا اشكال، بل ظاهر المتن و غيره أن اليمين تتوجه عليه‏ إن ادعى‏ الموصى له‏ عليه‏ أي الورثة العلم‏ بما ادعاه على الموصى‏ و إلا فلا يمين‏ و فيه بحث، إذ الظاهر بمقتضى إطلاق الأدلة استحقاق اليمين بمجرد الدعوى على الموصى، و إن كان يمينه التي يكلف بها على نفى العلم فلا يعتبر حينئذ في استحقاق ذلك دعوى العلم عليه إذ لعله لا يدعيه عليه، لعدم علمه بعلمه، فإذا كلف باليمين نكل لكونه عالما بالواقع، و لم يعلم به الموصى له،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7584854_417432637"/>
      <w:bookmarkStart w:id="203" w:name="_Toc78"/>
      <w:bookmarkEnd w:id="202"/>
      <w:r>
        <w:rPr>
          <w:rtl w:val="true"/>
        </w:rPr>
        <w:t>[</w:t>
      </w:r>
      <w:r>
        <w:rPr>
          <w:rtl w:val="true"/>
        </w:rPr>
        <w:t>الطرف الثالث في أحكام الوصية</w:t>
      </w:r>
      <w:r>
        <w:rPr>
          <w:rtl w:val="true"/>
        </w:rPr>
        <w:t>]</w:t>
      </w:r>
      <w:bookmarkEnd w:id="203"/>
    </w:p>
    <w:p>
      <w:pPr>
        <w:pStyle w:val="Heading6"/>
        <w:numPr>
          <w:ilvl w:val="5"/>
          <w:numId w:val="1"/>
        </w:numPr>
        <w:rPr/>
      </w:pPr>
      <w:bookmarkStart w:id="204" w:name="__RefHeading___Toc7584856_417432637"/>
      <w:bookmarkStart w:id="205" w:name="_Toc79"/>
      <w:bookmarkEnd w:id="204"/>
      <w:r>
        <w:rPr>
          <w:rtl w:val="true"/>
        </w:rPr>
        <w:t>اشارة</w:t>
      </w:r>
      <w:bookmarkEnd w:id="20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الوصية التي قد تقدم منها ما إذا أوصى بوصية، ثم أوصى بأخرى مضادة للأولى‏ كما إذا أوصى بعين لزيد، ثم أوصى بها لعمرو، أو أوصى بربع ماله لشخص، ثم أوصى به لآخر، عمل بالأخيرة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 لا اشكال، لكونه ناسخة للأولى،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رجوعا عنها عرفا، بل الظاهر ذلك حتى لو كان ناسيا للأولى و ذاهلا كما عرفته فيما تقدم، بخلاف ما إذا لم تكن مضادة، فإنه يعمل بهما أيضا فيما لو أوصى بثلث ماله مثلا لزيد، ثم أوصى بثلث ماله لعمرو، أنه من المتضادين أولا،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بحمل‏ دابة مثلا فجاءت به لأقل من ستة أشهر الذي هو أقل الحمل شرعا صحت الوصية به‏ لظهور وجوده حال الوصية، و إن لم يكن ذلك معتبرا فيه، لصحة الوصية بما تحمله الأمة، لكن المفروض في الوصية المزبورة إرادة الحمل الموجود فعلا و قد انكشف بولادته لدون الستة أنه كذلك، فتصح بخلاف ما لو كان‏ قد جائت به‏ لعشرة أشهر من حين الوصية أي بعدها، بناء على أنها هي أقصى الحمل، فإنه يعلم بذلك عدم وجوده حال الوصية التي قد عرفت فرض بطلانها بذلك، ف لم تصح و أما إن جاءت‏ به‏ لمدة بين الستة و العشرة و كانت خالية من مولى و زوج‏ بأن فارقها من يباح له وطؤها حكم به للموصى له‏ لمعلومية سبق وجوده على الوصية، إذا احتمال تجدده منتف بفرض المفارقة و أصالة عدم وطئ غير الوطء السابق، و ظهور حال المسلمة في عدم الزنا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لو كان لها زوج أو مولى، لم يحكم به للموصى له، لاحتمال توهم الحمل في حال الوصية و تجدده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يعلم حينئذ بوجوده قبلها، و الشك في ذلك شك في صحتها، فتبقى أصالة بقاء المال بحالها، هذا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يناقش هنا بأن الأصل عدم وطئ آخر تجدد منه الحمل، و وجود الفراش أعم من ذلك، مضافا إلى أن الظاهر بملاحظة الغلبة العادية التولد من الوطء الأول فيما بين الأقصى و الأقل، بل هي المرجع في الحيوان غير الإنسان الذي لم يقدر الشارع لأقل الحمل منه، و أقصاه مدة معلومة، و إن اختلف باختلاف أجناسه، فان للغنم مقدارا معلوما عادة، و للبقر مقدارا زائدا، و هكذا، و لا فرق بين الإنسان و الحيوان في ذلك قال في المسالك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المسألة من باب تعارض الأصل و الظاهر، فلو رجح مرجح الظاهر عليه، في بعض مواردها كما يتفق في نظائره، لم يكن بعيدا إن لم ينعقد الإجماع على خلافه، و كيف كان فلا خروج عما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كما ترى، ضرورة عدم صلاحية معارضة الظاهر الأصل، إذا لم يقم دليل على اعتباره شرعا، و لا كان بوجه يندرج في العلم عادة، باعتبار أنه الطمأنينة الحاصلة فيها، و الفرق بين الخالية و غيرها مع اشتراكهما في الأصل المزبور لا يخلو من نظر، و احتمال أنه لظهور حال المسئلة في عدم الزنا يدفعه فرض المسألة في الأعم من المسلمة، مع أن سبب التجدد غير منحصر في الزنا، إذ قد يكون من شبهة أو من رائحة أو غير ذلك من الأسباب التي لا يمكن حصرها، و لا ظهور لحال المسلمة في نفيها، فلو فرض الإيصاء بحمل جارية لا زوج لها و لا مولى يطؤها كما لو كانت مملوكة لامرأة فاتفق أنه جاءت به لدون الستة صحت الوصية، و بعد العشر لم تصح، و فيما بينهما البحث المفروض و لا فرق بين الخالية و غيرها في ذلك، إذ خلوها من الزوج و المولى لاقتضى عدم حملها، كما أنه لا يعتبر في موضوع المسألة كونها ذات زوج، أو مولى قد وطأها، بل المراد الوصية بحمل الأمة أو الدابة، على تقدير وجوده من أين ما كان، و لعل ذكر المولى في كلام المصنف لبيان احتمال تجدد الحمل، لا لبيان أنه مملوك أيضا حتى يشكل ذلك بعدم تصور حمل مملوك يوصى به من المولى، بناء على عدم ملك العبد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فالتحقيق في المسألة ملاحظة الأصول في جميع شقوقها، و العمل على الحاصل منها بالنسبة إلى السبق على الوصية و عدمه حتى ملاحظة جهل التاريخ و عدمه من غير فرق بين الإنسان و غيره، و الخالية و غيرها، و معلومة الوصي قبل الوصية و غيرها و مع فرض الشك و عدم تنقيح شي‏ء منها بشي‏ء منها يحكم ببطلان الوصية، ما لم يكن هناك عادة يحصل منها الاطمئنان المزبور على وجه يكون الاحتمال معه موهوما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أجد من استند إلى أصل الصحة في شي‏ء من أفراد المسألة حتى في صورة الوصية به بعد الاطمئنان بحصوله للإمارات العادية، ثم حصل الشك بعد ذلك فيه و قد كان بين الأقل و الأقصى، مع وجود الزوج و عدمه مع احتمال، و إن كان الشك المفروض في أصل وجود الموضوع فتأمل جيدا فيه، و في نظائره مما يقع على حسب مجرى العقلاء، و المعتاد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بطن هذه ذكر فله درهمان، و إن كان أنثى فلها درهم‏ فإن خرج أحدهما فلا إشكال‏ و إن خرج ذكر أو أنثى فكان لهما ثلاثة دراهم‏ أيضا للصدق‏ 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في بطنها ذكر ف له‏ كذا و إن كان أنثى فكذا، فخرج ذكر و أنثى، لم يكن لهما شي‏ء لعدم الاندراج في عبارة الموصى التي قد فرض فيها الانحصار بمعنى كون المراد أن جميع ما في بطنها، و كذا لو قال ما في بطنها أو حملها أو نحو ذلك ما هو ظاهر في كون الموصى له مجموع ما في البطن الذكر أو الأنثى، فالفرض لم يذكره الموصى، و لم يتعرض له، بخلاف العبارة السابقة التي قد عرفت الحال فيها من أنه يعطي كل منهما نصيبه، إلا إذا قامت قرينة على كون المراد منها ما يراد بالثانية، فلا يعطيان حينئذ شيئا كما أنه لو قامت قرينة على كون المراد بالثانية ما يراد بالأولى أعطى كل منهما نصيبه، و لو خرج في الصورة الأولى ذكران أو أنثيان أو هما معا، ففي تخيير الوارث إعطاء نصيب الذكر أو الأنثى لأيهما شاء، أو اشتراك الذكرين في الدرهمين، و الأنثيين في الدرهم، أو الإيقاف حتى يصطلحا وجوه، و في المسالك الأول أجودهما، لأن المستحق للوصية هو ذكر في بطنها أو أنثى في بطنها و هو صادق عليهما فيكون تعيينه للوارث، كما في كل لفظ متواط، و لا يتوجه هنا احتمال استحقاق كل واحد من الذكرين مثلا ما عين له، لأن الموصى له مفرد نكرة فلا يتناول ما زاد على واحد بل كان بالنسبة إليهما متواط كما لو أوصى لأحد الشخصين أو الفقير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النكرة الذي لا يتناول ما زاد على الواحد على وجه ينافيه التعدد على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في الدار، بل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عدم إعطاء شي‏ء لعدم اندراج الواقع فيما صدر من الموصى، كما هو كذلك في الصورة الثانية، لو جاءت بذكرين أو أنثيين إن كان المراد ما شمل ذلك باعتباره إرادة الجنس بقرينة المقابلة بالأنثى، فيكون المتجه الاشتراك حينئذ في الموصى به، و إن كان قد يحتمل غيره، إلا أن ذلك هو الظاهر، كما أن الظاهر ما ذكره من التخيير مع إرادة الواحد الذي لا ينافيه التعدد، فإنه ينحل في الفرض إلى أن الوصية لأحدهما الذي لو فرض التصريح به في الوصية اتجه التخيير حينئذ فتأمل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ولدت خنثى مشكلا في الفرض أعطيت الأقل، بناء على أنه ليس طبيعة ثالثة لأنه‏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المتيقن هنا، و أما احتمال عدم استحقاق شي‏ء لأنه ليس أحد الأمرين، فواضح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لعله كذلك إذا لم يكن في الموصى به متيقن، مع أن المتجه فيه الصلح أو القرعة لعدم تعيين المملوك له، بل قد يحتمل ذلك أيضا فيما إذا كان في الموصى به متيقن، ثم لا يخفى عليك أن الوصية بالحمل المعين كالوصية له فيجري فيه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سقط الأول بجناية جان ضمنه للموصى له، بخلافه في الثاني، الذي تبطل الوصية له بسقوطه ميتا و إن كان بجناية جان، ضرورة مراعاة ملكه بخروجه حيا و لو سقط ميتا لنفسه تبطل فيهما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أنه لا إشكال و لا خلاف في أنه‏ تصح الوصية بالحمل‏ المتحقق حال الوصية، بل و لا إشكال أيضا و لا خلاف في الصحة بما تحمله المملوكة دابة أو أمة و الشجرة لإطلاق أدلة الوصية، فلا يقدح كونه معدوما حالها، لأنه يكفي فيها احتمال الوجود فيما يأتي، و إن لم يكن عن شأنه الوجود كالوصية بما يشتريه أو يتهبه في مستقل الأزمنة، كما صرح به في جامع المقاصد بل هو مقتضى ما في القواعد من أن المراد بالوجود المعتبر في الوصية إمكان وجوده احترازا عما يمتنع وجوده، و مرجعه في الحقيقة إلى عدم اشتراط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ترك اشتراطه فيها بعضهم، بل صرح آخر بعدم اشتراطه حال الوصية و الأمر سهل بعد وضوح المراد بل ظاهرهم عدم الفرق في الوصية المزبورة بين العهدية و التمليكية، و إن كان قد يشكل الثاني بعدم قابلية المعدوم الذي لم ينزله الشارع منزلة الوجود للتمليك، و قد يدفع بأن الشارع قد نزله فيها أيضا منزلة الموجود، مضافا إلى بناء الوصية على تعليق الملك، و تأخره عن حال وقوعها إلى ما بعد الموت، فلا يقدح تعليقها بما يوجد قبل الموت إن وجد، بل و بعد الموت، لعدم اعتبار مقارنة التمليك لوقوعها، و العمدة في ذلك إطلاق الأدلة الذي مقتضاه أنه تصح الوصية بذلك</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تصح الوصية بسكنى الدار مثلا مدة مستقبلة مثلا، إذ لا فرق في المنفعة المتجددة بين أن تكون عينا كحمل الشجرة و الدابة و غيرها كركوب الدابة، كما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فرق بين المضبوط بمدة كالمتجدد في هذه السنة أو عشر سنين، و بين المطلق و بين العام المتناول الجميع ما يتجدد منها ما دامت موجودة، و لا في المضبوط بمدة بين المتصل بالموت و المتأخر، كالسنة الفلانية من المتجددة، و المراد بالعام المتناول لجميع المتجدد ما استفيد من الفظ يدل عليه، كقوله كل حمل تجدد، أو كل ثمرة يتجدد أو نحو ذلك، و لو كانت بما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المسالك بني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للعموم أم لا؟ و مع الشك فالواحد معلوم، و الأصل عدم الوصية في غيره، و فيها أيضا أنه يبقى بحث آخر، و هو أن الحمل المتجدد يدخل في هذه العبارة قطعا لأنها بصيغة المضارع، و هل يدخل الموجود حال الوصية يبني على أن المضارع هل هو مشترك بين الحال و الاستقبال أم يختص بأحدهما حقيقة و هو في الآخر مجاز؟ فيه خلاف بين الأصوليين و النحويين، و عليه يتفرع الحكم و الأقوى دعم دخول الموجود للشك في تناوله للحال و رجحان الاشتراك الموجب لعدم حمله على المعنيين على المختار عند الأصوليين، و بالجملة فالمسألة مشكلة المأخذ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على الأول أنه يمكن إرادة العموم، و إن لم نقل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له، باعتبار اقتضاء تمليك الطبيعة، لا بشرط جميع أفرادها على ما هو مقرر في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الكلب نجس، و غير ذلك من الأحكام المقتضية ذلك، بخلاف مثل الأمر المقتضي تحقق الامتثال به بفرد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احتمل في جامع المقاصد إرادة العموم بالوصية المطلقة، و إن استضعفه و اكتفى بالفرد الواحد، لكنه لا يخلو من قوة، و على الثاني بأن مقتضى الاشتراك في المضارع التوقف، أو الرجوع إلى القرعة، لا التخصيص بالمتجدد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المنساق عرفا في مثل الفرض و الله العالم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ظهر لك من ذلك أنه‏ لو أوصى بخدمة عبد، أو ثمرة بستان، أو سكنى دار، أو غير ذلك من المنافع‏ سواء كانت أعيانا أو غير أعيان‏ على التأبيد، أو مدة معينة صح من غير خلاف فيه عندنا، و لا إشكال، و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يشكل ذلك بأنها و نحوها ليست من تركة الميت، و لا من أملاكه، بل هي نماء التركة التي يملكها الوارث بالموت، و لذا لم تقض ديونه منها، لأنه يدفعه بأنها تكون للوارث، إذا لم يوص بها الميت، و إلا خرجت، ضرورة أنه للمالك الموصى التسليط عليها، باعتبار ملكه العين و قد استفاضت‏ النصوص‏</w:t>
      </w:r>
      <w:r>
        <w:rPr>
          <w:rStyle w:val="FootnoteAnchor"/>
          <w:rtl w:val="true"/>
        </w:rPr>
        <w:footnoteReference w:id="325"/>
      </w:r>
      <w:r>
        <w:rPr>
          <w:rFonts w:ascii="Amiri" w:hAnsi="Amiri" w:eastAsia="Amiri" w:cs="Amiri"/>
          <w:color w:val="111111"/>
          <w:sz w:val="28"/>
          <w:sz w:val="28"/>
          <w:szCs w:val="28"/>
          <w:rtl w:val="true"/>
          <w:lang w:bidi="ar-SA"/>
        </w:rPr>
        <w:t>أنه أحق بماله ما دامت الروح فيه، فيصنع به ما شاء و لذلك كان له إجارة الأعيان، و بيع نمائها مدة تزيد على عمره، على أنه لو سلم عدم</w:t>
      </w:r>
    </w:p>
    <w:p>
      <w:pPr>
        <w:pStyle w:val="BookText"/>
        <w:rPr/>
      </w:pPr>
      <w:r>
        <w:rPr>
          <w:rFonts w:ascii="Amiri" w:hAnsi="Amiri" w:eastAsia="Amiri" w:cs="Amiri"/>
          <w:color w:val="111111"/>
          <w:sz w:val="28"/>
          <w:sz w:val="28"/>
          <w:szCs w:val="28"/>
          <w:rtl w:val="true"/>
          <w:lang w:bidi="ar-SA"/>
        </w:rPr>
        <w:t>كونها من أعيان التركة، و لا من توابعها، إلا أن لها كمال المدخلية في قيمتها، بل هي في الحقيقة عبارة عنها، فإذا فرض أنه أوصى بالمنافع المتجددة، فقد نقص الأعيان على الوارث فيضمنه في ثلثه، لأن كل نقص يدخل على الوارث بسبب وصية الموصى يدخل على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طريق معرفة ذلك، و هو في المدة المنقطعة واضح، ضرورة تقويم العين مسلوبة المنفعة تلك المدة و غير مسلوبتها، و ينظر التفاوت، و يخرج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المؤبدة فللأصحاب طرق ثلاثة في ذلك، أحدها تقويم العين بتمامها على الموصى له، و احتساب ذلك من الثلث، لعدم قيمة لها مسلوبة المنفعة، و لتعذر معرفة المؤبدة بغير ذلك، و لدوام الحيلولة بين الوارث و العين، و هو بمنزلة الإتلاف، و لذا ضمن به الغاصب جميع القيمة، فليس إلا الطريق المزبور، و إن كانت العين على ملك الوارث، و يضعف بأن ذلك لا يخرج العين عن التقويم أصلا، فإنه لا بد أن تبقى لها منفعة تعود إلى الوارث كالعتق في العبد، و أكل اللحم في الشاة لو أشرفت على الموت فذبحت نحو ذلك، و فرق واضح بين الموصى له الذي هو كالمستأجر، و الغاصب الآخذ باليد العادية مع إمكان الالتزام به أيضا مدة معينة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أن لا نفع في العين أصلا على وجه لا قيمة لها مسلوبة المنافع اتجه ذلك، لكنه فرض نادر، بل ليس مفروض البحث، و من ذلك يظهر أن المتجه القول الثاني الذي هو تقويم العين مسلوبة المنافع الموصى بها، و إن قلت القيمة و تقويمها غير مسلوبة، و ينظر التفاوت، و يخرج من الثلث، لكون العين للوارث و له بعض المنافع فيها من حيث الملك، و بذلك تكون‏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ذات قيمة، فلا معنى، لاحتسابها من الثلث و الفرض أنها لم تفت على الوارث، كما أنه لا معنى لعدم احتسابها على واحد منهما، و هو القول الثالث، و إن وجه بعدم كونها للموصى له كي تحتسب عليه، و عدم قيمة لها كي تحتسب على الوارث، لكن لا يخفى عليك ما فيه، بعد ما عرفت، كما أنه لا يخفى عليك ما يتفرع على ذلك من الوصية لرجل بالرقبة، و لآخر بالمنفعة مؤبدا، و من الوصية بالعين، و إبقاء المنفعة للورثة و غير ذلك في الاحتساب و عدمه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في المتن من أنه لو أوصى بخدمة عبد إلى آخر ما سمعت‏ قومت المنفعة فإن خرجت من الثلث، و إلا كان للموصى له ما يحتمله الثلث‏ لا بد من تنزيله على إرادة تقويم المنفعة بأحد الطرق السابقة لا أن المراد تقويم نفس المنفعة من دون ملاحظة العين مسلوبة و غير مسلوبة، لما عرفت من أن المضمون عليه في الثلث النقص الذي ادخله على العين بسبب الوصية بالمنفعة لا المنفعة نفسها، فإنها ليست من التركة، فلا يعد الوصية بها إتلافا لبعض التركة، كي يحتسب عليه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كانت الوجوه السابقة على ما سمعت، بل لا فرق في ذلك بين الوصية لتمام المنفعة أو بشي‏ء منها و بين المؤبدة و غير المؤبدة، فما عساه يظهر من قواعد الفاضل من الفرق حيث جعل التقويم في الوصية باللبن له دون العين في غير محله و إن علله في جامع المقاصد بأن اللبن نفسه عين، و إن عد منفعة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أن المدار التجدد لا ذلك، و لذا لم يفرق المصنف بين خدمة العبد و ثمرة البستان و غيرها في ذلك، كما هو واضح، و لو لم يكن له غير العبد الذي أوصى بخدمته مؤبدا مضت وصيته في ثلثه خاصة، لكن هل يعطى من المنفعة مدة تقابل مقدار الثلث، ثم يرد إلى الورثة، أو يكون له منها ما يقابل الثلث مؤبدا و لو عشر المنفعة أو أقل؟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إذا أوصى بخدمة عبده‏ أو دابته‏ مدة معينة فنفقته على الورثة بلا خلاف و لا إشكال‏ لأنها في النص و الفتوى‏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تابعة للملك‏ المفروض كونه للوارث، بل الظاهر كونها كذلك في المؤبدة، و إن توقف فيه الفاضل في القواعد مما عرفت، و من كون الموصى له قد ملك المنفعة فكان كالزوج بل هي المقابلة للمنفعة، إذ من كان النفع له، كان الغرم عليه، و إلا لاقتضى الإضرار بالوارث كل ذلك مضافا إلى أصالة البراءة المقتصر في الخروج منها على المتيقن، و هو المملوك ملكا تاما، بل لعل الفرض لا يندرج في المنساق من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قيل بكون النفقة على الموصى له، لكن فيه أن بعض ما ذكره وارد في الموقتة أيضا مشترك الإلزام، ضرورة عدم اندراج الموصى له في المنساق أيضا، مع أن الأصل براءة ذمته، و فرق بينه و بين الزوج الواجب عليه النفقة مع الدليل عوض التمكين من الاستمتاع خاصة، بل هو أشبه شي‏ء بالعين المستأجرة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احتمل أو قيل بكون النفقة من بيت المال مطلقا أو إذا عجز كسبه عنه إلا أن الجميع كما ترى اجتهاد في مقابلة إطلاق ما دل على وجوب الإنفاق على المالك الذي هو الوارث قطعا، و لا ينافيه عدم التسلط على المنفعة، و ليس ذلك من الضرر المنفي في الشريعة، بل هو كنفقة الحيوان الذي بطل الانتفاع به، مع أنه متمكن من إزالته بالعتق مثلا، و القياس على الزوج ليس من مذهبنا، مع أنه مع الفارق، و بيت المال معد لغير ذلك، و الحكم بأخذ النفقة منه متوقف على الحكم بعدم كونها على أحد، و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أخذها منه لو أعتق، و فرض عدم حدوث مال له باتهاب و نحوه فإنه حينئذ عاجز لمملوكية منافعه، و عدم المالك له، و أما لو كان له مال أنفق عليه منه لأن الحر القادر نفقته عليه، إلا في الزوجة،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 لو أسقط الموصى له الخدمة أي الموصى بها مطلقة أو موقتة فللوارث</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إن ذلك من الحقوق التي تسقط بالإسقاط، و لما في جامع المقاصد من أن مناط المنافع المذكورة الذمة، و إن تعلقت بالرقبة كما لو استأجره على وجه خاص، ثم أبرأ ذمته أو أسلفه في حنطة و شرط كونها من حنطة بلد، ثم أبرأ ذمته حينئذ، فيكون حقا للوارث، لأن ما يوهب للعبد فهو لسيده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فيه إمكان منع ذلك، بل هو تمليك لمنفعة العبد بالوصية نحو تمليك منفعة الدابة بها و بالإجارة مثلا، فليس موردها الذمة، و العبد لا ذمة له يتحقق فيه مثلا ذلك نحو الحر، مع أنه يمكن فرض المقام في عبد لا ذمة لصغر، أو جنون أو غيرهما، و العبد غير قابل للهبة كالدابة، و المنافع و إنما أثر في الرقبة، و بقيت المنافع مستثناة مملوكة، فإذا أسقط حقه منها رجعت إلى الوارث، لكونها متلقاة عن مورثه للموصى له، فإذا أبطل حقه منها عادت إلى الوارث، لقيامه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المتجه على ما ذكره أولا كونها للعبد، لأنه إذا جعل محلها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أسقطها بالإسقاط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حينئذ عدم ملك أحد غيره لمنافعه، بل على ما ذكره أخيرا أيضا فإنه هنا حر قابل للتمليك، هذا كله في العبد أو الدابة الموصى بمنفعتها أما لو كان الموصى بمنفعته نخلا مثلا أو دارا فاحتاجا إلى السقي و التعمير لم يجبر أحدهما لو امتنع، لأن المالك لا يجبر على المصلحة، و لا على مصلحة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أراده أحدهما على وجه لا يضر بالأخر، لم يكن له المنع على الظاهر، فما في المسالك من احتمال طرد الخلاف في نفقة الحيوان بناء على وجوب ذلك على المالك حفظا للمال، لا يخلو من نظر، إذا لمسلم حرمة إتلافه سرفا و تبذيرا، لا وجوب حفظه بالمعنى المفروض، بل الظاهر عدم الفرق في ذلك بين المنفعة المؤبدة و غيرها كما هو واضح و الله العالم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للموصى له التصرف في المنفعة على وجه لا ضرر في العين، بل على حسب التصرفات في المنافع‏ و للورثة التصرف في الرقبة ببيع و عتق و غيره‏ مما هو غير مناف للمنفعة و لا يبطل حق الموصى له بذلك‏ بلا خلاف معتد به، و لا إشكال أجده في شي‏ء من ذلك لتسلط كل مالك على ملكه، و ليسا كالشريكين اللذين لا يجوز لأحدهما التصرف في العين المشتركة إلا بإذن الآخر لعدم التميز بخلافه هنا، فإن ملك كل منهما مميز عن الآخر على وجه يمكن التصرف فيه من دون منافاة، و لا ضرر على الآخر، و أما تسليم الموصى له العين من غيره فالبحث فيه ما سمعته في الإجارة، و لا فرق في استيفاء منفعته منه بين السفر و الحضر بعد فرض شمول اللفظ لذلك، و لو بالتعميم و الإطلاق‏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قواعد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 الوارث بيعه أى الموصى بمنفعته إن كانت المدة مؤبدة، أو مجهولة لجهالة وقت الانتفاع المقتضى لتجهل المبيع في المجهولة و لسلب المنافع في المؤبدة، فتكون كالحشرات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المشتري بالبيع يكون كالبائع، و جهل المدة التي ينتفع بها الموصى له إذا فرض الوصية له بمنفعة سنة مثلا و الخيار بيده لا تجهل المبيع، كما أن الوصية بالمنافع كلا في مثل العبد لا يصيره كالحشرات، ضرورة بقاء الانتفاع بعتقه مثلا، و لو فرض عين سلب عنها المنافع جميعا بالوصية على وجه يكون شراؤها و نحوه من معاوضات الأموال سفها، اتجه المنع حينئذ، و لعل ذلك هو المدار من غير فرق بين بيعه على الموصى له و غيره، فما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لا يملك الوارث بيعه، أى العبد الوصي بمنفعته، مؤبدة،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بيعه من الموصى له،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بحث، بل لا يخلو ما فيها من الإشكال في الاجتزاء بعتقه عن الكفارة، و في صحة مكاتبته من البحث أيضا، ضرورة إطلاق أدلة الكفارة و الكتابة، و امتناع الاكتساب عليه لا ينافي الثانية لا مكان أخذ مالها من الصدقات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فالوصية بذلك تمليك عندنا لا عارية، فلو مات الموصى له ورث عنه و تصح إجارته، و إعارته، و لا يضمن العبد إذا تلف في يده بغير تفريط، و يدخل اكتساب العبد من الاصطياد و الاحتطاب في منافعه، فيملكه الموصى له حينئذ، بل الظاهر ذلك حتى لو أعتق و أن استشكل فيه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ملكه ولد الجارية بذلك، لأنه لا يعد من منافعها بخلاف عقرها و إن دخل في نماء الوقف على وجه يملكه الموقوف عليه باعتبار ملكه ذي النماء و هو المراد بتسبيل المنفعة لا أنه يندرج في إطلاق المنفعة الذي هو موضوع المسألة و لذا قلنا بخروج الولد دون العقر، و كذا في الإجارة فتأمل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تمليك ولد الجارية و عقرها إشكال ينشأ من بطلان الوصية بمنفعة البضع، و كون الولد جزء من الأم يتبعها في الأحكام، و من كون ذلك كله من المنافع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منع بطلان الوصية بمنفعة البضع، و إن كان لا يجوز له الوطء بذلك إذ لا تلازم بينهما بعد توقف الأخير على أسباب خاصة، و لا يملك الموصى له الوطء لأن له أسبابا خاصة ليست الوصية منها، بل في القواعد و يمنع الوارث أيضا منه، و إن كان لا يخلو من بحث، لأنه من الاستمتاع الذي يتبع ملك العين كالتقبيل و التلذذ بالنظر و اللمس فإذا فرض وقوعه على وجه لا ينافي ملكية المنفعة اتجه الجواز، و احتمال الحبل المنقص للمنفعة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فرضه في جارية آيسة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المنع بناء على ما قلناه من اندراج منفعة البضع في ملك المنفعة للموصى له، و الأولى بناء المسألة على ذلك، و يفرق بينه و بين النظر و اللمس، بعدم عوض لهما شرعا بخلافه، و حينئذ يتجه وجوب العقر عليه للموصى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الإثم،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فإن وطء أحدهما فهو شبهة لأحد عليه، مع احتماله في الموصى له، بل قوته مع فرض علمه بعدم جواز الوطء له، ضرورة كونه وطأ أجنبية كوطئ المستأجر و تصير أم ولد لو حملت من الوارث، لا منه، و لو وطأت للشبهة، فعلى الواطئ العقر للموصى له، و في القواعد على اشكال، و إذا أتت بولد فهو حر و على الواطئ قيمته للوارث على ما قلناه، و في القواعد فإن قلنا الموصى له يملك الولد فالقيمة له، و إلا فللوارث و لو ولدت من الموصى له فهو حر بناء على أن وطيه شبهة، و عليه القيمة للوارث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للموصى له المسافرة بالعبد الموصى بخدمته، و ليس للعبد التزويج إلا برضا الوارث، و في اعتبار رضى الموصى له مع ذلك اشكال، و في القواعد اعتباره أيضا، بل هو الأقوى بناء على اندراج منفعة البضع في المنفعة الموصى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قتل الموصى بخدمته أبدا و وجب القصاص، بطلت الوصية، و كان المطالب به الوارث، و لو كان القتل موجبا للقيمة صرفت إلى الوارث على الأقوى، لانتهاء الوصية بانتهاء العمر، كالإجارة، و يحتمل شراء عبد حكمه ذلك، و تقسيطها بينهما، بأن تقوم المنفعة المؤبدة، و العين السلوبة المنفعة، و يسقط عليهما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قطع طرفه اختص الوارث بأرشه على الأقوى، و يحتمل التقسيط أيضا، و لو لم تنقص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المنفعة كالأنملة فهو للوارث قطعا، و لو جنى العبد قدم حق المجني عليه على الموصى له، فإن بيع بطل حقه، و إن فداه الوارث استمر حقه، و كذا ان فداه الموصى له، و هل يجبر المجني عليه على قول قبول فداء الموصى له؟ اشكال من تعلق حقه بالعين و من كونه أجنبيا عن الرقبة التي هي متعلق الجناية، و كذا الكلام في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ظهر لك أن للمالك نفعا في العين الموصى بمنفعتها بحيث يجوز له بيعها، لا أنها صارت بالنسبة إليه كالحشرات،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له بقوس انصرف إلى قوس النشاب‏ و هي الفارسية التي يرمى بها و قوس‏ النبل‏ و هي العربية التي يرمى بها السهام العربية و قوس‏ الحسبان‏ و هي التي لها مجرى ينفذ فيها السهام الصغار، فيتخير حينئذ في دفع أحدها بناء على القاعدة التي ستعرفها إن شاء الله تعالى، دون القوس المسمى بالجلاهق، و هي التي يرمى بها البندق، و دون قوس الندف، خلافا لابن إدريس، فخير بين الخمسة و لعله لا نزاع، ضرورة كون المدار على العرف الذي تحمل عليه الوصية، و ربما تكون الخمسة بالنسبة إليه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يختص بواحد، كما اعترف به ثاني الشهيدين،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أن المتبادر في زماننا هو القوس العربية خاصة، بل قوس الحسبان لا يكاد يعرفه أكثر الناس و لا ينصرف اليه فهم أحد من أهل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جعل المدار على العرف الذي تحمل عليه الوصية، دون غيره و لو كان لغة إلا مع قرينة تدل على‏ إرادة غيرها أى القوس المتعارفة، فإنها المتبعة حينئذ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دخول الوتر فيه لتحقيق اسمه بدونه، و إن توقف نفعه عليه، فإنه المدار لا الثاني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هناك عرف يقتضي أو قرينة أتبعا، و إلا فلا و كذا كل لفظ</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وقع‏ معناه‏ على أشياء وقوعا متساويا لكونه متواطئا فللورثة اختيار في تعيين ما شاء و امنها لصدق تنفيذ الوصية بذلك، و الأصل عدم وجوب غيره كما أن الأصل عدم ثبوت حق الخيار لغير الوارث مع فرض عدم إيصاء الموصى به لغيره كما سمعته فيما تقدم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المسالك إدراج المشترك لفظا في كلية المتن، و لعله لأعمية وقوع اللفظ من المشترك و المتواطئ، بل لعل الظاهر منه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أعم فائدة، و في عبارة العلامة تصريح بإرادته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قيل في المشترك بالقرعة،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قريب كما عن التذكرة و غيرها ما لم يقم دليل معتبر على خلافه، لكن ظاهر إرسال غير واحد من الأصحاب لذلك هنا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معلومية إرادة المتكلم بالمشترك واحدا معينا عند المتكلم، بل هو معنى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في الوصية يقتضي إرادة المسمى بهذا الاسم، و هو المسمى بعموم الاشتراك، و لعله كذلك عند التأمل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الضابط ان كل لفظ يقع على الأشياء وقوعا متساويا، أما لكونه مشتركا أو لكونه متواطئا، فإن للورثة الخيار في تعيين ما شاءوا، و يحتمل في المشترك القرعة، و يحتمل الحمل على الظاهر بالحقيقة دون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الأخير مناف لما ذكره من الضابط، ضرورة كون الحقيقة في المشترك إرادة المعين، لا عموم الاشتراك الذي صرح به سابقا، بل يمكن دعوى ظهور عبارة المتن فيه أيضا كما سمعته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أوصى بالقوس و نحوه من دون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قوس، و لا قوس له إلا واحدة، انصرفت الوصية إليها من أي الأجناس كانت‏ بلا خلاف و لا اشكال، و لو فرض ان له قسيا متعددة و لا واحدة تنصرف إليه الإضافة، و تخير بينها كالسابق</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نزيد هنا أن الحكم يختص بما لو كان له من كل نوع، فلو كان له من نوعين خاصة، أو ثلاثة، فإن كان أحدهما خاصة من الغالب حمل عليه، و ان اشترك الغلبة</w:t>
      </w:r>
      <w:bookmarkStart w:id="206" w:name="pg16843_167206"/>
    </w:p>
    <w:p>
      <w:pPr>
        <w:pStyle w:val="BookText"/>
        <w:rPr/>
      </w:pPr>
      <w:bookmarkEnd w:id="20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تخير الوارث، و إن تعدد الغالب مع وجود غيره كما لو كان قوس، ندف، و قوس نبل و قوس حسبان تخير في الأخيرين، و لو لم يكن له إلا قوس ندف و جلاهق خاصة ففي التخيير بينهما أو الانصراف إلى الجلاهق لأنه أغلب،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اخترناه من مراعاة العرف يرجع إليه هنا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أوصى برأس من مماليكه، كان الخيار في التعيين إلى الورثة لما سمعته من الضابط الذي هذا أحد أفراده‏ و حينئذ ف يجوز أن يعطوا صغيرا أو كبيرا، صحيحا أو معيبا ذكرا أو أنثى أو خنثى لصدق اللفظ و عدم الانصراف إلى الصحيح هنا، بخلاف التوكيل في الابتياع و نحوه، لكونها من التبرعات المحضة بخلاف عقود المعاوضة المبنية على حفظ المال، و المماكسة، و المغابنة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يتخير الوارث مع وجود المتعدد في التركة، و إلا تعين الموجود، و لو لم يكن له مملوك بطلت، و هل المعتبر الموجود عند الوصية أو الموت أجودهما الثاني لأنه وقت الحكم بالانتقال و عدمه، كما اعتبر المال حينئذ، و وجه الأول اضافة المماليك إليه المقتضية لوجود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هلك مماليكه‏ بالموت‏ بعد وفاته‏ أى الموصى أو قبلها الا واحدا تعين للعطية كما في كل مخير انحصر في فرد فإن ماتوا أجمع كذلك‏ بطلت الوصية بمعنى انتفاء موضوعها فإن قتلوا على وجه يوجب القيمة لم تبطل‏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و كان للورثة أن يعينوا له من شاءوا و يدفعوا قيمته إن صارت إليهم، و إلا أخذها من الجاني‏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لانتقال حق الوصية إلى البدل القائم مقام المبدل عنه في ذلك و في التخيير، من غير فرق بين الكل و البعض، و لو قتلوا في حياة الموصى ففي المسالك بعد أن حكى الخلاف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الأصح عدم بطلان الوصية و انتقال حكمها إلى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الانصاف عدم خلو الأول عن قوة، كالعين الموهوبة قبل القبض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7584858_417432637"/>
      <w:bookmarkStart w:id="208" w:name="_Toc80"/>
      <w:bookmarkEnd w:id="207"/>
      <w:r>
        <w:rPr>
          <w:rtl w:val="true"/>
        </w:rPr>
        <w:t>[</w:t>
      </w:r>
      <w:r>
        <w:rPr>
          <w:rtl w:val="true"/>
        </w:rPr>
        <w:t>الإشهاد على الوصية</w:t>
      </w:r>
      <w:r>
        <w:rPr>
          <w:rtl w:val="true"/>
        </w:rPr>
        <w:t>]</w:t>
      </w:r>
      <w:bookmarkEnd w:id="20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تثبت الوصية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 أو ولاية بشاهدين مسلمين 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بل الإجماع بقسميه عليه، لعموم ما دل على حجيتها كما لا خلاف‏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أنه‏ مع الضرورة و عدم عدول المسلمين، تقبل شهادة أهل الذمة خاصة في الأولى منها، بل عن فخر الدين و ظاهر الغنية و صريح الصيمري الإجماع عليه، و هو الحجة بعد الكتاب‏</w:t>
      </w:r>
      <w:r>
        <w:rPr>
          <w:rStyle w:val="FootnoteAnchor"/>
          <w:rtl w:val="true"/>
        </w:rPr>
        <w:footnoteReference w:id="326"/>
      </w:r>
      <w:r>
        <w:rPr>
          <w:rFonts w:ascii="Amiri" w:hAnsi="Amiri" w:eastAsia="Amiri" w:cs="Amiri"/>
          <w:color w:val="111111"/>
          <w:sz w:val="28"/>
          <w:sz w:val="28"/>
          <w:szCs w:val="28"/>
          <w:rtl w:val="true"/>
          <w:lang w:bidi="ar-SA"/>
        </w:rPr>
        <w:t>و المعتبر المستفيضة التي من كثير منها يعلم اشتراط قبول شهادتهم بالضرورة، و اختصاص هذا الحكم بأهل الذمة خاصة فيقيد به حينئذ، و بالإجماع إطلاق الكتاب و ما شابهه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خبر يحيى بن محمد</w:t>
      </w:r>
      <w:r>
        <w:rPr>
          <w:rStyle w:val="FootnoteAnchor"/>
          <w:rtl w:val="true"/>
        </w:rPr>
        <w:footnoteReference w:id="32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تجدوا من أهل الكتاب فمن المجوس،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فيهم سنة أهل الكتاب في الجزية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المضمر</w:t>
      </w:r>
      <w:r>
        <w:rPr>
          <w:rStyle w:val="FootnoteAnchor"/>
          <w:rtl w:val="true"/>
        </w:rPr>
        <w:footnoteReference w:id="3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اللذان منكم مسلمان، و اللذان من غيركم من أهل الكتاب، فإن لم تجدوا من أهل الكتاب فمن المجوس،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 بهم سنة أهل الكتاب، و ذلك إذا مات الرجل بأرض غربة فلم يجد مسلمين يشهدهما، فرجلان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أنى لم أجد عاملا به من الأصحاب، فلا يصلح للخروج عما دل على اعتبار العدالة بالمعنى الأخص في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اندراجهم في إطلاق الأصحاب، أهل الذمة و أهل الكتاب، بناء على أنهم منهم، لكن الظاهر المنساق خلافه، فالمتجه عدم قبول شهادتهم، كما أن المتجه قصر الحكم في خصوص المقام، اقتصارا فيما خالف المعلوم من قوانين الشرع و قواعده على المتيقن، فما عساه يظهر من تعليل قبول شهادتهم في غير واحد من‏ نصوص المقام‏</w:t>
      </w:r>
      <w:r>
        <w:rPr>
          <w:rStyle w:val="FootnoteAnchor"/>
          <w:rtl w:val="true"/>
        </w:rPr>
        <w:footnoteReference w:id="329"/>
      </w:r>
      <w:r>
        <w:rPr>
          <w:rFonts w:ascii="Amiri" w:hAnsi="Amiri" w:eastAsia="Amiri" w:cs="Amiri"/>
          <w:color w:val="111111"/>
          <w:sz w:val="28"/>
          <w:sz w:val="28"/>
          <w:szCs w:val="28"/>
          <w:rtl w:val="true"/>
          <w:lang w:bidi="ar-SA"/>
        </w:rPr>
        <w:t>بأنه لا يصلح ذهاب حق أحد من التعميم لا محيص من الخروج عنه، لما عرفت،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قبول شهادة أهل الذمة حال عدم العلم بتحقيق الضرورة التي هي شرط ذلك، لظاهر جملة من النصوص و الفتاوى و اقتصارا على المتيقن فيما خالف الأصل، و الشك في الشرط شك في المشروط</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مما في النص و الفتوى بيان المانعية، و إن برز بصورة الشرط،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إلا بطلت فائدة مشروعية هذا الحكم غالبا المستفادة من النصوص أيضا ضرورة ندرة معرفة الاضطرار للموصي على وجه يعلم به ذلك شرعا فيتجه حينئذ القول بقبول شهادتهم ما لم يعلم التمكن من غيرهم، بل لعله هو مقتضى إطلاق الآية</w:t>
      </w:r>
      <w:r>
        <w:rPr>
          <w:rStyle w:val="FootnoteAnchor"/>
          <w:rtl w:val="true"/>
        </w:rPr>
        <w:footnoteReference w:id="330"/>
      </w:r>
      <w:r>
        <w:rPr>
          <w:rFonts w:ascii="Amiri" w:hAnsi="Amiri" w:eastAsia="Amiri" w:cs="Amiri"/>
          <w:color w:val="111111"/>
          <w:sz w:val="28"/>
          <w:sz w:val="28"/>
          <w:szCs w:val="28"/>
          <w:rtl w:val="true"/>
          <w:lang w:bidi="ar-SA"/>
        </w:rPr>
        <w:t>و بعض النصوص أيضا، و هو قوى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فالظاهر أن التمكن من المسلمين الفاسقين و لو بغير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الكذب كعدمه، لعدم قبول شهادتهم، و لو في حال الاضطرار، و القياس على ما ثبت من قبول أهل الذمة محرم، لعدم إحاطة العقل بمصالح ذلك و مفاسده، بل و لا المجهولين أيضا بل و لا العدل الواحد و إن أمكن التوصى به إلى إثبات الحق مع اليمين من الموصى له إلا أنه لم يعلم إمكانها منه، لاحتمال عدم علمه، بل و مع علمه، لإمكان تحاشيه بل و إن لم يتحاش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النصوص تحقق الضرورة بفقد العدلين، بل الظاهر تحققها و ان تمكن من النساء الثلاثة التي يثبت بها ثلاثة أرباع الموصى به، فضلا على الاثنين و الواحدة لظهور النصوص في أن المدار في قبولها على عدم التمكن مما يثبت به تمام المطلوب من المسلمين، و هو متحقق في الفرض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مضطر في مقدار الربع خاصة، كما 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متمكن بالمرأة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تمكنه من اشهادها على ما يزيد على مطلوبه بثلاثة أرباع، و هكذا في الاثنتين، فإن مثله لا يعد تمكنا كما لا يخفى على من تأمل النصوص و الظاهر أنه لا يجوز للمرأة العالمة بقدر الموصى به، و أنه لا شريك لها في الشهادة تضعيف المشهور به على وجه يصلح للموصى له، مقدار ما أوصى به له، للكذب المحرم الذي مثل ذلك لا يعد مصلحة لتسويغه، لعدم الظلم بمنع ما لم يثبت شرعا كونه له، و إن كان في الواقع أنه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اعتبار العدالة في أهل الذمة في دينهم، وفاقا لصريح جماعة و ظاهر آخرين، اقتصارا على المتيقن و للتصريح به‏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خبر حمزة بن حمران‏</w:t>
      </w:r>
      <w:r>
        <w:rPr>
          <w:rStyle w:val="FootnoteAnchor"/>
          <w:rtl w:val="true"/>
        </w:rPr>
        <w:footnoteReference w:id="33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منكم مسلمان،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اللذان من غيركم من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إذا مات الرجل المسلم بأرض غربة و طلب رجلين مسلمين ليشهدهما على وصيته فلم يجد مسلمين، فليشهد على وصيته رجلين ذميين من أهل الكتاب مرضيين عند أصحابهما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ظاهر غيره أيضا بل لعله الظاهر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تقدم اعتبارها في الشاهدين منا، فيكون المراد</w:t>
      </w:r>
    </w:p>
    <w:p>
      <w:pPr>
        <w:pStyle w:val="BookText"/>
        <w:rPr/>
      </w:pPr>
      <w:r>
        <w:rPr>
          <w:rFonts w:ascii="Amiri" w:hAnsi="Amiri" w:eastAsia="Amiri" w:cs="Amiri"/>
          <w:color w:val="111111"/>
          <w:sz w:val="28"/>
          <w:sz w:val="28"/>
          <w:szCs w:val="28"/>
          <w:rtl w:val="true"/>
          <w:lang w:bidi="ar-SA"/>
        </w:rPr>
        <w:t>ثبوتها بالعدلين منا أو من غيرنا، و أما اعتبار حلفهما مطلقا، أو بعد صلاة العصر بالكيفية الموجودة في الآية مطلقا، أو مع الريبة فيهم كما في الآية أيضا فهو محتمل، بل حكى عن العلامة بل ظاهر الكركي و غيره القول به، في صورة الريبة للآية و بعض النصوص المفسرة لها الظاهر في كون الحكم ما فيها،</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يحيى بن محمد</w:t>
      </w:r>
      <w:r>
        <w:rPr>
          <w:rStyle w:val="FootnoteAnchor"/>
          <w:rtl w:val="true"/>
        </w:rPr>
        <w:footnoteReference w:id="332"/>
      </w:r>
      <w:r>
        <w:rPr>
          <w:rFonts w:ascii="Amiri" w:hAnsi="Amiri" w:eastAsia="Amiri" w:cs="Amiri"/>
          <w:color w:val="111111"/>
          <w:sz w:val="28"/>
          <w:sz w:val="28"/>
          <w:szCs w:val="28"/>
          <w:rtl w:val="true"/>
          <w:lang w:bidi="ar-SA"/>
        </w:rPr>
        <w:t xml:space="preserve">متصلا بما سمعته سابقا من صدره،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الرجل في أرض غربة فلم يجد مسلمين أشهد رجلين من أهل الكتاب يحبسان بعد العصر فيقسمان بالله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إن ارتاب ولى الميت في شهادتهما، فإن عثر على أنهما شهدا بالباطل، فليس له أن ينقض شهادتهما حتى يجي‏ء شاهدان يقومان مقام الشاهدين الأولين، فَيُقْسِمانِ بِاللَّهِ لَشَهادَتُنا أَحَقُّ مِنْ شَهادَتِهِما، وَ مَا اعْتَدَيْنا إِنَّا إِذاً لَمِنَ الظَّالِمِينَ‏ فإذا فعل ذلك نقض شهادة الأولين و جازت شهادة الآخرين يقول الله تعالى‏</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الآية، لكن قد يقوى في النظر خلافه لإطلاق جملة من النصوص معتضدا بخلو فتوى المعظم عن ذلك على وجه يعلم منه عدم اعتباره، فلا بد من ارتكاب النسخ الذي لا وجه</w:t>
      </w:r>
    </w:p>
    <w:p>
      <w:pPr>
        <w:pStyle w:val="BookText"/>
        <w:rPr/>
      </w:pPr>
      <w:r>
        <w:rPr>
          <w:rFonts w:ascii="Amiri" w:hAnsi="Amiri" w:eastAsia="Amiri" w:cs="Amiri"/>
          <w:color w:val="111111"/>
          <w:sz w:val="28"/>
          <w:sz w:val="28"/>
          <w:szCs w:val="28"/>
          <w:rtl w:val="true"/>
          <w:lang w:bidi="ar-SA"/>
        </w:rPr>
        <w:t>للقول بعدم صلاحية مثل ذلك له، ضرورة كونه كالتخصيص أو الندب احتياطا في الأمر و استظهارا، و إن كان لم يذكره المعظم أيضا، و منه يعلم قوة احتمال الأول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الاحتياط مع إمكانه لا ينبغي تركه، بل ينبغي أن يكون حلفهما بما في الآية، و بعد صلاة العصر الذي هو محل اجتماع الناس، كما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الخبر</w:t>
      </w:r>
      <w:r>
        <w:rPr>
          <w:rStyle w:val="FootnoteAnchor"/>
          <w:rtl w:val="true"/>
        </w:rPr>
        <w:footnoteReference w:id="334"/>
      </w:r>
      <w:r>
        <w:rPr>
          <w:rFonts w:ascii="Amiri" w:hAnsi="Amiri" w:eastAsia="Amiri" w:cs="Amiri"/>
          <w:color w:val="111111"/>
          <w:sz w:val="28"/>
          <w:sz w:val="28"/>
          <w:szCs w:val="28"/>
          <w:rtl w:val="true"/>
          <w:lang w:bidi="ar-SA"/>
        </w:rPr>
        <w:t>و يقوى أيضا عدم اعتبار السفر في قبولها أيضا، وفاقا للأكثر، بل في ظاهر المتن في باب‏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الشهادة الإجماع عليه، بل في الرياض لم أجد فيه مخالفا إلا نادرا، و إن تضمنته الآية، إلا أنه خارج مخرج الغالب، فلا يصلح لتقييد ما دل على قبولها في السفر الحضر من النصوص حينئذ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عن ذلك كله قبول شهادة أهل الذمة في الجملة لكن قوله تعالى‏</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قد تضمن حكما لم يتعرض له أكثر الأصحاب و لا تصدوا له، و لم ينصوا على النسخ، و لا على عدمه، مع أن النص قد تعرضت له أيضا فإن في‏</w:t>
      </w:r>
    </w:p>
    <w:p>
      <w:pPr>
        <w:pStyle w:val="BookText"/>
        <w:rPr/>
      </w:pPr>
      <w:r>
        <w:rPr>
          <w:rFonts w:ascii="Amiri" w:hAnsi="Amiri" w:eastAsia="Amiri" w:cs="Amiri"/>
          <w:color w:val="111111"/>
          <w:sz w:val="28"/>
          <w:sz w:val="28"/>
          <w:szCs w:val="28"/>
          <w:rtl w:val="true"/>
          <w:lang w:bidi="ar-SA"/>
        </w:rPr>
        <w:t>خبر يحيى بن محمد</w:t>
      </w:r>
      <w:r>
        <w:rPr>
          <w:rStyle w:val="FootnoteAnchor"/>
          <w:rtl w:val="true"/>
        </w:rPr>
        <w:footnoteReference w:id="33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شهادة الذميين و حلفهما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عثر على أنهما شهدا</w:t>
      </w:r>
    </w:p>
    <w:p>
      <w:pPr>
        <w:pStyle w:val="BookText"/>
        <w:rPr/>
      </w:pPr>
      <w:r>
        <w:rPr>
          <w:rFonts w:ascii="Amiri" w:hAnsi="Amiri" w:eastAsia="Amiri" w:cs="Amiri"/>
          <w:color w:val="111111"/>
          <w:sz w:val="28"/>
          <w:sz w:val="28"/>
          <w:szCs w:val="28"/>
          <w:rtl w:val="true"/>
          <w:lang w:bidi="ar-SA"/>
        </w:rPr>
        <w:t xml:space="preserve">بالباطل فليس له أن ينقض شهادتهما حتى يجي‏ء شاهدان يقومان مقام الشاهدين‏ فَيُقْسِمانِ بِاللَّهِ لَشَهادَتُنا أَحَقُ‏ إلى آخر الآية فإذا فعلى ذلك نقض شهادة الأولين و جازت شهادة الآخرين 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أَنْ يَأْتُوا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علي بن إبراهيم‏</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تميم الداري و ابن بندي و ابن أبي مارية في سفر و كان تميم الداري مسلما و ابن بندي و ابن أبي مارية نصرانيين، و كان مع تميم الداري خرج له فيه متاع و آنية منقوشة بالذهب و قلادة و أخرجها إلى بعض أسواق العرب للبيع فاعتل تميم الداري علة شديدة فلما حضره الموت دفع ما كان معه إلى ابن بندي و ابن أبي مارية أن يوصلاه إلى ورثته فقد ما إلى المدينة و قد أخذا من المتاع الآنية و القلادة و أوصلا سائر ذلك إلى الورثة فافتقد القوم الآنية و القلادة فقالوا لهما هل مرض صاحبنا مرضا طويلا أنفق فيه نفقة كثيرة؟ قالا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ما مرض إلا أياما قلائل،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سرق منه في سفره 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اتجر تجارة خسر فيها؟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فقدنا أفضل شي‏ء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آنية منقوشة بالذهب مكللة بالجوهر، و 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دفع إلينا فقد أديناه إليكم فقدموهما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عليهما اليمين، فحلفا فخلا عنهما، ثم ظهرت تلك الآنية و القلادة عليهما، فجاء أولياء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تميم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على ابن بندي و ابن أبي مارية ما ادعيناه فانتظر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من الله في ذلك، فأنزل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فهذه الشهادة الأولى التي جعلها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عُثِرَ عَلى‏ أَنَّهُمَا اسْتَحَقَّا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أنهما حلفا على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فَآخَرانِ يَقُومانِ مَقامَهُما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من أولياء المدعى من الذين استحق عليهم، و فيقسمان بالله، أي يحلفان بالله أنهما أحق بهذه الدعوى منهما فإنهما قد كذبا فيما حلفا بِاللَّهِ لَشَهادَتُنا أَحَقُ‏ إلى آخره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تميم الداري أن يحلفوا بالله على أمرهم، فحلفوا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القلادة و الآنية من ابن بندي و ابن أبي مارية و ردهما على أولياء تميم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مضمونه غير الأول، ضرورة صراحته في حلف أولياء تميم بمجرد دعواهم، إلا أنه على كل حال مخالف للضوابط و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غير هذا الخبر أن النصرانيين قد ادعى شراءه عن تميم، و أنكرهما الورثة، و لعل هذا الوجه في تحليف الوليين، و يمكن أن يكون الإرث منحصرا فيهما و لذلك حلفا إلا أن ذلك كله أجنبي عن ظاهر الآية، كما ان هذا الخبر الذي هو السبب في نزول الآية أجنبي عما عند الأصحاب من قبول شهادة أهل الذمة في الوصية لعدم تضمنه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فالعمل على ظاهر الآية ما لم يثبت نسخها، و قد أطنب في مجمع البيان في تفسيرها و إعرابها و قراءتها حتى حكى عن الزجاج من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أصعب آية في القرآن إعرابا خصوصا على قراءة فاستحق بالبناء للفاعل، و ليس المقام مقام تحرير ذلك فراجع و تأمل، و ان كان الأظهر جعل الأوليان خبر مبتدأ محذوف أى هما الأوليان، بمعنى هما اللذان بقومان و يحلفان من بين الذين استحق عليهم أي الورثة أو استحق الموصى له عليهم على قراءة البناء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 عدل و ذمي فالأقرب وجوب اليمين حينئذ كما في القواعد و لعله لعدم تمام الحجة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العدل أولى من الذمي، لكنه خارج من مفروض المشروعية و لا عبرة بمثل الأولوية المزبورة بل هي في الحقيقة قسم من الاستحسان، و الله العالم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خلاف في أنه‏ تقبل في الوصية بالمال شهادة العدل‏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 واحد مع اليمين‏ بل و لا إشكال لإطلاق دليله، بل يمكن تحصيل الإجماع من الخاصة عليه فما في نافع المصنف من التردد في ذلك في غير محله‏ أو شاهد عدل‏ ذكروا مرأتين‏ ثقتين، بلا خلاف و لا إشكال، لإطلاق ما دل على ذلك الشامل لما نحن فيه بل هو أخف‏ و لذلك اختص بأنه‏ تقبل‏ فيه‏ شهادة الامرأة الواحدة العادلة لكن‏ في ربع ما شهدت به، و شهادة اثنتين في النصف و شهادة الثلاث في ثلاثة الأرباع و أما شهادة الأربع في الجميع‏ فهو مشترك بين المقام و غيره، من الأموال من غير خلاف في شي‏ء من ذلك أجده، بل يمكن تحصيل الإجماع عليه، فضلا عن محكيه و الأصل فيه المعتبرة المستفيضة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ربعي‏</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شهادة امرأة حضرت رجلا يوصي ليس معها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يجاز ربع ما أوصى بحسب شهادتها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لم يشهدها إلا امرأة أن تجوز شهادتها في ربع الوصية إذا كانت مسلمة غير مريبة في دينها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يعارضها</w:t>
      </w:r>
    </w:p>
    <w:p>
      <w:pPr>
        <w:pStyle w:val="BookText"/>
        <w:rPr/>
      </w:pPr>
      <w:r>
        <w:rPr>
          <w:rFonts w:ascii="IRNazanin" w:hAnsi="IRNazanin" w:eastAsia="IRNazanin"/>
          <w:color w:val="111111"/>
          <w:sz w:val="28"/>
          <w:sz w:val="28"/>
          <w:szCs w:val="28"/>
          <w:rtl w:val="true"/>
          <w:lang w:bidi="fa-IR"/>
        </w:rPr>
        <w:t>خبر عبد الرحمن‏</w:t>
      </w:r>
      <w:r>
        <w:rPr>
          <w:rStyle w:val="FootnoteAnchor"/>
          <w:rtl w:val="true"/>
        </w:rPr>
        <w:footnoteReference w:id="340"/>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يحضرها الموت و ليس عندها إلا امرأة تجوز شهادتها قال تجوز شهادة النساء في العذرة و المنفوس،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في الحدود مع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مضمر عبد الله‏</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حضرها الموت و ليس عندها إلا امرأة أ تجوز</w:t>
      </w:r>
    </w:p>
    <w:p>
      <w:pPr>
        <w:pStyle w:val="BookText"/>
        <w:rPr/>
      </w:pPr>
      <w:r>
        <w:rPr>
          <w:rFonts w:ascii="Amiri" w:hAnsi="Amiri" w:eastAsia="Amiri" w:cs="Amiri"/>
          <w:color w:val="111111"/>
          <w:sz w:val="28"/>
          <w:sz w:val="28"/>
          <w:szCs w:val="28"/>
          <w:rtl w:val="true"/>
          <w:lang w:bidi="ar-SA"/>
        </w:rPr>
        <w:t>شهادتها؟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شهادتها إلا في المنفوس و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ومكاتبة أحمد بن هلال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شهدت على وصية رجل لم يشهدها غيرها و في الورثة من يصدقها، و منهم من يتهمها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رجل و امرأتان، و ليس بواجب أن تنفذ شهادتها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لقصورها عن المقاومة من وجوه، فلا بأس بطرحها، أو حملها على إرادة عدم نفوذها في الجميع، و الأول منها على إرادة قبولها فيما هو أعظم من الوصية، و الثاني على الاستفهام الإنكاري و نحو ذلك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قصر الحكم على مورد النص فلا يتعدى منه إلى غيره، كقبول شهادة الرجل‏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الواحد في النصف باعتبار كونه بمنزلة شهادة امرأتين و إن احتمل، لكنه في غير محله،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الربع به فضلا عن النصف، و إن اختاره الفاضل و اثنى الشهيدين و غيرهما، لابتناء الحكم على مصالح يقصر العقل عن إدراكها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الخنثى المشكل لا يثبت بشهادتها وحدها شي‏ء لعدم العلم بكونها امرأة، و أما الخنثيان فيثبت الربع فقط، و الثلاثة ثلاثة أرباع، و الأربعة تمام المشهود عليه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إطلاق النص و الفتوى عدم توقف قبول شهادتهن فيما عرفت على اليمين خلافا للمحكي عن التذكرة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بتوقفه عليه كذلك، كما في شهادة الرجل الواحد، و فيه أنه لا دليل هنا على اعتبار اليمين، بل ظاهر الأدلة خلافه، كما عرفت على أن اليمين مع شهادة الواحد توجب ثبوت الجميع، فلا يلزم مثله في البعض، و التزامه فيما إذا انضم إلى شهادة الاثنين أو الثلاثة باعتبار قيامهما مقام الرجل بخلاف الواحدة، يدفعه أن مقتضى النصوص النصف في الأول، و ثلاثة الأرباع في الثاني، بمجرد الشهادة، و وجود اليمن مع عدم اعتبار الشارع لها بمنزلة العدم و قيام الاثنين مقام الرجل في بعض الموارد، لا يستلزم قياس ما نحن فيه عليه، حتى أنه يخرج عن مقتضى ظواهر النصوص بذلك، و كذا لا يشترط في قبول شهادتهن هنا فقد الرجال للإطلاق خلافا للمحكي عن الإسكافي و الطوسي فاشترطاه، و 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في شهادتهن غير العدالة، فلا تجزى شهادة الفاسقة و لا الذمية، و لو في مقام تقبل فيه شهادة ذكورهم، إذا فرض عدمهم، اقتصارا فيما خالف الضوابط على المتيقن، و هو ذكور أهل الذمة دون نسائهم، و لو مع فقد ذكورهم، و ذكور المسلمين و نسائهم كما هو واضح، و الله العالم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تثبت الوصية بالولاية إلا بشاهدين‏ مسلمين عادلين للأصل السالم عما يقتضي قطعه بغير ذلك لعدم ثبوت حجيته، و حينئذ ف لا تقبل شهادة النساء في ذلك‏ منفردا بل في المسالك و محكي غيرها نفى الخلاف فيه، لأنها ليس وصية بمال، بل هي تسلط على تصرف فيه و ليس مما يخفى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الرجال غالبا، و ذلك ضابط محل قبول شهادتهن منفردات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ضابط قبولهن منضمات كون المشهود عليه مالا لا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بأنها قد تتضمن المال، كما إذا أراد الوصي أخذ الأجرة و الأكل بالمعروف بشرط، و بأن الولاية و إن لم تكن مالا لكنها متعلقة به، كبيعه و إجارته و إعارته، و نحو ذلك، و من ذلك يتجه القول بالقبول، لعموم ما دل على قبول خبر العدل الشامل للذكر و الأنثى، و لو بقاعدة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يقوم إجماع هنا بالخصوص على عدم ثبوت ذلك بشهادتهن منفردات و منضمات، كما هي عساه يشعر به في الجملة نفى الخلاف المزبور مؤبدا بعدم العثور على ما ينافيه، و بتقرير من تأخر عنه عليه على وجه يظهر منه الاعتراف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هل تقبل‏ فيها شهادة العدل‏ الواحد مع اليمين؟ فيه 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المصنف خاصة في الكتاب خاصة ينشأ مما عرفت لكن في المسالك قد قطع الأصحاب بالمنع من غير نقل خلاف في المسألة، و لا تردد، و لذا وافقهم المصنف في مختصر الكتاب على القطع، بل في الرياض أن النصوص كالاتفاق المحكي في المسالك و غيرها متفقة الدلالة على انحصار قبولهما في الحقوق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الأصل أيضا يقتضي عدم ثبوتها بعد قيام الأدلة على اعتبار التعدد في الشهادة، و قيام اليمين مقام الواحد غير ثابت في المقام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قد أشبعنا الكلام في المسألة في كتاب القضاء و الشهادات، و منه يعلم قوة القول بالاكتفاء به بل و المرأتين و اليمين فضلا عنهما مع الرجل فلاحظ و تأمل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شهادة أهل الذمة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إطلاق الآية و الرواية قبولها فيها أيضا بالشرط المزبور، و لعله لذا و لأصالة عدم القبول نظر الفاضل فيها في القواعد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 العدم، و لعله كذلك اقتصارا فيما خالف الضوابط الشرعية على المتيقن، و لا إطلاق في الأدلة بحيث‏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تطمئن به النفس على قبولها في ذلك بعد اقتصار المعظم على المال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أشهد إنسان عبدين له، على حمل أمته أنه منه، ثم مات فأعتقا و شهدا بذلك‏ بعد العتق‏ قبلت شهادتهما و إن لم نقل بقبول شهادة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لصحيح‏</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 و ترك جارية و مملوكين فورثهما أخ له فأعتق العبدين، ولدت الجارية غلاما فشهدا بعد العتق أن مولاهما كان أشهد هما أنه كان يقع على الجارية، و أن الحبل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شهادتهما و يردان عبدين كما كانا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والموثق‏</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في سفر و معه جارية له، و غلامان مملوكان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حران لوجه الله، و أشهد أن ما في بطن جاريتي هذه منى، فولدت غلاما، فلما قدموا على الورثة أنكروا ذلك، و استرقوهم، ثم أن الغلامين أعتقا بعد ذلك، فشهدا بعد ما أعتقا أن مولاهما الأول أشهد هما على أن ما في بطن جاريته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شهادتهما للغلام، و لا يسترقهما الغلام الذي شهدا له لأنهما أثبتا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نفى الخلاف فيه، و في الرياض مع الإيصاء بالشهادة، بل في المسالك أن عليه أصحابنا، بل و مع عدم الإيصاء خلافا للطوسي فخصها بالأول، و لا وجه له سوى دعوى أن أمر الوصية أخف من غيره، و لذا قبلت فيه شهادة أهل الذمة، و هو كما ترى، و إلى ما تعرفه في محله من قبول شهادة العبد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اتفاقهم ظاهرا على الحكم هنا، و خلافهم في قبول شهادة العبد على أقوال متعددة، إما أن يكون للخبرين المزبورين المعتضدين بما عرفت، أو لأنهما حران في ظاهر الشرع، و في حق الورثة الذين شهدوا عليهم، و إن استلزم ذلك رقيتهما لغيرهم أخذا بإقرارهما، أو لعدم بينة على دعويهما العتق</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سيد هما الأصلي، و لا تنافي بين الأمرين، بعد أن كانا من الأحكام الظاهرية التي يمكن العمل بكل منهما نحو الصيد الواقع في الماء، فإنه يحكم بميتته و طهارة الماء، عملا بكلا الأصلين و ليس ما نحن فيه مما يستلزم من وجوده‏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عدمه، لأن ذلك إنما هو في الأحكام الواقعية دون الظاهرية، فإن الأصحاب في غير مقام يجرون كلا من الأصلين على مقتضى سببه الظاهر و إن تنافيا في الواقع من غير فرق بين اتحاد الموضوع و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ما في المسالك حيث أنه بعد أن ذكر الصحيح المزبور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مبنى إما على قبول شهادة العبد مطلقا أو على مولاه، لأنهما بشهادتهما للولد صارا رقا له، لتبين ان معتقهما لم يكن وارثا أو على أن المعتبر حريتهما حال الشهادة و إن ظهر خلافها بعد ذلك أو على أن الشهادة للمولى لا عليه، فتقبل كما هو أحد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يسترقهما المولود بمعنى أنه يحرم عليه ذلك عملا بظاهر النهي في الموثق‏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 هو أشبه‏ بأصول المذهب و قواعده المؤبدة بظاهر الصحيح الأول، و إن كان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تعارض بينهما باعتبار ظهور الأول في رجوعها مملوكين، و الثاني في أنه يحرم عليه استرقاقهما و هما غير 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الأول ظاهر في جواز بقائهما فينا في الحرمة في الثاني و من هنا حمل النهي على الكراهة، خصوصا بعد التعليل المزبور المشعر بها بل الظاهر فلا ريب أن القول بها هو الأقوى،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تقبل شهادة الوصي فيما هو وصى فيه، و لا ما يجربه نفعا، أو يستفيد منه ولاية على المشهور بين الأصحاب بل الظاهر عدم الخلاف كما اعترف به غير واحد إلا من الإسكافي فجوز شهادة الوصي لليتيم في حجره، و إن كان هو المخاصم للطفل، و لم يكن بينه و بين المشهود عليه ما يفسد شهادته من عداوة و نحوها، و مال اليه المقداد، بل و كذا ثاني الشهيدين،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على المشهور، بل في الرياض بعد أن نقل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أن بلغ الشهرة الإجماع كما هو الظاهر منه و الا فمختار الإسكافي لعله أجود، لبعد التهمة من العدل، حيث أنه ليس بما لك، و لم يكن أجرة على عمله في كثير من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مضافا إلى‏</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المكاتبة الصحيحة الصريحة المروية في الفقيه‏</w:t>
      </w:r>
      <w:r>
        <w:rPr>
          <w:rStyle w:val="FootnoteAnchor"/>
          <w:rtl w:val="true"/>
        </w:rPr>
        <w:footnoteReference w:id="344"/>
      </w:r>
      <w:r>
        <w:rPr>
          <w:rFonts w:ascii="Amiri" w:hAnsi="Amiri" w:eastAsia="Amiri" w:cs="Amiri"/>
          <w:color w:val="111111"/>
          <w:sz w:val="28"/>
          <w:sz w:val="28"/>
          <w:szCs w:val="28"/>
          <w:rtl w:val="true"/>
          <w:lang w:bidi="ar-SA"/>
        </w:rPr>
        <w:t>في باب شهادة الوصي‏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للميت، و عليه دين،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إليه أ يجوز للوصي أن يشهد لوارث الميت صغيرا أو</w:t>
      </w:r>
    </w:p>
    <w:p>
      <w:pPr>
        <w:pStyle w:val="BookText"/>
        <w:rPr/>
      </w:pPr>
      <w:r>
        <w:rPr>
          <w:rFonts w:ascii="Amiri" w:hAnsi="Amiri" w:eastAsia="Amiri" w:cs="Amiri"/>
          <w:color w:val="111111"/>
          <w:sz w:val="28"/>
          <w:sz w:val="28"/>
          <w:szCs w:val="28"/>
          <w:rtl w:val="true"/>
          <w:lang w:bidi="ar-SA"/>
        </w:rPr>
        <w:t>كبيرا بحق له على الميت، أو على غيره و هو القابض للوارث الصغير، و ليس للكبير بقابض؟</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ينبغي للوصي أن شهد بالحق، و لا يكتم شهادته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الصدوق العمل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فيه و في نظائره أنه يرجع إلى كونه مدعيا باعتبار ثبوت حق له فيما شهد به، فهو كشهادة المرتهن على المال المرهون أنه ملك للراهن مثلا، و كشهادة الشريك لشريكه و غرماء المفلس بمال له، بل لعل منه غرماء الميت أيضا مع قصور التركة بل و مع عدمه في وجه، و نحو ذلك مما يرجع إلى تعلق حق للمدعى، فعدم قبول شهادته حينئذ لذلك، و حينئذ مدخلية لبعده عن التهمة بالعدالة، كما أن ما ذكرناه حاصل، و إن لم يكن له أجرة، و أما المكاتبة فمع اعراض المعظم عنها، و إمكان حملها على شهادته على ما لا حق له فيه من مال الكبير و نحوه، قاصرة عن معارضة ما يقتضي خلافها، على أنها مشتملة على كتابته إليه أيضا أنه هل تقبل شهادة الوصي للميت بدين له على رجل آخر مع شاهد آخر عدل‏</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معه آخر عدل فعلى المدعى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يخفى أن يمين المدعى مع العدل الواحد كاف في مثله، فلا يحتاج حينئذ إلى شهادته، فاعتبار اليمين معها كناية عن عدم قبولها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خلاف كما اعترف به غير واحد، بل و لا إشكال في قبول شهادة الوصي فيما لم يكن وصيا فيه، لعموم ما دل على قبول شهادة العدل، و من ذلك شهادته على الميت بدين، و لا ينافي ذلك ما في المكاتبة المزبورة، من أنه كتب إليه أيضا أو تقبل شهادة الوصي على الميت بدين مع شاهد آخر عدل؟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بعد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اعتبار اليمين هنا لا ينافي قبول شهادته، لكون الدعوى على الميت، فاعتبارها للاستظهار، كما لو كان الشاهد غيره، و هو واضح، و قد ظهر لك من ذلك كله أن الشهادة متى ما جرت نفعا لم تقبل، لكن على معنى رجوع الشاهد إلى كونه مدعيا، و لو باعتبار تعلق حق له فيما شهد عليه، فإن هذا القدر هو المسلم من هذه الكلية، و إن كان في كلمات الأصحاب أمثلة لها تقتضي الزيادة على ذلك، إلا أن إقامة الدليل بحيث يصلح للخروج عما دل على قبول شهادة العدل صعب، كما لا يخفى على من لاحظ كلامهم في هذا المقام، و إن كان ربما ذكر لذلك بعض التعليلات الاعتبارية التي لا</w:t>
      </w:r>
      <w:bookmarkStart w:id="209" w:name="pg16843_167218"/>
    </w:p>
    <w:p>
      <w:pPr>
        <w:pStyle w:val="BookText"/>
        <w:rPr/>
      </w:pPr>
      <w:bookmarkEnd w:id="20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تصلح مدركا للأحكام الشرعية، و الرجاء من الله تعالى ان يأتي زيادة تحقيق لذلك في محله فإنه قد أشبعنا الكلام فيها في كتاب الشهادات فلا حظ و تأمل فإنه ربما كان بعض الاختلاف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فمقتضى ما ذكرناه أنه‏ لو كان وصيا في إخراج مال معين فشهد للميت بما يخرج به ذلك المال من الثلث لم تقبل‏ لما فيها من إثبات حق له، اللهم إلا أن يفرض على وجه لا يكون له حق أصلا، فإنه يتجه القبول حينئذ،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وصايته على إخراج المال المعين لغيره ليس حقا يمنع من قبول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المال عائدا له، اتجه عدم القبول حينئذ لما ذكرناه فتأمل جيدا</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7584860_417432637"/>
      <w:bookmarkStart w:id="211" w:name="_Toc81"/>
      <w:bookmarkEnd w:id="210"/>
      <w:r>
        <w:rPr>
          <w:rtl w:val="true"/>
        </w:rPr>
        <w:t>[</w:t>
      </w:r>
      <w:r>
        <w:rPr>
          <w:rtl w:val="true"/>
        </w:rPr>
        <w:t>مسائل أربع‏</w:t>
      </w:r>
      <w:r>
        <w:rPr>
          <w:rtl w:val="true"/>
        </w:rPr>
        <w:t>]</w:t>
      </w:r>
      <w:bookmarkEnd w:id="211"/>
    </w:p>
    <w:p>
      <w:pPr>
        <w:pStyle w:val="Heading6"/>
        <w:numPr>
          <w:ilvl w:val="5"/>
          <w:numId w:val="1"/>
        </w:numPr>
        <w:rPr/>
      </w:pPr>
      <w:bookmarkStart w:id="212" w:name="__RefHeading___Toc7584862_417432637"/>
      <w:bookmarkStart w:id="213" w:name="_Toc82"/>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مسائل أربع‏</w:t>
      </w:r>
    </w:p>
    <w:p>
      <w:pPr>
        <w:pStyle w:val="Heading6"/>
        <w:numPr>
          <w:ilvl w:val="5"/>
          <w:numId w:val="1"/>
        </w:numPr>
        <w:rPr/>
      </w:pPr>
      <w:bookmarkStart w:id="214" w:name="__RefHeading___Toc7584864_417432637"/>
      <w:bookmarkStart w:id="215" w:name="_Toc83"/>
      <w:bookmarkEnd w:id="214"/>
      <w:r>
        <w:rPr>
          <w:rtl w:val="true"/>
        </w:rPr>
        <w:t>[</w:t>
      </w:r>
      <w:r>
        <w:rPr>
          <w:rtl w:val="true"/>
        </w:rPr>
        <w:t>المسألة الأولى إذا أوصى بعتق عبيده و ليس له سواهم أعتق ثلثهم بالقرعة</w:t>
      </w:r>
      <w:r>
        <w:rPr>
          <w:rtl w:val="true"/>
        </w:rPr>
        <w:t>]</w:t>
      </w:r>
      <w:bookmarkEnd w:id="215"/>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في مرض الموت أو أوصى بعتق عبيده و ليس له سواهم‏ و لم يجز الورثة أعتق ثلثهم‏ بناء على الأصح، من كون المنجزات من الثلث‏ بالقرعة بتعديلهم أثلاثا بالقيمة و عتق ما أخرجته القرعة بلا خلاف أجده‏</w:t>
      </w:r>
    </w:p>
    <w:p>
      <w:p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345"/>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ستة عبيد اعتقهم مولاهم عند موته و لم يكن غيرهم فجزاهم أثلاثا ثم أقرع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Style w:val="FootnoteAnchor"/>
          <w:rtl w:val="true"/>
        </w:rPr>
        <w:footnoteReference w:id="34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له المملوكون فيوصي بعتق ثلثهم،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الذي رواه المشايخ الثلاثة</w:t>
      </w:r>
      <w:r>
        <w:rPr>
          <w:rStyle w:val="FootnoteAnchor"/>
          <w:rtl w:val="true"/>
        </w:rPr>
        <w:footnoteReference w:id="347"/>
      </w:r>
      <w:r>
        <w:rPr>
          <w:rFonts w:ascii="Amiri" w:hAnsi="Amiri" w:eastAsia="Amiri" w:cs="Amiri"/>
          <w:color w:val="111111"/>
          <w:sz w:val="28"/>
          <w:sz w:val="28"/>
          <w:szCs w:val="28"/>
          <w:rtl w:val="true"/>
          <w:lang w:bidi="ar-SA"/>
        </w:rPr>
        <w:t xml:space="preserve">عم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ترك ستين مملوكا و عتق ثلثهم فأقرعت بينهم و أخرجت عشرين فأعتقتهم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استلزم التعديل التجزئة في العبد أعتق ذلك الجزء و السعي في الباقي، و إنما لا يعتق ثلث كل واحد منهم مع أن كل واحد منهم بمنزلة الموصى له، و قد عرفت أيضا فيما تقدم أن الوصايا إذا وقعت دفعة قسط عليها الثلث بالنسبة، لما سمعته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غيره، و إن كان هو في المنجز إلا أن الإجماع بحسب الظاهر على عدم الفرق بينه و بين الوصية هنا، مضافا إلى الصحيح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يكون منها</w:t>
      </w:r>
      <w:bookmarkStart w:id="216" w:name="pg16843_167219"/>
    </w:p>
    <w:p>
      <w:pPr>
        <w:pStyle w:val="BookText"/>
        <w:rPr/>
      </w:pPr>
      <w:bookmarkEnd w:id="21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سيما بعد قوله فأعتقهم، و لاستلزام عتق الكل الإضرار بالورثة، و لو رتبهم‏ في الإعتاق أو الوصية به‏ أعتق الأولى حتى يستوفى الثلث، و تبطل الوصية أو التنجيز فيمن بقي‏ إذا لم يجز الوارث بلا خلاف أجده، كما اعترف به في الرياض للأصل المتقدم، و خصوص‏</w:t>
      </w:r>
    </w:p>
    <w:p>
      <w:pPr>
        <w:pStyle w:val="BookText"/>
        <w:rPr/>
      </w:pPr>
      <w:r>
        <w:rPr>
          <w:rFonts w:ascii="IRNazanin" w:hAnsi="IRNazanin" w:eastAsia="IRNazanin"/>
          <w:color w:val="111111"/>
          <w:sz w:val="28"/>
          <w:sz w:val="28"/>
          <w:szCs w:val="28"/>
          <w:rtl w:val="true"/>
          <w:lang w:bidi="fa-IR"/>
        </w:rPr>
        <w:t>النص‏</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أوصى عند موته أعتق فلانا و فلانا و فلانا و فلانا و فلانا فنظرت في ثلثه فلم يبلغ أثمان قيمة المماليك الخمسة الذين أمر بعتقهم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الذين سماهم و بدء بعتقهم، فيقومون، و ينظرون إلى ثلثه فيعتق معه أول شي‏ء ثم الثاني ثم الثالث ثم الرابع ثم الخامس، فإن عجز الثلث كان في الذي سمي أخيرا، لأنه أعتق بعد مبلغ الثلث ما لا يملك، فلا يجوز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بعتق عدد مخصوص من عبيده، استخرج ذلك العدد بالقرعة لأنها العدل بين العبيد الذين قد تعلق لكل منهم حق بالوصية، و لا طريق لتمييزه إلا القرعة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للورثة أن يتخيروا بقدر ذلك العدد، و القرعة على الاستحباب‏ حينئذ و هو حسن‏ بل في المسالك أنه أقوى لأنها لكل أمر مشكل، و لا إشكال بعد فرض كون الموصى به من المتواطئ الذي قد عرفت الخيار فيه للوارث</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7584866_417432637"/>
      <w:bookmarkStart w:id="218" w:name="_Toc84"/>
      <w:bookmarkEnd w:id="217"/>
      <w:r>
        <w:rPr>
          <w:rtl w:val="true"/>
        </w:rPr>
        <w:t>[</w:t>
      </w:r>
      <w:r>
        <w:rPr>
          <w:rtl w:val="true"/>
        </w:rPr>
        <w:t>المسألة الثانية لو أعتق مملوكه عند الوفاة منجزا و ليس له سواه قيل عتق كله‏</w:t>
      </w:r>
      <w:r>
        <w:rPr>
          <w:rtl w:val="true"/>
        </w:rPr>
        <w:t>]</w:t>
      </w:r>
      <w:bookmarkEnd w:id="21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 مملوكه عند الوفاة منجزا و ليس له سواه‏ و لم يجز الوارث‏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كله‏ بناء على أن المنجز من الأصل‏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ينعتق ثلثه و حينئذ ف يسعى للورثة في ال 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قيمته و هو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أقوى كما عرفته في الحجر و تعرفه هنا في محله إن شاء الله تعالى‏ و لو أعتق ثلثه‏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الوفاة يسعى في باقيه‏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 جميع ما يكتسبه فاضلا عن مؤنته بعد ذلك في فك باقيه، لا بنصيب الحرية خاصة، لكونه حينئذ كالمكاتب الذي تحرر بعضه‏ و لو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المعتق‏ مال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العبد أعتق الباقي من ثلث تركته‏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للسراية التي هو سببها، و بذلك كان المنجز، الذي قد عرفت أن الأصح خروجه من الثلث، مع احتمال كون ذلك من الأصل،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المنجز منه، لا من الأصل باعتبار أن العتق بالسراية</w:t>
      </w:r>
      <w:bookmarkStart w:id="219" w:name="pg16843_167220"/>
    </w:p>
    <w:p>
      <w:pPr>
        <w:pStyle w:val="BookText"/>
        <w:rPr/>
      </w:pPr>
      <w:bookmarkEnd w:id="21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قهري، فيكون من الأصل إذ ليس هو من التبرعات و إن كان الأول أقوى</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7584868_417432637"/>
      <w:bookmarkStart w:id="221" w:name="_Toc85"/>
      <w:bookmarkEnd w:id="220"/>
      <w:r>
        <w:rPr>
          <w:rtl w:val="true"/>
        </w:rPr>
        <w:t>[</w:t>
      </w:r>
      <w:r>
        <w:rPr>
          <w:rtl w:val="true"/>
        </w:rPr>
        <w:t>المسألة الثالثة لو أوصى بعتق رقبة مؤمنة وجب‏</w:t>
      </w:r>
      <w:r>
        <w:rPr>
          <w:rtl w:val="true"/>
        </w:rPr>
        <w:t>]</w:t>
      </w:r>
      <w:bookmarkEnd w:id="221"/>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بعتق رقبة و أطلق و لم يكن، ثمة قرينة أجزء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الكبير، و الذكر و الأنثى و الخنثى للإطلاق، و</w:t>
      </w:r>
    </w:p>
    <w:p>
      <w:pPr>
        <w:pStyle w:val="BookText"/>
        <w:rPr/>
      </w:pPr>
      <w:r>
        <w:rPr>
          <w:rFonts w:ascii="Amiri" w:hAnsi="Amiri" w:eastAsia="Amiri" w:cs="Amiri"/>
          <w:color w:val="111111"/>
          <w:sz w:val="28"/>
          <w:sz w:val="28"/>
          <w:szCs w:val="28"/>
          <w:rtl w:val="true"/>
          <w:lang w:bidi="ar-SA"/>
        </w:rPr>
        <w:t>في خبر الحضرمي‏</w:t>
      </w:r>
      <w:r>
        <w:rPr>
          <w:rStyle w:val="FootnoteAnchor"/>
          <w:rtl w:val="true"/>
        </w:rPr>
        <w:footnoteReference w:id="349"/>
      </w:r>
      <w:r>
        <w:rPr>
          <w:rFonts w:ascii="Amiri" w:hAnsi="Amiri" w:eastAsia="Amiri" w:cs="Amiri"/>
          <w:color w:val="111111"/>
          <w:sz w:val="28"/>
          <w:sz w:val="28"/>
          <w:szCs w:val="28"/>
          <w:rtl w:val="true"/>
          <w:lang w:bidi="ar-SA"/>
        </w:rPr>
        <w:t xml:space="preserve">قلت له أي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علقمة بن محمد وصاني أن أعتق عنه رقبة، فأعتقت عنه امرأة فيجزيه، أم أعتق عنه من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أم ابني أوصت أن أعتق عنها رقبة فأعتقت عنها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مؤمنة وجب‏ امتثال ما أوصى به بلا خلاف و لا إشكال، للنهى عن تبديلها الذي يكون ترك امتثال ما أوصى به، أو أولى بالنهي، و المراد بالإيمان عرفا الاعتقاد بإمامة الاثني عشر، و قد يطلق على غير ذلك، إلا أن المنساق عرفا الآن ذلك خصوصا إذا كانت الوصية من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إلحاق مستضعف هذه الفرقة بهم في الأحكام، فإن لم يجد أعتق من لا يعرف بنصب‏ كما عن الشيخ بل في الرياض عن ظاهر التنقيح و صريح غيره عدم الخلاف فيه، ل</w:t>
      </w:r>
    </w:p>
    <w:p>
      <w:pPr>
        <w:pStyle w:val="BookText"/>
        <w:rPr/>
      </w:pPr>
      <w:r>
        <w:rPr>
          <w:rFonts w:ascii="Amiri" w:hAnsi="Amiri" w:eastAsia="Amiri" w:cs="Amiri"/>
          <w:color w:val="111111"/>
          <w:sz w:val="28"/>
          <w:sz w:val="28"/>
          <w:szCs w:val="28"/>
          <w:rtl w:val="true"/>
          <w:lang w:bidi="ar-SA"/>
        </w:rPr>
        <w:t>خبر علي بن أبي حمزة</w:t>
      </w:r>
      <w:r>
        <w:rPr>
          <w:rStyle w:val="FootnoteAnchor"/>
          <w:rtl w:val="true"/>
        </w:rPr>
        <w:footnoteReference w:id="350"/>
      </w:r>
      <w:r>
        <w:rPr>
          <w:rFonts w:ascii="Amiri" w:hAnsi="Amiri" w:eastAsia="Amiri" w:cs="Amiri"/>
          <w:color w:val="111111"/>
          <w:sz w:val="28"/>
          <w:sz w:val="28"/>
          <w:szCs w:val="28"/>
          <w:rtl w:val="true"/>
          <w:lang w:bidi="ar-SA"/>
        </w:rPr>
        <w:t>المنجز ضعفه بالشهرة المحكية في الروضة، و عن غيرها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w:t>
      </w:r>
    </w:p>
    <w:p>
      <w:pPr>
        <w:pStyle w:val="BookText"/>
        <w:rPr/>
      </w:pP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بثلاثين دينارا يعتق بها رجل من أصحابنا، فلم يوجد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يشترى من الناس فيعتق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خاليا من التقييد بعدم النصب إلا أنه معلوم من الخارج كفر الناصب، و عدم جواز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عدم الفرق بين النصب و غيره مما يوجب الكفر في فرق المسلمين، و لعل التقييد به لكثرته في المخالفين، و التصريح به‏</w:t>
      </w:r>
    </w:p>
    <w:p>
      <w:pPr>
        <w:pStyle w:val="BookText"/>
        <w:rPr/>
      </w:pPr>
      <w:r>
        <w:rPr>
          <w:rFonts w:ascii="Amiri" w:hAnsi="Amiri" w:eastAsia="Amiri" w:cs="Amiri"/>
          <w:color w:val="111111"/>
          <w:sz w:val="28"/>
          <w:sz w:val="28"/>
          <w:szCs w:val="28"/>
          <w:rtl w:val="true"/>
          <w:lang w:bidi="ar-SA"/>
        </w:rPr>
        <w:t>في خبره الآخر</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عبدا صالحا عن رجل هلك، فأوصى بعتق نسمة مسلمة بثلاثين دينارا فلم يوجد الذي سمى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لهم أن يزيدوا على الذي سمى،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فليشتروا من عرض الناس ما لم يكن ناصبا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و إن كانا فيمن لم يجد بما أوصى به الموصى، و هو غير مفروض المتن إلا أن الظاهر عدم الفرق، بل ما</w:t>
      </w:r>
      <w:bookmarkStart w:id="222" w:name="pg16843_167221"/>
    </w:p>
    <w:p>
      <w:pPr>
        <w:pStyle w:val="BookText"/>
        <w:rPr/>
      </w:pPr>
      <w:bookmarkEnd w:id="22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المتن أولى بهذا الحكم من ذلك و المناقشة بضعف السند بعد التسليم مدفوعة بما عرفت من الانجبار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الاجتزاء بذلك، و عن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احتاط به، بل اختاره ثاني المحققين و الشهيدين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فيتوقع المكنة حينئذ، فمع اليأس</w:t>
      </w:r>
    </w:p>
    <w:p>
      <w:pPr>
        <w:pStyle w:val="BookText"/>
        <w:rPr/>
      </w:pPr>
      <w:r>
        <w:rPr>
          <w:rFonts w:ascii="Amiri" w:hAnsi="Amiri" w:eastAsia="Amiri" w:cs="Amiri"/>
          <w:color w:val="111111"/>
          <w:sz w:val="28"/>
          <w:sz w:val="28"/>
          <w:szCs w:val="28"/>
          <w:rtl w:val="true"/>
          <w:lang w:bidi="ar-SA"/>
        </w:rPr>
        <w:t>يكون حكمه حكم ما لو تعذر صرف الموصى به فيما أوصى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 الضعف بل هو من الاجتهاد في مقابلة النص، و قد عرفت المراد بالناصب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ظنها مؤمنة لأخبارها، أو لاخبار من يعتد به، أو لإظهارها الإيمان أو نحو ذلك من الطرق الشرعية فأعتقها ثم بانت بخلاف ذلك أجزأت عن الموصى‏ بلا خلاف أجده كما في الرياض لقاعدة الأجزاء في نحوه، مما كان المرء متعبدا فيه بظنه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للصحيح‏</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أوصى بنسمة مؤمنة عارفة، فلما أعتقناها بان أنها بغير رشدة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أجزأت عنه، إنما مثل ذلك مثل رجل اشترى أضحية على أنها سمينة فوجدها مهزولة</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7584870_417432637"/>
      <w:bookmarkStart w:id="224" w:name="_Toc86"/>
      <w:bookmarkEnd w:id="223"/>
      <w:r>
        <w:rPr>
          <w:rtl w:val="true"/>
        </w:rPr>
        <w:t>[</w:t>
      </w:r>
      <w:r>
        <w:rPr>
          <w:rtl w:val="true"/>
        </w:rPr>
        <w:t>المسألة الرابعة لو أوصى بعتق رقبة بثمن معين فلم يجد به لم يجب شراؤها</w:t>
      </w:r>
      <w:r>
        <w:rPr>
          <w:rtl w:val="true"/>
        </w:rPr>
        <w:t>]</w:t>
      </w:r>
      <w:bookmarkEnd w:id="224"/>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بعتق رقبة بثمن معين فلم يجد به، لم يجب شراؤها بالزائد، لعدم المقتضى، حتى لو بذل له الوارث أو غيره، بل لو تمكن منه من ثلث الميت لم يجب أيضا، بل قد يشكل جواز ذلك له فضلا عن وجوبه، بعد كونه الموصى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بذل صاحب الرقبة بأن رضى بالقدر المزبور عوضا لها، أمكن الوجوب حينئذ و هو خارج عن المفروض الذي قد عرفت أن حكمه ترك الشراء و توقع وجودها بما عين له‏ فإن آيس</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صرفه في وجوه البر التي هي طريق إيصال مال الميت إليه، إذ لا معنى لإرجاعه إلى‏</w:t>
      </w:r>
      <w:bookmarkStart w:id="225" w:name="pg16843_167222"/>
    </w:p>
    <w:p>
      <w:pPr>
        <w:pStyle w:val="BookText"/>
        <w:rPr/>
      </w:pPr>
      <w:bookmarkEnd w:id="22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الوارث بعد خروجه عنه بالوصية، و تعذر إنفاذها بعد فرض كونها ممكنة في حد ذاتها حال الوصية لا يبطلها بحيث يرجع المال إلى الوارث و لعل الأولى اختيار شراء شقص له و عتقه عنه من وجوه البر، لكونه أقرب إلى الموصى به، و إن كان الأقوى عدم وجوب مراعاة مثل ذلك، و لو توقع فلم يجدها بذلك و لكن‏ وجدها بأقل‏ من الثمن الذي أوصى به‏ اشتراها و أعتقها بلا خلاف أجده فيه، لقاعدة عدم سقوط الميسور بالمعسور، و لا مكان دعوى كونه مرادا للموصى في هذا الحال، و للخبر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قول المصنف و غيره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فيه‏ دفع إليها ما بقي‏ الظاهر في وجوب ذلك عليه، و أنه لا يجوز صرفه في غيره من وجوه البر و لعله لأنه أقرب إلى الموصى به و ل</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أن يعتق عنه نسمة من ثلثه بخمسمائة درهم، فاشترى الوصي بأقل من خمسمائة درهم و فضلت فضلة فما ترى في الفضلة؟ قال تدفع إلى النسمة من قبل أن تعتق، ثم تعتق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المحمول على صورة تعذر الموصى به، و لو بقرينة حمل فعل المسلم على الوجه الصحيح، فلا يكون ترك الاستفصال فيه دليلا على العموم، و مع التسليم يخص بظاهر اتفاق الأصحاب على عدم الجواز إلا مع التعذر ترجيحا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سماعة و إن كان واقفيا إلا أنه ثقة، فيكون الخبر من الموثق الذي قد فرغنا من إثبات حجيته في الأصول، على أنه منجبر بالشهرة، أو عدم الخلاف، و لعل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تعتق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ذكرناه من قرب ذلك إلى الموصى به، باعتبار صيرورة دفع بقية المال إليها بمنزلة شرائها بالثمن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7584872_417432637"/>
      <w:bookmarkStart w:id="227" w:name="_Toc87"/>
      <w:bookmarkEnd w:id="226"/>
      <w:r>
        <w:rPr>
          <w:rtl w:val="true"/>
        </w:rPr>
        <w:t>[</w:t>
      </w:r>
      <w:r>
        <w:rPr>
          <w:rtl w:val="true"/>
        </w:rPr>
        <w:t>الفصل الرابع في الموصى له‏</w:t>
      </w:r>
      <w:r>
        <w:rPr>
          <w:rtl w:val="true"/>
        </w:rPr>
        <w:t>]</w:t>
      </w:r>
      <w:bookmarkEnd w:id="22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الموصى له و يشترط فيه الوجود حال الوصية فلو كان معدوما لم تصح الوصية له كما لو أوصى لميت، أو لمن ظن وجوده، فبأن ميتا عند الوصية، و كذا لو أوصى لما تحمله المرأة في الزمان المستقبل‏ أو لمن يوجد من أولاد فلان‏ بلا خلاف أجده في شي‏ء من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عن نهج الحق و التذكرة الإجماع عليه، للأصل المقتصر في تقييده بالمنساق من إطلاقات الوصية في الكتاب و السنة على الوصية للموجود على أن المراد هنا الوصية التي قد عرفت كونها تمليك عين أو منفعة، و المعدوم ليس له أهلية التملك و لا قابليته ضرورة كون الملك من الصفات الوجودية التي لا تقوم بالمعدوم، بل لا يتصور قيامها فيه، بل مرجع ملك المعدوم إلى الملك بلا مالك، و ما ثبت في الوقف من صحته على المعدوم تبعا للموجود، إنما هو بمعنى جعل الشارع عقد الوقف سببا لملك المعدوم بعد وجوده، فالوجود حينئذ كالقبض أحد أجزاء العلة التامة في ثبوت الملك له، لا أنه مالك حال عدمه، و إلا كان وجوده كاشفا عن تحقق شركته مع الموجود من أول الأمر، و هو معلوم البطلان، و هذا شي‏ء لا مانع عقلا و لا نقلا من شرع الشارع كله، كما أنه شرعه لإثبات المل‏ء للموجود ما دام موجودا على وجه ينتقل عنه الملك بموته، و يتلقاه الآخر من الواقف، لا من الموقوف عليه، على خلاف قياس باقي أسباب الملك، و لو أن الشارع شرع الوصية التمليكية على هذا الوجه لم يكن بأس في تمليك المعدوم لها على الوجه المزبور، إلا أنه لم يثبت من الشارع ذلك فيها، بل الثابت خلافه، و أنها على قياس باقي أسباب الملك نحو الهبة و البيع و الصلح و نحوها كما لا يخفى من أدلتها، و لو سلم قابلية تحميل إطلاقاتها، ذلك، إلا أن الإجماع بقسميه على كون المراد منها الموجود، فما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إشكال ما سمعته من الأصحاب بما مر في الوقف من صلاحية المعدوم للملك تبعا للموجود مع أن الوصية أخف منه كما هو واضح لمن لا حظ أحكامهما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لما سمعته من وضوح الفرق بين المقامين، و لا حاجة إلى تكلفه ثاني الشهيدين في الفرق بينهما، و أطنب به مما لا يرجع إلى محصل فلا حظ و تأمل و التحقيق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عليه أن المعدوم و لو كان غير قابل للتمليك، و الملك لم يكن قابلا للتملك مع أن الإجماع بقسميه على صحة الوصية بالمعدوم عينا و منفعة و على جواز بيع الثمار و نحو ذلك مما هو من تملك المعدوم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الفرق بينهما بالإجماع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منع تحقق الملك في ذلك كله حقيقة، بل أقصاه التأهل للملك، و الاستعداد له على حسب ملك النماء لمالك الأصل، و ملك المنفعة لمالك العين، فهو من ملك أن يملك، لا أنه ملك حقيقة، بل بالأسباب المزبورة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استحق أن يملك المعدوم بعد وجوده، لا أنه مالك للمعدوم حقيقة، و لو أنه ثبت في الوصية صلاحيتها لنحو ذلك في الموصى له، كما ثبت صلاحيتها له في الموصى به، لكنه لم يثبت، بل الثابت خلافه، كما عرفت بل الظاهر ذلك و ان اتفق وجوده حال موت الموصى، و لذا قيدنا الوجود في المتن بحال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كله في الوصية التمليكية، أنما الوصية العهدية التي لم يقصد الموصى إنشاء تمليك فيها، فلا أجد مانعا من صحتها للمعدوم، بمعنى أن يعهد الميت في إعطاء شي‏ء أو وقفه أو نحو ذلك لمن يتولد من زيد مثلا، و إطلاق اشتراط الأصحاب الموجود في الموصى له منزل بقرينة تعليلهم و غيره على التمليكية التي هي أحد العقود، كما سمعته سابقا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خلاف بيننا في أنه‏ تصح الوصية للأجنبي و الوارث‏ بل الإجماع بقسميه عليه، بل المحكي منهما مستفيض أو متواتر، مضافا إلى إطلاق الوصية في الكتاب و السنة و خصوصا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المعتبر المستفيضة على جواز الوصية للوارث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للوارث 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محمد بن مسلم عن الوصية للوارث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ثالث‏</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ثم تلا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جوازها للوارث مطلقا، أو إذا لم يجز غيره من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كوضوح حمل ما ورد في أخبارنا مما يوافق ذلك على التقية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نحو ما</w:t>
      </w:r>
    </w:p>
    <w:p>
      <w:pPr>
        <w:pStyle w:val="BookText"/>
        <w:rPr/>
      </w:pPr>
      <w:r>
        <w:rPr>
          <w:rFonts w:ascii="Amiri" w:hAnsi="Amiri" w:eastAsia="Amiri" w:cs="Amiri"/>
          <w:color w:val="111111"/>
          <w:sz w:val="28"/>
          <w:sz w:val="28"/>
          <w:szCs w:val="28"/>
          <w:rtl w:val="true"/>
          <w:lang w:bidi="ar-SA"/>
        </w:rPr>
        <w:t>عن تفسير العياشي من خبر أبي بصير</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منسوخة، نسختها آية الفرائض التي هي المواريث</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على إرادة نسخ الوجوب دون الاستحباب أو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القاسم بن سليمان‏</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اعترف لوارث بدين في مرضه؟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وصيته لوارث، و لا اعتراف له 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المحتمل أيضا إرادة نفي الوصية بالزائد على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في النبوي‏</w:t>
      </w:r>
      <w:r>
        <w:rPr>
          <w:rStyle w:val="FootnoteAnchor"/>
          <w:rtl w:val="true"/>
        </w:rPr>
        <w:footnoteReference w:id="360"/>
      </w:r>
      <w:r>
        <w:rPr>
          <w:rFonts w:ascii="Amiri" w:hAnsi="Amiri" w:eastAsia="Amiri" w:cs="Amiri"/>
          <w:color w:val="111111"/>
          <w:sz w:val="28"/>
          <w:sz w:val="28"/>
          <w:szCs w:val="28"/>
          <w:rtl w:val="true"/>
          <w:lang w:bidi="ar-SA"/>
        </w:rPr>
        <w:t xml:space="preserve">المروي عن تحف العقول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خطبة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قد قسم لكل وارث نصيبه من الميراث، و لا تجوز وصية لوارث، بأكثر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w:t>
      </w:r>
    </w:p>
    <w:p>
      <w:pPr>
        <w:pStyle w:val="BookText"/>
        <w:rPr/>
      </w:pPr>
      <w:r>
        <w:rPr>
          <w:rFonts w:ascii="Amiri" w:hAnsi="Amiri" w:eastAsia="Amiri" w:cs="Amiri"/>
          <w:color w:val="111111"/>
          <w:sz w:val="28"/>
          <w:sz w:val="28"/>
          <w:szCs w:val="28"/>
          <w:rtl w:val="true"/>
          <w:lang w:bidi="ar-SA"/>
        </w:rPr>
        <w:t>في دعائم الإسلام‏</w:t>
      </w:r>
      <w:r>
        <w:rPr>
          <w:rStyle w:val="FootnoteAnchor"/>
          <w:rtl w:val="true"/>
        </w:rPr>
        <w:footnoteReference w:id="361"/>
      </w:r>
      <w:r>
        <w:rPr>
          <w:rFonts w:ascii="Amiri" w:hAnsi="Amiri" w:eastAsia="Amiri" w:cs="Amiri"/>
          <w:color w:val="111111"/>
          <w:sz w:val="28"/>
          <w:sz w:val="28"/>
          <w:szCs w:val="28"/>
          <w:rtl w:val="true"/>
          <w:lang w:bidi="ar-SA"/>
        </w:rPr>
        <w:t xml:space="preserve">، عن علي و أبي جعفر و أبي عبد الله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قالوا لا وصية 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إجماع فيما علمناه، و لو جازت الوصية للوارث لكان يعطى من الميراث أكثر مما سماه الله عز و جل له، و من أوصى لوارث فإنما استقل حق الله الذي جعل له، و خالف كتابه و من خالف كتابه عز و جل لم يجز فعله، و قد جائت رواية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من أجلها الشبهة على بعض من انتحل قوله، و هي أنه سئل عن رجل أوصى لقرابته،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لقول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 الْوَصِيَّةُ لِلْوالِدَيْنِ وَ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ذكرناه عنه و عن آبائه الطاهرين هو أثبت و هو 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غرو فإن الرجل المزبور جديد التشيع على ما ذكر في ترجمته و الله العالم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تصح الوصية للذمي، و لو كان أجنبيا،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مطلقا و لكن لم نعرف القائل‏ و منهم من خص الجواز بذوي الأرحام و الأول أشبه‏ بإطلاق الأدلة و عمومها بل عن الخلاف نفي الخلاف فيه‏ و في الوصية للحربي تردد و خلاف‏ أظهره المنع‏ فكان حاصل مختاره التفصيل بين الذمي و الحربي فالأول تجوز له الوصية مطلقا و الثاني لا تجوز مطلقا و هو قول الشيخ في الخلاف و ابن إدريس في السرائر و هو أحد الأقوال في المسألة و يدل عليه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نفى الخلاف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يَنْهاكُمُ‏ إلى قوله‏ أَنْ تَبَرُّوهُمْ‏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أنها من البر، أو أولى بالجواز منه، و عموم الوصية و إطلاقها، و ما دل على وجوب إنفاذها و حرمة تبديلها، و أنها على حسب ما أوصى 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الموصى، و النصوص المستفيضة</w:t>
      </w:r>
      <w:r>
        <w:rPr>
          <w:rStyle w:val="FootnoteAnchor"/>
          <w:rtl w:val="true"/>
        </w:rPr>
        <w:footnoteReference w:id="363"/>
      </w:r>
      <w:r>
        <w:rPr>
          <w:rFonts w:ascii="Amiri" w:hAnsi="Amiri" w:eastAsia="Amiri" w:cs="Amiri"/>
          <w:color w:val="111111"/>
          <w:sz w:val="28"/>
          <w:sz w:val="28"/>
          <w:szCs w:val="28"/>
          <w:rtl w:val="true"/>
          <w:lang w:bidi="ar-SA"/>
        </w:rPr>
        <w:t>المشتملة على إنفاذ الوصية و لو كان الموصى له يهوديا أو نصرانيا،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مودة، و قد نهى الله عنها بقوله‏</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يعلم عدم الفرق بين الأرحام و غيرهم إذا كانوا حربيين، و قوله تعالى‏</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يَنْهاكُمُ اللَّهُ عَنِ الَّذِينَ قاتَلُوكُمْ‏ إلى قوله‏ أَنْ تَوَلَّوْهُمْ‏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مفهوم الآية السابقة، و ما عساه يشعر به الوصل في تلك النصوص، باعتبار ظهوره في أن أقصى أفراد الجواز اليهودي و النصراني، و لو كان الحربي جائزا لكان أولى بالذكر، و لأن الحربي غير قابل للملك، لأنه و ما معه ملك للمسلم، و لأنه لو صحت لوجب تنفيذها و هو مناف لما دل على أخذ المال من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بمنع كون الوصية التي هي عطية بعد الموت مقابلة للهبة التي هي عطية حال الحياة مودة و تولية و برا لأن الأغراض الداعية إلى ذلك كثيرة، فإنه يمكن أن يكون مكافأة و تأليفا لهم، و غير ذلك مما لا يندرج سببه في الآيتين اللتين يمكن دعوى كون المنساق منهما المنع من ذلك، من حيث المحادة لله، و القتال للمسلمين، و عدم</w:t>
      </w:r>
    </w:p>
    <w:p>
      <w:pPr>
        <w:pStyle w:val="BookText"/>
        <w:rPr/>
      </w:pPr>
      <w:r>
        <w:rPr>
          <w:rFonts w:ascii="Amiri" w:hAnsi="Amiri" w:eastAsia="Amiri" w:cs="Amiri"/>
          <w:color w:val="111111"/>
          <w:sz w:val="28"/>
          <w:sz w:val="28"/>
          <w:szCs w:val="28"/>
          <w:rtl w:val="true"/>
          <w:lang w:bidi="ar-SA"/>
        </w:rPr>
        <w:t>الرغبة في الدين، لا من غير هذه الحيثية، و إلا لمنعت الهبة لهم، و لغيرهم، كل ذلك مع أنه يمكن منع اقتضاء ذلك عدم الفساد للعقد، و إن أثم بالمودة التي تترتب عليها الوصية و الهبة و ليس ذلك من الوصية بالمحرم حتى لو قلنا بحرمة الإيصاء عليه و الوصل مثلا و الوصل المزبور إنما تضمن اليهود و النصراني، و هو أهم من الذمي و الحربي، و دعوى انسياق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يقابل بالحربي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منع، فإن غالب أهل الحرب سابقا و لا حقا النصارى و المقابلة إنما هي بين الذمي و الحربي لا بين النصراني مثلا و الحربي، بل لا يبعد دعوى ظهور العبارة في إرادة بيان عدم فرد آخر أشر من ذلك، نحو</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366"/>
      </w:r>
      <w:r>
        <w:rPr>
          <w:rFonts w:ascii="Amiri" w:hAnsi="Amiri" w:eastAsia="Amiri" w:cs="Amiri"/>
          <w:color w:val="111111"/>
          <w:sz w:val="28"/>
          <w:sz w:val="28"/>
          <w:szCs w:val="28"/>
          <w:rtl w:val="true"/>
          <w:lang w:bidi="ar-SA"/>
        </w:rPr>
        <w:t xml:space="preserve">فيمن ترك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يموت يهوديا أو نصرانيا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حينئذ دل على التعميم لا على خلافه، مؤيدا ذلك بما دل على صحة وصية المجوسي للفقراء، و أنها تنصرف إلى فقراء نحلته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أنه مكلف بالفروع، و دعوى عدم قابلية الحربي للملك واضحة المنع، و إن ورد أنهم و مالهم في‏ء للمسلمين، بمعنى إباحة ذلك للمسلمين، لا أنهم تجري أحكام المماليك حقيقة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بتنفيذ الوصية الحكم بكونها للموصى له فلا ينافي في ثبوت استحقاق على</w:t>
      </w:r>
    </w:p>
    <w:p>
      <w:pPr>
        <w:pStyle w:val="BookText"/>
        <w:rPr/>
      </w:pPr>
      <w:r>
        <w:rPr>
          <w:rFonts w:ascii="Amiri" w:hAnsi="Amiri" w:eastAsia="Amiri" w:cs="Amiri"/>
          <w:color w:val="111111"/>
          <w:sz w:val="28"/>
          <w:sz w:val="28"/>
          <w:szCs w:val="28"/>
          <w:rtl w:val="true"/>
          <w:lang w:bidi="ar-SA"/>
        </w:rPr>
        <w:t>الموصى له بمقاصة و نحوها، و منه ما نحن فيه، إذا لا منافاة بين صيرورة المال له بحسب الوصية و بين جواز خذ المسلم له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إبراهيم بن محمد</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أحمد بن هلال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يهودي مات، و أوصى لديانه بشي‏ء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أوصله إلي و عرفني لأنفذه فيما ينبغي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خبر محمد بن عيسى‏</w:t>
      </w:r>
      <w:r>
        <w:rPr>
          <w:rStyle w:val="FootnoteAnchor"/>
          <w:rtl w:val="true"/>
        </w:rPr>
        <w:footnoteReference w:id="3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 بن بلال إلى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 مات و أوصى لديانه بشي‏ء أقدر على أخذه هل يجوز أن آخذه فأدفعه إلى مواليك؟ أو أنفذه فيما أوصى اليهودي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أوصله إلى و عرفنيه لأنفذه فيما ينبغي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صراحة فيهما بالبطلان، بل و لا ظهور على أن المراد من الديان أهل دينه و ملته، و عن الشيخ حملها على إنفاذه في الدين، لأنه أعلم بكيفية القسمة بينهم و وضعه مواضعه، و حينئذ يكون خارجا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عرفت يظهر لك قوة القول بالجواز مطلقا من غير فرق بين الحربي و غيره و القريب و غيره، و إن دل على الجواز في الأول زيادة على ما عرفت عموم ما دل على صلة الأرحام، و برهم و إعطائهم، و الوصية لهم من</w:t>
      </w:r>
    </w:p>
    <w:p>
      <w:pPr>
        <w:pStyle w:val="BookText"/>
        <w:rPr/>
      </w:pPr>
      <w:r>
        <w:rPr>
          <w:rFonts w:ascii="Amiri" w:hAnsi="Amiri" w:eastAsia="Amiri" w:cs="Amiri"/>
          <w:color w:val="111111"/>
          <w:sz w:val="28"/>
          <w:sz w:val="28"/>
          <w:szCs w:val="28"/>
          <w:rtl w:val="true"/>
          <w:lang w:bidi="ar-SA"/>
        </w:rPr>
        <w:t>الكتاب و السنة، حتى قوله تعالى‏</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 إِنْ تَرَكَ خَيْراً الْوَصِيَّةُ لِلْوالِدَيْنِ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لكن ذلك لا يقتضي اختصاصهم بالجواز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اعتماد بعض الأساطين على المنع في الحربي على ما حكم عن الشيخ في بعض كتبه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للحربي عندنا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باعتبار إشعاره بالإجماع و فيه من أن الشيخ هو الذي حكى‏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الخلاف و منه يعلم عدم ظهور عندنا في ذلك، ان إثبات الأحكام الشرعية بأمثال ذلك من مفاسد الفقه، و مضافا إلى ما عن مجمع البيان من الإجماع على جواز ان يبر الرجل من يشاء من أهل الحرب قرابة كان، أو غير قرابة،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الخلاف في إعطائهم مال الزكاة و الفطرة و الكفارات، فلم يجوزه أصحابنا و فيه خلاف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تصح الوصية لمملوك الأجنبي‏ أي غير الموصى و لا المطلق‏ و لا المدبرة الأجنبي و لا لأم ولده، و لا لمكاتبه المشروط أو الذي لم يؤد شيئا من مكاتبته، و لو أجاز مولاه‏ إجماعا محكيا عن ظاهر المهذب و صريح التذكرة بل و التنقيح، لكن خصه بالقن و أم</w:t>
      </w:r>
    </w:p>
    <w:p>
      <w:pPr>
        <w:pStyle w:val="BookText"/>
        <w:rPr/>
      </w:pPr>
      <w:r>
        <w:rPr>
          <w:rFonts w:ascii="Amiri" w:hAnsi="Amiri" w:eastAsia="Amiri" w:cs="Amiri"/>
          <w:color w:val="111111"/>
          <w:sz w:val="28"/>
          <w:sz w:val="28"/>
          <w:szCs w:val="28"/>
          <w:rtl w:val="true"/>
          <w:lang w:bidi="ar-SA"/>
        </w:rPr>
        <w:t>الولد، و حكى الخلاف في المدبر و المكاتب عن المفيد و الديلمي، حيث جواز الوصية له، خلافا للمبسوط و ابني حمزة و إدريس، حيث منعوا فيهما و جعله في الأول أشبه كما هو المشهور بين المتأخرين و قوي الجواز في الثاني، وفاقا للشهيدين و في الرياض لم أقف في شي‏ء من كتب الأصحاب على من نقل الخلاف عنهما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المختلف و المهذب حكاية الخلاف عن المبسوط و ابن حمزة في الوصية لعبد الوارث، حيث جوازه، و هذا الخلاف كسابقه لو صح النقل شاذ، بل على فساد الأول ادعى الإجماع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بطلان القول بصحة الوصية للمدبر و عبد الوارث، بناء على عدم ملك العبد مطلقا، كما عرفت تحقيقه في كتاب البيع، أو غير ما يملكه مولاه أو فاضل الضريبة أو أرش الجناية، ضرورة عدم كون ما نحن فيه من ذلك، بل هو كذلك في المدبر فضلا عن القن، و ان تحرر عند استحقاق الوصية بعد أن كان مملوكا حالها، كما في القواعد ضرورة كونه حينئذ كالوصية للمعدوم حالها إذا وجد حال الاستحقاق، فإن المنساق من أدلة مشروعية الوصية خلاف ذلك، و إنه بالموت يتحقق ملك الموصى له، و من غير توقف على شي‏ء آخر، فالمتجه حينئذ البطلان في الفرض حتى لو صرح باشتراط حريته عند استحقاق الوصية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الإشكال إن كان ففي المكاتب، لانقطاع سلطنة المولى عنه، و لذا يصح بيعه‏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اكتسابه، بل الوصية له نوع من الإكتساب، و من هنا مال من عرفت و غيره كالكركي إلى صحة الوصية له، لكن فيه أولا ما سمعت من دعوى الإجماع على عدم صحة الوصية له، مضافا إلى ما تقدم في محله من عدم قابلية المملوك للملك، و أنه‏ كَلٌّ عَلى‏ مَوْلاهُ‏ لا يَقْدِرُ عَلى‏ شَيْ‏ءٍ، كالبهائم، من غير فرق في ذلك بين جميع أفراده، و الكتابة لا تقتضي قابليته للملك، و إن شرعت على وجه تتعقبها الحرية، إذا حصل الوفاء بما ضرب عليه و إن كان هو مال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صحة الوصية له معاملة الموصى به معاملة ما يستفيده بكسبه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أنه لم يثبت اقتضاء عقد الكتابة ذلك في غير كسبه، و دعوى أن قبول الوصية و الهبة له من كسبه يمكن منعها، و لو سلم اقتضاء إطلاقها ذلك، لكن يجب الخروج عنه هنا بالإجماع المزبور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محمد بن قيس‏</w:t>
      </w:r>
      <w:r>
        <w:rPr>
          <w:rStyle w:val="FootnoteAnchor"/>
          <w:rtl w:val="true"/>
        </w:rPr>
        <w:footnoteReference w:id="37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مكاتب كانت تحته امرأة حرة فأوصت له عند موتها بوصية، فقال أهل الميراث لا تجوز وصيتها، انه مكاتب لم يعتق و لا يرث، فقضى أنه يرث بحساب ما أعتق منه، و يجوز له من الوصية بحساب ما أعتق منه، و قضى في مكاتب أوصى له بوصية و قد قضى نصف ما عليه فأجاز نصف الوصية، و قضى في مكاتب قضى ربع ما عليه فأوصى له بوصية فأجاز له</w:t>
      </w:r>
    </w:p>
    <w:p>
      <w:pPr>
        <w:pStyle w:val="BookText"/>
        <w:rPr/>
      </w:pPr>
      <w:r>
        <w:rPr>
          <w:rFonts w:ascii="Amiri" w:hAnsi="Amiri" w:eastAsia="Amiri" w:cs="Amiri"/>
          <w:color w:val="111111"/>
          <w:sz w:val="28"/>
          <w:sz w:val="28"/>
          <w:szCs w:val="28"/>
          <w:rtl w:val="true"/>
          <w:lang w:bidi="ar-SA"/>
        </w:rPr>
        <w:t>ربع الوصية و قال في رجل أوصى لمكاتبه و قد قضت سدس ما كان عليها فأجاز لها بحساب ما أعتق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w:t>
      </w:r>
    </w:p>
    <w:p>
      <w:pPr>
        <w:pStyle w:val="BookText"/>
        <w:rPr/>
      </w:pPr>
      <w:r>
        <w:rPr>
          <w:rFonts w:ascii="Amiri" w:hAnsi="Amiri" w:eastAsia="Amiri" w:cs="Amiri"/>
          <w:color w:val="111111"/>
          <w:sz w:val="28"/>
          <w:sz w:val="28"/>
          <w:szCs w:val="28"/>
          <w:rtl w:val="true"/>
          <w:lang w:bidi="ar-SA"/>
        </w:rPr>
        <w:t>في الفقيه‏</w:t>
      </w:r>
      <w:r>
        <w:rPr>
          <w:rStyle w:val="FootnoteAnchor"/>
          <w:rtl w:val="true"/>
        </w:rPr>
        <w:footnoteReference w:id="37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كذا رواه في التهذيب‏</w:t>
      </w:r>
      <w:r>
        <w:rPr>
          <w:rStyle w:val="FootnoteAnchor"/>
          <w:rtl w:val="true"/>
        </w:rPr>
        <w:footnoteReference w:id="372"/>
      </w:r>
      <w:r>
        <w:rPr>
          <w:rFonts w:ascii="Amiri" w:hAnsi="Amiri" w:eastAsia="Amiri" w:cs="Amiri"/>
          <w:color w:val="111111"/>
          <w:sz w:val="28"/>
          <w:sz w:val="28"/>
          <w:szCs w:val="28"/>
          <w:rtl w:val="true"/>
          <w:lang w:bidi="ar-SA"/>
        </w:rPr>
        <w:t xml:space="preserve">لكن بدون حديث النصف و زاد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في وصية مكاتب قد قضى بعض ما كوتب عليه أن يجاز من وصيته بحساب ما أعتق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ارادته وصية نفسه، كما هو مضمون غير واحد من النصوص، لا الوصية له الذي هو مفروض المسألة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 السند باشتراك محمد بن قيس بين الثقة و غيره يدفعها منع الاشتراك في الراوي‏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للقضايا، مع أن الراوي عنه هنا عاصم بن حميد، و هو قرينة واضحة على كونه البجلي الثقة، و أما إبراهيم بن هاشم فهو أجل من أن يوصف بالوثاقة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المناقشة في جامع المقاصد في الدلالة بأنها واقعة عين، لا عموم فيها بأنها واضحة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دلالتها في المطلوب، بل صراحتها خصوصا مع ملاحظة تقرير الورثة على</w:t>
      </w:r>
    </w:p>
    <w:p>
      <w:pPr>
        <w:pStyle w:val="BookText"/>
        <w:rPr/>
      </w:pPr>
      <w:r>
        <w:rPr>
          <w:rFonts w:ascii="Amiri" w:hAnsi="Amiri" w:eastAsia="Amiri" w:cs="Amiri"/>
          <w:color w:val="111111"/>
          <w:sz w:val="28"/>
          <w:sz w:val="28"/>
          <w:szCs w:val="28"/>
          <w:rtl w:val="true"/>
          <w:lang w:bidi="ar-SA"/>
        </w:rPr>
        <w:t>دعويهم، بل هي من النصوص المشتملة على سؤال و جواب قد ترك الاستفصال عنه كما هو محرر في محله، كل ذلك مع تأيدها بما</w:t>
      </w:r>
    </w:p>
    <w:p>
      <w:pPr>
        <w:pStyle w:val="BookText"/>
        <w:rPr/>
      </w:pPr>
      <w:r>
        <w:rPr>
          <w:rFonts w:ascii="Amiri" w:hAnsi="Amiri" w:eastAsia="Amiri" w:cs="Amiri"/>
          <w:color w:val="111111"/>
          <w:sz w:val="28"/>
          <w:sz w:val="28"/>
          <w:szCs w:val="28"/>
          <w:rtl w:val="true"/>
          <w:lang w:bidi="ar-SA"/>
        </w:rPr>
        <w:t>في خبر ابن الحجاج‏</w:t>
      </w:r>
      <w:r>
        <w:rPr>
          <w:rStyle w:val="FootnoteAnchor"/>
          <w:rtl w:val="true"/>
        </w:rPr>
        <w:footnoteReference w:id="373"/>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يظهر كون المراد منه ما نحن فيه بملاحظة الخبر الآتي في المسألة الثانية باعتبار وقوع نحو ذلك فيه، و مفروض السؤال أنه قد أوصى له بوصية فلا مجال حينئذ عن القول ببطلان الوصية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قد تحرر بعضه صحت الوصية له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للجزء المحرر، منه كان فيه إشكال، أقواه عدم الصحة، لأن المالك من تحر بعضه، لا البعض المحرر، و بذلك وردت الأخبار و جرى عليه كلام الفقهاء الأخيار مع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المالكية من الأعراض النفسانية، و المملوكية من الأعراض الجسمانية و حصول الأولى للنفس الإنسانية كاملا مشروط بانتقال الثانية عن البدن فإذا انتفت عن بعضه ثبت الملك بالنسبة، و زوال الملك بالموت إنما هو لمدخلية اتصالها بالبدن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الظاهر من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أجاز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الجميع، و يحتمل الأخير، و يستفاد حكم غيره بطريق أولى، و الغرض منه الرد على بعض العامة القائلين بذلك إذا استمر 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المولى له مع عدم قصد الناقل و عدم معارضته بعين مملوكة له كي يدخل معوضها في ملكه قهرا، و إن قصد الناقل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للضوابط الشرعية التي منها أن العقود تابعة للقصود، و الله العالم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خلاف في الظاهر كما اعترف به غير واحد في أنه‏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تصح‏ الوصية لعبد الموصى، و لمدبره، و مكاتبه، و أم ولده‏ في الجملة بل في جامع المقاصد و عن المهذب الإجماع عليه في الجميع، و عن فخر الدين و الصيمري الإجماع في الأول و التذكرة في الأخيرة، و هو الحجة بعد النصوص التي منها كما قيل‏</w:t>
      </w:r>
    </w:p>
    <w:p>
      <w:pPr>
        <w:pStyle w:val="BookText"/>
        <w:rPr/>
      </w:pPr>
      <w:r>
        <w:rPr>
          <w:rFonts w:ascii="Amiri" w:hAnsi="Amiri" w:eastAsia="Amiri" w:cs="Amiri"/>
          <w:color w:val="111111"/>
          <w:sz w:val="28"/>
          <w:sz w:val="28"/>
          <w:szCs w:val="28"/>
          <w:rtl w:val="true"/>
          <w:lang w:bidi="ar-SA"/>
        </w:rPr>
        <w:t>الصحيحان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Style w:val="FootnoteAnchor"/>
          <w:rtl w:val="true"/>
        </w:rPr>
        <w:footnoteReference w:id="3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أوصى بثلث ماله لمواليه و لمولياته الذكر و الأنثى فيه سواء أو للذكر مثل حظ الأنثيين من الوصية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للميت ما أوصى به على ما أوصى 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أوصى لمواليه و موالي أبيه بثلث ماله، فلم يبلغ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لمواليه و سقط موالي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ناقش في الاستدلال بهما في الرياض باشتراك لفظ المولى بين العبد و غيره،</w:t>
      </w:r>
    </w:p>
    <w:p>
      <w:pPr>
        <w:pStyle w:val="BookText"/>
        <w:rPr/>
      </w:pPr>
      <w:r>
        <w:rPr>
          <w:rFonts w:ascii="Amiri" w:hAnsi="Amiri" w:eastAsia="Amiri" w:cs="Amiri"/>
          <w:color w:val="111111"/>
          <w:sz w:val="28"/>
          <w:sz w:val="28"/>
          <w:szCs w:val="28"/>
          <w:rtl w:val="true"/>
          <w:lang w:bidi="ar-SA"/>
        </w:rPr>
        <w:t xml:space="preserve">فلعله المراد دون الأول، و لا قرينة ترجح إرادته، بل لعله القرينة على خلافه واضحة لظهورها و في إعطاء الثلث للموصى له، بأن يسلم إليه دون أن يعتق منه بحسابه و قد تدفع بظهور المولى في العبد و خصوصا في المقام، و لذا أسقط الوصية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الإعطاء له فهو و إن كان ظاهر الخبرين ذلك، الا أنه فسره غيرهما بالعتق منه بحسابه، كما ستعرف، فلا بأس حينئذ بحمل ما فيهما عليه، و الأمر في ذلك سهل بعد عدم انحصار الدليل فيهما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بصحة الوصية له أنه‏ يعتبر ما أوصى به لمملوكه بعد خروجه من الثلث، فإن كان بقدر قيمته أعتق، و كان الموصى به للورثة، و إن كانت قيمته أقل أعطى الفاضل، و إن كانت أكثر سعى للورثية فيما بقي‏ لكن قيده المفيد و الشيخ في النهاية بل و القاضي و الديلمي على ما حكى عنهما ب ما لم تبلغ قيمته ضعف ما أوصى له به، فإن بلغت ذلك‏ كما لو كانت قيمته مائتين و الموصى بها له مائة بطلت الوصية أما لو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كانت قيمته مائتين مثلا، و الموصى به مائة و خمسين، و لكن الثلث ليس إلا مائة، سعى عندهم في قيمة نصفه، و هو مائة كما صرح به في المسالك نافيا عنه الخلاف، لعدم كون قيمته ضعف ما أوصى به، و إن لم يصل ذلك إليه لقصور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 يناقش بأن المفروض في المقنعة و النهاية الوصية للعبد بالثلث، و بل في السرائر نسبة عبارة النهاية إلى الرواية بل لعل وجه اعتبار زيادة الحرية على النصف بالوصية و لو يسيرا، كي يرجح ما فيه من الحرية على الآخر، فيستسعى بخلاف ما إذا كانت قيمته ضعف ما أوصى له فيما زاد، فإنه لا يقتضي الوصية حينئذ إلا النصف فما دون، فلا ترجيح، فيبقى على أصالة عدم صحة الوصية للعبد، و الأصل فيه الرواية التي سمعتها عن السرائر، بل لعل ذلك ظاهر المقنعة أيضا، لأنه ذكر المسألة و غيرها،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جاء الأثر عن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والد الصدوق و الشيخ في الخلاف و الحلبي و الحلي‏ تصح‏ الوصية مطلقا و يسعى في الباقي كيف كان‏ ففي الفرض يسعى في قيمة نصفه أي مائة و يتحرى‏ و هو حسن‏ بل الأقوى وفاقا لمن عرفت، بل المشهور بل عن الخلاف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إطلاق ما</w:t>
      </w:r>
    </w:p>
    <w:p>
      <w:pPr>
        <w:pStyle w:val="BookText"/>
        <w:rPr/>
      </w:pPr>
      <w:r>
        <w:rPr>
          <w:rFonts w:ascii="IRNazanin" w:hAnsi="IRNazanin" w:eastAsia="IRNazanin"/>
          <w:color w:val="111111"/>
          <w:sz w:val="28"/>
          <w:sz w:val="28"/>
          <w:szCs w:val="28"/>
          <w:rtl w:val="true"/>
          <w:lang w:bidi="fa-IR"/>
        </w:rPr>
        <w:t>عن فقه الرضا</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حجيته‏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أوصى لمملوكه بثلث ماله، قوم المملوك قيمة عادلة، فإن كانت قيمته أكثر من الثلث استسعى في الفضيلة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الحسن بن صالح‏</w:t>
      </w:r>
      <w:r>
        <w:rPr>
          <w:rStyle w:val="FootnoteAnchor"/>
          <w:rtl w:val="true"/>
        </w:rPr>
        <w:footnoteReference w:id="37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أوصى لمملوك له بثلث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المملوك بقيمة عادلة، ثم ينظر ما ثلث الميت، فإن كان الثلث أقل من قيمة العبد بقدر ربع القيمة، استسعى العبد</w:t>
      </w:r>
    </w:p>
    <w:p>
      <w:pPr>
        <w:pStyle w:val="BookText"/>
        <w:rPr/>
      </w:pPr>
      <w:r>
        <w:rPr>
          <w:rFonts w:ascii="Amiri" w:hAnsi="Amiri" w:eastAsia="Amiri" w:cs="Amiri"/>
          <w:color w:val="111111"/>
          <w:sz w:val="28"/>
          <w:sz w:val="28"/>
          <w:szCs w:val="28"/>
          <w:rtl w:val="true"/>
          <w:lang w:bidi="ar-SA"/>
        </w:rPr>
        <w:t>في ربع القيمة، و إن كان الثلث أكثر من قيمة العبد أعتق العبد، و دفع إليه ما فضل من الثلث بعد القيمة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المثال لغيره، لا خصوصة فما دون للإجماع على مساواة الثلث و نحوه ما لم يبلغ النصف في هذا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يظهر وجه الاستدلال بالخبر المزبور لكل من القولين، فان المفيد و أصحابه يجعلونه مثالا لما لم يبلغ النصف من الأقل مما تزيد فيه الحرية على النصف لأصالة بطلان الوصية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يجعلونه مثالا لجميع أفراد الأقل، و يشهد له الإجماع المحكي المعتضد بالشهرة، و إطلاق الرضوي و غير ذلك، كما يشهد للأول ما سمعته من المرسلة في السرائر، و ظاهر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تقرير الكركي و ثاني الشهيدين و غيرهما الاستدلال للمفيد بالخبر المزبور بدلالة المفهوم، على معنى أنه لو لم يكن أقل بقدر الربع، لا يستسعى، و إنما يتحقق عدم الاستسعاء من البطلان، ثم اعترضوا عليه بأن المفهوم ان لم يكن الثلث أقل من قيمة العبد بقدر الربع، لا يستسعى في ربع القيمة، لا أنه يستسعى مطلقا، و هذا مفهوم صحيح لا يفيد مطلوبهم، فلا ينافي القول بأنه يستسعى بحسبه فإن كان أقل بقدر الثلث، يستسعى في الثلث، أو بقدر النصف يستسعى في النصف و هكذا، و أيضا لو كان المفهوم الذي ذكروه صحيحا لزوم منه أنه متى لم يكن الثلث أقل من قيمته بقدر الربع لا يستسعى، بل تبطل الوصية، و هذا شامل لما لو كانت القيمة قدر الضعف، أو أقل من ذلك إلى أن يبلغ النقصان قدر الربع، فمن اين خصوا البطلان بما لو كانت القسمة قدر الضعيف، بل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الأعجب عن مثل هذين الشيخين الجليلين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مبنى استدلال المفيد إن كان، هو ما عرفت من أن الأصل بطلان الوصية للعبد، و المتيقن مما في الرواية كونه مثالا للأقل من النصف و لو بقرينة ما عرفت، لا المفهوم المزبور الذي لا يكاد يخفى فساده على أصاغر الطلبة، و أما المناقشة في سند الخبر، فيدفعها اتفاق الجميع على العمل به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شي‏ء و هو أن الفاضل في المختلف وافق المشهور فيما إذا كانت الوصية بجزء مشاع من التركة كالثلث و الربع و الخمس و نحو ذلك، فإن العبد حينئذ يكون من جملته، فكأنه قد أوصى بعتق جزء منه، فيعتق و يسرى في الباقي، و يدفع عنه من الوصية، لأنه في القوة الوصية بعتقه، بخلاف ما لو كانت بجزء معين، كدار أو بستان، أو جزء مشاع منه‏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كنصفهما، فإنه تبطل الوصية، لعموم‏</w:t>
      </w:r>
    </w:p>
    <w:p>
      <w:pPr>
        <w:pStyle w:val="BookText"/>
        <w:rPr/>
      </w:pP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وصية 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لعدم ما سمعته في المشاع، و لأن تنفيذ الوصية بالمعين محال، لامتناع ملك العبد، و التخطي إلى رقبته يقتضي تبديل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منافاته لإطلاق الأصحاب كما اعترف به في محكي التذكرة، بل فيها أن كلمة الأصحاب متفقة على عدم الفرق و كذا عن المهذب بل و إطلاق الخبر المزبور فإن الثلث فيه أعم من المشاع و المعين، بل لو سلم إرادة الأول كان أعم أيضا مما يشمل ثلث العبد و غيره، بل قد يدعى أن المنساق من مثله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ذلك مبنى الصحة حتى يختص بالمشاع، ضرورة عدم صحة الوصية أيضا للعبد بثلثة، فإنه غير قابل لأن يملك غيره، فضلا عن أن يملك نفسه، و تنزيله على إرادة عتقه و فكه للسراية بما أوصى له غير ظاهر من الوصية، و لو كان عدم قابلية العبد للملك سببا لتنزيل الوصية على ذلك، لاتجه ذلك في عبد الغير أيضا، فضلا عن الوصية لعبده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الظاهر أن الحكم المزبور مستفاد من الشارع، لا أنه مستفاد من الموصى، بل لا يبعد تنزيله على ذلك حتى لو علم قصد الموصى غيره، بل لعله هو الظاهر، ضرورة ظهور عبارته في إرادة تمليكه ما أوصى له به، لا فكه به و عتقه منه، و من ذلك قلنا أن الموافق للضوابط بطلان الوصية لو لا الأدلة الشرعية التي عرفتها و قد سمعت أن مقتضاها عدم الفرق بين الجزء المشاع و المعين، و من الغريب، قول بعضهم أنه ما أمتن تحقيق المختلف، و أغرب منه عدم عضه في المسالك على ذلك بضرس قاطع، بل هو ظاهر في التردد و الوسوسة، و إن كان قد عدد ذلك تحقيقا فلا 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فهل يحتاج إلى صيغة عتق في صورة زيادة الثلث على القيمة كما عساه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أولا، كما عساه يشعر به قوله في صورة القصور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استسعى العبد في ربع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الفرق بينهما بالنسبة إلى ذلك فيكون المراد حينئذ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الانعتاق شرعا،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أحوطهما الأول و الله هو العالم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عبارة المصنف و غيرها عدم الفرق فيما ذكره من التقويم بين القن و غيره، اللهم‏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يكون 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ما أوصى به لمملوكه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راجعا إلى الأول، و لعل ذلك متعين، ضرورة أنه لا وجه لإجراء ما ذكره على المدبر و المكاتب و أم الولد، خصوصا بعد ذكره الأخير مستقلا، و المدبر غير محتاج إلى إعتاق، بل و لا إلى ملاحظة مساواة الموصى به لقيمته، و زيادته و قلته بحيث يبلغ قيمته الضعف على القول به، بل هو بمجرد موت السيد يتحرر، فإن كان له مال أخذ ما يقابل بل الثلثين عن ثلثه، و إلا سعى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أنه غير مندرج في الخبر المزبور الذي هو العمدة في إثبات صحة الوصية للعبد بعد الإجماع كما اعترف به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أولى من القن الذي هو موضوع‏ خبر الحسن بن صالح‏</w:t>
      </w:r>
      <w:r>
        <w:rPr>
          <w:rStyle w:val="FootnoteAnchor"/>
          <w:rtl w:val="true"/>
        </w:rPr>
        <w:footnoteReference w:id="379"/>
      </w:r>
      <w:r>
        <w:rPr>
          <w:rFonts w:ascii="Amiri" w:hAnsi="Amiri" w:eastAsia="Amiri" w:cs="Amiri"/>
          <w:color w:val="111111"/>
          <w:sz w:val="28"/>
          <w:sz w:val="28"/>
          <w:szCs w:val="28"/>
          <w:rtl w:val="true"/>
          <w:lang w:bidi="ar-SA"/>
        </w:rPr>
        <w:t>على الظاهر، مضافا إلى ما سمعته من الإجماع المحكي، فتصح الوصية حينئذ له، و تصرف في فكه أو تعطى له مع فكه من غيرها كما سمعته في القن، بل لعل ذلك أولى ضرورة كونهما وصيتين له، فيعتق حينئذ من الثلث، و تدفع الوصية له كما في صورة زيادة الموصى به على قيمته، فإنه لا إشكال و لا خلاف في دفع الزيادة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أن المراد بصحة الوصية له صرفها في فكه من الرق، لإمكان كون ذلك حيث لا يكون سبب غيرها لحريته كالتدبير الذي هو مع الوصية له بمنزلة الوصية بعتقه، و دفع الموصى به له من غير فرق بين تقدمها على التدبير و تأخرها عنه، و بين كون الوصية بالجزء المشاع و المعين، و احتمال بطلان التدبير فيما لو فرض تأخر الوصية عنه و كانت بالجزء المشاع باعتبار أنها بمنزلة الوصية بعتقه الظاهرة في العدول عن التدبير، و كذا احتمال بطلان الوصية له لو فرض تأخر التدبير عنها لنحو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بل الفساد، ضرورة عدم انحلال ذلك إلى ما سمعت بل لا يبعد تأكد الوصية بتدبيره بالوصية له بالجزء المشاع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أوصى لعبده برقبته احتمل ضعيفا البطلان، لعدم قابلية العبد ملك غيره، فضلا عن نفسه، و التدبير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حملا للوصية على ذلك بتعذر الحمل على الحقيقة،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جامع المقاصد ان عليه، أي الثاني الفتوى، و إن قد يناقش في إرادة التدبير الذي هو إنشاء عتق معلق على الموت من ذلك، اللهم إلا أن يكون حكم التدبير على معنى حصول الحرية بالموت بعد فرض قيام الثلث بقيمته كما في المدبر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مكاتب السيد فلا ريب في عدم شمول الخبر المزبور له و لعله، و لما عساه يشعر من النصوص السابقة من اعتبار صحة الوصية للمكاتب بتحرير بعضه، حتى في مكاتب الإنسان نفسه، قد يحتمل بطلان الوصية له، كمكاتب الغير، لكن لا ريب في ضعفه، خصوصا بعد ما سمعته من الإجماع المحكي، إذ لو سلم عدم شمول الخبر له، فلا ريب في أولويته من القن بذلك، بل قد عرفت أن جماعة جوزوا الوصية له إذا كان للغير، و إن كان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إعتاقه كالقن باعتبار قيمته، و قيمة ما أوصى له به، من غير ملاحظة لما وقعت الكتابة عليه، زاد ذلك أو نقص، أو باعتبار ما وقعت الكتابة عليه من غير ملاحظة لقيمته، و يعطى حينئذ الوصية، و يؤدى منه ما عليه من مال الكتابة على ما حسب ما لو اكتسب، أو باعتبار أقل الأمرين منهما وجوه ثلاثة، قد اختار الأخير منها الفاضل في قواعده و المحقق الثاني عملا بكل من الدليلين، فلا يلزم إلا بالأقل للإجماع على عدم وجوبهما معا، كالإجماع على عدم التوزيع، و لكن يقوى في النظر الثاني منها لما عرفت من عدم شمول خبر المقام له، و إنما صححنا الوصية له بالأولوية و الكتابة من العقود اللازمة التي لا تنفسخ بالموت، و حينئذ ما لها كالدين في ذمته يجب عليه أداؤها، و لا يقوم مقامها أداء قيمته مما أوصى له بعد فرض عدم شمول الدليل له على أن احتمال الإلزام بالأكثر مراعاة الحق الورثة، مقابل لاحتمال الأقل كما هو واضح و الله العالم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فحوى ما سمعته في القن يقتضي صرف ما أوصى له في فك رقبته لو كان مشروطا و لو بعضها، كما أنه يقتضي صرف ما قابل الجزء المملوك من المطلق، الذي تحرر بعضه في فكه أيضا، و إن اعطى ما قابل الجزء الحر من الوصية، ضرورة اندراجه في المملوك الشامل للكل و البعض و حينئذ فمع فرض تحرره بذلك يخرج عن موضوع الكتابة كما لو أعتقه فتأمل جيدا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إذا أوصى بعتق مملوكه‏ و لم يكن عنده سواه، و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 يحيط بقيمته بطلت وصيته، و بيع المملوك في الدين، و إن لم يكن محيطا به‏ ف عند جماعة أنه‏ إن كانت قيمة العبد بقدر الدين مرتين أعتق المملوك‏ لنفوذ وصيته في ثلثه و هو هنا سدس العبد فإن نصفه للدين، و ثلثا من النصف الثاني للوارث فيبقى السدس ثلث الموصى، فإذا انعتق السدس سرى في الجميع‏ و يسعى‏ العبد حينئذ في خمسة أسداس قيمته‏ ثلثه منها للدين، و سدسان منها للورثة، و كذلك لو كان أزيد من المرتين، و إن نقص مقدار ما سعى به، و إن كانت قيمته أقل‏ من الدين مرتين أحاط بها أولا بطلت الوصية بعتقه‏ عند الشيخين و ابن البراج و غيرهم لما تسمعه من النصوص الواردة في التنجيز الذي هو كالوصية في الحكم، و غير ذلك، و لكن مع هذا و الوجه‏ عند المصنف و جماعة أن الدين يقدم على الوصية فيبدأ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تركة غير العبد و إلا كان في مقابلة بعض العبد و يعتق منه الثلث مما تفضل عن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 ثم يسعى للدين و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الحلبي‏</w:t>
      </w:r>
      <w:r>
        <w:rPr>
          <w:rStyle w:val="FootnoteAnchor"/>
          <w:rtl w:val="true"/>
        </w:rPr>
        <w:footnoteReference w:id="380"/>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فعبدي حر، و على الرجل 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توفي و عليه دين قد أحاط بثمن الغلام بيع العبد، و إن لم يكن قد أحاط بثمن العبد استسعى في قضاء دين مولاه و هو حر إذا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ذكر الورثة فيه للوضوح، و إلا فالمراد سعيه في قضاء دين مولاه أولا، ثم في حق الورثة،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الصحيح المزبور في التدبير، و هو كالعتق المنجز فلا يستفاد منه حكم الوصية، و يدفعه ما دل على أن التدبير كالوصية بالعتق، و لا يتوهم من عبارة المتن أنه لا ينعتق من العبد ما قابل الدين، بل الذي يعتق منه الثلث مما فضل عن الدين لا غير، ضرورة منافاته لما دل على سراية العتق، و من هنا صرح به في القواعد و غيرها، بل لا أجد فيه، خلافا بين القائلين بذلك،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أوصى بعتق مملوكه و عليه دين قدم الدين، فان فضل من التركة ما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يسعه ثلث قيمة العبد عتق، و إلا عتق ما يحتمله، و يسعى في الباقي، و لو لم يبق شي‏ء بطلت،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قيمته‏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ضعف الدين عتق، و سعى في خمسة أسداس قيمته، ثلثه للديان، و سهمان للورثة و إن كانت أقل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فالخلاف في الصورة الثانية لا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نجز عتقه عند موته كان الأمر كما ذكرناه أولا من السعي في الخمسة أسداس، لو كانت القيمة بقدر الدين مرتين، و البطلان إذا كانت أقل من ذلك‏ عملا برواية عبد الرحمن‏ بن الحجاج‏</w:t>
      </w:r>
      <w:r>
        <w:rPr>
          <w:rStyle w:val="FootnoteAnchor"/>
          <w:rtl w:val="true"/>
        </w:rPr>
        <w:footnoteReference w:id="38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يختلف ابن أبي ليلى و ابن شبرمة؟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مات مولى لعيسى بن موسى و ترك عليه دينا كثيرا، و ترك مماليك يحيط دينه بأثمانهم فأعتقهم عند الموت، فسألهما عيسى بن موسى عن ذلك، فقال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تستسعيهم في قيمتهم فتدفعها إلى الغرماء فإنه قد أعتقهم عند موته، و 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أبيعهم و ادفع أثمانهم إلى الغرماء، فإنه ليس له أن يعتقهم عند موته، و عليه دين يحيط بهم، و هذا أهل الحجاز اليوم يعتق الرجل عبده و عليه دين كثير، و فلا يجيزون عتقه إذا كان عليه دين كثير، فرفع ابن شبرمة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ابن أبي ليلى متى قلت هذا القول؟ و</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ما قلت إلا طلب خلافي،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رأي أيهما صدر؟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أخذ برأي ابن أبي ليلى، و كان له في ذلك هوى، فباعهم و قضى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أيهما من قبلكم؟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شبرمة، و قد رجع ابن أبي ليلى إلى رأي ابن شبرمة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أن الحق لفي الذي قال ابن أبي ليلى، و إن كان قد رجع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منكسر عندهم في القياس،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قايسني،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أقايسك؟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بأشد ما يدخل فيه من القياس،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عبدا لم يترك مالا غيره، و قيمة العبد ستمائة درهم، و دينه خمسمائة درهم، فأعتقه عند الموت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العبد فيأخذ الغرماء خمسمائة درهم، و يأخذ الورثة مائة درهم،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بقي من قيمة العبد مائة درهم من دينه،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للرجل ثلثه يصنع به ما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 ليس قد أوصى للعبد بالثلث من المائة حين أعتقه؟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لا وصية له، إنما أمواله لمواليه،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قيمة العبد ستمائة درهم، و دينه أربعمائة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يباع العبد فيأخذ الغرماء أربعمائة درهم، و يأخذ الورثة مائتين و لا يكون للعبد شي‏ء،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قيمة العبد ستمائة درهم و دينه ثلاثمائة درهم،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ههنا أتى أصحابك جعلوا الأشياء شيئا واحدا، و لم يعلموا السنة، إذا استوى مال الغرماء و مال الورثة، أو كان مال الورثة أكثر من مال الغرماء و لم يتهم الرجل على وصيته، و أجيزت وصيته على وجهها، فالآن يوقف هذا فيكون نصفه للغرماء، و يكون ثلثه للورثة، و يكون له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w:t>
      </w:r>
      <w:r>
        <w:rPr>
          <w:rStyle w:val="FootnoteAnchor"/>
          <w:rtl w:val="true"/>
        </w:rPr>
        <w:footnoteReference w:id="382"/>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أعتق مملوكه عند موته و عليه دين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قيمته مثل الذي عليه و مثله جاز عتقه، و إلا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آخر</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 المملوك سدسه استسعى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لا محيص عن العمل بها، بعد جمعها لشرائط الحجية من حيث السند و الدلالة و العمل، فلا بأس حينئذ بتخصيص العمومات بها، و لو كانت قطعية، و دعوى أعراض المشهور عنها ممنوعة على مدعيها، فما وقع من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طرحها و الرجوع إلى ما تقتضيه القواعد العامة من نفوذ العتق في ثلث الزائد عن الدين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أضعف منه ما عن الحلبي من نفوذ العتق من الأصل، و سقوط الدين من رأس، و لعله مبنى على كون المنجز من الأصل الذي قد عرفت ضعفه في كتاب الحجر، إنما الكلام هنا في إلحاق الوصية بالعتق المنجز في الحكم المزبور، و قد عرفت، من جماعة إلحاقه، بل حكى عن جميع العاملين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بالنصوص المزبورة في العتق عدا المصنف، و لعله لإطلاق الصحيح الأخير، و معلومية اتحاد المنجز مع الوصية، بناء على خروجهما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الأحكام، بل ربما احتمل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معا، أو اختصاصها بالوصية خصوصا بعد قوله في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يتهم الرجل على وصيته و أجيزت وصيته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الإغضاء عن ذلك، فلا ريب في ظهور سياقها فيه، مضافا إلى أولويتها من المنجز بالحكم المزبور، ضرورة كونه أقوى منها،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الأصل بخلافها، و مع ذلك بطل إذا انقص عن مقابلة الدين مرتين، فهو أولى منه قطعا و من ذلك و غيره يتجه‏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تخصيص العمومات، و صحيح التدبير السابق بذلك، على أنه قد احتمل حمله على التقية، لأنه مذهب العامة في تلك الأزمنة، كما يستفاد من سياق تلك الصحيحة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لمكاتب غيره المطلق و كان‏ قد أدى بعض مكاتبه كان له من الوصية بمقدار ما أداه‏ لأنها تصح له على قدر ما تحرر منه، إن نصفها فنصف، و إن ثلثا فثلث، كما عرفت الكلام فيه سابقا، و فيما لو أوصى للجزء الحر منه أيضا فلا 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قلنا بصحة الوصية للجزء الحر فهل تكون أيضا على نسبته أو يملك الكل به؟</w:t>
      </w:r>
    </w:p>
    <w:p>
      <w:pPr>
        <w:pStyle w:val="BookText"/>
        <w:rPr/>
      </w:pPr>
      <w:r>
        <w:rPr>
          <w:rFonts w:ascii="Amiri" w:hAnsi="Amiri" w:eastAsia="Amiri" w:cs="Amiri"/>
          <w:color w:val="111111"/>
          <w:sz w:val="28"/>
          <w:sz w:val="28"/>
          <w:szCs w:val="28"/>
          <w:rtl w:val="true"/>
          <w:lang w:bidi="ar-SA"/>
        </w:rPr>
        <w:t>وجهان، أقواهما الثاني،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الإنسان لأم ولده، صحت الوصية من الثلث‏ بلا خلاف، كما اعترف به غير واحد، و لا إشكال‏ و إنما الكلام في أنها هل تعتق من الوصية إذا وفت بقيمتها أو من نصيب ولدها أو على التخيير بينهما، أو من ثلث الميت غير ما أوصى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جماعة منهم الكركي في جامعه‏ تعتق من نصيب ولدها و تكون لها الوصية،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أيضا جماعة المصنف في باب الاستيلاد بل تعتق من الوصية بل عن المهذب نسبته للشهرة لأنه لا ميراث إلا بعد الوصية و في الرياض أنه و سابقه قولان مشهوران، و في غيره متكافئان،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الصدوق فيما حكى عنه، تعتق من ثلث الميت و تعطى ما أوصى لها 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الإسكافي تحير عتقها بينهما، عملا بكل من الدليلين، و بعد الإجماع على عدم التوزيع بينهما، و الأقوى في النظر منها الثاني، لعموم ما دل عليه من النص و غيره، مضافا إلى قاعدة انعتاق الأبوين بحصول سبب ملك الولد لهما، و لا ريب في تحققه هنا باعتبار ملك الوارث للتركة بموت الموروث، و هي من التركة قطعا، حتى لو قلنا بكون الثلث الموصى به على حكم مال الميت، و لا يدخل في ملك الوارث إلا الثلثان، و ضرورة كونها منهما دونه، و مجرد الوصية لها لا يخرجها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تنزيلها منزلة ما أوصى بعتقها فتكون منه دونهما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 منع ذلك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يجدي فيما لو فرض زيادة قيمتها على ما اوصى به لها، فإنه لا إشكال حينئذ في كون الزائد تركة للورثة، فيدخل جزء منها في ملك الوالد، و ينعتق عليه، و يسرى في الغير، و يتم ذلك بعدم القول بالفصل، مضافا إلى إطلاق النصوص جعلها في نصيب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دفع قيمتها مما أوصى به لها و إن انعتقت على الولد بملك جزء منها و جعل الباقي في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 أيضا معلومية اقتضاء جعلها في نصيب ولدها الانعتاق على الولد، و أن الغرامة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يظهر لك ضعف الأقوال جميعها، و ان شهد للثالث منها</w:t>
      </w:r>
    </w:p>
    <w:p>
      <w:pPr>
        <w:pStyle w:val="BookText"/>
        <w:rPr/>
      </w:pPr>
      <w:r>
        <w:rPr>
          <w:rFonts w:ascii="Amiri" w:hAnsi="Amiri" w:eastAsia="Amiri" w:cs="Amiri"/>
          <w:color w:val="111111"/>
          <w:sz w:val="28"/>
          <w:sz w:val="28"/>
          <w:szCs w:val="28"/>
          <w:rtl w:val="true"/>
          <w:lang w:bidi="ar-SA"/>
        </w:rPr>
        <w:t xml:space="preserve">المرسل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 الولد إذا مات عنها مولاها، و قد أوصى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 من الثلث و لها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أبي عبيدة</w:t>
      </w:r>
      <w:r>
        <w:rPr>
          <w:rStyle w:val="FootnoteAnchor"/>
          <w:rtl w:val="true"/>
        </w:rPr>
        <w:footnoteReference w:id="385"/>
      </w:r>
      <w:r>
        <w:rPr>
          <w:rFonts w:ascii="Amiri" w:hAnsi="Amiri" w:eastAsia="Amiri" w:cs="Amiri"/>
          <w:color w:val="111111"/>
          <w:sz w:val="28"/>
          <w:sz w:val="28"/>
          <w:szCs w:val="28"/>
          <w:rtl w:val="true"/>
          <w:lang w:bidi="ar-SA"/>
        </w:rPr>
        <w:t>المروي في الكافي و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كانت له أم ولد و له منها غلام فلما حضرته الوفاة أوصى لها بألفي درهم أو أكثر، للورثة أن يسترقوها؟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تعتق من ثلث الميت و تعطى من ثلثه ما أوصى لها به، و في كتاب العباس تعتق من نصيب ابنها، و تعطى من ثلثه ما أوصى 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المراد أنه قد روى الخبر المزبور في كتاب العباس على هذا النحو، و حينئذ يكون نصا في المختار، و بخلافه على النحو الأول، فإنه يكون مهجورا معرضا عنه بين الأصحاب، بل لم أجد عاملا به عدا ما يحكى عن الصدوق، بل عن التنقيح الإجماع على عدم العمل به؟</w:t>
      </w:r>
    </w:p>
    <w:p>
      <w:pPr>
        <w:pStyle w:val="BookText"/>
        <w:rPr/>
      </w:pPr>
      <w:r>
        <w:rPr>
          <w:rFonts w:ascii="Amiri" w:hAnsi="Amiri" w:eastAsia="Amiri" w:cs="Amiri"/>
          <w:color w:val="111111"/>
          <w:sz w:val="28"/>
          <w:sz w:val="28"/>
          <w:szCs w:val="28"/>
          <w:rtl w:val="true"/>
          <w:lang w:bidi="ar-SA"/>
        </w:rPr>
        <w:t>مع أنه محتمل لأم الولد التي قد مات ولدها، كما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خبر أحمد بن محمد بن أبي نصر</w:t>
      </w:r>
      <w:r>
        <w:rPr>
          <w:rStyle w:val="FootnoteAnchor"/>
          <w:rtl w:val="true"/>
        </w:rPr>
        <w:footnoteReference w:id="386"/>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من كتاب بخط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مولاك توفي ابن أخ له، و ترك أم ولد له ليس لها ولد، فأوصى لها بألف درهم هل تجوز الوصية؟ و هل يقع عليها عتق، و ما حالها؟ رأيك فدتك نفسي،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 من الثلث، و لها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على هذا التقدير محتاجا إلى التأويل، لما عرفته من حكم الوصية للمملوك الذي منه أم الولد، مع فرض موت ولدها، في حياة سيدها قطعا، فلا بد من تأويله بإرادة العتق من الوصية بالعتق من الثلث، و تعطى ما فضل منها على تقدير الزيادة، أو بإرادة عتقها في مرض الموت، ثم أوصى لها، أو بغير ذلك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 بعد أن ذكر الرواية مستدلا بها للقول الثالث ثم حكى الإجماع على الاعراض عنها، و أنه لا بد من تأويلها بأحد الأمرين،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يرجح حملها على الأول، دلالة مقابلتها برواية العباس التي هي في آخرها مذكورة، على كون موردهما واحدا، و لا ريب في أنه في الثانية هو أم الولد التي لم تعتق بالكلية، فلتكن مورد الأولى أيضا تلك الجارية، مضافا إلى شيوع إطلاق الثلث على الوصية، مع احتمال أن يكون المراد منه تأكيد الحكم الأولى من انعتاقها من الثلث، و هذا ان لن نقل بكونه ظاهرا من الرواية ليس ببعيد، كبعد الحمل الآخر بلا شبهة، فيمكن بملاحظة الإجماع و قرينة المقابلة أخذها للقول بالانعتاق من الوصية حجة، كما هو ظاهر التنقيح و صريح الكفاية، فإذا هو في غاية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في غاية الضعف، و الخبر بعد تسليم ما ذكره فيه من المأول الذي لا يكون حجة، و المقابلة التي ذكرها هي ليست في الخبر، حتى تصلح لأن تكون قرينة، بل هي من الكافي، لا أنها كذلك في الخبر نفسه،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في كتاب العباس على ما عرفت دليل تام على المطلوب، و أما التخيير ففيه أنه لا وجه له فيما كان من القهريات، فإن الانعتاق القهري الذي يكون على الولد لا وجه لتخيير فيه، بل و كذا على تقدير الانعتاق من الوصية، بناء على أنه مثل الانعتاق من الولد، بمعنى ينعتق منها ما قابل الموصى به بموت الموصى من غير حاجة إلى صيغة، و إن كان هو مشكلا لعدم دليل يصلح لذلك و الله العالم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الوصية لجماعة محصورة يقتضي التسوية ما بينهم من غير فرق بين الغريب و البعيد، و الذكر و الأنثى، و الفاضل في الإرث و غيره، بلا خلاف و لا إشكال للتساوي في سبب الملك، فهم كالمشتركين في الحيازة مثلا، بل الظاهر عدم اعتبار قصد الموصى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يعتبر فيه عدم قصد الخلاف فالتسوية المزبورة حينئذ شرعية، و احتمال بطلان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قصد الموصى تشخيص الملك للموصى له، يدفعه أنه خلاف مقتضى عموم الكتاب و السنة، و مقعد الإجماع مضافا الى خصوص الفتوى به هنا على وجه لم يظهر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تكن الجماعة محصورة كان المراد من الوصية الصرف فيهم، كما في كل موصى له غير محصور، بل لو كان بلفظ الجمع لم يجب ملاحظة أقل مصداقه في الامتثال، و إن كان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فإذا أوصى لأولاده و هم ذكور و إناث، فهم فيه سواء، و كذا لأخواله و خالاته، أو لأعمامه و عماته، و كذا لو أوصى لأخواله و أعمامه، كانوا سواء على الأصح‏ لما عرفت، خلافا للمحكي عن الشيخ و جماعة، و إن لم أتحقق ذلك فكالارث، و لا ريب في ضعفه، بل عن ظاهر التذكرة الإجماع على خلافه، و إن كان‏ فيه رواية صحيحة لكنها مهجورة و هي‏</w:t>
      </w:r>
    </w:p>
    <w:p>
      <w:pPr>
        <w:pStyle w:val="BookText"/>
        <w:rPr/>
      </w:pPr>
      <w:r>
        <w:rPr>
          <w:rFonts w:ascii="Amiri" w:hAnsi="Amiri" w:eastAsia="Amiri" w:cs="Amiri"/>
          <w:color w:val="111111"/>
          <w:sz w:val="28"/>
          <w:sz w:val="28"/>
          <w:szCs w:val="28"/>
          <w:rtl w:val="true"/>
          <w:lang w:bidi="ar-SA"/>
        </w:rPr>
        <w:t>صحيحة زرارة</w:t>
      </w:r>
      <w:r>
        <w:rPr>
          <w:rStyle w:val="FootnoteAnchor"/>
          <w:rtl w:val="true"/>
        </w:rPr>
        <w:footnoteReference w:id="387"/>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أوصى بثلث ماله في أعمامه و أخواله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لأعمامه الثلثان، و لأخواله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حملت أيضا على ما لو أوصى بذلك على كتاب الله، و كذا الخبر الآخر</w:t>
      </w:r>
      <w:r>
        <w:rPr>
          <w:rStyle w:val="FootnoteAnchor"/>
          <w:rtl w:val="true"/>
        </w:rPr>
        <w:footnoteReference w:id="388"/>
      </w:r>
      <w:r>
        <w:rPr>
          <w:rFonts w:ascii="Amiri" w:hAnsi="Amiri" w:eastAsia="Amiri" w:cs="Amiri"/>
          <w:color w:val="111111"/>
          <w:sz w:val="28"/>
          <w:sz w:val="28"/>
          <w:szCs w:val="28"/>
          <w:rtl w:val="true"/>
          <w:lang w:bidi="ar-SA"/>
        </w:rPr>
        <w:t xml:space="preserve">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المقتضى لقسمة الوصية للأولاد بين الذكور و الإناث على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 لم يعمل به أحد، هذا كله إذا أطلق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نص على التفضيل اتبع‏ لعموم من بدله، و ما دل على إنفاذ الوصية على حسب ما أوصى به الموصى‏ و إذا أوصى لذوي قرابته كان للمعروفين بنسبه مصيرا إلى العرف‏ كما هو الضابط في كل لفظ</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أبي نصر</w:t>
      </w:r>
      <w:r>
        <w:rPr>
          <w:rStyle w:val="FootnoteAnchor"/>
          <w:rtl w:val="true"/>
        </w:rPr>
        <w:footnoteReference w:id="3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نسخت من كتاب بخط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لقرابته بألف درهم، و له قرابة من قبل أبيه و أمه، ما حد القرابة يعطى من كان بينه و بينه قرابة،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حد ينتهى إليه؟ فرأيك فدتك نفسي،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يسم أعطاها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عن الحميري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اعطى أهل بيت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فرق بين الوارث و غيره، و المسلم و الكافر، و الذكر و الأنثى، و الفقير و الغنى، كما أنه لا فرق في انصراف الوصية إلى الموجود منهم، سواء اتحد أو تعدد، و سواء ذكرهم في الوصية بصيغة الجمع أو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على ما حكى عنه‏ كان‏ أى الموصى به‏ لمن يتقرب إليه إلى آخر أب و أم له في الإسلام‏ بمعنى الارتقاء بالقرابة من الأدنى إليه إلى ما قبله، و هكذا إلى أبعد جد في الإسلام و فروعه، و يحكم للجميع بالقرابة، و لا يرتقي إلى آباء الشرك، و ان عرفوا بقرابة عرفا، و هو عجيب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أعجب منه الاستدلال له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الإسلام أرحام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تعالى‏</w:t>
      </w:r>
      <w:r>
        <w:rPr>
          <w:rStyle w:val="FootnoteAnchor"/>
          <w:rtl w:val="true"/>
        </w:rPr>
        <w:footnoteReference w:id="391"/>
      </w:r>
      <w:r>
        <w:rPr>
          <w:rFonts w:ascii="Amiri" w:hAnsi="Amiri" w:eastAsia="Amiri" w:cs="Amiri"/>
          <w:color w:val="111111"/>
          <w:sz w:val="28"/>
          <w:sz w:val="28"/>
          <w:szCs w:val="28"/>
          <w:rtl w:val="true"/>
          <w:lang w:bidi="ar-SA"/>
        </w:rPr>
        <w:t xml:space="preserve">لنوح عن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كما ترى لا يدلان على تمام المطلوب، بل و لا على شي‏ء منه، ضرورة كون المدار هنا على صدق اللفظ، و لا ريب فيه لغة و عرفا على المعروفين بنسبه، و إن كانوا كفارا، إلا أن تكون هناك قرينة على ارادة المسلم نحو ما ذكروه في الفقراء، كما أنه لا ريب في عدم صدقه على البعيد، بحيث لا يعرف بنسبه و إن</w:t>
      </w:r>
    </w:p>
    <w:p>
      <w:pPr>
        <w:pStyle w:val="BookText"/>
        <w:rPr/>
      </w:pPr>
      <w:r>
        <w:rPr>
          <w:rFonts w:ascii="Amiri" w:hAnsi="Amiri" w:eastAsia="Amiri" w:cs="Amiri"/>
          <w:color w:val="111111"/>
          <w:sz w:val="28"/>
          <w:sz w:val="28"/>
          <w:szCs w:val="28"/>
          <w:rtl w:val="true"/>
          <w:lang w:bidi="ar-SA"/>
        </w:rPr>
        <w:t>كان مسلما و من هنا قال المصنف‏ و هو غير مستند إلى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يحكى عن الإسكافي من أنى لا اختار ان يتجاوز بالتفرقة ولد الأب الرابع،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يتجاوزه في تفرقة سهم ذوي القربى من الخمس</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يدفعه العرف أيضا و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نفى القرابة مطلقا عما عداه، فإن ذلك معنى آخر للقرابة، و أضعف منه القول باختصاص القرابة بالوارث، دون غيره، و القول باختصاصها بالمحرم من ذوي الأرحام دون غيرهم، كبني الأعمام و الأخوال، مع أنهما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مجهولا القائلين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لقومه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الشيخان و أكثر الأصحاب في المسالك و المشهور في غيرها هو ل لذكور من‏ أهل لغة أو مطلقا ذكورا و إناثا، و هو كما ترى يشهد العرف بخلاف، و لعله لذلك نسبه المصنف إلى القيل، بل عن ابن إدريس أنهم الرجال من قبيلته ممن ينطق العرف بأنهم أهله و عشيرته دون من سواهم، و عليه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قومي هم قتلوا أميم أخي‏</w:t>
      </w:r>
      <w:r>
        <w:rPr>
          <w:rFonts w:eastAsia="Amiri" w:cs="Amiri" w:ascii="Amiri" w:hAnsi="Amiri"/>
          <w:color w:val="111111"/>
          <w:sz w:val="28"/>
          <w:szCs w:val="28"/>
          <w:rtl w:val="true"/>
          <w:lang w:bidi="ar-SA"/>
        </w:rPr>
        <w:tab/>
        <w:tab/>
      </w:r>
      <w:r>
        <w:rPr>
          <w:rFonts w:ascii="Amiri" w:hAnsi="Amiri" w:eastAsia="Amiri" w:cs="Amiri"/>
          <w:color w:val="111111"/>
          <w:sz w:val="28"/>
          <w:sz w:val="28"/>
          <w:szCs w:val="28"/>
          <w:rtl w:val="true"/>
          <w:lang w:bidi="ar-SA"/>
        </w:rPr>
        <w:t>فإذا رميت يصيبني سهمي‏</w:t>
      </w:r>
    </w:p>
    <w:p>
      <w:pPr>
        <w:pStyle w:val="BookText"/>
        <w:rPr/>
      </w:pPr>
      <w:r>
        <w:rPr>
          <w:rFonts w:ascii="Amiri" w:hAnsi="Amiri" w:eastAsia="Amiri" w:cs="Amiri"/>
          <w:color w:val="111111"/>
          <w:sz w:val="28"/>
          <w:sz w:val="28"/>
          <w:szCs w:val="28"/>
          <w:rtl w:val="true"/>
          <w:lang w:bidi="ar-SA"/>
        </w:rPr>
        <w:t>و لا بأس به و إن سلمنا كونه في اللغة كما ذكروه،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بيته، دخل فيهم الآباء و الأولاد و إن نزلوا و الأجداد و إن علوا قطعا، بل الظاهر دخول الأعمام و أولادهم، بل عن تذكرة الفاضل تفسيره بالقرابة التي يدخل فيها الأخوال و فروعهم، و حكى عن ثعلب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عند العرب آباء الرجال و أولادهم، كالأجداد و الأعمام و أولادهم و يستوي فيه الذكور و الإناث،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اختاره العلامة من مساواة أهل البيت للقرابة هو الظاهر في الاستعمال،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الفلانيون أهل البيت في النسب معروفون، و عليه جرى‏</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البيت لا تحل لنا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جيد، لكن قد يمنع شموله للأخوال و الخالات و فروعهم، و نعم ما سمعته من ثعلب، كما أنه لا إشكال في عدم كونه ما في المتن خاصة، و إلا لخرج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إجماعا، كما في المسالك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فالأقوى الرجوع إلى عرف بلد الموصى، و مع انتفائه يدخل كل قريب، و أما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أخص من ذلك، بالرواية</w:t>
      </w:r>
      <w:r>
        <w:rPr>
          <w:rStyle w:val="FootnoteAnchor"/>
          <w:rtl w:val="true"/>
        </w:rPr>
        <w:footnoteReference w:id="393"/>
      </w:r>
      <w:r>
        <w:rPr>
          <w:rFonts w:ascii="Amiri" w:hAnsi="Amiri" w:eastAsia="Amiri" w:cs="Amiri"/>
          <w:color w:val="111111"/>
          <w:sz w:val="28"/>
          <w:sz w:val="28"/>
          <w:szCs w:val="28"/>
          <w:rtl w:val="true"/>
          <w:lang w:bidi="ar-SA"/>
        </w:rPr>
        <w:t>الواردة عنه في حصرهم في أهل الكساء،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قال لعشيرته، كان لأقرب الناس إليه في نسبه‏ عند جماعة من الأصحاب ففي محكي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عشيرة الرجل بنو أبيه الأدنون، و عن الفاضل ان العشيرة هي القرابة مطلقا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الأجود الرجوع إلى العرف، و مع انتقاله فالعموم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تحقق العرف في القبيلة، لا خصوص الأقرب، و لا مطلق القرابة،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لجيرانه‏ كان للقريبين منه، و في المتن‏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لمن بلى داره إلى أربعين ذراعا من كل جانب، و فيه قول آخر مستبعد و هو يلي داره إلى أربعين دارا، و إن كان فيه روايات من الطريقين‏</w:t>
      </w:r>
      <w:r>
        <w:rPr>
          <w:rStyle w:val="FootnoteAnchor"/>
          <w:rtl w:val="true"/>
        </w:rPr>
        <w:footnoteReference w:id="394"/>
      </w:r>
      <w:r>
        <w:rPr>
          <w:rFonts w:ascii="Amiri" w:hAnsi="Amiri" w:eastAsia="Amiri" w:cs="Amiri"/>
          <w:color w:val="111111"/>
          <w:sz w:val="28"/>
          <w:sz w:val="28"/>
          <w:szCs w:val="28"/>
          <w:rtl w:val="true"/>
          <w:lang w:bidi="ar-SA"/>
        </w:rPr>
        <w:t>إلا أنه مخالف للعرف، كما أن التحديد بالأربعين ذراعا لم نقف له على شاهد، فالأولى جعل المدار على العرف و المشكوك فيه خارج، و تمام البحث في ذلك مر في باب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تصح الوصية للحمل الموجود حال الوصية، و إن لم يكن قد حلته الحياة بلا خلاف أجده فيه، لعموم ما دل على جوازها و لكن لا تستقر إلا بانفصاله حيا كالإرث‏ و حينئذ ف لو وضعته ميتا بطلت الوصية بمعنى ظهور بطلانها، و إن كان قد حلته الحياة في بطن أمه، كظهور الصحة لو انفصل حيا، فالنماء المتخلل يتبع العين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وقع حيا ثم مات‏ استقرت و كانت الوصية لورثته‏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المسالك يعتبر هنا قبول الوارث، لإمكانه في حقه، و انما أسقطنا اعتباره عن الحمل لتعذره، كما سقط اعتباره</w:t>
      </w:r>
    </w:p>
    <w:p>
      <w:pPr>
        <w:pStyle w:val="BookText"/>
        <w:rPr/>
      </w:pPr>
      <w:r>
        <w:rPr>
          <w:rFonts w:ascii="Amiri" w:hAnsi="Amiri" w:eastAsia="Amiri" w:cs="Amiri"/>
          <w:color w:val="111111"/>
          <w:sz w:val="28"/>
          <w:sz w:val="28"/>
          <w:szCs w:val="28"/>
          <w:rtl w:val="true"/>
          <w:lang w:bidi="ar-SA"/>
        </w:rPr>
        <w:t>للحمل مطلقا، فيقبله وليه ابتداء، و وارثه هنا، و تظهر الفائدة، فيما لو ردها الوارث قبل قبوله، فإن اعتبرناه بطلت، و إلا فلا أثر للرد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قوى في النظر عدم الاحتياج إلى القبول في الوصية للحمل، بل الظاهر عدم الولي له و هو حمل، بحيث يقبل عنه الهبة و البيع و غيرهما، خصوصا قبل ولوج الروح، و احتمال كون المراد قبول وليه بعد الولادة، يدفعه أنه خلاف ظاهر الفتاوى المتضمنة استقرار الوصية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بانفصاله حيا، و حينئذ فلا يحتاج وارثه إلى قبول، ضرورة كون ملكه بالإرث للحمل لا بالوصية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المسلم للفقراء مثلا كان لفقراء ملته‏ عرفا في الوصية و نحوها و إن كان اللفظ للأعم من ذلك لغة و عرفا في غيرها و لو كان‏ الموصى‏ كافرا انصرفت إلى فقراء نحلته‏ لذلك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طالب عبد الله بن الصلت‏</w:t>
      </w:r>
      <w:r>
        <w:rPr>
          <w:rStyle w:val="FootnoteAnchor"/>
          <w:rtl w:val="true"/>
        </w:rPr>
        <w:footnoteReference w:id="3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الخليل بن هاشم إلى ذي الرئاستين و هو وإلي نيسابور أن رجلا من المجوس مات، و أوصى للفقراء بشي‏ء من ماله، فأخذه قاضي نيسابور فجعله في فقراء المسلمين، فكتب الخليل إلى ذي الرئاستين بذلك فسأل المأمون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في هذا شي‏ء فسأل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المجوسي لم يوص لفقراء المسلمين، و لكن ينبغي أن يؤخذ مقدار ذلك المال من مال الصدقة، فيرد على فقراء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بل لا يبعد تنزيل اللفظ على خصوص المذهب، فالإمامي من المسلمين لفقراء الإمامية،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ينبغي التنبيه عليه، و هو أنه قد عرفت عدم صحة الوصية للمعدوم، و المنساق منه معدوم الذات، و هل مثله معدوم الوصف؟ بمعنى عدم تلبسه بالوصف حال الوصف، ثم تجدد له ذلك في حياة الموصى أو بعده، يحتمل ذلك، فلا يعطى الفقير بعد الوصية و لا الجار كذلك و لا غيرهم؟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الصحة، مع إرادة العنوان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الله العالم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أوصى لإنسان، فمات قبل الموصى، قيل بطلت الوصية،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رجع الموصى بطلت الوصية، سواء رجع قبل موت الموصى له أو بعده، و إن لم يرجع كانت الوصية لورثة الموصى له، و هو أشهر الروايتين‏ بل هو المختار كما عرفته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 هذه و بين السابقة، أن السابقة تضمنت كون وارث الموصى له يرث القبول، لو مات الموصى له قبله، و ليس فيها تعرض للملك الموصى به، و عدمه و الغرض من هذه بيان أن الموصى له ينتقل بموت</w:t>
      </w:r>
    </w:p>
    <w:p>
      <w:pPr>
        <w:pStyle w:val="BookText"/>
        <w:rPr/>
      </w:pPr>
      <w:r>
        <w:rPr>
          <w:rFonts w:ascii="Amiri" w:hAnsi="Amiri" w:eastAsia="Amiri" w:cs="Amiri"/>
          <w:color w:val="111111"/>
          <w:sz w:val="28"/>
          <w:sz w:val="28"/>
          <w:szCs w:val="28"/>
          <w:rtl w:val="true"/>
          <w:lang w:bidi="ar-SA"/>
        </w:rPr>
        <w:t>الموصى له إلى وارثه، و ان لم يرجع الموصى عن الوصية، على خلاف فيه، سواء كان مورثه قد قبل الوصية قبل موت الموصى أم لا؟ فلو فرض أنه قبل الوصية في حياة الموصى، ثم مات في حياته و اكتفينا بالقبول الواقع في حياة الموصى، لم يفتقر وارثه إلى القبول، و لكن يبقى الخلاف في بطلان الوصية و عدمه، و هو المقصود بالبحث هنا، و إن لم يكن قد قبل، انتقل إلى الوارث حق القبول، و هو المستفاد من السابقة، و معه يملك الموصى به على الخلاف، و هو المذكور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هناك ما يعرف منه التحقيق فيما هنا أيضا فلا 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يخلف الموصى له أحد رجعت‏ الوصية إلى ورثة الموصى‏ عند جماعة من الأصحاب، كما تقدم أيضا تحقيق ذلك كله، حتى في قيام الوارث العام كالوارث الخاص و عدمه، سيما إذا مات الموصى له بعد القبول قبل الموصى، و قلنا باعتبار قبوله حال الحياة، فإن المتجه انتقال الموصى به إليه،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فلانا كذا و لم يبين الوجه، وجب صرفه إليه يصنع به ما شاء لأن الوصية تقتضي تسليط الموصى له على المال تسليط غيره من المالك على أملاكهم كما أنه لو عين الصرف في جهة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كذا لبناء مسجد مثلا، تعين عليه صرفه فيها، للنهى عن تبديل الوصية، فلو صرفه في غيرها ضمن، و لزمه إعطاء عوضه و صرفه في الوجه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في سبيل الله، صرف إلى ما فيه أجر،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بالغزاة، و الأول أشبه‏ و ان كان الثاني أحوط بين ذلك في باب الزكاة، و لو أوصى بثلثه و لم يبين الوجه صرف في وجوه البر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تستحب الوصية لذوي القرابة وارثا كان أو غيره‏ بلا خلاف فيه عندنا نصا</w:t>
      </w:r>
      <w:bookmarkStart w:id="228" w:name="pg16843_167249"/>
    </w:p>
    <w:p>
      <w:pPr>
        <w:pStyle w:val="BookText"/>
        <w:rPr/>
      </w:pPr>
      <w:bookmarkEnd w:id="22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فتوى بل‏</w:t>
      </w:r>
    </w:p>
    <w:p>
      <w:pPr>
        <w:pStyle w:val="BookText"/>
        <w:rPr/>
      </w:pPr>
      <w:r>
        <w:rPr>
          <w:rFonts w:ascii="Amiri" w:hAnsi="Amiri" w:eastAsia="Amiri" w:cs="Amiri"/>
          <w:color w:val="111111"/>
          <w:sz w:val="28"/>
          <w:sz w:val="28"/>
          <w:szCs w:val="28"/>
          <w:rtl w:val="true"/>
          <w:lang w:bidi="ar-SA"/>
        </w:rPr>
        <w:t>في خبر السكوني‏</w:t>
      </w:r>
      <w:r>
        <w:rPr>
          <w:rStyle w:val="FootnoteAnchor"/>
          <w:rtl w:val="true"/>
        </w:rPr>
        <w:footnoteReference w:id="397"/>
      </w: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يوص عند موته لذوي قرابته ممن لا يرثه فقد ختم عمله بمعصية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سالمة مولاة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حضرته الوفاة فأغمي عليه، فلما أفاق قال أعطوا الحسن بن علي بن الحسين و هو الأفطس سبعين دينارا، و أعطوا فلانا كذا و كذا، و فلانا كذا و 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تعطى رجلا حمل عليك بالشفرة يريد أن يقتلك،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تريدين أن لا أكون من الذين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يَصِلُونَ ما أَمَرَ اللَّهُ بِهِ أَنْ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نعم يا سالمة أن الله تبارك و تعالى خلق الجنة، و طيبها و طيب ريحها، و ان ريحها ليوجد من مسيرة ألفي عام، و لا يجد ريحها عاق و لا قاطع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أوصى للأقرب نزل على مراتب الإرث‏ بالنسب بمعنى تقديم المرتبة الأولى على الثانية، و تقديمها على الثالثة و حينئذ ف لا يعطى الأبعد مع وجود الأقرب‏ لا أن المراد التنزيل في كيفية الاستحقاق، لما عرفت من أن الوصية يتساوى فيها الذكر و الأنثى، و المتقرب بالأبوين و المتقرب بالأم، و الظاهر أن من الأبعد هنا ابن العم و لو للأب و الأم فلا يعطى مع وجود العم و لو لأب، و إن قدم عليه في الإرث لدليل خاص، أما إلخ من الأب ففي المسالك ان الأقوى تقديم الأخ من الأبوين عليه كما في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يحتمل تساويهما، و خروج الإرث بالدليل، و لو كان التقرب بالسببين محققا للأقربية عرفا لاقتضاها بالنسبة إلى المتقرب بالأم خاصة</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7584874_417432637"/>
      <w:bookmarkStart w:id="230" w:name="_Toc88"/>
      <w:bookmarkEnd w:id="229"/>
      <w:r>
        <w:rPr>
          <w:rtl w:val="true"/>
        </w:rPr>
        <w:t>[</w:t>
      </w:r>
      <w:r>
        <w:rPr>
          <w:rtl w:val="true"/>
        </w:rPr>
        <w:t>الفصل الخامس في الأوصياء</w:t>
      </w:r>
      <w:r>
        <w:rPr>
          <w:rtl w:val="true"/>
        </w:rPr>
        <w:t>]</w:t>
      </w:r>
      <w:bookmarkEnd w:id="230"/>
    </w:p>
    <w:p>
      <w:pPr>
        <w:pStyle w:val="Heading5"/>
        <w:numPr>
          <w:ilvl w:val="4"/>
          <w:numId w:val="1"/>
        </w:numPr>
        <w:rPr/>
      </w:pPr>
      <w:bookmarkStart w:id="231" w:name="__RefHeading___Toc7584876_417432637"/>
      <w:bookmarkStart w:id="232" w:name="_Toc89"/>
      <w:bookmarkEnd w:id="231"/>
      <w:r>
        <w:rPr>
          <w:rtl w:val="true"/>
        </w:rPr>
        <w:t>اشاره</w:t>
      </w:r>
      <w:bookmarkEnd w:id="23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الأوصياء جمع وصي من الوصاية بكسر الواو و فتحها، و هي الولاية على إخراج حق أو استيفائه أو على طفل أو مجنون، يملك الوصي الولاية عليه بالأصالة كالأب و الجد، أو بالعرض كالوصي المأذون له في الإيصاء، و هو معنى ما في القواعد من أن الوصية بالولاية استنابة بعد الموت في التصرف فيما كان له التصرف فيه من قضاء ديونه و استيفائها، ورد الودائع و استرجاعها،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الولاية على أولاده الذين له الولاية عليهم من الصبيان و المجانين، و النظر في أموالهم، و التصرف فيها بما لهم الحظ فيه، و تفريق الحقوق الواجبة، و المتبرع بها، بل لعل تعريفها بالولاية أولى من الاستنابة باعتبار كونها كذلك بعد الموت، لا أنها نيابة عن الميت الذي بموته تنقطع ولايته، و ان كان هو قد نصبه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القواعد و جامع المقاصد و المسالك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الحدائق الظاهر اتفاقهم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عقد،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كما عرفته في محله ما اعتبر فيه الإيجاب و القبول، و المشهور كما تعرفه أن المعتبر في لزوم الوصية، عدم الرد الذي يبلغ الموصى، و هو أعم من القبول، بل يتحقق بالرد و عدم القبول إذا لم يبلغ الموصى، و هو مناف لدعوى العقدية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تكون بصورة العقد، كما لو أوصى الموصى، فقال الوصي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كافيا في العقد، ضرورة كونه اسما لما اعتبر فيه القبول على جهة الجزئية، و لقد أجاد في الدروس حيث أنه بعد أن ذكر جواز تأخر قبولها عن إيجابها كفاية الفعل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قلناه من اللزوم بالموت و عدم الرد، فلا عبرة بقبول الوصي و عدمه بل العبرة بعدم الرد الذي يبلغ الموصى، فإن حصل و إلا التزم، و بذلك ظهر لك الفرق بين الوصية و الوصاية، فإن الاولى، و إن لم تحتج إلى قبول في بعض أفرادها كالوصية للجهات العامة بناء على عدم احتياج القبول فيها، لكن حيث يحتاج إلى القبول فيها كالوصية للمخصوص يكون معتبرا فيها بحيث إذا لم يحصل يقع باطلا، بخلاف الوصاية، فإن عدم القبول لا يبطلها، إلا إذا كان برد لها على وجه يبلغ الموصى،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صيغة الوصاية أوصيت إليك، أو فوضت أو جعلتك وصيا، أو أقمتك مقامي في أمر أولادي، أو حفظ ما لهم و التصرف فيه، أو كذا أو كذا، أو وليتك كذا بعد موتي، أو جعلتك وليا بعد الموت، أو نحو ذلك من الألفاظ التي تفيد توليته على ما يريدها عليه عموما أو خصوصا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قال أنت وصيي مثلا و اقتصر، وقع لغوا لعدم ظهور المتعلق منه، و عمومه‏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كخصوصه بالنسبة إلى التقدير، و مطلق الوصايا لا تجدي من دون ذكر المتعلق بخلاف الأوامر، بل و بخلاف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ضرورة كون المقام كالاخبار 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و عن التذكرة التصريح به، بل عن فخر المحققين عدم الخلاف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ما في الدروس من أنه إن كان هناك قرينة حال حمل عليه، و إلا أمكن البطلان، و يحتمل التصرف فيما لا بد منه كحفظ المال، و مؤنة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بالاحتمال المزبور مع فرض تيقن إرادته من اللفظ المزبور أو ظهوره مع الشك في غيره، و إلا فاللابدية أعم من الوصاية به،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إليك أو أقمتك مقامي في أمر أولادي، و لم يذكر التصرف، فالظاهر تنزيله على التصرف، لأنه المفهوم عرفا خصوصا عند من يرى أن المفرد المضاف يفيد العموم، لكن عن التذكرة أن فيه احتمالين، هذا أحدهما، و الثاني عدم التصرف إلا في الحفظ، لأنه المتيقن دون غيره، و هو كما ترى، ضرورة إرادة التصرف منه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يعتبر في الوصي العقل و الإسلام‏ فلا يصح الإيصاء إلى مجنون مطبقا أو أدوارا، لعدم صحة تصرفاته و عدم صلوحه للوكالة، فضلا عن الوصاية التي هي أعظم منها، لأنها إحداث ولاية و منصب يقصر المجنون عنها قطعا، لكونه مولى عليه، بل لو طرأ الجنون على الوصي بطلت وصيته في وجه، و إن كان تسمع في المسائل إن شاء الله تعالى أن الأقوى خلافه، و</w:t>
      </w:r>
    </w:p>
    <w:p>
      <w:pPr>
        <w:pStyle w:val="BookText"/>
        <w:rPr/>
      </w:pPr>
      <w:r>
        <w:rPr>
          <w:rFonts w:ascii="Amiri" w:hAnsi="Amiri" w:eastAsia="Amiri" w:cs="Amiri"/>
          <w:color w:val="111111"/>
          <w:sz w:val="28"/>
          <w:sz w:val="28"/>
          <w:szCs w:val="28"/>
          <w:rtl w:val="true"/>
          <w:lang w:bidi="ar-SA"/>
        </w:rPr>
        <w:t>في دعائم الإسلام‏</w:t>
      </w:r>
      <w:r>
        <w:rPr>
          <w:rStyle w:val="FootnoteAnchor"/>
          <w:rtl w:val="true"/>
        </w:rPr>
        <w:footnoteReference w:id="399"/>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يزيل الوصي عن الوصية ذهاب عقل أو ارتداد أو تبذير أو خيانة أو ترك سنة، و السلطان وصى من لا وصى له و الناظر لمن لا ناظر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عدم عودها لو عاد العقل، أن كان على وجه الفسخ كما في العقد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للفاضل للأصل، و عدم مقتض لعودها، و أن تردد فيه في الدروس، و تسمع إن شاء الله تعالى تحقيق الحال في ذلك، في المسائل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صرح الموصى بذلك أمكن القول بالصحة لعموم أدلة الوصية و وجوب إنفاذها على حسب ما أوصى، و من هنا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صحة الإيصاء لمن يعتوره الجنون‏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أدوار، و يحمل على أوقات الإفاقة،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 و بين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طرأ له الجنون، انصراف الوصية في ابتدائها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الأدواري إلى أوقات إفاقته، و في غيرها إلى دوام عقله الذي لم يدم، و لو قلنا بعود ولاية الأول 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بصحة الإيصاء إلى المجنون حال جنونه، معلقا ذلك على حصول الإفاقة له ان حصلت، منضما إلى الوصاية إلى بالغ مستقل في التصرف، أو غير منضم، على اشكال ينشأ من عموم الأدلة، و من كون المتيقن منها الاذن في نصب غير ذلك، على أن تعليق تأثير السبب على غير الشرط الشرعي مخالف للضوابط الشرعية، و الظاهر ما دل على التسبيب، و سيأتي لذلك نظائر إن شاء الله تعالى كما أنه يأتي البحث على ما يتفرع على الشرط الثاني عند تعرض المصنف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هنا في أنه‏ هل يعتبر العدالة في الوصي‏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جماعة، بل هو المشهور نعم‏ بل في الغنية الإجماع عليه‏ لأن الفاسق لا أمانة له‏ لوجوب التثبيت عند خبره‏</w:t>
      </w:r>
      <w:r>
        <w:rPr>
          <w:rStyle w:val="FootnoteAnchor"/>
          <w:rtl w:val="true"/>
        </w:rPr>
        <w:footnoteReference w:id="400"/>
      </w:r>
      <w:r>
        <w:rPr>
          <w:rFonts w:ascii="Amiri" w:hAnsi="Amiri" w:eastAsia="Amiri" w:cs="Amiri"/>
          <w:color w:val="111111"/>
          <w:sz w:val="28"/>
          <w:sz w:val="28"/>
          <w:szCs w:val="28"/>
          <w:rtl w:val="true"/>
          <w:lang w:bidi="ar-SA"/>
        </w:rPr>
        <w:t>، و ظالم لا يركن إليه‏</w:t>
      </w:r>
      <w:r>
        <w:rPr>
          <w:rStyle w:val="FootnoteAnchor"/>
          <w:rtl w:val="true"/>
        </w:rPr>
        <w:footnoteReference w:id="401"/>
      </w:r>
      <w:r>
        <w:rPr>
          <w:rFonts w:ascii="Amiri" w:hAnsi="Amiri" w:eastAsia="Amiri" w:cs="Amiri"/>
          <w:color w:val="111111"/>
          <w:sz w:val="28"/>
          <w:sz w:val="28"/>
          <w:szCs w:val="28"/>
          <w:rtl w:val="true"/>
          <w:lang w:bidi="ar-SA"/>
        </w:rPr>
        <w:t>، و لأولويتها من وكيل الوكيل المجبور بنظر الموكلين، الذي قد اعتبر فيه العدالة، و ولايتها قد تكون ولاية على طفل، أو على أداء حق واجب، أو نحو ذلك مما لا ينبغي فيه ائتمان غير العدل، و لأن الوصاية إثبات الولاية بعد الموت الذي به ترتفع ولاية الموصى و يصير التصرف متعلقا بحق غير المستنيب من طفل أو مجنون أو فقير و غيرهم، فيكون أولى باعتبار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العدالة من وكيل الوكيل، و وكيل الحاكم على مثل هذه المصالح، و من هنا كان رضى الموصى بالفاسق غير معتد به، كما أن منه يعلم الفرق بين الوصاية و الوكالة، و الاستيداع المتعلقين بحق الموكل و المودع المسلطين شرعا على إتلاف مالهما، فضلا عن تسليط غير العدل عليه، و الموصى إنما يسلط على حق الغير لخروجه عن ملكه بالموت مطلقا، مع أنا نمنع عدم اشتراط العدالة في الودعي و الوكيل إذا كانا على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ذلك مضافا إلى التأيد بظواهر كثير من‏ النصوص‏</w:t>
      </w:r>
      <w:r>
        <w:rPr>
          <w:rStyle w:val="FootnoteAnchor"/>
          <w:rtl w:val="true"/>
        </w:rPr>
        <w:footnoteReference w:id="402"/>
      </w:r>
      <w:r>
        <w:rPr>
          <w:rFonts w:ascii="Amiri" w:hAnsi="Amiri" w:eastAsia="Amiri" w:cs="Amiri"/>
          <w:color w:val="111111"/>
          <w:sz w:val="28"/>
          <w:sz w:val="28"/>
          <w:szCs w:val="28"/>
          <w:rtl w:val="true"/>
          <w:lang w:bidi="ar-SA"/>
        </w:rPr>
        <w:t>الواردة بالنسبة إلى من مات و له أموال، و ورثته صغار و لا وصى له، حيث اشترطت عدالة المتولي لذلك، و هي و إن كانت خارجة عما نحن فيه إلا أن فيها إشعارا بأن المتولي لأمر الوصاية كذلك بل لا فرق بينهما، إلا كون الأول منصوبا من قبل الشارع و الثاني من قبل الميت و إلا فهما بالنسبة إلى ما يتصرفان فيه واحد، فكما يراعى العدالة فيه من حيث أن الناصب له الشرع، يراعي كذلك فيه من حيث أن الناصب للوصي، فلا ينصب لذلك إلا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للموصى التسلط على ماله يدفعه إلى من شاء، و يسلط عليه من يختاره، لتسلط الناس على أموالهم، بخلاف الحاكم الشرعي المنوط تصرفه بالمصلحة، دون ما فيه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ضعفه مما مر، فإن الموصى بعد الموت و</w:t>
      </w:r>
    </w:p>
    <w:p>
      <w:pPr>
        <w:pStyle w:val="BookText"/>
        <w:rPr/>
      </w:pPr>
      <w:r>
        <w:rPr>
          <w:rFonts w:ascii="Amiri" w:hAnsi="Amiri" w:eastAsia="Amiri" w:cs="Amiri"/>
          <w:color w:val="111111"/>
          <w:sz w:val="28"/>
          <w:sz w:val="28"/>
          <w:szCs w:val="28"/>
          <w:rtl w:val="true"/>
          <w:lang w:bidi="ar-SA"/>
        </w:rPr>
        <w:t>انتقال التركة إلى الورثة و فيهم الصغير، و فيها وصايا إلى الجهات العامة و نحو ذلك من التصرفات المحتاجة إلى الوثوق و الائتمان، لا تعلق له بذلك، فتصرفه فيما ذكر، إنما هو تصرف في مال الغير، لا 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جماعة منهم الفاضل في المختلف و ابن إدريس فيما حكى عنه و غيرهما لا تعتبر العدالة في الوصي‏ لأن المسلم محل للأمانة، كما في الوكالة و الاستيداع، و لأنها ولاية تابعة لاختيار الموصى فيتحقق بتعيينه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عدم ظهور الفسق، لا ظهور العدالة،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يلزم من عدم أهلية الفاسق للاستيمان و قبول الخبر، اشتراط العدالة هنا لوجود الواسطة بينهما، و هو المستور و المجهول الحال، فإنه لا يصح وصفه بالفسق بل يعزر واصفه به، فلا يدخل في المدلول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اشتراط عدالة وكيل الوكيل إن أرادوا به اشتراط ظهور عدالته، كما هو المشهور، فهو عين المتنازع فيه، و إن أرادوا به عدم ظهور الفسق، سلمناه، لكن لا يفيد الاشتراط، و بالجملة لا ريب في اشتراط عدم ظهور فسقه، أما اشتراط ظهور عدالته ففيه بحث، و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الفسق لما كان مانعا، فلا بد من العلم بانتفائه، و ذلك هو اشتراط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المنع، لأن المانع لا يشترط العلم بعدمه في التأثير، بل عدم العلم بوجوده كاف، كما في كل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فالأقوال في المسألة ثلاثة، و قد اتفقت جميعا على عدم الفرق بين متعلق الوصاية في ذلك من ولاية على قاصر، أو على أداء حق لازم، أو على صرف ثلث في وجوه بر أو نحو ذلك، و لعل خيرها أوسطها ما لم يكن فيه مفسدة على القاصر، لعموم الأدلة و إطلاقها، خصوصا ما ورد منها في وصاية الامرأة</w:t>
      </w:r>
      <w:r>
        <w:rPr>
          <w:rStyle w:val="FootnoteAnchor"/>
          <w:rtl w:val="true"/>
        </w:rPr>
        <w:footnoteReference w:id="403"/>
      </w:r>
      <w:r>
        <w:rPr>
          <w:rFonts w:ascii="Amiri" w:hAnsi="Amiri" w:eastAsia="Amiri" w:cs="Amiri"/>
          <w:color w:val="111111"/>
          <w:sz w:val="28"/>
          <w:sz w:val="28"/>
          <w:szCs w:val="28"/>
          <w:rtl w:val="true"/>
          <w:lang w:bidi="ar-SA"/>
        </w:rPr>
        <w:t xml:space="preserve">التي من الغالب عدم عدالتها، و في وصاية ولده و فيهم الصغار و الكبار، و إن الصبي يكون وصايا بذلك عند بلوغه أو قبله، و التصرف عند البلوغ، و غير ذلك من النصوص التي لا ينكر ظهور سياقها في عدم اعتبار العدالة، سيما ما ورد من‏ وصية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ولده‏</w:t>
      </w:r>
      <w:r>
        <w:rPr>
          <w:rStyle w:val="FootnoteAnchor"/>
          <w:rtl w:val="true"/>
        </w:rPr>
        <w:footnoteReference w:id="404"/>
      </w:r>
      <w:r>
        <w:rPr>
          <w:rFonts w:ascii="Amiri" w:hAnsi="Amiri" w:eastAsia="Amiri" w:cs="Amiri"/>
          <w:color w:val="111111"/>
          <w:sz w:val="28"/>
          <w:sz w:val="28"/>
          <w:szCs w:val="28"/>
          <w:rtl w:val="true"/>
          <w:lang w:bidi="ar-SA"/>
        </w:rPr>
        <w:t xml:space="preserve">، و منهم غير العدل، و جعل الولاية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لا يجدى، بناء على عدم صلاحية الفاسق للوصاية، و لو مع انضمامه إلى غيره ممن له الولاية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صحة ائتمان الفاسق و الركون إليه واضحة المنع، فإن الفسق قد يكون بما لا مدخلية له في حفظ المال، و الوصاية ليست ركونا، و مع التسليم فالممنوع من الركون إلى الظالم من الفاسق، لا مطلقا و دعوى كونه ظالما لنفسه، كما ترى لا تستأهل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ذكر من القياس على وكيل الوكيل الممنوع اعتبار العدالة فيه أيضا، فإن الأمر يتبع اذن الموكل أو مصلحة، و لا ريب في أن الوصاية فرع ولاية الموصى، و إن لم تكن هي استنابة بمعنى ثبوت الولاية له بعد الموت، و ان الوصي نائب عنه ضرورة انقطاعها بعد الموت، و لكن لولايته الثابتة حال الحياة قد جوز له الشارع جعل ولي بعد موته فيما له</w:t>
      </w:r>
    </w:p>
    <w:p>
      <w:pPr>
        <w:pStyle w:val="BookText"/>
        <w:rPr/>
      </w:pPr>
      <w:r>
        <w:rPr>
          <w:rFonts w:ascii="Amiri" w:hAnsi="Amiri" w:eastAsia="Amiri" w:cs="Amiri"/>
          <w:color w:val="111111"/>
          <w:sz w:val="28"/>
          <w:sz w:val="28"/>
          <w:szCs w:val="28"/>
          <w:rtl w:val="true"/>
          <w:lang w:bidi="ar-SA"/>
        </w:rPr>
        <w:t>الولاية عليه، و أدلة جواز ذلك عامة أو مطلقة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هي مخصصة، أو مقيدة في بعض أفرادها، كالولاية على القاصر و نحوها، بما إذا لم يكن في ذلك مفسدة، أو بما فيه مصلحة من غير فرق في ذلك بين العدل و الفاسق و كذا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الوكالة و الوديعة من الحي للطفل، و دعوى خروج المال منه كله بالموت، مدفوعة بأن الثلث باق على حكم ماله، فله الولاية عليه على أى نحو شاء، كما أن له الولاية، من غير فرق بين العدل و الفاسق، كحال الحياة و قبول خبرهما في ذلك باعتبار كونهما مسلمين مصدقين فيما يسندانه إليهما خصوصا مع تكليفهما بذلك، فلا فرق من هذه الجهة، و التأييد بالنصوص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 موضوعها تولى عدول المسلمين الذين هم أحد الأولياء، مع فقد الحاكم لا من حيث الوكالة عنه و إلا فالحاكم قد يجوز له، أو يجب عليه توكيل الفاسق إذا اقتضته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يفرق بين العدل و الفاسق فيما يلزم الموكل و الولي فيه مراعاة المصلحة أو عدم المفسدة عند اشتباه الحال لديه، فإنه حينئذ بتوكيل العدل و توليته معذور، بخلاف الفاسق الذي هو مظنة الفساد، لا أنه لا يجوز تولية الفاسق الذي يعلم الصلاح في توليته، لكون نفسه بما لا يضر المولى عليه كما هو واضح، بل لو وقع ذلك من الموكل و الموصى، و لم يعلم الحال لا بد لنا من حمل فعلهما على الوجه الصحيح و هو الذي يعلم الولي عدم مفسدته أو صلاحه، لا أنه يحمل على معلوم الفساد، كي يحكم ببطلان وصايته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أن بعض من اشترط عدالة الوصي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ان هذا الشرط انما اعتبر ليحصل الوثوق بفعل الوصي، و يقبل خبره كما يستفاد ذلك من دليله لا في الفعل في نفسه، فلو أوصى إلى من ظاهره العدالة، و هو فاسق في نفسه، ففعل مقتضى الوصية، فالظاهر نفوذ فعله و خروجه عن العهدة، و يمكن كون ظاهر الفسق كذلك لو أوصى إليه فيما بينه و بينه و فعل مقتضاها، بل لو فعله ظاهرا كذلك لم يبعد الصحة و ان حكم ظاهرا بعدم وقوعه، و ضمان ما ادعى فعله، و تظهر الفائدة لو فعل مقتضى الوصية باطلاع عدلين، أو باطلاع الحاكم، نبه على ذلك في التذكرة و الروضة، و هو حسن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صرح في جامع المقاصد، و لا يخفى عليك منافاة ذلك لاشتراط العدالة في الوصي، في سياق اشتراط العقل، و نحوه مما يقضي بانعدام المشروط بعدمه، و أقصى ما يقال في دفعه أنه يمكن تنزيله على أن المراد أنها شرط في صحة الاستنابة، لا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صحة النيابة، و أنت إذا تأملت لم تجد لهذا الكلام حاصلا ينطبق عليه ظاهرا من ذكر ذلك شرطا على حسب اشتراط العقل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هذا ما عساه يظهر من بعضهم من الاستدلال على اشتراط العدالة بأن الفاسق لا يصلح للولاية على الطفل، و فيه أنه لا خلاف ظاهرا في ثبوت ولاية الأب و الجد على الطفل، و إن كانا فاسقين، بل في جامع المقاصد الاعتراف بأن ذلك مقتضى النص و الإجماع و أنه لا دليل على اشتراط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 محذور الفسق بأن الحاكم متى ظهر عنده بقرائن الأحوال، اختلال حال الطفل إذا كان للأب عليه ولاية، عزله و منعه من التصرف في ماله، و إثبات اليد عليه، و إن ظهر خلافه فولايته ثابتة، و إن لم يعلم استعلم بالاجتهاد و تتبع سلوكه و شواهد أحواله، و فيه أنه لم يكون كذلك في الوصي، و مع وجوب الاستعلام بالاجتهاد و تتبع الأحوال لوجوب حسن الظن بالمسلم، فعله على الوجه الصحيح، و أنه لا يقصر فيما وجب عليه، كما هو مقرر في محله، هذا كله في الوصية إلى الفاسق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أوصى إلى العدل‏ من حيث كونه عدلا ففسق بعد موت الموصى أمكن ببطلان وصيته‏ بل ينبغي الجزم به، و إن لم نقل باشتراط العدالة في الوصي بلا خلاف أجده فيه، بل عن المهذب و شرح الصيمري الإجماع عليه إلا من الحلي، و في جامع المقاصد كأنه لا خلاف فيه لعدم مقتضيها، ضرورة كون فرض عبارة النصب له من حيث العدالة، فمع فسقه لم تشمله عبارة النصب، فلا يكون وصيا،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من الأوصاف التي لا يتغير الموضوع بفقدها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وضوح فسادها، إذ الموضوع إن كان الذات مع الوصف فلا ريب في تغير الموضوع بعدمها، كوضوح فساد دعوى الاكتفاء بالعدالة في ابتداء النصب دون استمراره، لأن الوثوق ربما كان باعتبار صلاحه، فلم يتحقق‏ الوثوق‏ عند زواله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أوصى إلى العدل لا من حيث العدالة، بل من حيث ذاته، ففسق فإن وصيته ثابتة، بناء على صحة وصاية الفاسق، بل لعله كذلك أيضا إذا كانت العدالة داعيا و باعثا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للوصاية، لكن لم تتعلق الوصاية عليها، لما تقرر غير مرة من أن الدواعي لا تقيد أمثال هذه الأسباب،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كذلك إذا أوصى إلى العدل و لم يعلم منه ملاحظة الوصف على الوجه الأول أو غيره، فإن استصحابها كاف في الحكم ببقائها، بل لو علم ملاحظة الوصف لكن لا على جهة دورانها معه وجودا و عدما، بل لا حظه غير خاطر في باله العاري عنه، فإن الاستصحاب أيضا يمكن جريانه ضرورة عدم معلومية علية الوصف، و محال الاستصحاب غالبا تقرن معها الأوصاف التي لم يفهم عليتها، و منها المقام الذي كان الوصف فيه شبه مفهوم اللقب،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يجري باعتبار تغير الموضوع في الفرض، لما عرفت من أن الموضوع لا يتغير بتغير مثل هذا الوصف، بل التغير يحصل بتغير الذات أو الوصف الذي يجعل مدارا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مما ذكرنا أن الظهور في المقام خمسة و المتجه البطلان في الأولى التي نزلنا عليها عبارة المصنف و ان كان فيه صعوبة، فرارا مما عساه يظهر منها من مساواتها لغيرها التي قد عرفت كون المتجه منه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تعود الوصايا بعود الوصف إلا إذا صرح بذلك الموصى، أو ظهر من عبارته، فإن الأقوى جواز مثل هذا النصب لإطلاق الأدلة، و مثل هذه الصورة تأتي أيضا فيما لو فسق حال حياة الموصى أيضا، ضرورة عدم الفرق فيما ذكرناه من مدارك الصور بين حالي الموت و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فالمتجه في الصورة الأولى انعزاله من غير حاجة إلى عزل الحاكم، ضرورة تقييد وصايته من الموصى بحال العدالة التي تنتفي بانتفائها، فقول المصنف و الفاضل في القواعد فحينئذ يعزله الحاكم و يستنيب مكانه‏ في غير محله، اللهم إلا أن يكون المراد، بالعزل قطعه عن التصرفات بعد أن تحقق العزل الشرعي، و الأمر سهل بعد وضوح المقصود، و الله العالم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تجوز الوصية إلى المملوك‏ بلا خلاف فيه في الجملة، بل عليه مطلقا عن صريح محكي الغنية، و ظاهر التذكرة الإجماع، و هو الحجة مضافا إلى أدلة الحجر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استلزام ذلك التصرف فيه و الانتفاع به بغير إذن مولاه، لاحتياج تنفيذ الوصاية إلى أفعال و أقوال، و هو ممنوع منها، إلا أن يكون ذلك‏ باذن مولاه‏ فتصح الوصاية إليه حينئذ بلا خلاف كما اعترف به في الرياض، لزوال المانع و حينئذ فليس للمولى الرجوع في الأذن بعد موت الموصى، بل و لا قبله إذا كان بحيث لم يبلغه الرد، و بالجملة هو كالحر بالنسبة إلى ذلك، أو مكاتبا مبعضا للموصي أو غيره عند الشيخ و ابن حمزة و الحلي و المختلف، خلافا للمفيد و الديلمي فجوزوا الوصية إلى من عدا القن، أما مطلقا كما يظهر من المختلف و الدروس، أو إذا كان عبد نفسه كما يستفاده من التنقيح، و مال إليه الصدوق لحرية المدبر حال المباشرة، و لزوم الكتابة و تصرف المكاتب من غير حجر، و لا يخلو عن قوة، لعمومات الكتاب و السنة، الناهية عن تغيير الوصية، و سلامتها في المفروض عما مر من الأدلة المانعة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خامسها اذن المولى، لو أوصى إلى عبد الغير أو مكاتبه أو مدبره أو أم ولده، و لو أوصى إلى عبد نفسه أو مدبره أو مكاتبه أو أم ولده لم يصح عند الشيخ، و جوز المفيد و سلار الوصية إلى المدبر و المكاتب مطلقا، و لعله ليست كما حكى عنهما في الجملة، و الموجود في المقنعة، و لا يوصى إلى العبد، لأنه لا يملك مع سيده أمرا، و لا بأس بالوصية إلى المدبر و المكاتب، و في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يوصى إلى العبد إلا من كان منهم مكاتبا أو مدبرا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أطلق المصنف و غيره أيضا عدم جواز وصية المملوك الشامل لذلك كله و غيره، بل الظاهر عدم الفرق فيه بين مملوك نفسه و مملوك غيره،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بإذن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باختصاص المستثنى منه في الثاني لغة و لا عرفا، و إن كان لا يتصور إخراجه منه باعتبار اقتضاء الوصية إليه الاذن في قبولها،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إذنه لا تجدي، لأن أثر الوصاية بعد الموت الذي ينقطع به ملكه، أو ينتقل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الوصية بمنافعه فليس للوارث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الفساد ضرورة عدم كون ذلك منها بعد عدم قصدها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مقتضى ما حكاه المفروغية من عدم جواز وصية القن و لو كان عبد نفسه، و أن الخلاف في غيره، و كأنه قدس سره مال إلى الجواز، بناء منه على أن مدرك المنع ما سمعت‏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الحجر عليه، و اقتضاء الوصاية التصرف فيه، و هما مفقودان في الفرض، فتبقى العمومات سالمة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الدليل الإجماع المحكي المعتضد بظاهره و بإطلاق الأكثر و بإطلاق‏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لمملوك‏</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خبر ابن الحجاج الذي لا قرينة على اختصاصه بالوصية التمليكية، بل هو شامل لذلك و لجعل الولاية له، و بمعلومية قصور العبد عن هذا المنصب الذي من الواضح الفرق بينه و بين الوكالة، بل لو لا الإجماع على</w:t>
      </w:r>
    </w:p>
    <w:p>
      <w:pPr>
        <w:pStyle w:val="BookText"/>
        <w:rPr/>
      </w:pPr>
      <w:r>
        <w:rPr>
          <w:rFonts w:ascii="Amiri" w:hAnsi="Amiri" w:eastAsia="Amiri" w:cs="Amiri"/>
          <w:color w:val="111111"/>
          <w:sz w:val="28"/>
          <w:sz w:val="28"/>
          <w:szCs w:val="28"/>
          <w:rtl w:val="true"/>
          <w:lang w:bidi="ar-SA"/>
        </w:rPr>
        <w:t>الصحة بإذن السيد، لأمكن القول بالمنع معها أيضا، كما عن الشافعي و جمع من العامة، سيما الولاية على الطفل مثلا، لقصوره عنه كالملك الذي لا يجدى فيه إذن السيد، بل لعل الولاية أعظم منه من غير فرق بين مملوك السيد بأقسامه و غيره، و وجود القابلية له في المدبر مثلا بعد الموت لا يجدي مع فقدها حال الوصية كما أنه لا يجدى التبعيض أيضا، و ان أجدى في الملك، لعدم قابلية الولاية التوزيع كالملك،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أوصى إليه معلقا ذلك على حريته، أمكن الجواز، بناء على قبول الوصاية مثل هذا التعليق كما عرفته فيما تقدم،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يعتبر في الوصي البلوغ بلا خلاف أجده فيه ف لا تصح الوصية إلى الصبي منفردا لقصوره بالصبا السالب لأقواله و أفعاله عن منصب الوكالة، فضلا عن الوصاية التي قد عرفت أنها أعظم منها باعتبار كونها ولاية بخلافها، بل لا يتعقل ثبوت السلطنة لغير المميز من الصبيان على المميز منهم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ورد في خبرين معتبرين بفتوى الأصحاب على وجه لا يعرف فيه خلاف بينهم، أنه‏ تصح‏ وصايته‏ منضما إلى البالغ‏ الكامل و و لكن لا يتصرف‏ الصبي‏ إلا بعد بلوغه‏ و إنما فائدة نصبه جواز تصرفه بعد البلوغ على وجه يكون شريكا للبالغ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علي بن يقطين</w:t>
      </w:r>
      <w:r>
        <w:rPr>
          <w:rStyle w:val="FootnoteAnchor"/>
          <w:rtl w:val="true"/>
        </w:rPr>
        <w:footnoteReference w:id="4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إلى امرأة و شرك في الوصية معها صبيا؟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 تمضى المرأة الوصية، و لا تنتظر بلوغ الصبي، فإذا بلغ الصبي فليس له إلا الرضا و إلا ما كان من تبديل أو تغيير، فان له أن يرده إلى ما أوصى به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الصفار</w:t>
      </w:r>
      <w:r>
        <w:rPr>
          <w:rStyle w:val="FootnoteAnchor"/>
          <w:rtl w:val="true"/>
        </w:rPr>
        <w:footnoteReference w:id="407"/>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أوصى إلى ولده و فيهم كبار قد أدركوا، و فيهم صغار، أ يجوز للكبار أن ينفذوا وصيته، و يقضوا دينه ان صح على الميت شهود عدول قبل أن يدرك الأوصياء الصغار؟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الأكابر من الولد أن يقضوا دين أبيهم، و لا يحبسوه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منهما يعلم الحكم فيما ذكره المصنف‏ و غيره من أنه‏ لو أوصى إلى اثنين‏ مثلا أحدهما صغير و الآخر كبير تصرف الكبير منفردا حتى يبلغ الصغير و لأنه وصي في الحال منفردا إذا الشريك معه بعد البلوغ،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وصيي فإذا حضر فلان فهو شريكك، و من ثم لم يكن للحاكم أن يداخله‏ و لا أن يضم إليه آخر، نائبا عن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عند بلوغه لا يجوز للبالغ التفرد لحصول الشريك له حينئذ، كما لو أوصى إلى اثنين كاملين ابتداء على ما ستعرف،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و غيرها أن صحة الوصية إلى الصبي منضما على خلاف الأصل، لأنه ليس من أهل الولاية، و لكن جاز ذلك للنص، فلا يلزم مثله</w:t>
      </w:r>
    </w:p>
    <w:p>
      <w:pPr>
        <w:pStyle w:val="BookText"/>
        <w:rPr/>
      </w:pPr>
      <w:r>
        <w:rPr>
          <w:rFonts w:ascii="Amiri" w:hAnsi="Amiri" w:eastAsia="Amiri" w:cs="Amiri"/>
          <w:color w:val="111111"/>
          <w:sz w:val="28"/>
          <w:sz w:val="28"/>
          <w:szCs w:val="28"/>
          <w:rtl w:val="true"/>
          <w:lang w:bidi="ar-SA"/>
        </w:rPr>
        <w:t>في الوصية إليه مستقلا و ان شرط في تصرفه البلوغ، و كان ذلك في معنى الضم، وقوفا فيما خلاف الأصل على مورده، و لأنه يغتفر في حال التبعية ما لا يغتفر استقلالا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ما يقتضي أن الأصل جواز نصب الصبي وصيا إذا علق ذلك على بلوغه رشيدا، ضرورة كونه للعمومات و أن الوصاية كالأمارة لا يقدح فيها التعليق و نحوه، و لذا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جاز الوصية إلى المجنون الأدواري، و جاز الإيصاء إلى زيد فإن مات فإلى عمرو، و إلى ولده إن بلغ رشيدا، كما نص عليه في الدروس، و كذا في القواعد، و حينئذ فالمتجه كون المنضم على الوجه المزبور على وفق الأصل لا على خلافه، بل المتجه جواز الانضمام كذلك و الاستقلال إن لم يقم إجماع على خلافه، و دونه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محل البحث الوصاية فعلا، لا المعلقة على البلوغ، و قد ثبت في المنضم للخبرين السابقين، دون المستقل الذي لا ريب في مخالفة وصايته الفعلية للأصل، لعدم قابليته للولاية، و بذلك صح للمصنف و غيره الفرق بين وصاية المنضم و المستقل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واضحة الفساد، ضرورة عدم صحة الوصاية فعلا للمنضم أيضا، و لا صراحة في الخبرين بذلك بل و لا ظهور، بل لعل ظاهر هما خلافه، و إلا كان شريكا فعلا، و توقف التصرف في المال إلى بلوغه، أو يقوم وليه مقامه، أو يضم الحاكم نائبا عنه و الجميع مخالف لما عرفت من النص و الفتوى، بل قد يقال ببطلان وصاية الموصى ان صرح بوصاية الصبي فعلا، لعدم مشروعيتها، و هو معنى اشتراطهم البلوغ في الوصي الذي مقتضاه انعدام المشروط بانعدامه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صرح بعدم تصرف الكبير حتى يبلغ الصغير صح،</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الظاهر الصحة أيضا مع التصريح بانعزال الكبير عند بلوغ الصغير لذلك، كما هو صريح القواعد و الدروس و جامع المقاصد، بل يصح غير ذلك من الشرائط التي لم تحلل حراما، و لا تحرم حلالا، و لا تخالف كتاب و لا سنة، كالترتيب في الوصية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إلى زيد، فإن مات فإلى عمرو، و نحو ذلك، و</w:t>
      </w:r>
    </w:p>
    <w:p>
      <w:pPr>
        <w:pStyle w:val="BookText"/>
        <w:rPr/>
      </w:pP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أوصت في وقفها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به حدث فإلى ولديها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سابقا أن الوصاية قريبة من التأمير، كما اعترف به في جامع المقاصد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زيد، فان قتل فجعفر، فإن قتل فعبد الله بن رواحة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بذلك كله يعلم أن موضوع المسألة في المتن و غيره ما لو أطلق الوصاية إلى الصغير و الكبير، فإنه الذي حكمه تصرف الكبير حتى يبلغ الصغير، فيشاركه، و أنه ليس للصغير الاعتراض عليه فيما تصرف فيه الكبير سابقا على بلوغه كما عرفته و تعرفه فيما يأتي إن شاء الله تعالى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قد ظهر لك عدم الفرق بين المميز و غيره في المسألة، و لا بين البالغ خمس سنين و غيره، و إن كان ظاهر</w:t>
      </w:r>
    </w:p>
    <w:p>
      <w:pPr>
        <w:pStyle w:val="BookText"/>
        <w:rPr/>
      </w:pPr>
      <w:r>
        <w:rPr>
          <w:rFonts w:ascii="Amiri" w:hAnsi="Amiri" w:eastAsia="Amiri" w:cs="Amiri"/>
          <w:color w:val="111111"/>
          <w:sz w:val="28"/>
          <w:sz w:val="28"/>
          <w:szCs w:val="28"/>
          <w:rtl w:val="true"/>
          <w:lang w:bidi="ar-SA"/>
        </w:rPr>
        <w:t>زياد بن أبي الحلال‏</w:t>
      </w:r>
      <w:r>
        <w:rPr>
          <w:rStyle w:val="FootnoteAnchor"/>
          <w:rtl w:val="true"/>
        </w:rPr>
        <w:footnoteReference w:id="410"/>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أوصى إلى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في ذلك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يكون لغيرهما في أقل من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أجد عاملا به، بل ظاهر غيره من النصوص و الفتاوى خلافه،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مات الصغير، أو بلغ فاسد العقل، كان للعاقل الانفراد بالوصية، و لم يداخله الحاكم لأن للميت وصيا مستقلا، لعدم شريك له الكون الفرض موت الصبي قبل البلوغ الذي هو شرط صحة نصبه وصيا، و كذا الكمال فلم يشاركه أحد في وصايته، و لا وجد ما يزيلها فهي مستصحبة على الحال الأول، لكن و مع ذلك تردد فيه في الدروس من ذلك، و من دلالة لفظ الوصي على الضم في وقت إمكانه</w:t>
      </w:r>
    </w:p>
    <w:p>
      <w:pPr>
        <w:pStyle w:val="BookText"/>
        <w:rPr/>
      </w:pPr>
      <w:r>
        <w:rPr>
          <w:rFonts w:ascii="Amiri" w:hAnsi="Amiri" w:eastAsia="Amiri" w:cs="Amiri"/>
          <w:color w:val="111111"/>
          <w:sz w:val="28"/>
          <w:sz w:val="28"/>
          <w:szCs w:val="28"/>
          <w:rtl w:val="true"/>
          <w:lang w:bidi="ar-SA"/>
        </w:rPr>
        <w:t>عادة، بل في الرياض أنه الأظهر لقوة دليلة،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القطع به فيما إذا بلغ الصبي رشيدا ثم مات بعده و لو بلحظة، لانقطاع الاستصحاب الأول حينئذ بلا خلاف، و تبدله باستصحاب عدم الاستقلال، فيتبع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ينبغي القطع به مع أن أقصاه صيرورته كالوصية إلى اثنين كاملين ثم مات أحدهما، و ستعرف أن المشهور بين الأصحاب استقلال الباقي، و أنه لا يضم إليه الحاكم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ضعف القول به في الفرض الذي هو مرجوح بالنسبة إلى ذلك قطعا ضرورة عدم حصول الشريك للوصي أصلا، بل يمكن القطع بكون مراد الموصى الشركة له إذا بقي و بلغ قابلا للشركة، و من هنا جزم المصنف و غيره باستقلال الكبير في الفرض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ظهر لك من ذلك الحكم في جميع أطراف المسألة حتى ما ذكره المصنف و غيره‏ و نص عليه في الخبرين السابقين، بل لا أجد فيه خلافا من أنه‏ لو تصرف البالغ ثم بلغ الصبي لم يكن له نقض شي‏ء مما أبرمه‏ في الزمن السابق الذي لا شركة له فيه؟</w:t>
      </w:r>
    </w:p>
    <w:p>
      <w:pPr>
        <w:pStyle w:val="BookText"/>
        <w:rPr/>
      </w:pPr>
      <w:r>
        <w:rPr>
          <w:rFonts w:ascii="Amiri" w:hAnsi="Amiri" w:eastAsia="Amiri" w:cs="Amiri"/>
          <w:color w:val="111111"/>
          <w:sz w:val="28"/>
          <w:sz w:val="28"/>
          <w:szCs w:val="28"/>
          <w:rtl w:val="true"/>
          <w:lang w:bidi="ar-SA"/>
        </w:rPr>
        <w:t>إذ لا ريب في ظهور عبارة الموصى في إرادة الوصاية للكبير و أنه إذا بلغ الصبي شاركه، فليس له نقض شي‏ء من ذلك‏ إلا أن يكون مخالفا لمقتضى الوصية بل مثله منقوض لنفسه، لا يحتاج إلى نقض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القواعد، فإنه بعد أن ذكر ما هنا بتمامه،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يقتصر البالغ من التصرف على ما لا بد منه؟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مناف لإطلاق النص و الفتوى، بل و لما هو كالصريح من‏ خبر علي بن يقطين‏</w:t>
      </w:r>
      <w:r>
        <w:rPr>
          <w:rStyle w:val="FootnoteAnchor"/>
          <w:rtl w:val="true"/>
        </w:rPr>
        <w:footnoteReference w:id="411"/>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الكلام في شي‏ء لم أجد تصريحا به من أحد، و هو لو مات الكبير مثلا قبل بلوغ الصبي و المتجه على ما قلناه صحتها لو بلغ، و إن رجع الأمر إلى الحاكم قبل البلوغ فإذا بلغ استقل في وجه، و داخله الحاكم في آخر، و أما احتمال بطلان وصاية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بعد البلوغ، باعتبار اشتراط صحتها ابتداء، و استدامة بالانضمام المفروض انعدامه قبل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واضح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لمنافاته الاستصحاب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تولى الحاكم الأمر قبل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عساه يظهر من بعضهم من ثبوت الوصاية للصبي حال الانضمام و إن لم يجز له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ولاية له مع وجود الوصي، فالمتجه له حينئذ الانتظار إلى البلوغ، إلا فيما لا بد منه، إلا أن ذلك كما ترى، ضرورة عدم تعقل ثبوت ولاية و سلطنة للطفل على غيره، سيما إذا كان مميزا و هو غير مميز، كما هو مقتضى إطلاق كلامهم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سابقا أن من شرائط الوصي الإسلام ف لا تجوز حينئذ الوصية من المسلم‏ إلى الكافر و لو كان رحما بلا خلاف كما في الرياض لقصوره عن منصب الولاية عن المسلم و عليه، إذا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أَوْلِياءُ بَعْضٍ‏، 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تعالى‏</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و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أطلق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عدم وصايته عن المسلم من غير فرق بين تعلقها بالمسلمين و ما في حكمهم أو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أن يوصى إليه‏ أي الكافر مثله‏ في الكفر كما صرح به غير واحد، بناء على عدم اشتراط العدالة، بل و على اشتراطها، بناء على ارادة الوقوف من اشتراطها، و يكفي حينئذ عدالته في دينه، إذ الغرض صيانة مال الطفل، و أداء الأمانة، و هو يحصل بالعدل منهم، فما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الأقوى المنع، بالنظر إلى مذهبنا، و لو أريد صحتها عندهم و عدمه، فلا غرض لنا في ذلك، و لو ترافعوا إلينا فإن رددناهم إلى مذهبهم و إلا فاللازم الحكم ببطلانها بناء على اشتراط العدالة في الوصي، إذ لا وثوق بعدالته في دينه، و لا ركون إلى أفعاله، لمخالفتها لكثير من أحكام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لحصول الوثوق وجدانا بل ربما يحصل الوثوق ببعض عدولهم أكثر مما يحصل عدول المسلمين سيما المخالفين منهم، و مخالفة أفعالهم لكثير من أحكام الإسلام تنافي عدالته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قويا الحكم بصحتها مطلقا مع عدالته في دينه، لأن الغرض منها صيانة مال الطفل و حفظ ماله و أداء الأمانة، و إذا كان الكافر في دينه مجانبا للمحرمات، قائما بالأمانات حصل الغرض المطلوب منه، بخلاف فاسق المسلمين، و إن كان فيه أيضا أنه يمكن فرض الوثوق بفاسق المسلمين، كما عرفته سابقا هذا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 في أصل المسألة يمنع اشتراك الكفار مع المسلمين في هذا الحكم و إن قلنا به في غير المقام، لاختصاص الدليل بالنهي عن اتخاذ المؤمنين الكافرين أولياء، دون الكافرين بعضهم مع بعض، بل مقتضى الآية الأخرى‏</w:t>
      </w:r>
      <w:r>
        <w:rPr>
          <w:rStyle w:val="FootnoteAnchor"/>
          <w:rtl w:val="true"/>
        </w:rPr>
        <w:footnoteReference w:id="415"/>
      </w:r>
      <w:r>
        <w:rPr>
          <w:rFonts w:ascii="Amiri" w:hAnsi="Amiri" w:eastAsia="Amiri" w:cs="Amiri"/>
          <w:color w:val="111111"/>
          <w:sz w:val="28"/>
          <w:sz w:val="28"/>
          <w:szCs w:val="28"/>
          <w:rtl w:val="true"/>
          <w:lang w:bidi="ar-SA"/>
        </w:rPr>
        <w:t>كونهم كذلك، و حينئذ فحمل عبارة المصنف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وصية الكافر إلى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الإلزام بما في مذهبه و إن كان فاسدا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ينبغي تقييد ذلك كما عن جماعة بما إذا لم يستلزم ذلك ولاية على مسلم لما عرفت، و لو أوصى الكافر إلى المسلم صح، و تصرف فيما يجوز للمسلم التصرف فيه من تركته دون غيره، كالخمر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في الوصي الذكورة، و لا البصر و لا كونه غير وارث بلا خلاف فيه بيننا ف تجوز الوصية حينئذ إلى المرأة إذا جمعت الشرائط و كذا الأعمى و الوارث، لإطلاق الأدلة و عمومها، و الإجماع بقسميه، و خصوص‏ خبر علي</w:t>
      </w:r>
    </w:p>
    <w:p>
      <w:pPr>
        <w:pStyle w:val="BookText"/>
        <w:rPr/>
      </w:pPr>
      <w:r>
        <w:rPr>
          <w:rFonts w:ascii="Amiri" w:hAnsi="Amiri" w:eastAsia="Amiri" w:cs="Amiri"/>
          <w:color w:val="111111"/>
          <w:sz w:val="28"/>
          <w:sz w:val="28"/>
          <w:szCs w:val="28"/>
          <w:rtl w:val="true"/>
          <w:lang w:bidi="ar-SA"/>
        </w:rPr>
        <w:t>بن يقطين‏</w:t>
      </w:r>
      <w:r>
        <w:rPr>
          <w:rStyle w:val="FootnoteAnchor"/>
          <w:rtl w:val="true"/>
        </w:rPr>
        <w:footnoteReference w:id="416"/>
      </w:r>
      <w:r>
        <w:rPr>
          <w:rFonts w:ascii="Amiri" w:hAnsi="Amiri" w:eastAsia="Amiri" w:cs="Amiri"/>
          <w:color w:val="111111"/>
          <w:sz w:val="28"/>
          <w:sz w:val="28"/>
          <w:szCs w:val="28"/>
          <w:rtl w:val="true"/>
          <w:lang w:bidi="ar-SA"/>
        </w:rPr>
        <w:t>السابق في الوصية إلى المرأة و الطفل، فما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الخلاف في ذلك لبعض الوجوه الاعتبارية التي لا تصلح مدركا للأحكام الشرعية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و عليه يحمل‏</w:t>
      </w:r>
    </w:p>
    <w:p>
      <w:pPr>
        <w:pStyle w:val="BookText"/>
        <w:rPr/>
      </w:pPr>
      <w:r>
        <w:rPr>
          <w:rFonts w:ascii="Amiri" w:hAnsi="Amiri" w:eastAsia="Amiri" w:cs="Amiri"/>
          <w:color w:val="111111"/>
          <w:sz w:val="28"/>
          <w:sz w:val="28"/>
          <w:szCs w:val="28"/>
          <w:rtl w:val="true"/>
          <w:lang w:bidi="ar-SA"/>
        </w:rPr>
        <w:t>مرسل السكوني‏</w:t>
      </w:r>
      <w:r>
        <w:rPr>
          <w:rStyle w:val="FootnoteAnchor"/>
          <w:rtl w:val="true"/>
        </w:rPr>
        <w:footnoteReference w:id="417"/>
      </w:r>
      <w:r>
        <w:rPr>
          <w:rFonts w:ascii="Amiri" w:hAnsi="Amiri" w:eastAsia="Amiri" w:cs="Amiri"/>
          <w:color w:val="111111"/>
          <w:sz w:val="28"/>
          <w:sz w:val="28"/>
          <w:szCs w:val="28"/>
          <w:rtl w:val="true"/>
          <w:lang w:bidi="ar-SA"/>
        </w:rPr>
        <w:t xml:space="preserve">عن جعفر بن محمد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لا يوصى إليها، 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فقد شرط من الشرائط السابقة، أو غير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إلى اثنين‏ فصاعدا جاز إجماعا بقسميه، و سنة عموما و خصوصا، فإن أطلق أو شرط اجتماعهما، لم يجز لأحدهما أن ينفرد عن صاحبه بشي‏ء من التصرف‏ بلا خلاف أجده في الثاني سواء ذكر الاجتماع شرطا في التصرف، أو جعل الولاية لهما مجتمعين، فإن الظاهر جوازه أيضا، لإطلاق الأدلة السالم عما يقتضي الاتحاد في الوصي، بل لعل ذلك هو المراد من شرط الاجتماع في العبارة و غيرها، بل ستعرف فيما يأتي التصريح من ثاني الشهيدين و غيره بأن كلا منهما في صورة الاجتماع جزء ولي، و عليه يبنى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الوصية برد أحدهما، و إن قبل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كما لا خلاف في عدم جواز تفرد أحدهما في هذه الصورة، إنما الكلام فيما إذا أطلق، و لم يكن في اللفظ ما يدل على الاستقلال، و لا على الاجتماع، و المشهور بين الأصحاب شهرة عظيمة مساواتهما،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الحكم لصورة الاجتماع، لكونه المتيقن، بناء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دوران الأمر بينه و بين الانفراد الترخيصى لا العزيمي، و لتساويهما في استحقاق الولاية، فهي العين الموصى بها لاثنين مثلا، المحكوم باشتراكها بينهما، فكذا الولاية المجعولة لهما، ضرورة تصور الاشتراك فيها على وجه يكون مجموعهما الولي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لظاهر</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 أوصى الى رجلين، أ يجوز لأحدهما أن ينفرد بنصف التركة، و الآخر بالنصف؟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لهما أن يخالفها الميت و يعملان على حسب ما أمرهما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w:t>
      </w:r>
    </w:p>
    <w:p>
      <w:pPr>
        <w:pStyle w:val="BookText"/>
        <w:rPr/>
      </w:pPr>
      <w:r>
        <w:rPr>
          <w:rFonts w:ascii="Amiri" w:hAnsi="Amiri" w:eastAsia="Amiri" w:cs="Amiri"/>
          <w:color w:val="111111"/>
          <w:sz w:val="28"/>
          <w:sz w:val="28"/>
          <w:szCs w:val="28"/>
          <w:rtl w:val="true"/>
          <w:lang w:bidi="ar-SA"/>
        </w:rPr>
        <w:t>بالرضوي بناء على كونه رواية</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أوصى رجل الى رجلين، فليس لهما أن ينفرد كل واحد منهما بنصف التركة، و عليهما إنفاذ الوصية على ما أوصى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ب</w:t>
      </w:r>
    </w:p>
    <w:p>
      <w:pPr>
        <w:pStyle w:val="BookText"/>
        <w:rPr/>
      </w:pPr>
      <w:r>
        <w:rPr>
          <w:rFonts w:ascii="Amiri" w:hAnsi="Amiri" w:eastAsia="Amiri" w:cs="Amiri"/>
          <w:color w:val="111111"/>
          <w:sz w:val="28"/>
          <w:sz w:val="28"/>
          <w:szCs w:val="28"/>
          <w:rtl w:val="true"/>
          <w:lang w:bidi="ar-SA"/>
        </w:rPr>
        <w:t>خبر صفوان بن يحيى‏</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لرجل عليه مال، فهلك و له وصيان فهل يجوز أن يدفع المال الى أحد</w:t>
      </w:r>
    </w:p>
    <w:p>
      <w:pPr>
        <w:pStyle w:val="BookText"/>
        <w:rPr/>
      </w:pPr>
      <w:r>
        <w:rPr>
          <w:rFonts w:ascii="Amiri" w:hAnsi="Amiri" w:eastAsia="Amiri" w:cs="Amiri"/>
          <w:color w:val="111111"/>
          <w:sz w:val="28"/>
          <w:sz w:val="28"/>
          <w:szCs w:val="28"/>
          <w:rtl w:val="true"/>
          <w:lang w:bidi="ar-SA"/>
        </w:rPr>
        <w:t>الوصيين؟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إلا أن يكون السلطان قد قسم المال، فوضع على يد هذا النصف، و على يد هذا النصف أو يجتمعان بأمر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على أن المراد سلطان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المناقشة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باشتماله على لفظ لا ينبغي، الذي هو غير صريح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أنه لا بد من إرادة ذلك منه هنا، و أن قلنا بعدم صراحته في غير المقام، باعتبار جعل الانفراد فيه مخالفة للميت، و الاجتماع عملا بأمره، و من المعلوم حرمة المخالفة المزبورة، و وجوب العمل بأمره، و إلا كان تبديلا للوصية المعلوم عدم جوازه كتابا، و سنة، و إجماعا، 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جملة لا ينبغي لا على متعلقها، فيكون أمرا بالعمل بمقتضى امره المكنى به عن الاجتماع، و إلا لم يكن الجواب مطابقا للسؤال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فيما حضرني من نسخة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حينئذ يكون معطوفا على سابقه، إلا أن المقدر حينئذ من العامل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وجب إرادة الوجوب منه،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لما عرفت، كل ذلك مضافا الى الانجبار بفهم المعظم و الاعتضاد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مات و أوصى الى رجلين فقال أحدهما لصاحبه خذ نصف ما ترك، و أعطني نصف ما ترك، فأبى عليه الآخر، فسألوا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لإجماله و بناء المنافاة فيه على رجوع الإشارة إلى القسمة، و الضمير المجرور الى الطالب، مع أنه يحتمل رجوع الإشارة إلى الإباء، و الضمير الى المطلوب، بل لعل هذا أولى، كما عن المختلف و غيره، لقرب مرجع الإشارة، و موافقته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أولوية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لوضع ذلك للإشارة إلى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معلومية عدم ملاحظة ذلك في استعمالهما في أمثال هذه الخطابات التي يراد منها محض التفهيم، بل في الرياض أنه يدفعها توقف ذلك على وجود اللام، و هي في نسخة الكافي و الفقيه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نسخة الشيخ موجودة، لكنها مرجوحة بالنسبة إلى تلك النسخة سيما مع وحدتها و تعدد تلك، مع كون الأصل لها، و هي منها مأخوذة، و على تقدير تكافؤ النسختين يبقى الاجمال بحاله، لعدم المرجح لأحدهما في البين، و الأمر سهل بعد وضوح الحال 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ضعف المحكي عن ظاهر النهاية أتى ليست كتاب فتوى، و القاضي من جواز الانفراد في صورة الإطلاق، و لعلهما يريدان أن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مستقلة أنت وصيي على كذا، فإنه ظاهر حينئذ في جواز الانفراد، كما في الوكالة، و إن كان هو خارجا عن محل</w:t>
      </w:r>
    </w:p>
    <w:p>
      <w:pPr>
        <w:pStyle w:val="BookText"/>
        <w:rPr/>
      </w:pPr>
      <w:r>
        <w:rPr>
          <w:rFonts w:ascii="Amiri" w:hAnsi="Amiri" w:eastAsia="Amiri" w:cs="Amiri"/>
          <w:color w:val="111111"/>
          <w:sz w:val="28"/>
          <w:sz w:val="28"/>
          <w:szCs w:val="28"/>
          <w:rtl w:val="true"/>
          <w:lang w:bidi="ar-SA"/>
        </w:rPr>
        <w:t>النزاع، بل قد يقال بعدم ظهوره في ذلك، كما هو مقتضى إطلاق العبارة و غيرها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القواعد و الدروس و غيرهما ما هو كالصريح في ذلك، في مسألة ما لو أوصى إلى زيد ثم إلى عمرو، قال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أوصى إلى زيد ثم إلى عمرو لم يكن رجوعا، و لو لم يقبل عمرو انفرد زيد، و لو قبلا لم ينفرد أحدهما بالتصرف إلا مع قرينة دالة على الرجوع أو التفرد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الدورس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أوصى الى زيد ثم الى عمرو اشتركا و لا انفراد، و لا يعزل‏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بالوصية الى الثاني، و لو قبل أحدهما دون الآخر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 وحده، بخلاف ما لو أوصى إليهما معا، فإنه ينعزل القابل برد صاحبه، و في الفرق نظر، لأن الضم قد حصل في الموضعين، فإن كان شرطا ثبت فيهما و إلا انتفا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ذلك المحقق الثاني، بعد أن حكى القيل المزبور عن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يفرق بينهما بظهور المعية في وصاية المجتمعين و كونهما معا الوصي بخلاف غيره، فإنه ظاهر في الاستقلال، حتى لو قبلا معا، فان تعدد الأولياء كما هو ظاهر العبارة غير عزيز، و كذا الكلام في الوكالة و لو سلم فالمراد شركته على تقدير قبوله، نحو ما لو قال لزيد أوصيت إليك، ثم قال ضممت إليك عمروا، فإنه كما في القواعد ان قبل عمرو شارك، و إلا استقل زيد، و لو قبل عمرو خاصة لم يكن له الانفراد لو جعله مضموما، و هل ينعزل أو يضم إليه الحاكم؟ فيه نظر، كما في الدروس، و جزم الفاضل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فالإنصاف اختلاف ذلك باختلاف الأزمنة و الأمكنة و الأحوال، التي ليس من وظائف الفقيه تنقيحها، و التحقيق ما عرفت، و منه يعلم أن الناظر المستعمل في زماننا ليس وصيا مستقلا، بل و لا شريكا في الوصاية لعدم ظهور عبارة الموصى فيه بل لعلها ظاهرة في إرادة الصرف باطلاعه، و قد تعرض له بعض الأصحاب كالمحقق الثاني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يوصى الى واحد، و يجعل آخر مشرفا عليه، و لا يكون للمشرف شي‏ء من التصرفات لكن يشترط صدورها عن اذنه، و لو امتنع، فهل يستقل الوصي؟ فيه وجهان أقربهما لا، بل يرفع الأمر إلى الحاكم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فيه كونه أيضا مختلفا باختلاف الأشخاص و الأزمنة و الأمكنة و الأحوال، و من هنا لم يمكن ضبطه بحال، فإنه قد يراد اطلاعه فقط، لئلا يخون الوصي، و قد يراد نظره في الصرف و المصرف، و قد يراد غير ذلك، و الحكم يختلف باختلافه، حتى مدخلية الحاكم فيما لو مات أو جن مثلا، و عدمها، ثم المراد باجتماعها اتفاقهما على الرأي على وجه يحكمان بكونه مصلحة، و إيقاع العقد لو احتيج إليه عن رأيهما بمباشرة أحدهما، و إذن الآخر، أو غيرهما بإذنهما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 لو تشاحا على وجه لا ينافي عدالتهما، بناء على اعتبارها، لتخيل كل منهما الصلاح في ضد ما يقوله الآخر لم يمض ما ينفرد به كل واحد منهما عن صاحبه، إلا ما لا بد منه، مثل كسوة اليتيم و مأكوله‏ و الرقيق و الدواب و إصلاح العقار، و شراء كفن الميت، و نحو ذلك مما لا يمكن تأخيره إلى وقت الاتفاق، بل عن بعضهم زيادة قضاء ديونه، و إنفاذ الوصية المعينة، و قبول الهبة عن الصغير مع خوف فوات النفع، و الخصومة عن الميت، و له عن الطفل، و له الحاجة، و رد الوديعة المعينة و العين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 الفرق بين صورتي الإطلاق، و النهي عن الانفراد، فيجوز ذلك، في الأول، و لا يجوز في الثاني، و فيه أنه لا فرق بينهما بعد تنزيل الإطلاق على عدم جواز الانفراد إلا بالظهور و الصراحة، و ذلك لا يصلح فارقا، كما أنه قد يناقش فيما قبله بأن ذلك لا ضرورة تقتضي فعله قبل الرجوع الى الحاكم، أو عدول المؤمنين، بل الأول أيضا كذلك، فالمتجه ما عن المبسوط و الحلبي من عدم جواز الانفراد مطلقا حتى في كسوة اليتيم و مأكوله امتثالا لنهي الموصى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ذلك فيما تشتد الضرورة إليه، على وجه لا يمكن الوصول الى الحاكم أو من يقوم مقامه، فيتولاه حينئذ أحدهما أو غيرهما من العدول من باب الحسبة لا من حيث الوصاية، و لعل الضابط ذلك، و هو خارج عما نحن فيه من انفراد أحدهما من حيث 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الشرعي المعد لحسم أمثال ذلك‏ جبرهما على الاجتماع‏ مع الإمكان من غير استبدال، لعدم ولاية له فيما فيه للميت وصي، و عن الحلبي أنه يرد الحاكم إلى أعلمهما و أقومهما، و يجعل الثاني تبعا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بأن فيه تخصيصا لأحدهما بالنظر، و قد منعه الموصى، و قد يدفع بأن المراد الإجبار على الاجتماع الذي منه رد غير الأعلم إلى الأعلم، و نحو ذلك مما مرجعه الى رد المرجوح في نظر الحاكم الى الراجح، و لعله بذلك لا يكون منافاة بين القولين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تعاسرا على وجه يتعذر جمعها جاز له الاستبدال بهما حذرا من الترجيح بلا مرجح، و صونا لوصايا الميت عن التعطيل، و حفظا للمال عن التلف، و لبقاء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المال بلا ولي بعد فرض تعذر الاجتماع الذي هو شرط ولايتهما فينتفى المشروط بانتفائه، و يكون حينئذ وجودهما بمنزلة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عزل أحدهما و الضم إليه، و ليس له جعله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جعله منفردا إذا كان أعلم و أقوى، فيتبعه الباقون من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لكن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أطلق الأصحاب، و هو يتم مع عدم اشتراط عدالة الوصي، أما معه فلا، لأنهما بتعاسرهما يفسقان، لوجوب المبادرة إلى إنفاذ الوصية مع الإمكان فيخرجان بالفسق عن الوصاية، و يستبدل بهما الحاكم، فلا يتصور إجبارهما على هذا التقدير، و كذا لو لم نشترطها، و كانا عدلين، لبطلانها بالفسق حينئذ على المشهور نعم لو لم نشترطها، و لا كانا عدلين أمكن إجبارهما مع التشاح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تشاحهما إذا كان مستندا الى اعتقاد رجحان ما رأياه بحسب المصلحة لا التشهي و المعائدة لا يقتضي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يرد حينئذ أن جواز جبر الحاكم لهما على الاجتماع محل نظر، فاشتراط العدالة لا يتم مع التعاسر الذي كان للحاكم معه إجبارهما، و قد يدفع كما في بعض حواشي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التزام جواز جبر الحاكم لهما بما هو الأصلح عنده في نظره، و مع التساوي يتخير، و هذا لا ينافي عدالتهما و فيه أن جبر الحاكم لا يكون إلا مع امتناع المخالف على ما يجب عليه، و مع فرض عدالتهما و كون تكليفهما الرجوع الى الأصلح في نظر الحاكم لا امتناع منهما، فلا جبر، فالأولى إبدال الجبر بأمر الحاكم لهما بما هو تكليفهما في التعاسر المفروض، كما أن الأولى التصريح بالتفصيل على القول باشتراط العدالة، بأن التشاح إن كان لاختلاف النظر لم يلزم فسقهما، و إن كان يوجب الاختلال بالواجب مع إمكان الاجتماع يلزم فسقهما إن إصرا على ذلك، إذا لم يثبت كونه من الكبائر، و لعله مراد من أطلق ممن اشتراطها من الأصحاب</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لو أراد قسمة المال بينهما حيث يجب عليهما الاجتماع‏ لم يجز بلا خلاف و لا إشكال، لأنه خلاف مقتضى الوصية من الاجتماع في التصرف‏ و لو مرض أحدهما أو عجز على وجه لا يقوى على القيام بتمام ما أوصى‏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إليه، و لو بالتوكيل و الاستيجار ضم إليه الحاكم من يقويه‏ و يعينه على ما كلف به على حسب ما تسمعه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ظهر من الوصي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كون الضم الى الآخر بالعجز، لا إلى العاجز، بل عن الكفاية أن ذلك هو الأشهر، و تظهر الثمرة في وجوب قيام ثلاثة على التصرف في الوصية على الأول، و اثنين على الثاني،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حمل كلامه على العجز بالكلية لا في الجملة، و هو جيد، و إلا لأشكل بأن العجز في الجملة لا يخرج الوصي عن الوصاية، لجواز الوصية إلى العاجز كذلك ابتدأ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التذكرة و جامع المقاصد الإجماع عليه، فكذا في الاستدامة بل أولى من الابتداء بذلك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مات أو فسخ‏ مثلا على وجه ينعزل عن الوصاية لم يضم الحاكم الى الآخر، و جاز له الانفراد كما عن الأكثر على ما في محكي</w:t>
      </w:r>
    </w:p>
    <w:p>
      <w:pPr>
        <w:pStyle w:val="BookText"/>
        <w:rPr/>
      </w:pPr>
      <w:r>
        <w:rPr>
          <w:rFonts w:ascii="Amiri" w:hAnsi="Amiri" w:eastAsia="Amiri" w:cs="Amiri"/>
          <w:color w:val="111111"/>
          <w:sz w:val="28"/>
          <w:sz w:val="28"/>
          <w:szCs w:val="28"/>
          <w:rtl w:val="true"/>
          <w:lang w:bidi="ar-SA"/>
        </w:rPr>
        <w:t>الشرائع للصيمري و الكفاية لأنه لا ولاية للحاكم مع وجود وصي‏ و شرطية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مقتضاها انتفاء المشروط بانتفائها، فتنتقل الولاية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بحسب العرف و العادة ببقاء كل منهما على قابلية الوصاية،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وصى على الاشتراك بشرط بقاء كل منهما عي قابلية الوصاية، و لكن مع ذلك‏ فيه تردد مما سمعت و من أن ظاهر الشرطية عدم رضى الموصى برأي أحدهما منفردا، و الوصي إنما هما معا، لا أحدهما منفردا، فلا بد أن ينضم إليه أمين، و من هنا كان ذلك خيرة الفاضل في قواعده و محكي إرشاده و تحريره و الشهيدين، و فاضل الرياض، بل هو المحكي عن فخر الدين و جماعة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لا يخفى عليك ما فيه، بعد ما عرفت من تقييد الاشتراط بذلك، و إلا كان مقتضى ما ذكروه انتفاء وصاية الآخر أيضا، ضرورة كونها مشروطة بشرط، و الفرض انتفاؤه فيستقل الحاكم بالوصاية، و بقاء أحدهما كعدمه حينئذ لعدم الاذن له في هذه الحال كما لو تشاحا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ذلك يعلم الحال فيما فرعه في الرياض على الثانى بعد ان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هل للحاكم أن يفوض جميع الولاية الى الثاني منهما بدلا عن الضميمة، تنزيلا له مقامها،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النظر قد صار للحاكم، فيولي من اختاره، و من أن الموصى لم يرض برأي الآخر على الانفراد، فليس للحاكم تفويض جميع الأمر إليه، و إلا لزم التبديل المنهي عنه في الشريعة، و هذا أجود، بخلاف ما لو حصل لهما معا العجز أصلا، فإن للحاكم أن ينصب من قبل الموصى، و لم يرض برأيه منفردا كما مضى، و هنا قد انقطع نظره لعجزهما و صار النظر إليه، كملا، فله نصب من شاء و لو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يخفى عليك أن الموصى لم يرض برأي أحدهما إلا مجتمعا مع خصوص الآخر، فإذا تعذر انتفت الوصاية من رأس، و استقل الحاكم، لا أنه يريد انضمامه إلى شخص آخر، أى شخص يكون، كي يقوم أمين الحاكم مقامه، و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قوة ما عن الأكثر على ما عرفت، من تقييد الشرطية بحال الإمكان، و إلا انفرد الآخر، و لكن مع ذلك فالاحتياط لا ينبغي تركه، ز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شرط لهما الاجتماع و الانفراد بمعنى أنه قد أذن له في كل منهما كان تصرف كل واحد منهما ماضيا و لو انفرد للاذن‏ و كذا يجوز أن يقتسما المال و يتصرف كل واحد منهما فيما يصيبه‏ و فيما في يد صاحبه‏ كما يجوز انفراده قبل القسمة بلا خلاف و لا إشكال في شي‏ء من ذلك، لكون الفرض شمول الاذن، أما لو شرط لهما الانفراد ففي جواز الاجتماع حينئذ نظر، من مخالفة الشرط، فلا يصح، و من اقتضاء الاتفاق على الاجتماع صدوره عن رأي كل منهما، و شرط الانفراد اقتضى الرضا برأي كل منهما، و هو حاصل إن لم يكن هنا آكد، فيكون شرط الانفراد رخصة لا تضييق</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ظاهر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حيث تقوم قرينة على كون اشتراط الانفراد رخصة لا عزيمة، و مع هذا لو حصل لهما حال الاجتماع نظر مخالف له حاله الانفراد ينبغي القطع بالمنع، لجواز كون المصيب حالة الانفراد، و لم يرض الموصى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ينبغي القطع بمراعاة الانفراد، و عدم التردد في الرأي مجتمعين مع اشتراط الانفراد الذي لم تقم قرينة على إرادة الرخصة منه، فان ذلك بمنزلة ما لو نهاهما عن الاجتماع، فإنه لا إشكال في أتباعه عملا بمقتضى الوصية المنهي عن تبديلها،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للموصى إليه أن يرد الوصية و إن كان قد قبلها ما دام الموصى حيا، بشرط أن يبلغه الرد كم أن للموصى عزل الوصي بلا خلاف أجده في الثاني، للأصل‏ و المعتبرة المستفيضة</w:t>
      </w:r>
      <w:r>
        <w:rPr>
          <w:rStyle w:val="FootnoteAnchor"/>
          <w:rtl w:val="true"/>
        </w:rPr>
        <w:footnoteReference w:id="422"/>
      </w:r>
      <w:r>
        <w:rPr>
          <w:rFonts w:ascii="Amiri" w:hAnsi="Amiri" w:eastAsia="Amiri" w:cs="Amiri"/>
          <w:color w:val="111111"/>
          <w:sz w:val="28"/>
          <w:sz w:val="28"/>
          <w:szCs w:val="28"/>
          <w:rtl w:val="true"/>
          <w:lang w:bidi="ar-SA"/>
        </w:rPr>
        <w:t>في جواز الرجوع في الوصية، الشاملة إطلاقا في بعض و فحوى في آخر لمفروض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في الأول من غير الصدوق في خصوص ما إذا كان الموصى أبا، أو كان الأمر منحصرا فيه، أى الموصى إليه، فلم يجز الرد فيهما ل</w:t>
      </w:r>
    </w:p>
    <w:p>
      <w:pPr>
        <w:pStyle w:val="BookText"/>
        <w:rPr/>
      </w:pPr>
      <w:r>
        <w:rPr>
          <w:rFonts w:ascii="Amiri" w:hAnsi="Amiri" w:eastAsia="Amiri" w:cs="Amiri"/>
          <w:color w:val="111111"/>
          <w:sz w:val="28"/>
          <w:sz w:val="28"/>
          <w:szCs w:val="28"/>
          <w:rtl w:val="true"/>
          <w:lang w:bidi="ar-SA"/>
        </w:rPr>
        <w:t>مكاتبة علي بن الريان‏</w:t>
      </w:r>
      <w:r>
        <w:rPr>
          <w:rStyle w:val="FootnoteAnchor"/>
          <w:rtl w:val="true"/>
        </w:rPr>
        <w:footnoteReference w:id="423"/>
      </w:r>
      <w:r>
        <w:rPr>
          <w:rFonts w:ascii="Amiri" w:hAnsi="Amiri" w:eastAsia="Amiri" w:cs="Amiri"/>
          <w:color w:val="111111"/>
          <w:sz w:val="28"/>
          <w:sz w:val="28"/>
          <w:szCs w:val="28"/>
          <w:rtl w:val="true"/>
          <w:lang w:bidi="ar-SA"/>
        </w:rPr>
        <w:t xml:space="preserve">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دعاه والده إلى قبول وصيته، هل له أن يمتنع من قبول وصيته؟</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يمتنع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مفهوم‏</w:t>
      </w:r>
    </w:p>
    <w:p>
      <w:pPr>
        <w:pStyle w:val="BookText"/>
        <w:rPr/>
      </w:pPr>
      <w:r>
        <w:rPr>
          <w:rFonts w:ascii="Amiri" w:hAnsi="Amiri" w:eastAsia="Amiri" w:cs="Amiri"/>
          <w:color w:val="111111"/>
          <w:sz w:val="28"/>
          <w:sz w:val="28"/>
          <w:szCs w:val="28"/>
          <w:rtl w:val="true"/>
          <w:lang w:bidi="ar-SA"/>
        </w:rPr>
        <w:t xml:space="preserve">صحيح ابن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يوصى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بها إليه من بلد، فليس له ردها، و إن كان في مصر يوجد فيه غيره فذاك إليه‏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 و عن المختلف الميل إليه، مؤيدا للأول بأن امتناع الولد نوع عقوق و الثاني بأن من لا يوجد غيره يتعين عليه، لأنه فرض كفاية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أصحابنا لم ينصوا على ذلك فلا بأس بقوله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كذلك ان لم ينعقد الإجماع على خلافه، و لا يمكن دعواه بإطلاق عبائر الأصحاب بجواز الرد مطلقا، لعدم تبادر المقامين منه جدا، و منه يظهر الجواب عن إطلاقات النصوص بذلك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وجوب حمل المطلق على المقيد، حيث تضمن شرائط الحجية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يعتبر فيه المقاومة، و لا ريب في عدمها هنا لتعدد نصوص الإطلاق و اتحاد خبر التقييد، و اعتضاد الأول بإطلاق الفتاوى الذي لا وجه لدعوى عدم شموله لذلك، خصوصا بعد معلومية خلاف الصدوق عندهم، فيمكن حينئذ دعوى كون الإطلاق كالصريح فيما يخالفه و العقوق مبني على أمر الوالد بذلك على وجه</w:t>
      </w:r>
    </w:p>
    <w:p>
      <w:pPr>
        <w:pStyle w:val="BookText"/>
        <w:rPr/>
      </w:pPr>
      <w:r>
        <w:rPr>
          <w:rFonts w:ascii="Amiri" w:hAnsi="Amiri" w:eastAsia="Amiri" w:cs="Amiri"/>
          <w:color w:val="111111"/>
          <w:sz w:val="28"/>
          <w:sz w:val="28"/>
          <w:szCs w:val="28"/>
          <w:rtl w:val="true"/>
          <w:lang w:bidi="ar-SA"/>
        </w:rPr>
        <w:t>يؤذيه عدم القبول و على وجوب طاعة الولد في مثل ذلك، و ان كان هو الظاهر، لإطلاق ما دل على وجوبها من الكتاب و السنة، لكن محل البحث عدم قبول الوصية من حيث كونها كذلك لا ما إذا اشتملت مع ذلك على أمر بالقبول، و يمكن حمل المكاتبة المزبورة على ذلك، بل لعله الظاهر منها، فتخرج حينئذ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مجرد إيجاب الوصية طلب للقبول على وجه الحتم ممنوعة، على أن مقتضى ذلك تعميم الحكم للآباء و إن علوا، و الأمهات و إن نزلن، و هو خلاف ظاهر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الولد لو رد حيث يأمره الوالد بالقبول يأثم، و لا يكون وصيا؟ أو أن رده كلا رد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الأول، و دعوى كون قبول الوصاية من فروض الكفاية كي يتعين مع الانحصار واضحة المنع، خصوصا بعد قيام الحاكم بأمثال هذه الأمور فالمتجه حينئذ جواز الرد مطلقا مع الشرط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مسلم‏</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أوصى رجل إلى رجل و هو غائب، فليس له أن يرد وصيته، و أن أوصى إليه و هو بالبلد، فهو بالخيار إن شاء قبل و ان شاء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منصور بن حازم‏</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الرجل إلى أخيره و هو غائب، فليس له أن يرد عليه وصيته، لأنه لو كان شاهدا فأبى أن يقبلها طلب غيره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هو دال منطوقا أو مفهوما على جواز 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الظاهر أن المراد بالغيبة و الحضور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المزبورة الكناية عن بلوغ الرد إليه و هو حي، للإجماع على مدخلية ذلك، و للتعليل في خبر منصور مؤيدا ذلك كله بفتاوى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بالرضوى‏</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رجل إلى رجل و هو شاهد، فله أن يمتنع من قبول الوصية لازمة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المسالك، و كذا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مع بلوغ الموصى الرد، إمكان إقامته وصيا غيره، أم يكفي مطلقا بلوغه حيا؟ ظاهر الفتاوى الثاني، و مقتضى التعليل الأول، لأنه إذا لم يمكنه نصب وصى آخر يكون بمنزلة ما لو لم يعلم بالرد، و الأجود اعتبار الإمكان، كما يرشد إليه‏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 فإن العلة المنصوصة تتعدى على الأقوى و لانتفاء الفائدة بدونه، فعلى هذا لو كان حيا و لا يمكنه نصب أحد و لو بالإشارة لم يصح الرد، و لو أمكن و لكن كان المنصوب غائبا بحيث يتوقف ثبوت وصايته على البينة،</w:t>
      </w:r>
    </w:p>
    <w:p>
      <w:pPr>
        <w:pStyle w:val="BookText"/>
        <w:rPr/>
      </w:pPr>
      <w:r>
        <w:rPr>
          <w:rFonts w:ascii="Amiri" w:hAnsi="Amiri" w:eastAsia="Amiri" w:cs="Amiri"/>
          <w:color w:val="111111"/>
          <w:sz w:val="28"/>
          <w:sz w:val="28"/>
          <w:szCs w:val="28"/>
          <w:rtl w:val="true"/>
          <w:lang w:bidi="ar-SA"/>
        </w:rPr>
        <w:t>و لم يحضر الموصى من يثبت به الوصاية، ففي تنزيله منزلة عدم التمكن من الوصاية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أصل القدرة و تحقق الشرط، و من انتفاء فائدته باعتبار عدم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يناقش بكون المنساق من التعليل إرادة بيان واقع، فهو شبه الحكمة، لا أن المراد من التعليل قصد دوران الحكم مداره، ضرورة عدم لزوم طلب غيره، إذ قد لا يريد وصية غير هذا الذي ردها، فاستصحاب بقاء الرد بحالة حينئذ، من غير فرق بين المتمكن و غيره من حيث البينة و غيرها، و الله العالم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لو مات‏ الموصى‏ قبل الرد أو بعده و لم يبلغه لم يكن للرد أثر، و كانت الوصية لازمة للموصى‏ بلا خلاف أجده فيه فيما لو كان قد قبلها قبل الرد، بل في المسالك و محكي المبسوط و الخلاف و التذكرة الإجماع عليه بل و إن لم يكن قد قبلها على المشهور بين الأصحاب، بل عن صريح الغنية، و ظاهر الدروس الإجماع عليه لما سمعته من النصوص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هشام بن سالم‏</w:t>
      </w:r>
      <w:r>
        <w:rPr>
          <w:rStyle w:val="FootnoteAnchor"/>
          <w:rtl w:val="true"/>
        </w:rPr>
        <w:footnoteReference w:id="42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يوصى إلى رجل بوصية، فيكره أن يقبلها،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يخذله على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الفضيل‏</w:t>
      </w:r>
      <w:r>
        <w:rPr>
          <w:rStyle w:val="FootnoteAnchor"/>
          <w:rtl w:val="true"/>
        </w:rPr>
        <w:footnoteReference w:id="43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يوصى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بها اليه من بلد فليس له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المحمولة على التفصيل المزبور لما عرفت، خلافا للفاضل في المختلف و التحرير فجوز الرد أيضا بعد أن اعترف بنسبة عدم الجواز إلى الأصحاب كافة، و مال إليه في المسالك، للأصل المانع من إثبات حق على الموصى إليه على وجه قهري، و تسليط الموصى على إثبات وصيته على من شاء، و لاستلزام ذلك الحرج العظيم، و الضرر الكثير في أكثر مواردها، و هما منفيان بالآية</w:t>
      </w:r>
      <w:r>
        <w:rPr>
          <w:rStyle w:val="FootnoteAnchor"/>
          <w:rtl w:val="true"/>
        </w:rPr>
        <w:footnoteReference w:id="431"/>
      </w:r>
      <w:r>
        <w:rPr>
          <w:rFonts w:ascii="Amiri" w:hAnsi="Amiri" w:eastAsia="Amiri" w:cs="Amiri"/>
          <w:color w:val="111111"/>
          <w:sz w:val="28"/>
          <w:sz w:val="28"/>
          <w:szCs w:val="28"/>
          <w:rtl w:val="true"/>
          <w:lang w:bidi="ar-SA"/>
        </w:rPr>
        <w:t>و الرواية</w:t>
      </w:r>
      <w:r>
        <w:rPr>
          <w:rStyle w:val="FootnoteAnchor"/>
          <w:rtl w:val="true"/>
        </w:rPr>
        <w:footnoteReference w:id="432"/>
      </w:r>
      <w:r>
        <w:rPr>
          <w:rFonts w:ascii="Amiri" w:hAnsi="Amiri" w:eastAsia="Amiri" w:cs="Amiri"/>
          <w:color w:val="111111"/>
          <w:sz w:val="28"/>
          <w:sz w:val="28"/>
          <w:szCs w:val="28"/>
          <w:rtl w:val="true"/>
          <w:lang w:bidi="ar-SA"/>
        </w:rPr>
        <w:t>، و لعدم صراحة النصوص في الدلالة على المطلوب، لاحتمال حملها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سبق القبول، أو نحو ذلك مما لا بأس بحملها عليه، بخلاف إثبات مثل هذا الحكم العظيم المخالف للأصول العقلية و الشرعية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كله كالاجتهاد في مقابلة النص، ضرورة الخروج عن الأصل المزبور بالدليل من النص و الإجماع و غيرهما، و الحرج و الضرر مع فرض عدم إمكان تحملهما يسقط التكليف معهما، كما عن التنقيح التصريح به، و هو غير ما نحن فيه، و إلا لم يكن بهما بأس بعد قيام الدليل، و عدم الصراحة لو سلم لا ينفى أصل الاستدلال، إذا أكثر الفقيه مبني على الظواهر، و المحملان لو سلم إمكان الجمع لهما، إنما يرتكبان بعد قوة المعارض و ليست، بل الأمر بالعكس كما عرفت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في الحرج و الضرر، يعلم ما في المسالك حيث أنه بعد أن مال إلى قول الفاضل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حصل للوصي ضرر ديني، أو دنيوي، أو مشقة لا يحتمل مثلها عادة، أو لزم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تجملها ما لا يليق بحالة من شتم و نحوه، قوى جواز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أنه كذلك على القولين، إلا أن المتجه بناء على عدم جواز الرجوع الاقتصار في الضرورة على قدرها، لا رد الوصية و فسخها كما ستعرفه في مسألة العجز و غيره من نظائر المسألة، بل‏</w:t>
      </w:r>
    </w:p>
    <w:p>
      <w:pPr>
        <w:pStyle w:val="BookText"/>
        <w:rPr/>
      </w:pPr>
      <w:r>
        <w:rPr>
          <w:rFonts w:ascii="Amiri" w:hAnsi="Amiri" w:eastAsia="Amiri" w:cs="Amiri"/>
          <w:color w:val="111111"/>
          <w:sz w:val="28"/>
          <w:sz w:val="28"/>
          <w:szCs w:val="28"/>
          <w:rtl w:val="true"/>
          <w:lang w:bidi="ar-SA"/>
        </w:rPr>
        <w:t>في خبر إسماعيل قال</w:t>
      </w:r>
      <w:r>
        <w:rPr>
          <w:rStyle w:val="FootnoteAnchor"/>
          <w:rtl w:val="true"/>
        </w:rPr>
        <w:footnoteReference w:id="4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حضره الموت فأوصى إلى ابنه و أخويه شهد الابن وصيته، و غاب الاخوان فلما كان بعد أيام أبيا أن يقبلا الوصية، مخالفة أن يتوثب عليهما ابنه، و لم يقدرا أن يعملا بما ينبغي، فضمن لهما ابن عم لهما، و هو مطاع فيهم أن يكفيهما ابنه فدخلا بهذا الشرط فلم يكفهما ابنه، و قد اشترطا عليه ابنه، فقالا نحن برآء من الوصية، و نحن في حل من ترك جميع الأشياء و الخروج منه، أ يستقيم أن يخليا عما في أيديهما و يخرجا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لازم لك، فارفق على أي الوجوه كان، فإنك مأجور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يحل بابنه إيماء إليه، بناء على أن الخطاب فيه لأحد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اعتبار اللفظ أو ما يقوم مقامه في إفادة إنشاء الرد، فلا يكفي فيه مجرد عدم الرضا الباطني، نحو ما سمعته في إجازة الفضولي و نحوها مع احتماله، إلا أن الأول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للأصل المقتصر في انقطاعه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صحة الوصية لمن يعلم عدم رضاه بقبولها لو علم، مع إخفائها إلى أن مات الموصى، بل لو ردها على وجه يعلم منه استمراره على معنى الرد، ثم أوجب الموصى بعد الإيجاب المردود، ثم أخفاه إلى أن مات اتجه لزومها له، لعدم العبرة بما في نفسه، بل يمكن ذلك لو صدر منه ما يقتضي الرد مع عدم علمه بالإيجاب، لكن يقوى في النظر خلافه،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بأني لم أجد تحريرا لذلك في كلماتهم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ظهر من الوصي عجز عن الاستقلال بإنفاذ الوصية أو هرم أو غير ذلك من موانع الاستقلال، و لو على جهة التوكيل و الاستيجار ضم إليه مساعد، و لا ينعزل بذلك، بلا خلاف أجده فيه بل عن التذكرة و جامع المقاصد الإجماع عليه، بل الظاهر جواز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الوصاية للعاجز ابتداء كما عن التذكرة نسبته إلى أصحابنا، و في القواعد و إن ذكر كفاية الوصي و اهتدائه إلى ما فوض إليه في شرائطه، لكنه صرح بإرادة شرطية ذلك في الاستقلال دون أصل الوصية، و كذا شارحه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الدروس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الشرائط كفاية الوصي، فلو أوصى إلى هرم يعجز عن التصرف أو إلى مريض مدنف أو إلى سفيه، ففي بطلانها من رأس، أو صحتها و يضم إليه الحاكم مقوما نظر، ينشأ من وجوب العمل بقوله ما أمكن، و من عدم الفائدة المقصودة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عرض العجز في الأثناء ضم الحاكم إليه قطعا، و لا ينعزل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عدم انعزاله بالتجدد، يقتضي مانعيته في الابتداء، و أنه يمكن أن يكون العاجز ذا رأي و تدبير، و لكنه عاجز عن الاستقلال، فيفوض إليه الموصى أمره لذلك، و يعتمد في تمام الفعل على نصب الحاكم له معينا لتحصل الفائدة المطلوبة من الوصية، و يسلم من تبديلها المنهي عنه، بل قد يفرض غير ذلك من الأغراض و الفوائد على وصايته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عاجزا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و تدبيرا فضلا عن عجز المباشرة بنفسه أو بغيره، و بالجملة عمومات الوصاية و إطلاقاتها تقتضي جواز الوصاية لمثل ذلك، و الأغراض الباعثة عليه كثيرة، و لا يحتاج إلى تقسيم العجز إلى أقسام، و كثرة الكلام في تشقيقه على وجه لا فائدة فيه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البحث في أن هذا الضم باعتبار قصور ولايته، فتكون الولاية التامة مشتركة بينه و بين الحاكم الذي تكون له الولاية خاصة، بعد فقد الوصي، أو أن الولاية بتمامها للوصي، و لكن بضم إليه مساعدا على ما كلف به، وجهان بل قد يقوى في النظر الثاني لعدم معهودية شركة الحاكم و غيره في الولاية، بل حال الوصي حال الأب العاجز مثلا، فان الظاهر عدم شركة الحاكم له، و ان ضم إليه مساعد أيضا، بل إن لم يقم إجماع على اعتبار الضم من الحاكم، أمكن القول بوجوبه كفاية على الناس، للأمر بالمعاونة على البر و التقوى و غيره مما دل على ذلك، و يكون ذلك هو النكتة في بناء الضم للمجهول في المتن لا ما في المسالك من أنه اتكالا على المعلوم من قيام الحاكم بهذه الوظائف، و لبيان أنه مع التمكن من الحاكم يقوم عدول المؤمنين مقامه في هذا الضم، كما يقومون مقامه في غيره من ولاياته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مما ذكرنا يعلم أن الوجه مع زوال العجز يستقل الوصي، و ليس للمساعد مشاركته قهرا، و إن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ذلك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علم مما ذكرنا حال العجز ابتداء، و في الأثناء، بل لعل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الأول و يمكن شموله لهما معا، و كذا علم حال العجز عن النظر و التدبير، أو عن المباشرة و عن التوكيل و الاستيجار و عدمه، فتأمل جيدا، فان ذلك كله غير محرر في كلماتهم و الله العالم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إن 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الوصي‏ خيانة في وصيته‏ وجب على الحاكم عزله، و قيم مكانه أمينا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يتوقف على عزل الحاكم لو لم نشترط عدالته، فللحاكم حينئذ أن يعزل الخائن، مراعاة لحق الأطفال و أموال الصدقات و نحوهما، أما إذا اشترطنا عدالته، فإنه ينعزل بنفس الفسق، و إن لم يعزله الحاكم، و قد تقدم مثله، و لعلم المصنف يريد بعزل الحاكم منعه من التصرف، أو ما هو أعم منه، و من مباشرة عزله، فيجري على المذهبين إذ لم يتقدم منه ترجيح لأحد المذهبين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ظاهره أن الخيانة في الوصية غير باقي أسباب الفسق فإن الحاكم يعزله، و ان لم يشترط العدالة في الوصي و لعله وجهه ما سمعته سابقا في أول الشرائط من‏ خبر الدعائم‏‏</w:t>
      </w:r>
      <w:r>
        <w:rPr>
          <w:rStyle w:val="FootnoteAnchor"/>
          <w:rtl w:val="true"/>
        </w:rPr>
        <w:footnoteReference w:id="434"/>
      </w:r>
      <w:r>
        <w:rPr>
          <w:rFonts w:ascii="Amiri" w:hAnsi="Amiri" w:eastAsia="Amiri" w:cs="Amiri"/>
          <w:color w:val="111111"/>
          <w:sz w:val="28"/>
          <w:sz w:val="28"/>
          <w:szCs w:val="28"/>
          <w:rtl w:val="true"/>
          <w:lang w:bidi="ar-SA"/>
        </w:rPr>
        <w:t>، و أن ظاهر حال الموصى ملاحظة أمانته في تنفيذ وصاياه، فمع فرض خيانته في ذلك لا ولاية له من الموصى، فهو كما لو أوصى إلى عدل من حيث عدالته ففسق، فإنه لا وصاية له، و ان لم نقل باشتراط العدالة، لكن قد يشكل ذلك فيما إذا علم الموصى بحاله، و مع ذلك قد أوصاه فيما له الوصاية عليه و إن كان خائنا، و يشكل أيضا في اقتضاء ذلك انعزاله حتى فيما لم نحن فيه، فيضمن حينئذ كل وصية أنفذها على وجهها، بعد الخيانة، بل قد يشكل أصل عزله بذلك، بل أقصاه منع الحاكم له في استقلاله بالتصرف، بل يجعل عليه ناظرا منفذا للوصايا معه على وجهها، اللهم إلا أن يفهم من الموصى اشتراط وصايته بأمانته، و أنه متى خان لم يكن وصايا، و حينئذ يتجه منع الحاكم له، و لا يحتاج إلى عزل، و كذا الوكيل، و لعل التمسك بأصالة بقاء حكم الوصي عليه هو المتجه، فإنه كالوكيل في المعنى، بل هو أقوى ولاية، و لم يثبت ما يقتضي انعزال الوكيل بمجرد خيانته حتى لو جاء بباقي ما و كل فيه على وجهه، فضلا عن الوصي و خبر الدعائم</w:t>
      </w:r>
      <w:r>
        <w:rPr>
          <w:rStyle w:val="FootnoteAnchor"/>
          <w:rtl w:val="true"/>
        </w:rPr>
        <w:footnoteReference w:id="435"/>
      </w:r>
      <w:r>
        <w:rPr>
          <w:rFonts w:ascii="Amiri" w:hAnsi="Amiri" w:eastAsia="Amiri" w:cs="Amiri"/>
          <w:color w:val="111111"/>
          <w:sz w:val="28"/>
          <w:sz w:val="28"/>
          <w:szCs w:val="28"/>
          <w:rtl w:val="true"/>
          <w:lang w:bidi="ar-SA"/>
        </w:rPr>
        <w:t>يمكن إرادة زوال الاستقرار بالتصرف فيه بالنسبة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الخيانة فالمتجه حينئذ عدم بطلان وصايته، و أولى منه بذلك المجتهد الأب و الجد الذين ولايتهم من الشارع، فلا ترتفع بذلك و نحوه، و إن منعوا من التصرف مستقلين حتى يتوبوا، فإن تابوا رجعوا إلى حالهم الأول، و لعل الوصي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بانفساخ إيجاب الوصية بذلك، كما المتجه عدم عودها، لعدم المقتضي، إلا أن يفهم من الموصى ذلك، و هو خارج عما نحن فيه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الوصي أمين‏ بلا خلاف أجده فيه، بل في جامع المقاصد نفيه بين أهل الإسلام و لا إشكال، ضرورة كون استيلاء يده على ما أوصى عليه بإذن مالكية و شرعية، فلا يكون إلا أمينا و حينئذ ف لا يضمن ما يتلف في يده إلا ما كان عن مخالفته لشرط الوصية أو تفريط كما هو الحال في كل أمين، و إطلاق بعض النصوص بضمانه محمول على ذلك، و منه ما استفاضت النصوص بتبديله الوصية،</w:t>
      </w:r>
    </w:p>
    <w:p>
      <w:pPr>
        <w:pStyle w:val="BookText"/>
        <w:rPr/>
      </w:pPr>
      <w:r>
        <w:rPr>
          <w:rFonts w:ascii="Amiri" w:hAnsi="Amiri" w:eastAsia="Amiri" w:cs="Amiri"/>
          <w:color w:val="111111"/>
          <w:sz w:val="28"/>
          <w:sz w:val="28"/>
          <w:szCs w:val="28"/>
          <w:rtl w:val="true"/>
          <w:lang w:bidi="ar-SA"/>
        </w:rPr>
        <w:t>كالصحيح‏</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أوصى إلى رجل و أمر أن يعتق عنه نسمة بستمائة درهم من ثلثه، فانطلق الوصي و أعطى الستمائة درهم رجلا يحج بها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يغرم الوصي من ماله ستمائة درهم و يجعل الستمائة درهم فيما أوصى به الموصى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كان فيه إيماء إلى عدم انعزال الوصي بالخيانة، اللهم إلا أن يكون ذلك ليس منها، بل هو شي‏ء قد فعله الوصي بجهله، بتخيل أنه أنفع للميت، و لكن حيث كان تبديلا للوصية لم يمض، و وجب عليه الضمان، و كأن المصنف أراد بمخالفة شرط الوصية ما يشمل التعدي كما اعترف به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إذا لبس الثوب مثلا فقد خالف شرط الوصية، لأن مقتضاها حفظ مال الطفل، أو بيعه و صرفه في الجهة المأمور بها و نحو ذلك، فاستعماله لا يدخل في شرط الوصية، و مثل ذلك ركب الدابة و غيره ذلك، هذا إذا لم يتعلق به غرض يعود على ماله من الولاية، بحيث لا يتم بدونه كما لو ركب الدابة لقضاء حوائج الطفل و استيفاء دينه حيث يتوقف على الركوب، أو دخل داره لإصلاح أمره، أو لبس الثوب ليدفع عنه الدود،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الظاهر أنه من التفريط، التكاسل في أمر الوصية و التهاون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كان للوصي‏ على وفاء الديون أو على ما يشمله على وجه له التخيير في جهات القضاء دين على الميت‏ الذي هو وصية على الوجه المزبور جاز أن يستوفى دينه مما في يده من غير إذن الحاكم، إذا لم يكن له حجة على إثبات حقه‏ و دينه، بل الأقوى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يجوز مطلقا أي سواء كان له حجة أولا، و عن الشهيدين اختياره، لأن فائدتها احتمال كذب المدعى، و المفروض عدمه، كما أن المفروض وصايته على وجه له التخيير في جهات القضاء، فلم يكن إشكال في استيفائه، ضرورة أولويته مما حكى الاتفاق عليه من جواز إيفائه ما يعلمه من دين الأجنبي كذلك، و لا يشكل ذلك بالأصل، و</w:t>
      </w:r>
    </w:p>
    <w:p>
      <w:pPr>
        <w:pStyle w:val="BookText"/>
        <w:rPr/>
      </w:pPr>
      <w:r>
        <w:rPr>
          <w:rFonts w:ascii="Amiri" w:hAnsi="Amiri" w:eastAsia="Amiri" w:cs="Amiri"/>
          <w:color w:val="111111"/>
          <w:sz w:val="28"/>
          <w:sz w:val="28"/>
          <w:szCs w:val="28"/>
          <w:rtl w:val="true"/>
          <w:lang w:bidi="ar-SA"/>
        </w:rPr>
        <w:t>موثقه يزيد بن معاوية</w:t>
      </w:r>
      <w:r>
        <w:rPr>
          <w:rStyle w:val="FootnoteAnchor"/>
          <w:rtl w:val="true"/>
        </w:rPr>
        <w:footnoteReference w:id="43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أوصى إلي فسألته أن يشكر معي ذا قرابة له ففعل و ذكر الذي أوصى أن له قبل الذي أشركه في الوصية خمسين و مائة درهم و عنده رهن بها جام فضة، فلما هلك الرجل أنشأ الوصي يدعي أن له أكرار حنطة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أقام البينة، و إلا فلا شي‏ء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يحل له أن يأخذ مما في يده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 رجلا عدا عليه فأخذ ماله فقدر على أن يأخذ من ماله ما أخذ أ كان ذلك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ليس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لانقطاع الأصل بما عرفت، و خروجه الموثق عن الفرض باعتبار الاشتراك في الوصية على وجه ليس لأحدهما الاستقلال بالتصرف من دون إذن الآخر، الذي ليس له إجازة هذا الأخذ من دون إثبات، مع أنه لم يعلم الوصاية فيه على وفاء الدين، و المقاصة مع عدم علم المقتص منه، و كون امتناعه على الشرع غير مشروعة، و أنها موضوعها نحو ما</w:t>
      </w:r>
    </w:p>
    <w:p>
      <w:pPr>
        <w:pStyle w:val="BookText"/>
        <w:rPr/>
      </w:pP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من مال من عدا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المندرج في قوله تعالى‏</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مثل ذلك</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أيضا الفرق بين موضوع الفرض و بين الأجنبي الذي له دين ضرورة كون الفرض أن الديان الوصي الذي له الولاية على وفاء الدين، بأي فرد شاء من أفراد التركة،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بخلاف الأجنبي، فإنه لا ولاية له على ذلك، و لذا جعل الأصحاب موضوع المسألة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استدل بعض الناس له بالمقاصة، و بأنه محسن في استيفاء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الْمُحْسِنِينَ مِنْ سَبِيلٍ‏</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مقتضاهما عدم الفرق بين الأجنبي و الوصي في ذلك، و يتأتى البحث حينئذ في اشتراط المقاصة بإذا الحاكم و عدمه، مع اختلاف الجنس أو مطلقا، و بعدم التمكن من قيام البينة و إمكانه، و إن كان قد يقوى في النظر عدم اشتراط شي‏ء من ذلك في الممتنع، عملا بإطلاق أدلة المقاصة من غير فرق بين المديون نفسه و وارثه لإطلاق‏ أدلة المقاصة ، و كذا من تعذر له الوصول إلى حقه، لعدم البينة المثبتة مثلا، و إن لم يكن امتناع فإنه يرجح حقه على غيره بقاعدة نفي الضرر و العسر و الحرج و نحوها أما غير الممتنع الذي يتمكن صاحب الحق من إثبات حقه عليه، فقد يشكل مقاصته من غير إذنه، باعتبار اقتضائها إسقاط حقه من تخيير</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الوفاء بأي جنس شاء، من غير فرق أيضا بين المديون و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فصل المصنف هنا و الحلي و الفاضل فيما حكى عنهما بين صورتي العجز عن الإثبات و عدمه، فيقتص في الأول، دون الثاني، و هو جيد، لكنك قد عرفت أن موضوع المسألة هنا الوصي الذي قد عرفت عدم جريان هذا التفصيل فيه باعتبار ولايته على استيفاء الدين على وجه له التخيير، اللهم إلا أن يكونوا جعلوا موضوعها الوصي المساوي للأجنبي، و هو الذي لم يجعل وصيا على وفاء الدين، فيتجه حينئذ لهم هذا التفصيل بل لعل منه أيضا الوصي على وفاء الدين الذي لم يجعل التخيير في الوفاء إليه، فإنه حينئذ كالأجنبي، بل لعل من أطلقت وصايته على وفاء الدين كذلك، فإن الإطلاق لا يقتضي تخييره في الأفراد من غير إذن الوارث، فيبقى حقه في التخيير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يعلم لك الحال في جميع شقوق المسألة، كما أنه يعلم لك الحال فيما أطنب فيه في الرياض، مع أنه لم يأت بشي‏ء كما لا يخفى على من لاحظه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و الموفق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لنفسه من نفسه‏ باعتبار ولايته على المال الذي يريد شراءه بالوصاية من غير فرق بين كونه مال طفل أو غيره‏ تردد و خلاف، فالمشهور على الأول لوجود المقتضي الذي هو صدور العقد من أهله في محله، فتشمله العمومات و الإطلاقات، و انتفاء المانع، إذ لم يثبت اشتراط التغاير الحقيقي بين الموجب و القابل، بل مقتضى العمومات نفيه، و لذا جاز شراء الأب من ماله ولده، و جاز في النكاح الذي و أعظم من هذا المقام، مع أنه يمكن فرضه في التوكيل عن نفسه، أو عن من هو ولي عنه، اللهم إلا أن يلتزم الخصوم بجواز مثل ذلك، أو بمنع كونه تعددا حقيقيا، ضرورة كون لفظ الوكيل لفظ الموكل، فالعمدة في الدليل الأول، مضافا إلى‏</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441"/>
      </w:r>
      <w:r>
        <w:rPr>
          <w:rFonts w:ascii="Amiri" w:hAnsi="Amiri" w:eastAsia="Amiri" w:cs="Amiri"/>
          <w:color w:val="111111"/>
          <w:sz w:val="28"/>
          <w:sz w:val="28"/>
          <w:szCs w:val="28"/>
          <w:rtl w:val="true"/>
          <w:lang w:bidi="ar-SA"/>
        </w:rPr>
        <w:t xml:space="preserve">المنجبر قصوره بعمل الأكثر،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للوصي أن يشترى من مال الميت، إذا بيع فيمن زاد يزيد، و يأخذ لنفسه،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إذا اشترى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عن الخلاف و الحلي لا يجوز، لوجوب التغاير بين الموجب و القابل، و هو مفقود، و قياسه على شراء الأب من مال ولده قياس، و لما</w:t>
      </w:r>
    </w:p>
    <w:p>
      <w:pPr>
        <w:pStyle w:val="BookText"/>
        <w:rPr/>
      </w:pPr>
      <w:r>
        <w:rPr>
          <w:rFonts w:ascii="IRNazanin" w:hAnsi="IRNazanin" w:eastAsia="IRNazanin"/>
          <w:color w:val="111111"/>
          <w:sz w:val="28"/>
          <w:sz w:val="28"/>
          <w:szCs w:val="28"/>
          <w:rtl w:val="true"/>
          <w:lang w:bidi="fa-IR"/>
        </w:rPr>
        <w:t>عن ابن مسعود</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رجلا أوصى إلى رجل ببيع فرس له، فاشتراه الوصي لنفسه، و استفتى 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الخلاف بعد أن حكى ذلك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له مخالف، و للأخبار</w:t>
      </w:r>
      <w:r>
        <w:rPr>
          <w:rStyle w:val="FootnoteAnchor"/>
          <w:rtl w:val="true"/>
        </w:rPr>
        <w:footnoteReference w:id="443"/>
      </w:r>
      <w:r>
        <w:rPr>
          <w:rFonts w:ascii="Amiri" w:hAnsi="Amiri" w:eastAsia="Amiri" w:cs="Amiri"/>
          <w:color w:val="111111"/>
          <w:sz w:val="28"/>
          <w:sz w:val="28"/>
          <w:szCs w:val="28"/>
          <w:rtl w:val="true"/>
          <w:lang w:bidi="ar-SA"/>
        </w:rPr>
        <w:t>المانعة عن شراء الوكيل لنفسه الذي هو بمنزلة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اعتبار التغاير حقيقة كما هو مقتضى الإطلاقات و العمومات، فيكفي حينئذ</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التغاير الاعتباري نحو ما في شراء الأب من مال ولده الصغير الثابت بالإجماع حتى من الخصم، و كذا النكاح بل عن الطوسي دعوى الإجماع على الاكتفاء به فيه، و الاستدلال بهما على المطلوب ليس من القياس، بل من اتحاد طريق المسألتين، بل لعل المقام أولى من النكاح في الجواز، و لا أقل من أن يكون ذلك عاضدا للإطلاقات و العمومات و كاشفا عن إرادة العموم منها على وجه يشمل ذلك، و خبر ابن مسعود بعد أن لم يكن مسندا إلى من يجب اتباعه لا حجة فيه،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عدم وجدان المخالف له لا يصيره إجماعا، و أخبار الوكيل بعد فرض القول بها فيه يمكن الفرق بينه و بين الوصي بثبوت الولاية للثاني بخلافه‏ و قد ظهر من ذلك كله أن‏ الأشبه‏ بأصول ذلك المذهب و قواعده‏ الجواز لكن‏ إذا أخذ أي الوصي‏ بالقيمة العدل‏ و لم يكن ثمة من يزيد عليه لوجوب مراعاة المصلحة في ذلك خصوصا بعد قوله تعالى‏</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الْيَتِيمِ إِلَّا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تمام الكلام في باب البيع و الرهن و الحجر و غيرها في هذه المسائل و في جواز اقتراض الولي المال مع الملائة و الرهن و عدمهما فلا حظ و تأمل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أذن‏ الموصى‏ للموصى أن يوصى‏ على ما أوصاه به من أطفال أو حقوق أو غير ذلك‏ جاز إجماعا بقسميه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p>
    <w:p>
      <w:pPr>
        <w:pStyle w:val="BookText"/>
        <w:rPr/>
      </w:pPr>
      <w:r>
        <w:rPr>
          <w:rFonts w:ascii="Amiri" w:hAnsi="Amiri" w:eastAsia="Amiri" w:cs="Amiri"/>
          <w:color w:val="111111"/>
          <w:sz w:val="28"/>
          <w:sz w:val="28"/>
          <w:szCs w:val="28"/>
          <w:rtl w:val="true"/>
          <w:lang w:bidi="ar-SA"/>
        </w:rPr>
        <w:t>فيكون حينئذ وصايا عن الوصي لا عن الموصى، فيجوز له الرجوع عنه ما دام حيا، و هل يجوز نصب وصى عن الموصى مع التصريح من الموصى بذلك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أولهما من قوة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لا إشكال في الجواز في الجملة مع الاذن، كما أنه لا يجوز له ذلك إذا نهاه لذلك أيضا و انما الخلاف فيما إذا لم يأذن له، و لكن لم يمنعه‏ أيضا فهل له أن يوصى‏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بقي من وصايا الميت أو جميعها إن لم يكن قد أنفذ منها شيئا فيه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الأصحاب‏ أظهره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للأكثر، لعدم ثبوت ولاية له بعد الموت على ذلك، إذ الفرض عدم ظهور عبارة الموصى في ذلك، بل قيل إن المتبادر من استدامة مباشرة بنفسه أو بوكيله الذي هو بمنزلته و مجبور عمله بنظره و مندرج في وصايته، دون الإيصاء إلى الغير المشتمل على الولاية بعد موته، الذي يكفي في عدم جوازه عدم ثبوت الاذن من الموصى الأول فيه، فضلا عما يقتضي عدمها، خلافا للشيخ و ابني الجنيد و البراج فجوزوا الإيصاء له، لأن الاستنابة من جملة التصرفات التي يملكها حيا بالعموم كما يملكها بالخصوص، و لأن الموصى أقامه مقام نفسه، فيثبت له من الولاية ما يثبت له، و من ذلك الاستنابة بعد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مكاتبة الصفار</w:t>
      </w:r>
      <w:r>
        <w:rPr>
          <w:rStyle w:val="FootnoteAnchor"/>
          <w:rtl w:val="true"/>
        </w:rPr>
        <w:footnoteReference w:id="445"/>
      </w:r>
      <w:r>
        <w:rPr>
          <w:rFonts w:ascii="Amiri" w:hAnsi="Amiri" w:eastAsia="Amiri" w:cs="Amiri"/>
          <w:color w:val="111111"/>
          <w:sz w:val="28"/>
          <w:sz w:val="28"/>
          <w:szCs w:val="28"/>
          <w:rtl w:val="true"/>
          <w:lang w:bidi="ar-SA"/>
        </w:rPr>
        <w:t xml:space="preserve">في الصحيح إلى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كان وصي رجل فمات</w:t>
      </w:r>
    </w:p>
    <w:p>
      <w:pPr>
        <w:pStyle w:val="BookText"/>
        <w:rPr/>
      </w:pPr>
      <w:r>
        <w:rPr>
          <w:rFonts w:ascii="Amiri" w:hAnsi="Amiri" w:eastAsia="Amiri" w:cs="Amiri"/>
          <w:color w:val="111111"/>
          <w:sz w:val="28"/>
          <w:sz w:val="28"/>
          <w:szCs w:val="28"/>
          <w:rtl w:val="true"/>
          <w:lang w:bidi="ar-SA"/>
        </w:rPr>
        <w:t>و أوصى إلى رجل هل يلزم الوصي وصية الرجل الذي كان هذا وصيه، فكتب يلزمه بحقه إن كان له قبله حق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حق الإيمان على معنى أنه يلزمه الوفاء بحقه إن كان مؤمنا، فإن لله قد عقد الأخوة بين المؤمنين، و هو مقتضى إعانة المؤمن و قضاء حوائجه فضلا عن إنفاذ وصيته التي هي أهم من ذلك، أو أن المراد يلزم الوصي الثاني أن ينفذ وصية الموصى الأول بسبب حقه الذي على الوصي الثاني، لأنه كان له، أي للأول عليه حق من حيث الوصية، فيجب على الثاني إنفاذ كل حق على الأول، فينبغي قرائتها أن بفتح الهمزة حتى يكون منصوبا بنزع الخافض على الوجه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الأول مصادرة بل و الثاني، و الصحيح محتمل لذلك، و لإرادة الوصية إليه بأن يوصي من حقه، على أن يكون ضمير حقه راجعا إلى الموصى الأول، فيكون الحاصل أن الوصية تلزم الوصي الثاني بحق الأول إن كان له، أي للأول قبله، أي الوصي، حق بأن يكون قد أوصى إليه بأن يوصى له إذا حضرته الوفاة، فإنه حينئذ يكون له حق الإيصاء عليه، فإذا أوصى بها لزمت الوصي الثاني، و مع تطرق الاحتمال يبطل الاستدلال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يظهر منها بعد تعمق النظر فيها كون المراد بالسؤال أن الوصي أوصى إلى الغير فيما يتعلق به و جعله وصيا لنفسه، فهل تدخل في هذه الوصية، وصية الموصى الأول، فيلزم الوصي الثاني العمل بها أيضا، أم لا؟ فكتب الجواب بما مضى، فلا وجه للاستدلال بها لكونها على هذا التقدير مجملة، و مقتضاها حينئذ أنه إن كان للموصى الأول قبله أي الموصى الثاني حق من جهة وصيته إليه بالإيصاء، لزمه الوفاء به، و إلا فلا، و يكون المراد بالحق حق التوصية إلى الوصي الثاني، بأن صرح بالوصية، فيرجع حاصل الجواب إلى أن وصية الأول لا تدخل في إطلاق وصية الموصى الثاني، إلا أن يصرح به، و هو كما ترى غير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مورد النزاع، و إطلاقها و إن شمله، إلا أنه لا عبرة به، بناء على ظهور وروده لبيان حكم غيره، فيكون الخبر بالنسبة إلى مورد النزاع من جواز وصية الوصي إلى الغير فيما أوصى به إليه الموصى و عدمه مجملا محتملا، لاختصاص الحكم فيه بالجواز مع الشرط بالموضوع المتيقن المجمع عليه، و هو صورة الإذن فيها لا مطلقا، و إن كان هو كما ترى، من صعوبة تطبيق الجواب حينئذ على سؤال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يحتمل قراءة قبل ظرفا على أن يكون الحاصل أن الوصي الثاني يلزمه القيام بحق الموصى الأول إن كان له قبل الإيصاء إلى الثاني حق على وصيته الأول، بأن أوصى إليه بالإيصاء إذا حضرته الوفاة، أما إذا لم يكن كذلك فإنه لا يلزمه، لعدم الحق له حينئذ على الوصي الأول، بل قد يحتمل غير ذلك مما لا يفيد الخصم، و لو سلم عدم رجحان شي‏ء مما ذكرناه من الاحتمال بالشهرة و نحوها، فلا أقل من المساواة المقتضية للإجمال، المسقط للخبر عن الحجية، فلا دليل يعتد به للخصم و احتمال الاستدلال له بأنه يكفي في الجواز عموم الوصية الذي يكفي في تناولها عدم النهي عن الموصى عن الإيصاء بعد أن أثبت له حق الوصية الذي لم يعلم ثبوته له على وجه يصح له الإيصاء به و عدمه، فإذا أوصى شملته العمومات كما في الشك في كل مورد من موارد العقود يدفعه عدم العموم الصالح لمشروعية نحو ذلك مما هو تصرف في مال الغير الموقوف على إذنه، فهو شبه توكيل الوكيل عن نفسه من غير نص من الموكل على ذلك، تمسكا بعمومات الوكالة الذي قد علم فساده في محله، باعتبار معلومية توقف مثل هذا التصرف على الاذن من المالك فلا يشمله العمومات و بعينه آت في المقام، كما أن به يفرق بينه و بين موارد العقود المشكوك في تناول العقد لها، و أنه لا يكفي عدم النهي في جواز الإيصاء، بل لا بد من الاذن، كما هو واضح بأدنى تأمل في الولي الذي ولايته بحسب توليه غيره إياها، و الفرض عدم خطاب منه يقتضي العموما، و إلا كان خروجا عن البحث، فدعوى اقتضاء عموم‏</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ذلك كما ترى، على أن المنساق من الوصية عهد الإنسان فيما يتعلق به، لا ما يشمل الغير الذي لم يثبت ولايته عليه في هذا المجال، و بذلك يفرق بين وصاية الأب و الجد و بين‏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وصاية الوصي، مضافا إلى ما دل على صحة الوصاية منهما على الطفل مثلا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تقدمت الإشارة إليه في الجملة، و هو أنه هل يكفي في صحة وصية الوصي بما أوصى</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إليه وقوع ذلك منه، حملا لفعل المسلم على الوجه الصحيح الذي هو الاذن له في ذلك، أو لا بد من ثبوت الإيصاء بذلك بطريق شرعي، فلا يكفي دعواه، فضلا عن مجرد فعله، لأن الشك في الشرط شك في المشروط، و أصالة الصحة لا تجدي في إثبات شغل ذمة الغير، وجهان، بل مقتضى التفصيل في الصحيح المزبور بناء على ما قلناه في مقابلة بالجواز، الثاني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بطلان إيصاء الوصي من دون إذن، فإذا مات الوصي‏ يكون النظر بعده إلى الحاكم‏ الذي هو ولي من لاولي له، و نائبه الخاص أو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مات إنسان و لا وصى له‏ و لا ولي إجباري و له أطفال و وصايا و غير ذلك مما يحتاج إلى الوالي‏ كان للحاكم النظر في تركته‏ بالوجوه الشرعية، بل لعله المراد من الجواز في مثلا المقام‏ و لو لم يكن هناك حاكم جاز أن يتولاه من المؤمنين من يوثق به‏ على ما هو المشهور بين الأصحاب من ثبوت الولاية لهم على مثل ذلك، للمعتبرة المستفيضة‏</w:t>
      </w:r>
      <w:r>
        <w:rPr>
          <w:rStyle w:val="FootnoteAnchor"/>
          <w:rtl w:val="true"/>
        </w:rPr>
        <w:footnoteReference w:id="448"/>
      </w:r>
      <w:r>
        <w:rPr>
          <w:rFonts w:ascii="Amiri" w:hAnsi="Amiri" w:eastAsia="Amiri" w:cs="Amiri"/>
          <w:color w:val="111111"/>
          <w:sz w:val="28"/>
          <w:sz w:val="28"/>
          <w:szCs w:val="28"/>
          <w:rtl w:val="true"/>
          <w:lang w:bidi="ar-SA"/>
        </w:rPr>
        <w:t>المؤيدة بما دل على الحسبة و حسن الإحسان‏ ، و ولاية المؤمنين بعضهم على بعض</w:t>
      </w:r>
      <w:r>
        <w:rPr>
          <w:rStyle w:val="FootnoteAnchor"/>
          <w:rtl w:val="true"/>
        </w:rPr>
        <w:footnoteReference w:id="449"/>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قال المصنف و غيره‏ و في هذا تردد بل عن ابن إدريس التصريح بعدم الولاية لهم على ذلك للأصل، و فيه أنه مقطوع بما عرفت، بل لا يبعد ثبوت ولاية الفاسق مع عدم العدل، و إن كان الظاهر تقييدها بما إذا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المقام مقام الحسبة لا مطلقا، بل ربما احتمل ذلك في العدل، و ظني أنه لا يخالف فيه ابن إدريس و ان نفى الولاية عنهم، لكن مراده نفيها على حسب ولاية الأب و الجد و الحاكم، لا مطلقا، و حينئذ يرتفع‏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النزاع على هذا التقدير اللهم أن يمنع تقييد ولاية العدل بالحسبة، و هو قوي أيضا عملا بإطلاق النصوص الظاهرة في الولاية و النصب التي لا وجه لاحتمال كون ذلك فيها إذنا من الحاكم في بعض الخصوصيات، ضرورة أنه لا يخفى على من تأملها ظهورها في الاذن العام الذي هو من قبيل الأحكام الشرعية بل من قبيل نصب الفقيه الجامع للشرائط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في خبر إسماعيل بن سعد الأشعري‏</w:t>
      </w:r>
      <w:r>
        <w:rPr>
          <w:rStyle w:val="FootnoteAnchor"/>
          <w:rtl w:val="true"/>
        </w:rPr>
        <w:footnoteReference w:id="4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بغير وصية و ترك أولادا ذكرانا و غلمانا صغارا و ترك جواري و مماليك هل يستقيم أن تباع الجواري؟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عن الرجل يموت بغير وصية، و له ولد صغار و كبار أ يحل شراء شي‏ء من خدمه و متاعه من غير أن يتولى القاضي بيع ذلك؟ فإن تولاه قاض قد تراضوا به و لم يستعمله الخليفة أ يطيب الشراء منه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الأكبر من ولده معه في البيع فلا بأس إذا رضى الورثة بالبيع، و قام عدل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إسماعيل‏</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من أصحابنا و لم يوص فرفع أمره إلى قاضي الكوفة فصير عبد الحميد القيم بماله، و كان الرجل خلف ورثة صغارا و متاعا و جواري فباع عبد الحميد المتاع، فلما أراد بيع الجواري ضعف قلبه عن بيعهن، إذ لم يكن الميت صير إليه وصيته، و كان قيامه فيها بأمر القاضي لأنهن فروج،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الرجل من أصحابنا، و لا يوصى إلى أحد و يخلف جواري فيقيم القاضي رجلا منها فيبيعهن،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بذلك رجل فيضعف قلبه لأنهن فروج، فما ترى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القيم به مثلك، أو مثل عبد الحميد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زرعة</w:t>
      </w:r>
      <w:r>
        <w:rPr>
          <w:rStyle w:val="FootnoteAnchor"/>
          <w:rtl w:val="true"/>
        </w:rPr>
        <w:footnoteReference w:id="4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بنون و بنات صغار و 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وصية، و له خدم و مماليك و عقد كيف يصنع الورثة بقسمة ذلك الميراث؟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رجل ثقة قاسمهم ذلك كله فلا بأس</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الظاهرة في الأذن لخصوص العدل في تولى ذلك، ضرورة الفرق بينه و بين غيره من الناس في الحسبة و المعاونة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البر و التقوى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فمحل التردد أو المنع غير ما يضطر إليه الأطفال و الدواب و حفظ المال المشرف على التلف و نحو ذلك مما هو واجب على الناس كفاية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بالنظر في مال ولده إلى أجنبي و له أب، لم يصح و كانت الولاية إلى جد اليتيم‏ الصالح للولاية دون الوصي‏ بلا خلاف أجده فيه في الجملة، بل الظاهر الإجماع عليه، لما عرفت من ترتب ولاية الوصي على ولاية الأب الصادق على الجد و اشتراكهما في الولاية حال حياتهما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مرتين كما في جامع المقاصد و المسالك و إن كان الأصح خلافه، سيما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جواز تولية أحدهما على وجه يشارك الآخر بعد موته، بل الأصل يقتضي عدم ذلك، مضافا إلى ما دل على‏ ولاية الجد و الأب‏</w:t>
      </w:r>
      <w:r>
        <w:rPr>
          <w:rStyle w:val="FootnoteAnchor"/>
          <w:rtl w:val="true"/>
        </w:rPr>
        <w:footnoteReference w:id="453"/>
      </w:r>
      <w:r>
        <w:rPr>
          <w:rFonts w:ascii="Amiri" w:hAnsi="Amiri" w:eastAsia="Amiri" w:cs="Amiri"/>
          <w:color w:val="111111"/>
          <w:sz w:val="28"/>
          <w:sz w:val="28"/>
          <w:szCs w:val="28"/>
          <w:rtl w:val="true"/>
          <w:lang w:bidi="ar-SA"/>
        </w:rPr>
        <w:t>مما هو ظاهر في انحصار أمر الطفل فيهما مع وجودهما أو أحدهما على وجه ينافيه ولاية أحدهما مع وصي الآخر، و إلى ظهور اتفاق كلمة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بطلان الوصية على الوجه المزبور من رأس كما هو أحد الأقوال في المسألة، أو بطلانها في زمان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فإذا مات ثبتت وصاية الوصي لعدم المعارض لها حينئذ، أو بطلانها فيما عدا الثلث، كما أشار إليه المصنف بقوله‏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ذلك في قدر الثلث ما تركه‏ لأن له إخراجه عن الطفل، فله التولية عليه بالأولى، و في أداء الحقوق‏ كوفاء الدين و نحوه مما لا مدخلية له في ولاية الطفل، و لا أقوى الأول لما سمعت من عدم ولاية للأب مع وجود الجد، و بالعكس فلو صرح أحدهما بوصاية الوصي بعد موت الآخر لم يكن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صحيحا لعدم الولاية له في هذا الحال، و لو بالنسبة إلى الزمان المتأخر، فضلا عن محل الفرض، و إن جوزنا التعليق في الوصية و التأخير في زمانها، لكن فيما للموصى الولاية عليه، و لا فرق بين الثلث و غيره بعد أن لم يخرجه عن ملك الطفل، ضرورة صيرورته كباقي أموال الطفل التي ولايتها بيد الولي الإجباري، و ولايته على إخراجه عنه لا تقتضي جواز التولية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المنافي لما دل على أن ولاية ماله لجده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هل تصح وصيته في أداء الحقوق التي عليه من ديون و نحوها كما جزم به في المسالك، بل حكى الإجماع عليه لعدم معارضته للجد في ذلك، و إن كان لو لم يوص تولى الجد ذلك كما عن التذكرة التصريح به، لكن ذلك لا يقتضي عدم صحة الوصية بذلك فان الحاكم تكون له الولاية إذا لم ينصب وصيا، و إن نصب لم يكن له الولاية و الورثة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يجعل وصيا لوفاء ديونه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الورثة ذلك، و إلا تولاه الوصي عليه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الدروس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أوصى بإخراج حقوق أو استيفائها كان جائزا و يشكل بأن الاستيفاء ولاية على مال الطفل فلا يملكها الأجنبي، نعم لو عين المستوفي لتلك الحقوق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الإغضاء عن مراده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الظاهر إرادة المال المستوفي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ولاية على مال الطفل، و إن كان الكلى له، ضرورة أنه لا يتشخص و لا يصير ما لا للطفل إلا بقبض المستحق أو وليه فتوليته على أن يشخص الكلى للطفل، و الظاهر أن له الولاية على ذلك مع وجود الجد، كما أن له ذلك في الورثة الكبار، فإن له أن ينصب وصيا على تشخيص ماله من الديون، ثم دفعه للوارث على وجه لا ضرر فيه عليهم، بل و معه إذا لم يرد على مقدار الثلث، و كذا تشخيص ما عليه من الحقوق بأن ينصب وصيا على دفع ذلك عنه، على أن ولاية التشخيص بيده على وجه لا ضرر فيه عليهم، ضرورة كونه أولى من تشخيص مال مخصوص لوفاء دينه، الذي اعترف هو بجوازه، مما يشمله عمومات الوصية، و تسلطه على ماله‏</w:t>
      </w:r>
      <w:r>
        <w:rPr>
          <w:rStyle w:val="FootnoteAnchor"/>
          <w:rtl w:val="true"/>
        </w:rPr>
        <w:footnoteReference w:id="454"/>
      </w:r>
      <w:r>
        <w:rPr>
          <w:rFonts w:ascii="Amiri" w:hAnsi="Amiri" w:eastAsia="Amiri" w:cs="Amiri"/>
          <w:color w:val="111111"/>
          <w:sz w:val="28"/>
          <w:sz w:val="28"/>
          <w:szCs w:val="28"/>
          <w:rtl w:val="true"/>
          <w:lang w:bidi="ar-SA"/>
        </w:rPr>
        <w:t>و غير ذلك مما لا معارض له من النصوص المشتملة على منعه من التصرف في الزائد على الثلث فتأمل جيدا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 و هو أن ظاهر المتن اندراج الوصية في أداء الحقوق تحت القيل و مقتضاه أن هذا تفصيل في موضوع المسألة، و قد عرفت أنه فرضه في الوصية بالنظر في مال ولده، و هو لا يشمل مثل ذلك،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النظر في مال الولد أيضا، بناء على انتقال التركة جميعا للوارث، و ان تعلق بها حق الدين فهو من النظر في مال الولد حينئذ و لكن المتجه بناء على ذلك صحة الوصاية على مثل ذلك، و ليس معارضا لولاية الجد التي لم يعلم شمولها لمثل‏</w:t>
      </w:r>
      <w:bookmarkStart w:id="233" w:name="pg16843_167291"/>
    </w:p>
    <w:p>
      <w:pPr>
        <w:pStyle w:val="BookText"/>
        <w:rPr/>
      </w:pPr>
      <w:bookmarkEnd w:id="23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بحيث لا يجوز له أن يجعل وصايا له عليه، مع أن المطابق للحق من التركة، كالخارج عن</w:t>
      </w:r>
    </w:p>
    <w:p>
      <w:pPr>
        <w:pStyle w:val="BookText"/>
        <w:rPr/>
      </w:pPr>
      <w:r>
        <w:rPr>
          <w:rFonts w:ascii="Amiri" w:hAnsi="Amiri" w:eastAsia="Amiri" w:cs="Amiri"/>
          <w:color w:val="111111"/>
          <w:sz w:val="28"/>
          <w:sz w:val="28"/>
          <w:szCs w:val="28"/>
          <w:rtl w:val="true"/>
          <w:lang w:bidi="ar-SA"/>
        </w:rPr>
        <w:t>مال الطفل، و لعل هذا لا يخلو من قوة، و إن كان الأول لا يخلو عن وجه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فقد ظهر لك من مطاوي البحث أن الوصاية كالوكالة، بل قد تزيد عليها بأشياء فحينئذ إذا أوصى بالنظر في شي‏ء معين، اختصت ولايته به و لا يجوز له‏ أي الوصي‏ التصرف في غيره، و جرى مجرى الوكيل في الاقتصار على ما يوكل فيه‏ و كذا لو خصها بزمان دون زمان، أو حال دون حال، إذ هي كما عرفت شبيهة بنصب الأمراء، كل ذلك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7584878_417432637"/>
      <w:bookmarkStart w:id="235" w:name="_Toc90"/>
      <w:bookmarkEnd w:id="234"/>
      <w:r>
        <w:rPr>
          <w:rtl w:val="true"/>
        </w:rPr>
        <w:t>[</w:t>
      </w:r>
      <w:r>
        <w:rPr>
          <w:rtl w:val="true"/>
        </w:rPr>
        <w:t>مسائل ثلاث‏</w:t>
      </w:r>
      <w:r>
        <w:rPr>
          <w:rtl w:val="true"/>
        </w:rPr>
        <w:t>]</w:t>
      </w:r>
      <w:bookmarkEnd w:id="235"/>
    </w:p>
    <w:p>
      <w:pPr>
        <w:pStyle w:val="Heading6"/>
        <w:numPr>
          <w:ilvl w:val="5"/>
          <w:numId w:val="1"/>
        </w:numPr>
        <w:rPr/>
      </w:pPr>
      <w:bookmarkStart w:id="236" w:name="__RefHeading___Toc7584880_417432637"/>
      <w:bookmarkStart w:id="237" w:name="_Toc91"/>
      <w:bookmarkEnd w:id="236"/>
      <w:r>
        <w:rPr>
          <w:rtl w:val="true"/>
        </w:rPr>
        <w:t>[</w:t>
      </w:r>
      <w:r>
        <w:rPr>
          <w:rtl w:val="true"/>
        </w:rPr>
        <w:t>المسألة الأولى الصفات المراعاة في الوصي تعتبر حالة الوصية</w:t>
      </w:r>
      <w:r>
        <w:rPr>
          <w:rtl w:val="true"/>
        </w:rPr>
        <w:t>]</w:t>
      </w:r>
      <w:bookmarkEnd w:id="237"/>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المراعاة في الوصي‏ من التكليف و الإسلام و الحرية و نحوها تعتبر حالة الوصية،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الوفاة، فلو أوصى إلى صبي‏ مثلا فبلغ ثم مات الموصى صحت الوصية، و كذا الكلام في الحرية و العقل‏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الوصية إلى حين الوفاة،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حين نفوذ الوصية و انتهائها،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الوفاة إلى حين 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أشبه‏ عند المصنف و الأكثر كما في المسالك قضاء للشرط المعتبر تقدمه على المشروط، أو مقارنته، فإذا كانت هذه شرائط لصحة الوصية، و لم تكن موجودة حال إنشائها وقت الوصية عن التفويض إلى من ليس بالصفات،</w:t>
      </w:r>
    </w:p>
    <w:p>
      <w:pPr>
        <w:pStyle w:val="BookText"/>
        <w:rPr/>
      </w:pPr>
      <w:r>
        <w:rPr>
          <w:rFonts w:ascii="Amiri" w:hAnsi="Amiri" w:eastAsia="Amiri" w:cs="Amiri"/>
          <w:color w:val="111111"/>
          <w:sz w:val="28"/>
          <w:sz w:val="28"/>
          <w:szCs w:val="28"/>
          <w:rtl w:val="true"/>
          <w:lang w:bidi="ar-SA"/>
        </w:rPr>
        <w:t>و النهي المتوجه إلى ركن المعاملة يقتضي فسادها كما هو مقرر في محله، و لأنه يجب في الوصي أن يكون بحيث لو مات الموصى كان نافذ التصرف، مشتملا على صفات الوصاية، و هو هنا منتف، لأن الموصى لو مات في هذه الحالة لم يكن الوصي أهلا له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الجميع كما ترى مشترك في كونه مصادرة على المطلوب، ضرورة أن كون هذه الشروط شروطا للنصب حال إنشائه أول البحث، و كذا كونه منهيا وقت ذلك عن النصب، بل و كذا الأخير، مع أنه نظر فيه في المسالك بأنه من يكتفي بوجودها حالة الموت يحصل على مذهبه‏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المطلوب، فإن الموصى إذا فرض موته بعد الوصاية بلا فصل قبل أن يتصف الوصي بالصفات لا يكون نافذ التصرف، من حيث أن الموصى قد مات و هو غير جامع لها، و ذلك كاف في البطلان و إن كان قد يدفع بأن مراد المستدل اعتبار كون الوصي جامعا لها حال الوصية بحيث لو مات الموصى حالها كان نافذ التصرف، فالشرط أهليته لذلك حال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فمن ذلك يظهر لك قوة القول الثاني الموافق لمقتضى عمومات الوصية المقتصر في تخصيصها على ما تيقن من شرطية هذه الأشياء في الوصي، بمعنى المتلبس بالولاية، و أول آنات تلبسه بذلك مع الإطلاق من حين الوفاة، فتعتبر الشرائط ذلك الوقت، إذ هو قبل ذلك ليس بوصي بمعنى تحقق الولاية، بل أقصاه وقوع العبارة التي تقتضي نصبه حين الوفاة إذا جمع غيرها من الشرائط ذلك الوقت، ففقدها قبل تلبسه بالولاية غير ضائر، بعد شمول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له، و ليس في أدلة الشرائط كما عرفته سابقا ما يقتضي اشتراطها حال إيجاد عبارة النصب، بل ربما كان فيها ما يقتضي خلاف ذلك، كنصب الصبي وصيا بعد بلوغه منضما أو مطلقا، على البحث السابق، بل هو ظاهر فيما ذكرناه، من كون المدار على وجود الصفات حال الوفاة، فإن الصبي مثلا قد يبلغ بعد الوفاة، و كذا المجنون لو أوصى إليه مريدا حال إفاقته كما سمعته سابقا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العمومات تقتضي أيضا وصية الجامع لها حال الوصية، و إن فقدها قبل الوفاة، ثم تجددت بعدها، فيتجه حينئذ كون الشرط أحد الأمرين، حال الوصية، أو حال الموت، لأنها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ذلك خرقا للإجماع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لما دل على اعتبار الصفات في الوصي المقتضي لعدم قابلية المجنون و الكافر و المملوك، للولاية، فإن دليل شرطيتها يقتضي ذلك، فينافي العمومات المزبورة، بخلاف الفاقد لها حال النصب الجامع حال الوفاة، فإن دليل الشرطية لا ينافي شمول العمومات له لعدم كونه وليا حينئذ، و دعوى تحقق ولاية الوصي حال نصبه، و ان تأخر تصرفه إلى ما بعد الموت، فهو كالوكيل فعلا المشروط عليه تأخر التصرف و إلا لزم التعليق المبطل، و حينئذ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وصيي بعد موتى، على معنى كونك‏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وليا بعد الموت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الفساد، ضرورة عدم شركة أحد الأبوين الكاملين حال حياتهما في الولاية، على أن معنى الوصاية نقل الولاية بعد الموت، و هو الذي أراده الموصى، بل لو صرح بإرادة غيره مما يقتضي تحققها قبل الموت، بطل على الظاهر، و التعليق فيها غير مناف، لأن بناءها عليه، و قد شرعت على الوجه المزبور، كما لا ينافيه في تعليق الوصية التمليكية، بل هما عند التأمل من وارد واحد، و ان اختلفا في بعض الأحكام لكنهما متحدان في أن الوصاية نقل الولاية، و الوصية نقل الملك مثلا، و التزام حصول الملك المتزلزل للموصى له حال الوصية، مما لا يجوز نسبته للمتفقه فضلا بعد الوفاة، عن الفقيه، خصوصا بعد أن كان المعلوم من حال كل موص أن قصده حصول الأثر سواء كان ملكا أو ولاية، و بذلك كله يظهر ضعف بقية الأقوال المشتركة في اعتبار الشرائط من حين الوصية، الذي قد عرفت 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اعتبار استمرار الشرائط من حين الوفاة إلى حين الانتهاء في استمرار الوصاية و عدمه، أما احتمال اشتراط الاستمرار في أصل 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انكشاف فسادها بالعروض في الأثناء، كما هو مقتضى إطلاق بعضهم 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الفساد، و إلا لاقتضى فساد تصرفاته جميعها قبل العروض، و من المعلوم ضرورة بطلانها، كما أن من المعلوم عدم كونه وليا متصرفا حال عروضها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البحث في انفساخ الوصية بعروض ذلك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تعود حينئذ،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تصرف له حينئذ، بل أقصاه قيام الحاكم مثلا مقامه، فإذا زال العارض عادت ولايته، كالأب الذي اعتراه الجنون ثم زال، فإنه لا تنقطع بذلك ولايته على ولده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الثاني منهما لا يخلو من قوة، و إن ظهر من بعضهم المفروغية من بطلان الوصاية بذلك، حتى أنه حمل قول القائل باشتراطها حال الوفاة، و من حين الوصية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تجنبا عن التزام عدم بطلانها بذلك، و الظاهر أنه اشتباه، فإن أقصى ما يمكن القطع به، عدم صحة تصرفاته مع عروض العارض، لعدم العقل و نحوه، لا بطلان الوصاية من رأس، بل يمكن دعوى عدم القطع ببطلانها كذلك بعروض العارض قبل الوفاة بعد الوصية و ان استمر إليها عند القائل باعتبار الصفات حال الوصية، و ان ادعاه القائل المزبور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محتجا بمعلومية كون الوصاية لها حكم العقد الجائز إن لم تكن منه، و لا ريب بانفساخه بعروض الجنون و نحوه، مع أنه خلاف ظاهر من تعرض لذلك الأقوال، حيث أنهم يجعلونه، و القول باعتبارها حال الوفاة مقابلا للقول بالاستمرار حين الوصية إلى حين الوفاة، كما في الدروس و يمكن القول بعدم جريان حكم الجائز عليه بالنسبة إلى ذلك، كما لو اعترى الموصى الإغماء و الجنون، على أن الشرائط غير منحصرة في العقل و نحوه مما ينفسخ العقد بفقده، كما أنه يمكن القول بأن الانفساخ بعروض العارض لا يقتضي القول باشتراط الاستمرار في أصل الصحة، بل أقصاه اشتراط استمرار الصحة باستمرار ذلك، لأن أصل الصحة مشروطة بالاستمرار، بحيث لو زال انكشف الفساد، و لعله يلتزمه القائل باعتبار الصفات من حين الوصية إلى حين الوفاة، بل و لا الفسخ بحيث لو عاد لم يعد حكم السبب السابق الذي اقتضى ولايته حتى لو قلنا بانقطاعها، باعتبار عدم قابليته، ضرورة عدم اقتضاء ذلك الفسخ، نحو العقد الجائز، و إلا لاقتضاه بالإغماء و نحوه، فالتحقيق رجوعه إلى ولايته نحو الأب و المجتهد، و إن ولايتهما من الشرع، إلا أن المفروض بعد مشروعيته صار النصب منه كالنصب من الشارع بل العبارة عنهما واحدة، و كون ولايته من حيث الأبوة المحققة بعد زوال العارض لا يصلح فارقا بينهما، ضرورة إمكان دعوى أن وصاية الوصي من حيث كونه زيدا أو ابنا مثلا و هو متحقق، و ان انقطعت ولايته بالعارض لكن قد عرفت أن ذلك لا يقتضي انفساخ سبب الوصاية الذي لا مانع من دعوى تأثيره على هذا الوجه و لا يقدح فيه حصول المانع، فتأمل جيدا، فإنه دقيق نافع في المقام و غيره، و بذلك ظهر لك الحال في المقام، بل و ما في كلام غير واحد من الأصحاب حتى ثاني الشهيدين منهم في المسالك و إن كان لم يأل جهدا في تحقيق المسألة، و أرجع الأقوال الأربعة أيضا الشرائط،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من حين الوصية إلى حين الانتهاء، و الثاني من حين الوفاة إلى حين الانتهاء، و اختار هو الأول منها، لكن من تأمل الانتهاء، و الثاني من حين الوفاة إلى حين الانتهاء، و اختار هو الأول منها، لكن من تأمل كلامه، يجده أيضا غير محرر و غير منقح باعتبار عدم اشتماله على الفرق بين اشتراط أصل الصحة بالاستمرار، و بين اشتراط الاستمرار بالاستمرار، و عدم الدليل على ما ادعاه من معلومية الانفساخ بمجرد عروض فقدها، و غير ذلك، مما لا يخفى على المتأمل، و التحقيق ما عرفت، و بناؤه على عدم تحقق الولاية قبل الوفاة، و على تنقيح ما تقتضيه أدلة الشرائط،</w:t>
      </w:r>
      <w:bookmarkStart w:id="238" w:name="pg16843_167295"/>
    </w:p>
    <w:p>
      <w:pPr>
        <w:pStyle w:val="BookText"/>
        <w:rPr/>
      </w:pPr>
      <w:bookmarkEnd w:id="23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مراعاة مقتضى العمومات، فإن ملاحظة جميع ذلك تقتضي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بعض أفراد المسألة و لو بالنسبة إلى بعض الأقوال على مسألة ما لو أوصى إلى عدل ففسق، التي قد عرفت الاتفاق فيها على الانفساخ من القائلين باشتراط العدالة و عدمه ففيه أن ذلك مبني على تعرف حال الموصى و قصده، و إرادة تقييده الولاية و عدمها و محل البحث الآن في كيفية اشتراط الشرائط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 دخل له في قصد الموصى، و منه ينقدح خروج تصريح الموصى بالإيصاء إلى مجنون بعد عقله، و إلى صبي بعد بلوغه و نحو ذلك من محل النزاع في المقام بما عرفته، من أن الوصاية أشبه شي‏ء بنصب الامارة، فلا يقدح فيها تعليق و لا غيره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و غيره مضافا إلى ظهور الاتفاق عليه، و التصريح به من بعض على وجه المفروغية منه،</w:t>
      </w:r>
    </w:p>
    <w:p>
      <w:pPr>
        <w:pStyle w:val="BookText"/>
        <w:rPr/>
      </w:pPr>
      <w:r>
        <w:rPr>
          <w:rFonts w:ascii="Amiri" w:hAnsi="Amiri" w:eastAsia="Amiri" w:cs="Amiri"/>
          <w:color w:val="111111"/>
          <w:sz w:val="28"/>
          <w:sz w:val="28"/>
          <w:szCs w:val="28"/>
          <w:rtl w:val="true"/>
          <w:lang w:bidi="ar-SA"/>
        </w:rPr>
        <w:t>فمحله حينئذ ما لو أوصى مطلقا للوصية، فهل يكفي جمع الوصي الشرائط حال الإيصاء أو لا بد من الجميع حال الوفاة؟ أو من حين الإيصاء إلى حين الوفاة على حسب ما عرفت، فتأمل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7584882_417432637"/>
      <w:bookmarkStart w:id="240" w:name="_Toc92"/>
      <w:bookmarkEnd w:id="239"/>
      <w:r>
        <w:rPr>
          <w:rtl w:val="true"/>
        </w:rPr>
        <w:t>[</w:t>
      </w:r>
      <w:r>
        <w:rPr>
          <w:rtl w:val="true"/>
        </w:rPr>
        <w:t>المسألة الثانية تصح الوصية على كل من للموصى عليه ولاية شرعية</w:t>
      </w:r>
      <w:r>
        <w:rPr>
          <w:rtl w:val="true"/>
        </w:rPr>
        <w:t>]</w:t>
      </w:r>
      <w:bookmarkEnd w:id="240"/>
    </w:p>
    <w:p>
      <w:pPr>
        <w:pStyle w:val="BookText"/>
        <w:rPr/>
      </w:pPr>
      <w:r>
        <w:rPr>
          <w:rFonts w:ascii="Amiri" w:hAnsi="Amiri" w:eastAsia="Amiri" w:cs="Amiri"/>
          <w:color w:val="111111"/>
          <w:sz w:val="28"/>
          <w:sz w:val="28"/>
          <w:szCs w:val="28"/>
          <w:rtl w:val="true"/>
          <w:lang w:bidi="ar-SA"/>
        </w:rPr>
        <w:t>المسألة الثانية قد عرفت فيما تقدم أنه‏ تصح الوصية على كل من للموصى عليه ولاية شرعية بحيث يصح الإيصاء بها كالولد و ان نزلوا بشرط الصغر أو البلوغ مع عدم الكمال، و عدم ولي إجباري فلا يندرج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بملاحظة ما تقدم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الأبوين، مع وجود الآخر، و الوصي الغير المأذون و الحاكم، لما تقدم من عدم ولاية لهم على التولية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أوصى‏ بالولاية على أولاده الكبار العقلاء، أو على أبيه أو على أقاربه لم تمض الوصية عليهم‏ لعدم الولاية له على ذلك‏ و لو أوصى بالنظر في المال الذي تركه لهم لم يصح له التصرف‏ في شي‏ء منه، لأنه من الولاية عليهم أيضا بل و لا في ثلثه‏ منه لأنه لا ولاية له عليه مع عدم الوصية به، و عدم إخراجه عن إرث الوارث، فلا تصح الولاية عليه مع كونه ملكا للوارث كما في نظائره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أوصى به‏ و أخرجه عن إرث الوارث جاز له نصب ولي عليه، لكن‏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يكون شريكا للوارث، فليس له الاستقلال بتمييزه إلا إذا نص الموصى على ذلك، فإن الظاهر الصحة، لأن له مثل هذه الولاية التي هي أولى من حصره ثلثه في عين معينة، فإنه مع عدم ضرر على الوارث ينقص في ماله لم يكن له معارضة، بل قد تقدم سابقا عند البحث في صحة الوصية بالمضاربة في التركة ما يقتضي جوازها بالنظر في المال مع عدم الضرر على الوارث في ذلك، مثل الوصية ببيع التركة مثلا بثمن المثل و غيره مما تقدم، و حينئذ يشكل ما سمعته من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من ذلك و غيره يعلم أيضا أنه‏ تصح الوصية في إخراج الحقوق عن الموصى كالديون و الصدقات‏ الواجبة، و لو بأن يعين أشياء مخصوصة لذلك و يجعل لها وصيا، و ليس حينئذ للوارث معارضة الوصي، و إن قلنا بكونها ملكا له بالموت و يستحق نماؤها، إلا أنها انتقلت إليه على هذا الوجه الذي تقتضي عمومات أولويته بماله جواز هذه الوصية، لأنها ليس مما خرج عن الموصى بالدليل الشرعي، و هو النقص في الثلثين قهرا على الوارث، و أحقيته بأعيان التركة من الديان و غيره إنما هو إذا لم يوص الموصى، و إذا تبرع و وفى دين الديان بالرضا منه كانت الأعيان له، و ليس له إلزام الوصي بأخذها، و ان بذل مقدار الدين مع فرض وصاية الموصى بالوفاء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أوصى وصيا على وفاء دينه مصرحا بأن له ولاية التشخيص بما شاء من الأعيان لم يكن للوارث معارضته أيضا على الظاهر،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لا معارض له في مثل ذلك</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أوصى وصيا على قضاء دينه و أطلق لم يكن له معارضة الوارث لو أراد بذلك الدين من نفسه، أو من بعض أعيان التركة، لأحقيته بأعيانها من غيره، أما لو امتنع عن الوفاء أجبره الحاكم، أو يأذن للوصي في البيع عليه، و دعوى كون الإطلاق في الوصاية يقتضي الوصية بالتخيير له في الأعيان فلا يعارضه الوارث، و كذا الوصي على الثلث يمكن منعها ضرورة أعمية الإيصاء بذلك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bookmarkStart w:id="241" w:name="pg16843_167297"/>
    </w:p>
    <w:p>
      <w:pPr>
        <w:pStyle w:val="BookText"/>
        <w:rPr/>
      </w:pPr>
      <w:bookmarkEnd w:id="24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Heading6"/>
        <w:numPr>
          <w:ilvl w:val="5"/>
          <w:numId w:val="1"/>
        </w:numPr>
        <w:rPr/>
      </w:pPr>
      <w:bookmarkStart w:id="242" w:name="__RefHeading___Toc7584884_417432637"/>
      <w:bookmarkStart w:id="243" w:name="_Toc93"/>
      <w:bookmarkEnd w:id="242"/>
      <w:r>
        <w:rPr>
          <w:rtl w:val="true"/>
        </w:rPr>
        <w:t>[</w:t>
      </w:r>
      <w:r>
        <w:rPr>
          <w:rtl w:val="true"/>
        </w:rPr>
        <w:t>المسألة الثالثة يجوز لمن يتولى أموال اليتيم أن يأخذ أجرة المثل من نظره في ماله‏</w:t>
      </w:r>
      <w:r>
        <w:rPr>
          <w:rtl w:val="true"/>
        </w:rPr>
        <w:t>]</w:t>
      </w:r>
      <w:bookmarkEnd w:id="24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يتولى أموال اليتيم‏ بوصية و نحوها أن يأخذ أجرة المثل من نظره في ماله‏ كما عن الإسكافي و الشيخ في آخر باب التصرف في أموال اليتامى، بل هو خيرة جماعة من المتأخرين كالفاضل في القواعد و المحقق و غيره، بل عن مجمع البيان أنه الظاهر من روايات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في المحكي عن نهايته و ابن إدريس‏ يأخذ قدر كفايته،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أيضا في المحكي من خلافه و تبيانه يأخذ أقل الأمرين‏ إن كانت كفايته أقل من أجرة المثل، فله قدر الكفاية دون أجرة</w:t>
      </w:r>
    </w:p>
    <w:p>
      <w:pPr>
        <w:pStyle w:val="BookText"/>
        <w:rPr/>
      </w:pPr>
      <w:r>
        <w:rPr>
          <w:rFonts w:ascii="Amiri" w:hAnsi="Amiri" w:eastAsia="Amiri" w:cs="Amiri"/>
          <w:color w:val="111111"/>
          <w:sz w:val="28"/>
          <w:sz w:val="28"/>
          <w:szCs w:val="28"/>
          <w:rtl w:val="true"/>
          <w:lang w:bidi="ar-SA"/>
        </w:rPr>
        <w:t>المثل و إن كانت أجرة المثل أقل من الكفاية فله الأجرة دون الكفاية، و نحوه عن المبسوط لكن قيد ذلك بالفقر،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 إن كان فقيرا جاز له أن يأكل من مال اليتيم أقل الأمرين، كفايته أو أجرة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ملاحظة الإطلاق السابق، و تقييده يكون الأقوال أربعة بل خمسة مع زيادة القول بأخذ أجرة المثل إن كان فقيرا و إلا لم يجز له أخذ شي‏ء منه، كما هو خيرة ثاني الشهيدين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الأول أظهر من غير فرق بين الغنى و الفقير، و بين الوصي و الحاكم و أمينه و عدول المؤمنين و غيرهم ما لم يوجد المتبرع الجامع للشرائط فلا يجوز للحاكم مثلا أن يجعل النظر إلى غيره ممن يريد الأجرة، بلا مصلحة لليتيم و بين العمل الواجب على الأمين فعله من حيث الامانة، و بين غيره مما لم يجب عليه، كالتنمية، بناء على عدم وجوبها، لأصالة احترام فعل المسلم كما له، و وجوبه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بذل المال في المخمصة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أخذ العوض عليه، مع إمكان وجوب المباشرة بنفسه، فله حينئذ استيجار من يحفظه مثلا بشي‏ء منه و لو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أومى‏</w:t>
      </w:r>
    </w:p>
    <w:p>
      <w:pPr>
        <w:pStyle w:val="BookText"/>
        <w:rPr/>
      </w:pPr>
      <w:r>
        <w:rPr>
          <w:rFonts w:ascii="Amiri" w:hAnsi="Amiri" w:eastAsia="Amiri" w:cs="Amiri"/>
          <w:color w:val="111111"/>
          <w:sz w:val="28"/>
          <w:sz w:val="28"/>
          <w:szCs w:val="28"/>
          <w:rtl w:val="true"/>
          <w:lang w:bidi="ar-SA"/>
        </w:rPr>
        <w:t>صحيح هشام بن الحكم‏</w:t>
      </w:r>
      <w:r>
        <w:rPr>
          <w:rStyle w:val="FootnoteAnchor"/>
          <w:rtl w:val="true"/>
        </w:rPr>
        <w:footnoteReference w:id="459"/>
      </w:r>
      <w:r>
        <w:rPr>
          <w:rFonts w:ascii="Amiri" w:hAnsi="Amiri" w:eastAsia="Amiri" w:cs="Amiri"/>
          <w:color w:val="111111"/>
          <w:sz w:val="28"/>
          <w:sz w:val="28"/>
          <w:szCs w:val="28"/>
          <w:rtl w:val="true"/>
          <w:lang w:bidi="ar-SA"/>
        </w:rPr>
        <w:t>الذي هو دليل آخر للمسألة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تولى مال اليتيم ماله أن يأكل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كان غيره يقوم به من الأجر لهم، فيأكل بقدر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المراد بالمعروف في الآية الشريفة</w:t>
      </w:r>
      <w:r>
        <w:rPr>
          <w:rStyle w:val="FootnoteAnchor"/>
          <w:rtl w:val="true"/>
        </w:rPr>
        <w:footnoteReference w:id="460"/>
      </w:r>
      <w:r>
        <w:rPr>
          <w:rFonts w:ascii="Amiri" w:hAnsi="Amiri" w:eastAsia="Amiri" w:cs="Amiri"/>
          <w:color w:val="111111"/>
          <w:sz w:val="28"/>
          <w:sz w:val="28"/>
          <w:szCs w:val="28"/>
          <w:rtl w:val="true"/>
          <w:lang w:bidi="ar-SA"/>
        </w:rPr>
        <w:t>بل و فيما جاء من تفسيرها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موثق‏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سماعة</w:t>
      </w:r>
      <w:r>
        <w:rPr>
          <w:rStyle w:val="FootnoteAnchor"/>
          <w:rtl w:val="true"/>
        </w:rPr>
        <w:footnoteReference w:id="461"/>
      </w:r>
      <w:r>
        <w:rPr>
          <w:rFonts w:ascii="Amiri" w:hAnsi="Amiri" w:eastAsia="Amiri" w:cs="Amiri"/>
          <w:color w:val="111111"/>
          <w:sz w:val="28"/>
          <w:sz w:val="28"/>
          <w:szCs w:val="28"/>
          <w:rtl w:val="true"/>
          <w:lang w:bidi="ar-SA"/>
        </w:rPr>
        <w:t xml:space="preserve">عن أبي عبد الله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يلي شيئا لليتامى، و هو يحتاج له ما يقيمه، فهو يتقاضى أموالهم، و يقيم في ضيعتهم، فليأكل بقدر و لا يسرف، و إن كان ضيعتهم لا تشغله عما يعالج نفسه، فلا يرزأن من أموالهم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عبد الله بن سنان‏</w:t>
      </w:r>
      <w:r>
        <w:rPr>
          <w:rStyle w:val="FootnoteAnchor"/>
          <w:rtl w:val="true"/>
        </w:rPr>
        <w:footnoteReference w:id="46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و أنا حاضر عن القيم لليتامى و الشراء لهم و البيع فيما يصلحهم إله أن يأكل من أموالهم؟ فقال لا بأس أن يأكل من أموالهم بالمعروف كما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463"/>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هو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أنما عنى الوصي و القيم في أموالهم ما يصلحهم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الصباح‏</w:t>
      </w:r>
      <w:r>
        <w:rPr>
          <w:rStyle w:val="FootnoteAnchor"/>
          <w:rtl w:val="true"/>
        </w:rPr>
        <w:footnoteReference w:id="46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لرجل يحبس نفسه عن المعيشة، فلا بأس أن يأكل بالمعروف إذا كان يصلح لهم أموالهم، فإن كان المال قليلا فلا يأكل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خبرا سماعة و أبي أسامة</w:t>
      </w:r>
      <w:r>
        <w:rPr>
          <w:rStyle w:val="FootnoteAnchor"/>
          <w:rtl w:val="true"/>
        </w:rPr>
        <w:footnoteReference w:id="465"/>
      </w:r>
      <w:r>
        <w:rPr>
          <w:rFonts w:ascii="Amiri" w:hAnsi="Amiri" w:eastAsia="Amiri" w:cs="Amiri"/>
          <w:color w:val="111111"/>
          <w:sz w:val="28"/>
          <w:sz w:val="28"/>
          <w:szCs w:val="28"/>
          <w:rtl w:val="true"/>
          <w:lang w:bidi="ar-SA"/>
        </w:rPr>
        <w:t>المرويان عن تفسير العياشي عنه‏ أيضا فيها و كذا</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66"/>
      </w:r>
      <w:r>
        <w:rPr>
          <w:rFonts w:ascii="Amiri" w:hAnsi="Amiri" w:eastAsia="Amiri" w:cs="Amiri"/>
          <w:color w:val="111111"/>
          <w:sz w:val="28"/>
          <w:sz w:val="28"/>
          <w:szCs w:val="28"/>
          <w:rtl w:val="true"/>
          <w:lang w:bidi="ar-SA"/>
        </w:rPr>
        <w:t xml:space="preserve">المروي في التفسير المزبور عنه أيضا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يحبس نفسه لليتيم على حرث أو ماشية، و يشغل فيها نفسه فليأكل منه بالمعروف و ليس له ذلك في الدنانير و الدراهم التي عنده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467"/>
      </w:r>
      <w:r>
        <w:rPr>
          <w:rFonts w:ascii="Amiri" w:hAnsi="Amiri" w:eastAsia="Amiri" w:cs="Amiri"/>
          <w:color w:val="111111"/>
          <w:sz w:val="28"/>
          <w:sz w:val="28"/>
          <w:szCs w:val="28"/>
          <w:rtl w:val="true"/>
          <w:lang w:bidi="ar-SA"/>
        </w:rPr>
        <w:t xml:space="preserve">المروي فيه أيضا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عنها فقال ذلك إذا حبس نفسه في أموالهم فلا يحترف لنفسه، فليأكل بالمعروف من 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ذلك أجرة مثله لغلبة عدم زيادة احتراف الناس على ما يحتاجونه في أقواتهم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ذلك هو المراد أيضا من‏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مضمر محمد بن مسلم‏</w:t>
      </w:r>
      <w:r>
        <w:rPr>
          <w:rStyle w:val="FootnoteAnchor"/>
          <w:rtl w:val="true"/>
        </w:rPr>
        <w:footnoteReference w:id="468"/>
      </w:r>
      <w:r>
        <w:rPr>
          <w:rFonts w:ascii="Amiri" w:hAnsi="Amiri" w:eastAsia="Amiri" w:cs="Amiri"/>
          <w:color w:val="111111"/>
          <w:sz w:val="28"/>
          <w:sz w:val="28"/>
          <w:szCs w:val="28"/>
          <w:rtl w:val="true"/>
          <w:lang w:bidi="ar-SA"/>
        </w:rPr>
        <w:t xml:space="preserve">المروي عن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بيده ماشية لابن أخ يتيم في حجره أ يخلط أمرها بأمر ماشيته؟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يليط حياضها و يقوم على مهنتها و يرد شاردها فليشرب من ألبانها غير مجهد و لا مضر بالولد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ان كان غنيا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موثق حنان‏</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عيسى بن موسى عن القيم للأيتام في الإبل ما يحل له فيها؟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لاط حوضها و طلب ضالتها، و هنأ جريانها، فله أن يصيب من لبنها من غير نهك لضرع، و لا فساد 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ذلك أجرة مثله عرفا أو أقل، فإنه من المعروف أيضا، ضرورة كون المراد أن الأكل من مال اليتيم لا يكون إلا في مقابلة عمله له فيما له، و إلا كان من الذين يأكلون أموال اليتامى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أعلى أفراد الأكل بالمعروف شرعا و عرفا أجرة المثل، فان نقص عنها زاد في المعروف و قد أحسن إلى اليتيم، بل ان لم يأخذ شيئا، فقد زاد في الإحسان و لم يكن من الأكل بالمعروف الذي قد رخص فيه في مقابلة العمل للفقير، دون الغنى الذي أريد منه الاستعفاف عن ذلك، مع عمله لليتيم في ماله، فالمراد حينئذ أن الفقير إن أراد الأكل، فلا يأكل إلا بالمعروف، و هو أن يكون في مقابلة عمل له في مال اليتيم و أن لا يزيد على أجرة المثل، و كلما نقص عن ذلك فهو من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ذلك هو المراد من النصوص سيما</w:t>
      </w:r>
    </w:p>
    <w:p>
      <w:pPr>
        <w:pStyle w:val="BookText"/>
        <w:rPr/>
      </w:pPr>
      <w:r>
        <w:rPr>
          <w:rFonts w:ascii="Amiri" w:hAnsi="Amiri" w:eastAsia="Amiri" w:cs="Amiri"/>
          <w:color w:val="111111"/>
          <w:sz w:val="28"/>
          <w:sz w:val="28"/>
          <w:szCs w:val="28"/>
          <w:rtl w:val="true"/>
          <w:lang w:bidi="ar-SA"/>
        </w:rPr>
        <w:t>المرسل في كنز العرفان‏</w:t>
      </w:r>
      <w:r>
        <w:rPr>
          <w:rStyle w:val="FootnoteAnchor"/>
          <w:rtl w:val="true"/>
        </w:rPr>
        <w:footnoteReference w:id="4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حجري يتيما أ فآكل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بالمعروف لا مستأصل مالا و لا 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غير مستأصل للمال، و لا واق بماله مالك</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يكن لفعله أجرة في العادة كوضع الدراهم و الدنانير عنده، أو كان المال قليلا غير محتاج إلى عمل له أجرة يعتد بها عرفا لم يأخذ شيئا، على ما أومأ إليه في بعض النصوص السابقة، كما أنه ينبغي له التعفف لو كان غنيا غير محتاج كي يمنعه اشتغاله بمال اليتيم عن قوته و قوت الواجبي النفقة، فإن الآية و ان اشتملت على الأمر الظاهر في الوجوب خصوصا في أوامر الكتاب، لكن المادة تشعر بالندب، فيضعف الظن بإرادته منه على وجه يعارض ما سمعته من القاعدة و الصحيح و غيرهما، سيما في الأعمال التي لا يجب عليه مباشرتها، كالتنمية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نحوها، فدعوى أن له بذلك الأجرة للغير دون نفسه واضحة الفساد، بل هي كذلك في كل عمل كان له ذلك فيه، ضرورة عدم الفرق بينه و بين غيره في ذلك، بل لعله أولى باعتبار بقاء نظره على مال الطفل و احتياطه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ضعف التفصيل بين الفقير و الغنى الاستحقاق و عدمه كما أن منه يظهر لك</w:t>
      </w:r>
    </w:p>
    <w:p>
      <w:pPr>
        <w:pStyle w:val="BookText"/>
        <w:rPr/>
      </w:pPr>
      <w:r>
        <w:rPr>
          <w:rFonts w:ascii="Amiri" w:hAnsi="Amiri" w:eastAsia="Amiri" w:cs="Amiri"/>
          <w:color w:val="111111"/>
          <w:sz w:val="28"/>
          <w:sz w:val="28"/>
          <w:szCs w:val="28"/>
          <w:rtl w:val="true"/>
          <w:lang w:bidi="ar-SA"/>
        </w:rPr>
        <w:t>ضعف مستند الأقوال البقية التي وجهها الأخذ بالآية، و ما ورد في تفسيرها في خصوص الفقير، أو الجمع بينها و بين ما دل على وجوب الأجرة بأخذ الأقل منهما الذي هو الأحسن في مال الطفل المنهي عن القرب إلى ماله‏ إِلَّا بِالَّتِي هِيَ أَحْسَنُ</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و لأن الكفاية ان كانت أقل من الأجرة فمع حصولها يكون غنيا يجب عليه الاستعفاف، و إن كانت الأجرة أقل فهو لا يستحق الأزيد في البالغ، فضلا عن اليتيم، و استجوده في المسالك لو تحقق للكفاية معنى مضبوط،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إن أريد بالأكل بالمعروف المتعارف كما يظهر من الآية و الرواية و جعل مختصا بالولي لا يتعدى إلى عياله، فلا منافاة بين الفقر و حصول الكفاية منه بهذا الاعتبار حينئذ، لأن حصول القوت محتاج إلى مؤنة السنة من نفقة و كسوة و مسكن و غيرها حتى يتحقق ارتفاع الفقر، إذ لم يشترط حصول ذلك في بقية عياله الواجبي النفقة و حينئذ فقولهم في الاستدلال مع حصول الكفاية يكون غنيا غير صحيح، و إن أريد به مطلق السرف كما هو المراد من قوله تعالى‏</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تَأْكُلُوها إِسْرافاً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قوله تعالى‏</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الآية و غير ذلك، فقيد المعروف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المراد يعتبر معه أقل الأمرين، لأن التصرف على هذا الوجه مختلف باختلاف الأشخاص و الحاجة، و ربما أدى ذلك إلى الإضرار بمال اليتيم، و قوله في الرواية هو القوت تخصيص لمعنى الأكل إلا أنه ليس بصريح في اختصاصه بأكله بنفسه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عرفت من أن الأكل مستعمل لغة فيما هو أعم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معنى من الأكل لا يتم الحكم فيه على إطلاقه، لأن العمل ربما كان قليلا و القوت كثيرة فيؤدي إلى الإضرار باليتيم زيادة على المكلف و فيه أنه لا إجمال في الأكل بالمعروف عرفا خصوصا بعد توضيح النصوص له، و أنه القوت المراد به ما يحتاج إليه عرفا، بل يمكن إرادة الضرورة من الكسوة و غيره له و لمن يعول به، لكن بشرط اشتغاله بمال الطفل على وجه يمنع من تحصيل ذلك و أنه لو لا عمله به لأمكنه الاشتغال بمال الطفل على وجه يمنع من تحصيل ذلك و أنه لو لا عمله به لأمكنه الاشتغال بما يحصل ذلك له منه، و هو أمر مضبوط في العرف و لذا أطلق الأمر به في الكتاب و السنة في مقام البيان خصوصا مع ملاحظة ما سمعته في مرسل كنز العرفان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يقوى الظن بما سمعته من انطباق ذلك على أجرة المثل التي مقتضى القاعدة، و الصحيح و غيرهما، و لذا كان الأقوى ذلك، لا للإجمال في الآية و الرواية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يتبرع الولي، و إلا لم يستحق شيئا، أما لو لم يقصد الرجوع و لا عدمه فالظاهر الاستحقاق أيضا لقاعدة الاحترام التي لا ينافيها عدم الأمر من المالك الصوري بعد الاذن بالعمل من المالك الحقيقي، بل مقتضى إطلاق الآية التي عرفت تنزيلها على ما قلناه ذلك أيضا،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الاحتياط لا ينبغي تركه فيه و في المسألة السابقة أيضا لشدة التأكيد كتابا و سنة في التجنب عن أموال اليتامى، و خصوصا بعد</w:t>
      </w:r>
    </w:p>
    <w:p>
      <w:pPr>
        <w:pStyle w:val="BookText"/>
        <w:rPr/>
      </w:pPr>
      <w:r>
        <w:rPr>
          <w:rFonts w:ascii="Amiri" w:hAnsi="Amiri" w:eastAsia="Amiri" w:cs="Amiri"/>
          <w:color w:val="111111"/>
          <w:sz w:val="28"/>
          <w:sz w:val="28"/>
          <w:szCs w:val="28"/>
          <w:rtl w:val="true"/>
          <w:lang w:bidi="ar-SA"/>
        </w:rPr>
        <w:t>خبر رفاعة</w:t>
      </w:r>
      <w:r>
        <w:rPr>
          <w:rStyle w:val="FootnoteAnchor"/>
          <w:rtl w:val="true"/>
        </w:rPr>
        <w:footnoteReference w:id="475"/>
      </w:r>
      <w:r>
        <w:rPr>
          <w:rFonts w:ascii="Amiri" w:hAnsi="Amiri" w:eastAsia="Amiri" w:cs="Amiri"/>
          <w:color w:val="111111"/>
          <w:sz w:val="28"/>
          <w:sz w:val="28"/>
          <w:szCs w:val="28"/>
          <w:rtl w:val="true"/>
          <w:lang w:bidi="ar-SA"/>
        </w:rPr>
        <w:t xml:space="preserve">المروي عن تفسير العياشي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منسوخة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عن مجمع البيان‏</w:t>
      </w:r>
      <w:r>
        <w:rPr>
          <w:rStyle w:val="FootnoteAnchor"/>
          <w:rtl w:val="true"/>
        </w:rPr>
        <w:footnoteReference w:id="476"/>
      </w:r>
      <w:r>
        <w:rPr>
          <w:rFonts w:ascii="Amiri" w:hAnsi="Amiri" w:eastAsia="Amiri" w:cs="Amiri"/>
          <w:color w:val="111111"/>
          <w:sz w:val="28"/>
          <w:sz w:val="28"/>
          <w:szCs w:val="28"/>
          <w:rtl w:val="true"/>
          <w:lang w:bidi="ar-SA"/>
        </w:rPr>
        <w:t xml:space="preserve">عن جماعة من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تفسيرها بأخذ قدر الحاجة من مال اليتيم على جهة القرض</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ثم يرد عليه ما أخذ إذا وجد،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الثابت عندنا خلافهما، و هو ما عرفته من النصوص المعتضدة بالفتاوي، و خصوصا في الأعمال الواجبة على الموصى كحفظ المال في حرزه و نحوه من الأعمال التي لا يتجدد لها مال للطفل</w:t>
      </w:r>
      <w:r>
        <w:rPr>
          <w:rFonts w:eastAsia="Amiri" w:cs="Amiri" w:ascii="Amiri" w:hAnsi="Amiri"/>
          <w:color w:val="111111"/>
          <w:sz w:val="28"/>
          <w:szCs w:val="28"/>
          <w:rtl w:val="true"/>
          <w:lang w:bidi="ar-SA"/>
        </w:rPr>
        <w:t>.</w:t>
      </w:r>
      <w:bookmarkStart w:id="244" w:name="pg16843_167302"/>
    </w:p>
    <w:p>
      <w:pPr>
        <w:pStyle w:val="BookText"/>
        <w:rPr/>
      </w:pPr>
      <w:bookmarkEnd w:id="24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كله إذا لم يوص إليه بجعل يكون اجرة لمثله عن عمله و إلا وجب بلا خلاف عن التنقيح، بل و لا إشكال، فإن زاد عليها توقف على سعة الثلث أو اجازة الوارث كما صرح به غير</w:t>
      </w:r>
    </w:p>
    <w:p>
      <w:pPr>
        <w:pStyle w:val="BookText"/>
        <w:rPr/>
      </w:pPr>
      <w:r>
        <w:rPr>
          <w:rFonts w:ascii="Amiri" w:hAnsi="Amiri" w:eastAsia="Amiri" w:cs="Amiri"/>
          <w:color w:val="111111"/>
          <w:sz w:val="28"/>
          <w:sz w:val="28"/>
          <w:szCs w:val="28"/>
          <w:rtl w:val="true"/>
          <w:lang w:bidi="ar-SA"/>
        </w:rPr>
        <w:t>واحد، ضرورة كونه حينئذ من الوصية التي قد عرفت أن حكمها ذلك، و الله العالم</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7584886_417432637"/>
      <w:bookmarkStart w:id="246" w:name="_Toc94"/>
      <w:bookmarkEnd w:id="245"/>
      <w:r>
        <w:rPr>
          <w:rtl w:val="true"/>
        </w:rPr>
        <w:t>[</w:t>
      </w:r>
      <w:r>
        <w:rPr>
          <w:rtl w:val="true"/>
        </w:rPr>
        <w:t>الفصل السادس في اللواحق‏</w:t>
      </w:r>
      <w:r>
        <w:rPr>
          <w:rtl w:val="true"/>
        </w:rPr>
        <w:t>]</w:t>
      </w:r>
      <w:bookmarkEnd w:id="246"/>
    </w:p>
    <w:p>
      <w:pPr>
        <w:pStyle w:val="Heading5"/>
        <w:numPr>
          <w:ilvl w:val="4"/>
          <w:numId w:val="1"/>
        </w:numPr>
        <w:rPr/>
      </w:pPr>
      <w:bookmarkStart w:id="247" w:name="__RefHeading___Toc7584888_417432637"/>
      <w:bookmarkStart w:id="248" w:name="_Toc95"/>
      <w:bookmarkEnd w:id="247"/>
      <w:r>
        <w:rPr>
          <w:rtl w:val="true"/>
        </w:rPr>
        <w:t>اشاره</w:t>
      </w:r>
      <w:bookmarkEnd w:id="248"/>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 و فيه قسمان</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7584890_417432637"/>
      <w:bookmarkStart w:id="250" w:name="_Toc96"/>
      <w:bookmarkEnd w:id="249"/>
      <w:r>
        <w:rPr>
          <w:rtl w:val="true"/>
        </w:rPr>
        <w:t>[</w:t>
      </w:r>
      <w:r>
        <w:rPr>
          <w:rtl w:val="true"/>
        </w:rPr>
        <w:t>القسم الأول و فيه مسائل‏</w:t>
      </w:r>
      <w:r>
        <w:rPr>
          <w:rtl w:val="true"/>
        </w:rPr>
        <w:t>]</w:t>
      </w:r>
      <w:bookmarkEnd w:id="250"/>
    </w:p>
    <w:p>
      <w:pPr>
        <w:pStyle w:val="Heading6"/>
        <w:numPr>
          <w:ilvl w:val="5"/>
          <w:numId w:val="1"/>
        </w:numPr>
        <w:rPr/>
      </w:pPr>
      <w:bookmarkStart w:id="251" w:name="__RefHeading___Toc7584892_417432637"/>
      <w:bookmarkStart w:id="252" w:name="_Toc97"/>
      <w:bookmarkEnd w:id="251"/>
      <w:r>
        <w:rPr>
          <w:rtl w:val="true"/>
        </w:rPr>
        <w:t>اشاره</w:t>
      </w:r>
      <w:bookmarkEnd w:id="252"/>
    </w:p>
    <w:p>
      <w:pPr>
        <w:pStyle w:val="BookText"/>
        <w:rPr/>
      </w:pPr>
      <w:r>
        <w:rPr>
          <w:rFonts w:ascii="Amiri" w:hAnsi="Amiri" w:eastAsia="Amiri" w:cs="Amiri"/>
          <w:color w:val="111111"/>
          <w:sz w:val="28"/>
          <w:sz w:val="28"/>
          <w:szCs w:val="28"/>
          <w:rtl w:val="true"/>
          <w:lang w:bidi="ar-SA"/>
        </w:rPr>
        <w:t>القسم الأول و فيه مسائل،</w:t>
      </w:r>
    </w:p>
    <w:p>
      <w:pPr>
        <w:pStyle w:val="Heading6"/>
        <w:numPr>
          <w:ilvl w:val="5"/>
          <w:numId w:val="1"/>
        </w:numPr>
        <w:rPr/>
      </w:pPr>
      <w:bookmarkStart w:id="253" w:name="__RefHeading___Toc7584894_417432637"/>
      <w:bookmarkStart w:id="254" w:name="_Toc98"/>
      <w:bookmarkEnd w:id="253"/>
      <w:r>
        <w:rPr>
          <w:rtl w:val="true"/>
        </w:rPr>
        <w:t>[</w:t>
      </w:r>
      <w:r>
        <w:rPr>
          <w:rtl w:val="true"/>
        </w:rPr>
        <w:t>المسألة الأولى إذا أوصى لأجنبي بمثل نصيب ابنه و ليس له إلا واحد فقد شرك بينهما في تركته‏</w:t>
      </w:r>
      <w:r>
        <w:rPr>
          <w:rtl w:val="true"/>
        </w:rPr>
        <w:t>]</w:t>
      </w:r>
      <w:bookmarkEnd w:id="254"/>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لأجنبي بمثل نصيب ابنه، و ليس له إلا واحد، فقد شرك بينهما في تركته‏ لأنه أضاف إلى الوارث واحدا آخر بالوصية و حينئذ فللموصى له النصف‏ من التركة، إلا أنه لما كان أزيد من الثلث، فإن‏ أجاز الولد قسم المال بينهما نصفين و ان‏ لم يجز الوارث فله‏ أى الموصى له‏ الثلث‏ و الباقي للولد و كذا لو كان له ابنان‏ و قد أوصى لأجنبي بمثل نصيب أحدهما كانت الوصية بالثلث‏ لأنه قد أضاف إليهما ثالثا و لو كان له ثلاثة كان له الربع‏ و هكذا و الضابط أنه يضاف إلى الوارث، و يجعل كأحدهم ان كانوا متساوين و إن أتلفت سهامهم جعل مثل أضعفهم سهما لأنه المتيقن‏ الا أن يقول مثل أعظمهم‏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فيعمل‏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بمقتضى وصيته‏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تزد على الثلث، و الا وقف على الإجازة بلا خلاف أجده في شي‏ء من ذلك بيننا، بل قد يشعر نسبته في جامع المقاصد إلى علمائنا بالإجماع عليه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 جمع من العامة أنه يعطى الموصى له مثل نصيب أحدهم إذا كانوا متساوين من أصل المال، و يقسم الباقي بين الورثة، لأن نصيب الوارث قبل الوصية من أصل المال، و حينئذ فإذا أوصى له بمثل نصيب ابنه و ليس له إلا واحد فالوصية بجميع المال الذي هو نصيب الابن قبل الوصية، و إن كان له اثنان فالوصية بنصف المال الذي هو نصيب أحدهما قبل الوصية، و يبقى النصف الآخر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بل في محكي التحرير أنه قريب من الصواب، و فيه أن ظاهر عبارة الموصى أو صريحها في المثال الأول التشريك بينهما، لا حرمان الوارث، فيكون المراد حينئذ منها أن له نصيبا مثل نصيب ابني بعد الوصية، فإن التماثل يقتضي شيئين،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الوارث لا يستحق شيئا إلا بعد الوصية النافذة، فالوارث الموصى بمثل نصيبه لا نصيب له إلا بعد الوصية، حينئذ فيكون ما للموصى له، مماثلا لنصيبه بعد الوصية و على ما ذكروه لا يكون للوارث نصيب الموصى له، فإنه في الأول لا نصيب له أصلا، و في الثاني لكل واحد من الولدين الربع، و في الثالث لكل واحد من الأولاد الثلاثة ثلث من الثلثين، و هو لا يماثل ثلث الأصل، كما أن الربع لا يماثل النصف، و هو حينئذ خلاف مدلول الوصية، و تبديل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إِثْمُهُ عَلَى الَّذِينَ يُبَدِّلُونَهُ</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و على كل حال، فهذه المسألة و اشتباهها من</w:t>
      </w:r>
    </w:p>
    <w:p>
      <w:pPr>
        <w:pStyle w:val="BookText"/>
        <w:rPr/>
      </w:pPr>
      <w:r>
        <w:rPr>
          <w:rFonts w:ascii="Amiri" w:hAnsi="Amiri" w:eastAsia="Amiri" w:cs="Amiri"/>
          <w:color w:val="111111"/>
          <w:sz w:val="28"/>
          <w:sz w:val="28"/>
          <w:szCs w:val="28"/>
          <w:rtl w:val="true"/>
          <w:lang w:bidi="ar-SA"/>
        </w:rPr>
        <w:t>المسائل الدورية، لأن معرفة نصيب الوارث متوقفة على إخراج الوصية، و معرفة نصيب الموصى له انما يكون إذا عرفت نصيب الوارث، إلا أنه لما كان الأمر فيها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انتقال الذهن إلى المراد بأدنى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يذكروا في معرفتها طريق الجبر و المقابلة، بل اكتفوا بما عرفت من تصحيح الفريضة على الورثة، ثم زيادة واحدة يساوى أحدهم، أو الأقل منهم على حسب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فرق في ذلك بين الوصية بنصيب واحد منهم غير معين، و بين الوصية بمثل نصيب واحد معين، فإنه له أيضا مثل نصيبه مزادا على الفريضة، فإن زاد على الثلث توقف على الإجازة، و إلا نفذت الوصية، بل لا فرق أيضا بين الوصية لأجنبي أو أحد الورثة بناء على ما عندنا من جواز الوصية للوارث، خلافا لبعض العامة، فإذا أوصى لوارث بمثل نصيب أحد وارثه، فكالوصية للأجنبي التي قد عرفت الحال في أمثلتها التي منها أيضا لو كان له ابن و بنت، و أوصى بمثل نصيب الابن فإن له سهمين من خمسة إن أجازا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نصيب البنت فله الربع و لو كان له ثلاثة بنين و ثلاث بنات، و أوصى له بمثل سهم بنت أو أحد وارثه فله العشر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نصيب ابنه فله سهمان من أحد عشر، و هكذا كما هو واضح بعد كما عرفت</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له مثل نصيب بنتي فعندنا يكون له النصف إذا لم يكن‏ له‏ وارث سواها، لأن المال لها فرضا وردا، فهي كالولد حينئذ في ذلك‏ و في أنه في أنه‏ يرد إلى الثلث إذا لم تجز و كذا لو كان له بنتان كان 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الثلث، لأن المال عندنا للبنتين‏ فرضا وردا دون العصبة، فيكون الموصى له كثالثة كالولدين و قد أوصى للثالث أن له مثل نصيب أحدهما الذي قد سمعت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عند العامة الوصية في الأول بالثلث، لأن المسألة عندهم من اثنين واحد للبنت، و واحد للعصبة، فيزيد بالوصية على الاثنين سهما، فيعطى واحد من ثلاثة، و في الثاني بالربع، لأن المسألة عندهم من ثلاث، اثنان و هما الثلثان للبنتين، و واحد للعصبة فيزيد عليها للموصى له بالوصية سهما، فتكون أربعة له الربع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ثلاث أخوات من أم و ثلاثة إخوة من أب، فأوصى بأجنبي بمثل نصيب أحد ورثته، كان كواحدة من الأخوات‏ لما عرفت من تنزيل الوصية في مثله على الأقل الذي هو المتيقن فأصل الفريضة حينئذ ثلاثة، للأخوات من الأم الثلث، و للإخوة من الأب الثلثان، ثم تنكسر على الفريضة، و الفرض أن عددهما متماثل، فيضرب عدد أحدهما في أصل الفريضة تبلغ تسعة للأخوات الثلاث ثلاثة، لكن واحدة سهم و للإخوة ستة لكل واحد اثنان، فإذا أوصى بمثل نصيب أحدهم، و حمل على الأقل الذي هو نصيب إحدى الأخوات ازدادت الفريضة واحدا، لما عرفت من أن الضابطة تصحيح الفريضة بين الورثة زيادة نصيب الموصى له عليها، فالوصية حينئذ بعشر التركة فيكون له سهم من عشرة، و للأخوات‏ من الأم‏ ثلاثة و للإخوة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أن يعلم أن كون الموصى له كواحد من الأخوات، مبنى على فرض كون الإخوة للأب ثلاثة مثلا، و إلا فلو فرض كونهم سبعة مثلا لم يتم المثال، ضرورة كون الأقل حينئذ واحد منهم لا منهن، إلا أن الأمر سهل بعد معرفة الضابط، و ان أطلق المصنف الاخوة، مع احتمال إرادة أقل الجمع، و الله العالم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له زوجة و بنت،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مثل نصيب بنتي‏ التي هي أعظم نصيبا و أجاز الورثة قال الشيخ‏ كان له سبعة أسهم، و للبنت مثلها و للزوجة سهمان‏ و فيه أن الوصية حينئذ من نصيب البنت خاصة لأن الاثنين ثمن الفريضة التي هي ستة عشر، فيكون سهم الزوجة تاما، و الواجب ان تكون الوصية مع الإجازة من أصل‏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التركة، و يدخل النقص بها على جميع الورثة، كل على حسب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أي الزوجة سهم من خمسة عشر كان أولى‏ بل لعله يتعين كما في القواعد و جامع المقاصد و المسالك، ضرورة أنه مقتضى الضابط السابق الذي هو تصحيح الفريضة أولا، و هي هنا ثمانية، للزوجة الثمن سهم، و للبنت الباقي، و هو سبعة أسهم، و يزاد عليها مثل نصيب البنت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سبعة، فيكون مجموع التركة خمسة عشر، هذا كله مع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يجز الوارث، فالمسألة من اثنى عشر له الثلث أربعة، و الثمانية بين الزوجة و البنت، على أصل الفريضة الشرعية، للزوجة الثمن سهم و للبنت الباقي فرضا وردا، و لو أجازت أحدهما خاصة، ففي المسالك ضربت احدى الفريضتين في وفق الأخرى تبلغ ستين، لأن بين الاثنى عشر، و الخمسة عشر توافقا بالثلث فضرب ثلث إحداهما في الأخرى، فمن أجاز ضربت نصيبه من مسألة الإجازة في وفق مسألة الرد، و من رد ضربت نصيبه من مسألة الرد في وفق مسألة الإجازة، ذلك نصيبه، و الباقي للموصى له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ضابط في كل ما يرد عليك في إجازة البعض و رد الآخرين فلو فرض كون الفريضتين متباينتين ضربت إحداهما و نصيب من أجاز من مسألة الإجازة في مسألة الرد و نصيب من مسألة الرد في مسألة الإجازة، فلو كان المجيز البنت فنصيبها، من مسألة الإجازة عشر تضربها في أربعة وفق مسألة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ثمانية و عشرين، فهو نصيبها من الستين، و للزوجة واحد من اثنى عشر في مسألة الرد تضربه في وفق مسألة الإجازة، و هو خمسة من خمسة عشر، تبلغ خمسة، فهي نصيبها من الستين، و الباقي و هو سبعة و عشرون للموصى له، و لو كان المجيز هو الزوجة ضربت نصيبها من مسألة الإجازة، و هو واحد في أربعة وفق مسألة الرد، فلها أربعة، و نصيب البنت من مسألة الرد و هو سبعة من اثنى عشر في وفق مسألة الإجازة و هو خمسة تبلغ خمسة و ثلاثين، و الباقي هو أحد و عشرون للموصى له، فله مع إجازتها ثمانية و عشرون، و للبنت كذلك، و للزوجة أربعة، و مع ردهما عشرون و للبنت خمسة و ثلاثون، و للزوجة خمسة، و مع إجازة إحداهما يأخذ الموصى له التفاوت، و لو انعكس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أوصى له بمثل نصيب الزوجة و أجاز فللموصى له التسع، لأنك تزيد نصيب‏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الزوجة و هو واحد على الفريضة، و في جامع المقاصد و المسالك أنه و هم الشيخ هنا أيضا، فجعل للزوجة سهما من ثمانية، و للموصى له سهما، و للبنت ستة، فأخرج الوصية من نصيب البنت خاصة، و الصواب إدخال نصيبه عليهما، فيكون من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أربع زوجات و بنت فأوصى بمثل نصيب إحداهن‏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الفريضة من اثنين و ثلاثين، فيكون للزوجات الثمن أربعة بينهن بالسوية و له سهم كواحدة، و يبقى سبعة و عشرون للبنت‏ و فيه ما عرفت من اختصاص النقص بالبنت أيضا و مقتضى الضابط المزبور أن يفرض له واحد كإحدى الزوجات و يزاد على الفريضة ليدخل النقص على الجميع، فأصل الفريضة ثمانية نصيب الزوجات الأربع منها واحد، و ينكسر عليهن، فيضرب عددهن في الفريضة تبلغ اثنين و ثلاثين، و يزاد عليها واحد بالوصية فتكون ثلاثة و ثلاثين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المصنف‏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واحد من ثلاثة و ثلاثين كان أشبه‏ بل هو متعين، و لذا جزم غير واحد بأنه سهو من قلمه الشريف كالسابق و لو كانت الوصية في الفرض بمثل نصيب البنت ألحقت ثمانية و عشرين مقدار نصيبها بأصل الفريضة تبلغ ستين إن أجازوا الوصية، و أن ردوا ألحقت نصف الفريضة بها ليصير للموصى له ثلث المجموع، و يكون الثلثان قائمين بالفريضة، فيكون من ثمانية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للموصى له ثلثها ستة عشر و للزوجات أربعة، و للبنت ثمانية و عشرون، و لو أجازت إحداهن ضربت وفق مسألة الإجازة و هو هنا جزء من اثنى عشر، و هو نصف السدس في مسألة الرد أو بالعكس، فتضرب خمسة في ثمانية و أربعين، أو أربعة في ستين تبلغ مائتين و أربعين، فمن أجاز أخذ نصيبه من مسألة الإجازة مضروبا في وفق مسألة الرد، و من رد أخذ نصيبه من مسألة الرد مضروبا في وفق مسألة الإجازة، فمع إجازة البنت يكون لها مائة و اثنى عشر هو الحاصل في ضرب ثمانية و عشرين في أربعة، و للزوجات عشرون هي الحاصلة من ضرب أربعة في خمسة، و الباقي و هو مائة و ثمانية للموصى له و لو أجاز بعض الزوجات، فله نصيبها من المجاز و هو سهم واحد يضاف إلى ما يصيبه ثلث التركة، و هو ثمانون، و هو خلاصة ما في الدروس المفروض فيها المسألة بالابن و أربع زوجات، الذي لا فرق بينه و بين البنت في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w:t>
      </w:r>
      <w:bookmarkStart w:id="255" w:name="pg16843_167307"/>
    </w:p>
    <w:p>
      <w:pPr>
        <w:pStyle w:val="BookText"/>
        <w:rPr/>
      </w:pPr>
      <w:bookmarkEnd w:id="25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اجازة البعض أن تدفع الثلث إلى الموصى له، و يقسم الباقي بين الوارث فريضة على تقديري الإجازة و عدمها، فيأخذ الموصى له التفاوت، فتدفع هنا إلى الموصى له ثمانين، ثم تقسم الباقي، و هو مائة و ستون فريضة، للزوجات عشرون و للابن مائة و أربعون، هذا على تقدير الرد، و في تقدير الإجازة للابن مائة و اثنى عشر، و للزوجات الأربع ستة عشر، و يظهر من ذلك بأن الزائد على الثلث في مسألة الإجازة، و هي ستون ثمانية أسهم، و قد صارت مضروبة في أربعة فيكون اثنين و ثلاثين سهما، فيقسمها فريضة، فيكون للزوجات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للابن ثمانية و عشرون، فالتفاوت بين نصيبي الابن ثمانية و عشرون و بين نصيب كل واحدة من الزوجات سهم، فبالإجازة من البعض تدفع ذلك التفاوت، و لك طريق ثالث، و هو أن تضرب ما زاد على الثلث في مسألة الإجازة فتقسم بين الورثة فريضة، فإن انقسم صحت المسألتان من مسألة الإجازة و إن انكسرت ضربت مسألة الإجازة في مخرج الكسر، و قد عرفت أن الزائد على الثلث هنا ثمانية فتقسمها على الورثة ينكسر في مخرج الربع، فتضرب أربعة في ستين تبلغ مائتين و أربعين و يبقى الزائد على الثلث اثنان و ثلاثون فتقسم بين الورثة كما مر، فلو أجاز الزوجات دون الابن صحت المسألة من ستين لابن الموصى له يأخذ نصيبهن من الزائد، و هو سهم، و تبقى للابن سبعة إلى غير ذلك مما هو واضح عند من له معرفة بالحساب، بل ربما كان غير الفقيه أعرف منه في ذلك،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7584896_417432637"/>
      <w:bookmarkStart w:id="257" w:name="_Toc99"/>
      <w:bookmarkEnd w:id="256"/>
      <w:r>
        <w:rPr>
          <w:rtl w:val="true"/>
        </w:rPr>
        <w:t>[</w:t>
      </w:r>
      <w:r>
        <w:rPr>
          <w:rtl w:val="true"/>
        </w:rPr>
        <w:t>المسألة الثانية لو أوصى لأجنبي بنصيب ولده قيل تبطل الوصية</w:t>
      </w:r>
      <w:r>
        <w:rPr>
          <w:rtl w:val="true"/>
        </w:rPr>
        <w:t>]</w:t>
      </w:r>
      <w:bookmarkEnd w:id="257"/>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لأجنبي بنصيب ولده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في المحكي من خلافه و مبسوطة و تبعه عليه الفاضل في المختلف‏ تبطل الوصية لأنها وصية بمستحقه‏ التي مرجعها إلى العزل عن الميراث أو إلى الوصية بمال الغير، و هي فيهما معا باطلة، و لأن صحتها موقوفة على بطلانها، فيستلزم وجودها عدمها، إذ لا تكون صحيحة، إلا أن يكون للابن نصيب، و لا يكون له نصيب حتى تبطل هذه الوصية، لأنه لا يملك الموصى به لقوله تعالى‏</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بطلانها لازم لكل من النقيضين، فإنه إن ثبت للابن نصيب، امتنعت صحتها، و إن لم يكن له نصيب انتفى‏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متعلقها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و القائل بعض علمائنا كما في المختلف‏ يصح، و يكون كما لو أوصى بمثل نصيبه و هو أشبه‏ عند المصنف بقاعدة وجوب الحمل على المجاز عند تعذر الحقيقة التي لها صحت الوصية بمثل نصيب الابن، مع أنه لا نصيب له فعلا، و لكن فيه أن البطلان على تقدير الحقيقة، ليس من تعذر الحقيقة، ضرورة أنه لا بأس بالتزامه، و صحة الوصية بمثل نصيب الابن، للظهور في إرادة المعنى المزبور الممنوع دعواه هنا، و احتمال كون المراد الوصية بجميع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الولد لما لم يكن له نصيب الآن، و إنما يكون نصيبه بعد الموت كان اضافة النصيب إليه مجازا في جميع التركة،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التركة لفلان التي نصيب ابني لو فرض كونه وارثا لها وحده من غير مزاحم له من وصية و لا غيرها، و هذا و ان كان مجازا، إلا أنه ليس هنا معنى حقيقي</w:t>
      </w:r>
    </w:p>
    <w:p>
      <w:pPr>
        <w:pStyle w:val="BookText"/>
        <w:rPr/>
      </w:pPr>
      <w:r>
        <w:rPr>
          <w:rFonts w:ascii="Amiri" w:hAnsi="Amiri" w:eastAsia="Amiri" w:cs="Amiri"/>
          <w:color w:val="111111"/>
          <w:sz w:val="28"/>
          <w:sz w:val="28"/>
          <w:szCs w:val="28"/>
          <w:rtl w:val="true"/>
          <w:lang w:bidi="ar-SA"/>
        </w:rPr>
        <w:t>يمكن حمله عليه،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الحقيقة على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عدم القرينة الدالة عليه، بل حمله على إرادة حرمان الوارث، و وضع الموصى له موضعه أظهر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يناقش في البطلان على هذا التقدير أيضا لعموم أدلة الوصية فالمتجه حينئذ نفوذها مع اجازة الوارث، و مع عدمها تبطل منها ما زاحم الوارث و تصح في غير ذلك، و هو الثلث، و تكون حينئذ كالوصية بجميع المال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ظاهرة في إرادة الوصية بنصيب الوارث من حيث كونه نصيبا، و هو لا تصح الوصية به، ضرورة عدم اجتماع كونه نصيبا و كونه موصى به، و لعله لذا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أوصى بنصيب وارث فان قصد عزله من الإرث فالأقرب البطلان، و إلا حمل على المثل، و فيه معلومية إرادة كونه نصيبا لو لا الوصية به لا كونه نصيبا لو لا الوصية به لا كونه نصيبا مع كونه موصى به، فالمتجه حينئذ الصحة مع الإجازة، و عدمها مع عدمها، و ليست هي كالوصية بمال الغير الذي لا تعلق للموصى فيه، و لا مما يستلزم وجودها عدمها و لا بطلانها لازم للنقيضين على التقدير الذي سمعت، بل منه يعلم ما في إطلاق الشيخ بطلانها، و إطلاق غيره الصحة، و الحمل على المثل أو على الجميع الذي أطب فيه في المسالك تبعا لجامع المقاصد، مدعيا أنه‏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المتبادر عند الإطلاق، و أنه لا يفهم من اللفظ إلا ذلك، بل معظم القائلين بالصحة لا يريدون إلا ذلك، و إن ذكر بعضهم لفظ المثل، لكن مرادهم من الوصية بجميع المال، على معنى أنه مثل ابني لو لم تكن وصية و لا وارث، لا أن المراد له نصيب مثل نصيب ابني فيكون شريكا له في النصف إذا لم يكن سواهما على حسب ما سمعته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عبارة الشيخ فخر الدين ما يؤذن بفهمه ارادة النصف من القائل بالصحة، لأنه قال في شرحه بعد تقرير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الصحة، لا فرق بين زيادة لفظ المثل و حذفها، فقوله أوصيت بنصيبه مثل أوصيت بمثل نصيبه، و أنما فرق القائل بالبطلان و هي كالصريحة في المشاركة، كما لو كان المثل مذكورا و قد شدد النكير على المحقق الثاني في دعواه اختصاصه باحتمال الصحة على معنى إرادة الجميع، و إن المعروف بين الفقهاء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البطلان، و الثاني الصحة على ارادة المثل على وجه المشاركة ثم حكى عبارة أصحابنا أكثر مع وجود الآخر، و حمله على النصف في كلام العامة أكثر مع 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عرفت أن المفهوم من العبارة غير ذلك كله، و هو ما عرفته إلا مع قرينة خارجة تدل على ما يقتضي البطلان، أو الجميع، أو المشاركة، و حينئذ يكون خارجا عن محل النزاع الذي من المعلوم كون هذا اللفظ مجردا عن القرائن الخارجية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كان له ابن قاتل‏ أو كافر أو عبد، فأوصى‏ بنصيبه حمل على مثله كما في الدروس لدلالته على إرادة ذلك</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أوصى‏ بمثل نصيبه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الوصية على معنى نصيبه لو لم يكن قاتلا صونا للكلام عن الهذرية، و في المختلف صحة ان كان الموصى جاهلا بأن الابن قاتل، أو بأن القاتل لا يرث، و تبطل ان كان عارفا بهما، و استحسنه في المسالك‏ و قيل‏ و القائل الشيخ في مبسوطة لا تصح، لأنه لا نصيب له و هو أشبه‏ عند المصنف بل عن المبسوط القطع بذلك و لم يذكره غيره إلا الأقوى في النظر الصحة مطلقا لظهور كون المفهوم منه عرفا أن له نصيبا مثل نصيبه لو لم يكن مانع الإرث، و لو كان جاهلا، إذ جهله لا ينافي صحة الوصية المعلوم عدم اشتراطها بفعلية نصيبه، كمعلومية عدم توقف المعنى على ذلك كما هو واضح</w:t>
      </w:r>
      <w:r>
        <w:rPr>
          <w:rFonts w:eastAsia="Amiri" w:cs="Amiri" w:ascii="Amiri" w:hAnsi="Amiri"/>
          <w:color w:val="111111"/>
          <w:sz w:val="28"/>
          <w:szCs w:val="28"/>
          <w:rtl w:val="true"/>
          <w:lang w:bidi="ar-SA"/>
        </w:rPr>
        <w:t>.</w:t>
      </w:r>
      <w:bookmarkStart w:id="258" w:name="pg16843_167310"/>
    </w:p>
    <w:p>
      <w:pPr>
        <w:pStyle w:val="BookText"/>
        <w:rPr/>
      </w:pPr>
      <w:bookmarkEnd w:id="25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Heading6"/>
        <w:numPr>
          <w:ilvl w:val="5"/>
          <w:numId w:val="1"/>
        </w:numPr>
        <w:rPr/>
      </w:pPr>
      <w:bookmarkStart w:id="259" w:name="__RefHeading___Toc7584898_417432637"/>
      <w:bookmarkStart w:id="260" w:name="_Toc100"/>
      <w:bookmarkEnd w:id="259"/>
      <w:r>
        <w:rPr>
          <w:rtl w:val="true"/>
        </w:rPr>
        <w:t>[</w:t>
      </w:r>
      <w:r>
        <w:rPr>
          <w:rtl w:val="true"/>
        </w:rPr>
        <w:t>المسألة الثالثة إذا أوصى بضعف نصيب ولده كان له مثلاه‏</w:t>
      </w:r>
      <w:r>
        <w:rPr>
          <w:rtl w:val="true"/>
        </w:rPr>
        <w:t>]</w:t>
      </w:r>
      <w:bookmarkEnd w:id="26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بضعف نصيب ولده‏ مثلا كان له مثلاه‏ لأن ضعف الشي‏ء مثلاه كما هو الأشهر بين الفقهاء على ما في المسالك، بل عن الخلاف حكايته عن عامة الفقهاء و العلماء و إن كان فيه أنه خلاف ما في الصحاح، و عن الجمهرة و أبي عبيد القاسم بن سلام من أن الضعف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الأزهري الضعف المثل فما فوقه، و ليس بمقصور على مثليه فأقل الضعف محصور في الواحد، و أكثره غير محصور، و عن الخليل الضعف أن يزاد على أصل الشي‏ء فيجعل مثلين أو أكثر، و عن نهاية ابن الأثير الضعف مثلان، و يمكن أن يريد الأزهري و الخليل بيان الضعف بالمعنى المصدري الذي لا ينحصر في المثل أي المضاعفة، فلا ينافي حينئذ معناه الذي هو المثل في غيره، بل لعل عرفنا اليوم شاهد على ذلك، و حينئذ فالمتجه في محل البحث أن يكون له مثله، اللهم إلا أن يكون المراد مثله مضاعفا، و حينئذ يكون له مثلاه، كما ذكره المصنف و غيره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المشهور، و أنه يشهد له قوله تعالى‏</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لَأَذَقْناكَ ضِعْفَ الْحَياةِ وَ ضِعْفَ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عذاب الدنيا و عذاب الآخرة مضاعفا و قوله‏</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لَهُمْ جَزاءُ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الْمُضْعِفُونَ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المتجه على ذلك 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ضعفاه كان له أربعة أمثالها كما عن المبسوط و مع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أمثاله، بل في المتن‏ و غيره‏ هو أشبه أخذا بالمتيقن‏ و فيه أن المتيقن المثلان لما عرفت من تفسير الضعف بالمثل ممن سمعت، كما أن المتيقن هو الوصية بالضعف التي حكم فيها بالمثلين، و ما في المسالك من أنه لم يعتد بالقولين لضعفهما و شذوذهما بخلاف القول بالثلاثة المحكي عن بعض أهل اللغة التصريح بأن ضعفي الشي‏ء هو و مثلاه، فيكون ثلاثة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ما عرفت من تصريح من سمعت به لأنها عبارة، و التصريح الذي ذكره هو المحكي عن أبي عبيدة معمر بن المثنى قال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ضعف الشي‏ء هو و مثله و ضعفاه هو و مثلاه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 و عليه تكون الوصية بضعف النصيب، وصية بالنصيب و مثله، و بضعفيه به و مثليه و ليس هو المراد قطعا، و يمكن أن يكون المراد مقدار النصيب، و مثله الضعف فيكون مثلين، و مقدار النصيب، و مثلاه الضعفان، فيكون ثلاثة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و لو أوصى له بضعف نصيب ولده أعطي مثليه، و بضعفيه ثلاثة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المبسوط أربعة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بثلاثة أضعافه أربعة أمثاله، و الأصل فيه أن ضعف الشي‏ء هو و مثله، و ضعفاه هو و مثلاه، و هكذا، و على قول المبسوط كل ضعف مثلان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أن المتجه ما في المبسوط، بناء على أن المراد من الضعف المثلان، و الأخذ بالمتيقن لا يعارض ظاهر اللفظ، و منه يعلم أن ما في قوله أيضا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ضعف نصيبه‏ أى كالضعفين في القولين، و أن الأشبه ثلاثة أمثاله، و ذلك لأن من قال إن الضعف المثلان فتضعيفه قدره مرتين، و هو أربعة أمثال، فيكون الموصى به ضعف ضعف النصيب،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ضم مثل الشي‏ء إليه فيضعف هذا الضم زيادته مرة أخرى، فيكون ثلاثة و ضعفه، و قد اعترف في المسالك هنا بضعفه،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مخالف للتفسيرين السابقين للضعف لأن من جعله المثل فالتضعيف مثلان، و من جعله مثلين لزم أن يكون تضعيفه أربعة، و أما اعتبار المنضم خاصة، ففيه أن الضعف عند هذا القائل هو المجموع من المماثل و الزائد لا نفس الزائد، و إلا لكان هو القول بالمثل، و بالجملة، فالقول بأن ضعف الضعف ثلاثة أمثاله ضعيف جدا، و قد وافقه عليه العلامة في التذكرة و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وجه ثالث، أن ضعف الضعف ستة أمثال، بأن يكون الضعف و مثله معا هو الموصى به، و يضعف بأن الوصية بالمضاف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 أنه مثل واحد، بناء على أن الضعف هو المثل، فضعف الضعف مثل المثل، و المثل واحد، فمثله كذلك، و قد عرفت ضعف المبنى عليه، و قد ظهر أن أرجح الأقوال كون ضعف أربعة أمثال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ينافي ظاهرا موافقته للمصنف في المسألة السابقة من الأخذ بالمتيقن نعم هو متجه على ما قلناه، فتأمل جيدا، فان ما في المسالك هنا لا يخلو من المناقشة من وجوه أخر</w:t>
      </w:r>
      <w:r>
        <w:rPr>
          <w:rFonts w:eastAsia="Amiri" w:cs="Amiri" w:ascii="Amiri" w:hAnsi="Amiri"/>
          <w:color w:val="111111"/>
          <w:sz w:val="28"/>
          <w:szCs w:val="28"/>
          <w:rtl w:val="true"/>
          <w:lang w:bidi="ar-SA"/>
        </w:rPr>
        <w:t>.</w:t>
      </w:r>
      <w:bookmarkStart w:id="261" w:name="pg16843_167312"/>
    </w:p>
    <w:p>
      <w:pPr>
        <w:pStyle w:val="BookText"/>
        <w:rPr/>
      </w:pPr>
      <w:bookmarkEnd w:id="26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262" w:name="__RefHeading___Toc7584900_417432637"/>
      <w:bookmarkStart w:id="263" w:name="_Toc101"/>
      <w:bookmarkEnd w:id="262"/>
      <w:r>
        <w:rPr>
          <w:rtl w:val="true"/>
        </w:rPr>
        <w:t>[</w:t>
      </w:r>
      <w:r>
        <w:rPr>
          <w:rtl w:val="true"/>
        </w:rPr>
        <w:t>المسألة الرابعة إذا أوصى بثلثه للفقراء و له أموال متفرقة جاز صرف كل ما في بلد إلى فقرائه‏</w:t>
      </w:r>
      <w:r>
        <w:rPr>
          <w:rtl w:val="true"/>
        </w:rPr>
        <w:t>]</w:t>
      </w:r>
      <w:bookmarkEnd w:id="263"/>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بثلثه للفقراء، و له أموال متفرقة، جاز صرف كل ما في بلد إلى فقرائه‏ قطعا للصدق الذي لا ينافيه احتمال إرادة فقراء بلده بعد عدم الدليل عليه، فالأخذ بظاهر اللفظ حينئذ الشامل لهذا الفرد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صرف الجميع في فقراء بلد الموصى جاز أيضا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المسالك ان لم يستلزم تعزيرا بالمال بسبب نقله، و لا تأخيرا لإخراج الوصية مع إمكان التعجيل، و إلا أشكل الجواز لذلك، و فيه أنه لا إشكال أيضا و إن أثم أو ضمن، إذ الكلام في أصل جواز صرفه فيهم، على أنه يمكن فرض غرض صحيح لجواز النقل كأولوية المستحق، و وجود الحاكم و غير ذلك مما سمعته في الزكاة، أما لو فرض عدم المستحق في بلد المال، و عدم الخطر في نقله فلا إشكال أصلا، كما أنه لا إشكال في جواز إخراج قدر الثلث من المال الذي في بلد الموصى، و ترك الأموال المتفرقة للورثة، مع رضاهم بذلك، لأن المعتبر إخراج ثلث المال بالقيمة، لا الإخراج من كل شي‏ء ثلثه، و أن كان إطلاق الثلث يقتضي الإشاعة إلا أن يتعلق غرض للموصى بشي‏ء من الأعيان أو الجميع فيتبع مراده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يدفع إلى الموجودين في البلد، و لا يجب‏ عليه‏ تتبع من غاب‏ لأن الفقراء غير منحصرين، فلا يجب الاستيعاب، و لا تتبع من ليس في البلد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و يفهم منه وجوب استيعاب من في البلد منهم، و وجهه أن الموصى لهن مستحقون على جهة الاشتراك، لا على جهة بيان المصرف كالزكاة، و بهذا يظهر أن عدم وجوب التتبع رخصة، و أنه لو صرفه إلى غير الموجودين أو إليهم مع غيرهم جاز</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إرادة المصرف من مثل اللفظ الذي لا فرق بين تعلق خطاب الزكاة و غيره في فهم أهل العرف منه ذلك، و لو بقرينة عدم حصر الفقراء و نحوه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استحقاق الموصى لهم على جهة الاشتراك لا على المصرف لا يقتضي ما ذكره‏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الرخصة، و من جواز الصرف إلى غير الموجودين أو إليهم و إلى غيرهم كما هو واضح، خصوصا بعد أن ذكر ذلك وجها لوجوب استيعاب من في البلد المنافي لذلك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هل يجب أن يعطى ثلاثة فصاعدا؟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هو الأشبه‏ عند المصنف‏ عملا بمقتضى اللفظ الذي هو جمع، و أقله ثلاثة على المختار، و حينئذ لا يجوز أن يقصر عن ثلاثة، فان لم يوجد في البلد وجب الإكمال من غيره مراعاة للفظ الجمع، و أن الحكم ليس لبيان المصرف عنده، و إلا لاكتفى بالواحد و أشكله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إن كان للاشتراك وجب تتبع الممكن، و إن كان لبيان المصرف لزمه الاكتفاء بواحد، فالجمع بين وجوب استيعاب من في البلد و عدم وجوب صرفه إلى غيرهم، مع وجوب الدفع إلى ثلاثة لا يخلو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فيه أن مراعاة الجمع يوجب الثلاثة فصاعدا، و استيعاب من حضر لاشتراكهم في الاستحقاق و عدم وجوب الدفع إلى من سواهم رخصة و 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يكون هذا منه قرينة على عدم إرادته استيعاب من في البلد،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تتبع من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حاصله عدم وجوب تتبع من غاب، و عدم وجوب استيعاب من في البلد، و لكن يجب إعطاء الثلاثة فصاعد مراعاة للفظ الجمع المراد من تعريفه الجنس لا الاستغراق، فهو للمصرف عنده، إلا أنه يراعى في المصرف أقل الجمع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قوله‏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أعتقوا رقابا، وجب أن يعتق ثلاثة فما زاد، الا أن يقصر ثلث مال الموصى‏ شاهد لذلك، ضرورة كون المراد منه عدم الفرق بين الجمع المنكر و المعرف الذي لا يراد الاستغراق بتعريفه، و أنما المراد منه العهد الذهني على حسب الإرادة في المفرد، في نحو أدخل السوق و اشتر اللحم و نحو ذلك</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بظهور إرادة الجنس الذي يلغى فيه مراعاة أقل الجمع، كما يلغى مراعاته مع إرادة الاستغراق من مثل هذا اللفظ الذي علم عدم إرادة الاستغراق منه، و لذا لم يراع في مصرف الزكاة و الخمس أقل الجمع فصاعدا، و لكن لا ريب في أن الأحوط ما ذكره، كما أنه لا ريب في عتق الممكن من الأقل مع عدم سعة الثلث، لعدم سقوط الميسور بالمعسور و لأن‏</w:t>
      </w:r>
      <w:bookmarkStart w:id="264" w:name="pg16843_167314"/>
    </w:p>
    <w:p>
      <w:pPr>
        <w:pStyle w:val="BookText"/>
        <w:rPr/>
      </w:pPr>
      <w:bookmarkEnd w:id="26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دلالة الجمع على إفادة كدلالة اسم كل واحد منها عليه، فلا يسقط التكليف بالممكن منها بتعذر الآخر، فلا يرد أن الموصى به مسمى الجمع فينبغي بطلان الوصية أو توقع تنفيذها مع رجائه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لو قصر حتى عن لواحد، فهل يجب إعتاق شقص مع الإمكان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في المسالك استقرب الوجوب، لثبوت عتق الجزء كالكل، و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نحوهما، لكن قد يناقش فيه بأن لفظ الرقبة لا يدل على البعض إلا تضمنا، و الدلالة التضمنية تابعة للمطابقية، فإذا فات المتبوع انتفى التابع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عتق الرقبة لما لم يتحقق إلا بعتق جميع أجزائها، فكل جزء مقصود عتقه، و مأمور به بالذات لا بالتبعية، فيجب حيث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المنع، ضرورة أن المقدمة وجوبها تبعي لا ذاتي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صرفه في ذلك أولى لأنه أقرب إلى مراد الموصى، و لأنه بعض أنواع البر الذي هو مصرف الوصية المتعذرة على الأصح كما تقدم، من غير فرق بين ما تجدد تعذرها و بين المتعذرة ابتداء فتأمل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7584902_417432637"/>
      <w:bookmarkStart w:id="266" w:name="_Toc102"/>
      <w:bookmarkEnd w:id="265"/>
      <w:r>
        <w:rPr>
          <w:rtl w:val="true"/>
        </w:rPr>
        <w:t>[</w:t>
      </w:r>
      <w:r>
        <w:rPr>
          <w:rtl w:val="true"/>
        </w:rPr>
        <w:t>المسألة الخامسة إذا أوصى الإنسان بعبد و لآخر بتمام الثلث صحت الوصيتان‏</w:t>
      </w:r>
      <w:r>
        <w:rPr>
          <w:rtl w:val="true"/>
        </w:rPr>
        <w:t>]</w:t>
      </w:r>
      <w:bookmarkEnd w:id="266"/>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الإنسان بعبد، و لآخر بتمام الثلث‏ باعتبار قيمة العبد صحت الوصيتان‏ لوجود المقتضى و انتفاء المانع، فيقوم العبد يوم موت الموصى الذي هو حال نفوذ الوصية، و ينظر إلى بقية التركة، فإن</w:t>
      </w:r>
    </w:p>
    <w:p>
      <w:pPr>
        <w:pStyle w:val="BookText"/>
        <w:rPr/>
      </w:pPr>
      <w:r>
        <w:rPr>
          <w:rFonts w:ascii="Amiri" w:hAnsi="Amiri" w:eastAsia="Amiri" w:cs="Amiri"/>
          <w:color w:val="111111"/>
          <w:sz w:val="28"/>
          <w:sz w:val="28"/>
          <w:szCs w:val="28"/>
          <w:rtl w:val="true"/>
          <w:lang w:bidi="ar-SA"/>
        </w:rPr>
        <w:t>خرج العبد من الثلث صحت وصيته، و ينظر بعد ذلك فإن بقي من الثلث بقية فهي للموصى له الثاني و إلا بطلت الوصية لفوات متعلقها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لو تغيرت قيمة العبد أو بقية التركة، و قد عرفت فيما تقدم أن المعتبر في قيمة التركة حال الوفاة بالنسبة إلى الزيادة و النقصان، و حينئذ فإذا فرض حدوث نقص في التركة قبل قبض الوارث، فالنقص على الموصى له الثاني لأن الوصية بتكملة الثلث بعد الوصي الأولى، فلا بد من اعتبار خروج الأولى أولا ثم الثانية إن بقي لها من الثلث شي‏ء</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حدث في العبد عيب قبل تسليمه إلى الموصى له، كان للموصى له الآخر تكملة الثلث بعد وضع قيمة العبد صحيحا لأنه قصد عطية التكملة و العبد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صحيح‏ فلا بد من ملاحظة قيمته صحيحا في الإخراج من الثلث، فلو فرض أن قيمة العبد صحيحا مائة، و الباقي من التركة خمسمائة، فأصل الثلث مائتان، و الوصية الثاني بمائة، فإذا تجدد نقص العبد خمسون مثلا رجعت التركة إلى خمسمائة و خمسين و ثلثها مائة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و ثمانون و ثلثا، فإذا وضع منه قيمة العبد صحيحا بقي ثلاثة و ثمانون و ثلث للموصى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 بأن مقتضى الوصية أن يكون بيد الورثة ضعف ما بيد الموصى له الثاني بعد إسقاط الأولى، و هنا ليس كذلك، لأن الباقي من المال بعد قيمة العبد خمسمائة، فيجب أن يكون نقص العبد محسوبا من التركة بالنسبة إلى الأول، فهو كالباقي، فالمتجه أن يكون للثاني مائة، و الواصل إلى الورثة الثلثان 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مناف لغرض قصد الموصى الوصية للثاني بما زاد عن قيمة العبد صحيحا و لو باعتبار ظهور الوصية كذلك، ثم الوصية بالتتمة للثاني، و اعتبار كون ما بيد الورثة ضعف ما بيد الموصى له مسلم مع عدم صدور النقص بالعين الموصى بها، الذي هو كتلف بعض العين الموصى بها، ضرورة اقتضائه زيادة الورثة حينئذ، و احتساب نفس النقص من التركة مناف للواقع، و مضر للوارث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فالزيادة للوارث، ضرورة عدم استحقاق الموصى له بالعبد إياها لأنها ليست مما أوصى بها له، و لا الثاني لأنها ليست من التتمة، ففي الفرض يأخذ الموصى له الثاني ما زاد عن قيمة العبد صحيحا، من المائة و الثلاثة و ثمانين و هو ما عدا المائة، فتكون الخمسون للورثة، و على ما ذكره هو يكون للوارث ثلاثة و ثلاثون و ثلث، هذا كله في النقص للعيب</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 باعتبار السوق و كان خمسين مثلا اعتبر قيمة التركة عند الوفاة، و لا ينقص بسببه شي‏ء على الثاني، بل يعطى تمام الثلث حينئذ، و هو مائة و ثلاثون و ثلث، و الفرق أن العين هنا قائمة بحالها، و الثلث انما يعتبر عند انتقال التركة عن الموصى و هو حال الوفاة، بخلاف نقص المعيب، فإنه نقص محسوس له حصة من الثمن، و لهذا ضمنه الغاصب و يثبت أرشه للمشتري، دون رخص السوق، مع احتمال أن يقال أيضا أن الموصى قصد التتمة مع مساواة العبد القيمة العليا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لو مات العبد قبل موت الموصى بطلت الوصية به بفوات متعلقها و أعطى الآخر ما زاد عن قيمة العبد الصحيح‏ لأن له تكملة الثلث، فلا يسقط بموته شي‏ء، فيعتبر قيمته عند وفاة الموصى لو كان حيا، و يحط قيمته من الثلث، و يدفع الباقي إلى الموصى له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نقص المال غير العبد كأن ينقص مائة مثلا فالنقص على الثاني فيكون له ستة و ستون و ثلثان، و لا يجرى مجرى موت العبد، لأن الفائت هنا على الورثة و هناك على الموصى له الأول، و جانب الورثة موفر، كما أنه لو كان تلف المال بعد قبض الوارث الواقع بعد الوفاة كان محسوبا عليهم، فيكون للثاني تمام المائة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الدروس، و لو أوصى له بعبد، و لآخر بتمام الثلث صح، فان مات العبد قبل الموصى بطلت الوصية به و يعطى الآخر التتمة، فلو كان قيمته مائة و باقي المال خمسمائة، أعطى الثاني مائة و يشكل بأن الثلث الآن أنقص من الأول، و كذا لو عاب أو رخص، و مقتضاه حينئذ إعطاء تتمة الثلث الآن لا غير بعد إسقاط قيمة العبد صحيحا، لأن الموصى قصد ذلك، و فيه أن الموصى قصد ذلك بعد ملاحظة العبد من التركة لا أنه يخرج من ثلث ما عداه، فلا فرق حينئذ بين موته قبل الموصى و بعده، كما أنه لا فرق في أصل المسألة بين تسليم العبد إلى الموصى له و عدمه، بعد فرض كون التعيب في حياة الموصى، كما عساه يومي إليه الحكم ببطلان الوصية بموته ضرورة أن تسليمه قبل موت الموصى كعدم تسلمه فالتقييد حينئذ في المتن و غيره بذلك غير واضح،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إرادته الأعم من حياة الموصى و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عدم تمامية الحكم حينئذ فيما بعد الموت، بناء على أن القبول كاشف عن الملك حين الموت، فالنقص بالعيب حينئذ داخل في ملك الموصى له الأول، فلا يحتسب على غيره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كله و ما تقدم في المباحث السابقة ظهر لك الحال في أقسام المسألة و أن كثرها في المسالك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فيما لو تغيرت قيمة العبد أو بقية التركة بزيادة أو نقصان قبل موت الموصى، أو بعده، و قبل تسلم الموصى له العبد أو بعده، و قبل وصول الثلثين إلى الورثة أو بعده، لكن عند التأمل لا محصل لها فتأمل جيدا هذا</w:t>
      </w:r>
      <w:r>
        <w:rPr>
          <w:rFonts w:eastAsia="Amiri" w:cs="Amiri" w:ascii="Amiri" w:hAnsi="Amiri"/>
          <w:color w:val="111111"/>
          <w:sz w:val="28"/>
          <w:szCs w:val="28"/>
          <w:rtl w:val="true"/>
          <w:lang w:bidi="ar-SA"/>
        </w:rPr>
        <w:t>.</w:t>
      </w:r>
      <w:bookmarkStart w:id="267" w:name="pg16843_167317"/>
    </w:p>
    <w:p>
      <w:pPr>
        <w:pStyle w:val="BookText"/>
        <w:rPr/>
      </w:pPr>
      <w:bookmarkEnd w:id="26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ظهر مما قدمناه سابقا أنه‏ لو كانت قيمة العبد بقدر الثلث بطلت الوصية للآخر لانتفاء موضوعها</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7584904_417432637"/>
      <w:bookmarkStart w:id="269" w:name="_Toc103"/>
      <w:bookmarkEnd w:id="268"/>
      <w:r>
        <w:rPr>
          <w:rtl w:val="true"/>
        </w:rPr>
        <w:t>[</w:t>
      </w:r>
      <w:r>
        <w:rPr>
          <w:rtl w:val="true"/>
        </w:rPr>
        <w:t>المسألة السادسة إذا أوصى له بأبيه فقبل الوصية و هو مريض عتق عليه من أصل المال‏</w:t>
      </w:r>
      <w:r>
        <w:rPr>
          <w:rtl w:val="true"/>
        </w:rPr>
        <w:t>]</w:t>
      </w:r>
      <w:bookmarkEnd w:id="269"/>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له بأبيه فقبل الوصية، و هو مريض، عتق عليه من أصل المال إجماعا منا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المنجزات منه أو من الثلث‏ لأنه‏ على الثاني‏ انما يعتبر من الثلث ما يخرجه عن ملكه‏ مما فيه ضرر بالوارث‏ و هنا مع أنه‏ لم يخرجه‏ عن ملكه حتى يكون من التنجيز، بل بالقبول ملكه و لكن‏ انعتق عليه قهرا تبعا لملكه‏ لمن يكن فيه ضرر على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خروجه من الثلث كالعتق اختيارا، بل عن العلامة أنه قواه في التحرير، لأن اختيار السبب كاختيار المسبب، فمتى كان الأول مقدورا فالثاني كذلك، و قهرية العتق لا يقتضي الخروج من الأصل، مع استنادها إلى اختيار المريض في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بعد ما عرفت، و مثل لو وهب فقبل الهبة و هو مريض، و كذا لو كان قد ملكه بغير اختيار كالإرث، بل هو أولى بالحكم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ملكه مختارا بعوض موروث كما لو اشتراه مثلا بثمن المثل اتجه القول بخروجه من الثلث، لأن تملكه له باختياره سبب عتقه، فجرى مجرى المباشرة المفوتة للمال على الوارث، و لو باعتبار بذل الثمن في مقابلة ما يعلم فواته، و زوال ماليته، مع أن المحكي عن أحد قولي الفاضل في القواعد نفوذه من الأصل أيضا، لأنها انما يحجر عليه في التبرعات، و الشراء ليس بتبرع فلا يكون محجورا عليه، و العتق حصل بغير اختياره، فلا يعتبر فيه الثلث، و أن كان فيه ما لا يخفى بعد ما ذكرناه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اشتراه بما يزيد عن ثمن المثل، فلا ريب في كون الزائد محاباة يخرج من الثلث، بناء على القول بكون التبرعات منه كما أن الظاهر خروجه من الأصل على القولين لو ملكه بعوض موروث، و لكنه بغير اختياره، بمعنى استناده إلى أمر الشارع له به، مثل ما لو نذر في حال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جوزنا كونه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وجد قريبه يباع بعوض هو قادر عليه اشتراه، فوجده و هو مريض فاشتراه، و قد يحتمل ضعيفا كونه من الثلث لحصول السبب المقتضى‏</w:t>
      </w:r>
      <w:bookmarkStart w:id="270" w:name="pg16843_167318"/>
    </w:p>
    <w:p>
      <w:pPr>
        <w:pStyle w:val="BookText"/>
        <w:rPr/>
      </w:pPr>
      <w:bookmarkEnd w:id="27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للتصرف في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بعد أو كان ذلك سبب إيجاد الشارع صار بمنزلة الدين، و كذا لو ملكه بعوض غير موروث باختياره، كما لو آجر نفسه للخدمة به، فيعتق من الأصل على القولين، لعدم تفويته شيئا على الورثة، و أولى أن يملكه كذلك بغير اختياره، بل بإلزام الشارع، كما لو كان قد نذر تملك بالإجارة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أباه بدون ثمن المثل بأن حاباه البائع بالنصف مثلا، فباعه إياه بخمسمائة، و هو يسوى ألفا صح حينئذ في سبعة أعشاره عند الشيخ و من وافقه، لأن نصفه بمنزلة الهبة الذي تخرج من الأصل، و عشران منه ينفذ فيهما البيع، بناء على أن التركة ستمائة فثلثها منها مئتان، فينفذ فيهما البيع، و يبطل في الباقي، و يرد من الثمن ثلاثمائة، فهي مع المائة الباقية أربعة ثلثان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بطلان البيع في جزء من أحد العوضين يقتضي بطلانه في مقابله من العوض الآخر لأن المجموع في مقابل المجموع، و ليست المحاباة هبة حقيقة، و انما هي في معنى الهبة فتمتنع الصحة في مجموع أحد العوضين، و البطلان في البعض الآخر، فالمتجه حينئذ بطلان البيع في ثلاثة أخماس العبد، في مقابلة ما زاد على ثلث التركة، أعني ثلاثة أخماس الثمن، و هو ثلاثمائة، و يصح في خمسيه بمائتين فينعتق فيه الخمسان، و يكون التصرف في ثلث التركة أعني المائتين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7584906_417432637"/>
      <w:bookmarkStart w:id="272" w:name="_Toc104"/>
      <w:bookmarkEnd w:id="271"/>
      <w:r>
        <w:rPr>
          <w:rtl w:val="true"/>
        </w:rPr>
        <w:t>[</w:t>
      </w:r>
      <w:r>
        <w:rPr>
          <w:rtl w:val="true"/>
        </w:rPr>
        <w:t>المسألة السابعة لو أوصى له بدار مثلا فانهدمت و صارت براحا ثم مات الموصى بطلت الوصية</w:t>
      </w:r>
      <w:r>
        <w:rPr>
          <w:rtl w:val="true"/>
        </w:rPr>
        <w:t>]</w:t>
      </w:r>
      <w:bookmarkEnd w:id="272"/>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له بدار مثلا فانهدمت‏ لا بفعل الموصى‏ و صارت براحا، ثم مات الموصى، بطلت الوصية، لأنها خرجت عن اسم الدار الذي هو المركب الفائت بفوات أحد أجزائه، و خصوصا ما تفوت به حقيقته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فيه تردد ينشأ مما سمعت، و من بقاء بعض متعلق الوصية الذي لا يفوت بفوات البعض الآخر، بعد أن كانت الوصية بكل جزء جزء، و إن أداها بالوصية باسم المجموع، لكنه كما ترى، ضرورة ظهور اللفظ في الوصية بالبعض من حيث كونه جزء من المركب، لا أنه وصية به لنفسه مستقلا، كما أوضحنا ذلك في باب البيع عند</w:t>
      </w:r>
      <w:bookmarkStart w:id="273" w:name="pg16843_167319"/>
    </w:p>
    <w:p>
      <w:pPr>
        <w:pStyle w:val="BookText"/>
        <w:rPr/>
      </w:pPr>
      <w:bookmarkEnd w:id="27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البحث على مسألة جواز بيع الوقف عند خرابه، و ربما فصل بعضهم بأنه إن كان الموصى به دارا معينة، فانهدمت فالوصية باقية، لانتفاء الدليل الصالح للبطلان، و تغير الاسم لم يثبت كونه قادحا، و الباقي منها بعض ما أوصى به، و إن كان قد أوصى له بدار من دوره، فانهدمت جميع دوره قبل موته بطلت، لانتفاء المسمى و استحسنه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بعد ما سمعت، ضرورة الاكتفاء في البطلان بانتفاء الموصى به، باعتبار جعل عنوانا لوصية الاسم المخصوص المفروض انتفاء مسماه بالانهدام و كفى بذلك مبطلا من غير فرق بين كونها معينة أو 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موضع الخلاف ما إذا كان الانهدام لا بفعل الموصى، و إلا كان رجوعا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الا لما ذكرناه مما لا فرق فيه بين فعل الموصى و غيره فتأمل جيدا كي تعرف الحكم في نظائره المسألة، بل و في غير الوصية</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7584908_417432637"/>
      <w:bookmarkStart w:id="275" w:name="_Toc105"/>
      <w:bookmarkEnd w:id="274"/>
      <w:r>
        <w:rPr>
          <w:rtl w:val="true"/>
        </w:rPr>
        <w:t>[</w:t>
      </w:r>
      <w:r>
        <w:rPr>
          <w:rtl w:val="true"/>
        </w:rPr>
        <w:t>المسألة الثامنة إذا قال أعطوا زيدا و الفقراء كذا كان لزيد النصف من الوصية</w:t>
      </w:r>
      <w:r>
        <w:rPr>
          <w:rtl w:val="true"/>
        </w:rPr>
        <w:t>]</w:t>
      </w:r>
      <w:bookmarkEnd w:id="275"/>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زيدا و الفقراء كذا، كان لزيد النصف من الوصية كما لو أوصى لقبيلتين مختلفي العدد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لأن أقل الفقراء ثلاثة، و قد شرك بينهم، و بين زيد بالعطف، فيكون كأحدهم، و فيه أن التشريك بين زيد و الفقراء لا بينه و بين آحاد الجمع، فهو حينئذ فريق و الجمع فريق آخر، و إلا لم يكن الربع، ضرورة عدم انحصار آحاد الجمع في الثلاثة، و كونها أقل لا يوجب المصير إليها مع وجود اللفظ الشامل له 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يحكى عن بعض العامة وجه ثالث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زيد كأحد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قسم المال على أربعة من الفقراء أعطي زيد الخمس،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يعطى زيد أقل ما يتمول و لا يجوز حرمانه، و إن كان 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فقيرا فهو كأحدهم، و تخصيصه للاهتمام به، و إن كان غنيا فله النصف</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غنيا فله الربع، و إلا فالثلث، لدخوله فيهم</w:t>
      </w:r>
      <w:r>
        <w:rPr>
          <w:rFonts w:eastAsia="Amiri" w:cs="Amiri" w:ascii="Amiri" w:hAnsi="Amiri"/>
          <w:color w:val="111111"/>
          <w:sz w:val="28"/>
          <w:szCs w:val="28"/>
          <w:rtl w:val="true"/>
          <w:lang w:bidi="ar-SA"/>
        </w:rPr>
        <w:t>.</w:t>
      </w:r>
      <w:bookmarkStart w:id="276" w:name="pg16843_167320"/>
    </w:p>
    <w:p>
      <w:pPr>
        <w:pStyle w:val="BookText"/>
        <w:rPr/>
      </w:pPr>
      <w:bookmarkEnd w:id="27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في حق زيد باطلة لجهالة من أضيف إليه، و إن كان الجميع كما ترى، و لذا انحصر أقوال أصحابنا في الأولين‏ و قد عرفت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منهما أشبه‏ بل لعله كذلك وصف زيدا بوصف الجمع،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الفقير و الفقراء، و أولى منه لو وصفه بغير وصفهم،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الكاتب و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بد من الصرف إلى ثلاثة من الفقراء مراعاة لصيغة الجمع إذا لم يفهم منه إرادة الجنس على جهة مصرف الزكاة كما عرفته سابقا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7584910_417432637"/>
      <w:bookmarkStart w:id="278" w:name="_Toc106"/>
      <w:bookmarkEnd w:id="277"/>
      <w:r>
        <w:rPr>
          <w:rtl w:val="true"/>
        </w:rPr>
        <w:t>[</w:t>
      </w:r>
      <w:r>
        <w:rPr>
          <w:rtl w:val="true"/>
        </w:rPr>
        <w:t>القسم الثاني في تصرفات المريض‏</w:t>
      </w:r>
      <w:r>
        <w:rPr>
          <w:rtl w:val="true"/>
        </w:rPr>
        <w:t>]</w:t>
      </w:r>
      <w:bookmarkEnd w:id="278"/>
    </w:p>
    <w:p>
      <w:pPr>
        <w:pStyle w:val="Heading6"/>
        <w:numPr>
          <w:ilvl w:val="5"/>
          <w:numId w:val="1"/>
        </w:numPr>
        <w:rPr/>
      </w:pPr>
      <w:bookmarkStart w:id="279" w:name="__RefHeading___Toc7584912_417432637"/>
      <w:bookmarkStart w:id="280" w:name="_Toc107"/>
      <w:bookmarkEnd w:id="279"/>
      <w:r>
        <w:rPr>
          <w:rtl w:val="true"/>
        </w:rPr>
        <w:t>اشاره</w:t>
      </w:r>
      <w:bookmarkEnd w:id="280"/>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تصرفات المريض و هي نوعان مؤجلة بما بعد الموت‏ و منجزة أى حاضرة معجلة لم تؤجل بالموت‏</w:t>
      </w:r>
    </w:p>
    <w:p>
      <w:pPr>
        <w:pStyle w:val="Heading6"/>
        <w:numPr>
          <w:ilvl w:val="5"/>
          <w:numId w:val="1"/>
        </w:numPr>
        <w:rPr/>
      </w:pPr>
      <w:bookmarkStart w:id="281" w:name="__RefHeading___Toc7584914_417432637"/>
      <w:bookmarkStart w:id="282" w:name="_Toc108"/>
      <w:bookmarkEnd w:id="281"/>
      <w:r>
        <w:rPr>
          <w:rtl w:val="true"/>
        </w:rPr>
        <w:t>[</w:t>
      </w:r>
      <w:r>
        <w:rPr>
          <w:rtl w:val="true"/>
        </w:rPr>
        <w:t>أما المؤجلة</w:t>
      </w:r>
      <w:r>
        <w:rPr>
          <w:rtl w:val="true"/>
        </w:rPr>
        <w:t>]</w:t>
      </w:r>
      <w:bookmarkEnd w:id="282"/>
    </w:p>
    <w:p>
      <w:pPr>
        <w:pStyle w:val="BookText"/>
        <w:rPr/>
      </w:pPr>
      <w:r>
        <w:rPr>
          <w:rFonts w:ascii="Amiri" w:hAnsi="Amiri" w:eastAsia="Amiri" w:cs="Amiri"/>
          <w:color w:val="111111"/>
          <w:sz w:val="28"/>
          <w:sz w:val="28"/>
          <w:szCs w:val="28"/>
          <w:rtl w:val="true"/>
          <w:lang w:bidi="ar-SA"/>
        </w:rPr>
        <w:t>و المؤجلة وصية كتمليك عين أو منفعة مثلا و غير وصية كالتدبير و النذر المؤجل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حكمها حكم الوصية في الخروج من الثلث‏ إجماعا و قد سلفت و كذا لك‏ تصرفات الصحيح إذا قرنت بما بعد الموت‏ بناء على أنه ليس من الوصية بل هو عتق، و قد تبعه على هذا التعبير الفاضل في القواعد و الانصاف عدم خلوه عن سماجة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الأولى منه جعل تصرفاته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أي معلقة بما بعد الموت، و منجزة، و الأولى من الثلث و الثانية، ففيها البحث المعروف، و لا يرد التدبير و النذر المقيد بالموت بناء على أنهما من الوصية بل و على تقدير أنهما ليسا منها فحكمهما في محلهما، و لم يثبت صحة تصرف مؤجل بما بعد الموت غير وصية غيرهما، على أن إلحاق النذر المزبور بالوصية في الحكم المذكور أحد القولين في المسألة، و الآخر أنه من الأصل، فلا يناسب دعوى الإجماع عليه بل في دعوى الإجماع على خروجه الوصية من الثلث فضلا عنه مناقشة، لمعروفية خلاف الصدوق في ذلك اللهم الا أن لا يعتد بخلافه، و أيضا فمحل البحث هنا تصرفات المريض التي معظمها الوصية و لم يفده إلا بالتشبيه، مع أن الحكم المزبور غير خاص بالمريض كما اعترف هو به</w:t>
      </w:r>
      <w:r>
        <w:rPr>
          <w:rFonts w:eastAsia="Amiri" w:cs="Amiri" w:ascii="Amiri" w:hAnsi="Amiri"/>
          <w:color w:val="111111"/>
          <w:sz w:val="28"/>
          <w:szCs w:val="28"/>
          <w:rtl w:val="true"/>
          <w:lang w:bidi="ar-SA"/>
        </w:rPr>
        <w:t>.</w:t>
      </w:r>
      <w:bookmarkStart w:id="283" w:name="pg16843_167321"/>
    </w:p>
    <w:p>
      <w:pPr>
        <w:pStyle w:val="BookText"/>
        <w:rPr/>
      </w:pPr>
      <w:bookmarkEnd w:id="28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بناء على ما استفيد من تعريف المصنف الوصية بأنها تمليك عين أو منفعة إلى آخره يتحقق أفراد كثيرة يطلق عليها اسم التصرف المؤجل دون الوصية، كالوصية بالعتق و الوقف على جهة عامة، و الوصية بإبراء المديون،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 ضرورة أنه لا وجه لإنكار إطلاق اسم الوصية العهدية على ذلك، و إن انتفى عنها اسم الوصية التمليكية، كما كشفنا عن ذلك في أول الكتاب، و الأمر في ذلك سهل بعد وضوح المراد</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7584916_417432637"/>
      <w:bookmarkStart w:id="285" w:name="_Toc109"/>
      <w:bookmarkEnd w:id="284"/>
      <w:r>
        <w:rPr>
          <w:rtl w:val="true"/>
        </w:rPr>
        <w:t>[</w:t>
      </w:r>
      <w:r>
        <w:rPr>
          <w:rtl w:val="true"/>
        </w:rPr>
        <w:t>أما منجزات المريض‏</w:t>
      </w:r>
      <w:r>
        <w:rPr>
          <w:rtl w:val="true"/>
        </w:rPr>
        <w:t>]</w:t>
      </w:r>
      <w:bookmarkEnd w:id="285"/>
    </w:p>
    <w:p>
      <w:pPr>
        <w:pStyle w:val="Heading6"/>
        <w:numPr>
          <w:ilvl w:val="5"/>
          <w:numId w:val="1"/>
        </w:numPr>
        <w:rPr/>
      </w:pPr>
      <w:bookmarkStart w:id="286" w:name="__RefHeading___Toc7584918_417432637"/>
      <w:bookmarkStart w:id="287" w:name="_Toc110"/>
      <w:bookmarkEnd w:id="286"/>
      <w:r>
        <w:rPr>
          <w:rtl w:val="true"/>
        </w:rPr>
        <w:t>اشاره</w:t>
      </w:r>
      <w:bookmarkEnd w:id="287"/>
    </w:p>
    <w:p>
      <w:pPr>
        <w:pStyle w:val="BookText"/>
        <w:rPr/>
      </w:pPr>
      <w:r>
        <w:rPr>
          <w:rFonts w:ascii="Amiri" w:hAnsi="Amiri" w:eastAsia="Amiri" w:cs="Amiri"/>
          <w:color w:val="111111"/>
          <w:sz w:val="28"/>
          <w:sz w:val="28"/>
          <w:szCs w:val="28"/>
          <w:rtl w:val="true"/>
          <w:lang w:bidi="ar-SA"/>
        </w:rPr>
        <w:t>أما منجزات المريض إذا كانت تبرعا محضا كالمحاباة في المعاوضات و الهبة، و العتق و الوقف،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أصل المال،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الثلث، و اتفق القائلان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برء المريض‏ لزمت من جهته وجهة الوارث أيضا أي من حيث كونها تبرع مريض‏ و الخلاف فيما لو مات في ذلك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أشبعنا الكلام في جميع أطراف المسألة في كتاب الحجر حتى فيما ذكره المصنف هنا أيضا من قوله‏ و لا بد من الإشارة إلى‏ ذلك‏ المرض الذي معه يتحقق وقوف التصرف على الثلث‏ بناء 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المحكي عن الشيخ و من تعبه أن عنوان الحكم في ذلك المرض المخوف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كل مرض لا يؤمن من معه من الموت غالبا فهو مخوف، كحمى الدق و السل، و قذف الدم، و الأورام السودائية و الدموية و الإسهال المنتن، و الذي يمازجه دهنية، أو بارز أسود يغلي على الأرض، و ما شاكله‏ مما يرجع فيه إلى أهل الخبرة و التجربة من الأطباء، فإن الأمراض يحصل بها تفاوت، و له طرفان و واسطة، أما أحد الطرفين فهو الذي يقارن الموت، كحال من قطع حلقومه و مرية، و شق جوفه و أخرج حشوه، بل قيل أن في اعتبار نطق مثل هذا إشكال، ينشأ من عدم استقرار حياته، فلا يجب بقتله دية كاملة، و لا قصاص في النفس بل حكمه حكم الميت، و لذا لا يصح إسلام الكافر في هذا الحاكم، و لا توبة الفاسق، فلا يعد حينئذ بيعه بيعا، و لا إقراره إقرارا، و من صدق كونه عاقلا رشيدا، فالعمومات متناولة و لا يلزم من إلحاقه بالأموات في بعض الأحوال لدليل خاص، إلحاقه بهم في جميعها، و إن كان الأقوى الأخير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و هي‏ الأمراض التي‏ لا يقارنها الموت عادة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الغالب فيها السلامة ف ان هذه‏ حكمها حكم الصحة، كحمى يوم و كالصداع عن مادة أو غير مادة، و الرمد و الرمل و السلاق‏ الذي هو غلظ الأجفان عن مادة ردية غليظة، و يحمر لها الجفنان، و ينتشر الهدب بل ربما أدى إلى قلع الجفن، و فساد العين، و نحو ذلك من الأمراض التي ليست بمخوفة،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الفالج، و السل المستمر لتطاول أزمانهما، و ذلك لأن الفالج استرخاء لأحد شقي البدن لانصباب خلط بلغمى يفسد منه مسالك الروح، و السل داء يصيب الرية، و يأخذ البدن منه في النقصان و الاصفرار، فليسا بمخوفين، لا في الأول و لا في الثاني، إذ الثاني منهما و ان كان لم يسلم منه صاحبه غالبا، لكن لا يخشى من الموت عاجلا فهو بمنزلة الشيخوخة و الهرم،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انتهاءه مخوف، و ابتدائه غير مخوف، لأن مدته تتطاول، فلا يخاف من الموت عاجلا، فإذا انتهى خيف منه و ربما قيل إن ابتدائه مخوف، فإذا استمر لم يكن مخوفا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خبير أنه لا وجه لهذا الخلاف بين الفقهاء، فإن لا مدخل له في ذلك، و إنما المرجع فيه قوانين الطب، و التجربة خصوصا مع عدم معرفة زمان الانتهاء فإنه غير مضبوط كالابتداء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الواسطة فهي ما أشار إليها المصنف بقوله‏ و كذا ما يحتمل الأمرين كحكمى العفن‏ المتعلقة بالاخلاط الأربعة مع تعفنها، و في المسالك أن الحمى العفية أنواع منها الورد، و هي التي، تأتي كل يوم، و الغب يوما تترك يوما و الثلث تأتى يومين و تترك يوما و تعود في الرابع، و الأخوين و هي التي تأتي يومين و تترك يومين و قد أطلق المنصف أنها ليست مخوفة، بل محتملة لأمرين، و ذكر جماعة منهم العلامة أن ما عدا الغب و الربع مخوف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القواعد تمثيل المحتمل بحمى المطبقة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كحمى الربع و الغب إلا أن ينضم إليها برسام أو عارف دائم أو ذات جنب أو وجع صدر أو رئة أو قولنج، و الأمر في ذلك سهل بعد أن المرجع في ذلك أهل الطب و التجربة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الكلام في‏ الزحير الذي هو حركة منكرة تدعو إلى البراز بسبب ورم أو خلط لاذع أو برد نال الموضع أو غيره‏ و الأورام البلغمية و الطاعون و غيرها و ان ذكروا في الأول منهما يكون مخوفا مع اقترانه بإسهال و نحوه،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الإسهال‏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تواتر و لم يمكن منعه فهو مخوف، لأن من لحقه ذلك أسرع في موته لتجفيفه رطوبات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لم يكن متواترا، فان كان يوما أو يومين و لم يدم فليس بمخوف لأنه قد يكون من فعل الطعام، الا أن يقترن به زحير، و هو أن يخرج بشدة أو بوجع أو تقطيع بمعنى خروجه مقطعا، و قد يتوهم انفصال شي‏ء كثير، فإذا نظر كان قليلا، فإنه حينئذ يكون مخوفا لاضعافه القوة، و كذا لو كان معه دم، لأنه يسقط القوة و كذا الإسهال المنتن إذ الذي يمازجه دهنية أو براز أسود يغلي على الأرض، و في الأخير انه يكون من هيجان الدم على جميع البدن فينتفخ به البدن مع الحمى أو على بعض البدن فينتفخ به ذلك العضو إلى غير ذلك من كلماتهم المتكثرة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المهم بيان أصل الحكم فإنه لم نعثر فيما وصل إلينا من النصوص على جعل المخوف عنوانا للحكم كي يتجه المباحث المزبورة و غيرها، و إنما الموجود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حضرته الوفاة، أو عند وفاته، و المريض، و غير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كون المتيقن فيها المرض المخوف، فيبقى غيره على الأصول و العمومات كما ترى، أو عدم صدق المريض على غير المخوف عرفا، بل هو خاص بالمخوف و الحقيقة العرفية مقدمة على غيرها، و كذا دعوى 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أماراته لا نزول الموت قطعا، على أنه أقرب منه و المراد ظهور أماراته بالمرض لإشعار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محجور عليه إلا في ثلث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بذلك، و للإجماع على عدم الحجر بغير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بتعلق الحكم بالمرض الذي يتفق به الموت سواء كان مخوفا في العادة أو لم يكن لكان حسنا لإطلاق الأدلة، بل في القواعد أنه الأقرب، و حينئذ يراد بحضور الوفاة و عند الموت المرض الذي يموت به، لكن قد يناقش بمنع صدق اسم المرض بوجع السن و نحوه، و أن اتفق الموت بل لا يكاد يتفق العلم بحصول الموت به عادة، و احتمال الاكتفاء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بمقارنة الموت له إن لم يعلم كون الموت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لظاهر العبارة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كان ذلك ظاهر ما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عندي أن كل تصرف وقع في مرض اتفق الموت معه سواء كان مخوفا أم لا، فإنه يخرج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الإنصاف معلومية عدم إرادته ذلك، كما أن الانصاف عدم ظهور الأدلة فيما يشمل ذلك، و إن لم يعلم استناد الموت إليه، و قد ذكرنا تمام الكلام في كتاب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أن مقتضى الأدلة الخروج عن الثلث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الذي يموت به سواء كان مخوفا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حضور الوفاة، و إن لم يكن بمرض سابق بل كان تنجيزه في حال نزعه، و تشاغله بخروج روحه، إن لم يكن إجماع على خروج ذلك من الأصل، كما عساه يظهر مما سمعته سابقا من جامع المقاصد، و إلا كان المتجه تقييد إطلاقات المريض، به، فيختص الخروج من الثلث بما إذا كان عند حضور الوفاة عرفا، و لعله شمل ما عدا الأمراض المزمنة التي تستمر سنين، فان الخروج من الثلث فيهما مختص بما إذا قرب موته بها عرفا، خصوصا من الأصل لا الثلث، و منه يعلم الوجه فيما ذكره المصنف بقوله‏ أما وقت المراماة في الحرب‏ و امتزاج الطائفتين للقتال، مع تساويهما أو تقاربهما في التكافؤ، بل الظاهر عدم اعتبار الامتزاج كما هو ظاهر المتن خصوصا في المراماة بالرصاص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المسالك لو كانت إحداهما قاهرة لكثرتها أو قوتها، و الأخرى منهزمة مع أنه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الخوف أيضا في بعض أفراد ما فرض سيما مع الثبات</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الطلق للمرأة، و تزاحم الأمواج في البحر، فلا أرى الحكم يتعلق بها لتجردها عن إطلاق اسم المرض‏ وفاقا للمشهور بين أصحابنا، بل في المسالك لم ينقل المصنف و لا غيره خلاف فيه، بل في جامع المقاصد ما سمعته من الإجماع المزبور، لكن عن ابن الجنيد إلحاقها بالمرض المخوف، بل عنه أنه زاد ما إذا قدم لاستيفاء قود أو ليقتل رجما في الزنا، أو قطع الطريق، أو كان أسيرا في يد عدو من عادته قتل الأسير، و غير ذلك مما كان في حالة الأغلب فيها التلف، و هو كما ترى لا دليل عليه بعد 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حضرته الوفاة، و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مرض، و لو فرض نزع روحه بقرينة غيرها من النصوص التي تكشف بعضها عن بعض، خصوصا ما صرح فيها بأن تصرف الصحيح الصادق على مثل الفرض قطعا من الأصل كما هو واضح</w:t>
      </w:r>
      <w:r>
        <w:rPr>
          <w:rFonts w:eastAsia="Amiri" w:cs="Amiri" w:ascii="Amiri" w:hAnsi="Amiri"/>
          <w:color w:val="111111"/>
          <w:sz w:val="28"/>
          <w:szCs w:val="28"/>
          <w:rtl w:val="true"/>
          <w:lang w:bidi="ar-SA"/>
        </w:rPr>
        <w:t>.</w:t>
      </w:r>
      <w:bookmarkStart w:id="288" w:name="pg16843_167325"/>
    </w:p>
    <w:p>
      <w:pPr>
        <w:pStyle w:val="BookText"/>
        <w:rPr/>
      </w:pPr>
      <w:bookmarkEnd w:id="28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إشكال في المسألة حينئذ بناء على عدم حجية العلة المستنبطة التي هي رأي المخالفين، و ربما كان ذلك هو الداعي إلى ابن الجنيد في اختيار ذلك قبل رجوعه عن القول بالقياس، و أما ما يحكى عن الشيخ من أن للحامل ثلاثة أحوال قبل الطلق، و معه، و بعده، فما قبله ليس مخوفا، و ما معه مخوف، و ما بعده إن لم يكن معه دم و ألم فليس مخوفا و الا فهو مخوف، بل لاح من الفاضل في القواعد موافقته، بل في جامع المقاصد أنه لا يخلو من وجه، فليس خلافا في المسألة في الحقيقة و إنما هو في خصوص ذلك، بل لعل القول به في بعض الأحوال غير بعيد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7584920_417432637"/>
      <w:bookmarkStart w:id="290" w:name="_Toc111"/>
      <w:bookmarkEnd w:id="289"/>
      <w:r>
        <w:rPr>
          <w:rtl w:val="true"/>
        </w:rPr>
        <w:t>[</w:t>
      </w:r>
      <w:r>
        <w:rPr>
          <w:rtl w:val="true"/>
        </w:rPr>
        <w:t>هاهنا مسائل‏</w:t>
      </w:r>
      <w:r>
        <w:rPr>
          <w:rtl w:val="true"/>
        </w:rPr>
        <w:t>]</w:t>
      </w:r>
      <w:bookmarkEnd w:id="290"/>
    </w:p>
    <w:p>
      <w:pPr>
        <w:pStyle w:val="Heading6"/>
        <w:numPr>
          <w:ilvl w:val="5"/>
          <w:numId w:val="1"/>
        </w:numPr>
        <w:rPr/>
      </w:pPr>
      <w:bookmarkStart w:id="291" w:name="__RefHeading___Toc7584922_417432637"/>
      <w:bookmarkStart w:id="292" w:name="_Toc112"/>
      <w:bookmarkEnd w:id="291"/>
      <w:r>
        <w:rPr>
          <w:rtl w:val="true"/>
        </w:rPr>
        <w:t>اشاره</w:t>
      </w:r>
      <w:bookmarkEnd w:id="292"/>
    </w:p>
    <w:p>
      <w:pPr>
        <w:pStyle w:val="BookText"/>
        <w:rPr/>
      </w:pPr>
      <w:r>
        <w:rPr>
          <w:rFonts w:ascii="Amiri" w:hAnsi="Amiri" w:eastAsia="Amiri" w:cs="Amiri"/>
          <w:color w:val="111111"/>
          <w:sz w:val="28"/>
          <w:sz w:val="28"/>
          <w:szCs w:val="28"/>
          <w:rtl w:val="true"/>
          <w:lang w:bidi="ar-SA"/>
        </w:rPr>
        <w:t>و هاهنا مسائل‏ كثيرة في المقام كما لا يخفى على من لاحظ الكتب المطولة إلا أن المصنف اقتصر على ستة</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7584924_417432637"/>
      <w:bookmarkStart w:id="294" w:name="_Toc113"/>
      <w:bookmarkEnd w:id="293"/>
      <w:r>
        <w:rPr>
          <w:rtl w:val="true"/>
        </w:rPr>
        <w:t>[</w:t>
      </w:r>
      <w:r>
        <w:rPr>
          <w:rtl w:val="true"/>
        </w:rPr>
        <w:t>المسألة الأولى وهب و حابى فان وسعهما الثلث فلا كلام‏</w:t>
      </w:r>
      <w:r>
        <w:rPr>
          <w:rtl w:val="true"/>
        </w:rPr>
        <w:t>]</w:t>
      </w:r>
      <w:bookmarkEnd w:id="294"/>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تبرع بتنجيز أمور متعددة في مرض موته كما لو وهب‏ و باع‏ و حابى‏ أى باع بدون ثمن المثل‏ فان وسعهما الثلث فلا كلام‏ في نفوذهما معا منه‏ و إن قصر بدء بالأول فالأول حتى يستوفى الثلث و كان النقص على الأخير بلا خلاف في شي‏ء، من ذلك عندنا و لا إشكال، لأن الأول قد وقع عن حال نفوذ تصرفه في ثلثه من غير حاجة إلى إذن الوارث، فإذا استوفى الثلث وقع التصرف حينئذ في حق الوارث المحتاج إلى الإجازة، من غير فرق في ذلك بين العتق و غيره، خلاف لبعض العامة، فقدمه مطلقا و آخر منهم فساوى بينه و بين المحاباة على تقدير تأخيرها عنه، و لا ريب في ضعف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على الأصح فيما لو أوصى بوصايا متعددة ما لم تقم قرينة على إرادة العدول، من غير فرق بين أن يكون في اللفظ ما يقتضي الترتيب و عدمه لأن السابق قد حكم بصحته، فلا يبطل إلا بدليل، و ل</w:t>
      </w:r>
    </w:p>
    <w:p>
      <w:pPr>
        <w:pStyle w:val="BookText"/>
        <w:rPr/>
      </w:pPr>
      <w:r>
        <w:rPr>
          <w:rFonts w:ascii="IRNazanin" w:hAnsi="IRNazanin" w:eastAsia="IRNazanin"/>
          <w:color w:val="111111"/>
          <w:sz w:val="28"/>
          <w:sz w:val="28"/>
          <w:szCs w:val="28"/>
          <w:rtl w:val="true"/>
          <w:lang w:bidi="fa-IR"/>
        </w:rPr>
        <w:t>خبر حمران‏</w:t>
      </w:r>
      <w:r>
        <w:rPr>
          <w:rStyle w:val="FootnoteAnchor"/>
          <w:rtl w:val="true"/>
        </w:rPr>
        <w:footnoteReference w:id="483"/>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لعتق من ابتدأ بالوصية بعتقه ثم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و قد تقدم البحث في ذلك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7584926_417432637"/>
      <w:bookmarkStart w:id="296" w:name="_Toc114"/>
      <w:bookmarkEnd w:id="295"/>
      <w:r>
        <w:rPr>
          <w:rtl w:val="true"/>
        </w:rPr>
        <w:t>[</w:t>
      </w:r>
      <w:r>
        <w:rPr>
          <w:rtl w:val="true"/>
        </w:rPr>
        <w:t>المسألة الثانية إذا جمع بين عطية منجزة و عطية مؤخرة قدمت المنجزة</w:t>
      </w:r>
      <w:r>
        <w:rPr>
          <w:rtl w:val="true"/>
        </w:rPr>
        <w:t>]</w:t>
      </w:r>
      <w:bookmarkEnd w:id="29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بين عطية منجزة و عطية مؤخرة بعد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الموت‏ قدمت المنجزة و ان كانت متأخرة لاقتضائها الملك فعلا فان اتسع الثلث للباقي نفذ أيضا و إلا صح فيما يحتمله الثلث و بطل فيما قصر عنه‏ إلا إذا أجاز الوراث بلا خلاف و 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ظهر لك أن المنجزات تشارك الوصية في توقف نفوذها على سعة الثلث أو إجازة الوارث، و في البدأة بالأول فالأول، من غير فرق بين العتق و غيره، و في أنها تصح عندنا للوارث و غيره، خلافا للعامة، و في أن المدار على الثلث فيهما حال الموت لا قبله و لا بعده، أو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أنه يزاحم بها الوصايا في الثلث، فيدخل النقص على الوصايا بسببها كما يدخل النقص على وصيته بسبب أخرى،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أن فضيلتها ناقصة عن فضيلة الصدقة في الصحة، و فيه نظر، لأن‏</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أفضل الصدقة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تتصدق و أنت صحيح شحيح تأمل الغنى و تخشى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تمهل حتى إذا بلغت الحلقوم،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كذا، و لفلان كذا، و قد كان لفلان، و قد كان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تفارقها في أن قبول المنجزة على الفور بخلاف الوصية التي يقع قبولها بعد الموت، و في أنها مشروط بالشروط المعتبرة إذا صدرت في حال الصحة، كالعلم النافي للغرر في المحاباة، و التنجيز المعتبرة في البيع و غيره من العقود، بخلاف الوصية فإنها معلقة بالموت و عدم الغرر غير شرط في صحتها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أنها لازمة في حق المعطي، ليس له الرجوع فيها و إن كثرت، لأن المنع من الزيادة على الثلث انما كان لحق الورثة، فلم يملك إجازتها و لا ردها، و إنما كان له الرجوع في الوصية، لأن التبرع بها مشروط بالموت، و قبولها المعتبرة انما هو بعده فقبل حصوله لم يوجد التبرع، فكان للموصى الرجوع، بخلاف العطية المفروض حصول الإيجاب و القبول، و القبض على الوجه‏</w:t>
      </w:r>
      <w:bookmarkStart w:id="297" w:name="pg16843_167327"/>
    </w:p>
    <w:p>
      <w:pPr>
        <w:pStyle w:val="BookText"/>
        <w:rPr/>
      </w:pPr>
      <w:bookmarkEnd w:id="29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المثمر للزوم، للاقتران بنية القربة و نحوه ضرورة كونها حينئذ كالوصية إذا قبلت بعد الموت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أنها مقدمة على الوصية بالتنفيذ و إن تأخرت من غير فرق بين العتق و غيره على ما عرفت، و فيه نظر و في أنها لازمة في حق المعطى و الوارث معا على تقدير البرء فإنه ليس لواحد منهما حينئذ إبطالها بخلاف الوصية، و في أن اللزوم في حق المتبرع عليه حيث يكون التصرف لازما من طرفه بخلاف الوصية، و الأمر في ذلك كله سهل،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7584928_417432637"/>
      <w:bookmarkStart w:id="299" w:name="_Toc115"/>
      <w:bookmarkEnd w:id="298"/>
      <w:r>
        <w:rPr>
          <w:rtl w:val="true"/>
        </w:rPr>
        <w:t>[</w:t>
      </w:r>
      <w:r>
        <w:rPr>
          <w:rtl w:val="true"/>
        </w:rPr>
        <w:t>المسألة الثالثة إذا باع كرا من طعام قيمته ستة دنانير و ليس له سواه بكر ردي‏ء قيمته ثلاثة دنانير فالمحاباة هنا بنصف تركته‏</w:t>
      </w:r>
      <w:r>
        <w:rPr>
          <w:rtl w:val="true"/>
        </w:rPr>
        <w:t>]</w:t>
      </w:r>
      <w:bookmarkEnd w:id="29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كرا من طعام‏ أو غيره مما هو ربوي‏ قيمته ستة دنانير مثلا و ليس له سواه بكر ردي‏ء مجانس له‏ قيمته ثلاثة دنانير مثلا فالمحاباة هنا بنصف تركته‏ و لم يجز الوارث، فلا إشكال في البطلان في الزائد على الثلث كما لا اشكال‏ ف ى أنه‏ يمضى في قدر الثلث‏ و حينئذ فالذي بطل فيه المحاباة في الفرض السدس، ضرورة أن له من الستة ثلثها، و هو اثنان و الفرض انه قد حابى بنصف التركة، و هو ثلاثة ف يزيد على الثلث واحد، هو سدس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رددنا السدس على الورثة لكان رباء لمعلومية اقتضاء البطلان في المبيع و لو جزء منه البطلان فيما قابله من الثمن، كمعلومية عدم اقتضاء ذلك بطلان البيع من أصله هنا، لأنه عقد صدر من أصله في محله فيندرج تحت إطلاق الأدلة و عموماتها و من هنا لم أجد خلافا في ذلك هنا، بل ربما ظهر من بعضهم الإجماع عليه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الوجه في تصحيحه‏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يسلم من الربا و من مخالفته قاعدة مقابلة الثمن للمثمن‏ أن يريد على الورثة ثلث كرهم، و يرد على المشتري ثلث 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فيبقى مع الورثة ثلثا كر قيمتها ديناران، و مع المشتري ثلث 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الجيد قيمتهما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مضافا إلى ثلث الكر المردود إليه الذي قيمته دينار، فيكون المجتمع عنده خمسة دنانير، كما أن المجتمع عند الورثة أربعة دنانير لكن منها دينار قيمته ثلث كره الذي يرجع إليه، و أما الباقي عنده الورثة أربعة دنانير لكن منها دينار قيمته ثلث كره الذي يرجع إليه، و أما الباقي عنده من كرهم أربعة دنانير اثنان منها قد استحقهما في مقابلة ثلثي كره الردى‏ فيفضل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المشتري المحاباة، و بذلك يحصل الجمع بين حقي‏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الوارث و المشتري، و مراعاة القاعدة التي سمعتها و حينئذ يبطل البيع في ثلث الكر و ما قابله من الثمن، و يصح في ثلثيه، و ما قابلهما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 أنه يجب أن يبقى مع الورثة ضعف ما صحت فيه المحاباة من غير لزوم الربا، و طريقه أن يسقط قيمة كر المشتريين من قيمة كر الورثة، و ينسب ثلث المبيع إلى الباقي، فيصح البيع في تلك النسبة، ففي الفرض مثلا إذا سقط ثلاثة دنانير من ستة بقي ثلاثة، فإذا نسب إليها ديناران كانا ثلثيهما، فيصح البيع في ثلثي كر بثلثي الآخر، و يتردان الثلث، و لو فرض أن قيمة كر المريض تسعة، و كر المشتري بحاله كانت المحاباة بثلثي التركة، و تصحيحه إنما يكون بتراد النصف من كل منه، فيكون المجتمع عند الورثة ستة دنانير، أربعة و نصب قيمة كرهم الذي رجع إليهم، و دينار و نصف قيمة الكر الذي هو الثمن، و عند المشتري أيضا ستة، لكن منها دينار و نصف قيمة كره الذي رجع إليه، و أما الباقي عنده من كرهم نصف قيمته، أربعة دنانير و نصف منها دينار و نصف في مقابلة نصف كره الذي عند الورثة، و ثلاث دنانير بالمحاباة النافذة فيها، لأنها قدر الثلث الذي فرض أنه في يد الورثة ضعفاه، أى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طريقه على ما سبق أن تسقط ثلاثة قيمة كره الردى من التسعة قيمة الكر الجيد، يبقى حينئذ ستة، فإذا نسب الثلث إليها كان نصفا منها، فيعلم حينئذ صحة البيع في نصف أحدهما بنصف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القياس في جميع ما يرد عليك من الأمثلة في هذه المسألة الدورية، لتوقف معرفة قدر المبيع فيها على معرفة قدر التركة، لاشتمالها على المحاباة التي لا تخرج إلا من الثلث التي تجب معرفة قدره، و معرفته متوقفة على معرفة قدر مجموع التركة، و معرفة قدر مجموع التركة متوقفة على معرفة قدر الثمن، لأنه من جملتها، و معرفة قدر الثمن متوقفة على معرفة قدر المبيع، فيدور، و لكنه دور معية، و هو الذي يتوقف كل منهما على مصاحبة الآخر كالمتضافين، لا الدور المحال، و هو الذي يتوقف وجود كل منهما على وجود صاحبه، بمعنى أنه لا يوجد إلا بعد وجوده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للعلماء في التخلص من هذا الدور و بيان المطلوب طرائق منها طريق الجبر و المقابلة، و منها</w:t>
      </w:r>
      <w:bookmarkStart w:id="300" w:name="pg16843_167329"/>
    </w:p>
    <w:p>
      <w:pPr>
        <w:pStyle w:val="BookText"/>
        <w:rPr/>
      </w:pPr>
      <w:bookmarkEnd w:id="30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طريق الخطائين كما أطنب بهما في المسالك و إن كان في غير محله ضرورة عدم كونه وظيفة الفقيه، و ستسمع كيفية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الآتية التي يقاس عليها غيرها من المسائل الدورية التي أطنب فيها في القواعد و الأمر سهل</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7584930_417432637"/>
      <w:bookmarkStart w:id="302" w:name="_Toc116"/>
      <w:bookmarkEnd w:id="301"/>
      <w:r>
        <w:rPr>
          <w:rtl w:val="true"/>
        </w:rPr>
        <w:t>[</w:t>
      </w:r>
      <w:r>
        <w:rPr>
          <w:rtl w:val="true"/>
        </w:rPr>
        <w:t>المسألة الرابعة لو باع عبدا قيمته مائتان بمائة و برء لزم العقد</w:t>
      </w:r>
      <w:r>
        <w:rPr>
          <w:rtl w:val="true"/>
        </w:rPr>
        <w:t>]</w:t>
      </w:r>
      <w:bookmarkEnd w:id="30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عبدا قيمته مائتان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و برء من المرض و لم يكن له سواه‏ لزم العقد كما في غيره مما ينجزه، بلا خلاف و لا إشكال لإطلاق الأدلة و كذا لو مات و أجاز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مات و لم تجز الورثة صح البيع‏ في الجملة بلا خلاف للإطلاق كما لا خلاف على القول بأن المنجزات من الثلث في عدم النفوذ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تعين قدر المبيع، و حيث أن المقام لا ربا فيه، فالمنصف و المحكي عن الشيخ و من تبعه بل نسبه بعضهم إلى المشهور على أنه‏ النصف في مقابلة ما دفع‏ من الثمن المفروض مساواته للنصف‏ و هي ثلاثة أسهم من ستة، و في السدسين بالمحابة، و هي سهمان هما الثلث من ستة الذي نفذت فيه المحاباة، فيكون ذلك خمسة أسداس العبد، و بطل‏ أي المحاباة في الزائد عن الثلث‏ و هو سدس‏ العبد فيرجع على الورثة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جهله بالحال‏ بالخيار إن شاء فسخ، لتبعض الصفقة، و إن شاء أجاز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الخمسة أسداس في مقابلة مجموع الثمن‏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السدس على الورثة من غير رد شي‏ء من الثمن بل‏ لو بذل العوض عن السدس كان الورثة بالخيار بين الامتناع و الإجابة لأن حقهم منحصر في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يلزمون بالعوض قهرا، كل ذلك لأصالة لزوم العقد من الجانبين إلا في قدر الضرورة، و لأن هذا العقد في قوة بيع و هبة صحت فيما له، و بطلت فيما ليس له و لا ربا في المقام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فيه أنه مناف لقاعدة اقتضاء بطلان البيع في المبيع، البطلان أيضا فيما قابله من الثمن، كما في غيره من أفراد البيع الذي يصح في بعض، و يبطل في آخر، و من هنا قال الفاضل في القواعد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عندي هنا مقابلة أجزاء الثمن باجزاء المبيع، كما في الربوي، و لأن فسخ البيع في البعض يقتضي فسخه في قدره من الثمن، و كما لا يصح‏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فسخ البيع في الجميع مع بقاء بعض الثمن كذا لا يصح في البعض مع بقاء جميع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على ذلك الكركي محتجا بما أومى إليه من أن البيع يقتضي مقابلة جميع اجزاء المبيع، بجميع أجزاء الثمن، لأن ذلك معنى المعاوضة، فإذا بطل البيع في شي‏ء من المبيع، وجب أن يبطل في مقابلته، من الثمن، و الا لبقي ذلك البعض من غير مقابل، فينتفى فيه معنى المعاوضة، و بذلك يبطل استدلالهم بالأصل المزبور، و العقد المذكور لم يشمل على بيع و هبة بالاستقلال، و أنما هو بيع يلزمه ما هو كالهبة و ليس للهبة فيه ذكر، إذ ليس هنا لك إلا الإيجاب و القبول، اللذان هما عقد البيع و لا يلزم من لزوم ما هو كالهبة أن يتخلف عن البيع مقتضاه، و هو المقابلة المزبورة و لا أقل من أن يكون هذا التحابي مثل من حابا بماله و مال غيره فلم يجز، فإنه يبطل من الثمن بمقدار ما قابله، و مثله المحاباة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يفرق بين المقام و غيره من المقامات باعتبار كون المال أجمعه ملكا للمريض، ليس لأحد فيه شي‏ء حال بيعه، و ليس بطلان البيع فيه انكشاف بطلان، بل حدوث ملك للوارث بموت المورث، مكان البيع حال وقوعه وقع على المحاباة بما زاد على ما قابل الثمن من المبيع، إلا أن في الزائد على الثلث منه تعلق حق للوارث و ان انتقل إليه قبل الموت انتقالا متزلزلا، فان لم يجز الوارث تبطل المحاباة فيه فمع فرض تناول ما دل على خروج التبرعات من الثلث للمحاباة، لا شك في إرادة ما يقوله المشهور من خروجها، ضرورة أن لمعنى وقوع المحاباة في الثلث خاصة، و في غيره على الإجازة، و كون الثمن مقابل ما يساويه من المبيع، إلا أنه لما منع الربا من اجراء ذلك في الربوي احتيج إلى ما عرفت، بخلاف المقام الذي لا ربا فيه و ظاهر دليله المذكور اختصاص مقابلة الثمن بما يساويه، و أن التحابي وقع في الثلث و غيره، و لا أقل من أن يكون ذلك مخصصا لتلك القاعدة بعد تسليم شمولها للمقام و من ذلك يظهر قوة قول المشهور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بان لك الحال في القسمين الربوي و غيره، ففي المقام لو باع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سواه و قيمته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بعشرة فقد حابا بثلثي ماله فعلى المشهور يأخذ ثلثي العبد بجميع الثمن لاستحقاق أحدهما بالمحاباة، و الآخر بالثمن، و على قول الفاضل يأخذ نصف المبيع بنصف‏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الثمن، و ينفسخ البيع في الباقي، لأن فيه مقابلة بعض المبيع بقسطه من الثمن عند تعذر جميعه، كما سمعته في الربوي الذي يشبه نظر الفرض فيه، كما لو اشترى قفيزا يساوي تسعة، بقفيز يساوي ثلاثة، و لو باع العبد بخمسة عشر كانت محاباته بالنصف، فعلى المشهور صح البيع في خمسة أسداسه بجميع الثمن، و ذلك لأن الضابط فيه نسبة الثمن و ثلث التركة إلى قيمته، فيصح البيع في مقدار تلك النسبة، و في الفرض خمسة أسداس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قول الفاضل صح في ثلثيه بثلثي الثمن نحو ما سمعته في الفقير الذي قيمته ستة مثلا، ثم بيع بثلثيه الذي قد عرفت الضابط فيه إسقاط الثمن من قيمته المبيع و نسبة الثلث إلى الباقي، فيصح البيع من قدر تلك النسبة، و ينسب الثلث إلى المحاباة فيصح البيع في قدر تلك النسبة، و على التقدير في الفرض يصح البيع في ثلثي العبد بثلثي الثمن، و يبطل في الزائد ثمنا و مثمنا و قيمة كما في الربوي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أنه خلف عشرة أخرى مع العبد المذكور، فعلى قول الفاضل يصح البيع في ثمانية أتساع العبد، و هي ستة و عشرون و ثلثان، بثمانية أتساع الثمن، و هي ثلاثة عشر و ثلث، و ذلك لأنه قد حابا في الفرض بثلث تركته و ثمن ثلثها فإذا أسقطنا الخمسة عشر من ثلثين، و نسبنا الثلث، و هو ثلاثة عشر و ثلث إلى الباقي من القيمة، و هو خمسة عشر يكون ثمانية أتساعها، أو نسبنا الثلث المزبور إلى المحاباة، و هو ثلث التركة و ثمن ثلثها، أي خمسة عشر يكون ثمانية أتساعه أيضا و يبقى من العبد ستة، و هو ثلاثة و ثلث، فإذا ضمت إلى العشرة، و ضم المجموع إلى الثمن، كان مقدار المحاباة مرتين، و هو الميزان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المشهور يصح في نصف العبد و أربعة أتساعه بجميع الثمن، لأنك إذا نسبت الثمن و ثلث التركة إلى قيمة العبد يكون المجموع نصفها و أربعة أتساعها فيصح حينئذ في ذلك، و يبطل في نصف تسعه فيكون نصفه في مقابل الثمن، و أربعة أتساعه بالمحاباة، و ذلك ثلث التركة، و يبقى في يد الورثة خمسة عشر هي الثمن، و نصف تسعه، واحد و ثلثان مع عشرة و ذلك ضعف المحاباة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على قول الفاضل استخراج ذلك بطريق الجبر و المقابلة في المسائل الثلاث بأن‏</w:t>
      </w:r>
      <w:bookmarkStart w:id="303" w:name="pg16843_167332"/>
    </w:p>
    <w:p>
      <w:pPr>
        <w:pStyle w:val="BookText"/>
        <w:rPr/>
      </w:pPr>
      <w:bookmarkEnd w:id="30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ينسب الثمن إلى المثمن، و يستخرج قدر المحاباة، فللورثة ضعفها من العبد و الثمن،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الأولى صح البيع في شي‏ء من العبد، بثلث شي‏ء من الثمن، فالمحاباة بثلثي شي‏ء، فللورثة شي‏ء و ثلث شي‏ء و الشي‏ء من العبد، فيبطل من الثمن ثلث شي‏ء، فالثمن في تقدير ثلثي شي‏ء، و العبد في تقدير شيئين، فالشي‏ء خمسة عشر فللمشتري خمسة عشر هي نصفه، و يرجع إليه من الثمن خمسة و كذا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 يصح البيع بنصف شي‏ء من الثمن، فالمحاباة بنصف شي‏ء، فللورثة شي‏ء، و قد حصل لهم من الثمن نصف شي‏ء، يبقى لهم نصف شي‏ء من العبد، فيبطل البيع في مقابله، و هو ربع شي‏ء من الثمن، فالعبد في تقدير شي‏ء و نصف، و الثمن في تقدير نصف شي‏ء و ربع فالشي‏ء إذا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الثالثة يصح البيع في شي‏ء من العبد بنصف شي‏ء من الثمن، فللورثة مقابل المحاباة شي‏ء من التركة و الثمن، و قد حصل لهم نصف شي‏ء من الثمن، فالعبد و العشرة الزائدة في تقدير شي‏ء و نصف، فالشي‏ء إذا ستة و عشرون و ثلثان، الى غير ذلك مما ليس هو وظيفة الفقيه، و إن أطنب فيه جماعة من العلماء، خصوصا ثاني الشهيدين في المسالك، فإنه ذكر استخراج ذلك بهذا الطريق، و طريق الخطائين أيضا في الربوي، و الأمر سهل على المعارف بطريقة الحساب، و الأسهل لغير ما ذكرناه بالطريق الأول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7584932_417432637"/>
      <w:bookmarkStart w:id="305" w:name="_Toc117"/>
      <w:bookmarkEnd w:id="304"/>
      <w:r>
        <w:rPr>
          <w:rtl w:val="true"/>
        </w:rPr>
        <w:t>[</w:t>
      </w:r>
      <w:r>
        <w:rPr>
          <w:rtl w:val="true"/>
        </w:rPr>
        <w:t>المسألة الخامسة إذا أعتق أمة في مرض الموت و تزوج بها جاعلا مهرها عتقها و دخل بها صح العتق‏</w:t>
      </w:r>
      <w:r>
        <w:rPr>
          <w:rtl w:val="true"/>
        </w:rPr>
        <w:t>]</w:t>
      </w:r>
      <w:bookmarkEnd w:id="305"/>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أمة في مرض الموت و تزوج‏ بها جاعلا مهرها عتقها و دخل بها صح العتق و ورثته‏ بالزوجية إن أخرجت من الثلث‏ خلافا للمحكي عن الشافعي،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 و إن لم تخرج فعلى ما مر من الخلاف في المنجزات‏ في الخروج من الأصل و الثلث، فعلى الأولى أيضا بطلان العتق أيضا، لأنه لم يعتقها إلا على تقدير التزويج بها، و لا ريب في ضعفه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ترث لبطلان النكاح بتبعض البضع، و هل لها عوض البضع شي‏ء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شرح الإرشاد للشهيد، من أنه لم يجعل لها عوضا سوى عتق رقبتها، و قد بطل في الزائد على الثلث، و صار حقا للوارث، فلم يستحق غيره، و كأنه ظاهر الفاضل في القواعد، و من‏</w:t>
      </w:r>
      <w:bookmarkStart w:id="306" w:name="pg16843_167333"/>
    </w:p>
    <w:p>
      <w:pPr>
        <w:pStyle w:val="BookText"/>
        <w:rPr/>
      </w:pPr>
      <w:bookmarkEnd w:id="30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إلحاقها بمن أمهرها قدر قيمتها، فإن المسمى يبطل، و يستحق من مهر المثل بالنسبة، و يدخلها الدور حينئذ كما 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لقاعدة عدم خلو الوطء، المحترم عن عوض، فلو كان مهر مثلها بقدر قيمتها في الفرض المذكور، و لم يخلف سواها عتق نصفها، و تستحق من مهر المثل مثله و لا يحسب من الثلث لأنه كعوض الجناية، فيكون للورثة شيئان، مقابلة ما عتق منها و حينئذ فيكون في تقدير أربعة أشياء، و ربع منها بالعتق و ربع بالوطي، فيكون نصفا، و يبقى للوارث نصف، هذا، و لم يصرح المصنف يجعل مهرها صداقها لكن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ذلك، إذ لو كان قد سمى لها مهرا، لوجب اعتباره من الثلث أيضا، و كانت كالمسألة الآتية التي فيها الدور، و لو كانت مفوضة البضع أو المهر لوجوب بالدخول بها مهر المثل أو ما يفرضه المفوض إليه، و فيعتبر خروجه من الثلث أيضا، فلا يتم إطلاق أنها مع خروجها من الثلث يصح العقد و العتق، و أما التقييد بالدخول فلمعلومية اشتراط نكاح المريض به، و إلا بطل العقد، و ترتب عليه عدم الإرث و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أمة و تزوجها بمهر و دخل صح الجميع، إن خرجت هي و ما زاد عن مهر مثلها من الثلث، و ورثت، و أن لم تخرج هي من الثلث بطل العتق في الزائد، و ما قابله من المهر، أن خرجت هي من الثلث دون مهرها المسمى، بطل المسمى خاصة، و صح العتق و النكاح، و وجب لها مهر المثل بالدخول و ان زاد على المسمى لأنه كالأرش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فالمسألة دورية أيضا، لأن معرفة ما انعتق منها إنما يكون إذا عرف مقدار ما يبقى من التركة بعد ما تستحقه من المهر، و بالعكس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منها شي‏ء، و لها من مهر المثل شي‏ء، و للورثة شيئان ضعف ما عتق منها، فيكون ذلك بتقدير أربعة أشياء مع فرض بقاء ذلك من التركة، بأن يكون قد خلف مثلها معها فالشي‏ء حينئذ نصفها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الوجه في‏</w:t>
      </w:r>
    </w:p>
    <w:p>
      <w:pPr>
        <w:pStyle w:val="Heading6"/>
        <w:numPr>
          <w:ilvl w:val="5"/>
          <w:numId w:val="1"/>
        </w:numPr>
        <w:rPr/>
      </w:pPr>
      <w:bookmarkStart w:id="307" w:name="__RefHeading___Toc7584934_417432637"/>
      <w:bookmarkStart w:id="308" w:name="_Toc118"/>
      <w:bookmarkEnd w:id="307"/>
      <w:r>
        <w:rPr>
          <w:rtl w:val="true"/>
        </w:rPr>
        <w:t>[</w:t>
      </w:r>
      <w:r>
        <w:rPr>
          <w:rtl w:val="true"/>
        </w:rPr>
        <w:t>المسألة السادسة لو أعتق أمة و قيمتها ثلث تركته ثم أصدقها الثلث الآخر و دخل ثم مات فالنكاح صحيح‏</w:t>
      </w:r>
      <w:r>
        <w:rPr>
          <w:rtl w:val="true"/>
        </w:rPr>
        <w:t>]</w:t>
      </w:r>
      <w:bookmarkEnd w:id="308"/>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لو أعتق أمة و قيمتها ثلث تركته، ثم أصدقها الثلث الآخر مثلا و دخل ثم مات ف انه لا إشكال في أن‏ النكاح صحيح و في أنه ي بطل المسمى‏ مع عدم اجازة الوارث‏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المختار لأنه زائد على الثلث، و لأنه لو صح لزم الدور لتوقف صحته على ثبوت النكاح المتوقف على العتق، المتوقف على بطلان المهر، لقصور الثلث عن قيمتها مع صحته، و هذا هو الدور المحال، لا الدور الجائز في نظائر المسألة، ضرورة أنه على ما عرفت مما يستلزم ثبوته نفيه، و هو محال، و من هنا لم يعرف مخالف في المسألة، و إن حكى عن التذكرة أنه حكى قولا لم يعين قائله أن المعتقة تتخير، فان عفت عن مهرها عتقت و صح النكاح، و إن لم تعف كان لها من مهر المثل بقدر ما عتق منها، و في جامع المقاصد أنه لا بعد فيه، لكن لا ريب أن الأقوى ما سمعت و كيف كان فهي‏ ترثه‏ بل‏ و في ثبوت مهر المثل‏ لها تردد من استلزام ثبوته الدور المزبور، و من جريانه مجرى أرش الجناية التي هي من الأصل، و مع منع اقتضائه الدور باعتبار عدم ترتبه على صحة النكاح، بل على مجرد الوطء، و الطريق حينئذ إلى تحصيل مقدار العتق و نصيبها من مهر المثل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 أن يساوي قيمتها أو ينقص عنها أو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منها بشي‏ء، و لها من مهر المثل شي‏ء، و للورثة شيئان في مقابلة ما عتق منها لا في مقابلة المهر الذي هو من الأصل، فالتركة إذا في تقدير أربعة أشياء، فلو فرض قيمتها مائة و مهر المثل مائة، و بقي من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فالشي‏ء خمسة و سبعون فيعتق منها ثلاثة أرباعها، و لها ثلاثة أرباع مهر المثل، و للورثة مائة و خمسون ضعف ما عتق منها، و لو فرض زيادة قيمتها عن مهر المثل، بأن كان بقدر نصف قيمتها و هي مستوعبة للتركة فالدور أيضا لازم بسبب الدخول بها، لاستحقاقها به من مهر المثل قدر ما أعتق منها، و نفوذ العتق في ثلث الباقي منها و بنقصانه يزيد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منها شي‏ء و لها من مهر المثل نصف شي‏ء، و للورثة شيئان في مقابلة ما عتق منها مرتين، فالتركة في تقدير ثلاثة أشياء و نصف فإذا بسطت من جنس الكسر تكون سبعة، لها منها ثلاثة، اثنان من نفسها بالعتق، و واحد بالمهر، و للورثة أربعة فينعتق مقدار سبعي التركة من الجارية، و لها من مهر المثل سبع آخر و للورثة في مقابلة ما انعتق منها أربعة أسباع، فيحرر ثلاثة أسباعها، لأن ما استحقته من نفسها مهرا يجب انعتاقه أيضا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القواعد أنه لو أراد الورثة أن يدفعوا حصتها من مهرها و هو سبعها، و ينعتق منها سبعاها، و يسترقوا خمسة أسباعها فليس لهم ذلك، و ان كان هو خلاف‏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المحكي عنه في التحرير من أن لهم ذلك و في محكي التذكرة ثم السبع المصروف ان رضيت به بدلا عما لها من المهر، فذلك و يعتق عليها حين ملكته، لا بالإعتاق الأول، و ان امتنعت بيع سبعها في 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المحصل من ذلك أن في المسألة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الورثة يجيزون في دفع دينها الذي استحقته مهرا لما عتق منها، فان دفعوه من عينها و رضيت به عتق بملكها إياه، و ان أراد و ادفعه من محل آخر و يبقى سبع الجارية ملكا لهم كان لهم ذلك، لأنهم مخيرون في جهات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لا خيار للورثة، لأن السعي في باقي القيمة لتعتق ثابت، فإذا ثبت لها في التركة دين كان انعتاقها منه بطريق أولى، و لا يكون للورثة خيار، و هو واضح بناء على السعي، من غير فرق في هذه المسألة و نظائرها، و هل لها أن تمتنع من قبول بعضها مهرا عوض المهر صريح كلام التذكرة توقف الأمر على رضاها و هو متجه بناء على أن السعي و عدمه منوط، و في جامع المقاصد هو محتمل، و لتمام الكلام في ذلك محل آخر، و لو فرض زيادة مهر المثل عن قيمتها و فرض كونه بقدرها مرتين،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منها شي‏ء، و لها مهر المثل شيئان، و للورثة شيئان في مقابله أعتق منها مرتين، فالتركة حينئذ في تقدير خمسة أشياء و مقتضى ذلك انعتاقها حينئذ أجمع، لعدم مزاحمة حق الورثة لمهر المثل الذي هو من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يأتي فيه البحث السابق، من أن للورثة الدفع من غير عينها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ظهر لك من ذلك كله أن إطلاق المصنف صحة النكاح مبنى على عدم وجوب المثل، ليتم العتق حينئذ في جميعها، اما إذا حكمنا فيه بشي‏ء بطل العتق بسببه فيبطل النكاح للتبعيض، كالمسئلة السابقة، و يمكن أن يريد المصنف بصحة النكاح ثبوته فعلا على وجه يترتب عليه استباحة وطئها بذلك العقد، لأنه محكوم‏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بصحته إلى الموت، و وجه الصحة وجود المقتضى، و صدور العقد من أهله في محله و انتفاء المانع إذ لا حق لغيره الاتى في رقبتها، و انما ينكشف ذلك عند الموت كما عن التحرير التصريح به، هذا كله على المختار من الوقوف على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الأخر اى النفوذ من الأصل‏ يصح الجميع‏ كما هو واضح</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آخر الكلام في هذه المسائل، و ان أطنب الفاضل في القواعد فيها و في نظائرها، لكن من أحاط بما ذكرنا على الحال فيها أجمع، و يتلوه الكلام في كتاب النكاح، و الله الموفق و المؤيد و المسدد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المحمد لله أولا و آخرا و ظاهرا و باطنا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شروط ثلاثة أن يكون موجودا، ممن يصح أن يملك، و أن يكون معينا و أن لا يكون الوقف عليه محرما إلى آخره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موجودة في بعض النسخ</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دار الكتاب العربي سنة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النحل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دار الكتاب العربي سنة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الكتب العربية بيروت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لكن الظاهر</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مستفادة من مضامين الأخبار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تماميتها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الشركة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الهبات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السكنى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السكنى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ذكره صدره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السكنى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السكنى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السكنى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السكنى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السكنى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السكنى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السكنى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السكنى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السكنى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السكنى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أبواب أحكام السكنى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السكنى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السكنى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السكنى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السكنى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السكنى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أحمد حنفي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 الآخوندى</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الهبات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السبق و الرماية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السبق و الرماية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السبق و الرماية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السبق و الرماية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السبق و الرماية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الحفي خ 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السبق و الرماية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السبق و الرماية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قداحة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قداحة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السبق و الرماية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السبق و الرماية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الصغير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الطلاق الحديث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الديون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الديون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عن علي بن أبي حمزة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أبي إلى آخره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فكتب عليه السلام بدل فقال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إيضاح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حديث النصف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عثرنا على هذه الرواية بعد الفحص في مظانها من كتب الخاصة و العامة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المغني لا بن قدامة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ع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ما يكتسب به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غوالي اللئالي عن أمير المؤمنين عليه السلام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الرواية عن الصادق عليه السلام و عن النبي صلى الله عليه و آله مع تفاوت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image" Target="media/image2.jpeg"/><Relationship Id="rId483" Type="http://schemas.openxmlformats.org/officeDocument/2006/relationships/image" Target="media/image2.jpeg"/><Relationship Id="rId484" Type="http://schemas.openxmlformats.org/officeDocument/2006/relationships/footer" Target="footer477.xml"/><Relationship Id="rId485" Type="http://schemas.openxmlformats.org/officeDocument/2006/relationships/footnotes" Target="footnotes.xml"/><Relationship Id="rId486" Type="http://schemas.openxmlformats.org/officeDocument/2006/relationships/numbering" Target="numbering.xml"/><Relationship Id="rId487" Type="http://schemas.openxmlformats.org/officeDocument/2006/relationships/fontTable" Target="fontTable.xml"/><Relationship Id="rId488" Type="http://schemas.openxmlformats.org/officeDocument/2006/relationships/settings" Target="settings.xml"/><Relationship Id="rId4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487</Pages>
  <Words>159440</Words>
  <Characters>623959</Characters>
  <CharactersWithSpaces>777906</CharactersWithSpaces>
  <Paragraphs>3634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2026-08-23T13:51:40Z</dcterms:created>
  <dc:creator>ghaemiyeh.com</dc:creator>
  <dc:description/>
  <dc:language>en-US</dc:language>
  <cp:lastModifiedBy/>
  <dcterms:modified xsi:type="dcterms:W3CDTF">2026-08-23T17:21:54Z</dcterms:modified>
  <cp:revision>1</cp:revision>
  <dc:subject/>
  <dc:title>جواهر الکلام فی شرح شرائع الاسلام جلد 28</dc:title>
</cp:coreProperties>
</file>

<file path=docProps/custom.xml><?xml version="1.0" encoding="utf-8"?>
<Properties xmlns="http://schemas.openxmlformats.org/officeDocument/2006/custom-properties" xmlns:vt="http://schemas.openxmlformats.org/officeDocument/2006/docPropsVTypes"/>
</file>