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45609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345611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345613_73709187">
            <w:r>
              <w:rPr>
                <w:webHidden/>
                <w:rStyle w:val="IndexLink"/>
                <w:rtl w:val="true"/>
              </w:rPr>
              <w:t>تقدیم</w:t>
            </w:r>
            <w:r>
              <w:rPr>
                <w:rStyle w:val="IndexLink"/>
                <w:rtl w:val="true"/>
              </w:rPr>
              <w:tab/>
            </w:r>
            <w:r>
              <w:rPr>
                <w:rStyle w:val="IndexLink"/>
              </w:rPr>
              <w:t>6</w:t>
            </w:r>
          </w:hyperlink>
        </w:p>
        <w:p>
          <w:pPr>
            <w:pStyle w:val="Contents2"/>
            <w:tabs>
              <w:tab w:val="clear" w:pos="8743"/>
              <w:tab w:val="right" w:pos="9026" w:leader="dot"/>
            </w:tabs>
            <w:rPr/>
          </w:pPr>
          <w:hyperlink w:anchor="__RefHeading___Toc5345615_73709187">
            <w:r>
              <w:rPr>
                <w:webHidden/>
                <w:rStyle w:val="IndexLink"/>
                <w:rtl w:val="true"/>
              </w:rPr>
              <w:t xml:space="preserve">متن تأییدیه مرجع عالیقدر </w:t>
            </w:r>
            <w:r>
              <w:rPr>
                <w:rStyle w:val="IndexLink"/>
                <w:rtl w:val="true"/>
              </w:rPr>
              <w:t>«</w:t>
            </w:r>
            <w:r>
              <w:rPr>
                <w:rStyle w:val="IndexLink"/>
                <w:rtl w:val="true"/>
              </w:rPr>
              <w:t>حضرت آیة‌اللّه العظمی مکارم شیرازی</w:t>
            </w:r>
            <w:r>
              <w:rPr>
                <w:rStyle w:val="IndexLink"/>
                <w:rtl w:val="true"/>
              </w:rPr>
              <w:t>»</w:t>
              <w:tab/>
            </w:r>
            <w:r>
              <w:rPr>
                <w:rStyle w:val="IndexLink"/>
              </w:rPr>
              <w:t>8</w:t>
            </w:r>
          </w:hyperlink>
        </w:p>
        <w:p>
          <w:pPr>
            <w:pStyle w:val="Contents2"/>
            <w:tabs>
              <w:tab w:val="clear" w:pos="8743"/>
              <w:tab w:val="right" w:pos="9026" w:leader="dot"/>
            </w:tabs>
            <w:rPr/>
          </w:pPr>
          <w:hyperlink w:anchor="__RefHeading___Toc5345617_7370918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5345619_73709187">
            <w:r>
              <w:rPr>
                <w:webHidden/>
                <w:rStyle w:val="IndexLink"/>
                <w:rtl w:val="true"/>
              </w:rPr>
              <w:t>سوره اَحْقاف</w:t>
            </w:r>
            <w:r>
              <w:rPr>
                <w:rStyle w:val="IndexLink"/>
                <w:rtl w:val="true"/>
              </w:rPr>
              <w:tab/>
            </w:r>
            <w:r>
              <w:rPr>
                <w:rStyle w:val="IndexLink"/>
              </w:rPr>
              <w:t>13</w:t>
            </w:r>
          </w:hyperlink>
        </w:p>
        <w:p>
          <w:pPr>
            <w:pStyle w:val="Contents3"/>
            <w:tabs>
              <w:tab w:val="clear" w:pos="8459"/>
              <w:tab w:val="right" w:pos="9026" w:leader="dot"/>
            </w:tabs>
            <w:rPr/>
          </w:pPr>
          <w:hyperlink w:anchor="__RefHeading___Toc5345621_73709187">
            <w:r>
              <w:rPr>
                <w:webHidden/>
                <w:rStyle w:val="IndexLink"/>
                <w:rtl w:val="true"/>
              </w:rPr>
              <w:t>سوره اَحْقاف</w:t>
            </w:r>
            <w:r>
              <w:rPr>
                <w:rStyle w:val="IndexLink"/>
                <w:rtl w:val="true"/>
              </w:rPr>
              <w:tab/>
            </w:r>
            <w:r>
              <w:rPr>
                <w:rStyle w:val="IndexLink"/>
              </w:rPr>
              <w:t>13</w:t>
            </w:r>
          </w:hyperlink>
        </w:p>
        <w:p>
          <w:pPr>
            <w:pStyle w:val="Contents3"/>
            <w:tabs>
              <w:tab w:val="clear" w:pos="8459"/>
              <w:tab w:val="right" w:pos="9026" w:leader="dot"/>
            </w:tabs>
            <w:rPr/>
          </w:pPr>
          <w:hyperlink w:anchor="__RefHeading___Toc5345623_73709187">
            <w:r>
              <w:rPr>
                <w:webHidden/>
                <w:rStyle w:val="IndexLink"/>
                <w:rtl w:val="true"/>
              </w:rPr>
              <w:t>آفرینش این جهان ، هدفی را تعقیب می‌کند</w:t>
            </w:r>
            <w:r>
              <w:rPr>
                <w:rStyle w:val="IndexLink"/>
                <w:rtl w:val="true"/>
              </w:rPr>
              <w:tab/>
            </w:r>
            <w:r>
              <w:rPr>
                <w:rStyle w:val="IndexLink"/>
              </w:rPr>
              <w:t>14</w:t>
            </w:r>
          </w:hyperlink>
        </w:p>
        <w:p>
          <w:pPr>
            <w:pStyle w:val="Contents3"/>
            <w:tabs>
              <w:tab w:val="clear" w:pos="8459"/>
              <w:tab w:val="right" w:pos="9026" w:leader="dot"/>
            </w:tabs>
            <w:rPr/>
          </w:pPr>
          <w:hyperlink w:anchor="__RefHeading___Toc5345625_73709187">
            <w:r>
              <w:rPr>
                <w:webHidden/>
                <w:rStyle w:val="IndexLink"/>
                <w:rtl w:val="true"/>
              </w:rPr>
              <w:t>نوجوانان عزیز به پدر و مادر خود نیکی کنید</w:t>
            </w:r>
            <w:r>
              <w:rPr>
                <w:rStyle w:val="IndexLink"/>
                <w:rtl w:val="true"/>
              </w:rPr>
              <w:tab/>
            </w:r>
            <w:r>
              <w:rPr>
                <w:rStyle w:val="IndexLink"/>
              </w:rPr>
              <w:t>15</w:t>
            </w:r>
          </w:hyperlink>
        </w:p>
        <w:p>
          <w:pPr>
            <w:pStyle w:val="Contents3"/>
            <w:tabs>
              <w:tab w:val="clear" w:pos="8459"/>
              <w:tab w:val="right" w:pos="9026" w:leader="dot"/>
            </w:tabs>
            <w:rPr/>
          </w:pPr>
          <w:hyperlink w:anchor="__RefHeading___Toc5345627_73709187">
            <w:r>
              <w:rPr>
                <w:webHidden/>
                <w:rStyle w:val="IndexLink"/>
                <w:rtl w:val="true"/>
              </w:rPr>
              <w:t>انسان بهشتی از دیدگاه قرآن</w:t>
            </w:r>
            <w:r>
              <w:rPr>
                <w:rStyle w:val="IndexLink"/>
                <w:rtl w:val="true"/>
              </w:rPr>
              <w:tab/>
            </w:r>
            <w:r>
              <w:rPr>
                <w:rStyle w:val="IndexLink"/>
              </w:rPr>
              <w:t>23</w:t>
            </w:r>
          </w:hyperlink>
        </w:p>
        <w:p>
          <w:pPr>
            <w:pStyle w:val="Contents3"/>
            <w:tabs>
              <w:tab w:val="clear" w:pos="8459"/>
              <w:tab w:val="right" w:pos="9026" w:leader="dot"/>
            </w:tabs>
            <w:rPr/>
          </w:pPr>
          <w:hyperlink w:anchor="__RefHeading___Toc5345629_73709187">
            <w:r>
              <w:rPr>
                <w:webHidden/>
                <w:rStyle w:val="IndexLink"/>
                <w:rtl w:val="true"/>
              </w:rPr>
              <w:t>پایمال‌کنندگان حقوق پدر و مادر</w:t>
            </w:r>
            <w:r>
              <w:rPr>
                <w:rStyle w:val="IndexLink"/>
                <w:rtl w:val="true"/>
              </w:rPr>
              <w:tab/>
            </w:r>
            <w:r>
              <w:rPr>
                <w:rStyle w:val="IndexLink"/>
              </w:rPr>
              <w:t>24</w:t>
            </w:r>
          </w:hyperlink>
        </w:p>
        <w:p>
          <w:pPr>
            <w:pStyle w:val="Contents3"/>
            <w:tabs>
              <w:tab w:val="clear" w:pos="8459"/>
              <w:tab w:val="right" w:pos="9026" w:leader="dot"/>
            </w:tabs>
            <w:rPr/>
          </w:pPr>
          <w:hyperlink w:anchor="__RefHeading___Toc5345631_73709187">
            <w:r>
              <w:rPr>
                <w:webHidden/>
                <w:rStyle w:val="IndexLink"/>
                <w:rtl w:val="true"/>
              </w:rPr>
              <w:t>همچون پیامبران اولوا العزم شکیبا باش</w:t>
            </w:r>
            <w:r>
              <w:rPr>
                <w:rStyle w:val="IndexLink"/>
                <w:rtl w:val="true"/>
              </w:rPr>
              <w:tab/>
            </w:r>
            <w:r>
              <w:rPr>
                <w:rStyle w:val="IndexLink"/>
              </w:rPr>
              <w:t>27</w:t>
            </w:r>
          </w:hyperlink>
        </w:p>
        <w:p>
          <w:pPr>
            <w:pStyle w:val="Contents3"/>
            <w:tabs>
              <w:tab w:val="clear" w:pos="8459"/>
              <w:tab w:val="right" w:pos="9026" w:leader="dot"/>
            </w:tabs>
            <w:rPr/>
          </w:pPr>
          <w:hyperlink w:anchor="__RefHeading___Toc5345633_73709187">
            <w:r>
              <w:rPr>
                <w:webHidden/>
                <w:rStyle w:val="IndexLink"/>
                <w:rtl w:val="true"/>
              </w:rPr>
              <w:t>پیامبران اولوا العزم چه کسانی بودند ؟</w:t>
            </w:r>
            <w:r>
              <w:rPr>
                <w:rStyle w:val="IndexLink"/>
                <w:rtl w:val="true"/>
              </w:rPr>
              <w:tab/>
            </w:r>
            <w:r>
              <w:rPr>
                <w:rStyle w:val="IndexLink"/>
              </w:rPr>
              <w:t>28</w:t>
            </w:r>
          </w:hyperlink>
        </w:p>
        <w:p>
          <w:pPr>
            <w:pStyle w:val="Contents2"/>
            <w:tabs>
              <w:tab w:val="clear" w:pos="8743"/>
              <w:tab w:val="right" w:pos="9026" w:leader="dot"/>
            </w:tabs>
            <w:rPr/>
          </w:pPr>
          <w:hyperlink w:anchor="__RefHeading___Toc5345635_73709187">
            <w:r>
              <w:rPr>
                <w:webHidden/>
                <w:rStyle w:val="IndexLink"/>
                <w:rtl w:val="true"/>
              </w:rPr>
              <w:t>سوره مُحَمَّد صلی‌الله‌علیه‌و‌آله</w:t>
            </w:r>
            <w:r>
              <w:rPr>
                <w:rStyle w:val="IndexLink"/>
                <w:rtl w:val="true"/>
              </w:rPr>
              <w:tab/>
            </w:r>
            <w:r>
              <w:rPr>
                <w:rStyle w:val="IndexLink"/>
              </w:rPr>
              <w:t>33</w:t>
            </w:r>
          </w:hyperlink>
        </w:p>
        <w:p>
          <w:pPr>
            <w:pStyle w:val="Contents3"/>
            <w:tabs>
              <w:tab w:val="clear" w:pos="8459"/>
              <w:tab w:val="right" w:pos="9026" w:leader="dot"/>
            </w:tabs>
            <w:rPr/>
          </w:pPr>
          <w:hyperlink w:anchor="__RefHeading___Toc5345637_73709187">
            <w:r>
              <w:rPr>
                <w:webHidden/>
                <w:rStyle w:val="IndexLink"/>
                <w:rtl w:val="true"/>
              </w:rPr>
              <w:t>سوره مُحَمَّد صلی‌الله‌علیه‌و‌آله</w:t>
            </w:r>
            <w:r>
              <w:rPr>
                <w:rStyle w:val="IndexLink"/>
                <w:rtl w:val="true"/>
              </w:rPr>
              <w:tab/>
            </w:r>
            <w:r>
              <w:rPr>
                <w:rStyle w:val="IndexLink"/>
              </w:rPr>
              <w:t>33</w:t>
            </w:r>
          </w:hyperlink>
        </w:p>
        <w:p>
          <w:pPr>
            <w:pStyle w:val="Contents3"/>
            <w:tabs>
              <w:tab w:val="clear" w:pos="8459"/>
              <w:tab w:val="right" w:pos="9026" w:leader="dot"/>
            </w:tabs>
            <w:rPr/>
          </w:pPr>
          <w:hyperlink w:anchor="__RefHeading___Toc5345639_73709187">
            <w:r>
              <w:rPr>
                <w:webHidden/>
                <w:rStyle w:val="IndexLink"/>
                <w:rtl w:val="true"/>
              </w:rPr>
              <w:t>مؤمنان ، پیرو حقند و کافران ، پیرو باطل</w:t>
            </w:r>
            <w:r>
              <w:rPr>
                <w:rStyle w:val="IndexLink"/>
                <w:rtl w:val="true"/>
              </w:rPr>
              <w:tab/>
            </w:r>
            <w:r>
              <w:rPr>
                <w:rStyle w:val="IndexLink"/>
              </w:rPr>
              <w:t>35</w:t>
            </w:r>
          </w:hyperlink>
        </w:p>
        <w:p>
          <w:pPr>
            <w:pStyle w:val="Contents3"/>
            <w:tabs>
              <w:tab w:val="clear" w:pos="8459"/>
              <w:tab w:val="right" w:pos="9026" w:leader="dot"/>
            </w:tabs>
            <w:rPr/>
          </w:pPr>
          <w:hyperlink w:anchor="__RefHeading___Toc5345641_73709187">
            <w:r>
              <w:rPr>
                <w:webHidden/>
                <w:rStyle w:val="IndexLink"/>
                <w:rtl w:val="true"/>
              </w:rPr>
              <w:t>اگر خدا را یاری کنید، شما را یاری می‌کند</w:t>
            </w:r>
            <w:r>
              <w:rPr>
                <w:rStyle w:val="IndexLink"/>
                <w:rtl w:val="true"/>
              </w:rPr>
              <w:tab/>
            </w:r>
            <w:r>
              <w:rPr>
                <w:rStyle w:val="IndexLink"/>
              </w:rPr>
              <w:t>36</w:t>
            </w:r>
          </w:hyperlink>
        </w:p>
        <w:p>
          <w:pPr>
            <w:pStyle w:val="Contents3"/>
            <w:tabs>
              <w:tab w:val="clear" w:pos="8459"/>
              <w:tab w:val="right" w:pos="9026" w:leader="dot"/>
            </w:tabs>
            <w:rPr/>
          </w:pPr>
          <w:hyperlink w:anchor="__RefHeading___Toc5345643_73709187">
            <w:r>
              <w:rPr>
                <w:webHidden/>
                <w:rStyle w:val="IndexLink"/>
                <w:rtl w:val="true"/>
              </w:rPr>
              <w:t>مسیر کفر محکوم به شکست و نابودی است</w:t>
            </w:r>
            <w:r>
              <w:rPr>
                <w:rStyle w:val="IndexLink"/>
                <w:rtl w:val="true"/>
              </w:rPr>
              <w:tab/>
            </w:r>
            <w:r>
              <w:rPr>
                <w:rStyle w:val="IndexLink"/>
              </w:rPr>
              <w:t>38</w:t>
            </w:r>
          </w:hyperlink>
        </w:p>
        <w:p>
          <w:pPr>
            <w:pStyle w:val="Contents3"/>
            <w:tabs>
              <w:tab w:val="clear" w:pos="8459"/>
              <w:tab w:val="right" w:pos="9026" w:leader="dot"/>
            </w:tabs>
            <w:rPr/>
          </w:pPr>
          <w:hyperlink w:anchor="__RefHeading___Toc5345645_73709187">
            <w:r>
              <w:rPr>
                <w:webHidden/>
                <w:rStyle w:val="IndexLink"/>
                <w:rtl w:val="true"/>
              </w:rPr>
              <w:t>خدا یارمؤمنان‌است و کفارپشتوانه‌ندارند</w:t>
            </w:r>
            <w:r>
              <w:rPr>
                <w:rStyle w:val="IndexLink"/>
                <w:rtl w:val="true"/>
              </w:rPr>
              <w:tab/>
            </w:r>
            <w:r>
              <w:rPr>
                <w:rStyle w:val="IndexLink"/>
              </w:rPr>
              <w:t>40</w:t>
            </w:r>
          </w:hyperlink>
        </w:p>
        <w:p>
          <w:pPr>
            <w:pStyle w:val="Contents3"/>
            <w:tabs>
              <w:tab w:val="clear" w:pos="8459"/>
              <w:tab w:val="right" w:pos="9026" w:leader="dot"/>
            </w:tabs>
            <w:rPr/>
          </w:pPr>
          <w:hyperlink w:anchor="__RefHeading___Toc5345647_73709187">
            <w:r>
              <w:rPr>
                <w:webHidden/>
                <w:rStyle w:val="IndexLink"/>
                <w:rtl w:val="true"/>
              </w:rPr>
              <w:t>صِرف خوردن و خوابیدن در دنیا، سبقت با حیوانات است</w:t>
            </w:r>
            <w:r>
              <w:rPr>
                <w:rStyle w:val="IndexLink"/>
                <w:rtl w:val="true"/>
              </w:rPr>
              <w:tab/>
            </w:r>
            <w:r>
              <w:rPr>
                <w:rStyle w:val="IndexLink"/>
              </w:rPr>
              <w:t>42</w:t>
            </w:r>
          </w:hyperlink>
        </w:p>
        <w:p>
          <w:pPr>
            <w:pStyle w:val="Contents3"/>
            <w:tabs>
              <w:tab w:val="clear" w:pos="8459"/>
              <w:tab w:val="right" w:pos="9026" w:leader="dot"/>
            </w:tabs>
            <w:rPr/>
          </w:pPr>
          <w:hyperlink w:anchor="__RefHeading___Toc5345649_73709187">
            <w:r>
              <w:rPr>
                <w:webHidden/>
                <w:rStyle w:val="IndexLink"/>
                <w:rtl w:val="true"/>
              </w:rPr>
              <w:t>چرا در قرآن تدبر نمی‌کنند ؟</w:t>
            </w:r>
            <w:r>
              <w:rPr>
                <w:rStyle w:val="IndexLink"/>
                <w:rtl w:val="true"/>
              </w:rPr>
              <w:tab/>
            </w:r>
            <w:r>
              <w:rPr>
                <w:rStyle w:val="IndexLink"/>
              </w:rPr>
              <w:t>44</w:t>
            </w:r>
          </w:hyperlink>
        </w:p>
        <w:p>
          <w:pPr>
            <w:pStyle w:val="Contents3"/>
            <w:tabs>
              <w:tab w:val="clear" w:pos="8459"/>
              <w:tab w:val="right" w:pos="9026" w:leader="dot"/>
            </w:tabs>
            <w:rPr/>
          </w:pPr>
          <w:hyperlink w:anchor="__RefHeading___Toc5345651_73709187">
            <w:r>
              <w:rPr>
                <w:webHidden/>
                <w:rStyle w:val="IndexLink"/>
                <w:rtl w:val="true"/>
              </w:rPr>
              <w:t>قرآن کتاب اندیشه و عمل است</w:t>
            </w:r>
            <w:r>
              <w:rPr>
                <w:rStyle w:val="IndexLink"/>
                <w:rtl w:val="true"/>
              </w:rPr>
              <w:tab/>
            </w:r>
            <w:r>
              <w:rPr>
                <w:rStyle w:val="IndexLink"/>
              </w:rPr>
              <w:t>44</w:t>
            </w:r>
          </w:hyperlink>
        </w:p>
        <w:p>
          <w:pPr>
            <w:pStyle w:val="Contents3"/>
            <w:tabs>
              <w:tab w:val="clear" w:pos="8459"/>
              <w:tab w:val="right" w:pos="9026" w:leader="dot"/>
            </w:tabs>
            <w:rPr/>
          </w:pPr>
          <w:hyperlink w:anchor="__RefHeading___Toc5345653_73709187">
            <w:r>
              <w:rPr>
                <w:webHidden/>
                <w:rStyle w:val="IndexLink"/>
                <w:rtl w:val="true"/>
              </w:rPr>
              <w:t>عوامل چهارگانه نابودی ثواب عمل</w:t>
            </w:r>
            <w:r>
              <w:rPr>
                <w:rStyle w:val="IndexLink"/>
                <w:rtl w:val="true"/>
              </w:rPr>
              <w:tab/>
            </w:r>
            <w:r>
              <w:rPr>
                <w:rStyle w:val="IndexLink"/>
              </w:rPr>
              <w:t>47</w:t>
            </w:r>
          </w:hyperlink>
        </w:p>
        <w:p>
          <w:pPr>
            <w:pStyle w:val="Contents2"/>
            <w:tabs>
              <w:tab w:val="clear" w:pos="8743"/>
              <w:tab w:val="right" w:pos="9026" w:leader="dot"/>
            </w:tabs>
            <w:rPr/>
          </w:pPr>
          <w:hyperlink w:anchor="__RefHeading___Toc5345655_73709187">
            <w:r>
              <w:rPr>
                <w:webHidden/>
                <w:rStyle w:val="IndexLink"/>
                <w:rtl w:val="true"/>
              </w:rPr>
              <w:t>سوره فَتْح</w:t>
            </w:r>
            <w:r>
              <w:rPr>
                <w:rStyle w:val="IndexLink"/>
                <w:rtl w:val="true"/>
              </w:rPr>
              <w:tab/>
            </w:r>
            <w:r>
              <w:rPr>
                <w:rStyle w:val="IndexLink"/>
              </w:rPr>
              <w:t>50</w:t>
            </w:r>
          </w:hyperlink>
        </w:p>
        <w:p>
          <w:pPr>
            <w:pStyle w:val="Contents3"/>
            <w:tabs>
              <w:tab w:val="clear" w:pos="8459"/>
              <w:tab w:val="right" w:pos="9026" w:leader="dot"/>
            </w:tabs>
            <w:rPr/>
          </w:pPr>
          <w:hyperlink w:anchor="__RefHeading___Toc5345657_73709187">
            <w:r>
              <w:rPr>
                <w:webHidden/>
                <w:rStyle w:val="IndexLink"/>
                <w:rtl w:val="true"/>
              </w:rPr>
              <w:t>فتح المبین</w:t>
            </w:r>
            <w:r>
              <w:rPr>
                <w:rStyle w:val="IndexLink"/>
                <w:rtl w:val="true"/>
              </w:rPr>
              <w:tab/>
            </w:r>
            <w:r>
              <w:rPr>
                <w:rStyle w:val="IndexLink"/>
              </w:rPr>
              <w:t>50</w:t>
            </w:r>
          </w:hyperlink>
        </w:p>
        <w:p>
          <w:pPr>
            <w:pStyle w:val="Contents3"/>
            <w:tabs>
              <w:tab w:val="clear" w:pos="8459"/>
              <w:tab w:val="right" w:pos="9026" w:leader="dot"/>
            </w:tabs>
            <w:rPr/>
          </w:pPr>
          <w:hyperlink w:anchor="__RefHeading___Toc5345659_73709187">
            <w:r>
              <w:rPr>
                <w:webHidden/>
                <w:rStyle w:val="IndexLink"/>
                <w:rtl w:val="true"/>
              </w:rPr>
              <w:t>داستان صلح حدیبیه</w:t>
            </w:r>
            <w:r>
              <w:rPr>
                <w:rStyle w:val="IndexLink"/>
                <w:rtl w:val="true"/>
              </w:rPr>
              <w:tab/>
            </w:r>
            <w:r>
              <w:rPr>
                <w:rStyle w:val="IndexLink"/>
              </w:rPr>
              <w:t>50</w:t>
            </w:r>
          </w:hyperlink>
        </w:p>
        <w:p>
          <w:pPr>
            <w:pStyle w:val="Contents3"/>
            <w:tabs>
              <w:tab w:val="clear" w:pos="8459"/>
              <w:tab w:val="right" w:pos="9026" w:leader="dot"/>
            </w:tabs>
            <w:rPr/>
          </w:pPr>
          <w:hyperlink w:anchor="__RefHeading___Toc5345661_73709187">
            <w:r>
              <w:rPr>
                <w:webHidden/>
                <w:rStyle w:val="IndexLink"/>
                <w:rtl w:val="true"/>
              </w:rPr>
              <w:t>پیامدهای هفت‌گانه سیاسی و اجتماعی و مذهبی صلح حدیبیه</w:t>
            </w:r>
            <w:r>
              <w:rPr>
                <w:rStyle w:val="IndexLink"/>
                <w:rtl w:val="true"/>
              </w:rPr>
              <w:tab/>
            </w:r>
            <w:r>
              <w:rPr>
                <w:rStyle w:val="IndexLink"/>
              </w:rPr>
              <w:t>55</w:t>
            </w:r>
          </w:hyperlink>
        </w:p>
        <w:p>
          <w:pPr>
            <w:pStyle w:val="Contents3"/>
            <w:tabs>
              <w:tab w:val="clear" w:pos="8459"/>
              <w:tab w:val="right" w:pos="9026" w:leader="dot"/>
            </w:tabs>
            <w:rPr/>
          </w:pPr>
          <w:hyperlink w:anchor="__RefHeading___Toc5345663_73709187">
            <w:r>
              <w:rPr>
                <w:webHidden/>
                <w:rStyle w:val="IndexLink"/>
                <w:rtl w:val="true"/>
              </w:rPr>
              <w:t>نتایج بزرگ فتح المبین</w:t>
            </w:r>
            <w:r>
              <w:rPr>
                <w:rStyle w:val="IndexLink"/>
                <w:rtl w:val="true"/>
              </w:rPr>
              <w:tab/>
            </w:r>
            <w:r>
              <w:rPr>
                <w:rStyle w:val="IndexLink"/>
              </w:rPr>
              <w:t>57</w:t>
            </w:r>
          </w:hyperlink>
        </w:p>
        <w:p>
          <w:pPr>
            <w:pStyle w:val="Contents3"/>
            <w:tabs>
              <w:tab w:val="clear" w:pos="8459"/>
              <w:tab w:val="right" w:pos="9026" w:leader="dot"/>
            </w:tabs>
            <w:rPr/>
          </w:pPr>
          <w:hyperlink w:anchor="__RefHeading___Toc5345665_73709187">
            <w:r>
              <w:rPr>
                <w:webHidden/>
                <w:rStyle w:val="IndexLink"/>
                <w:rtl w:val="true"/>
              </w:rPr>
              <w:t xml:space="preserve">پاسخ به چند سؤال مهم در مورد آیه </w:t>
            </w:r>
            <w:r>
              <w:rPr>
                <w:rStyle w:val="IndexLink"/>
              </w:rPr>
              <w:t>2</w:t>
            </w:r>
            <w:r>
              <w:rPr>
                <w:rStyle w:val="IndexLink"/>
                <w:rtl w:val="true"/>
              </w:rPr>
              <w:t xml:space="preserve"> </w:t>
            </w:r>
            <w:r>
              <w:rPr>
                <w:rStyle w:val="IndexLink"/>
                <w:rtl w:val="true"/>
              </w:rPr>
              <w:t>سوره فتح</w:t>
            </w:r>
            <w:r>
              <w:rPr>
                <w:rStyle w:val="IndexLink"/>
                <w:rtl w:val="true"/>
              </w:rPr>
              <w:tab/>
            </w:r>
            <w:r>
              <w:rPr>
                <w:rStyle w:val="IndexLink"/>
              </w:rPr>
              <w:t>57</w:t>
            </w:r>
          </w:hyperlink>
        </w:p>
        <w:p>
          <w:pPr>
            <w:pStyle w:val="Contents3"/>
            <w:tabs>
              <w:tab w:val="clear" w:pos="8459"/>
              <w:tab w:val="right" w:pos="9026" w:leader="dot"/>
            </w:tabs>
            <w:rPr/>
          </w:pPr>
          <w:hyperlink w:anchor="__RefHeading___Toc5345667_73709187">
            <w:r>
              <w:rPr>
                <w:webHidden/>
                <w:rStyle w:val="IndexLink"/>
                <w:rtl w:val="true"/>
              </w:rPr>
              <w:t>منظوراز</w:t>
            </w:r>
            <w:r>
              <w:rPr>
                <w:rStyle w:val="IndexLink"/>
                <w:rtl w:val="true"/>
              </w:rPr>
              <w:t>«</w:t>
            </w:r>
            <w:r>
              <w:rPr>
                <w:rStyle w:val="IndexLink"/>
                <w:rtl w:val="true"/>
              </w:rPr>
              <w:t>ماتَقَدَّم</w:t>
            </w:r>
            <w:r>
              <w:rPr>
                <w:rStyle w:val="IndexLink"/>
                <w:rtl w:val="true"/>
              </w:rPr>
              <w:t>»</w:t>
            </w:r>
            <w:r>
              <w:rPr>
                <w:rStyle w:val="IndexLink"/>
                <w:rtl w:val="true"/>
              </w:rPr>
              <w:t>و</w:t>
            </w:r>
            <w:r>
              <w:rPr>
                <w:rStyle w:val="IndexLink"/>
                <w:rtl w:val="true"/>
              </w:rPr>
              <w:t>«</w:t>
            </w:r>
            <w:r>
              <w:rPr>
                <w:rStyle w:val="IndexLink"/>
                <w:rtl w:val="true"/>
              </w:rPr>
              <w:t>ماتَأَخَّر</w:t>
            </w:r>
            <w:r>
              <w:rPr>
                <w:rStyle w:val="IndexLink"/>
                <w:rtl w:val="true"/>
              </w:rPr>
              <w:t>»</w:t>
            </w:r>
            <w:r>
              <w:rPr>
                <w:rStyle w:val="IndexLink"/>
                <w:rtl w:val="true"/>
              </w:rPr>
              <w:t xml:space="preserve">درآیه </w:t>
            </w:r>
            <w:r>
              <w:rPr>
                <w:rStyle w:val="IndexLink"/>
              </w:rPr>
              <w:t>2</w:t>
            </w:r>
            <w:r>
              <w:rPr>
                <w:rStyle w:val="IndexLink"/>
                <w:rtl w:val="true"/>
              </w:rPr>
              <w:t xml:space="preserve"> </w:t>
            </w:r>
            <w:r>
              <w:rPr>
                <w:rStyle w:val="IndexLink"/>
                <w:rtl w:val="true"/>
              </w:rPr>
              <w:t>سوره فتح چیست؟</w:t>
            </w:r>
            <w:r>
              <w:rPr>
                <w:rStyle w:val="IndexLink"/>
                <w:rtl w:val="true"/>
              </w:rPr>
              <w:tab/>
            </w:r>
            <w:r>
              <w:rPr>
                <w:rStyle w:val="IndexLink"/>
              </w:rPr>
              <w:t>61</w:t>
            </w:r>
          </w:hyperlink>
        </w:p>
        <w:p>
          <w:pPr>
            <w:pStyle w:val="Contents3"/>
            <w:tabs>
              <w:tab w:val="clear" w:pos="8459"/>
              <w:tab w:val="right" w:pos="9026" w:leader="dot"/>
            </w:tabs>
            <w:rPr/>
          </w:pPr>
          <w:hyperlink w:anchor="__RefHeading___Toc5345669_73709187">
            <w:r>
              <w:rPr>
                <w:webHidden/>
                <w:rStyle w:val="IndexLink"/>
                <w:rtl w:val="true"/>
              </w:rPr>
              <w:t>نزول سکینه و آرامش بر دل‌های مؤمنان</w:t>
            </w:r>
            <w:r>
              <w:rPr>
                <w:rStyle w:val="IndexLink"/>
                <w:rtl w:val="true"/>
              </w:rPr>
              <w:tab/>
            </w:r>
            <w:r>
              <w:rPr>
                <w:rStyle w:val="IndexLink"/>
              </w:rPr>
              <w:t>63</w:t>
            </w:r>
          </w:hyperlink>
        </w:p>
        <w:p>
          <w:pPr>
            <w:pStyle w:val="Contents3"/>
            <w:tabs>
              <w:tab w:val="clear" w:pos="8459"/>
              <w:tab w:val="right" w:pos="9026" w:leader="dot"/>
            </w:tabs>
            <w:rPr/>
          </w:pPr>
          <w:hyperlink w:anchor="__RefHeading___Toc5345671_73709187">
            <w:r>
              <w:rPr>
                <w:webHidden/>
                <w:rStyle w:val="IndexLink"/>
                <w:rtl w:val="true"/>
              </w:rPr>
              <w:t>دستاوردهای چهارگانه ایمان</w:t>
            </w:r>
            <w:r>
              <w:rPr>
                <w:rStyle w:val="IndexLink"/>
                <w:rtl w:val="true"/>
              </w:rPr>
              <w:tab/>
            </w:r>
            <w:r>
              <w:rPr>
                <w:rStyle w:val="IndexLink"/>
              </w:rPr>
              <w:t>65</w:t>
            </w:r>
          </w:hyperlink>
        </w:p>
        <w:p>
          <w:pPr>
            <w:pStyle w:val="Contents3"/>
            <w:tabs>
              <w:tab w:val="clear" w:pos="8459"/>
              <w:tab w:val="right" w:pos="9026" w:leader="dot"/>
            </w:tabs>
            <w:rPr/>
          </w:pPr>
          <w:hyperlink w:anchor="__RefHeading___Toc5345673_73709187">
            <w:r>
              <w:rPr>
                <w:webHidden/>
                <w:rStyle w:val="IndexLink"/>
                <w:rtl w:val="true"/>
              </w:rPr>
              <w:t>سلسله مراتب هفت‌گانه ایمان</w:t>
            </w:r>
            <w:r>
              <w:rPr>
                <w:rStyle w:val="IndexLink"/>
                <w:rtl w:val="true"/>
              </w:rPr>
              <w:tab/>
            </w:r>
            <w:r>
              <w:rPr>
                <w:rStyle w:val="IndexLink"/>
              </w:rPr>
              <w:t>66</w:t>
            </w:r>
          </w:hyperlink>
        </w:p>
        <w:p>
          <w:pPr>
            <w:pStyle w:val="Contents3"/>
            <w:tabs>
              <w:tab w:val="clear" w:pos="8459"/>
              <w:tab w:val="right" w:pos="9026" w:leader="dot"/>
            </w:tabs>
            <w:rPr/>
          </w:pPr>
          <w:hyperlink w:anchor="__RefHeading___Toc5345675_73709187">
            <w:r>
              <w:rPr>
                <w:webHidden/>
                <w:rStyle w:val="IndexLink"/>
                <w:rtl w:val="true"/>
              </w:rPr>
              <w:t>دو وسیله مهم آرامش</w:t>
            </w:r>
            <w:r>
              <w:rPr>
                <w:rStyle w:val="IndexLink"/>
                <w:rtl w:val="true"/>
              </w:rPr>
              <w:tab/>
            </w:r>
            <w:r>
              <w:rPr>
                <w:rStyle w:val="IndexLink"/>
              </w:rPr>
              <w:t>67</w:t>
            </w:r>
          </w:hyperlink>
        </w:p>
        <w:p>
          <w:pPr>
            <w:pStyle w:val="Contents3"/>
            <w:tabs>
              <w:tab w:val="clear" w:pos="8459"/>
              <w:tab w:val="right" w:pos="9026" w:leader="dot"/>
            </w:tabs>
            <w:rPr/>
          </w:pPr>
          <w:hyperlink w:anchor="__RefHeading___Toc5345677_73709187">
            <w:r>
              <w:rPr>
                <w:webHidden/>
                <w:rStyle w:val="IndexLink"/>
                <w:rtl w:val="true"/>
              </w:rPr>
              <w:t>نتیجه دیگر فتح المبین</w:t>
            </w:r>
            <w:r>
              <w:rPr>
                <w:rStyle w:val="IndexLink"/>
                <w:rtl w:val="true"/>
              </w:rPr>
              <w:tab/>
            </w:r>
            <w:r>
              <w:rPr>
                <w:rStyle w:val="IndexLink"/>
              </w:rPr>
              <w:t>68</w:t>
            </w:r>
          </w:hyperlink>
        </w:p>
        <w:p>
          <w:pPr>
            <w:pStyle w:val="Contents3"/>
            <w:tabs>
              <w:tab w:val="clear" w:pos="8459"/>
              <w:tab w:val="right" w:pos="9026" w:leader="dot"/>
            </w:tabs>
            <w:rPr/>
          </w:pPr>
          <w:hyperlink w:anchor="__RefHeading___Toc5345679_73709187">
            <w:r>
              <w:rPr>
                <w:webHidden/>
                <w:rStyle w:val="IndexLink"/>
                <w:rtl w:val="true"/>
              </w:rPr>
              <w:t>انواع سه‌گانه سوء ظن</w:t>
            </w:r>
            <w:r>
              <w:rPr>
                <w:rStyle w:val="IndexLink"/>
                <w:rtl w:val="true"/>
              </w:rPr>
              <w:tab/>
            </w:r>
            <w:r>
              <w:rPr>
                <w:rStyle w:val="IndexLink"/>
              </w:rPr>
              <w:t>71</w:t>
            </w:r>
          </w:hyperlink>
        </w:p>
        <w:p>
          <w:pPr>
            <w:pStyle w:val="Contents3"/>
            <w:tabs>
              <w:tab w:val="clear" w:pos="8459"/>
              <w:tab w:val="right" w:pos="9026" w:leader="dot"/>
            </w:tabs>
            <w:rPr/>
          </w:pPr>
          <w:hyperlink w:anchor="__RefHeading___Toc5345681_73709187">
            <w:r>
              <w:rPr>
                <w:webHidden/>
                <w:rStyle w:val="IndexLink"/>
                <w:rtl w:val="true"/>
              </w:rPr>
              <w:t>تحکیم موقعیت پیامبر صلی‌الله‌علیه‌و‌آله و وظائف مردم در برابر او</w:t>
            </w:r>
            <w:r>
              <w:rPr>
                <w:rStyle w:val="IndexLink"/>
                <w:rtl w:val="true"/>
              </w:rPr>
              <w:tab/>
            </w:r>
            <w:r>
              <w:rPr>
                <w:rStyle w:val="IndexLink"/>
              </w:rPr>
              <w:t>73</w:t>
            </w:r>
          </w:hyperlink>
        </w:p>
        <w:p>
          <w:pPr>
            <w:pStyle w:val="Contents3"/>
            <w:tabs>
              <w:tab w:val="clear" w:pos="8459"/>
              <w:tab w:val="right" w:pos="9026" w:leader="dot"/>
            </w:tabs>
            <w:rPr/>
          </w:pPr>
          <w:hyperlink w:anchor="__RefHeading___Toc5345683_73709187">
            <w:r>
              <w:rPr>
                <w:webHidden/>
                <w:rStyle w:val="IndexLink"/>
                <w:rtl w:val="true"/>
              </w:rPr>
              <w:t>گواهان پنج‌گانه که شاهداعمال انسان‌هاهستند</w:t>
            </w:r>
            <w:r>
              <w:rPr>
                <w:rStyle w:val="IndexLink"/>
                <w:rtl w:val="true"/>
              </w:rPr>
              <w:tab/>
            </w:r>
            <w:r>
              <w:rPr>
                <w:rStyle w:val="IndexLink"/>
              </w:rPr>
              <w:t>74</w:t>
            </w:r>
          </w:hyperlink>
        </w:p>
        <w:p>
          <w:pPr>
            <w:pStyle w:val="Contents3"/>
            <w:tabs>
              <w:tab w:val="clear" w:pos="8459"/>
              <w:tab w:val="right" w:pos="9026" w:leader="dot"/>
            </w:tabs>
            <w:rPr/>
          </w:pPr>
          <w:hyperlink w:anchor="__RefHeading___Toc5345685_73709187">
            <w:r>
              <w:rPr>
                <w:webHidden/>
                <w:rStyle w:val="IndexLink"/>
                <w:rtl w:val="true"/>
              </w:rPr>
              <w:t>فتح خیبر دستاورد دیگر صلح حدیبیه</w:t>
            </w:r>
            <w:r>
              <w:rPr>
                <w:rStyle w:val="IndexLink"/>
                <w:rtl w:val="true"/>
              </w:rPr>
              <w:tab/>
            </w:r>
            <w:r>
              <w:rPr>
                <w:rStyle w:val="IndexLink"/>
              </w:rPr>
              <w:t>76</w:t>
            </w:r>
          </w:hyperlink>
        </w:p>
        <w:p>
          <w:pPr>
            <w:pStyle w:val="Contents3"/>
            <w:tabs>
              <w:tab w:val="clear" w:pos="8459"/>
              <w:tab w:val="right" w:pos="9026" w:leader="dot"/>
            </w:tabs>
            <w:rPr/>
          </w:pPr>
          <w:hyperlink w:anchor="__RefHeading___Toc5345687_73709187">
            <w:r>
              <w:rPr>
                <w:webHidden/>
                <w:rStyle w:val="IndexLink"/>
                <w:rtl w:val="true"/>
              </w:rPr>
              <w:t>ماجرای غزوه خیبر</w:t>
            </w:r>
            <w:r>
              <w:rPr>
                <w:rStyle w:val="IndexLink"/>
                <w:rtl w:val="true"/>
              </w:rPr>
              <w:tab/>
            </w:r>
            <w:r>
              <w:rPr>
                <w:rStyle w:val="IndexLink"/>
              </w:rPr>
              <w:t>78</w:t>
            </w:r>
          </w:hyperlink>
        </w:p>
        <w:p>
          <w:pPr>
            <w:pStyle w:val="Contents3"/>
            <w:tabs>
              <w:tab w:val="clear" w:pos="8459"/>
              <w:tab w:val="right" w:pos="9026" w:leader="dot"/>
            </w:tabs>
            <w:rPr/>
          </w:pPr>
          <w:hyperlink w:anchor="__RefHeading___Toc5345689_73709187">
            <w:r>
              <w:rPr>
                <w:webHidden/>
                <w:rStyle w:val="IndexLink"/>
                <w:rtl w:val="true"/>
              </w:rPr>
              <w:t>اگر در حدیبیه جنگی روی می‌داد مشرکین شکست می‌خوردند</w:t>
            </w:r>
            <w:r>
              <w:rPr>
                <w:rStyle w:val="IndexLink"/>
                <w:rtl w:val="true"/>
              </w:rPr>
              <w:tab/>
            </w:r>
            <w:r>
              <w:rPr>
                <w:rStyle w:val="IndexLink"/>
              </w:rPr>
              <w:t>81</w:t>
            </w:r>
          </w:hyperlink>
        </w:p>
        <w:p>
          <w:pPr>
            <w:pStyle w:val="Contents3"/>
            <w:tabs>
              <w:tab w:val="clear" w:pos="8459"/>
              <w:tab w:val="right" w:pos="9026" w:leader="dot"/>
            </w:tabs>
            <w:rPr/>
          </w:pPr>
          <w:hyperlink w:anchor="__RefHeading___Toc5345691_73709187">
            <w:r>
              <w:rPr>
                <w:webHidden/>
                <w:rStyle w:val="IndexLink"/>
                <w:rtl w:val="true"/>
              </w:rPr>
              <w:t>رؤیای صادقه پیامبر صلی‌الله‌علیه‌و‌آله</w:t>
            </w:r>
            <w:r>
              <w:rPr>
                <w:rStyle w:val="IndexLink"/>
                <w:rtl w:val="true"/>
              </w:rPr>
              <w:tab/>
            </w:r>
            <w:r>
              <w:rPr>
                <w:rStyle w:val="IndexLink"/>
              </w:rPr>
              <w:t>84</w:t>
            </w:r>
          </w:hyperlink>
        </w:p>
        <w:p>
          <w:pPr>
            <w:pStyle w:val="Contents3"/>
            <w:tabs>
              <w:tab w:val="clear" w:pos="8459"/>
              <w:tab w:val="right" w:pos="9026" w:leader="dot"/>
            </w:tabs>
            <w:rPr/>
          </w:pPr>
          <w:hyperlink w:anchor="__RefHeading___Toc5345693_73709187">
            <w:r>
              <w:rPr>
                <w:webHidden/>
                <w:rStyle w:val="IndexLink"/>
                <w:rtl w:val="true"/>
              </w:rPr>
              <w:t>دین اسلام سراسر جهان را فرا خواهدگرفت</w:t>
            </w:r>
            <w:r>
              <w:rPr>
                <w:rStyle w:val="IndexLink"/>
                <w:rtl w:val="true"/>
              </w:rPr>
              <w:tab/>
            </w:r>
            <w:r>
              <w:rPr>
                <w:rStyle w:val="IndexLink"/>
              </w:rPr>
              <w:t>85</w:t>
            </w:r>
          </w:hyperlink>
        </w:p>
        <w:p>
          <w:pPr>
            <w:pStyle w:val="Contents3"/>
            <w:tabs>
              <w:tab w:val="clear" w:pos="8459"/>
              <w:tab w:val="right" w:pos="9026" w:leader="dot"/>
            </w:tabs>
            <w:rPr/>
          </w:pPr>
          <w:hyperlink w:anchor="__RefHeading___Toc5345695_73709187">
            <w:r>
              <w:rPr>
                <w:webHidden/>
                <w:rStyle w:val="IndexLink"/>
                <w:rtl w:val="true"/>
              </w:rPr>
              <w:t>صفات پنج‌گانه یاران پیامبر صلی‌الله‌علیه‌و‌آله</w:t>
            </w:r>
            <w:r>
              <w:rPr>
                <w:rStyle w:val="IndexLink"/>
                <w:rtl w:val="true"/>
              </w:rPr>
              <w:tab/>
            </w:r>
            <w:r>
              <w:rPr>
                <w:rStyle w:val="IndexLink"/>
              </w:rPr>
              <w:t>86</w:t>
            </w:r>
          </w:hyperlink>
        </w:p>
        <w:p>
          <w:pPr>
            <w:pStyle w:val="Contents3"/>
            <w:tabs>
              <w:tab w:val="clear" w:pos="8459"/>
              <w:tab w:val="right" w:pos="9026" w:leader="dot"/>
            </w:tabs>
            <w:rPr/>
          </w:pPr>
          <w:hyperlink w:anchor="__RefHeading___Toc5345697_73709187">
            <w:r>
              <w:rPr>
                <w:webHidden/>
                <w:rStyle w:val="IndexLink"/>
                <w:rtl w:val="true"/>
              </w:rPr>
              <w:t>محبت متقابل اسلامی</w:t>
            </w:r>
            <w:r>
              <w:rPr>
                <w:rStyle w:val="IndexLink"/>
                <w:rtl w:val="true"/>
              </w:rPr>
              <w:tab/>
            </w:r>
            <w:r>
              <w:rPr>
                <w:rStyle w:val="IndexLink"/>
              </w:rPr>
              <w:t>92</w:t>
            </w:r>
          </w:hyperlink>
        </w:p>
        <w:p>
          <w:pPr>
            <w:pStyle w:val="Contents2"/>
            <w:tabs>
              <w:tab w:val="clear" w:pos="8743"/>
              <w:tab w:val="right" w:pos="9026" w:leader="dot"/>
            </w:tabs>
            <w:rPr/>
          </w:pPr>
          <w:hyperlink w:anchor="__RefHeading___Toc5345699_73709187">
            <w:r>
              <w:rPr>
                <w:webHidden/>
                <w:rStyle w:val="IndexLink"/>
                <w:rtl w:val="true"/>
              </w:rPr>
              <w:t>سوره حُجُرات</w:t>
            </w:r>
            <w:r>
              <w:rPr>
                <w:rStyle w:val="IndexLink"/>
                <w:rtl w:val="true"/>
              </w:rPr>
              <w:tab/>
            </w:r>
            <w:r>
              <w:rPr>
                <w:rStyle w:val="IndexLink"/>
              </w:rPr>
              <w:t>94</w:t>
            </w:r>
          </w:hyperlink>
        </w:p>
        <w:p>
          <w:pPr>
            <w:pStyle w:val="Contents3"/>
            <w:tabs>
              <w:tab w:val="clear" w:pos="8459"/>
              <w:tab w:val="right" w:pos="9026" w:leader="dot"/>
            </w:tabs>
            <w:rPr/>
          </w:pPr>
          <w:hyperlink w:anchor="__RefHeading___Toc5345701_73709187">
            <w:r>
              <w:rPr>
                <w:webHidden/>
                <w:rStyle w:val="IndexLink"/>
                <w:rtl w:val="true"/>
              </w:rPr>
              <w:t>آداب ملاقات با پیامبر صلی‌الله‌علیه‌و‌آله</w:t>
            </w:r>
            <w:r>
              <w:rPr>
                <w:rStyle w:val="IndexLink"/>
                <w:rtl w:val="true"/>
              </w:rPr>
              <w:tab/>
            </w:r>
            <w:r>
              <w:rPr>
                <w:rStyle w:val="IndexLink"/>
              </w:rPr>
              <w:t>94</w:t>
            </w:r>
          </w:hyperlink>
        </w:p>
        <w:p>
          <w:pPr>
            <w:pStyle w:val="Contents3"/>
            <w:tabs>
              <w:tab w:val="clear" w:pos="8459"/>
              <w:tab w:val="right" w:pos="9026" w:leader="dot"/>
            </w:tabs>
            <w:rPr/>
          </w:pPr>
          <w:hyperlink w:anchor="__RefHeading___Toc5345703_73709187">
            <w:r>
              <w:rPr>
                <w:webHidden/>
                <w:rStyle w:val="IndexLink"/>
                <w:rtl w:val="true"/>
              </w:rPr>
              <w:t>ادب برترین سرمایه زندگی است</w:t>
            </w:r>
            <w:r>
              <w:rPr>
                <w:rStyle w:val="IndexLink"/>
                <w:rtl w:val="true"/>
              </w:rPr>
              <w:tab/>
            </w:r>
            <w:r>
              <w:rPr>
                <w:rStyle w:val="IndexLink"/>
              </w:rPr>
              <w:t>99</w:t>
            </w:r>
          </w:hyperlink>
        </w:p>
        <w:p>
          <w:pPr>
            <w:pStyle w:val="Contents3"/>
            <w:tabs>
              <w:tab w:val="clear" w:pos="8459"/>
              <w:tab w:val="right" w:pos="9026" w:leader="dot"/>
            </w:tabs>
            <w:rPr/>
          </w:pPr>
          <w:hyperlink w:anchor="__RefHeading___Toc5345705_73709187">
            <w:r>
              <w:rPr>
                <w:webHidden/>
                <w:rStyle w:val="IndexLink"/>
                <w:rtl w:val="true"/>
              </w:rPr>
              <w:t>اهمیت برادری</w:t>
            </w:r>
            <w:r>
              <w:rPr>
                <w:rStyle w:val="IndexLink"/>
                <w:rtl w:val="true"/>
              </w:rPr>
              <w:tab/>
            </w:r>
            <w:r>
              <w:rPr>
                <w:rStyle w:val="IndexLink"/>
              </w:rPr>
              <w:t>101</w:t>
            </w:r>
          </w:hyperlink>
        </w:p>
        <w:p>
          <w:pPr>
            <w:pStyle w:val="Contents3"/>
            <w:tabs>
              <w:tab w:val="clear" w:pos="8459"/>
              <w:tab w:val="right" w:pos="9026" w:leader="dot"/>
            </w:tabs>
            <w:rPr/>
          </w:pPr>
          <w:hyperlink w:anchor="__RefHeading___Toc5345707_73709187">
            <w:r>
              <w:rPr>
                <w:webHidden/>
                <w:rStyle w:val="IndexLink"/>
                <w:rtl w:val="true"/>
              </w:rPr>
              <w:t xml:space="preserve">حقوق </w:t>
            </w:r>
            <w:r>
              <w:rPr>
                <w:rStyle w:val="IndexLink"/>
              </w:rPr>
              <w:t>30</w:t>
            </w:r>
            <w:r>
              <w:rPr>
                <w:rStyle w:val="IndexLink"/>
                <w:rtl w:val="true"/>
              </w:rPr>
              <w:t>گانه دوستان خوب نسبت به یکدیگر</w:t>
            </w:r>
            <w:r>
              <w:rPr>
                <w:rStyle w:val="IndexLink"/>
                <w:rtl w:val="true"/>
              </w:rPr>
              <w:tab/>
            </w:r>
            <w:r>
              <w:rPr>
                <w:rStyle w:val="IndexLink"/>
              </w:rPr>
              <w:t>104</w:t>
            </w:r>
          </w:hyperlink>
        </w:p>
        <w:p>
          <w:pPr>
            <w:pStyle w:val="Contents3"/>
            <w:tabs>
              <w:tab w:val="clear" w:pos="8459"/>
              <w:tab w:val="right" w:pos="9026" w:leader="dot"/>
            </w:tabs>
            <w:rPr/>
          </w:pPr>
          <w:hyperlink w:anchor="__RefHeading___Toc5345709_73709187">
            <w:r>
              <w:rPr>
                <w:webHidden/>
                <w:rStyle w:val="IndexLink"/>
                <w:rtl w:val="true"/>
              </w:rPr>
              <w:t>ممنوعیت‌مسخره‌کردن‌ودیگران‌رابه‌نام‌زشت‌صدا کردن</w:t>
            </w:r>
            <w:r>
              <w:rPr>
                <w:rStyle w:val="IndexLink"/>
                <w:rtl w:val="true"/>
              </w:rPr>
              <w:tab/>
            </w:r>
            <w:r>
              <w:rPr>
                <w:rStyle w:val="IndexLink"/>
              </w:rPr>
              <w:t>105</w:t>
            </w:r>
          </w:hyperlink>
        </w:p>
        <w:p>
          <w:pPr>
            <w:pStyle w:val="Contents3"/>
            <w:tabs>
              <w:tab w:val="clear" w:pos="8459"/>
              <w:tab w:val="right" w:pos="9026" w:leader="dot"/>
            </w:tabs>
            <w:rPr/>
          </w:pPr>
          <w:hyperlink w:anchor="__RefHeading___Toc5345711_73709187">
            <w:r>
              <w:rPr>
                <w:webHidden/>
                <w:rStyle w:val="IndexLink"/>
                <w:rtl w:val="true"/>
              </w:rPr>
              <w:t>جاده‌ورودممنوع</w:t>
            </w:r>
            <w:r>
              <w:rPr>
                <w:rStyle w:val="IndexLink"/>
                <w:rtl w:val="true"/>
              </w:rPr>
              <w:t>(</w:t>
            </w:r>
            <w:r>
              <w:rPr>
                <w:rStyle w:val="IndexLink"/>
                <w:rtl w:val="true"/>
              </w:rPr>
              <w:t>سوءظن،فضولی‌درکاردیگران،غیبت</w:t>
            </w:r>
            <w:r>
              <w:rPr>
                <w:rStyle w:val="IndexLink"/>
                <w:rtl w:val="true"/>
              </w:rPr>
              <w:t>)</w:t>
              <w:tab/>
            </w:r>
            <w:r>
              <w:rPr>
                <w:rStyle w:val="IndexLink"/>
              </w:rPr>
              <w:t>107</w:t>
            </w:r>
          </w:hyperlink>
        </w:p>
        <w:p>
          <w:pPr>
            <w:pStyle w:val="Contents3"/>
            <w:tabs>
              <w:tab w:val="clear" w:pos="8459"/>
              <w:tab w:val="right" w:pos="9026" w:leader="dot"/>
            </w:tabs>
            <w:rPr/>
          </w:pPr>
          <w:hyperlink w:anchor="__RefHeading___Toc5345713_73709187">
            <w:r>
              <w:rPr>
                <w:webHidden/>
                <w:rStyle w:val="IndexLink"/>
                <w:rtl w:val="true"/>
              </w:rPr>
              <w:t>مفهوم غیبت</w:t>
            </w:r>
            <w:r>
              <w:rPr>
                <w:rStyle w:val="IndexLink"/>
                <w:rtl w:val="true"/>
              </w:rPr>
              <w:tab/>
            </w:r>
            <w:r>
              <w:rPr>
                <w:rStyle w:val="IndexLink"/>
              </w:rPr>
              <w:t>112</w:t>
            </w:r>
          </w:hyperlink>
        </w:p>
        <w:p>
          <w:pPr>
            <w:pStyle w:val="Contents3"/>
            <w:tabs>
              <w:tab w:val="clear" w:pos="8459"/>
              <w:tab w:val="right" w:pos="9026" w:leader="dot"/>
            </w:tabs>
            <w:rPr/>
          </w:pPr>
          <w:hyperlink w:anchor="__RefHeading___Toc5345715_73709187">
            <w:r>
              <w:rPr>
                <w:webHidden/>
                <w:rStyle w:val="IndexLink"/>
                <w:rtl w:val="true"/>
              </w:rPr>
              <w:t>موارد استثناء غیبت</w:t>
            </w:r>
            <w:r>
              <w:rPr>
                <w:rStyle w:val="IndexLink"/>
                <w:rtl w:val="true"/>
              </w:rPr>
              <w:tab/>
            </w:r>
            <w:r>
              <w:rPr>
                <w:rStyle w:val="IndexLink"/>
              </w:rPr>
              <w:t>113</w:t>
            </w:r>
          </w:hyperlink>
        </w:p>
        <w:p>
          <w:pPr>
            <w:pStyle w:val="Contents3"/>
            <w:tabs>
              <w:tab w:val="clear" w:pos="8459"/>
              <w:tab w:val="right" w:pos="9026" w:leader="dot"/>
            </w:tabs>
            <w:rPr/>
          </w:pPr>
          <w:hyperlink w:anchor="__RefHeading___Toc5345717_73709187">
            <w:r>
              <w:rPr>
                <w:webHidden/>
                <w:rStyle w:val="IndexLink"/>
                <w:rtl w:val="true"/>
              </w:rPr>
              <w:t>تقوی بزرگ‌ترین ارزش انسانی</w:t>
            </w:r>
            <w:r>
              <w:rPr>
                <w:rStyle w:val="IndexLink"/>
                <w:rtl w:val="true"/>
              </w:rPr>
              <w:tab/>
            </w:r>
            <w:r>
              <w:rPr>
                <w:rStyle w:val="IndexLink"/>
              </w:rPr>
              <w:t>114</w:t>
            </w:r>
          </w:hyperlink>
        </w:p>
        <w:p>
          <w:pPr>
            <w:pStyle w:val="Contents3"/>
            <w:tabs>
              <w:tab w:val="clear" w:pos="8459"/>
              <w:tab w:val="right" w:pos="9026" w:leader="dot"/>
            </w:tabs>
            <w:rPr/>
          </w:pPr>
          <w:hyperlink w:anchor="__RefHeading___Toc5345719_73709187">
            <w:r>
              <w:rPr>
                <w:webHidden/>
                <w:rStyle w:val="IndexLink"/>
                <w:rtl w:val="true"/>
              </w:rPr>
              <w:t>حقیقت تقوی</w:t>
            </w:r>
            <w:r>
              <w:rPr>
                <w:rStyle w:val="IndexLink"/>
                <w:rtl w:val="true"/>
              </w:rPr>
              <w:tab/>
            </w:r>
            <w:r>
              <w:rPr>
                <w:rStyle w:val="IndexLink"/>
              </w:rPr>
              <w:t>116</w:t>
            </w:r>
          </w:hyperlink>
        </w:p>
        <w:p>
          <w:pPr>
            <w:pStyle w:val="Contents2"/>
            <w:tabs>
              <w:tab w:val="clear" w:pos="8743"/>
              <w:tab w:val="right" w:pos="9026" w:leader="dot"/>
            </w:tabs>
            <w:rPr/>
          </w:pPr>
          <w:hyperlink w:anchor="__RefHeading___Toc5345721_73709187">
            <w:r>
              <w:rPr>
                <w:webHidden/>
                <w:rStyle w:val="IndexLink"/>
                <w:rtl w:val="true"/>
              </w:rPr>
              <w:t>سوره قآ</w:t>
            </w:r>
            <w:r>
              <w:rPr>
                <w:rStyle w:val="IndexLink"/>
                <w:rtl w:val="true"/>
              </w:rPr>
              <w:tab/>
            </w:r>
            <w:r>
              <w:rPr>
                <w:rStyle w:val="IndexLink"/>
              </w:rPr>
              <w:t>120</w:t>
            </w:r>
          </w:hyperlink>
        </w:p>
        <w:p>
          <w:pPr>
            <w:pStyle w:val="Contents3"/>
            <w:tabs>
              <w:tab w:val="clear" w:pos="8459"/>
              <w:tab w:val="right" w:pos="9026" w:leader="dot"/>
            </w:tabs>
            <w:rPr/>
          </w:pPr>
          <w:hyperlink w:anchor="__RefHeading___Toc5345723_73709187">
            <w:r>
              <w:rPr>
                <w:webHidden/>
                <w:rStyle w:val="IndexLink"/>
                <w:rtl w:val="true"/>
              </w:rPr>
              <w:t>قرآن‌با همه‌عظمتش‌از کلمات ساده‌ای تشکیل شده است</w:t>
            </w:r>
            <w:r>
              <w:rPr>
                <w:rStyle w:val="IndexLink"/>
                <w:rtl w:val="true"/>
              </w:rPr>
              <w:tab/>
            </w:r>
            <w:r>
              <w:rPr>
                <w:rStyle w:val="IndexLink"/>
              </w:rPr>
              <w:t>120</w:t>
            </w:r>
          </w:hyperlink>
        </w:p>
        <w:p>
          <w:pPr>
            <w:pStyle w:val="Contents3"/>
            <w:tabs>
              <w:tab w:val="clear" w:pos="8459"/>
              <w:tab w:val="right" w:pos="9026" w:leader="dot"/>
            </w:tabs>
            <w:rPr/>
          </w:pPr>
          <w:hyperlink w:anchor="__RefHeading___Toc5345725_73709187">
            <w:r>
              <w:rPr>
                <w:webHidden/>
                <w:rStyle w:val="IndexLink"/>
                <w:rtl w:val="true"/>
              </w:rPr>
              <w:t>بهانه تراشی کفّار</w:t>
            </w:r>
            <w:r>
              <w:rPr>
                <w:rStyle w:val="IndexLink"/>
                <w:rtl w:val="true"/>
              </w:rPr>
              <w:tab/>
            </w:r>
            <w:r>
              <w:rPr>
                <w:rStyle w:val="IndexLink"/>
              </w:rPr>
              <w:t>121</w:t>
            </w:r>
          </w:hyperlink>
        </w:p>
        <w:p>
          <w:pPr>
            <w:pStyle w:val="Contents3"/>
            <w:tabs>
              <w:tab w:val="clear" w:pos="8459"/>
              <w:tab w:val="right" w:pos="9026" w:leader="dot"/>
            </w:tabs>
            <w:rPr/>
          </w:pPr>
          <w:hyperlink w:anchor="__RefHeading___Toc5345727_73709187">
            <w:r>
              <w:rPr>
                <w:webHidden/>
                <w:rStyle w:val="IndexLink"/>
                <w:rtl w:val="true"/>
              </w:rPr>
              <w:t>بازگشت به زندگی پس از مردن و خاک شدن</w:t>
            </w:r>
            <w:r>
              <w:rPr>
                <w:rStyle w:val="IndexLink"/>
                <w:rtl w:val="true"/>
              </w:rPr>
              <w:tab/>
            </w:r>
            <w:r>
              <w:rPr>
                <w:rStyle w:val="IndexLink"/>
              </w:rPr>
              <w:t>122</w:t>
            </w:r>
          </w:hyperlink>
        </w:p>
        <w:p>
          <w:pPr>
            <w:pStyle w:val="Contents3"/>
            <w:tabs>
              <w:tab w:val="clear" w:pos="8459"/>
              <w:tab w:val="right" w:pos="9026" w:leader="dot"/>
            </w:tabs>
            <w:rPr/>
          </w:pPr>
          <w:hyperlink w:anchor="__RefHeading___Toc5345729_73709187">
            <w:r>
              <w:rPr>
                <w:webHidden/>
                <w:rStyle w:val="IndexLink"/>
                <w:rtl w:val="true"/>
              </w:rPr>
              <w:t>لحظه‌ای به آسمان بنگرید</w:t>
            </w:r>
            <w:r>
              <w:rPr>
                <w:rStyle w:val="IndexLink"/>
                <w:rtl w:val="true"/>
              </w:rPr>
              <w:tab/>
            </w:r>
            <w:r>
              <w:rPr>
                <w:rStyle w:val="IndexLink"/>
              </w:rPr>
              <w:t>124</w:t>
            </w:r>
          </w:hyperlink>
        </w:p>
        <w:p>
          <w:pPr>
            <w:pStyle w:val="Contents3"/>
            <w:tabs>
              <w:tab w:val="clear" w:pos="8459"/>
              <w:tab w:val="right" w:pos="9026" w:leader="dot"/>
            </w:tabs>
            <w:rPr/>
          </w:pPr>
          <w:hyperlink w:anchor="__RefHeading___Toc5345731_73709187">
            <w:r>
              <w:rPr>
                <w:webHidden/>
                <w:rStyle w:val="IndexLink"/>
                <w:rtl w:val="true"/>
              </w:rPr>
              <w:t>نمونه معاد را هر روز در گوشه و کنار خود نظاره کنید</w:t>
            </w:r>
            <w:r>
              <w:rPr>
                <w:rStyle w:val="IndexLink"/>
                <w:rtl w:val="true"/>
              </w:rPr>
              <w:tab/>
            </w:r>
            <w:r>
              <w:rPr>
                <w:rStyle w:val="IndexLink"/>
              </w:rPr>
              <w:t>127</w:t>
            </w:r>
          </w:hyperlink>
        </w:p>
        <w:p>
          <w:pPr>
            <w:pStyle w:val="Contents3"/>
            <w:tabs>
              <w:tab w:val="clear" w:pos="8459"/>
              <w:tab w:val="right" w:pos="9026" w:leader="dot"/>
            </w:tabs>
            <w:rPr/>
          </w:pPr>
          <w:hyperlink w:anchor="__RefHeading___Toc5345733_73709187">
            <w:r>
              <w:rPr>
                <w:webHidden/>
                <w:rStyle w:val="IndexLink"/>
                <w:rtl w:val="true"/>
              </w:rPr>
              <w:t>نوجوان عزیز مراقب حرف زدن خود باش</w:t>
            </w:r>
            <w:r>
              <w:rPr>
                <w:rStyle w:val="IndexLink"/>
                <w:rtl w:val="true"/>
              </w:rPr>
              <w:tab/>
            </w:r>
            <w:r>
              <w:rPr>
                <w:rStyle w:val="IndexLink"/>
              </w:rPr>
              <w:t>128</w:t>
            </w:r>
          </w:hyperlink>
        </w:p>
        <w:p>
          <w:pPr>
            <w:pStyle w:val="Contents3"/>
            <w:tabs>
              <w:tab w:val="clear" w:pos="8459"/>
              <w:tab w:val="right" w:pos="9026" w:leader="dot"/>
            </w:tabs>
            <w:rPr/>
          </w:pPr>
          <w:hyperlink w:anchor="__RefHeading___Toc5345735_73709187">
            <w:r>
              <w:rPr>
                <w:webHidden/>
                <w:rStyle w:val="IndexLink"/>
                <w:rtl w:val="true"/>
              </w:rPr>
              <w:t>حقیقت مرگ</w:t>
            </w:r>
            <w:r>
              <w:rPr>
                <w:rStyle w:val="IndexLink"/>
                <w:rtl w:val="true"/>
              </w:rPr>
              <w:tab/>
            </w:r>
            <w:r>
              <w:rPr>
                <w:rStyle w:val="IndexLink"/>
              </w:rPr>
              <w:t>130</w:t>
            </w:r>
          </w:hyperlink>
        </w:p>
        <w:p>
          <w:pPr>
            <w:pStyle w:val="Contents3"/>
            <w:tabs>
              <w:tab w:val="clear" w:pos="8459"/>
              <w:tab w:val="right" w:pos="9026" w:leader="dot"/>
            </w:tabs>
            <w:rPr/>
          </w:pPr>
          <w:hyperlink w:anchor="__RefHeading___Toc5345737_73709187">
            <w:r>
              <w:rPr>
                <w:webHidden/>
                <w:rStyle w:val="IndexLink"/>
                <w:rtl w:val="true"/>
              </w:rPr>
              <w:t xml:space="preserve">مرگ چیست </w:t>
            </w:r>
            <w:r>
              <w:rPr>
                <w:rStyle w:val="IndexLink"/>
                <w:rtl w:val="true"/>
              </w:rPr>
              <w:t xml:space="preserve">» </w:t>
            </w:r>
            <w:r>
              <w:rPr>
                <w:rStyle w:val="IndexLink"/>
                <w:rtl w:val="true"/>
              </w:rPr>
              <w:t>؟</w:t>
            </w:r>
            <w:r>
              <w:rPr>
                <w:rStyle w:val="IndexLink"/>
                <w:rtl w:val="true"/>
              </w:rPr>
              <w:tab/>
            </w:r>
            <w:r>
              <w:rPr>
                <w:rStyle w:val="IndexLink"/>
              </w:rPr>
              <w:t>131</w:t>
            </w:r>
          </w:hyperlink>
        </w:p>
        <w:p>
          <w:pPr>
            <w:pStyle w:val="Contents3"/>
            <w:tabs>
              <w:tab w:val="clear" w:pos="8459"/>
              <w:tab w:val="right" w:pos="9026" w:leader="dot"/>
            </w:tabs>
            <w:rPr/>
          </w:pPr>
          <w:hyperlink w:anchor="__RefHeading___Toc5345739_73709187">
            <w:r>
              <w:rPr>
                <w:webHidden/>
                <w:rStyle w:val="IndexLink"/>
                <w:rtl w:val="true"/>
              </w:rPr>
              <w:t xml:space="preserve">مرگ </w:t>
            </w:r>
            <w:r>
              <w:rPr>
                <w:rStyle w:val="IndexLink"/>
                <w:rtl w:val="true"/>
              </w:rPr>
              <w:t xml:space="preserve">« </w:t>
            </w:r>
            <w:r>
              <w:rPr>
                <w:rStyle w:val="IndexLink"/>
                <w:rtl w:val="true"/>
              </w:rPr>
              <w:t xml:space="preserve">حق </w:t>
            </w:r>
            <w:r>
              <w:rPr>
                <w:rStyle w:val="IndexLink"/>
                <w:rtl w:val="true"/>
              </w:rPr>
              <w:t xml:space="preserve">» </w:t>
            </w:r>
            <w:r>
              <w:rPr>
                <w:rStyle w:val="IndexLink"/>
                <w:rtl w:val="true"/>
              </w:rPr>
              <w:t>است</w:t>
            </w:r>
            <w:r>
              <w:rPr>
                <w:rStyle w:val="IndexLink"/>
                <w:rtl w:val="true"/>
              </w:rPr>
              <w:tab/>
            </w:r>
            <w:r>
              <w:rPr>
                <w:rStyle w:val="IndexLink"/>
              </w:rPr>
              <w:t>132</w:t>
            </w:r>
          </w:hyperlink>
        </w:p>
        <w:p>
          <w:pPr>
            <w:pStyle w:val="Contents2"/>
            <w:tabs>
              <w:tab w:val="clear" w:pos="8743"/>
              <w:tab w:val="right" w:pos="9026" w:leader="dot"/>
            </w:tabs>
            <w:rPr/>
          </w:pPr>
          <w:hyperlink w:anchor="__RefHeading___Toc5345741_73709187">
            <w:r>
              <w:rPr>
                <w:webHidden/>
                <w:rStyle w:val="IndexLink"/>
                <w:rtl w:val="true"/>
              </w:rPr>
              <w:t>سوره ذاریات</w:t>
            </w:r>
            <w:r>
              <w:rPr>
                <w:rStyle w:val="IndexLink"/>
                <w:rtl w:val="true"/>
              </w:rPr>
              <w:tab/>
            </w:r>
            <w:r>
              <w:rPr>
                <w:rStyle w:val="IndexLink"/>
              </w:rPr>
              <w:t>133</w:t>
            </w:r>
          </w:hyperlink>
        </w:p>
        <w:p>
          <w:pPr>
            <w:pStyle w:val="Contents3"/>
            <w:tabs>
              <w:tab w:val="clear" w:pos="8459"/>
              <w:tab w:val="right" w:pos="9026" w:leader="dot"/>
            </w:tabs>
            <w:rPr/>
          </w:pPr>
          <w:hyperlink w:anchor="__RefHeading___Toc5345743_73709187">
            <w:r>
              <w:rPr>
                <w:webHidden/>
                <w:rStyle w:val="IndexLink"/>
                <w:rtl w:val="true"/>
              </w:rPr>
              <w:t>سوگند به طوفان‌ها و ابرهای باران‌زا</w:t>
            </w:r>
            <w:r>
              <w:rPr>
                <w:rStyle w:val="IndexLink"/>
                <w:rtl w:val="true"/>
              </w:rPr>
              <w:tab/>
            </w:r>
            <w:r>
              <w:rPr>
                <w:rStyle w:val="IndexLink"/>
              </w:rPr>
              <w:t>133</w:t>
            </w:r>
          </w:hyperlink>
        </w:p>
        <w:p>
          <w:pPr>
            <w:pStyle w:val="Contents3"/>
            <w:tabs>
              <w:tab w:val="clear" w:pos="8459"/>
              <w:tab w:val="right" w:pos="9026" w:leader="dot"/>
            </w:tabs>
            <w:rPr/>
          </w:pPr>
          <w:hyperlink w:anchor="__RefHeading___Toc5345745_73709187">
            <w:r>
              <w:rPr>
                <w:webHidden/>
                <w:rStyle w:val="IndexLink"/>
                <w:rtl w:val="true"/>
              </w:rPr>
              <w:t>سوگند به آسمان و چین و شکن‌های زیبایش</w:t>
            </w:r>
            <w:r>
              <w:rPr>
                <w:rStyle w:val="IndexLink"/>
                <w:rtl w:val="true"/>
              </w:rPr>
              <w:tab/>
            </w:r>
            <w:r>
              <w:rPr>
                <w:rStyle w:val="IndexLink"/>
              </w:rPr>
              <w:t>135</w:t>
            </w:r>
          </w:hyperlink>
        </w:p>
        <w:p>
          <w:pPr>
            <w:pStyle w:val="Contents3"/>
            <w:tabs>
              <w:tab w:val="clear" w:pos="8459"/>
              <w:tab w:val="right" w:pos="9026" w:leader="dot"/>
            </w:tabs>
            <w:rPr/>
          </w:pPr>
          <w:hyperlink w:anchor="__RefHeading___Toc5345747_73709187">
            <w:r>
              <w:rPr>
                <w:webHidden/>
                <w:rStyle w:val="IndexLink"/>
                <w:rtl w:val="true"/>
              </w:rPr>
              <w:t>بهره‌گیری از نشانه‌های حق آمادگی لازم دارد</w:t>
            </w:r>
            <w:r>
              <w:rPr>
                <w:rStyle w:val="IndexLink"/>
                <w:rtl w:val="true"/>
              </w:rPr>
              <w:tab/>
            </w:r>
            <w:r>
              <w:rPr>
                <w:rStyle w:val="IndexLink"/>
              </w:rPr>
              <w:t>140</w:t>
            </w:r>
          </w:hyperlink>
        </w:p>
        <w:p>
          <w:pPr>
            <w:pStyle w:val="Contents3"/>
            <w:tabs>
              <w:tab w:val="clear" w:pos="8459"/>
              <w:tab w:val="right" w:pos="9026" w:leader="dot"/>
            </w:tabs>
            <w:rPr/>
          </w:pPr>
          <w:hyperlink w:anchor="__RefHeading___Toc5345749_73709187">
            <w:r>
              <w:rPr>
                <w:webHidden/>
                <w:rStyle w:val="IndexLink"/>
                <w:rtl w:val="true"/>
              </w:rPr>
              <w:t>رزق و روزی و راه‌های افزایش آن</w:t>
            </w:r>
            <w:r>
              <w:rPr>
                <w:rStyle w:val="IndexLink"/>
                <w:rtl w:val="true"/>
              </w:rPr>
              <w:tab/>
            </w:r>
            <w:r>
              <w:rPr>
                <w:rStyle w:val="IndexLink"/>
              </w:rPr>
              <w:t>141</w:t>
            </w:r>
          </w:hyperlink>
        </w:p>
        <w:p>
          <w:pPr>
            <w:pStyle w:val="Contents2"/>
            <w:tabs>
              <w:tab w:val="clear" w:pos="8743"/>
              <w:tab w:val="right" w:pos="9026" w:leader="dot"/>
            </w:tabs>
            <w:rPr/>
          </w:pPr>
          <w:hyperlink w:anchor="__RefHeading___Toc5345751_73709187">
            <w:r>
              <w:rPr>
                <w:webHidden/>
                <w:rStyle w:val="IndexLink"/>
                <w:rtl w:val="true"/>
              </w:rPr>
              <w:t>فهرست مطالب</w:t>
            </w:r>
            <w:r>
              <w:rPr>
                <w:rStyle w:val="IndexLink"/>
                <w:rtl w:val="true"/>
              </w:rPr>
              <w:tab/>
            </w:r>
            <w:r>
              <w:rPr>
                <w:rStyle w:val="IndexLink"/>
              </w:rPr>
              <w:t>144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00_108042"/>
      <w:bookmarkStart w:id="1" w:name="pg11600_108042"/>
      <w:bookmarkEnd w:id="1"/>
    </w:p>
    <w:p>
      <w:pPr>
        <w:pStyle w:val="Heading2"/>
        <w:numPr>
          <w:ilvl w:val="1"/>
          <w:numId w:val="1"/>
        </w:numPr>
        <w:rPr/>
      </w:pPr>
      <w:bookmarkStart w:id="2" w:name="pg11600_108042"/>
      <w:bookmarkStart w:id="3" w:name="__RefHeading___Toc5345609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45611_73709187"/>
      <w:bookmarkStart w:id="6" w:name="_Toc2"/>
      <w:bookmarkEnd w:id="5"/>
      <w:r>
        <w:rPr>
          <w:rtl w:val="true"/>
        </w:rPr>
        <w:t>اشاره</w:t>
      </w:r>
      <w:bookmarkStart w:id="7" w:name="pg11600_108045"/>
      <w:bookmarkEnd w:id="6"/>
    </w:p>
    <w:p>
      <w:pPr>
        <w:pStyle w:val="Heading2"/>
        <w:numPr>
          <w:ilvl w:val="1"/>
          <w:numId w:val="1"/>
        </w:numPr>
        <w:rPr/>
      </w:pPr>
      <w:bookmarkStart w:id="8" w:name="__RefHeading___Toc5345613_7370918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برادرانش او را به بهانه تفریح و سرگرمی در چاه انداختند و در حالی که خطر مرگ او را 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در جریان جنگ تحمیلی صدام علیه</w:t>
      </w:r>
    </w:p>
    <w:p>
      <w:pPr>
        <w:pStyle w:val="BookText"/>
        <w:rPr/>
      </w:pPr>
      <w:r>
        <w:rPr>
          <w:rFonts w:ascii="IRNazanin" w:hAnsi="IRNazanin" w:eastAsia="IRNazanin"/>
          <w:color w:val="111111"/>
          <w:sz w:val="28"/>
          <w:sz w:val="28"/>
          <w:szCs w:val="28"/>
          <w:rtl w:val="true"/>
          <w:lang w:bidi="fa-IR"/>
        </w:rPr>
        <w:t xml:space="preserve">ایران، سران کفر و استکبار و ابزار جنگی آنها را شرمنده خود ساخت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bookmarkStart w:id="10" w:name="pg11600_108047"/>
    </w:p>
    <w:p>
      <w:pPr>
        <w:pStyle w:val="Heading2"/>
        <w:numPr>
          <w:ilvl w:val="1"/>
          <w:numId w:val="1"/>
        </w:numPr>
        <w:rPr/>
      </w:pPr>
      <w:bookmarkStart w:id="11" w:name="__RefHeading___Toc5345615_73709187"/>
      <w:bookmarkStart w:id="12" w:name="_Toc4"/>
      <w:bookmarkEnd w:id="10"/>
      <w:bookmarkEnd w:id="11"/>
      <w:r>
        <w:rPr>
          <w:rtl w:val="true"/>
        </w:rPr>
        <w:t xml:space="preserve">متن تأییدیه مرجع عالیقدر </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برای شفا و درمان بیماری‌های جسمی و روحی انسان‌ها نازل شده و مانند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1/12/85</w:t>
      </w:r>
      <w:bookmarkStart w:id="13" w:name="pg11600_108049"/>
    </w:p>
    <w:p>
      <w:pPr>
        <w:pStyle w:val="Heading2"/>
        <w:numPr>
          <w:ilvl w:val="1"/>
          <w:numId w:val="1"/>
        </w:numPr>
        <w:rPr/>
      </w:pPr>
      <w:bookmarkStart w:id="14" w:name="__RefHeading___Toc5345617_7370918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ذائقه و سلیقه</w:t>
      </w:r>
    </w:p>
    <w:p>
      <w:pPr>
        <w:pStyle w:val="BookText"/>
        <w:rPr/>
      </w:pPr>
      <w:r>
        <w:rPr>
          <w:rFonts w:ascii="IRNazanin" w:hAnsi="IRNazanin" w:eastAsia="IRNazanin"/>
          <w:color w:val="111111"/>
          <w:sz w:val="28"/>
          <w:sz w:val="28"/>
          <w:szCs w:val="28"/>
          <w:rtl w:val="true"/>
          <w:lang w:bidi="fa-IR"/>
        </w:rPr>
        <w:t xml:space="preserve">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w:t>
      </w:r>
    </w:p>
    <w:p>
      <w:pPr>
        <w:pStyle w:val="BookText"/>
        <w:rPr/>
      </w:pPr>
      <w:r>
        <w:rPr>
          <w:rFonts w:ascii="IRNazanin" w:hAnsi="IRNazanin" w:eastAsia="IRNazanin"/>
          <w:color w:val="111111"/>
          <w:sz w:val="28"/>
          <w:sz w:val="28"/>
          <w:szCs w:val="28"/>
          <w:rtl w:val="true"/>
          <w:lang w:bidi="fa-IR"/>
        </w:rPr>
        <w:t>یا انتظار به سادگی در دسترس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بیستونی</w:t>
      </w:r>
      <w:bookmarkStart w:id="16" w:name="pg11600_108052"/>
    </w:p>
    <w:p>
      <w:pPr>
        <w:pStyle w:val="BookText"/>
        <w:rPr/>
      </w:pPr>
      <w:bookmarkEnd w:id="16"/>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Heading2"/>
        <w:numPr>
          <w:ilvl w:val="1"/>
          <w:numId w:val="1"/>
        </w:numPr>
        <w:rPr/>
      </w:pPr>
      <w:bookmarkStart w:id="17" w:name="__RefHeading___Toc5345619_73709187"/>
      <w:bookmarkStart w:id="18" w:name="_Toc6"/>
      <w:bookmarkEnd w:id="17"/>
      <w:r>
        <w:rPr>
          <w:rtl w:val="true"/>
        </w:rPr>
        <w:t>سوره اَحْقاف</w:t>
      </w:r>
      <w:bookmarkEnd w:id="18"/>
    </w:p>
    <w:p>
      <w:pPr>
        <w:pStyle w:val="Heading3"/>
        <w:numPr>
          <w:ilvl w:val="2"/>
          <w:numId w:val="1"/>
        </w:numPr>
        <w:rPr/>
      </w:pPr>
      <w:bookmarkStart w:id="19" w:name="__RefHeading___Toc5345621_73709187"/>
      <w:bookmarkStart w:id="20" w:name="_Toc7"/>
      <w:bookmarkEnd w:id="19"/>
      <w:r>
        <w:rPr>
          <w:rtl w:val="true"/>
        </w:rPr>
        <w:t>سوره اَحْقاف</w:t>
      </w:r>
      <w:bookmarkEnd w:id="2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حمآ</w:t>
      </w:r>
    </w:p>
    <w:p>
      <w:pPr>
        <w:pStyle w:val="BookText"/>
        <w:rPr/>
      </w:pPr>
      <w:r>
        <w:rPr>
          <w:rFonts w:ascii="IRNazanin" w:hAnsi="IRNazanin" w:eastAsia="IRNazanin"/>
          <w:color w:val="111111"/>
          <w:sz w:val="28"/>
          <w:sz w:val="28"/>
          <w:szCs w:val="28"/>
          <w:rtl w:val="true"/>
          <w:lang w:bidi="fa-IR"/>
        </w:rPr>
        <w:t xml:space="preserve">حمآ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شن‌های روان است که بر اثر وزش باد در بیابان‌ها به صورت مستطیل و کج و معوج روی هم انباشته می‌شود و سرزمین قوم عاد را از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 که ریگستانی به این صورت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 آخرین سوره از سوره‌های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مجموعا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 مطالب زیادی در سوره‌های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که نیازی به تکرار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همین‌قدر می‌گوییم که این آیات تکان‌دهنده و حرکت‌آفرین و</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پرمحتوای قرآن از حروف ساده الفبا ، از حاء و میم و مانند آن ، ترکیب یافته و در عظمت خداوند ، همین بس که چنان ترکیب عظیمی را از چنین مفردات ساده‌ای به وجود آورده که اگر تا دامنه قیامت در اسرار آن اندیشه کنند ، باز هم مطالب ناگفته بسیار دارد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الْکِتابِ مِنَ اللّهِ الْعَزیزِ الْحَکیمِ</w:t>
      </w:r>
    </w:p>
    <w:p>
      <w:pPr>
        <w:pStyle w:val="BookText"/>
        <w:rPr/>
      </w:pPr>
      <w:r>
        <w:rPr>
          <w:rFonts w:ascii="IRNazanin" w:hAnsi="IRNazanin" w:eastAsia="IRNazanin"/>
          <w:color w:val="111111"/>
          <w:sz w:val="28"/>
          <w:sz w:val="28"/>
          <w:szCs w:val="28"/>
          <w:rtl w:val="true"/>
          <w:lang w:bidi="fa-IR"/>
        </w:rPr>
        <w:t xml:space="preserve">این کتاب از سوی خداوند عزیز و حکیم نازل شده است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قدرتی شکست‌ناپذیر و حکمتی بی‌کران لازم</w:t>
      </w:r>
      <w:bookmarkStart w:id="21" w:name="pg11600_108053"/>
    </w:p>
    <w:p>
      <w:pPr>
        <w:pStyle w:val="BookText"/>
        <w:rPr/>
      </w:pPr>
      <w:bookmarkEnd w:id="21"/>
      <w:r>
        <w:rPr>
          <w:rFonts w:ascii="IRNazanin" w:hAnsi="IRNazanin" w:eastAsia="IRNazanin"/>
          <w:color w:val="111111"/>
          <w:sz w:val="28"/>
          <w:sz w:val="28"/>
          <w:szCs w:val="28"/>
          <w:rtl w:val="true"/>
          <w:lang w:bidi="fa-IR"/>
        </w:rPr>
        <w:t xml:space="preserve">است تا چنین کتابی را نازل کند </w:t>
      </w:r>
      <w:r>
        <w:rPr>
          <w:rFonts w:eastAsia="IRNazanin" w:cs="IRNazanin"/>
          <w:color w:val="111111"/>
          <w:sz w:val="28"/>
          <w:szCs w:val="28"/>
          <w:rtl w:val="true"/>
          <w:lang w:bidi="fa-IR"/>
        </w:rPr>
        <w:t>.</w:t>
      </w:r>
    </w:p>
    <w:p>
      <w:pPr>
        <w:pStyle w:val="Heading3"/>
        <w:numPr>
          <w:ilvl w:val="2"/>
          <w:numId w:val="1"/>
        </w:numPr>
        <w:rPr/>
      </w:pPr>
      <w:bookmarkStart w:id="22" w:name="__RefHeading___Toc5345623_73709187"/>
      <w:bookmarkStart w:id="23" w:name="_Toc8"/>
      <w:bookmarkEnd w:id="22"/>
      <w:r>
        <w:rPr>
          <w:rtl w:val="true"/>
        </w:rPr>
        <w:t>آفرینش این جهان ، هدفی را تعقیب می‌کند</w:t>
      </w:r>
      <w:bookmarkEnd w:id="2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السَّمواتِ وَ الاَْرْضَ وَ ما بَیْنَهُما اِلاّ بِالْحَقِ‌وَ اَجَلٍ مُسَمًّی وَ الَّذینَ کَفَروُا عَمّا اُنْذِروُا مُعْرِضُونَ</w:t>
      </w:r>
    </w:p>
    <w:p>
      <w:pPr>
        <w:pStyle w:val="BookText"/>
        <w:rPr/>
      </w:pPr>
      <w:r>
        <w:rPr>
          <w:rFonts w:ascii="IRNazanin" w:hAnsi="IRNazanin" w:eastAsia="IRNazanin"/>
          <w:color w:val="111111"/>
          <w:sz w:val="28"/>
          <w:sz w:val="28"/>
          <w:szCs w:val="28"/>
          <w:rtl w:val="true"/>
          <w:lang w:bidi="fa-IR"/>
        </w:rPr>
        <w:t xml:space="preserve">ما آسمان‌ها و زمین و آن‌چه در میان این دو است ، جز به حق و برای سرآمد معینی نیافریدیم، اما کافران از آن‌چه انذار می‌شوند ، روی‌گردان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اَحقاف</w:t>
      </w:r>
    </w:p>
    <w:p>
      <w:pPr>
        <w:pStyle w:val="BookText"/>
        <w:rPr/>
      </w:pPr>
      <w:r>
        <w:rPr>
          <w:rFonts w:ascii="IRNazanin" w:hAnsi="IRNazanin" w:eastAsia="IRNazanin"/>
          <w:color w:val="111111"/>
          <w:sz w:val="28"/>
          <w:sz w:val="28"/>
          <w:szCs w:val="28"/>
          <w:rtl w:val="true"/>
          <w:lang w:bidi="fa-IR"/>
        </w:rPr>
        <w:t>نه در کتاب آسمانیش ، کلمه‌ای بر خلاف حق است و نه در مجموعه عالَم خلقتش چیزی‌ناموزون و مخالف‌حق یافت‌می‌شود،همه موزون، سنجیده و همراه وتوأم‌باحق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آفرینش همان‌گونه که سرآغازی داشته ، سرانجامی نیز دارد و لذا در دنباله آیه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برای آن سرآمد معینی قرار دادیم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اَجَلٍ 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بافرارسیدن آن ، دنیا فانی می‌شود و چون این جهان توأم با حق و دارای هدف است ، طبعا باید به دنبال آن ، جهانی دیگر که نتایج اعمال در آن بررسی می‌شود ، وجود داشته باشد ، بنابراین حقانیت این‌جهان، خود دلیل بروجود معاداست وگرنه پوچ و بیهوده و توأم با ظلم و ستم فراوان بود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اگر با آیات تکوین و تدوین ، روبرو شوند ، حقایق را درک می‌کنند ، اما آن‌ها صورت خودرا برمی‌گردانند و از حق گریزانند ، مبادا در روند تقالید و تخیلات و هوی و هوس آن‌ها دگرگونی ایجاد کند </w:t>
      </w:r>
      <w:r>
        <w:rPr>
          <w:rFonts w:eastAsia="IRNazanin" w:cs="IRNazanin"/>
          <w:color w:val="111111"/>
          <w:sz w:val="28"/>
          <w:szCs w:val="28"/>
          <w:rtl w:val="true"/>
          <w:lang w:bidi="fa-IR"/>
        </w:rPr>
        <w:t>.</w:t>
      </w:r>
      <w:bookmarkStart w:id="24" w:name="pg11600_108054"/>
    </w:p>
    <w:p>
      <w:pPr>
        <w:pStyle w:val="BookText"/>
        <w:rPr/>
      </w:pPr>
      <w:bookmarkEnd w:id="24"/>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25" w:name="__RefHeading___Toc5345625_73709187"/>
      <w:bookmarkStart w:id="26" w:name="_Toc9"/>
      <w:bookmarkEnd w:id="25"/>
      <w:r>
        <w:rPr>
          <w:rtl w:val="true"/>
        </w:rPr>
        <w:t>نوجوانان عزیز به پدر و مادر خود نیکی کنید</w:t>
      </w:r>
      <w:bookmarkEnd w:id="26"/>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الاِْنْسانَ بِوالِدَیْهِ اِحْسانا حَمَلَتْهُ اُمُّهُ کُرْها وَ وَضَعَتْهُ کُرْها وَ حَمْلُهُ وَ فِصالُهُ ثَلاثُونَ شَهْرا حَتّی اِذا بَلَغَ‌اَشُدَّهُ وَ بَلَغَ‌اَرْبَعینَ سَنَةً قالَ‌رَبِّ اَوْزِعْنی اَنْ‌اَشْکُرَ نِعْمَتَکَ الَّتی اَنْعَمْتَ عَلَیَّ وَ عَلی والِدَیَّ وَ اَنْ‌اَعْمَلَ صالِحا تَرْضیهُ وَ اَصْلِحْ لی فی ذُرِّیَّتی اِنّی تُبْتُ اِلَیْکَ وَ اِنّی مِنَ الْمُسْلِمینَ</w:t>
      </w:r>
    </w:p>
    <w:p>
      <w:pPr>
        <w:pStyle w:val="BookText"/>
        <w:rPr/>
      </w:pPr>
      <w:r>
        <w:rPr>
          <w:rFonts w:ascii="IRNazanin" w:hAnsi="IRNazanin" w:eastAsia="IRNazanin"/>
          <w:color w:val="111111"/>
          <w:sz w:val="28"/>
          <w:sz w:val="28"/>
          <w:szCs w:val="28"/>
          <w:rtl w:val="true"/>
          <w:lang w:bidi="fa-IR"/>
        </w:rPr>
        <w:t>مابه‌انسان‌توصیه‌کردیم‌که‌به‌پدرومادرش‌نیکی‌کند، مادرش اورا با ناراحتی حمل‌می‌کند و باناراحتی‌بر زمین می‌گذارد و دوران حمل و ازشیر بازگرفتنش، سی‌ماه است، تا زمانی که به کمال قدرت و رشد برسد و به چهل سالگی وارد گردد،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توفیق ده تا شکرنعمتی را که به‌من و پدر و مادرم دادی ، به‌جا آورم و عمل صالحی انجام دهم که‌از آن خشنود باشی و فرزندان مرا صالح کن، من به‌سوی تو بازمی‌گردم و توبه‌می‌کنم و من از مسلمینم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اَحقاف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مطلق سفارش است و مفهوم آن منحصربه سفارش‌های مربوط به بعد از مرگ نیست ، لذا جمعی در این‌جا آن را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دستورو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چند معنی آمده ؛ توفیق ، الهام‌کردن ، ایجاد عشق و علاقه و بازداشتن از انحراف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درطول این‌سی ماه، بزرگ‌ترین‌ایثار و فداکاری‌را</w:t>
      </w:r>
    </w:p>
    <w:p>
      <w:pPr>
        <w:pStyle w:val="BookText"/>
        <w:rPr/>
      </w:pPr>
      <w:r>
        <w:rPr>
          <w:rFonts w:ascii="IRNazanin" w:hAnsi="IRNazanin" w:eastAsia="IRNazanin"/>
          <w:color w:val="111111"/>
          <w:sz w:val="28"/>
          <w:sz w:val="28"/>
          <w:szCs w:val="28"/>
          <w:rtl w:val="true"/>
          <w:lang w:bidi="fa-IR"/>
        </w:rPr>
        <w:t xml:space="preserve">درموردفرزندش انجام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نخستین روزهای انعقاد نطفه ، حالت مادر دگرگون می‌شود و ناراحتی‌ها پشت سر یکدیگر می‌آید ، حالتی که به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یکی از سخت‌ترین حالات مادر است ، روی می‌دهد و پزشکان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کمبودهایی است که در جسم مادر به خاطر ایثار به فرزند رخ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هرقدر جنین رشد و نمو بیشتری می‌کند ، مواد بیشتری از شیره جان مادر می‌گیرد و حتی روی استخوان‌ها و اعصاب او اثر می‌گذارد ، گاه خواب و خوراک و استراحت و آرامش را از او می‌گیرد و در آخر دوران حمل ، راه رفتن و حتی نشست و برخاست برای او مشکل می‌شود اما با صبر و حوصله تمام و به عشق فرزندی که به زودی چشم به دنیا می‌گشاید و بر روی مادر لبخند می‌زند ، تمام این ناملایمات را تحمل‌می‌کند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وضع حمل که یکی از سخت‌ترین لحظات زندگی مادر است ، فرامی‌رسد تا آن‌جاکه گاه مادر، جانش‌را برسر فرزند می‌نهد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بار سنگینی را بر زمین گذارده ، دوران سخت دیگری شروع می‌شود ، دوران مراقبت دائم و شبانه‌روزی از فرزند ، دورانی که باید به تمام نیازهای کودکی پاسخ گوید که هیچ‌گونه قدرت بر بیان نیازهای خود ندارد ، اگر دردی دارد ، نمی‌تواند محل درد را تعیین‌کند و اگرناراحتی‌ازگرسنگی و تشنگی و گرما و سرمادارد،قادربه‌بیان‌آن‌نیست، جز این‌که ناله سر دهد و اشک ریزد و مادر باید با کنجکاوی و صبر و</w:t>
      </w:r>
    </w:p>
    <w:p>
      <w:pPr>
        <w:pStyle w:val="BookText"/>
        <w:rPr/>
      </w:pPr>
      <w:r>
        <w:rPr>
          <w:rFonts w:ascii="IRNazanin" w:hAnsi="IRNazanin" w:eastAsia="IRNazanin"/>
          <w:color w:val="111111"/>
          <w:sz w:val="28"/>
          <w:sz w:val="28"/>
          <w:szCs w:val="28"/>
          <w:rtl w:val="true"/>
          <w:lang w:bidi="fa-IR"/>
        </w:rPr>
        <w:t xml:space="preserve">حوصله تمام ، یک‌یک این نیازها را تشخیص دهد و برآورده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اَحقاف</w:t>
      </w:r>
    </w:p>
    <w:p>
      <w:pPr>
        <w:pStyle w:val="BookText"/>
        <w:rPr/>
      </w:pPr>
      <w:r>
        <w:rPr>
          <w:rFonts w:ascii="IRNazanin" w:hAnsi="IRNazanin" w:eastAsia="IRNazanin"/>
          <w:color w:val="111111"/>
          <w:sz w:val="28"/>
          <w:sz w:val="28"/>
          <w:szCs w:val="28"/>
          <w:rtl w:val="true"/>
          <w:lang w:bidi="fa-IR"/>
        </w:rPr>
        <w:t xml:space="preserve">نظافت فرزند در این دوران ، مشکلی طاقت‌فرسا است و تأمین غذای او که از شیره جان مادر گرفته می‌شود ، ایثاری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بیماری‌های مختلفی که در این دوران دامان نوزاد را می‌گیرد و مادر باید با شکیبایی فوق‌العاده به مقابله با آن‌ها برخیزد ، مشکل دیگری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قرآن در این‌جا تنها از ناراحتی‌های مادر سخن به میان آورده و از پدر ، سخنی نگفته ، به خاطر عدم اهمیت آن نیست ، چراکه پدر نیز در بسیاری از این مشکلات ، شریک مادر است ، ولی چون مادر سهم بیشتری دارد ، بیشتر روی او تکیه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آمده است که مردی نزد رسول خدا صلی‌الله‌علیه‌و‌آله آمد و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به چه‌کسی نیکی کنم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به چه</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مادرت ، برای سومین بار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به چه کسی ؟ باز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مادرت و در چهارمین بار وقتی این سؤال را تکرار کرد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پدرت </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آمده که مردی، مادر پیر و ناتوان خود را بر دوش گرفته بود و به طواف مشغول بود ، در همین هنگام خدمت</w:t>
      </w:r>
    </w:p>
    <w:p>
      <w:pPr>
        <w:pStyle w:val="BookText"/>
        <w:rPr/>
      </w:pPr>
      <w:r>
        <w:rPr>
          <w:rFonts w:ascii="IRNazanin" w:hAnsi="IRNazanin" w:eastAsia="IRNazanin"/>
          <w:color w:val="111111"/>
          <w:sz w:val="28"/>
          <w:sz w:val="28"/>
          <w:szCs w:val="28"/>
          <w:rtl w:val="true"/>
          <w:lang w:bidi="fa-IR"/>
        </w:rPr>
        <w:t xml:space="preserve">پیامبر صلی‌الله‌علیه‌و‌آله رسید ،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اَدَّیْتُ 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حق مادرم را این‌سان ادا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صلی‌الله‌علیه‌و‌آله در جواب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 لابِزَفْرَةٍ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حتی یک نفس او را جبران نکردی </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این‌جا این سؤال مطرح می‌شود که در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 دوران شیرخوارگی ، دو سال کامل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الْوالِداتُ یُرْضِعْنَ اَوْلادَهُنَّ حَوْلَیْنِ کامِلَیْنِ لِمَنْ اَرادَ اَنْ یُتِمَّ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فرزندان خود را دو سال کامل شیر می‌دهند ، آن‌ها که بخواهند دوران شیر دادن را تکمیل کنند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اَحقاف</w:t>
      </w:r>
    </w:p>
    <w:p>
      <w:pPr>
        <w:pStyle w:val="BookText"/>
        <w:rPr/>
      </w:pPr>
      <w:r>
        <w:rPr>
          <w:rFonts w:ascii="IRNazanin" w:hAnsi="IRNazanin" w:eastAsia="IRNazanin"/>
          <w:color w:val="111111"/>
          <w:sz w:val="28"/>
          <w:sz w:val="28"/>
          <w:szCs w:val="28"/>
          <w:rtl w:val="true"/>
          <w:lang w:bidi="fa-IR"/>
        </w:rPr>
        <w:t xml:space="preserve">در حالی که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حمل و شیرخوارگی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 فقط سی ماه ذکر شده ، مگر ممکن است دوران حمل شش ماه باشد ؟</w:t>
      </w:r>
    </w:p>
    <w:p>
      <w:pPr>
        <w:pStyle w:val="BookText"/>
        <w:rPr/>
      </w:pPr>
      <w:r>
        <w:rPr>
          <w:rFonts w:ascii="IRNazanin" w:hAnsi="IRNazanin" w:eastAsia="IRNazanin"/>
          <w:color w:val="111111"/>
          <w:sz w:val="28"/>
          <w:sz w:val="28"/>
          <w:szCs w:val="28"/>
          <w:rtl w:val="true"/>
          <w:lang w:bidi="fa-IR"/>
        </w:rPr>
        <w:t xml:space="preserve">فقهاء و مفسران با الهام از روایات اسلامی در پاسخ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حداقل دوران حمل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حداکثر دوران مفید رضاع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 حتی از جمعی‌از پزشکان پیشین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 چشم شاهد چنین امری بوده‌اند که فرزندی بعد از شش ماه به دنیا آمده 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این تعبیر قرآنی می‌توان استفاده کرد که هرقدر از مقدار حمل کاسته شود ، باید بر مقدار دوران شیرخوارگی افزود ، به‌گونه‌ای که مجموعا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تمام‌را شامل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دوران بارداری زن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باشد ، باید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فرزند را شیر دهد و اگر مدت حمل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باشد ، باید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شیر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طبیعی نیز همین را ایجاب می‌کند ، چراکه کمبودهای دوران حمل در دوران شیرخوارگی باید جبران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حیات انسان همچنان ادامه می‌یابد تا زمانی که به کمال قدرت و نیروی‌جسمانی‌رسد و به‌مرز چهل‌سالگی وارد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اِذابَلَغَ اَشُدَّهُ وَ بَلَغَ اَرْبَعینَ سَنَةً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بعضی از مفسران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رسیدن به مرحله توانایی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رسیدن به چهل سالگی هماهنگ و برای تأکید می‌دانند ، ولی ظاهر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فکری و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چراکه معروف است که انسان غالبا در چهل سالگی به مرحله کمال عقل می‌رسد و گفته‌اند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انبیاء در چهل سالگی به نبوت ، مبعوث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این‌که سن بلوغ قدرت جسمانی ، چه سنی است ؟ در آن نیز گفتگو است ، بعضی همان سن معروف بلوغ را می‌دانند که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در مورد یتیمان نیز به آن اشاره شده ، درحالی‌که در بعضی‌از روایات تصریح شده که سن هیجده سالگی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اَحقاف</w:t>
      </w:r>
    </w:p>
    <w:p>
      <w:pPr>
        <w:pStyle w:val="BookText"/>
        <w:rPr/>
      </w:pPr>
      <w:r>
        <w:rPr>
          <w:rFonts w:ascii="IRNazanin" w:hAnsi="IRNazanin" w:eastAsia="IRNazanin"/>
          <w:color w:val="111111"/>
          <w:sz w:val="28"/>
          <w:sz w:val="28"/>
          <w:szCs w:val="28"/>
          <w:rtl w:val="true"/>
          <w:lang w:bidi="fa-IR"/>
        </w:rPr>
        <w:t>البته مانعی ندارد که این تعبیر در موارد مختلف، معانی متفاوتی دهد که با قرائن روشن 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حدیثی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الشَّیْطانَ یَجُرُّ یَدَهُ عَلی وَجْهِ مَنْ</w:t>
      </w:r>
    </w:p>
    <w:p>
      <w:pPr>
        <w:pStyle w:val="BookText"/>
        <w:rPr/>
      </w:pPr>
      <w:r>
        <w:rPr>
          <w:rFonts w:ascii="IRNazanin" w:hAnsi="IRNazanin" w:eastAsia="IRNazanin"/>
          <w:color w:val="111111"/>
          <w:sz w:val="28"/>
          <w:sz w:val="28"/>
          <w:szCs w:val="28"/>
          <w:rtl w:val="true"/>
          <w:lang w:bidi="fa-IR"/>
        </w:rPr>
        <w:t>زادَ عَلَی الاَْرْبَعینَ وَ لَمْ یَتُبْ وَ یَقُولُ بِاَبی وَجْهٌ لایُفْلِحُ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دستش را به صورت کسانی که به چهل‌سالگی برسند و از گناه توبه نکنند، می‌کشد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 چهره‌ای باد که هرگز رستگار نمی‌شود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جبین این انسان ، نور رستگاری نیست </w:t>
      </w:r>
      <w:r>
        <w:rPr>
          <w:rFonts w:eastAsia="IRNazanin" w:cs="IRNazanin"/>
          <w:color w:val="111111"/>
          <w:sz w:val="28"/>
          <w:szCs w:val="28"/>
          <w:rtl w:val="true"/>
          <w:lang w:bidi="fa-IR"/>
        </w:rPr>
        <w:t>)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به هر حال قرآن در ادامه این سخن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لایق و باایمان ، هنگامی که به چهل سالگی رسید ، سه چیز را از خدا تقاضا می‌کند ؛ نخست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الهام ده و توفیق بخش تا شکر نعمتی را که به من و پدر و مادرم ارزانی داشتی، به‌جا آورم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رَبِّ اَوْزِعْنی اَنْ اَشْکُرَ نِعْمَتَکَ الَّتی اَنْعَمْتَ عَلَیَّ وَ عَلی والِدَیَّ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نشان می‌دهد که انسان باایمان در چنین سن و سالی ، هم از عمق و وسعت نعمت‌های خدا بر او آگاه می‌گردد و هم از خدماتی که پدر و مادر به او کرده است تا به این حد رسیده ، چراکه در این سن و سال ، معمولاً خودش پدر یا مادر می‌شود و زحمات طاقت‌فرسا و ایثارگرانه آن‌دو را باچشم‌خود می‌بیند و بی‌اختیار به یاد آن‌ها می‌افتد و به جای آن‌ها در پیشگاه خدا شکرگزاری می‌کند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دومین تقاضا عرضه می‌دارد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توفیق ده تا عمل صالح به‌جا آورم ، عملی که تو از آن خشنود باشی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اَعْمَلَ صالِحا تَرْضیهُ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بالاخره در سومین تقاضایش عرض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و درستکاری را در فرزندان و دودمان من تداوم بخش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اَحقاف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اَصْلِحْ لی فی ذُرِّیَّتی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اشاره به این است که صلاح و نیکی فرزندان من چنان باشد که نتایجش عاید من نیز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ذُرِّیَّتی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فرزندان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 اشاره به تداوم صلاح و نیکوکاری در تمام دودمان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دعای اول ، پدر و مادر را شریک می‌کند و در دعای سوم ، فرزندان را ، ولی در دعای دوم ، برای خود دعا می‌کند و این‌گونه است انسان صالح که اگر با یک چشم به خویشتن می‌نگرد ، با چشم دیگر به افرادی که بر او حق دارند ، نگاه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پایان‌آیه دومطلب را اعلام می‌دارد که هر کدام بیانگر یک برنامه عملی مؤثر است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سن و سال به سوی تو بازمی‌گردم و توبه می‌کنم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تُبْتُ اِلَیْکَ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مرحله‌ای رسیده‌ام که باید خطوط زندگی من تعیین گردد و تا به آخر عمر همچنان ادامه یابد ، آری من به مرز چهل سالگی رسیده‌ام و برای بنده‌ای چون من چقدر زشت و نازیبا است که به سوی تو نیایم و خودم را از گناهان با آب توبه نشویم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این‌که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مسلمین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اِنّی مِنَ الْمُسْلِمینَ </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دو جمله پشتوانه‌ای است برای آن دعاهای سه‌گانه</w:t>
      </w:r>
    </w:p>
    <w:p>
      <w:pPr>
        <w:pStyle w:val="BookText"/>
        <w:rPr/>
      </w:pPr>
      <w:r>
        <w:rPr>
          <w:rFonts w:ascii="IRNazanin" w:hAnsi="IRNazanin" w:eastAsia="IRNazanin"/>
          <w:color w:val="111111"/>
          <w:sz w:val="28"/>
          <w:sz w:val="28"/>
          <w:szCs w:val="28"/>
          <w:rtl w:val="true"/>
          <w:lang w:bidi="fa-IR"/>
        </w:rPr>
        <w:t xml:space="preserve">و مفهومش این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من توبه کرده‌ام و تسلیم مطلق در برابر فرمان تو هستم ، تو نیز بزرگواری کن و مرا مشمول آن نعمت‌ها بفرما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اُولئِکَ‌الَّذینَ نَتَقَبَّلُ‌عَنْهُمْ‌اَحْسَنَ ماعَمِلُوا وَ نَتَجاوَزُعَنْ سَیِّئاتِهِمْ فی اَصْحابِ الْجَنَّةِ وَعْدَ الصِّدْقِ الَّذی کانُوا یُوعَدوُنَ</w:t>
      </w:r>
    </w:p>
    <w:p>
      <w:pPr>
        <w:pStyle w:val="BookText"/>
        <w:rPr/>
      </w:pPr>
      <w:r>
        <w:rPr>
          <w:rFonts w:ascii="IRNazanin" w:hAnsi="IRNazanin" w:eastAsia="IRNazanin"/>
          <w:color w:val="111111"/>
          <w:sz w:val="28"/>
          <w:sz w:val="28"/>
          <w:szCs w:val="28"/>
          <w:rtl w:val="true"/>
          <w:lang w:bidi="fa-IR"/>
        </w:rPr>
        <w:t xml:space="preserve">آن‌هاکسانی‌هستند که مابهترین اعمالشان را قبول می‌کنیم و از گناهانشان می‌گذریم و در میان بهشتیان جای دارند ، این وعده صدقی است که وعده داده 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 بیان گویایی است از اجر و پاداش این گروه از مؤمنان شکرگزارصالح‌العمل‌و توبه‌کارکه به سه‌پاداش‌مهم‌درآن‌اشاره‌شده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اَحقاف</w:t>
      </w:r>
    </w:p>
    <w:p>
      <w:pPr>
        <w:pStyle w:val="BookText"/>
        <w:rPr/>
      </w:pPr>
      <w:r>
        <w:rPr>
          <w:rFonts w:ascii="IRNazanin" w:hAnsi="IRNazanin" w:eastAsia="IRNazanin"/>
          <w:color w:val="111111"/>
          <w:sz w:val="28"/>
          <w:sz w:val="28"/>
          <w:szCs w:val="28"/>
          <w:rtl w:val="true"/>
          <w:lang w:bidi="fa-IR"/>
        </w:rPr>
        <w:t xml:space="preserve">نخست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کسانی هستند که ما بهترین اعمالشان را قبول می‌کنیم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این‌که خداوند همه اعمال نیک رامی‌پذیرد ، چرا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اعمال آن‌ها را پذیرا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سؤال ، جمعی از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بهترین اعمال ، واجبات و مستحبات است در برابر مباحات که اعمال خوبی است ، اما چیزی نیست که مورد پذیرش واقع شود و اجر و ثوابی به آن تعلق گیرد </w:t>
      </w:r>
      <w:r>
        <w:rPr>
          <w:rFonts w:eastAsia="IRNazanin" w:cs="IRNazanin"/>
          <w:color w:val="111111"/>
          <w:sz w:val="28"/>
          <w:szCs w:val="28"/>
          <w:rtl w:val="true"/>
          <w:lang w:bidi="fa-IR"/>
        </w:rPr>
        <w:t>.</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دیگر این‌که خداوند ، بهترین اعمال آن‌ها را معیار پذیرش</w:t>
      </w:r>
      <w:bookmarkStart w:id="27" w:name="pg11600_108062"/>
    </w:p>
    <w:p>
      <w:pPr>
        <w:pStyle w:val="BookText"/>
        <w:rPr/>
      </w:pPr>
      <w:bookmarkEnd w:id="27"/>
      <w:r>
        <w:rPr>
          <w:rFonts w:ascii="IRNazanin" w:hAnsi="IRNazanin" w:eastAsia="IRNazanin"/>
          <w:color w:val="111111"/>
          <w:sz w:val="28"/>
          <w:sz w:val="28"/>
          <w:szCs w:val="28"/>
          <w:rtl w:val="true"/>
          <w:lang w:bidi="fa-IR"/>
        </w:rPr>
        <w:t xml:space="preserve">قرار می‌دهد و حتی اعمال درجه دو و کم‌اهمیت آن‌ها را به حساب اعمال درجه یک به فضل و رحمتش می‌گذارد، این‌درست به‌آن می‌مانَد که خریداری به عنوان فضل و کرم ، اجناس متفاوتی را که از طرف فروشنده‌ای عرضه شده است، به بهای جنس اعلاء محاسبه کند و از فضل و لطف خداوند، هرچه گفته شود ، عجیب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موهبت دوم ، پاکسازی آن‌ها است ،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از گناهانشان می‌گذریم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در میان بهشتیان جای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سومین موهبت الهی نسبت به آن‌ها است که آنان را با این‌که لغزش‌هایی داشته‌اند ، شستشو داده ، در کنار نیکان و پاکانی جای می‌دهد که از مقربان درگاه اویند </w:t>
      </w:r>
      <w:r>
        <w:rPr>
          <w:rFonts w:eastAsia="IRNazanin" w:cs="IRNazanin"/>
          <w:color w:val="111111"/>
          <w:sz w:val="28"/>
          <w:szCs w:val="28"/>
          <w:rtl w:val="true"/>
          <w:lang w:bidi="fa-IR"/>
        </w:rPr>
        <w:t>.</w:t>
      </w:r>
    </w:p>
    <w:p>
      <w:pPr>
        <w:pStyle w:val="Heading3"/>
        <w:numPr>
          <w:ilvl w:val="2"/>
          <w:numId w:val="1"/>
        </w:numPr>
        <w:rPr/>
      </w:pPr>
      <w:bookmarkStart w:id="28" w:name="__RefHeading___Toc5345627_73709187"/>
      <w:bookmarkStart w:id="29" w:name="_Toc10"/>
      <w:bookmarkEnd w:id="28"/>
      <w:r>
        <w:rPr>
          <w:rtl w:val="true"/>
        </w:rPr>
        <w:t>انسان بهشتی از دیدگاه قرآن</w:t>
      </w:r>
      <w:bookmarkEnd w:id="29"/>
    </w:p>
    <w:p>
      <w:pPr>
        <w:pStyle w:val="BookText"/>
        <w:rPr/>
      </w:pPr>
      <w:r>
        <w:rPr>
          <w:rFonts w:ascii="IRNazanin" w:hAnsi="IRNazanin" w:eastAsia="IRNazanin"/>
          <w:color w:val="111111"/>
          <w:sz w:val="28"/>
          <w:sz w:val="28"/>
          <w:szCs w:val="28"/>
          <w:rtl w:val="true"/>
          <w:lang w:bidi="fa-IR"/>
        </w:rPr>
        <w:t>دوآیه‌موردبحث، ترسیمی است ازیک‌انسان مؤمن بهشتی که هفت مرحله به شرح زیر را در زندگی طی می‌کند ؛</w:t>
      </w:r>
    </w:p>
    <w:p>
      <w:pPr>
        <w:pStyle w:val="BookText"/>
        <w:rPr/>
      </w:pPr>
      <w:r>
        <w:rPr>
          <w:rFonts w:ascii="IRNazanin" w:hAnsi="IRNazanin" w:eastAsia="IRNazanin"/>
          <w:color w:val="111111"/>
          <w:sz w:val="28"/>
          <w:sz w:val="28"/>
          <w:szCs w:val="28"/>
          <w:rtl w:val="true"/>
          <w:lang w:bidi="fa-IR"/>
        </w:rPr>
        <w:t xml:space="preserve">رشد جسمانی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عقلی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اَحقاف</w:t>
      </w:r>
    </w:p>
    <w:p>
      <w:pPr>
        <w:pStyle w:val="BookText"/>
        <w:rPr/>
      </w:pPr>
      <w:r>
        <w:rPr>
          <w:rFonts w:ascii="IRNazanin" w:hAnsi="IRNazanin" w:eastAsia="IRNazanin"/>
          <w:color w:val="111111"/>
          <w:sz w:val="28"/>
          <w:sz w:val="28"/>
          <w:szCs w:val="28"/>
          <w:rtl w:val="true"/>
          <w:lang w:bidi="fa-IR"/>
        </w:rPr>
        <w:t xml:space="preserve">شکرگزاری در برابر نعمت‌های پروردگار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زحمات طاقت‌فرسای پدر و مادر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موقع از لغزش‌ها و خطاها توبه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انجام اعمال صالح از جمله تربیت فرزندان اهتمام ورزیدن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به مقام تسلیم مطلق در برابر فرمان الهی ، صعود</w:t>
      </w:r>
      <w:bookmarkStart w:id="30" w:name="pg11600_108063"/>
    </w:p>
    <w:p>
      <w:pPr>
        <w:pStyle w:val="BookText"/>
        <w:rPr/>
      </w:pPr>
      <w:bookmarkEnd w:id="30"/>
      <w:r>
        <w:rPr>
          <w:rFonts w:ascii="IRNazanin" w:hAnsi="IRNazanin" w:eastAsia="IRNazanin"/>
          <w:color w:val="111111"/>
          <w:sz w:val="28"/>
          <w:sz w:val="28"/>
          <w:szCs w:val="28"/>
          <w:rtl w:val="true"/>
          <w:lang w:bidi="fa-IR"/>
        </w:rPr>
        <w:t xml:space="preserve">کردن و همین امر سبب می‌شود که غرق در رحمت و غفران و نعمت‌های گوناگون خداوند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باید یک انسان بهشتی را از این صفاتش شناخت </w:t>
      </w:r>
      <w:r>
        <w:rPr>
          <w:rFonts w:eastAsia="IRNazanin" w:cs="IRNazanin"/>
          <w:color w:val="111111"/>
          <w:sz w:val="28"/>
          <w:szCs w:val="28"/>
          <w:rtl w:val="true"/>
          <w:lang w:bidi="fa-IR"/>
        </w:rPr>
        <w:t>.</w:t>
      </w:r>
    </w:p>
    <w:p>
      <w:pPr>
        <w:pStyle w:val="Heading3"/>
        <w:numPr>
          <w:ilvl w:val="2"/>
          <w:numId w:val="1"/>
        </w:numPr>
        <w:rPr/>
      </w:pPr>
      <w:bookmarkStart w:id="31" w:name="__RefHeading___Toc5345629_73709187"/>
      <w:bookmarkStart w:id="32" w:name="_Toc11"/>
      <w:bookmarkEnd w:id="31"/>
      <w:r>
        <w:rPr>
          <w:rtl w:val="true"/>
        </w:rPr>
        <w:t>پایمال‌کنندگان حقوق پدر و مادر</w:t>
      </w:r>
      <w:bookmarkEnd w:id="32"/>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قالَ لِوالِدَیْهِ اُفٍّ لَکُما اَتَعِدانِنی اَنْ اُخْرَجَ وَ قَدْ خَلَتِ الْقُروُنُ مِنْ قَبْلی وَ هُما یَسْتَغیثانِ اللّهَ وَیْلَکَ أَمِنْ اِنَّ وَعْدَ اللّهِ حَقٌّ فَیَقُولُ ما هذا اِلاّ اَساطیرُ الاَْوَّلینَ</w:t>
      </w:r>
    </w:p>
    <w:p>
      <w:pPr>
        <w:pStyle w:val="BookText"/>
        <w:rPr/>
      </w:pPr>
      <w:r>
        <w:rPr>
          <w:rFonts w:ascii="IRNazanin" w:hAnsi="IRNazanin" w:eastAsia="IRNazanin"/>
          <w:color w:val="111111"/>
          <w:sz w:val="28"/>
          <w:sz w:val="28"/>
          <w:szCs w:val="28"/>
          <w:rtl w:val="true"/>
          <w:lang w:bidi="fa-IR"/>
        </w:rPr>
        <w:t>کسی که به پدر و مادرش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 وعده‌می‌دهید که روز قیامت مبعوث می‌شوم ؟ در حالی‌که قبل‌از من اقوام‌زیادی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مبعوث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پیوسته فریاد می‌کشند و خدا را به یاری می‌طلبند که وای بر تو، ایمان بیاور که وعده خدا ، حق است ، اما او پیوسته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چیزی جز افسانه‌های پیشینیان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قبل ، سخن از مؤمنانی در میان بود که در پرتو ایمان و عمل‌صالح‌وشکرنعمت‌های‌حق و توجه به‌حقوق‌پدر و مادر و فرزندان ، به مقام قرب الهی راه می‌یابند و مشمول الطاف‌خاص او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از کسانی است که در نقطه مقابل آن‌ها قرار دارند ، افرادی بی‌ایمان‌و حق‌نشناس و عاق‌پدر ومادر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اوصافی‌که ازاین‌آیه‌درباره آن‌گروه‌استفاده‌می‌شود، چندوصف است؛ بی‌احترامی و اسائه ادب نسبت به مقام پدر و مادر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به معنی هر چیز کثیف و آلوده است و در مقام توهین و تحقیر گفته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اَحقاف</w:t>
      </w:r>
    </w:p>
    <w:p>
      <w:pPr>
        <w:pStyle w:val="BookText"/>
        <w:rPr/>
      </w:pPr>
      <w:r>
        <w:rPr>
          <w:rFonts w:ascii="IRNazanin" w:hAnsi="IRNazanin" w:eastAsia="IRNazanin"/>
          <w:color w:val="111111"/>
          <w:sz w:val="28"/>
          <w:sz w:val="28"/>
          <w:szCs w:val="28"/>
          <w:rtl w:val="true"/>
          <w:lang w:bidi="fa-IR"/>
        </w:rPr>
        <w:t xml:space="preserve">دیگر این‌که نه تنها ایمانی به قیامت و روز رستاخیز ندارند ، بلکه آن‌را به‌باد مسخره گرفته ، جزء افسانه‌ها و پندارهای خرافی می‌شمرند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دیگرشان این است که گوش شنوا ندارند، تسلیم در برابر حق نیستند و روحشان از غرور و جهل و خودخواهی انباشته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پدر و مادر دلسوز او هرچه تلاش و کوشش می‌کنند که او را از گرداب جهل و بی‌خبری نجات دهند ، تا این فرزند دلبند گرفتار عذاب دردناک الهی نشود ، او همچنان در کفر خود پافشاری می‌کند و اصرار می‌ورزد و سرانجام ناچار او را رها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الَّذینَ حَقَّ عَلَیْهِمُ الْقَوْلُ فی اُمَمٍ قَدْ خَلَتْ مِنْ قَبْلِهِمْ مِنَ الْجِنِّ وَ الاِْنْسِ اِنَّهُمْ کانُوا خاسِرینَ</w:t>
      </w:r>
    </w:p>
    <w:p>
      <w:pPr>
        <w:pStyle w:val="BookText"/>
        <w:rPr/>
      </w:pPr>
      <w:r>
        <w:rPr>
          <w:rFonts w:ascii="IRNazanin" w:hAnsi="IRNazanin" w:eastAsia="IRNazanin"/>
          <w:color w:val="111111"/>
          <w:sz w:val="28"/>
          <w:sz w:val="28"/>
          <w:szCs w:val="28"/>
          <w:rtl w:val="true"/>
          <w:lang w:bidi="fa-IR"/>
        </w:rPr>
        <w:t xml:space="preserve">آن‌ها کسانی هستند که فرمان عذاب همراه اقوام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قبل از آن‌ها از جن و انس بودند ، درباره آن‌ها مسجل شده ، چراکه همگی زیانکار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آیات گذشته پاداش مؤمنان صالح‌العمل بیان شد، در این‌جا سرانجام کار کافران جسور و خیره‌سر را نیز بیان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مقایسه این دو گروه دوزخی و بهشتی ، در این آیات به این امور برخورد می‌کنیم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مدارج رشد و تکامل خود را طی می‌کنند ، درحالی‌که این‌ها همه سرمایه‌های خویش را از دست می‌دهند و زیانکارند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حق‌شناسند و شکرگزار ، حتی در برابر پدر و مادر ، اما این‌ها حق‌نشناسند و جسور و بی‌ادب ، حتی نسبت به والدینشان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مقربان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بهشتند و این‌ها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زمره اقوام بی‌ایمان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دوزخند و هریک به گروه همجنس خود ملحق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از لغزش‌های خود توبه می‌کنند و در برابر حق ، تسلیم هستند اما این‌ها طغیانگر و سرکش و خودخواه و متکبر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دَرَجاتٌ مِمّا عَمِلُوا وَ لِیُوَفِّیَهُمْ اَعْمالَهُمْ وَ هُمْ لا یُظْلَمُونَ</w:t>
      </w:r>
    </w:p>
    <w:p>
      <w:pPr>
        <w:pStyle w:val="BookText"/>
        <w:rPr/>
      </w:pPr>
      <w:r>
        <w:rPr>
          <w:rFonts w:ascii="IRNazanin" w:hAnsi="IRNazanin" w:eastAsia="IRNazanin"/>
          <w:color w:val="111111"/>
          <w:sz w:val="28"/>
          <w:sz w:val="28"/>
          <w:szCs w:val="28"/>
          <w:rtl w:val="true"/>
          <w:lang w:bidi="fa-IR"/>
        </w:rPr>
        <w:t xml:space="preserve">و برای هر کدام از آن‌ها درجاتی است برطبق اعمالی که انجام‌داده‌اند، تا خداوندکارهای آن‌ها را بی‌کم و کاست به آنان تحویل دهد و به آن‌ها هیچ ستمی نخواهد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اَحقاف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پله‌هایی گفته می‌شود که از آن به سمت بالا می‌روند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پله‌هایی گفته می‌شود که از آن به طرف پایین حرکت می‌کنند ، لذا در مورد بهشت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دوزخ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 ولی در آیه مورد بحث ، که هردو باهم ذکر شده ، با توجه به اهمیت مقام بهشتیان ، هر دو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به اصطلاح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نیست که بهشتیان یادوزخیان ، همه در یک‌درجه باشند ، بلکه آن‌ها نیز به‌تفاوت اعمالشان و به‌تناسب خلوص نیّت و میزان معرفتشان ، مقامات متفاوتی دارند و اصل عدالت ، دقیقا در این‌جا حاکم است </w:t>
      </w:r>
      <w:r>
        <w:rPr>
          <w:rFonts w:eastAsia="IRNazanin" w:cs="IRNazanin"/>
          <w:color w:val="111111"/>
          <w:sz w:val="28"/>
          <w:szCs w:val="28"/>
          <w:rtl w:val="true"/>
          <w:lang w:bidi="fa-IR"/>
        </w:rPr>
        <w:t>.</w:t>
      </w:r>
      <w:bookmarkStart w:id="33" w:name="pg11600_108066"/>
    </w:p>
    <w:p>
      <w:pPr>
        <w:pStyle w:val="BookText"/>
        <w:rPr/>
      </w:pPr>
      <w:bookmarkEnd w:id="33"/>
      <w:r>
        <w:rPr>
          <w:rFonts w:ascii="IRNazanin" w:hAnsi="IRNazanin" w:eastAsia="IRNazanin"/>
          <w:color w:val="111111"/>
          <w:sz w:val="28"/>
          <w:sz w:val="28"/>
          <w:szCs w:val="28"/>
          <w:rtl w:val="true"/>
          <w:lang w:bidi="fa-IR"/>
        </w:rPr>
        <w:t xml:space="preserve">سپس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لِیُوَفِّیَهُمْ اَعْمالَهُمْ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تعبیر اشاره دیگری است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اعمال آدمی با او</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خواهد بود ، اعمال نیکش ، مایه رحمت و آرامش او است و اعمال زشتش ، مایه بلا و ناراحتی و رنج و عذاب او </w:t>
      </w:r>
      <w:r>
        <w:rPr>
          <w:rFonts w:eastAsia="IRNazanin" w:cs="IRNazanin"/>
          <w:color w:val="111111"/>
          <w:sz w:val="28"/>
          <w:szCs w:val="28"/>
          <w:rtl w:val="true"/>
          <w:lang w:bidi="fa-IR"/>
        </w:rPr>
        <w:t>.</w:t>
      </w:r>
    </w:p>
    <w:p>
      <w:pPr>
        <w:pStyle w:val="Heading3"/>
        <w:numPr>
          <w:ilvl w:val="2"/>
          <w:numId w:val="1"/>
        </w:numPr>
        <w:rPr/>
      </w:pPr>
      <w:bookmarkStart w:id="34" w:name="__RefHeading___Toc5345631_73709187"/>
      <w:bookmarkStart w:id="35" w:name="_Toc12"/>
      <w:bookmarkEnd w:id="34"/>
      <w:r>
        <w:rPr>
          <w:rtl w:val="true"/>
        </w:rPr>
        <w:t>همچون پیامبران اولوا العزم شکیبا باش</w:t>
      </w:r>
      <w:bookmarkEnd w:id="35"/>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فَاصْبِرْکَما صَبَرَاُولُواالْعَزْمِ مِنَ‌الرُّسُلِ وَ لا تَسْتَعْجِلْ لَهُمْ‌کَاَنَّهُمْ یَوْمَ‌یَرَوْنَ مایُوعَدوُنَ لَمْ یَلْبَثُوا اِلاّ ساعَةً مِنْ نَهارٍ بَلاغٌ فَهَلْ یُهْلَکُ اِلاَّ الْقَوْمُ الْفاسِقُونَ</w:t>
      </w:r>
    </w:p>
    <w:p>
      <w:pPr>
        <w:pStyle w:val="BookText"/>
        <w:rPr/>
      </w:pPr>
      <w:r>
        <w:rPr>
          <w:rFonts w:ascii="IRNazanin" w:hAnsi="IRNazanin" w:eastAsia="IRNazanin"/>
          <w:color w:val="111111"/>
          <w:sz w:val="28"/>
          <w:sz w:val="28"/>
          <w:szCs w:val="28"/>
          <w:rtl w:val="true"/>
          <w:lang w:bidi="fa-IR"/>
        </w:rPr>
        <w:t xml:space="preserve">بنابراین صبر کن، آن‌گونه که پیامبران اولوا العزم شکیبایی کردند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شتاب مکن ، هنگامی که وعده‌هایی را که به آن‌ها داده شد ، می‌بینند ، احساس می‌کنند که گویی فقط ساعتی از یک روز در دنیا توقف داشتند، این ابلاغی است برای همگان، آیا جز قوم فاسق، هلاک می‌شوند ؟</w:t>
      </w:r>
    </w:p>
    <w:p>
      <w:pPr>
        <w:pStyle w:val="BookText"/>
        <w:rPr/>
      </w:pPr>
      <w:r>
        <w:rPr>
          <w:rFonts w:ascii="IRNazanin" w:hAnsi="IRNazanin" w:eastAsia="IRNazanin"/>
          <w:color w:val="111111"/>
          <w:sz w:val="28"/>
          <w:sz w:val="28"/>
          <w:szCs w:val="28"/>
          <w:rtl w:val="true"/>
          <w:lang w:bidi="fa-IR"/>
        </w:rPr>
        <w:t>تنها تو نیستی‌که بامخالفت و عداوت این قوم مواجه شده‌ای ، همه پیامبران اولو العزم با این مشکلات روبرو بودند و استقامت کردند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اَحقاف</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بزرگ خدا ،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دعوت کرد ، اما جز گروه اندکی به او ایمان نیاوردند ، پیوسته آزارش می‌دادند و به سخریه‌اش می‌گرفتند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میان آتش افکندند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تهدید به مرگ نمودند و قلبش از نافرمانی‌های قومش پرخون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آزار بسیار می‌خواستند به قتل برسانند</w:t>
      </w:r>
      <w:bookmarkStart w:id="36" w:name="pg11600_108067"/>
    </w:p>
    <w:p>
      <w:pPr>
        <w:pStyle w:val="BookText"/>
        <w:rPr/>
      </w:pPr>
      <w:bookmarkEnd w:id="36"/>
      <w:r>
        <w:rPr>
          <w:rFonts w:ascii="IRNazanin" w:hAnsi="IRNazanin" w:eastAsia="IRNazanin"/>
          <w:color w:val="111111"/>
          <w:sz w:val="28"/>
          <w:sz w:val="28"/>
          <w:szCs w:val="28"/>
          <w:rtl w:val="true"/>
          <w:lang w:bidi="fa-IR"/>
        </w:rPr>
        <w:t xml:space="preserve">که خداوند نجاتش داد ، خلاصه تا بوده ، دنیا چنین بوده است و جز با نیروی صبر و استقامت ، نمی‌توان بر مشکلات پیروز شد </w:t>
      </w:r>
      <w:r>
        <w:rPr>
          <w:rFonts w:eastAsia="IRNazanin" w:cs="IRNazanin"/>
          <w:color w:val="111111"/>
          <w:sz w:val="28"/>
          <w:szCs w:val="28"/>
          <w:rtl w:val="true"/>
          <w:lang w:bidi="fa-IR"/>
        </w:rPr>
        <w:t>.</w:t>
      </w:r>
    </w:p>
    <w:p>
      <w:pPr>
        <w:pStyle w:val="Heading3"/>
        <w:numPr>
          <w:ilvl w:val="2"/>
          <w:numId w:val="1"/>
        </w:numPr>
        <w:rPr/>
      </w:pPr>
      <w:bookmarkStart w:id="37" w:name="__RefHeading___Toc5345633_73709187"/>
      <w:bookmarkStart w:id="38" w:name="_Toc13"/>
      <w:bookmarkEnd w:id="37"/>
      <w:r>
        <w:rPr>
          <w:rtl w:val="true"/>
        </w:rPr>
        <w:t>پیامبران اولوا العزم چه کسانی بودند ؟</w:t>
      </w:r>
      <w:bookmarkEnd w:id="38"/>
    </w:p>
    <w:p>
      <w:pPr>
        <w:pStyle w:val="BookText"/>
        <w:rPr/>
      </w:pPr>
      <w:r>
        <w:rPr>
          <w:rFonts w:ascii="IRNazanin" w:hAnsi="IRNazanin" w:eastAsia="IRNazanin"/>
          <w:color w:val="111111"/>
          <w:sz w:val="28"/>
          <w:sz w:val="28"/>
          <w:szCs w:val="28"/>
          <w:rtl w:val="true"/>
          <w:lang w:bidi="fa-IR"/>
        </w:rPr>
        <w:t>در این‌که منظور از پیامبران اولوا العزم چه کسانی هستند ، در میان مفسران گفتگو بسیار است و پیش از آن‌که در این‌باره تحقیق کنیم ، باید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رابررسی‌کرد،زیرا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اراده محکم و استوار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تصمیم گرفتن بر انجام کاری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الْقَلْبِ عَلی اِمْضاءِ الاَْمْرِ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لَمَنْ صَبَرَ وَ غَفَرَ اِنَّ ذلِکَ لَمِنْ عَزْمِ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صبر کند و عفو نماید ، این از عزم‌امور است </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گاه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عَهِدْنا اِلی آدَمَ مِنْ قَبْلُ فَنَسِیَ وَ لَمْ نَجِدْ لَهُ عَزْما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آدم از قبل، عهد کردیم، اما او فراموش کرد و بر سر عهد خود نایستاد </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باتوجه‌به این‌که پیامبران صاحب شریعت جدید و آیین تازه با مشکلات و گرفتاری‌های بیشتری روبرو بودند و برای مقابله با آن ، عزم و اراده محکم‌تری لازم داشتند، به این دسته از پیامبران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و آیه مورد بحث نیز ظاهرا اشاره به همین معنا است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اشاره‌ای است به این‌که پیغمبر اسلام صلی‌الله‌علیه‌و‌آله نیز از همان پیامبران است ، زیرا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هم شکیبایی کن، آن‌گونه که</w:t>
      </w:r>
    </w:p>
    <w:p>
      <w:pPr>
        <w:pStyle w:val="BookText"/>
        <w:rPr/>
      </w:pPr>
      <w:r>
        <w:rPr>
          <w:rFonts w:ascii="IRNazanin" w:hAnsi="IRNazanin" w:eastAsia="IRNazanin"/>
          <w:color w:val="111111"/>
          <w:sz w:val="28"/>
          <w:sz w:val="28"/>
          <w:szCs w:val="28"/>
          <w:rtl w:val="true"/>
          <w:lang w:bidi="fa-IR"/>
        </w:rPr>
        <w:t xml:space="preserve">پیامبران اولواالعزم شکیبایی 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از آن‌ها سخن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شَرَعَ لَکُمْ مِنَ‌الدّینِ ما وَصّی بِهِ نُوحا وَ الَّذی اَوْحَیْنا اِلَیْکَ وَ ما وَصَّیْنا بِهِ اِبْراهیمَ وَ مُوسی 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آیینی برای شما تشریع کرد که به نوح توصیه کرده بود و آن‌چه را بر تو وحی فرستادیم و بر ابراهیم و موسی و عیسی سفارش نمودیم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اَحقاف</w:t>
      </w:r>
    </w:p>
    <w:p>
      <w:pPr>
        <w:pStyle w:val="BookText"/>
        <w:rPr/>
      </w:pPr>
      <w:r>
        <w:rPr>
          <w:rFonts w:ascii="IRNazanin" w:hAnsi="IRNazanin" w:eastAsia="IRNazanin"/>
          <w:color w:val="111111"/>
          <w:sz w:val="28"/>
          <w:sz w:val="28"/>
          <w:szCs w:val="28"/>
          <w:rtl w:val="true"/>
          <w:lang w:bidi="fa-IR"/>
        </w:rPr>
        <w:t xml:space="preserve">روایات فراوانی در منابع شیعه و اهل سنت در این زمینه نقل شده است که پیامبران اولوا العزم ، همین پنج تن بودند ، چنان‌که در حدیثی از امام باقر و امام صادق علیهماالسلام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مِنْهُمْ خَمْسَةٌ ؛ اَوَّلُهُمْ نُوحٌ ، ثُمَّ اِبْراهیمُ، ثُمَّ مُوسی ، ثُمَّ عیسی ، ثُمَّ مُحَمَّدٌ صلی‌الله‌علیه‌و‌آله </w:t>
      </w:r>
      <w:r>
        <w:rPr>
          <w:rFonts w:eastAsia="IRNazanin" w:cs="IRNazanin"/>
          <w:color w:val="111111"/>
          <w:sz w:val="28"/>
          <w:szCs w:val="28"/>
          <w:rtl w:val="true"/>
          <w:lang w:bidi="fa-IR"/>
        </w:rPr>
        <w:t>»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حدیث دیگری از امام علی بن الحسین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مِنْهُمْ خَمْسَةٌ اوُلُوا الْعَزْمِ مِنَ‌الْمُرْسَلینَ ؛ نُوحٌ وَ اِبْراهیمُ وَ مُوسی وَ عیسی وَ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راوی می‌پرسد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سُمُّوا اوُلُوا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آن‌ها اولوا العزم نامیده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در پاسخ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لاَِنَّهُمْ بُعِثُوا اِلی شَرْقِها وَ غَرْبِها وَ جِنِّها وَ اِنْسِها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آن‌ها مبعوث به شرق و غرب و جن و انس شدند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در ادامه آیه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تَسْتَعْجِلْ لَهُمْ </w:t>
      </w:r>
      <w:r>
        <w:rPr>
          <w:rFonts w:eastAsia="Amiri" w:cs="Amiri" w:ascii="Amiri" w:hAnsi="Amiri"/>
          <w:color w:val="111111"/>
          <w:sz w:val="28"/>
          <w:szCs w:val="28"/>
          <w:rtl w:val="true"/>
          <w:lang w:bidi="ar-SA"/>
        </w:rPr>
        <w:t>... »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احساس کمی عمر دنیا در برابر آخرت ، یا به خاطر آن است که</w:t>
      </w:r>
    </w:p>
    <w:p>
      <w:pPr>
        <w:pStyle w:val="BookText"/>
        <w:rPr/>
      </w:pPr>
      <w:r>
        <w:rPr>
          <w:rFonts w:ascii="IRNazanin" w:hAnsi="IRNazanin" w:eastAsia="IRNazanin"/>
          <w:color w:val="111111"/>
          <w:sz w:val="28"/>
          <w:sz w:val="28"/>
          <w:szCs w:val="28"/>
          <w:rtl w:val="true"/>
          <w:lang w:bidi="fa-IR"/>
        </w:rPr>
        <w:t xml:space="preserve">واقعا این زندگی در برابر آن حیات جاویدان ، ساعتی بیش نیست و یا به خاطر این است که دنیا چنان باسرعت بر آن‌ها می‌گذرد که گویی ساعتی بیش نبوده است و یا از این جهت که آن‌ها محصول تمام عمر خود را که از آن بهره‌برداری صحیح نکردند ، بیش از یک ساعت نمی‌بینند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است که سیلاب حسرت بر قلب آن‌ها جاری می‌شود ، اما چه سود که راه بازگشت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می‌بینیم هنگامی که از پیامبر صلی‌الله‌علیه‌و‌آله می‌پرسند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ما بَیْنَ الدُّنْیا وَ الاْآخِرَةِ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بین دنیا و آخرت چه‌قدر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پاسخ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غَمْضَةُ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چشم برهم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کَاَنَّهُمْ یَوْمَ یَرَوْنَ مایُوعَدوُنَ لَمْ‌یَلْبَثُوا اِلاّ ساعَةً مِنْ نَهارٍ</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اَحقاف</w:t>
      </w:r>
    </w:p>
    <w:p>
      <w:pPr>
        <w:pStyle w:val="BookText"/>
        <w:rPr/>
      </w:pPr>
      <w:r>
        <w:rPr>
          <w:rFonts w:ascii="IRNazanin" w:hAnsi="IRNazanin" w:eastAsia="IRNazanin"/>
          <w:color w:val="111111"/>
          <w:sz w:val="28"/>
          <w:sz w:val="28"/>
          <w:szCs w:val="28"/>
          <w:rtl w:val="true"/>
          <w:lang w:bidi="fa-IR"/>
        </w:rPr>
        <w:t xml:space="preserve">این نشان می‌دهد 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مقدار ساعت معمولی نیست ، بلکه اشاره به زمان کم و کوتاه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به عنوان هشدار به همه انسان‌ها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ابلاغی است برای همه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تمام کسانی که از خط عبودیت پروردگار خارج شدند، برای کسانی که غرق در زندگی زودگذر دنیا و شهوات آن گشتند و بالاخره ابلاغی است برای همه ساکنان این جهان ناپایدار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 اسطوره صبر و استقامت بود</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پیامبران بزرگ خدا ، مخصوصا پیامبر اسلام صلی‌الله‌علیه‌و‌آله بیانگر مقاومت بی‌حد و حصر آن‌ها در برابر حوادث سخت و طوفان‌های شدید و مشکلات طاقت‌فرسا است و با توجه به این‌که مسیر حق همیشه دارای این‌گونه مشکلات است ، رهروان راه حق باید از آن‌ها در این مسیر الهام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معمولاً از نقطه روشن تاریخ اسلام به روزهای تاریک پیشین می‌نگریم و این نگرش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آینده به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واقعیت‌ها را طور دیگری‌مجسم‌می‌کند،ما باید خودرادرآن‌روز تصورکنیم که پیامبر صلی‌الله‌علیه‌و‌آله تک‌وتنهابود، هیچ‌نشانه‌ای‌از پیروزی درافق‌زندگی‌اوبه‌چشم نمی‌خورد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لجوج برای نابودی او ، کمر بسته بودند و حتی خویشاوندان نزدیکش در صف اول این مبارزه قرار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روزهایی بر پیامبر صلی‌الله‌علیه‌و‌آله گذشت که توصیف آن با بیان و قلم ،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برای دعوت مردم به سوی اسلام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نه تنها دعوتش را اجابت نگفتند ، بلکه آن‌قدر سنگ بر او زدند که خون از پاهایش جاری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ساحرش خواندند و گاه دیوانه‌اش خطاب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خاکستر بر سرش ریختند و گاه کمر به قتلش بستند و خانه‌اش را در میان شمشیرها محاصره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باتمام این احوال ، همچنان به صبر و شکیبایی و استقامت ادامه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اَحقاف</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میوه شیرین این درخت را چشید ، آیین او نه تنها جزیره عربستان ، که شرق و غرب عالَم را دربر گرفت و امروز بانگ</w:t>
      </w:r>
    </w:p>
    <w:p>
      <w:pPr>
        <w:pStyle w:val="BookText"/>
        <w:rPr/>
      </w:pPr>
      <w:r>
        <w:rPr>
          <w:rFonts w:ascii="IRNazanin" w:hAnsi="IRNazanin" w:eastAsia="IRNazanin"/>
          <w:color w:val="111111"/>
          <w:sz w:val="28"/>
          <w:sz w:val="28"/>
          <w:szCs w:val="28"/>
          <w:rtl w:val="true"/>
          <w:lang w:bidi="fa-IR"/>
        </w:rPr>
        <w:t xml:space="preserve">اذان که فریاد پیروزی او است ، هر صبح و شام ، از چهارگوشه دنیا و در تمام پنج قاره جهان ، به گوش می‌رسد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این است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کَما صَبَرَ اوُلُواالْعَزْمِ مِنَ الرُّسُلِ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این است راه و رسم مبارزه با شیاطین و اهریمنان و طریق پیروزی بر آنان و نیل به اهداف بزرگ 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بااین‌حال چگونه عافیت‌طلبان می‌خواهند بدون شکیبایی و تحمل رنج و درد ، به‌اهداف‌بزرگ خود نایل شوند ؟ چگونه مسلمانان امروزدر برابر این‌همه دشمنانی که کمر به نابودی آن‌ها بسته‌اند ، می‌خواهند</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الهام گرفتن از مکتب اصیل پیغمبر اسلام صلی‌الله‌علیه‌و‌آله پیروزشوند ؟</w:t>
      </w:r>
    </w:p>
    <w:p>
      <w:pPr>
        <w:pStyle w:val="BookText"/>
        <w:rPr/>
      </w:pPr>
      <w:r>
        <w:rPr>
          <w:rFonts w:ascii="IRNazanin" w:hAnsi="IRNazanin" w:eastAsia="IRNazanin"/>
          <w:color w:val="111111"/>
          <w:sz w:val="28"/>
          <w:sz w:val="28"/>
          <w:szCs w:val="28"/>
          <w:rtl w:val="true"/>
          <w:lang w:bidi="fa-IR"/>
        </w:rPr>
        <w:t>مخصوصا رهبران اسلامی، بیش‌از همه‌مأمور به این برنامه هستند ، چنان‌که‌درحدیثی‌ازامیرمؤمنان‌علی آمده‌است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اِنَ‌الصَّبْرَ عَلی وُلاةِ‌الاَْمْرِمَفْروُضٌ لِقَوْلِ اللّهِ عَزَّ وَ جَلَّ لِنَبِیِّهِ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کَما صَبَرَ اوُلُوا الْعَزْمِ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ایجابِهِ مِثْلَ ذلِکَ عَلی اَوْلِیائِهِ وَ اَهْلِ طاعَتِهِ،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لَکُمْ فی رَسُولِ اللّهِ اُسْوَةٌ حَسَنَةٌ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استقامت‌بررهبران‌وزمامداران،فریضه‌است،زیراخداوندبه‌پیامبرش‌فرموده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فَاصْبِرْ کَما صَبَرَ اوُلُواالْعَزْمِ مِنَ‌الرُّسُلِ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همین‌معنی‌را بردوستان و اهل طاعتش نیز فرض‌کرده‌است ، چراکه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در زندگی پیامبر ، تأسی نیکویی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نیز باید همگی به او اقتدا کنید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اَحْقاف</w:t>
      </w:r>
      <w:bookmarkStart w:id="39" w:name="pg11600_108072"/>
    </w:p>
    <w:p>
      <w:pPr>
        <w:pStyle w:val="BookText"/>
        <w:rPr/>
      </w:pPr>
      <w:bookmarkEnd w:id="3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w:t>
      </w:r>
    </w:p>
    <w:p>
      <w:pPr>
        <w:pStyle w:val="Heading2"/>
        <w:numPr>
          <w:ilvl w:val="1"/>
          <w:numId w:val="1"/>
        </w:numPr>
        <w:rPr/>
      </w:pPr>
      <w:bookmarkStart w:id="40" w:name="__RefHeading___Toc5345635_73709187"/>
      <w:bookmarkStart w:id="41" w:name="_Toc14"/>
      <w:bookmarkEnd w:id="40"/>
      <w:r>
        <w:rPr>
          <w:rtl w:val="true"/>
        </w:rPr>
        <w:t>سوره مُحَمَّد صلی‌الله‌علیه‌و‌آله</w:t>
      </w:r>
      <w:bookmarkEnd w:id="41"/>
    </w:p>
    <w:p>
      <w:pPr>
        <w:pStyle w:val="Heading3"/>
        <w:numPr>
          <w:ilvl w:val="2"/>
          <w:numId w:val="1"/>
        </w:numPr>
        <w:rPr/>
      </w:pPr>
      <w:bookmarkStart w:id="42" w:name="__RefHeading___Toc5345637_73709187"/>
      <w:bookmarkStart w:id="43" w:name="_Toc15"/>
      <w:bookmarkEnd w:id="42"/>
      <w:r>
        <w:rPr>
          <w:rtl w:val="true"/>
        </w:rPr>
        <w:t>سوره مُحَمَّد صلی‌الله‌علیه‌و‌آله</w:t>
      </w:r>
      <w:bookmarkEnd w:id="4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کَفَروُا وَ صَدُّوا عَنْ سَبیلِ اللّهِ اَضَلَّ اَعْمالَهُمْ</w:t>
      </w:r>
    </w:p>
    <w:p>
      <w:pPr>
        <w:pStyle w:val="BookText"/>
        <w:rPr/>
      </w:pPr>
      <w:r>
        <w:rPr>
          <w:rFonts w:ascii="IRNazanin" w:hAnsi="IRNazanin" w:eastAsia="IRNazanin"/>
          <w:color w:val="111111"/>
          <w:sz w:val="28"/>
          <w:sz w:val="28"/>
          <w:szCs w:val="28"/>
          <w:rtl w:val="true"/>
          <w:lang w:bidi="fa-IR"/>
        </w:rPr>
        <w:t xml:space="preserve">کسانی که کافر شدند و مردم را از راه خدا بازداشتند ، اعمالشان را نابود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اشاره به سردمداران کفر و مشرکان مکه دارد که آتش‌افروزان جنگ‌های ضداسلامی بودند ، نه‌تنها خودشان کافر بودند ، بلکه دیگران را نیز با انواع حیل و نقشه‌ها از راه خدا بازمی‌داشتند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اَضَلَّ اَعْمالَهُمْ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را نابود و حبط می‌کند ، زیرا گم کردن ، کنایه از بی‌سرپرست ماندن چیزی است که لازمه آن ، از بین رفتن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در واقع اشاره به کسانی است که برای محو اسلام و درهم شکستن مسلمین ، اعمال مختلفی نظیر کمک‌به مستمندان ، میهمان‌نوازی و یاغیر این‌هارا انجام می‌دادند ، در حالی که خداوند همه آن‌ها را گم و نابود کرد و از رسیدن به هدف ، بازداشت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امَنُوا وَ عَمِلُواالصّالِحاتِ وَ امَنُوا بِما نُزِّلَ عَلی مُحَمَّدٍ وَ هُوَ الْحَقُّ مِنْ رَبِّهِمْ کَفَّرَ عَنْهُمْ سَیِّئاتِهِمْ وَ اَصْلَحَ بالَهُمْ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ایمان آوردند و عمل صالح انجام دادند ، به آن‌چه بر محمد صلی‌الله‌علیه‌و‌آله نازل شده و همه حق است و از</w:t>
      </w:r>
    </w:p>
    <w:p>
      <w:pPr>
        <w:pStyle w:val="BookText"/>
        <w:rPr/>
      </w:pPr>
      <w:r>
        <w:rPr>
          <w:rFonts w:ascii="IRNazanin" w:hAnsi="IRNazanin" w:eastAsia="IRNazanin"/>
          <w:color w:val="111111"/>
          <w:sz w:val="28"/>
          <w:sz w:val="28"/>
          <w:szCs w:val="28"/>
          <w:rtl w:val="true"/>
          <w:lang w:bidi="fa-IR"/>
        </w:rPr>
        <w:t xml:space="preserve">سوی پروردگار، نیز ایمان آوردند ، خداوند گناهانشان را می‌بخشد و کارشان را اصلاح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آن‌چه بر پیامبر صلی‌الله‌علیه‌و‌آله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تأکیدی است بر برنامه‌های این پیامبر بزرگ و از قبیل ذکر خاص بعد از عام است و بیانگر این واقعیت است که بدون ایمان به آن‌چه بر پیامبر صلی‌الله‌علیه‌و‌آله نازل شده ، هرگز ایمان به‌خدا تکمیل نمی‌شود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w:t>
      </w:r>
    </w:p>
    <w:p>
      <w:pPr>
        <w:pStyle w:val="BookText"/>
        <w:rPr/>
      </w:pPr>
      <w:r>
        <w:rPr>
          <w:rFonts w:ascii="IRNazanin" w:hAnsi="IRNazanin" w:eastAsia="IRNazanin"/>
          <w:color w:val="111111"/>
          <w:sz w:val="28"/>
          <w:sz w:val="28"/>
          <w:szCs w:val="28"/>
          <w:rtl w:val="true"/>
          <w:lang w:bidi="fa-IR"/>
        </w:rPr>
        <w:t>قابل‌توجه این است که بعد از ذکر این‌جمله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هُوَالْحَقُّ مِنْ‌رَبِّهِمْ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درحالی‌که‌آن‌چه براونازل شده،حق‌است،ازسوی‌پروردگارشان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ایمان آن‌ها ، بی‌حساب و بی‌دلیل نیست ، چون حق را در آن تشخیص داده‌اند ، ایمان آورده‌اند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معانی مختلفی آمده است به معنی حال ، کار ، قلب و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پراهمیت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معنی سر و سامان دادن به تمام شؤون زندگی و امور سرنوشت‌ساز می‌باشد که طبعا هم پیروزی در دنیا را شامل می‌شود و هم نجات در آخرت را ، به عکس سرنوشتی که کفار دارند که به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اَضَلَّ اَعْمالَهُمْ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 و کوشش‌هایشان به جایی نمی‌رسد و به جز شکست ، نصیب و بهره‌ای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نتیجه ایمان آن‌ها و اصلاح بال، نتیجه اعمال صالح آن‌ها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هم دارای آرامش فکرند و هم پیروزی در برنامه‌های</w:t>
      </w:r>
      <w:bookmarkStart w:id="44" w:name="pg11600_108074"/>
    </w:p>
    <w:p>
      <w:pPr>
        <w:pStyle w:val="BookText"/>
        <w:rPr/>
      </w:pPr>
      <w:bookmarkEnd w:id="44"/>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گسترده‌ای دارد و همه این‌ها را شامل است و چه نعمتی از این بالاتر که انسان ، روحی آرام و قلبی مطمئن و برنامه‌هایی مفید و سازنده داشته باشد </w:t>
      </w:r>
      <w:r>
        <w:rPr>
          <w:rFonts w:eastAsia="IRNazanin" w:cs="IRNazanin"/>
          <w:color w:val="111111"/>
          <w:sz w:val="28"/>
          <w:szCs w:val="28"/>
          <w:rtl w:val="true"/>
          <w:lang w:bidi="fa-IR"/>
        </w:rPr>
        <w:t>.</w:t>
      </w:r>
    </w:p>
    <w:p>
      <w:pPr>
        <w:pStyle w:val="Heading3"/>
        <w:numPr>
          <w:ilvl w:val="2"/>
          <w:numId w:val="1"/>
        </w:numPr>
        <w:rPr/>
      </w:pPr>
      <w:bookmarkStart w:id="45" w:name="__RefHeading___Toc5345639_73709187"/>
      <w:bookmarkStart w:id="46" w:name="_Toc16"/>
      <w:bookmarkEnd w:id="45"/>
      <w:r>
        <w:rPr>
          <w:rtl w:val="true"/>
        </w:rPr>
        <w:t>مؤمنان ، پیرو حقند و کافران ، پیرو باطل</w:t>
      </w:r>
      <w:bookmarkEnd w:id="4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بِاَنَّ الَّذینَ کَفَروُا اتَّبَعُوا الْباطِلَ وَ اَنَّ الَّذینَ امَنُوا اتَّبَعُوا الْحَقَّ مِنْ رَبِّهِمْ کَذلِکَ یَضْرِبُ اللّهُ لِلنّاسِ اَمْثالَهُمْ</w:t>
      </w:r>
    </w:p>
    <w:p>
      <w:pPr>
        <w:pStyle w:val="BookText"/>
        <w:rPr/>
      </w:pPr>
      <w:r>
        <w:rPr>
          <w:rFonts w:ascii="IRNazanin" w:hAnsi="IRNazanin" w:eastAsia="IRNazanin"/>
          <w:color w:val="111111"/>
          <w:sz w:val="28"/>
          <w:sz w:val="28"/>
          <w:szCs w:val="28"/>
          <w:rtl w:val="true"/>
          <w:lang w:bidi="fa-IR"/>
        </w:rPr>
        <w:t xml:space="preserve">این به خاطر آن است که کافران از باطل پیروی کردند و مؤمنان از حقی که از سوی پروردگارشان بود، این‌گونه خداوند برای مردم ، زندگیشان را توصیف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مطلب این است که دو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دو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منشعب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واقعیت‌های عینی که از همه بالاتر ، ذات پاک پروردگار است و به دنبال آن حقایق مربوط به زندگی انسان و قوانین حاکم بر رابطه او با خدا و روابط آن‌ها با یکدیگر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پندارها، خیال‌ها، نیرنگ‌ها ، افسانه‌های خرافی ، کارهای بیهوده و بی‌هدف و هرگونه‌انحراف‌از قوانین‌حاکم برعالَم‌هستی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مؤمنان ، پیروی از حق می‌کنند ، به همان معنی که گفته شد و کفار از باطل ، و همین موضوع دلیل پیروزی آن‌ها و شکست‌این‌هااست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یَضْرِبُ اللّهُ لِلنّاسِ اَمْثالَهُمْ </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مشابهت و گاه به‌معنی توصیف به‌کار می‌رود و</w:t>
      </w:r>
      <w:bookmarkStart w:id="47" w:name="pg11600_108075"/>
    </w:p>
    <w:p>
      <w:pPr>
        <w:pStyle w:val="BookText"/>
        <w:rPr/>
      </w:pPr>
      <w:bookmarkEnd w:id="47"/>
      <w:r>
        <w:rPr>
          <w:rFonts w:ascii="IRNazanin" w:hAnsi="IRNazanin" w:eastAsia="IRNazanin"/>
          <w:color w:val="111111"/>
          <w:sz w:val="28"/>
          <w:sz w:val="28"/>
          <w:szCs w:val="28"/>
          <w:rtl w:val="true"/>
          <w:lang w:bidi="fa-IR"/>
        </w:rPr>
        <w:t>ظاهرا در آیه مورد بحث ، منظور ، معنی دوم است ، یعنی خداوند این‌گونه توصیف حال مردم می‌کند ، همان‌گونه که در آیه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سوره‌محمد صلی‌الله‌علیه‌و‌آله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الْجَنَّةِ الَّتی وُعِدَ الْمُتَّقُونَ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بهشتی که به پرهیزکاران، وعده داده شده، چنین‌است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آیه به خوبی استفاده می‌شود که هر اندازه به حق نزدیک‌تر باشیم ، به ایمان نزدیک‌تریم و هر اندازه اعتقاد و عمل ما گرایش به باطل داشته باشد ، از حقیقت ایمان دورتریم و به کفر ، نزدیک‌تر ، که خط ایمان و کفر همان خط حق و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3"/>
        <w:numPr>
          <w:ilvl w:val="2"/>
          <w:numId w:val="1"/>
        </w:numPr>
        <w:rPr/>
      </w:pPr>
      <w:bookmarkStart w:id="48" w:name="__RefHeading___Toc5345641_73709187"/>
      <w:bookmarkStart w:id="49" w:name="_Toc17"/>
      <w:bookmarkEnd w:id="48"/>
      <w:r>
        <w:rPr>
          <w:rtl w:val="true"/>
        </w:rPr>
        <w:t>اگر خدا را یاری کنید، شما را یاری می‌کند</w:t>
      </w:r>
      <w:bookmarkEnd w:id="4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اِنْ تَنْصُروُا اللّهَ یَنْصُرْکُمْ وَ یُثَبِّتْ اَقْدامَکُمْ</w:t>
      </w:r>
    </w:p>
    <w:p>
      <w:pPr>
        <w:pStyle w:val="BookText"/>
        <w:rPr/>
      </w:pP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یاری کنید ، شما را یاری می‌کند و گام‌هایتان را استوار می‌دارد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یاری کردن خدا ، به وضوح به معنی یاری کردن آیین او است ، یاری کردن پیامبر او و شریعت و تعلیمات او و لذا در بعضی دیگر از آیات قرآن ، یاری‌کردن خدا و رسولش در کنار یکدیگر قرار داده شده ؛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یَنْصُروُنَ اللّهَ وَ رَسُولَهُ اوُلئِکَ هُمُ الصّادِقُونَ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این‌که قدرت خداوند ، بی‌پایان است و قدرت مخلوقات در برابراو، بسیار ناچیز، ولی باز تعبیر به یاری کردن خداوند می‌کند تا اهمیت مسأله جهاد و دفاع ازآیین حق‌را روشن سازد و تعبیری از این باعظمت‌تر برای این موضوع پیدا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w:t>
      </w:r>
    </w:p>
    <w:p>
      <w:pPr>
        <w:pStyle w:val="BookText"/>
        <w:rPr/>
      </w:pPr>
      <w:r>
        <w:rPr>
          <w:rFonts w:ascii="IRNazanin" w:hAnsi="IRNazanin" w:eastAsia="IRNazanin"/>
          <w:color w:val="111111"/>
          <w:sz w:val="28"/>
          <w:sz w:val="28"/>
          <w:szCs w:val="28"/>
          <w:rtl w:val="true"/>
          <w:lang w:bidi="fa-IR"/>
        </w:rPr>
        <w:t xml:space="preserve">اما ببینیم وعده‌ای را که خداوند در برابر دفاع از آیینش به مجاهدان داده ، چیست ؟ نخست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یاری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از کدام طریق ؟ از طرق بسیار در قلب شما نور ایمان ، در روح شما تقوا ، در اراده شما قدرت و در فکر شما آرامش می‌افکند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فرشتگان را به یاری شما می‌فرستد ، حوادث را به نفع شما تغییر مسیر می‌دهد ، قلوب مردم را به شما متمایل می‌کند، سخنانتان را نافذ و فعالیت‌هایتان را پرثمر می‌سازد ، آری یاری خدا ، جسم و جان و درون و برون را احاطه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میان تمام اَشکال یاری‌کردن، روی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می‌کند، چراکه ایستادگی در برابر دشمن، مهم‌ترین رمز پیروزی است و برندگان جنگ‌ها، آن‌ها هستند که ثبات و استقامت بیشتری نشان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داستان پیکار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فرمانده بزرگ بنی‌اسرائیل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زمامدار ستمگر و خون‌خوار و قوی‌پنجه ،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اندکی که با او بودند ، به هنگامی که در برابر انبوه دشمن قرار گرفتند ، چنین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اَفْرِغْ عَلَیْنا صَبْرا وَ ثَبِّتْ اَقْدامَنا وَ انْصُرْنا عَلَی الْقَوْمِ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را بر ما بریز و گام‌های ما را استوار دار و در برابر قوم کافر ، یاری فرما </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آیه بعد از آن می‌خوانیم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فَهَزَمُوهُمْ بِاِذْنِ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یاران طالوت ، لشکر نیرومند جالوت را به فرمان خدا ، شکست دادند </w:t>
      </w:r>
      <w:r>
        <w:rPr>
          <w:rFonts w:eastAsia="Amiri" w:cs="Amiri" w:ascii="Amiri" w:hAnsi="Amiri"/>
          <w:color w:val="111111"/>
          <w:sz w:val="28"/>
          <w:szCs w:val="28"/>
          <w:rtl w:val="true"/>
          <w:lang w:bidi="ar-SA"/>
        </w:rPr>
        <w:t>» .</w:t>
      </w:r>
      <w:bookmarkStart w:id="50" w:name="pg11600_108077"/>
    </w:p>
    <w:p>
      <w:pPr>
        <w:pStyle w:val="BookText"/>
        <w:rPr/>
      </w:pPr>
      <w:bookmarkEnd w:id="50"/>
      <w:r>
        <w:rPr>
          <w:rFonts w:ascii="IRNazanin" w:hAnsi="IRNazanin" w:eastAsia="IRNazanin"/>
          <w:color w:val="111111"/>
          <w:sz w:val="28"/>
          <w:sz w:val="28"/>
          <w:szCs w:val="28"/>
          <w:rtl w:val="true"/>
          <w:lang w:bidi="fa-IR"/>
        </w:rPr>
        <w:t xml:space="preserve">آری نتیجه ثبات قدم ، پیروزی بر دشمن است </w:t>
      </w:r>
      <w:r>
        <w:rPr>
          <w:rFonts w:eastAsia="IRNazanin" w:cs="IRNazanin"/>
          <w:color w:val="111111"/>
          <w:sz w:val="28"/>
          <w:szCs w:val="28"/>
          <w:rtl w:val="true"/>
          <w:lang w:bidi="fa-IR"/>
        </w:rPr>
        <w:t>.</w:t>
      </w:r>
    </w:p>
    <w:p>
      <w:pPr>
        <w:pStyle w:val="Heading3"/>
        <w:numPr>
          <w:ilvl w:val="2"/>
          <w:numId w:val="1"/>
        </w:numPr>
        <w:rPr/>
      </w:pPr>
      <w:bookmarkStart w:id="51" w:name="__RefHeading___Toc5345643_73709187"/>
      <w:bookmarkStart w:id="52" w:name="_Toc18"/>
      <w:bookmarkEnd w:id="51"/>
      <w:r>
        <w:rPr>
          <w:rtl w:val="true"/>
        </w:rPr>
        <w:t>مسیر کفر محکوم به شکست و نابودی است</w:t>
      </w:r>
      <w:bookmarkEnd w:id="5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فَتَعْسا لَهُمْ وَ اَضَلَّ اَعْمالَهُمْ</w:t>
      </w:r>
    </w:p>
    <w:p>
      <w:pPr>
        <w:pStyle w:val="BookText"/>
        <w:rPr/>
      </w:pPr>
      <w:r>
        <w:rPr>
          <w:rFonts w:ascii="IRNazanin" w:hAnsi="IRNazanin" w:eastAsia="IRNazanin"/>
          <w:color w:val="111111"/>
          <w:sz w:val="28"/>
          <w:sz w:val="28"/>
          <w:szCs w:val="28"/>
          <w:rtl w:val="true"/>
          <w:lang w:bidi="fa-IR"/>
        </w:rPr>
        <w:t>و کسانی‌که‌کافرشدند، مرگ بر آن‌ها و اعمالشان نابود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نَحْس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لغزیدن و به‌رو در افتادن است و این‌که بعضی آن را به هلاکت و انحطاط تفسیر کرده‌اند ، در واقع لازمه 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w:t>
      </w:r>
    </w:p>
    <w:p>
      <w:pPr>
        <w:pStyle w:val="BookText"/>
        <w:rPr/>
      </w:pPr>
      <w:r>
        <w:rPr>
          <w:rFonts w:ascii="IRNazanin" w:hAnsi="IRNazanin" w:eastAsia="IRNazanin"/>
          <w:color w:val="111111"/>
          <w:sz w:val="28"/>
          <w:sz w:val="28"/>
          <w:szCs w:val="28"/>
          <w:rtl w:val="true"/>
          <w:lang w:bidi="fa-IR"/>
        </w:rPr>
        <w:t xml:space="preserve">آری هنگامی که افراد بی‌ایمان لغزش می‌کنند ، کسی نیست زیر بازوی آن‌ها را بگیرد و به آسانی در پرتگاه‌ها سقوط خواهند کرد ، اما فرشتگان رحمت الهی به‌یاری مؤمنان می‌شتابند و آن‌ها را در لغزشگاه‌ها و پرتگاه‌ها حفظ می‌کنند ، چنان که در جای دیگر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قالُوا رَبُّنَا اللّهُ ثُمَّ اسْتَقامُوا تَتَنَزَّلُ عَلَیْهِمُ الْمَلائِکَةُ </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بِاَنَّهُمْ کَرِهُوا ما اَنْزَلَ اللّهُ فَاَحْبَطَ اَعْمالَهُمْ</w:t>
      </w:r>
    </w:p>
    <w:p>
      <w:pPr>
        <w:pStyle w:val="BookText"/>
        <w:rPr/>
      </w:pPr>
      <w:r>
        <w:rPr>
          <w:rFonts w:ascii="IRNazanin" w:hAnsi="IRNazanin" w:eastAsia="IRNazanin"/>
          <w:color w:val="111111"/>
          <w:sz w:val="28"/>
          <w:sz w:val="28"/>
          <w:szCs w:val="28"/>
          <w:rtl w:val="true"/>
          <w:lang w:bidi="fa-IR"/>
        </w:rPr>
        <w:t xml:space="preserve">این به خاطر آن است که از آن‌چه خداوند نازل کرده، کراهت داشتند، لذا خدا اعمالشان را حبط و نابود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علت سقوط آن‌ها و نابودی اعمالشان بیان شده است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قبل از هر چیز آیین توحید را نازل فرمود ، اما آن‌ها به آن پشت کرده ، رو به شرک آوردند، خداوند دستور به حق و عدالت و پاکی و تقوا داد ، اما آن‌ها همه را پشت سر افکندند و به ظلم و فساد روی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آری‌هنگامی‌که آن‌هااز این‌امورنفرت داشتند، طبعا گامی در این مسیر برنمی‌داشتند و تمام تلاش‌ها و کوشش‌هایشان در مسیر باطل بود و طبیعی است که چنین‌اعمالی حبط و نابود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کَرِهُوا ما اَنْزَلَ اللّهُ فی حَقِّ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آن‌چه را که خداوند در حق علی نازل کرده بود، کراهت داشتند </w:t>
      </w:r>
      <w:r>
        <w:rPr>
          <w:rFonts w:eastAsia="IRNazanin" w:cs="IRNazanin"/>
          <w:color w:val="111111"/>
          <w:sz w:val="28"/>
          <w:szCs w:val="28"/>
          <w:rtl w:val="true"/>
          <w:lang w:bidi="fa-IR"/>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البته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گسترده‌ای دارد که یکی از مصداق‌های روشنش ، مسأله ولایت امیرمؤمنان علی است ، نه این‌که منحصر در آن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اَفَلَمْ‌یَسیروُافِی‌الاَْرْضِ‌فَیَنْظُروُا کَیْفَ‌کانَ عاقِبَةُ‌الَّذینَ مِنْ قَبْلِهِمْ دَمَّرَ اللّهُ عَلَیْهِمْ وَ لِلْکافِرینَ اَمْثالُها</w:t>
      </w:r>
    </w:p>
    <w:p>
      <w:pPr>
        <w:pStyle w:val="BookText"/>
        <w:rPr/>
      </w:pPr>
      <w:r>
        <w:rPr>
          <w:rFonts w:ascii="IRNazanin" w:hAnsi="IRNazanin" w:eastAsia="IRNazanin"/>
          <w:color w:val="111111"/>
          <w:sz w:val="28"/>
          <w:sz w:val="28"/>
          <w:szCs w:val="28"/>
          <w:rtl w:val="true"/>
          <w:lang w:bidi="fa-IR"/>
        </w:rPr>
        <w:t xml:space="preserve">آیادرزمین‌سیرنکردندتاببینندعاقبت کسانی‌که قبل‌از آن‌ها بودند،چه شد؟خداوند آن‌هارا هلاک‌کرد و برای‌کافران، امثال این مجازات‌ها خواهدبود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هلاک کردن است ، اما هنگامی‌که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می‌شود،به‌معنی‌نابودکردن همه‌چیز حتی‌فرزندان و خانواده و اموال‌مخصوص‌انسان‌است</w:t>
      </w:r>
      <w:r>
        <w:rPr>
          <w:rStyle w:val="FootnoteAnchor"/>
          <w:rtl w:val="true"/>
        </w:rPr>
        <w:footnoteReference w:id="11"/>
      </w:r>
      <w:r>
        <w:rPr>
          <w:rFonts w:ascii="IRNazanin" w:hAnsi="IRNazanin" w:eastAsia="IRNazanin"/>
          <w:color w:val="111111"/>
          <w:sz w:val="28"/>
          <w:sz w:val="28"/>
          <w:szCs w:val="28"/>
          <w:rtl w:val="true"/>
          <w:lang w:bidi="fa-IR"/>
        </w:rPr>
        <w:t>و به این ترتیب این تعبیر بیان مصیبت دردناک‌تری است ، مخصوصا با توجه به</w:t>
      </w:r>
      <w:bookmarkStart w:id="53" w:name="pg11600_108079"/>
    </w:p>
    <w:p>
      <w:pPr>
        <w:pStyle w:val="BookText"/>
        <w:rPr/>
      </w:pPr>
      <w:bookmarkEnd w:id="53"/>
      <w:r>
        <w:rPr>
          <w:rFonts w:ascii="IRNazanin" w:hAnsi="IRNazanin" w:eastAsia="IRNazanin"/>
          <w:color w:val="111111"/>
          <w:sz w:val="28"/>
          <w:sz w:val="28"/>
          <w:szCs w:val="28"/>
          <w:rtl w:val="true"/>
          <w:lang w:bidi="fa-IR"/>
        </w:rPr>
        <w:t xml:space="preserve">این‌که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مورد سلطه به کار می‌رود ، مفهوم جمله این می‌شود که خداوند هلاک و نابودی را بر سر این اقوام و اموال و آن‌چه مورد علاقه آن‌ها بود ، فرو 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انتظار نداشته باشند که با انجام اعمال مشابه آن‌ها ، از کیفرهای مشابه مصون و برکنار بمانند ، بروند آثار گذشتگان را بنگرند و آینده خود را در آیینه زندگی آنان ببینند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سیردرارض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مجید به عنوان یک برنامه آگاه‌کننده بارها روی آن تکیه کرده است ،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سوره‌آل‌عمران،صفحه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تفسیرنمونه‌صفحه</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مشروح بحث شده است </w:t>
      </w:r>
      <w:r>
        <w:rPr>
          <w:rFonts w:eastAsia="IRNazanin" w:cs="IRNazanin"/>
          <w:color w:val="111111"/>
          <w:sz w:val="28"/>
          <w:szCs w:val="28"/>
          <w:rtl w:val="true"/>
          <w:lang w:bidi="fa-IR"/>
        </w:rPr>
        <w:t>.</w:t>
      </w:r>
    </w:p>
    <w:p>
      <w:pPr>
        <w:pStyle w:val="Heading3"/>
        <w:numPr>
          <w:ilvl w:val="2"/>
          <w:numId w:val="1"/>
        </w:numPr>
        <w:rPr/>
      </w:pPr>
      <w:bookmarkStart w:id="54" w:name="__RefHeading___Toc5345645_73709187"/>
      <w:bookmarkStart w:id="55" w:name="_Toc19"/>
      <w:bookmarkEnd w:id="54"/>
      <w:r>
        <w:rPr>
          <w:rtl w:val="true"/>
        </w:rPr>
        <w:t>خدا یارمؤمنان‌است و کفارپشتوانه‌ندارند</w:t>
      </w:r>
      <w:bookmarkEnd w:id="5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بِاَنَّ اللّهَ مَوْلَی الَّذینَ امَنُوا وَ اَنَّ الْکافِرینَ لا مَوْلی لَهُمْ</w:t>
      </w:r>
    </w:p>
    <w:p>
      <w:pPr>
        <w:pStyle w:val="BookText"/>
        <w:rPr/>
      </w:pPr>
      <w:r>
        <w:rPr>
          <w:rFonts w:ascii="IRNazanin" w:hAnsi="IRNazanin" w:eastAsia="IRNazanin"/>
          <w:color w:val="111111"/>
          <w:sz w:val="28"/>
          <w:sz w:val="28"/>
          <w:szCs w:val="28"/>
          <w:rtl w:val="true"/>
          <w:lang w:bidi="fa-IR"/>
        </w:rPr>
        <w:t>این به خاطر آن است که خداوند مولا و سرپرست کسانی‌است‌که ایمان آوردند، اما کافران ، مولایی ندارند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ولیّ و سرپرست و یار و یاور است و به این ترتیب خداوند ولایت و سرپرستی و یاری مؤمنان را بر عهده گرفته ، اما کافران را از زیر چتر ولایت خود خارج ساخته است ، روشن است کسانی که تحت ولایت ذات پاک او باشند ، هم در مشکلات یاری می‌شوند و هم ثبات‌قدم دارند و سرانجام به مقصود خود نایل می‌شوند ، اما آن‌ها که از زیر این پوشش خارجند ، اعمالشان حبط و نابود</w:t>
      </w:r>
    </w:p>
    <w:p>
      <w:pPr>
        <w:pStyle w:val="BookText"/>
        <w:rPr/>
      </w:pPr>
      <w:r>
        <w:rPr>
          <w:rFonts w:ascii="IRNazanin" w:hAnsi="IRNazanin" w:eastAsia="IRNazanin"/>
          <w:color w:val="111111"/>
          <w:sz w:val="28"/>
          <w:sz w:val="28"/>
          <w:szCs w:val="28"/>
          <w:rtl w:val="true"/>
          <w:lang w:bidi="fa-IR"/>
        </w:rPr>
        <w:t xml:space="preserve">و عاقبت کارشان ، هلاکت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w:t>
      </w:r>
    </w:p>
    <w:p>
      <w:pPr>
        <w:pStyle w:val="BookText"/>
        <w:rPr/>
      </w:pPr>
      <w:r>
        <w:rPr>
          <w:rFonts w:ascii="IRNazanin" w:hAnsi="IRNazanin" w:eastAsia="IRNazanin"/>
          <w:color w:val="111111"/>
          <w:sz w:val="28"/>
          <w:sz w:val="28"/>
          <w:szCs w:val="28"/>
          <w:rtl w:val="true"/>
          <w:lang w:bidi="fa-IR"/>
        </w:rPr>
        <w:t xml:space="preserve">در این‌جا سؤالی پیش می‌آید که در آیه مورد بحث ، خداوند فقط به عنوان مولای مؤمنان ذکرشده،درحالی‌که دربعضی دیگرازآیات قرآن مانند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سوره‌یونس حتی‌مولای کافران معرفی‌شده‌است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رُدُّوا اِلَی‌اللّهِ مَوْلاهُمُ‌الْحَقِّ وَ ضَلَ‌عَنْهُمْ ماکانُوایَفْتَروُنَ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به سوی خداوند مولای حقیقی خود بازمی‌گردند و بت‌هایی را که به دروغ شریک خدا می‌پنداشتند ، گم و نابود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این سؤال باتوجه به یک نکته روشن می‌شود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که همان مسأله خالقیت و تدبیر او است ، همگان را فرامی‌گیرد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عنایت مخصوص او که توأم با انواع حمایت‌ها است ، تنها شامل حال مؤمنان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 امیدبخش‌ترین آیات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اَرْجی آیَةٍ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همه مؤمنان اعم‌از عالِم و جاهل ، زاهد</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راغب ، کوچک و بزرگ ، زن و مرد و پیر و جوان ، را تحت حمایت و عنایت خاص پروردگار معرفی می‌کند ، حتی مؤمنان گنهکار را استثناء نمی‌کند ، او در حوادث سخت و مصائب جانکاه ، نمونه‌های حمایت خویش را نشان می‌دهد که هرکس در طول عمر خود این معنی را احساس کرده است و در تواریخ نیز شواهد فراوان دارد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آمده‌است که پیامبر صلی‌الله‌علیه‌و‌آله بعد از یکی از غزوات ، زیر درختی تنها نشسته‌بود، مشرکی با شمشیر برهنه به طور غافلگیرانه به حضرت حمله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یُخَلِّصُکَ مِنِّی الاْآنَ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w:t>
      </w:r>
      <w:bookmarkStart w:id="56" w:name="pg11600_108081"/>
    </w:p>
    <w:p>
      <w:pPr>
        <w:pStyle w:val="BookText"/>
        <w:rPr/>
      </w:pPr>
      <w:bookmarkEnd w:id="56"/>
      <w:r>
        <w:rPr>
          <w:rFonts w:ascii="IRNazanin" w:hAnsi="IRNazanin" w:eastAsia="IRNazanin"/>
          <w:color w:val="111111"/>
          <w:sz w:val="28"/>
          <w:sz w:val="28"/>
          <w:szCs w:val="28"/>
          <w:rtl w:val="true"/>
          <w:lang w:bidi="fa-IR"/>
        </w:rPr>
        <w:t xml:space="preserve">هم‌اکنون می‌تواند تو را از چنگال من نجات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هنگام پای‌مشرک لغزید و بر زمین‌خورد و شمشیرازدستش فروافتاد،پیامبر صلی‌الله‌علیه‌و‌آله شمشیر را برداشت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الآن تو بگو چه کسی تو را از دست من رهایی می‌بخشد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جواب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ایمان آورد </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w:t>
      </w:r>
    </w:p>
    <w:p>
      <w:pPr>
        <w:pStyle w:val="BookText"/>
        <w:rPr/>
      </w:pPr>
      <w:r>
        <w:rPr>
          <w:rFonts w:ascii="IRNazanin" w:hAnsi="IRNazanin" w:eastAsia="IRNazanin"/>
          <w:color w:val="111111"/>
          <w:sz w:val="28"/>
          <w:sz w:val="28"/>
          <w:szCs w:val="28"/>
          <w:rtl w:val="true"/>
          <w:lang w:bidi="fa-IR"/>
        </w:rPr>
        <w:t xml:space="preserve">آری مولای همه مؤمنان او است و کافران مولا و پناهگاهی ندارند </w:t>
      </w:r>
      <w:r>
        <w:rPr>
          <w:rFonts w:eastAsia="IRNazanin" w:cs="IRNazanin"/>
          <w:color w:val="111111"/>
          <w:sz w:val="28"/>
          <w:szCs w:val="28"/>
          <w:rtl w:val="true"/>
          <w:lang w:bidi="fa-IR"/>
        </w:rPr>
        <w:t>.</w:t>
      </w:r>
    </w:p>
    <w:p>
      <w:pPr>
        <w:pStyle w:val="Heading3"/>
        <w:numPr>
          <w:ilvl w:val="2"/>
          <w:numId w:val="1"/>
        </w:numPr>
        <w:rPr/>
      </w:pPr>
      <w:bookmarkStart w:id="57" w:name="__RefHeading___Toc5345647_73709187"/>
      <w:bookmarkStart w:id="58" w:name="_Toc20"/>
      <w:bookmarkEnd w:id="57"/>
      <w:r>
        <w:rPr>
          <w:rtl w:val="true"/>
        </w:rPr>
        <w:t>صِرف خوردن و خوابیدن در دنیا، سبقت با حیوانات است</w:t>
      </w:r>
      <w:bookmarkEnd w:id="5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یُدْخِلُ الَّذینَ امَنُوا وَ عَمِلُوا الصّالِحاتِ جَنّاتٍ تَجْری مِنْ تَحْتِهَاالاَْنْهارُ وَ الَّذینَ کَفَروُا یَتَمَتَّعُونَ وَ یَأْکُلُونَ کَما تَأْکُلُ الاَْنْعامُ وَ النّارُ مَثْوًی لَهُمْ</w:t>
      </w:r>
    </w:p>
    <w:p>
      <w:pPr>
        <w:pStyle w:val="BookText"/>
        <w:rPr/>
      </w:pPr>
      <w:r>
        <w:rPr>
          <w:rFonts w:ascii="IRNazanin" w:hAnsi="IRNazanin" w:eastAsia="IRNazanin"/>
          <w:color w:val="111111"/>
          <w:sz w:val="28"/>
          <w:sz w:val="28"/>
          <w:szCs w:val="28"/>
          <w:rtl w:val="true"/>
          <w:lang w:bidi="fa-IR"/>
        </w:rPr>
        <w:t>خداوندکسانی‌راکه‌ایمان‌آوردندو عمل‌صالح‌انجام دادند، وارد باغ‌هایی از بهشت می‌کند که نهرها از زیر درختانش جاری است ، درحالی‌که کافران از متاع زودگذر دنیا بهره می‌گیرند و همچون چهارپایان می‌خورند و سرانجام آتش دوزخ جایگاه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هردو گروه در دنیا زندگی می‌کنند و از مواهب آن</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بهره‌مند می‌شوند ، ولی تفاوت این‌جااست‌که مؤمنان، هدفشان، انجام</w:t>
      </w:r>
    </w:p>
    <w:p>
      <w:pPr>
        <w:pStyle w:val="BookText"/>
        <w:rPr/>
      </w:pPr>
      <w:r>
        <w:rPr>
          <w:rFonts w:ascii="IRNazanin" w:hAnsi="IRNazanin" w:eastAsia="IRNazanin"/>
          <w:color w:val="111111"/>
          <w:sz w:val="28"/>
          <w:sz w:val="28"/>
          <w:szCs w:val="28"/>
          <w:rtl w:val="true"/>
          <w:lang w:bidi="fa-IR"/>
        </w:rPr>
        <w:t xml:space="preserve">عمل‌صالح‌است،اعمالی‌مفیدوسازنده و برای‌جلب خشنودی پروردگار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کافران تمام هدفشان همین خوردن و خوابیدن و تمتع بردن از لذات حیات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حرکتی آگاهانه دارند و کافران ، بی‌هدف زندگی می‌کنند و بی‌هدف می‌میرند ، درست مانند چهارپایان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در بهره‌گیری از مواهب حیات ، قید و شرط فراوان قائلند و در مشروعیت و طرق تحصیل آن و چگونگی مصرفش ، دقیقا می‌اندیشند ، اما کافران چون چهارپایانند که برای آن‌ها تفاوت نمی‌کند این علف از زمین صاحب آن‌ها است یا غصب ؟ حق یتیم و بیوه‌زنی است یا نه ؟</w:t>
      </w:r>
    </w:p>
    <w:p>
      <w:pPr>
        <w:pStyle w:val="BookText"/>
        <w:rPr/>
      </w:pPr>
      <w:r>
        <w:rPr>
          <w:rFonts w:ascii="IRNazanin" w:hAnsi="IRNazanin" w:eastAsia="IRNazanin"/>
          <w:color w:val="111111"/>
          <w:sz w:val="28"/>
          <w:sz w:val="28"/>
          <w:szCs w:val="28"/>
          <w:rtl w:val="true"/>
          <w:lang w:bidi="fa-IR"/>
        </w:rPr>
        <w:t xml:space="preserve">بعضی تفاوت بین این دو گروه را چنین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الْمُؤْمِنَ لایَخْلُوا اَکْلُهُ عَنْ ثَلاثٍ ؛ اَلْوَرَعُ عِنْدَ الطَّلَبِ وَ اسْتِعْمالُ الاَْدَبِ وَ الاَْکْلُ لِلسَّبَبِ وَ الْکافِرُ یَطْلُبُ لِلنَّهْمَةِ وَ یَأْکُلُ لِلشَّهْوَةِ وَ عَیْشُهُ فی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w:t>
      </w:r>
    </w:p>
    <w:p>
      <w:pPr>
        <w:pStyle w:val="BookText"/>
        <w:rPr/>
      </w:pPr>
      <w:r>
        <w:rPr>
          <w:rFonts w:ascii="IRNazanin" w:hAnsi="IRNazanin" w:eastAsia="IRNazanin"/>
          <w:color w:val="111111"/>
          <w:sz w:val="28"/>
          <w:sz w:val="28"/>
          <w:szCs w:val="28"/>
          <w:rtl w:val="true"/>
          <w:lang w:bidi="fa-IR"/>
        </w:rPr>
        <w:t xml:space="preserve">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خوردنش از سه برنامه خالی نیست ؛ ورع در به‌دست آوردن و ادب در به‌کار بردن و هدف در مصرف‌کردن، ولی کافر طلبش‌بی‌قید و شرط و خوردنش‌برای‌شهوت و زندگیش‌سراسرغفلت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بعضی دیگر از آیات قرآن نیز این دوزخیان به چهارپایان تشبیه شده‌اند ، بلکه از چهارپایان بدتر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اوُلئِکَ کَالاَْنْعامِ بَلْ هُمْ اَضَلُّ اوُلئِکَ هُمُ الْغافِلُونَ </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اهْتَدَوْا زادَهُمْ هُدًی وَ اتیهُمْ تَقْویهُمْ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کسانی‌که هدایت‌یافته‌اند، خداوند برهدایتشان می‌افزایدو</w:t>
      </w:r>
      <w:bookmarkStart w:id="59" w:name="pg11600_108083"/>
    </w:p>
    <w:p>
      <w:pPr>
        <w:pStyle w:val="BookText"/>
        <w:rPr/>
      </w:pPr>
      <w:bookmarkEnd w:id="59"/>
      <w:r>
        <w:rPr>
          <w:rFonts w:ascii="IRNazanin" w:hAnsi="IRNazanin" w:eastAsia="IRNazanin"/>
          <w:color w:val="111111"/>
          <w:sz w:val="28"/>
          <w:sz w:val="28"/>
          <w:szCs w:val="28"/>
          <w:rtl w:val="true"/>
          <w:lang w:bidi="fa-IR"/>
        </w:rPr>
        <w:t>روح تقوا به‌آن‌هامی‌بخشد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نقطه‌مقابل کفّار، مؤمنان راستین هستند، آن‌ها نخستین گام‌های هدایت را شخصا برداشته و عقل و خرد و فطرت خویش را در این‌راه به‌کار گرفته‌اند، سپس خداوند طبق وعده‌ای که داده است ، مجاهدان راهش را هدایت و راهنمایی بیشتر می‌کند ، نور ایمان به قلب آن‌ها می‌افکند و از شرح‌صدر و روشن‌بینی بهره‌مندشان می‌سازد، این از نظر اعتقاد و ایمان، و اما از نظر عمل، روح تقوا را در آن‌ها زنده می‌کند، آن‌چنان که از گناه متنفر می‌شوند و به طاعت و نیکی عشق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60" w:name="__RefHeading___Toc5345649_73709187"/>
      <w:bookmarkStart w:id="61" w:name="_Toc21"/>
      <w:bookmarkEnd w:id="60"/>
      <w:r>
        <w:rPr>
          <w:rtl w:val="true"/>
        </w:rPr>
        <w:t>چرا در قرآن تدبر نمی‌کنند ؟</w:t>
      </w:r>
      <w:bookmarkEnd w:id="61"/>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یَتَدَبَّروُنَ الْقُرْآنَ اَمْ عَلی قُلُوبٍ اَقْفالُها</w:t>
      </w:r>
    </w:p>
    <w:p>
      <w:pPr>
        <w:pStyle w:val="BookText"/>
        <w:rPr/>
      </w:pPr>
      <w:r>
        <w:rPr>
          <w:rFonts w:ascii="IRNazanin" w:hAnsi="IRNazanin" w:eastAsia="IRNazanin"/>
          <w:color w:val="111111"/>
          <w:sz w:val="28"/>
          <w:sz w:val="28"/>
          <w:szCs w:val="28"/>
          <w:rtl w:val="true"/>
          <w:lang w:bidi="fa-IR"/>
        </w:rPr>
        <w:t xml:space="preserve">آیا آن‌ها در قرآن تدبر نمی‌کنند؟ یا بر دل‌هایشان قفل نهاده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بازگشت کردن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اشیای خشک است و از آن‌جا که وقتی در را ببندند و بر آن قفل بزنند ، هرکس بیاید ، از آن‌جا بازمی‌گردد و همانند موجود خشک ، چیزی در آن نفوذ نمی‌کند ، این کلمه به این ابزار مخصوص گفته شده است </w:t>
      </w:r>
      <w:r>
        <w:rPr>
          <w:rFonts w:eastAsia="IRNazanin" w:cs="IRNazanin"/>
          <w:color w:val="111111"/>
          <w:sz w:val="28"/>
          <w:szCs w:val="28"/>
          <w:rtl w:val="true"/>
          <w:lang w:bidi="fa-IR"/>
        </w:rPr>
        <w:t>.</w:t>
      </w:r>
    </w:p>
    <w:p>
      <w:pPr>
        <w:pStyle w:val="Heading3"/>
        <w:numPr>
          <w:ilvl w:val="2"/>
          <w:numId w:val="1"/>
        </w:numPr>
        <w:rPr/>
      </w:pPr>
      <w:bookmarkStart w:id="62" w:name="__RefHeading___Toc5345651_73709187"/>
      <w:bookmarkStart w:id="63" w:name="_Toc22"/>
      <w:bookmarkEnd w:id="62"/>
      <w:r>
        <w:rPr>
          <w:rtl w:val="true"/>
        </w:rPr>
        <w:t>قرآن کتاب اندیشه و عمل است</w:t>
      </w:r>
      <w:bookmarkEnd w:id="63"/>
    </w:p>
    <w:p>
      <w:pPr>
        <w:pStyle w:val="BookText"/>
        <w:rPr/>
      </w:pPr>
      <w:r>
        <w:rPr>
          <w:rFonts w:ascii="IRNazanin" w:hAnsi="IRNazanin" w:eastAsia="IRNazanin"/>
          <w:color w:val="111111"/>
          <w:sz w:val="28"/>
          <w:sz w:val="28"/>
          <w:szCs w:val="28"/>
          <w:rtl w:val="true"/>
          <w:lang w:bidi="fa-IR"/>
        </w:rPr>
        <w:t xml:space="preserve">آیات مختلف قرآن ، این حقیقت را فاش می‌گوید که این کتاب بزرگ آسمانی ، تنها برای تلاوت نیست ، بلکه هدف نهایی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عواقب و نتایج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w:t>
      </w:r>
    </w:p>
    <w:p>
      <w:pPr>
        <w:pStyle w:val="BookText"/>
        <w:rPr/>
      </w:pPr>
      <w:r>
        <w:rPr>
          <w:rFonts w:ascii="IRNazanin" w:hAnsi="IRNazanin" w:eastAsia="IRNazanin"/>
          <w:color w:val="111111"/>
          <w:sz w:val="28"/>
          <w:sz w:val="28"/>
          <w:szCs w:val="28"/>
          <w:rtl w:val="true"/>
          <w:lang w:bidi="fa-IR"/>
        </w:rPr>
        <w:t xml:space="preserve">کردن انسان‌ها از ظلمات به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و رحمت و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ذِکْرٌ مُبارَکٌ اَنْزَلْناهُ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یادآوری پربرکتی است که ما نازل کرده‌ایم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اَنْزَلْناهُ اِلَیْکَ مُبارَکٌ لِیَدَّبَّروُا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پربرکتی است که بر تو نازل کرده‌ایم تا در آیاتش تدبر 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اوُحِیَ اِلَیَّ هذَا الْقُرْآنُ لاُِنْذِرَکُمْ بِهِ وَ مَنْ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به من وحی شده است تا شما و تمام کسانی را که این پیام به آن‌ها می‌رسد ، به وسیله آن انذار کنم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کِتابٌ اَنْزَلْناهُ اِلَیْکَ لِتُخْرِجَ النّاسَ مِنَ الظُّلُماتِ اِلَی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کتابی است که بر تو نازل کردیم تا مردم را به وسیله آن از ظلمت‌ها به سوی نور خارج سازی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بالاخره در آیه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نُنَزِّلُ مِنَ الْقُرْآنِ</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هُوَ شِفاءٌ وَ رَحْمَةٌ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آیاتی از قرآن نازل می‌کنیم که مایه شفاء و رحمت برای مؤمنان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به این ترتیب باید قرآن مجید در متن زندگی مسلمانان قرار گیرد و آن را اسوه خویش قرار دهند، دستوراتش را مو به مو اجرا کنند و تمام خطوط زندگی خویش را با آن هماهنگ سازند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متأسفانه برخورد گروهی از مسلمانان با قرآن ، برخورد با یک مشت اوراد نامفهوم است ، تنهابه تلاوت سرسری می‌پردازند و در نهایت فقط به تجوید و مخارج حروف و زیبایی صوت ، اهمیت</w:t>
      </w:r>
    </w:p>
    <w:p>
      <w:pPr>
        <w:pStyle w:val="BookText"/>
        <w:rPr/>
      </w:pPr>
      <w:r>
        <w:rPr>
          <w:rFonts w:ascii="IRNazanin" w:hAnsi="IRNazanin" w:eastAsia="IRNazanin"/>
          <w:color w:val="111111"/>
          <w:sz w:val="28"/>
          <w:sz w:val="28"/>
          <w:szCs w:val="28"/>
          <w:rtl w:val="true"/>
          <w:lang w:bidi="fa-IR"/>
        </w:rPr>
        <w:t xml:space="preserve">می‌دهند و بیشترین بدبختی مسلمانان از همین‌جا است که قرآن را از شکل یک برنامه جامع زندگی خارج ساخته و تنها به الفاظ آن قناعت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 آیات مورد بحث ، باصراحت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منافقان بیمار دل در قرآن تدبّر نکردند که به این روز سیاه افتادند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بررسی نتایج و عواقب چیزی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w:t>
      </w:r>
    </w:p>
    <w:p>
      <w:pPr>
        <w:pStyle w:val="BookText"/>
        <w:rPr/>
      </w:pPr>
      <w:r>
        <w:rPr>
          <w:rFonts w:ascii="IRNazanin" w:hAnsi="IRNazanin" w:eastAsia="IRNazanin"/>
          <w:color w:val="111111"/>
          <w:sz w:val="28"/>
          <w:sz w:val="28"/>
          <w:szCs w:val="28"/>
          <w:rtl w:val="true"/>
          <w:lang w:bidi="fa-IR"/>
        </w:rPr>
        <w:t xml:space="preserve">است ، به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به بررسی علل و اسباب چیزی گفته می‌شود و به‌کار بردن هر دو تعبیر ، در قرآن مجید پرمعنی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نباید فراموش کرد که بهره‌گیری از قرآن ، نیاز به یک نوع خودسازی دارد ، هرچند خود قرآن نیز به خودسازی کمک می‌کند ، زیرا اگر بر دل‌ها قفل‌ها باشد ، قفل‌هایی از هوا و هوس ، کبر و غرور ، لجاجت و تعصب ، اجازه ورود نور حق به آن نمی‌دهد ، در آیات مورد بحث ، به‌همین امر نیز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زیبا می‌گوید امیر مؤمنان علی در خطبه‌ای که پیرامون صفات پرهیزکاران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شب‌هنگام بر پا ایستاده و قرآن را شمرده و با تدبر ، تلاوت می‌کنند و جان خود را با آن محزون می‌سازند ، داروی درد خود را از آن می‌گیرند ، هرگاه به آیه‌ای رسند که در آن تشویق است ، با علاقه فراوان به‌آن روی‌می‌آورند و چشم‌جانشان با شوق بسیار در آن خیره می‌شود و آن را همواره نصب‌العین خود می‌سازند و هرگاه به آیه‌ای رسند که در آن بیم و انذار است ، گوش‌های دل خود را برای</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شنیدنش باز کرده ، فکرمی‌کنند صدای ناله آتش سوزان دوزخ و به‌هم</w:t>
      </w:r>
      <w:bookmarkStart w:id="64" w:name="pg11600_108086"/>
    </w:p>
    <w:p>
      <w:pPr>
        <w:pStyle w:val="BookText"/>
        <w:rPr/>
      </w:pPr>
      <w:bookmarkEnd w:id="64"/>
      <w:r>
        <w:rPr>
          <w:rFonts w:ascii="IRNazanin" w:hAnsi="IRNazanin" w:eastAsia="IRNazanin"/>
          <w:color w:val="111111"/>
          <w:sz w:val="28"/>
          <w:sz w:val="28"/>
          <w:szCs w:val="28"/>
          <w:rtl w:val="true"/>
          <w:lang w:bidi="fa-IR"/>
        </w:rPr>
        <w:t xml:space="preserve">خوردن زبانه‌هایش در گوش جانشان طنین‌انداز است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اَطیعُوا اللّهَ وَ اَطیعُوا الرَّسُولَ وَ لا تُبْطِلُوا اَعْمالَکُمْ</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خدا و اطاعت کنید رسول خدا را و اعمال خود را باطل مسازید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برنامه‌های مؤمنان در همه‌چیز نقطه مقابل گروه کافر و منافق است ، آن‌ها با فرمان خدا مخالفت می‌کنند و این‌ها اطاعت ، آن‌ها به عداوت و دشمنی با پیامبر صلی‌الله‌علیه‌و‌آله برمی‌خیزند و این‌ها فرمانبردارند ، آن‌ها اعمالشان بر اثر کفر و ریا و منت و مانند آن نابود می‌شود ، اما این‌ها با ترک این امور پاداش اعمالشان در پیشگاه خدا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لحن آیه نشان می‌دهد که در میان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w:t>
      </w:r>
    </w:p>
    <w:p>
      <w:pPr>
        <w:pStyle w:val="BookText"/>
        <w:rPr/>
      </w:pPr>
      <w:r>
        <w:rPr>
          <w:rFonts w:ascii="IRNazanin" w:hAnsi="IRNazanin" w:eastAsia="IRNazanin"/>
          <w:color w:val="111111"/>
          <w:sz w:val="28"/>
          <w:sz w:val="28"/>
          <w:szCs w:val="28"/>
          <w:rtl w:val="true"/>
          <w:lang w:bidi="fa-IR"/>
        </w:rPr>
        <w:t xml:space="preserve">مؤمنان آن روز نیز افرادی بوده‌اند که در مسأله اطاعت خداوند و رسول و حفظ اعمالشان از باطل شدن ، کوتاهی‌هایی داشته‌اند که خداوند با این آیه به آن‌ها اخطار می‌کند </w:t>
      </w:r>
      <w:r>
        <w:rPr>
          <w:rFonts w:eastAsia="IRNazanin" w:cs="IRNazanin"/>
          <w:color w:val="111111"/>
          <w:sz w:val="28"/>
          <w:szCs w:val="28"/>
          <w:rtl w:val="true"/>
          <w:lang w:bidi="fa-IR"/>
        </w:rPr>
        <w:t>.</w:t>
      </w:r>
    </w:p>
    <w:p>
      <w:pPr>
        <w:pStyle w:val="Heading3"/>
        <w:numPr>
          <w:ilvl w:val="2"/>
          <w:numId w:val="1"/>
        </w:numPr>
        <w:rPr/>
      </w:pPr>
      <w:bookmarkStart w:id="65" w:name="__RefHeading___Toc5345653_73709187"/>
      <w:bookmarkStart w:id="66" w:name="_Toc23"/>
      <w:bookmarkEnd w:id="65"/>
      <w:r>
        <w:rPr>
          <w:rtl w:val="true"/>
        </w:rPr>
        <w:t>عوامل چهارگانه نابودی ثواب عمل</w:t>
      </w:r>
      <w:bookmarkEnd w:id="66"/>
    </w:p>
    <w:p>
      <w:pPr>
        <w:pStyle w:val="BookText"/>
        <w:rPr/>
      </w:pPr>
      <w:r>
        <w:rPr>
          <w:rFonts w:ascii="IRNazanin" w:hAnsi="IRNazanin" w:eastAsia="IRNazanin"/>
          <w:color w:val="111111"/>
          <w:sz w:val="28"/>
          <w:sz w:val="28"/>
          <w:szCs w:val="28"/>
          <w:rtl w:val="true"/>
          <w:lang w:bidi="fa-IR"/>
        </w:rPr>
        <w:t xml:space="preserve">از نکات حساسی‌که در آیات مختلف قرآن از جمله آیه مورد بحث ، به آن هشدار داده شده ، این است که مؤمنان ، مراقب باشند که اعمالشان همچون کفار ، حبط و نابود نشود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دیگر اصل عمل ، مطلبی است و نگهداری آن ، مطلبی</w:t>
      </w:r>
    </w:p>
    <w:p>
      <w:pPr>
        <w:pStyle w:val="BookText"/>
        <w:rPr/>
      </w:pPr>
      <w:r>
        <w:rPr>
          <w:rFonts w:ascii="IRNazanin" w:hAnsi="IRNazanin" w:eastAsia="IRNazanin"/>
          <w:color w:val="111111"/>
          <w:sz w:val="28"/>
          <w:sz w:val="28"/>
          <w:szCs w:val="28"/>
          <w:rtl w:val="true"/>
          <w:lang w:bidi="fa-IR"/>
        </w:rPr>
        <w:t xml:space="preserve">مهم‌تر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عمل پاک و سالم و مفید ، عملی است که از آغاز سالم و بی‌عیب باشد و محافظت و مراقبت از آن تا پایان عمر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که اعمال آدمی را به خطر می‌افکند یا نابود می‌سازد، بسیار است ، از جمله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 گذاردن و آزار دادن و ریا و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چنان‌که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 امَنُوا لا تُبْطِلُوا صَدَقاتِکُمْ بِالْمَنِّ وَ</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الاَْذی کَالَّذی یُنْفِقُ مالَهُ رِئاءَ النّاسِ وَ لا یُؤْمِنُ بِاللّهِ وَ الْیَوْمِ الاْآخِرِ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کسانی که ایمان آورده‌اید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انفاق‌ها و بخشش‌های خود را با منت و آزار ، باطل نسازید ، همانند کسی‌که مال‌خود رابرای نشان‌دادن به مردم انفاق می‌کند و ایمان به خدا و روز قیامت ندارد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این‌جا دو عامل بطلان عمل ،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و آزار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و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که اولی بعد از عمل می‌آید و دومی ، مقارن آن و اعمال نیک را به آتش می‌کشند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عامل دیگری‌است برای نابودی اثر عمل ، چنان 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یَأْکُلُ‌الْحَسَناتُ کَما تَأْکُلُ النّارُ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حسنات انسان را می‌خورد ، همان‌گونه که آتش ، هیزم را </w:t>
      </w:r>
      <w:r>
        <w:rPr>
          <w:rFonts w:eastAsia="IRNazanin" w:cs="IRNazanin"/>
          <w:color w:val="111111"/>
          <w:sz w:val="28"/>
          <w:szCs w:val="28"/>
          <w:rtl w:val="true"/>
          <w:lang w:bidi="fa-IR"/>
        </w:rPr>
        <w:t>» .</w:t>
      </w:r>
      <w:r>
        <w:rPr>
          <w:rStyle w:val="FootnoteAnchor"/>
          <w:rtl w:val="true"/>
        </w:rPr>
        <w:footnoteReference w:id="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یکی از این گونه اعمال است که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آن نیز تعبیری شبیه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همچون آتش ،</w:t>
      </w:r>
    </w:p>
    <w:p>
      <w:pPr>
        <w:pStyle w:val="BookText"/>
        <w:rPr/>
      </w:pPr>
      <w:r>
        <w:rPr>
          <w:rFonts w:ascii="IRNazanin" w:hAnsi="IRNazanin" w:eastAsia="IRNazanin"/>
          <w:color w:val="111111"/>
          <w:sz w:val="28"/>
          <w:sz w:val="28"/>
          <w:szCs w:val="28"/>
          <w:rtl w:val="true"/>
          <w:lang w:bidi="fa-IR"/>
        </w:rPr>
        <w:t xml:space="preserve">حسنات را نابود می‌کند ، پیغمبر گرامی اسلام صلی‌الله‌علیه‌و‌آله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اِیّاکُمْ‌وَالْحَسَدَفَاِنَ‌الْحَسَدَیَأْکُلُ‌الْحَسَناتِ‌کَماتَأْکُلُ‌النّارُالْحَطَبَ</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اصولاً همان‌گونه که حسنات ، سیّئات را از بین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الْحَسَناتِ یُذْهِبْنَ السَّیِّئاتِ </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گاهی سیئات ، حسنات را به کلی از اثر می‌اندازد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است که به اهمیت و مشکلات مسأله نگهداری اعمال ، پی می‌بریم و لذا در حدیثی از امام باقر آمده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نگهداری عمل ، از خود عمل ، سخت‌تر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راوی سؤال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نگهداری عمل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در پاسخ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 بخششی می‌کند و یا انفاقی در راه خداوند یکتا و به عنوان یک انفاق پنهانی برای او ثبت می‌شود ، سپس در جایی آن را مطرح می‌کند ،</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انفاق پنهانی حذف می‌شود و به‌جای آن انفاق آشکار نوشته می‌شود ، دگربار در جایی دیگر آن را مطرح می‌کند ، باز حذف می‌شود و به عنوان ریا نوشته می‌شود </w:t>
      </w:r>
      <w:r>
        <w:rPr>
          <w:rFonts w:eastAsia="IRNazanin" w:cs="IRNazanin"/>
          <w:color w:val="111111"/>
          <w:sz w:val="28"/>
          <w:szCs w:val="28"/>
          <w:rtl w:val="true"/>
          <w:lang w:bidi="fa-IR"/>
        </w:rPr>
        <w:t>» .</w:t>
      </w:r>
      <w:r>
        <w:rPr>
          <w:rStyle w:val="FootnoteAnchor"/>
          <w:rtl w:val="true"/>
        </w:rPr>
        <w:footnoteReference w:id="1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مورد بحث، اشاره سربسته‌ای به همه این امور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تُبْطِلُوا اَعْمالَکُمْ</w:t>
      </w:r>
      <w:r>
        <w:rPr>
          <w:rFonts w:eastAsia="IRNazanin" w:cs="IRNazanin"/>
          <w:color w:val="111111"/>
          <w:sz w:val="28"/>
          <w:szCs w:val="28"/>
          <w:rtl w:val="true"/>
          <w:lang w:bidi="fa-IR"/>
        </w:rPr>
        <w:t>» .</w:t>
      </w:r>
      <w:r>
        <w:rPr>
          <w:rStyle w:val="FootnoteAnchor"/>
          <w:rtl w:val="true"/>
        </w:rPr>
        <w:footnoteReference w:id="17"/>
      </w:r>
      <w:r>
        <w:rPr>
          <w:rFonts w:ascii="IRNazanin" w:hAnsi="IRNazanin" w:eastAsia="IRNazanin"/>
          <w:color w:val="111111"/>
          <w:sz w:val="28"/>
          <w:sz w:val="28"/>
          <w:szCs w:val="28"/>
          <w:rtl w:val="true"/>
          <w:lang w:bidi="fa-IR"/>
        </w:rPr>
        <w:t>پایان سوره مُحَمَّد</w:t>
      </w:r>
      <w:bookmarkStart w:id="67" w:name="pg11600_108089"/>
    </w:p>
    <w:p>
      <w:pPr>
        <w:pStyle w:val="BookText"/>
        <w:rPr/>
      </w:pPr>
      <w:bookmarkEnd w:id="6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pStyle w:val="Heading2"/>
        <w:numPr>
          <w:ilvl w:val="1"/>
          <w:numId w:val="1"/>
        </w:numPr>
        <w:rPr/>
      </w:pPr>
      <w:bookmarkStart w:id="68" w:name="__RefHeading___Toc5345655_73709187"/>
      <w:bookmarkStart w:id="69" w:name="_Toc24"/>
      <w:bookmarkEnd w:id="68"/>
      <w:r>
        <w:rPr>
          <w:rtl w:val="true"/>
        </w:rPr>
        <w:t>سوره فَتْح</w:t>
      </w:r>
      <w:bookmarkEnd w:id="69"/>
    </w:p>
    <w:p>
      <w:pPr>
        <w:pStyle w:val="Heading3"/>
        <w:numPr>
          <w:ilvl w:val="2"/>
          <w:numId w:val="1"/>
        </w:numPr>
        <w:rPr/>
      </w:pPr>
      <w:bookmarkStart w:id="70" w:name="__RefHeading___Toc5345657_73709187"/>
      <w:bookmarkStart w:id="71" w:name="_Toc25"/>
      <w:bookmarkEnd w:id="70"/>
      <w:r>
        <w:rPr>
          <w:rtl w:val="true"/>
        </w:rPr>
        <w:t>فتح المبین</w:t>
      </w:r>
      <w:bookmarkEnd w:id="7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فَتَحْنا لَکَ فَتْحا مُبینا</w:t>
      </w:r>
    </w:p>
    <w:p>
      <w:pPr>
        <w:pStyle w:val="BookText"/>
        <w:rPr/>
      </w:pPr>
      <w:r>
        <w:rPr>
          <w:rFonts w:ascii="IRNazanin" w:hAnsi="IRNazanin" w:eastAsia="IRNazanin"/>
          <w:color w:val="111111"/>
          <w:sz w:val="28"/>
          <w:sz w:val="28"/>
          <w:szCs w:val="28"/>
          <w:rtl w:val="true"/>
          <w:lang w:bidi="fa-IR"/>
        </w:rPr>
        <w:t xml:space="preserve">ما برای‌تو پیروزی‌آشکاری‌فراهم‌ساختیم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درنخستین آیه‌سوره‌بشارت‌عظیمی به‌پیامبر صلی‌الله‌علیه‌و‌آله داده شده است، بشارتی‌که‌طبق‌بعضی‌ازروایات‌نزدپیامبر صلی‌الله‌علیه‌و‌آله محبوب‌ترازتمام‌جهان‌بود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پیروزی چشمگیری که آثار آن در کوتاه مدت و دراز مدت در پیشرفت اسلام و زندگی مسلمانان آشکار شده و می‌شود، فتحی که در طول تاریخ اسلام کم‌نظیر یا بی‌نظیر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گفتگو و بحث عظیمی در میان مفسران درگرفته است که منظور از این فتح ، کدام فتح است ؟</w:t>
      </w:r>
    </w:p>
    <w:p>
      <w:pPr>
        <w:pStyle w:val="BookText"/>
        <w:rPr/>
      </w:pPr>
      <w:r>
        <w:rPr>
          <w:rFonts w:ascii="IRNazanin" w:hAnsi="IRNazanin" w:eastAsia="IRNazanin"/>
          <w:color w:val="111111"/>
          <w:sz w:val="28"/>
          <w:sz w:val="28"/>
          <w:szCs w:val="28"/>
          <w:rtl w:val="true"/>
          <w:lang w:bidi="fa-IR"/>
        </w:rPr>
        <w:t>اکثر مفسران آن را اشاره به پیروزی عظیمی می‌دانند که از</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مسلمانان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برای روشن شدن تفسیر این آیات باید قبل از هر چیز فشرده‌ای از داستان حدیبیه را در این‌جا بیاوریم که به منزله شأن نزول آن است </w:t>
      </w:r>
      <w:r>
        <w:rPr>
          <w:rFonts w:eastAsia="IRNazanin" w:cs="IRNazanin"/>
          <w:color w:val="111111"/>
          <w:sz w:val="28"/>
          <w:szCs w:val="28"/>
          <w:rtl w:val="true"/>
          <w:lang w:bidi="fa-IR"/>
        </w:rPr>
        <w:t>.</w:t>
      </w:r>
    </w:p>
    <w:p>
      <w:pPr>
        <w:pStyle w:val="Heading3"/>
        <w:numPr>
          <w:ilvl w:val="2"/>
          <w:numId w:val="1"/>
        </w:numPr>
        <w:rPr/>
      </w:pPr>
      <w:bookmarkStart w:id="72" w:name="__RefHeading___Toc5345659_73709187"/>
      <w:bookmarkStart w:id="73" w:name="_Toc26"/>
      <w:bookmarkEnd w:id="72"/>
      <w:r>
        <w:rPr>
          <w:rtl w:val="true"/>
        </w:rPr>
        <w:t>داستان صلح حدیبیه</w:t>
      </w:r>
      <w:bookmarkEnd w:id="7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ششم هجرت ماه ذی‌القعده پیغمبر اکرم صلی‌الله‌علیه‌و‌آله به قصد عمره به سوی مکه حرکت کرده و همه مسلمانان را تشویق به شرکت در این سفر نمود ، اما گروهی خودداری کردند ، ولی جمع کثیری از</w:t>
      </w:r>
    </w:p>
    <w:p>
      <w:pPr>
        <w:pStyle w:val="BookText"/>
        <w:rPr/>
      </w:pPr>
      <w:r>
        <w:rPr>
          <w:rFonts w:ascii="IRNazanin" w:hAnsi="IRNazanin" w:eastAsia="IRNazanin"/>
          <w:color w:val="111111"/>
          <w:sz w:val="28"/>
          <w:sz w:val="28"/>
          <w:szCs w:val="28"/>
          <w:rtl w:val="true"/>
          <w:lang w:bidi="fa-IR"/>
        </w:rPr>
        <w:t xml:space="preserve">مهاجران و انصار و اعراب بادیه‌نشین در خدمتش عازم مکه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جمعیت که در حدود یکهزار و چهارصد نفر بودند همگی لباس احرام بر تن داشتند و جز شمشیر که اسلحه مسافران محسوب می‌شد هیچ سلاح جنگی با خود برنداشتند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پیامبر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مکه رسید با خبر شد که قریش تصمیم گرفته‌اند از ورود او به مکه جلوگیری نمایند ، تا این‌که پیامبر صلی‌الله‌علیه‌و‌آله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است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pStyle w:val="BookText"/>
        <w:rPr/>
      </w:pPr>
      <w:r>
        <w:rPr>
          <w:rFonts w:ascii="IRNazanin" w:hAnsi="IRNazanin" w:eastAsia="IRNazanin"/>
          <w:color w:val="111111"/>
          <w:sz w:val="28"/>
          <w:sz w:val="28"/>
          <w:szCs w:val="28"/>
          <w:rtl w:val="true"/>
          <w:lang w:bidi="fa-IR"/>
        </w:rPr>
        <w:t xml:space="preserve">در بیست‌کیلومتری مکه که به‌مناسبت چاه و یا درختی که در آن‌جا بوده، به این نام نامیده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همین‌جا توقف کنید ، عرض کردند در این‌جا آبی وجود ندارد ، پیامبر صلی‌الله‌علیه‌و‌آله از طریق اعجاز از چاهی که در آن‌جا بود آب برای یارانش فراهم ساخت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سفرایی میان قریش و پیامبر صلی‌الله‌علیه‌و‌آله رفت و آمد کردند تا مشکل به نحوی حل شود ،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ابن‌مسعود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 هوشیاری بود از سوی قریش خدمت پیامبر صلی‌الله‌علیه‌و‌آله آمد ، 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قصد جنگ نیامده‌ام و تنها هدفم زیارت خانه خدا است ، ضمنا عروه در این ملاقات منظره وضو گرفتن پیامبر صلی‌الله‌علیه‌و‌آله را که اصحاب اجازه نمی‌دادند قطره‌ای از آب وضوی او به روی زمین بیفتد مشاهده کرد و هنگام بازگشت به قریش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دربار کسری و قیصر و نجاشی رفته‌ام ، هرگز زمامداری را در میان قومش به عظمت محمد صلی‌الله‌علیه‌و‌آله در میان یارانش ندیدم و اگر تصور کنید که آن‌ها دست از محمد صلی‌الله‌علیه‌و‌آله بردارند ، اشتباه بزرگی است ، شما با چنین افراد</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ایثارگری روبرو هستید ، تصمیمتان را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پیامبر صلی‌الله‌علیه‌و‌آله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فرمود که به مکه رود و اشراف قریش را از هدف این سفر آگاه سازد ، عمر گفت قریش با من عداوت شدیدی دارند و من از آن‌ها بیمناکم ، بهتر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کار مبادرت ورزد ، عثمان به سوی مکه آمد و چیزی نگذشت‌که‌درمیان‌مسلمانان شایع‌شداوراکشته‌اند، در این‌جاپیامبر صلی‌الله‌علیه‌و‌آله تصمیم به شدت عمل گرفت و در زیر درختی که در آن‌جا بود با یارانش تجدید بیعت کرد که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و با آنان عهد بست که تا آخرین نفس مقاومت کنند ، ولی چیزی نگذشت که عثمان سالم بازگشت و به دنبال او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ابن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مصالحه خدمت پیامبر صلی‌الله‌علیه‌و‌آله فرستادند ، ولی تأکید کردند که امسال به هیچ‌وجه ورود او به مکه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گفتگوهای زیاد پیمان صلحی منعقد شد که یکی از موادش همین بود که مسلمانان آن سال را از عمره چشم بپوشند و سال آینده به مکه بیایند ، مشروط بر این‌که بیش از سه روز نمانند و سلاحی جز سلاح مسافر با خود نیاورند و مواد متعدد دیگری دایر بر امنیت جانی و مالی مسلمانان که از مدینه وارد مکه می‌شوند و همچنین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متارکه جنگ میان مسلمین و مشرکین و آزادی مسلمانان مکه در انجام فرایض مذهبی در آن گنجانیده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پیمان در حقیقت یک پیمان عدم تعرض همه جانبه بود که به جنگ‌های مداوم و مکرر بین مسلمانان و مشرکان موقتا پایان می‌داد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پیمان‌صلح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ازاین‌قرار بودکه پیامبر اکرم صلی‌الله‌علیه‌و‌آله به علی دستور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نماینده مشرکان بود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 چنین جمله‌ای آشنا نیستم ،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بِسْمِکَ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بِسْمِکَ اللّهُمَّ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بنویس ، این چیزی است که محمد رسول اللّه صلی‌الله‌علیه‌و‌آله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اگر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می‌دانستیم ، با تو جنگ نمی‌کردیم ، تنها اسم خودت و اسم پدرت را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پیغمبر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مانعی ندارد، بنویس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چیزی‌است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کرده که ده سال متارکه جنگ شود تا مردم امنیت خود را بازیابند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هر کس از قریش بدون اجازه ولیش نزد محمّد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بازگردانند و هر کس از آن‌ها که با محمّد هستند نزد قریش بازگردد بازگرداندن او لازم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آزادند هر کس می‌خواهد در پیمان محمّد و هر کس می‌خواهد در پیمان قریش وارد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طرفین متعهدند که نسبت به یکدیگر خیانت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 و مال یکدیگر را محترم بشمارند </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محمّد امسال باز می‌گردد و وارد مکه نمی‌شود، اما سال آینده ما به مدت سه روز از مکه بیرون می‌رویم و یارانش بیایند اما بیش از سه روز توقف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مراسم عمره را انجام دهند و</w:t>
      </w:r>
    </w:p>
    <w:p>
      <w:pPr>
        <w:pStyle w:val="BookText"/>
        <w:rPr/>
      </w:pPr>
      <w:r>
        <w:rPr>
          <w:rFonts w:ascii="IRNazanin" w:hAnsi="IRNazanin" w:eastAsia="IRNazanin"/>
          <w:color w:val="111111"/>
          <w:sz w:val="28"/>
          <w:sz w:val="28"/>
          <w:szCs w:val="28"/>
          <w:rtl w:val="true"/>
          <w:lang w:bidi="fa-IR"/>
        </w:rPr>
        <w:t xml:space="preserve">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این‌که جز اسلحه مسافر یعنی شمشیر ، آن‌هم در غلاف سلاح‌دیگری به همراه نداشته باشند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pStyle w:val="BookText"/>
        <w:rPr/>
      </w:pPr>
      <w:r>
        <w:rPr>
          <w:rFonts w:ascii="IRNazanin" w:hAnsi="IRNazanin" w:eastAsia="IRNazanin"/>
          <w:color w:val="111111"/>
          <w:sz w:val="28"/>
          <w:sz w:val="28"/>
          <w:szCs w:val="28"/>
          <w:rtl w:val="true"/>
          <w:lang w:bidi="fa-IR"/>
        </w:rPr>
        <w:t xml:space="preserve">بر این پیمان صلح گروهی از مسلمانان و مشرکان گواهی داده و کاتب عهدنامه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این‌جا پیامبر صلی‌الله‌علیه‌و‌آله دستور داد شترهای قربانی را که به همراه آورده بودند در همان‌جا قربانی کنند ، سرهای خود را بتراشند و از احرام به در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برای جمعی از مسلمانان سخت‌ناگوار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بیرون‌آمدن ازاحرام بدون انجام مناسک‌عمره در نظر آن‌ها امکان‌پذیر نبود، ولی پیغمبر اکرم صلی‌الله‌علیه‌و‌آله شخصا پیشگام شد و شتران قربانی را نحر فرمود و از احرام بیرون آمد و به مسلمانان تفهیم نمود که این استثنایی است در قانون احرام و قربانی که از سوی خداوند قرار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هنگامی‌که چنین‌دیدند تسلیم شدند و دستور پیامبر صلی‌الله‌علیه‌و‌آله دقیقا اجرا شد و از همان‌جا آهنگ مدینه کردند ، اما کوهی از غم و اندوه بر قلب آن‌ها سنگینی می‌نمود ، چراکه ظاهر قضیه مجموع این مسافرت یک ناکامی و شکست بود ولی خبر نداشتند که در پشت داستان صلح حدیبیه چه پیروزی‌هایی برای مسلمانان و آینده اسلام نهفته است و در همین هنگام بود که سوره فتح نازل شد و بشارت فتح عظیمی</w:t>
      </w:r>
      <w:bookmarkStart w:id="74" w:name="pg11600_108094"/>
    </w:p>
    <w:p>
      <w:pPr>
        <w:pStyle w:val="BookText"/>
        <w:rPr/>
      </w:pPr>
      <w:bookmarkEnd w:id="74"/>
      <w:r>
        <w:rPr>
          <w:rFonts w:ascii="IRNazanin" w:hAnsi="IRNazanin" w:eastAsia="IRNazanin"/>
          <w:color w:val="111111"/>
          <w:sz w:val="28"/>
          <w:sz w:val="28"/>
          <w:szCs w:val="28"/>
          <w:rtl w:val="true"/>
          <w:lang w:bidi="fa-IR"/>
        </w:rPr>
        <w:t xml:space="preserve">را به پیامبر گرامی اسلام داد </w:t>
      </w:r>
      <w:r>
        <w:rPr>
          <w:rStyle w:val="FootnoteAnchor"/>
          <w:rtl w:val="true"/>
        </w:rPr>
        <w:footnoteReference w:id="19"/>
      </w:r>
    </w:p>
    <w:p>
      <w:pPr>
        <w:pStyle w:val="Heading3"/>
        <w:numPr>
          <w:ilvl w:val="2"/>
          <w:numId w:val="1"/>
        </w:numPr>
        <w:rPr/>
      </w:pPr>
      <w:bookmarkStart w:id="75" w:name="__RefHeading___Toc5345661_73709187"/>
      <w:bookmarkStart w:id="76" w:name="_Toc27"/>
      <w:bookmarkEnd w:id="75"/>
      <w:r>
        <w:rPr>
          <w:rtl w:val="true"/>
        </w:rPr>
        <w:t>پیامدهای هفت‌گانه سیاسی و اجتماعی و مذهبی صلح حدیبیه</w:t>
      </w:r>
      <w:bookmarkEnd w:id="76"/>
    </w:p>
    <w:p>
      <w:pPr>
        <w:pStyle w:val="BookText"/>
        <w:rPr/>
      </w:pPr>
      <w:r>
        <w:rPr>
          <w:rFonts w:ascii="IRNazanin" w:hAnsi="IRNazanin" w:eastAsia="IRNazanin"/>
          <w:color w:val="111111"/>
          <w:sz w:val="28"/>
          <w:sz w:val="28"/>
          <w:szCs w:val="28"/>
          <w:rtl w:val="true"/>
          <w:lang w:bidi="fa-IR"/>
        </w:rPr>
        <w:t xml:space="preserve">یک مقایسه اجمالی میان وضع مسلمانان در سال ششم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صلح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سال بعد که با ده‌هزار سرباز مجهز برای فتح مکه حرکت کردند تا به پیمان‌شکنی مشرکان پاسخ دندان‌شکنی دهند و سرانجام بدون کم‌ترین برخورد نظامی مکه را گشودند ، چراکه قریش کم‌ترین قدرت مقاومت در خود نمی‌دیدند ، نشان می‌دهد که بازتاب صلح حدیبیه تا چه حد گسترده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خلاصه مسلمانان از این صلح چند امتیاز و پیروزی مهم به شرح زیر به دست آوردند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به فریب‌خوردگان مکه نشان دادند که آن‌ها قصد کشتار ندارند و برای شهر مقدس مکه و خانه خدا احترام فراوان قائلند ، همین امر سبب جلب قلوب جمع کثیری به سوی اسلام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برای اولین بار اسلام و مسلمین را به رسمیت شناختند ، مطلبی که دلیل بر تثبیت موقعیت آن‌ها در جزیره عربستان بود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صلح‌حدیبیه مسلمانان به‌راحتی می‌توانستند همه جا رفت و آمد کنند و جان و مالشان محفوظ بماند و عملاً با مشرکان از</w:t>
      </w:r>
    </w:p>
    <w:p>
      <w:pPr>
        <w:pStyle w:val="BookText"/>
        <w:rPr/>
      </w:pPr>
      <w:r>
        <w:rPr>
          <w:rFonts w:ascii="IRNazanin" w:hAnsi="IRNazanin" w:eastAsia="IRNazanin"/>
          <w:color w:val="111111"/>
          <w:sz w:val="28"/>
          <w:sz w:val="28"/>
          <w:szCs w:val="28"/>
          <w:rtl w:val="true"/>
          <w:lang w:bidi="fa-IR"/>
        </w:rPr>
        <w:t xml:space="preserve">نزدیک تماس پیدا کردند ، تماسی که نتیجه‌اش شناخت بیشتر اسلام از سوی مشرکان و جلب توجه آن‌ها به اسلام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صلح حدیبیه راه برای نشر اسلام در سراسر جزیره عرب گشوده شده و آوازه صلح‌طلبی پیامبر صلی‌الله‌علیه‌و‌آله اقوام مختلفی را که برداشت غلطی از اسلام و شخص پیامبر صلی‌الله‌علیه‌و‌آله داشتند به تجدید نظر وادار کرد و امکانات وسیعی از نظر تبلیغاتی به دست مسلمانان افتاد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حدیبیه راه را برای گشودن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برچیدن این غده سرطانی یهود که بالفعل و بالقوه خطر مهمی برای اسلام و مسلمین محسوب می‌شد هموار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وحشت‌قریش ازدرگیری باسپاه‌هزار و چهارصد نفری پیامبر صلی‌الله‌علیه‌و‌آله که هیچ سلاح مهم جنگی با خود نداشتند و پذیرفتن شرایط صلح خود عامل مهمی برای تقویت روحیه طرفداران اسلام و شکست مخالفان بود که تا این اندازه از مسلمانان حساب بردند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ماجرای‌حدیبیه پیامبر صلی‌الله‌علیه‌و‌آله نامه‌های متعددی‌به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pStyle w:val="BookText"/>
        <w:rPr/>
      </w:pPr>
      <w:r>
        <w:rPr>
          <w:rFonts w:ascii="IRNazanin" w:hAnsi="IRNazanin" w:eastAsia="IRNazanin"/>
          <w:color w:val="111111"/>
          <w:sz w:val="28"/>
          <w:sz w:val="28"/>
          <w:szCs w:val="28"/>
          <w:rtl w:val="true"/>
          <w:lang w:bidi="fa-IR"/>
        </w:rPr>
        <w:t xml:space="preserve">سران کشورهای بزرگ ایران و روم و حبشه و پادشاهان بزرگ جهان نوشت و آن‌ها را به‌سوی اسلام دعوت کرد و این به‌خوبی نشان می‌دهد که تا چه حد صلح‌حدیبیه اعتماد به‌نفس به‌مسلمین داده بود که نه‌تنها در جزیره عرب که در دنیای بزرگ آن روز راه‌خود را به پیش می‌گشودند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 به‌خوبی می‌توان درک‌کرد که صلح حدیبیه به راستی فتح و پیروزی بزرگی برای اسلام و مسلمین بود</w:t>
      </w:r>
      <w:bookmarkStart w:id="77" w:name="pg11600_108096"/>
    </w:p>
    <w:p>
      <w:pPr>
        <w:pStyle w:val="BookText"/>
        <w:rPr/>
      </w:pPr>
      <w:bookmarkEnd w:id="77"/>
      <w:r>
        <w:rPr>
          <w:rFonts w:ascii="IRNazanin" w:hAnsi="IRNazanin" w:eastAsia="IRNazanin"/>
          <w:color w:val="111111"/>
          <w:sz w:val="28"/>
          <w:sz w:val="28"/>
          <w:szCs w:val="28"/>
          <w:rtl w:val="true"/>
          <w:lang w:bidi="fa-IR"/>
        </w:rPr>
        <w:t xml:space="preserve">و تعجب نیست که قرآن مجید از آن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کند </w:t>
      </w:r>
      <w:r>
        <w:rPr>
          <w:rFonts w:eastAsia="IRNazanin" w:cs="IRNazanin"/>
          <w:color w:val="111111"/>
          <w:sz w:val="28"/>
          <w:szCs w:val="28"/>
          <w:rtl w:val="true"/>
          <w:lang w:bidi="fa-IR"/>
        </w:rPr>
        <w:t>.</w:t>
      </w:r>
    </w:p>
    <w:p>
      <w:pPr>
        <w:pStyle w:val="Heading3"/>
        <w:numPr>
          <w:ilvl w:val="2"/>
          <w:numId w:val="1"/>
        </w:numPr>
        <w:rPr/>
      </w:pPr>
      <w:bookmarkStart w:id="78" w:name="__RefHeading___Toc5345663_73709187"/>
      <w:bookmarkStart w:id="79" w:name="_Toc28"/>
      <w:bookmarkEnd w:id="78"/>
      <w:r>
        <w:rPr>
          <w:rtl w:val="true"/>
        </w:rPr>
        <w:t>نتایج بزرگ فتح المبین</w:t>
      </w:r>
      <w:bookmarkEnd w:id="7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 ما تَأَخَّرَ وَ یُتِمَّ نِعْمَتَهُ عَلَیْکَ وَ یَهْدِیَکَ صِراطا مُسْتَقیما</w:t>
      </w:r>
    </w:p>
    <w:p>
      <w:pPr>
        <w:pStyle w:val="BookText"/>
        <w:rPr/>
      </w:pPr>
      <w:r>
        <w:rPr>
          <w:rFonts w:ascii="IRNazanin" w:hAnsi="IRNazanin" w:eastAsia="IRNazanin"/>
          <w:color w:val="111111"/>
          <w:sz w:val="28"/>
          <w:sz w:val="28"/>
          <w:szCs w:val="28"/>
          <w:rtl w:val="true"/>
          <w:lang w:bidi="fa-IR"/>
        </w:rPr>
        <w:t xml:space="preserve">غرض این بود که خداوند گناهان گذشته و آینده‌ای را که به تو نسبت می‌دادند ببخشد و نعمتش را بر تو تمام کند و به راه راست هدایتت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یَنْصُرَکَ اللّهُ نَصْرا عَزیزا</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پیروزی شکست‌ناپذیری نصیب‌توکند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آیه قسمتی از نتایج پر 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صلح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قبل آمده تشریح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به‌این ترتیب خداوند چهار موهبت‌عظیم در سایه این‌فتح مبین نصیب پیامبرش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 تکمیل نعمت ، هدایت و نصرت </w:t>
      </w:r>
      <w:r>
        <w:rPr>
          <w:rFonts w:eastAsia="IRNazanin" w:cs="IRNazanin"/>
          <w:color w:val="111111"/>
          <w:sz w:val="28"/>
          <w:szCs w:val="28"/>
          <w:rtl w:val="true"/>
          <w:lang w:bidi="fa-IR"/>
        </w:rPr>
        <w:t>.</w:t>
      </w:r>
    </w:p>
    <w:p>
      <w:pPr>
        <w:pStyle w:val="Heading3"/>
        <w:numPr>
          <w:ilvl w:val="2"/>
          <w:numId w:val="1"/>
        </w:numPr>
        <w:rPr/>
      </w:pPr>
      <w:bookmarkStart w:id="80" w:name="__RefHeading___Toc5345665_73709187"/>
      <w:bookmarkStart w:id="81" w:name="_Toc29"/>
      <w:bookmarkEnd w:id="80"/>
      <w:r>
        <w:rPr>
          <w:rtl w:val="true"/>
        </w:rPr>
        <w:t xml:space="preserve">پاسخ به چند سؤال مهم در مورد آیه </w:t>
      </w:r>
      <w:r>
        <w:rPr/>
        <w:t>2</w:t>
      </w:r>
      <w:r>
        <w:rPr>
          <w:rtl w:val="true"/>
        </w:rPr>
        <w:t xml:space="preserve"> </w:t>
      </w:r>
      <w:r>
        <w:rPr>
          <w:rtl w:val="true"/>
        </w:rPr>
        <w:t>سوره فتح</w:t>
      </w:r>
      <w:bookmarkEnd w:id="81"/>
    </w:p>
    <w:p>
      <w:pPr>
        <w:pStyle w:val="BookText"/>
        <w:rPr/>
      </w:pPr>
      <w:r>
        <w:rPr>
          <w:rFonts w:ascii="IRNazanin" w:hAnsi="IRNazanin" w:eastAsia="IRNazanin"/>
          <w:color w:val="111111"/>
          <w:sz w:val="28"/>
          <w:sz w:val="28"/>
          <w:szCs w:val="28"/>
          <w:rtl w:val="true"/>
          <w:lang w:bidi="fa-IR"/>
        </w:rPr>
        <w:t xml:space="preserve">در اینجا سؤالات زیادی مطرح شده و مفسران از قدیم‌ترین ایّام تاکنون به پاسخ این سؤالات پرداخته‌اند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سه سؤال زیر درباره نخستین موهبت الهی یعنی موهبت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گناهان گذشته و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پیامبر به حکم مقام عصمت از هر گناهی پاک است منظور از این جمله چیست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از این ایراد صرف‌نظر کنیم چه</w:t>
      </w:r>
    </w:p>
    <w:p>
      <w:pPr>
        <w:pStyle w:val="BookText"/>
        <w:rPr/>
      </w:pPr>
      <w:r>
        <w:rPr>
          <w:rFonts w:ascii="IRNazanin" w:hAnsi="IRNazanin" w:eastAsia="IRNazanin"/>
          <w:color w:val="111111"/>
          <w:sz w:val="28"/>
          <w:sz w:val="28"/>
          <w:szCs w:val="28"/>
          <w:rtl w:val="true"/>
          <w:lang w:bidi="fa-IR"/>
        </w:rPr>
        <w:t xml:space="preserve">ارتباطی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آینده است، چگونه ممکن است گناهی که صورت نگرفته مورد عفو قرار گیرد ؟ آیا این اجازه ارتکاب گناه در آینده نیست ؟</w:t>
      </w:r>
    </w:p>
    <w:p>
      <w:pPr>
        <w:pStyle w:val="BookText"/>
        <w:rPr/>
      </w:pPr>
      <w:r>
        <w:rPr>
          <w:rFonts w:ascii="IRNazanin" w:hAnsi="IRNazanin" w:eastAsia="IRNazanin"/>
          <w:color w:val="111111"/>
          <w:sz w:val="28"/>
          <w:sz w:val="28"/>
          <w:szCs w:val="28"/>
          <w:rtl w:val="true"/>
          <w:lang w:bidi="fa-IR"/>
        </w:rPr>
        <w:t xml:space="preserve">هر یک از مفسران به نحوی به حل این اشکالات پرداخته‌اند ، اما برای پی بردن به جامع‌ترین پاسخ و تفسیر دقیق این آیات ذکر مقدمه‌ای لازم به نظر می‌رسد و آن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این است که ما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کنیم که کلیداصلی پاسخ به سؤالات سه‌گانه فوق در آن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حوادث و رویدادهای تاریخی به این نتیجه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مکتبی راستین ظاهرمی‌شود و قدبرمی‌افرازد، وفاداران به سنن خرافی که موجودیت خود را در خطر می‌بینند هر گونه تهمت و نسبت ناروا به آن می‌بندند ، شایعه‌ها می‌سازند و دروغ‌ها می‌پردازند ، گناهان مختلف برای او می‌شمرند و در انتظارند ببینند سرانجام کارش به‌کجا می‌رسد؟</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مکتب در مسیر پیشرفت خود مواجه با شکست شود، دستاویزی محکم برای اثبات نسبت‌های ناروا به‌دست مخالفان می‌افتد و فریاد می‌کشند نگفتیم چنین است ، نگفتیم چنان است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هنگامی که به پیروزی نایل گردد و برنامه‌های خود را از بوته آزمایش موفق بیرون آورد ، تمام نسبت‌های ناروا نقش بر آب می‌شود و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افسوس و ندامت</w:t>
      </w:r>
    </w:p>
    <w:p>
      <w:pPr>
        <w:pStyle w:val="BookText"/>
        <w:rPr/>
      </w:pPr>
      <w:r>
        <w:rPr>
          <w:rFonts w:ascii="IRNazanin" w:hAnsi="IRNazanin" w:eastAsia="IRNazanin"/>
          <w:color w:val="111111"/>
          <w:sz w:val="28"/>
          <w:sz w:val="28"/>
          <w:szCs w:val="28"/>
          <w:rtl w:val="true"/>
          <w:lang w:bidi="fa-IR"/>
        </w:rPr>
        <w:t xml:space="preserve">مبدّل می‌گردد و جای خود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در مورد پیامبر اسلام صلی‌الله‌علیه‌و‌آله این نسبت‌های ناروا و گناهان پنداری بسیار فراوان بود ، او را جنگ‌طلب ، آتش‌افروز، بی‌اعتناء به سنت‌های راستین ، غیرقابل تفاهم و مانند آن می‌شمردند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صلح حدیبیه به‌خوبی نشان داد که آیین او برخلاف آن‌چه دشمنان می‌پندارند یک‌آیین پیشرو و الهی است و آیات قرآنش ضامن تربیت نفوس انسان‌ها و پایانگر ظلم و ستم و جنگ و خونریزی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خانه خدا احترام می‌گذارد ، هرگز بی‌دلیل به قوم و جمعیتی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pStyle w:val="BookText"/>
        <w:rPr/>
      </w:pPr>
      <w:r>
        <w:rPr>
          <w:rFonts w:ascii="IRNazanin" w:hAnsi="IRNazanin" w:eastAsia="IRNazanin"/>
          <w:color w:val="111111"/>
          <w:sz w:val="28"/>
          <w:sz w:val="28"/>
          <w:szCs w:val="28"/>
          <w:rtl w:val="true"/>
          <w:lang w:bidi="fa-IR"/>
        </w:rPr>
        <w:t xml:space="preserve">حمله نمی‌کند ، او اهل منطق و حساب است ، پیروانش به او عشق می‌ورزند ، او به راستی همه انسان‌ها را به سوی محبوبشان اللّه دعوت می‌کند و اگر دشمنانش جنگ را بر او تحمیل نکنند او طالب صلح و آرامش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فتح حدیبیه تمام گناهانی که قبل از هجرت و بعد از هجرت ، یا تمام گناهانی که قبل از این ماجرا و حتی در آینده ممکن بود به‌او نسبت دهند ، همه را شست و چون خداوند این پیروزی را نصیب پیامبر صلی‌الله‌علیه‌و‌آله نمود می‌توان گفت خداوند همه آن‌ها را شستشو کرد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این گناهان ، گناهان واقعی نبود ، بلکه گناهانی پنداری و در افکار مردم و در باور آن‌ها، چنان‌که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داستان موسی می‌خوانیم که موسی به پیشگاه خدا عرضه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لَهُمْ عَلَیَّ ذَنْبٌ فَاَخافُ اَنْ یَقْتُلوُنِ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بر من گناهی دارند که می‌ترسم به جرم آن</w:t>
      </w:r>
    </w:p>
    <w:p>
      <w:pPr>
        <w:pStyle w:val="BookText"/>
        <w:rPr/>
      </w:pPr>
      <w:r>
        <w:rPr>
          <w:rFonts w:ascii="IRNazanin" w:hAnsi="IRNazanin" w:eastAsia="IRNazanin"/>
          <w:color w:val="111111"/>
          <w:sz w:val="28"/>
          <w:sz w:val="28"/>
          <w:szCs w:val="28"/>
          <w:rtl w:val="true"/>
          <w:lang w:bidi="fa-IR"/>
        </w:rPr>
        <w:t xml:space="preserve">گناه مرا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گناه او چیزی جز یاری فرد مظلومی</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بنی‌اسرائیل و کوبیدن ستمگری از فرعونیان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این نه تنها گناه نبود بلکه حمایت از مظلوم بود ولی از دریچه چشم فرعونیان گناه محسوب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آثار شوم و تبعات کاری است ، ظهور اسلام در آغاز ، زندگی مشرکان را به هم ریخت ، ولی پیروزی‌های بعد سبب شد که آن تبعات به‌دست فراموشی سپرده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خانه کهنه و فرسوده‌ای را که سرپناه فعلی ما است و به آن دلبستگی داریم خراب کنند ممکن است این کار را تخطئه کنیم ، ولی بعد از آن‌که ساختمانی محکم و مجهز به‌جای آن ساخته شد و تمام ناراحتی‌ها برطرف گشت ، قضاوت ما به کلی دگرگون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مشرکان مکه ، چه قبل از هجرت و چه بعد از آن ، ذهنیّت نادرستی درباره اسلام و شخص پیامبر صلی‌الله‌علیه‌و‌آله داشتند که پیروزی‌های بعد بر همه آن‌ها خط بطلان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رابطه آمرزش این گناهان را با مسأله فتح حدیبیه در نظر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pStyle w:val="BookText"/>
        <w:rPr/>
      </w:pPr>
      <w:r>
        <w:rPr>
          <w:rFonts w:ascii="IRNazanin" w:hAnsi="IRNazanin" w:eastAsia="IRNazanin"/>
          <w:color w:val="111111"/>
          <w:sz w:val="28"/>
          <w:sz w:val="28"/>
          <w:szCs w:val="28"/>
          <w:rtl w:val="true"/>
          <w:lang w:bidi="fa-IR"/>
        </w:rPr>
        <w:t xml:space="preserve">بگیریم مطلب کاملاً روشن است ، رابطه‌ای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لِیَغْفِرَ لَکَ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و کلید رمز برای گشودن معنی آیه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آن‌ها که به این نکته توجه نکرده‌اند در این‌جا مقام عصمت پیامبر صلی‌الله‌علیه‌و‌آله را زیر سؤال برده‌اند 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قائل شده‌اند که خدا در پرتو فتح حدیبیه آن‌ها را بخشیده است یا آیه را بر خلاف ظاهر معنی کرده‌اند </w:t>
      </w:r>
      <w:r>
        <w:rPr>
          <w:rFonts w:eastAsia="IRNazanin" w:cs="IRNazanin"/>
          <w:color w:val="111111"/>
          <w:sz w:val="28"/>
          <w:szCs w:val="28"/>
          <w:rtl w:val="true"/>
          <w:lang w:bidi="fa-IR"/>
        </w:rPr>
        <w:t>.</w:t>
      </w:r>
      <w:bookmarkStart w:id="82" w:name="pg11600_108100"/>
    </w:p>
    <w:p>
      <w:pPr>
        <w:pStyle w:val="BookText"/>
        <w:rPr/>
      </w:pPr>
      <w:bookmarkEnd w:id="82"/>
      <w:r>
        <w:rPr>
          <w:rFonts w:ascii="IRNazanin" w:hAnsi="IRNazanin" w:eastAsia="IRNazanin"/>
          <w:color w:val="111111"/>
          <w:sz w:val="28"/>
          <w:sz w:val="28"/>
          <w:szCs w:val="28"/>
          <w:rtl w:val="true"/>
          <w:lang w:bidi="fa-IR"/>
        </w:rPr>
        <w:t xml:space="preserve">اما روشن است که همه این‌ها تکلّفاتی است بدون دلیل ، چه این‌که اگر ما عصمت انبیاء را مخدوش کنیم فلسفه وجودی آن‌ها از میان می‌رود ، زیرا پیامبر صلی‌الله‌علیه‌و‌آله باید در همه چیز سرمشق باشد ، چگونه یک فرد گنهکار می‌تواند این نقش را ایفا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به‌علاوه‌او خود نیاز به‌رهبر و راهنمای‌دیگری‌داردتاهدایتش‌نماید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درباره نخستین موهبت از مواهب چهارگانه‌ای است که خداوند در پرتو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پیامبرش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نعمت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به جاده صاف و 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شکست‌ناپذیر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پیروزی حدیبیه چیزی نیست که بر کسی مکتوم بماند ، اسلام به سرعت گسترش یافت ، قلوب آماده را تسخیر کرد ، عظمت تعلیمات آن بر همگان آشکار شد ، سمپاشی‌ها را خنثی نمود ، نعمت خداوندی را کامل کرد و به‌راهی مستقیم به سوی پیروزی‌های عظیم هموار ساخت به‌طوری که در ماجرای فتح مکه لشکر اسلام بدون هیچ‌گونه مقاومت مهم‌ترین دژ دشمن را گشود </w:t>
      </w:r>
      <w:r>
        <w:rPr>
          <w:rFonts w:eastAsia="IRNazanin" w:cs="IRNazanin"/>
          <w:color w:val="111111"/>
          <w:sz w:val="28"/>
          <w:szCs w:val="28"/>
          <w:rtl w:val="true"/>
          <w:lang w:bidi="fa-IR"/>
        </w:rPr>
        <w:t>.</w:t>
      </w:r>
    </w:p>
    <w:p>
      <w:pPr>
        <w:pStyle w:val="Heading3"/>
        <w:numPr>
          <w:ilvl w:val="2"/>
          <w:numId w:val="1"/>
        </w:numPr>
        <w:rPr/>
      </w:pPr>
      <w:bookmarkStart w:id="83" w:name="__RefHeading___Toc5345667_73709187"/>
      <w:bookmarkStart w:id="84" w:name="_Toc30"/>
      <w:bookmarkEnd w:id="83"/>
      <w:r>
        <w:rPr>
          <w:rtl w:val="true"/>
        </w:rPr>
        <w:t>منظوراز</w:t>
      </w:r>
      <w:r>
        <w:rPr>
          <w:rtl w:val="true"/>
        </w:rPr>
        <w:t>«</w:t>
      </w:r>
      <w:r>
        <w:rPr>
          <w:rtl w:val="true"/>
        </w:rPr>
        <w:t>ماتَقَدَّم</w:t>
      </w:r>
      <w:r>
        <w:rPr>
          <w:rtl w:val="true"/>
        </w:rPr>
        <w:t>»</w:t>
      </w:r>
      <w:r>
        <w:rPr>
          <w:rtl w:val="true"/>
        </w:rPr>
        <w:t>و</w:t>
      </w:r>
      <w:r>
        <w:rPr>
          <w:rtl w:val="true"/>
        </w:rPr>
        <w:t>«</w:t>
      </w:r>
      <w:r>
        <w:rPr>
          <w:rtl w:val="true"/>
        </w:rPr>
        <w:t>ماتَأَخَّر</w:t>
      </w:r>
      <w:r>
        <w:rPr>
          <w:rtl w:val="true"/>
        </w:rPr>
        <w:t>»</w:t>
      </w:r>
      <w:r>
        <w:rPr>
          <w:rtl w:val="true"/>
        </w:rPr>
        <w:t xml:space="preserve">درآیه </w:t>
      </w:r>
      <w:r>
        <w:rPr/>
        <w:t>2</w:t>
      </w:r>
      <w:r>
        <w:rPr>
          <w:rtl w:val="true"/>
        </w:rPr>
        <w:t xml:space="preserve"> </w:t>
      </w:r>
      <w:r>
        <w:rPr>
          <w:rtl w:val="true"/>
        </w:rPr>
        <w:t>سوره فتح چیست؟</w:t>
      </w:r>
      <w:bookmarkEnd w:id="84"/>
    </w:p>
    <w:p>
      <w:pPr>
        <w:pStyle w:val="BookText"/>
        <w:rPr/>
      </w:pPr>
      <w:r>
        <w:rPr>
          <w:rFonts w:ascii="IRNazanin" w:hAnsi="IRNazanin" w:eastAsia="IRNazanin"/>
          <w:color w:val="111111"/>
          <w:sz w:val="28"/>
          <w:sz w:val="28"/>
          <w:szCs w:val="28"/>
          <w:rtl w:val="true"/>
          <w:lang w:bidi="fa-IR"/>
        </w:rPr>
        <w:t xml:space="preserve">در آیه مورد بحث خواندیم که خداوند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سایه این فتح مبین ، گناهان متقدم و متأخر تو را بخشیده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بین مفسران گفتگو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تفسیری که درباره اصل معنی آیه و مخصوصا رابطه این آمرزش ، با مسأله فتح حدیبیه بیان کردیم روشن می‌شود که مراد</w:t>
      </w:r>
    </w:p>
    <w:p>
      <w:pPr>
        <w:pStyle w:val="BookText"/>
        <w:rPr/>
      </w:pPr>
      <w:r>
        <w:rPr>
          <w:rFonts w:ascii="IRNazanin" w:hAnsi="IRNazanin" w:eastAsia="IRNazanin"/>
          <w:color w:val="111111"/>
          <w:sz w:val="28"/>
          <w:sz w:val="28"/>
          <w:szCs w:val="28"/>
          <w:rtl w:val="true"/>
          <w:lang w:bidi="fa-IR"/>
        </w:rPr>
        <w:t xml:space="preserve">تمام نسبت‌های ناروا و گناهانی است که به زعم خود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اکرم نسبت می‌دادند و اگر این پیروزی بزرگ نصیب نشده بود تمام این گناهان را قطعی می‌پنداشتند ، ولی با حصول این پیروزی هم نسبت‌های ناروای گذشته برچیده شد و هم آن‌چه ممکن بود در آینده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این تفسیر حدیثی است که‌از امام علی ابن موسی الرضا آمده است که مأمون هنگامی که از این آیه سؤال کرد امام در پاسخ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هیچ‌کس نزدمشرکان مکه گناهش سنگین‌تر از رسول اللّه صلی‌الله‌علیه‌و‌آله نبود ، زیرا آن‌ها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می‌پرستیدند ، هنگامی که پیامبر صلی‌الله‌علیه‌و‌آله آن‌ها را به توحید دعوت کرد بسیار بر آن‌ها گران آمد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همه خدایان ما را تبدیل به‌یک خدا کرده ؟ چیز عجیبی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چنین چیزی را از پدران خود نشنیده‌ایم این فقط یک دروغ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هنگامی‌که خداوند مکه را برای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صلح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صلی‌الله‌علیه‌و‌آله ما فتح مبینی‌را برای تو فراهم کردیم تا گناهان گذشته و آینده‌ای را که نزد مشرکان عرب</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به‌خاطر دعوت به توحید داشته و داری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بعضی از مشرکان مکه تا آن‌روز ایمان آورده و بعضی‌ها از مکه بیرون رفتند و ایمان نیاوردند ، ولی قادر بر انکار توحید نبودند و لذا گناه پیامبر در نظر آن‌ها به‌خاطر پیروزی بخشوده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مأمون این سخن را</w:t>
      </w:r>
      <w:bookmarkStart w:id="85" w:name="pg11600_108102"/>
    </w:p>
    <w:p>
      <w:pPr>
        <w:pStyle w:val="BookText"/>
        <w:rPr/>
      </w:pPr>
      <w:bookmarkEnd w:id="85"/>
      <w:r>
        <w:rPr>
          <w:rFonts w:ascii="Amiri" w:hAnsi="Amiri" w:eastAsia="Amiri" w:cs="Amiri"/>
          <w:color w:val="111111"/>
          <w:sz w:val="28"/>
          <w:sz w:val="28"/>
          <w:szCs w:val="28"/>
          <w:rtl w:val="true"/>
          <w:lang w:bidi="ar-SA"/>
        </w:rPr>
        <w:t xml:space="preserve">شنید عرض کرد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بارَکَ اللّه‌ُ ای ابوالحسن </w:t>
      </w:r>
      <w:r>
        <w:rPr>
          <w:rFonts w:eastAsia="Amiri" w:cs="Amiri" w:ascii="Amiri" w:hAnsi="Amiri"/>
          <w:color w:val="111111"/>
          <w:sz w:val="28"/>
          <w:szCs w:val="28"/>
          <w:rtl w:val="true"/>
          <w:lang w:bidi="ar-SA"/>
        </w:rPr>
        <w:t>» .</w:t>
      </w:r>
      <w:r>
        <w:rPr>
          <w:rStyle w:val="FootnoteAnchor"/>
          <w:rtl w:val="true"/>
        </w:rPr>
        <w:footnoteReference w:id="20"/>
      </w:r>
    </w:p>
    <w:p>
      <w:pPr>
        <w:pStyle w:val="Heading3"/>
        <w:numPr>
          <w:ilvl w:val="2"/>
          <w:numId w:val="1"/>
        </w:numPr>
        <w:rPr/>
      </w:pPr>
      <w:bookmarkStart w:id="86" w:name="__RefHeading___Toc5345669_73709187"/>
      <w:bookmarkStart w:id="87" w:name="_Toc31"/>
      <w:bookmarkEnd w:id="86"/>
      <w:r>
        <w:rPr>
          <w:rtl w:val="true"/>
        </w:rPr>
        <w:t>نزول سکینه و آرامش بر دل‌های مؤمنان</w:t>
      </w:r>
      <w:bookmarkEnd w:id="8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هُوَالَّذی اَنْزَلَ السَّکینَةَ فی قُلُوبِ الْمُؤْمِنینَ لِیَزْدادوُا ایمانا مَعَ ایمانِهِمْ وَ لِلّهِ جُنُودُ السَّمواتِ وَ الاَْرْضِ وَ کانَ اللّهُ عَلیما حَکیما</w:t>
      </w:r>
    </w:p>
    <w:p>
      <w:pPr>
        <w:pStyle w:val="BookText"/>
        <w:rPr/>
      </w:pPr>
      <w:r>
        <w:rPr>
          <w:rFonts w:ascii="IRNazanin" w:hAnsi="IRNazanin" w:eastAsia="IRNazanin"/>
          <w:color w:val="111111"/>
          <w:sz w:val="28"/>
          <w:sz w:val="28"/>
          <w:szCs w:val="28"/>
          <w:rtl w:val="true"/>
          <w:lang w:bidi="fa-IR"/>
        </w:rPr>
        <w:t xml:space="preserve">او کسی‌است‌که سکینه و آرامش‌را در دل‌های‌مؤمنان نازل کرد تا ایمانی بر ایمانشان افزوده شود ، لشکر آسمان‌ها و زمین از آن خداست و خداوند دانا و حکیم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ماده سکون به معنی آرامش و اطمینان خاطری است که هر گونه شک و تردید و وحشت را از انسان زائل می‌کند و او را در طوفان حوادث ثابت قدم‌می‌دارد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آرامش ممکن است جنبه عقیدتی داشته باشد و تزلزل اعتقاد را برطرف سازد ، یا جنبه عملی ، به‌گونه‌ای که ثبات قدم و مقاومت و شکیبایی به انسان بخشد و البته به تناسب بحث‌هایی که گذشت و تعبیرات خود آیه در این‌جا بیشتر ن</w:t>
      </w:r>
      <w:r>
        <w:rPr>
          <w:rFonts w:eastAsia="Times New Roman" w:cs="Times New Roman" w:ascii="Times New Roman" w:hAnsi="Times New Roman"/>
          <w:color w:val="111111"/>
          <w:sz w:val="28"/>
          <w:szCs w:val="28"/>
          <w:lang w:val="en-US" w:bidi="en-US"/>
        </w:rPr>
        <w:t>ǘ</w:t>
      </w:r>
      <w:r>
        <w:rPr>
          <w:rFonts w:ascii="IRNazanin" w:hAnsi="IRNazanin" w:eastAsia="IRNazanin"/>
          <w:color w:val="111111"/>
          <w:sz w:val="28"/>
          <w:sz w:val="28"/>
          <w:szCs w:val="28"/>
          <w:lang w:bidi="fa-IR"/>
        </w:rPr>
        <w:t>ؘ</w:t>
      </w:r>
      <w:r>
        <w:rPr>
          <w:rFonts w:eastAsia="IRNazanin" w:cs="IRNazanin"/>
          <w:color w:val="111111"/>
          <w:sz w:val="28"/>
          <w:szCs w:val="28"/>
          <w:lang w:bidi="fa-IR"/>
        </w:rPr>
        <w:t>Ѡ</w:t>
      </w:r>
      <w:r>
        <w:rPr>
          <w:rFonts w:ascii="IRNazanin" w:hAnsi="IRNazanin" w:eastAsia="IRNazanin"/>
          <w:color w:val="111111"/>
          <w:sz w:val="28"/>
          <w:sz w:val="28"/>
          <w:szCs w:val="28"/>
          <w:rtl w:val="true"/>
          <w:lang w:bidi="fa-IR"/>
        </w:rPr>
        <w:t xml:space="preserve">به معنی اول است ، درحالی که در آیه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در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روی جنبه‌های عملی تکیه دارد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لازم است در این‌جا به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برگردیم و خود را در فضای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جوی که بعد از صلح پیدا شد تصور</w:t>
      </w:r>
    </w:p>
    <w:p>
      <w:pPr>
        <w:pStyle w:val="BookText"/>
        <w:rPr/>
      </w:pPr>
      <w:r>
        <w:rPr>
          <w:rFonts w:ascii="IRNazanin" w:hAnsi="IRNazanin" w:eastAsia="IRNazanin"/>
          <w:color w:val="111111"/>
          <w:sz w:val="28"/>
          <w:sz w:val="28"/>
          <w:szCs w:val="28"/>
          <w:rtl w:val="true"/>
          <w:lang w:bidi="fa-IR"/>
        </w:rPr>
        <w:t xml:space="preserve">کنیم ، تا به عمق مفهوم آیه آشنا 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خوابی دیده بود رویایی الهی و رحمانی که با یارانش وارد مسجدالحرام می‌شوند و به‌دنبال آن به‌عزم زیارت خانه خدا حرکت کرد، غالب اصحاب فکر کردند تعبیر این خواب و رؤیای صادقه در همین سفر واقع می‌شود، در حالی‌که مقدر چیز دیگری بود این از یکسو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مسلمانان مُحْرِم شده بودند و حیوانات قربانی با خود آورده بودند ، اما برخلاف انتظارشان توفیق زیارت خانه خدا نصیب آن‌ها نشد و پیامبر صلی‌الله‌علیه‌و‌آله دستور داد در همان حدیبیه شتران قربانی را نحر کنند و از احرام بیرون آیند ، کاری که برای آن‌ها سخت و باورنکردنی بود ، چراکه آداب و سنن آن‌ها و نیز دستورات اسلام ایجاب می‌کرد که تا مناسک عمره را انجام ندهند از احرام بیرون نیایند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سوم در مواد صلح‌نامه حدیبیه مطالبی که پذیرش آن بسیار سنگین می‌نمود ، از جمله این‌که اگر کسی از قریش مسلمان شود و به مدینه پناه آورد مسلمانان او را به خانواده‌اش تحویل دهند ، اما عکس آن لازم نیست ، وجود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چهارم به هنگام تنظیم صلح‌نامه قریش حاضر نشدند کلمه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نام محمد صلی‌الله‌علیه‌و‌آله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قریش با اصرار آن را حذف کرد و حتی با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موافقت نکرد و اصرار داشت به‌جای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بِسْمِکَ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که با سنت اهل مکه سازگار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این امور هر</w:t>
      </w:r>
      <w:bookmarkStart w:id="88" w:name="pg11600_108104"/>
    </w:p>
    <w:p>
      <w:pPr>
        <w:pStyle w:val="BookText"/>
        <w:rPr/>
      </w:pPr>
      <w:bookmarkEnd w:id="88"/>
      <w:r>
        <w:rPr>
          <w:rFonts w:ascii="IRNazanin" w:hAnsi="IRNazanin" w:eastAsia="IRNazanin"/>
          <w:color w:val="111111"/>
          <w:sz w:val="28"/>
          <w:sz w:val="28"/>
          <w:szCs w:val="28"/>
          <w:rtl w:val="true"/>
          <w:lang w:bidi="fa-IR"/>
        </w:rPr>
        <w:t xml:space="preserve">کدام به تنهایی مطلب ناگواری بود تا چه رسد به مجموع آن‌ها و به همین جهت تزلزلی در قلوب افراد ضعیف‌الایمان افتاد ، حتی وقتی سوره فتح نازل شد بعضی با تعجب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فتحی ؟</w:t>
      </w:r>
    </w:p>
    <w:p>
      <w:pPr>
        <w:pStyle w:val="BookText"/>
        <w:rPr/>
      </w:pPr>
      <w:r>
        <w:rPr>
          <w:rFonts w:ascii="IRNazanin" w:hAnsi="IRNazanin" w:eastAsia="IRNazanin"/>
          <w:color w:val="111111"/>
          <w:sz w:val="28"/>
          <w:sz w:val="28"/>
          <w:szCs w:val="28"/>
          <w:rtl w:val="true"/>
          <w:lang w:bidi="fa-IR"/>
        </w:rPr>
        <w:t xml:space="preserve">این‌جا است که باید لطف الهی شامل حال مسلمانان شود و سکینه و آرامش را به دل‌های آن‌ها بازگرداند ، نه تنها ضعف و فتوری در آنان راه نیابد ، بلکه 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لِیَزْدادوُا ایمانا مَعَ ایمانِهِمْ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قدرت ایمان آن‌ها افزوده شود، آیه فوق در چنین شرایطی نازل‌گردید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که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چنان‌که می‌دانیم این تعبیر در قرآن مجید گاهی به معنی ایجاد و خلقت و بخشش نعمت آمده و چون‌از یک مقام عالی به مقام پایین است این تعبیر در آن به کار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3"/>
        <w:numPr>
          <w:ilvl w:val="2"/>
          <w:numId w:val="1"/>
        </w:numPr>
        <w:rPr/>
      </w:pPr>
      <w:bookmarkStart w:id="89" w:name="__RefHeading___Toc5345671_73709187"/>
      <w:bookmarkStart w:id="90" w:name="_Toc32"/>
      <w:bookmarkEnd w:id="89"/>
      <w:r>
        <w:rPr>
          <w:rtl w:val="true"/>
        </w:rPr>
        <w:t>دستاوردهای چهارگانه ایمان</w:t>
      </w:r>
      <w:bookmarkEnd w:id="90"/>
    </w:p>
    <w:p>
      <w:pPr>
        <w:pStyle w:val="BookText"/>
        <w:rPr/>
      </w:pPr>
      <w:r>
        <w:rPr>
          <w:rFonts w:ascii="IRNazanin" w:hAnsi="IRNazanin" w:eastAsia="IRNazanin"/>
          <w:color w:val="111111"/>
          <w:sz w:val="28"/>
          <w:sz w:val="28"/>
          <w:szCs w:val="28"/>
          <w:rtl w:val="true"/>
          <w:lang w:bidi="fa-IR"/>
        </w:rPr>
        <w:t xml:space="preserve">اگر ایمان هیچ ثمری جز همین مسأله آرامش نداشت کافی بود که انسان باتمام وجود از آن استقبال کند ، تا چه رسد به ثمرات و برکات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حال مؤمنان و افراد بی‌ایمان روشنگر این حقیقت است که گروه دوم در یک حال اضطراب و نگرانی دایم به سر می‌برند ، در حالی‌که گروه اول از اطمینان خاطر بی‌نظیری‌بهره‌مندند و درسایه‌آن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کسی جز خدا نمی‌ترسند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یَخْشَوْنَ اَحَدا اِلاَّاللّهَ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ملامت‌ها و سرزنش این و آن در اراده آهنین‌شان</w:t>
      </w:r>
      <w:bookmarkStart w:id="91" w:name="pg11600_108105"/>
    </w:p>
    <w:p>
      <w:pPr>
        <w:pStyle w:val="BookText"/>
        <w:rPr/>
      </w:pPr>
      <w:bookmarkEnd w:id="91"/>
      <w:r>
        <w:rPr>
          <w:rFonts w:ascii="IRNazanin" w:hAnsi="IRNazanin" w:eastAsia="IRNazanin"/>
          <w:color w:val="111111"/>
          <w:sz w:val="28"/>
          <w:sz w:val="28"/>
          <w:szCs w:val="28"/>
          <w:rtl w:val="true"/>
          <w:lang w:bidi="fa-IR"/>
        </w:rPr>
        <w:t xml:space="preserve">اثر نمی‌گذارد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یَخافُونَ لَوْمَةَ لائِمٍ </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به‌خاطر آن‌چه از دست داده‌اند ، غمگین و ناراحت نمی‌شوند و به آن‌چه دارند، دلبستگی شدید ندارند و این دو اصل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pStyle w:val="BookText"/>
        <w:rPr/>
      </w:pPr>
      <w:r>
        <w:rPr>
          <w:rFonts w:ascii="IRNazanin" w:hAnsi="IRNazanin" w:eastAsia="IRNazanin"/>
          <w:color w:val="111111"/>
          <w:sz w:val="28"/>
          <w:sz w:val="28"/>
          <w:szCs w:val="28"/>
          <w:rtl w:val="true"/>
          <w:lang w:bidi="fa-IR"/>
        </w:rPr>
        <w:t xml:space="preserve">سبب می‌شود که آرامش روحی آن‌ها به خاطر گذشته و آینده، متزلزل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تَأْسَوْا عَلی مافاتَکُمْ وَ لاتَفْرَحوُا بِما اتاکُمْ</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هرگز در برابر حوادث سخت سست نمی‌شوند و اندوهی به خود راه نمی‌دهند و همواره خود را برتر از دشمن‌می‌بینند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تَهِنُوا وَ لا تَحْزَنوُا وَ اَنْتُمُ الاَْعْلَوْنَ اِنْ کُنْتُمْ مُؤْمِنینَ </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مؤمن در میدان حوادث خود را تنها نمی‌بیند ، دست لطف و حمایت خدا را دائما بر سر خویش احساس می‌کند و یاری فرشتگان را در وجود خویش لمس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حالی‌که اضطراب حاکم بر افراد بی‌ایمان از خلال گفتار و رفتارشان مخصوصا به هنگام وزش طوفان‌های حوادث کاملاً محسوس است </w:t>
      </w:r>
      <w:r>
        <w:rPr>
          <w:rFonts w:eastAsia="IRNazanin" w:cs="IRNazanin"/>
          <w:color w:val="111111"/>
          <w:sz w:val="28"/>
          <w:szCs w:val="28"/>
          <w:rtl w:val="true"/>
          <w:lang w:bidi="fa-IR"/>
        </w:rPr>
        <w:t>.</w:t>
      </w:r>
    </w:p>
    <w:p>
      <w:pPr>
        <w:pStyle w:val="Heading3"/>
        <w:numPr>
          <w:ilvl w:val="2"/>
          <w:numId w:val="1"/>
        </w:numPr>
        <w:rPr/>
      </w:pPr>
      <w:bookmarkStart w:id="92" w:name="__RefHeading___Toc5345673_73709187"/>
      <w:bookmarkStart w:id="93" w:name="_Toc33"/>
      <w:bookmarkEnd w:id="92"/>
      <w:r>
        <w:rPr>
          <w:rtl w:val="true"/>
        </w:rPr>
        <w:t>سلسله مراتب هفت‌گانه ایمان</w:t>
      </w:r>
      <w:bookmarkEnd w:id="93"/>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چه به معنی علم و آگاهی و معرفت باشد و چه به معنی روح تسلیم و پذیرش در برابر حق ، دارای درجات و سلسله مراتبی است ، چراکه علم ، درجاتی دارد و پذیرش و تسلیم نیز دارای مراتب مختلفی است و حتی عشق و شور و محبت توأم با ایمان نیز متفاوت است </w:t>
      </w:r>
      <w:r>
        <w:rPr>
          <w:rFonts w:eastAsia="IRNazanin" w:cs="IRNazanin"/>
          <w:color w:val="111111"/>
          <w:sz w:val="28"/>
          <w:szCs w:val="28"/>
          <w:rtl w:val="true"/>
          <w:lang w:bidi="fa-IR"/>
        </w:rPr>
        <w:t>.</w:t>
      </w:r>
      <w:bookmarkStart w:id="94" w:name="pg11600_108106"/>
    </w:p>
    <w:p>
      <w:pPr>
        <w:pStyle w:val="BookText"/>
        <w:rPr/>
      </w:pPr>
      <w:bookmarkEnd w:id="94"/>
      <w:r>
        <w:rPr>
          <w:rFonts w:ascii="IRNazanin" w:hAnsi="IRNazanin" w:eastAsia="IRNazanin"/>
          <w:color w:val="111111"/>
          <w:sz w:val="28"/>
          <w:sz w:val="28"/>
          <w:szCs w:val="28"/>
          <w:rtl w:val="true"/>
          <w:lang w:bidi="fa-IR"/>
        </w:rPr>
        <w:t xml:space="preserve">آیه مورد بحث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لِیَزْدادوُا ایمانا مَعَ ایمانِهِمْ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تأکیدی بر این حقیقت است و به همین دلیل یک فرد مؤمن هرگز نباید در یک مرحله از ایمان متوقف گردد ، او دائما به سوی درجات بالاتر از طریق خودسازی و علم و عمل گام برمی‌دارد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ایمان را بر هفت سهم تقسیم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 صدق ، یقین ، رضا ، وفا ، علم ، حلم و سپس آن را در میان مردم توزیع نموده ، کسی که تمام این هفت سهم را دارد مؤمن کامل و متعهد است و برای بعضی از مردم یک سهم ، دو سهم و بعضی سه سهم قرار داده تا به هفت سهم می‌رسد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امام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وظیفه صاحب دو سهم است بر دوش صاحب یک سهم حمل نکنید و آن‌چه مربوط به صاحب سه سهم است بر دوش صاحب دو سهم ننهید ، مبادا بارشان سنگین شود و به زحمت افتند </w:t>
      </w:r>
      <w:r>
        <w:rPr>
          <w:rFonts w:eastAsia="IRNazanin" w:cs="IRNazanin"/>
          <w:color w:val="111111"/>
          <w:sz w:val="28"/>
          <w:szCs w:val="28"/>
          <w:rtl w:val="true"/>
          <w:lang w:bidi="fa-IR"/>
        </w:rPr>
        <w:t>» .</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pStyle w:val="Heading3"/>
        <w:numPr>
          <w:ilvl w:val="2"/>
          <w:numId w:val="1"/>
        </w:numPr>
        <w:rPr/>
      </w:pPr>
      <w:bookmarkStart w:id="95" w:name="__RefHeading___Toc5345675_73709187"/>
      <w:bookmarkStart w:id="96" w:name="_Toc34"/>
      <w:bookmarkEnd w:id="95"/>
      <w:r>
        <w:rPr>
          <w:rtl w:val="true"/>
        </w:rPr>
        <w:t>دو وسیله مهم آرامش</w:t>
      </w:r>
      <w:bookmarkEnd w:id="9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آیه مورد بحث دو جمله خواندیم که هر کدام بیانگر یکی از 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آرامش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جُنُودُ السَّمواتِ وَ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لشکریان آسمان‌ها و زمین ازآن‌خدا و تحت فرمان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اللّهُ عَلیما حَکیما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علیم و حکیم است</w:t>
      </w:r>
      <w:r>
        <w:rPr>
          <w:rFonts w:eastAsia="IRNazanin" w:cs="IRNazanin"/>
          <w:color w:val="111111"/>
          <w:sz w:val="28"/>
          <w:szCs w:val="28"/>
          <w:rtl w:val="true"/>
          <w:lang w:bidi="fa-IR"/>
        </w:rPr>
        <w:t>).</w:t>
      </w:r>
      <w:bookmarkStart w:id="97" w:name="pg11600_108107"/>
    </w:p>
    <w:p>
      <w:pPr>
        <w:pStyle w:val="BookText"/>
        <w:rPr/>
      </w:pPr>
      <w:bookmarkEnd w:id="97"/>
      <w:r>
        <w:rPr>
          <w:rFonts w:ascii="IRNazanin" w:hAnsi="IRNazanin" w:eastAsia="IRNazanin"/>
          <w:color w:val="111111"/>
          <w:sz w:val="28"/>
          <w:sz w:val="28"/>
          <w:szCs w:val="28"/>
          <w:rtl w:val="true"/>
          <w:lang w:bidi="fa-IR"/>
        </w:rPr>
        <w:t xml:space="preserve">اولی به انسان می‌گوید اگر با خدا باشی تمام قوای زمین و آسمان با تو است و دومی به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نیازها و مشکلات و گرفتاری‌های تو را می‌داند و هم از تلاش‌ها و کوشش‌ها و اطاعت و بندگی تو باخبر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ایمان به این دو اصل چگونه ممکن است آرامش خاطر بر وجود انسان حاکم نگردد ؟</w:t>
      </w:r>
    </w:p>
    <w:p>
      <w:pPr>
        <w:pStyle w:val="Heading3"/>
        <w:numPr>
          <w:ilvl w:val="2"/>
          <w:numId w:val="1"/>
        </w:numPr>
        <w:rPr/>
      </w:pPr>
      <w:bookmarkStart w:id="98" w:name="__RefHeading___Toc5345677_73709187"/>
      <w:bookmarkStart w:id="99" w:name="_Toc35"/>
      <w:bookmarkEnd w:id="98"/>
      <w:r>
        <w:rPr>
          <w:rtl w:val="true"/>
        </w:rPr>
        <w:t>نتیجه دیگر فتح المبین</w:t>
      </w:r>
      <w:bookmarkEnd w:id="9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 الْمُؤْمِنینَ وَالْمُؤْمِناتِ جَنّاتٍ تَجْری مِنْ تَحْتِهَا اْلاَنْهارُ خالِدینَ فیها وَ یُکَفِّرَ عَنْهُمْ سَیِّئاتِهِمْ وَ کانَ ذلِکَ عِنْدَ اللّهِ فَوْزا عَظیما</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این فتح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که مردان و زنان باایمان را در باغ‌هایی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کند که نهرها از زیر درختانش جاری است ، در حالی که جاودانه در آن می‌مانند و گناهان آن‌ها را می‌بخشد و این نزد خدا پیروزی بزرگی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قرآن‌مجید معمولاً باتوصیف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گاهی نیز همراه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معنی پیروزی و نیل به خیرات توأم با سلامت است و این در صورتی است که نجات آخرت در آن باشد هرچند با از دست دادن مواهب مادی دنیا همراه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خداوند در برابر آن چهار موهبتی که به پیامبرش در فتح المبین داد ، دو موهبت عظیم نیز به مؤمنان ارزانی</w:t>
      </w:r>
    </w:p>
    <w:p>
      <w:pPr>
        <w:pStyle w:val="BookText"/>
        <w:rPr/>
      </w:pP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جاویدان با تمام نعمت‌هایش و عفو و گذشت از لغزش‌های آن‌ها ، علاوه بر سکینه و آرامش روحی که در این دنیا به آن‌ها بخشید و مجموعه این سه نعمت فوز عظیم و پیروزی بزرگی است برای کسانی که از این بوته امتحان سالم بیرون آمدند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یُعَذِّبَ الْمُنافِقینَ وَ الْمُنافِقاتِ وَ الْمُشْرِکینَ وَالْمُشْرِکاتِ الظّانّینَ بِاللّهِ ظَنَّ السَّوْءِ عَلَیْهِمْ دائِرَةُ‌السَّوْءِ وَ غَضِبَ اللّهُ عَلَیْهِمْ وَ لَعَنَهُمْ وَ اَعَدَّ لَهُمْ جَهَنَّمَ وَ ساءَتْ مَصیرا</w:t>
      </w:r>
    </w:p>
    <w:p>
      <w:pPr>
        <w:pStyle w:val="BookText"/>
        <w:rPr/>
      </w:pPr>
      <w:r>
        <w:rPr>
          <w:rFonts w:ascii="IRNazanin" w:hAnsi="IRNazanin" w:eastAsia="IRNazanin"/>
          <w:color w:val="111111"/>
          <w:sz w:val="28"/>
          <w:sz w:val="28"/>
          <w:szCs w:val="28"/>
          <w:rtl w:val="true"/>
          <w:lang w:bidi="fa-IR"/>
        </w:rPr>
        <w:t>و نیزمردان و زنان‌منافق‌ومردان و زنان‌مشرک‌را که به‌خدا گمان‌بدمی‌برندمجازات‌کند،حوادث‌سویی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که‌برای‌مؤمنان</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برخودشان نازل می‌شود، خداوند آن‌هارا غضب‌کرده و آن‌ها را از رحمت خود دور ساخته و جهنم‌را برای‌آن‌ها آماده‌کرده و چه بدسرانجامی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حوادث و رویدادهایی است که برای انسان پیش می‌آید ، اعم از خوب و بد ، ولی در این‌جا با ذکر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حوادث نامطلوب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حالات مختلفی است که انسان به یکی بعد از دیگری می‌رسد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 به هنگام حرکت پیامبر صلی‌الله‌علیه‌و‌آله و مؤمنان از مدینه گمان داشتند که این گروه هرگز سالم به مدینه بازنخواهند گشت ، چنان‌که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ظَنَنْتُمْ اَنْ لَنْ یَنْقَلِبَ</w:t>
      </w:r>
    </w:p>
    <w:p>
      <w:pPr>
        <w:pStyle w:val="BookText"/>
        <w:rPr/>
      </w:pPr>
      <w:r>
        <w:rPr>
          <w:rFonts w:ascii="Amiri" w:hAnsi="Amiri" w:eastAsia="Amiri" w:cs="Amiri"/>
          <w:color w:val="111111"/>
          <w:sz w:val="28"/>
          <w:sz w:val="28"/>
          <w:szCs w:val="28"/>
          <w:rtl w:val="true"/>
          <w:lang w:bidi="ar-SA"/>
        </w:rPr>
        <w:t xml:space="preserve">الرَّسُولُ وَالْمُؤْمِنُونَ اِلی اَهْلیهِمْ اَبَدا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مشرکان نیز گمان داشتند که محمد صلی‌الله‌علیه‌و‌آله با این جمع کم و نداشتن اسلحه کافی ، سالم به مدینه بازنخواهند گشت و ستاره اسلام به‌زودی افول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pStyle w:val="BookText"/>
        <w:rPr/>
      </w:pPr>
      <w:r>
        <w:rPr>
          <w:rFonts w:ascii="IRNazanin" w:hAnsi="IRNazanin" w:eastAsia="IRNazanin"/>
          <w:color w:val="111111"/>
          <w:sz w:val="28"/>
          <w:sz w:val="28"/>
          <w:szCs w:val="28"/>
          <w:rtl w:val="true"/>
          <w:lang w:bidi="fa-IR"/>
        </w:rPr>
        <w:t xml:space="preserve">جالب توجه این است که در 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مردان مسلمان بودند و در نقطه مقابل نیز مردان منافق و مشرک ، ولی در آیات فوق قرآن‌زنان و مردان را در آن فوز عظیم و این عذاب الیم ، مشترک شمرده، این به‌خاطر آن است که مردان با ایمان که در میدان نبرد حاضر می‌شوند بدون پشتیبانی زنان باایمان و مردان منافق بدون همکاری زنان منافق ، به اهداف خود نائل نمی‌شوند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اسلام دین مردان نیست که شخصیت زنان را نادیده بگیرد و لذا در هر مورد که عدم ذکر نام زنان مفهوم انحصاری به کلام می‌دهد آن‌ها را صریحا مطرح می‌کند ، تا معلوم شود اسلام متعلق به همه انسان‌ها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وَلِلّهِ‌جُنُودُالسَّمواتِ وَاْلاَرْضِ وَکانَ‌اللّهُ‌عَزیزاحَکیما</w:t>
      </w:r>
    </w:p>
    <w:p>
      <w:pPr>
        <w:pStyle w:val="BookText"/>
        <w:rPr/>
      </w:pPr>
      <w:r>
        <w:rPr>
          <w:rFonts w:ascii="IRNazanin" w:hAnsi="IRNazanin" w:eastAsia="IRNazanin"/>
          <w:color w:val="111111"/>
          <w:sz w:val="28"/>
          <w:sz w:val="28"/>
          <w:szCs w:val="28"/>
          <w:rtl w:val="true"/>
          <w:lang w:bidi="fa-IR"/>
        </w:rPr>
        <w:t xml:space="preserve">لشکریان آسمان‌ها و زمین تنها از آن خدا است و خداوند شکست‌ناپذیر و حکیم‌است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یک بار در ذیل مقامات و مواهب اهل ایمان در آخر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یک بار هم در این‌جا در ذیل مجازات منافقان و مشرکان ، تا روشن شود خداوندی که تمام جنود آسمان و زمین تحت فرمانش قرار دارند هم قدرت بر آن دارد و هم توانایی بر این ، هر گاه دریای‌رحمتش</w:t>
      </w:r>
      <w:bookmarkStart w:id="100" w:name="pg11600_108110"/>
    </w:p>
    <w:p>
      <w:pPr>
        <w:pStyle w:val="BookText"/>
        <w:rPr/>
      </w:pPr>
      <w:bookmarkEnd w:id="100"/>
      <w:r>
        <w:rPr>
          <w:rFonts w:ascii="IRNazanin" w:hAnsi="IRNazanin" w:eastAsia="IRNazanin"/>
          <w:color w:val="111111"/>
          <w:sz w:val="28"/>
          <w:sz w:val="28"/>
          <w:szCs w:val="28"/>
          <w:rtl w:val="true"/>
          <w:lang w:bidi="fa-IR"/>
        </w:rPr>
        <w:t xml:space="preserve">موج‌زند شایستگان‌را هرجاباشند شامل می‌شود و هر گاه آتش قهر و غضبش زبانه‌کشد مجرمی‌را قدرت فرارازآن‌نیست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به هنگام ذکر مؤمنان ، خداوند توصیف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که مناسب مقام رحمت است ، ولی در مورد منافقان و مشرکان توصیف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مناسب مقام عذاب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جنود آسمان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p>
    <w:p>
      <w:pPr>
        <w:pStyle w:val="BookText"/>
        <w:rPr/>
      </w:pPr>
      <w:r>
        <w:rPr>
          <w:rFonts w:ascii="IRNazanin" w:hAnsi="IRNazanin" w:eastAsia="IRNazanin"/>
          <w:color w:val="111111"/>
          <w:sz w:val="28"/>
          <w:sz w:val="28"/>
          <w:szCs w:val="28"/>
          <w:rtl w:val="true"/>
          <w:lang w:bidi="fa-IR"/>
        </w:rPr>
        <w:t>این واژه معنی وسیعی دارد که هم لشکریان فرشتگان الهی را شامل می‌شود و هم لشکریانی همچون صاعقه‌ها ، زلزله‌ها ، طوفان‌ها ، سیلاب‌ها و امواج و نیروهای نامریی دیگری که ما از آن آگاهی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pStyle w:val="BookText"/>
        <w:rPr/>
      </w:pPr>
      <w:r>
        <w:rPr>
          <w:rFonts w:ascii="IRNazanin" w:hAnsi="IRNazanin" w:eastAsia="IRNazanin"/>
          <w:color w:val="111111"/>
          <w:sz w:val="28"/>
          <w:sz w:val="28"/>
          <w:szCs w:val="28"/>
          <w:rtl w:val="true"/>
          <w:lang w:bidi="fa-IR"/>
        </w:rPr>
        <w:t xml:space="preserve">نداریم ، چرا که همه جنود الهی هستند و سر بر فرمان او دارند </w:t>
      </w:r>
      <w:r>
        <w:rPr>
          <w:rFonts w:eastAsia="IRNazanin" w:cs="IRNazanin"/>
          <w:color w:val="111111"/>
          <w:sz w:val="28"/>
          <w:szCs w:val="28"/>
          <w:rtl w:val="true"/>
          <w:lang w:bidi="fa-IR"/>
        </w:rPr>
        <w:t>.</w:t>
      </w:r>
    </w:p>
    <w:p>
      <w:pPr>
        <w:pStyle w:val="Heading3"/>
        <w:numPr>
          <w:ilvl w:val="2"/>
          <w:numId w:val="1"/>
        </w:numPr>
        <w:rPr/>
      </w:pPr>
      <w:bookmarkStart w:id="101" w:name="__RefHeading___Toc5345679_73709187"/>
      <w:bookmarkStart w:id="102" w:name="_Toc36"/>
      <w:bookmarkEnd w:id="101"/>
      <w:r>
        <w:rPr>
          <w:rtl w:val="true"/>
        </w:rPr>
        <w:t>انواع سه‌گانه سوء ظن</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نسبت به خویشتن است ، گاهی نسبت به دیگران و گاه نسبت به خدا ، همان‌طورکه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تقسیم سه‌گانه‌ای‌دارد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سوءظن نسبت به خویشتن در صورتی که به حد افراط نرسد نردبان تکامل است و سبب می‌شود که انسان نسبت به اعمال خود سخت‌گیر و موشکاف باشد و جلوی عجب و غرور ناشی از اعمال نیک را می‌گیرد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این سوءظن در مورد مردم باشد ممنوع است ، مگر در مواقعی که فساد بر جامعه غلبه کند که در آن‌جا خوش‌باوری درست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این مطلب به خواست خدا در 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حجرات خواهدآمد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خداوند یعنی نسبت به وعده‌های او ، نسبت به رحمت و کرم بی‌پایان او ، بسیار زشت و زننده و نشانه ضعف ایمان و گاه نشانه عدم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کرارا از سوءظن افراد بی‌ایمان ویا ضعیف‌الایمان ، مخصوصا به هنگام بروز حوادث سخت اجتماعی و طوفان‌های آزمایش یاد می‌کند ، که چگونه مؤمنان در این مواقع با حسن‌ظن تمام و اطمینان به لطف پروردگار ثابت قدم می‌مانند اما افرادضعیف و ناتوان زبان به‌شکایت می‌گشایند ، همان‌طور که در داستان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منافقان و همفکران آن‌ها گمان بد بردند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و یارانش به این سفر می‌روند و باز نمی‌گردند ، گویی وعده‌های الهی را به فراموشی سپردند و یا نسبت به آن بدبین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نمونه روشنی از آن در میدان جنگ احزاب زمانی که مسلمانان سخت تحت فشار قرار گرفتند ظاهر شد و خداوند گمان‌های سوء گروهی‌را سخت نکوهش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به‌خاطر بیاورید زمانی را که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بالا و پایین شهر شما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مدینه را محاصره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را که چشم‌ها از شدت وحشت خیره شده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جان‌ها به‌لب رسیده بود و گمان‌های بدی به خدا می‌بردید ، در آن‌جا مؤمنان آزمایش شدند و تکان سختی خوردند </w:t>
      </w:r>
      <w:r>
        <w:rPr>
          <w:rFonts w:eastAsia="IRNazanin" w:cs="IRNazanin"/>
          <w:color w:val="111111"/>
          <w:sz w:val="28"/>
          <w:szCs w:val="28"/>
          <w:rtl w:val="true"/>
          <w:lang w:bidi="fa-IR"/>
        </w:rPr>
        <w:t xml:space="preserve">» . </w:t>
      </w:r>
      <w:r>
        <w:rPr>
          <w:rStyle w:val="FootnoteAnchor"/>
          <w:rtl w:val="true"/>
        </w:rPr>
        <w:footnoteReference w:id="22"/>
      </w:r>
      <w:bookmarkStart w:id="103" w:name="pg11600_108112"/>
    </w:p>
    <w:p>
      <w:pPr>
        <w:pStyle w:val="BookText"/>
        <w:rPr/>
      </w:pPr>
      <w:bookmarkEnd w:id="103"/>
      <w:r>
        <w:rPr>
          <w:rFonts w:ascii="IRNazanin" w:hAnsi="IRNazanin" w:eastAsia="IRNazanin"/>
          <w:color w:val="111111"/>
          <w:sz w:val="28"/>
          <w:sz w:val="28"/>
          <w:szCs w:val="28"/>
          <w:rtl w:val="true"/>
          <w:lang w:bidi="fa-IR"/>
        </w:rPr>
        <w:t xml:space="preserve">حتی در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این گونه گمان‌ها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الْجاهِلِیَّة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گمان‌های دوران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مسأله حسن ظن به خدا و وعده رحمت و کرم و لطف و عنایت او از نشانه‌های مهم ایمان و از وسایل مؤثر نجات و سعادت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آن‌جاکه در حدیثی از پیامبر گرامی اسلام صلی‌الله‌علیه‌و‌آله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حُسْنَ الظَّنِّ بِاللّهِ عَزَّوَجَلَّ ثَمَنُ‌الْجَنَّةِ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حسن‌ظن به خدا بهای بهشت است </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چه بهایی از این سهل‌تر و چه متاعی از آن پرارزش‌تر ؟</w:t>
      </w:r>
    </w:p>
    <w:p>
      <w:pPr>
        <w:pStyle w:val="BookText"/>
        <w:rPr/>
      </w:pPr>
      <w:r>
        <w:rPr>
          <w:rFonts w:ascii="Amiri" w:hAnsi="Amiri" w:eastAsia="Amiri" w:cs="Amiri"/>
          <w:color w:val="111111"/>
          <w:sz w:val="28"/>
          <w:sz w:val="28"/>
          <w:szCs w:val="28"/>
          <w:rtl w:val="true"/>
          <w:lang w:bidi="ar-SA"/>
        </w:rPr>
        <w:t xml:space="preserve">و در حدیثی از امام علی بن موسی الرضا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اَحْسِنْ بِاللّهِ الظَّنَّ ، فَاِنَّ اللّهَ عَزَّوَجَلَّ یَقُولُ اَنَا عِنْدَ ظَنِّ عَبْدِیَ</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 بی ، اِنْ خَیْرٌ فَخَیْرٌ وَ اِنْ شَرٌّ فَشَرٌّ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خود را به خداوند خوب کن ، چراکه خداوند عزوجل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ظن بنده مؤمنم هستم هر گاه گمان نیکی نسبت به من داشته باشد ، به نیکی با او رفتارمی‌کنم و اگر بد باشد به بدی </w:t>
      </w:r>
      <w:r>
        <w:rPr>
          <w:rFonts w:eastAsia="IRNazanin" w:cs="IRNazanin"/>
          <w:color w:val="111111"/>
          <w:sz w:val="28"/>
          <w:szCs w:val="28"/>
          <w:rtl w:val="true"/>
          <w:lang w:bidi="fa-IR"/>
        </w:rPr>
        <w:t>» .</w:t>
      </w:r>
      <w:r>
        <w:rPr>
          <w:rStyle w:val="FootnoteAnchor"/>
          <w:rtl w:val="true"/>
        </w:rPr>
        <w:footnoteReference w:id="24"/>
      </w:r>
    </w:p>
    <w:p>
      <w:pPr>
        <w:pStyle w:val="Heading3"/>
        <w:numPr>
          <w:ilvl w:val="2"/>
          <w:numId w:val="1"/>
        </w:numPr>
        <w:rPr/>
      </w:pPr>
      <w:bookmarkStart w:id="104" w:name="__RefHeading___Toc5345681_73709187"/>
      <w:bookmarkStart w:id="105" w:name="_Toc37"/>
      <w:bookmarkEnd w:id="104"/>
      <w:r>
        <w:rPr>
          <w:rtl w:val="true"/>
        </w:rPr>
        <w:t>تحکیم موقعیت پیامبر صلی‌الله‌علیه‌و‌آله و وظائف مردم در برابر او</w:t>
      </w:r>
      <w:bookmarkEnd w:id="10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اَرْسَلْناکَ شاهِدا وَ مُبَشِّرا وَ نَذیرا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تو را به عنوان گواه و بشارت دهنده و بیم دهنده فرستادیم </w:t>
      </w:r>
      <w:r>
        <w:rPr>
          <w:rFonts w:eastAsia="IRNazanin" w:cs="IRNazanin"/>
          <w:color w:val="111111"/>
          <w:sz w:val="28"/>
          <w:szCs w:val="28"/>
          <w:rtl w:val="true"/>
          <w:lang w:bidi="fa-IR"/>
        </w:rPr>
        <w:t>.</w:t>
      </w:r>
      <w:bookmarkStart w:id="106" w:name="pg11600_108113"/>
    </w:p>
    <w:p>
      <w:pPr>
        <w:pStyle w:val="BookText"/>
        <w:rPr/>
      </w:pPr>
      <w:bookmarkEnd w:id="106"/>
      <w:r>
        <w:rPr>
          <w:rFonts w:ascii="IRNazanin" w:hAnsi="IRNazanin" w:eastAsia="IRNazanin"/>
          <w:color w:val="111111"/>
          <w:sz w:val="28"/>
          <w:sz w:val="28"/>
          <w:szCs w:val="28"/>
          <w:rtl w:val="true"/>
          <w:lang w:bidi="fa-IR"/>
        </w:rPr>
        <w:t>گفتیم که صلح حدیبیه از سوی بعضی از ناآگاهان شدیدا مورد انتقادقرارگرفت‌وحتی‌تعبیراتی‌که خالی‌از بی‌حرمتی‌نسبت‌به‌پیامبر صلی‌الله‌علیه‌و‌آله نبود در برابر حضرت کردند ، مجموع این‌حوادث ایجاب‌می‌کردکه موقعیت یا عظمت پیامبر صلی‌الله‌علیه‌و‌آله بار دیگر مورد تأکید قرار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pStyle w:val="BookText"/>
        <w:rPr/>
      </w:pPr>
      <w:r>
        <w:rPr>
          <w:rFonts w:ascii="IRNazanin" w:hAnsi="IRNazanin" w:eastAsia="IRNazanin"/>
          <w:color w:val="111111"/>
          <w:sz w:val="28"/>
          <w:sz w:val="28"/>
          <w:szCs w:val="28"/>
          <w:rtl w:val="true"/>
          <w:lang w:bidi="fa-IR"/>
        </w:rPr>
        <w:t xml:space="preserve">این سه‌توصیف بزرگ و سه‌مقام برجسته از مهم‌ترین مقامات پیامبر صلی‌الله‌علیه‌و‌آله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 گواه بر تمام امت اسلام بلکه به یک معنی گواه بر همه امت‌ها ، چنان‌که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فَکَیْفَ اِذَا جِئْنا مِنْ کُلِّ اُمَّةٍ بِشَهیدٍ وَ جِئْنابِکَ عَلی هؤُلاءِ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خواهدبود آن‌روزکه برای هرامتی گواهی بر اعمالشان می‌آوریم و تو را گواه بر این گواهان </w:t>
      </w:r>
      <w:r>
        <w:rPr>
          <w:rFonts w:eastAsia="IRNazanin" w:cs="IRNazanin"/>
          <w:color w:val="111111"/>
          <w:sz w:val="28"/>
          <w:szCs w:val="28"/>
          <w:rtl w:val="true"/>
          <w:lang w:bidi="fa-IR"/>
        </w:rPr>
        <w:t>» .</w:t>
      </w:r>
    </w:p>
    <w:p>
      <w:pPr>
        <w:pStyle w:val="Heading3"/>
        <w:numPr>
          <w:ilvl w:val="2"/>
          <w:numId w:val="1"/>
        </w:numPr>
        <w:rPr/>
      </w:pPr>
      <w:bookmarkStart w:id="107" w:name="__RefHeading___Toc5345683_73709187"/>
      <w:bookmarkStart w:id="108" w:name="_Toc38"/>
      <w:bookmarkEnd w:id="107"/>
      <w:r>
        <w:rPr>
          <w:rtl w:val="true"/>
        </w:rPr>
        <w:t>گواهان پنج‌گانه که شاهداعمال انسان‌هاهستند</w:t>
      </w:r>
      <w:bookmarkEnd w:id="108"/>
    </w:p>
    <w:p>
      <w:pPr>
        <w:pStyle w:val="BookText"/>
        <w:rPr/>
      </w:pPr>
      <w:r>
        <w:rPr>
          <w:rFonts w:ascii="IRNazanin" w:hAnsi="IRNazanin" w:eastAsia="IRNazanin"/>
          <w:color w:val="111111"/>
          <w:sz w:val="28"/>
          <w:sz w:val="28"/>
          <w:szCs w:val="28"/>
          <w:rtl w:val="true"/>
          <w:lang w:bidi="fa-IR"/>
        </w:rPr>
        <w:t xml:space="preserve">اصولاً هر انسانی گواهان زیادی دارد که به پنج گروه به شرح زیر تقسیم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هرکس خداوند که عالم‌الغیب و الشهادة است ناظر بر همه اعمال و نیات 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ضبط اعمال آدمی هستند چنان‌که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اشاره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جائَتْ کُلُّ نَفْسٍ مَعَها سائِقٌ وَ شَهیدٌ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پیکر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پوست تن او گواهی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تَشْهَدُ عَلَیْهِمْ اَلْسِنَتُهُمْ وَ اَیْدیهِمْ وَ اَرْجُلُهُمْ بِما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زبان‌ها و دست‌ها و پاهایشان به آن‌چه</w:t>
      </w:r>
    </w:p>
    <w:p>
      <w:pPr>
        <w:pStyle w:val="BookText"/>
        <w:rPr/>
      </w:pPr>
      <w:r>
        <w:rPr>
          <w:rFonts w:ascii="IRNazanin" w:hAnsi="IRNazanin" w:eastAsia="IRNazanin"/>
          <w:color w:val="111111"/>
          <w:sz w:val="28"/>
          <w:sz w:val="28"/>
          <w:szCs w:val="28"/>
          <w:rtl w:val="true"/>
          <w:lang w:bidi="fa-IR"/>
        </w:rPr>
        <w:t xml:space="preserve">انجام می‌دادند ، گواهی می‌دهند </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قالُوا لِجُلُودِهِمْ لِمَ شَهِدْتُمْ عَلَیْنا قالوُا اَنْطَقَنَا اللّهُ الَّذی اَنْطَقَ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پوست‌های تن خود می‌گویند چرا بر ضد ما گواهی دادید ؟ می‌گویند خداوندی که هر موجودی را به نطق درآورده ، ما را گویا ساخته است تا گواهی دهیم </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جزء گواهان است ، همان‌گونه که در سوره زلزال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یَوْمَئِذٍ تُحَدِّثُ اَخْبارَهَا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بعضی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آن روز در صف گواهان است ، در حدیثی از علی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یَوْمٍ یَمُرُّ عَلی بَنی آدَمَ اِلاّ قالَ لَهُ ذلِکَ الْیَوْمُ اَنَا یَوْمٌ جَدیدٌ وَ اَنَا عَلَیْکَ شَهیدٌ، فَافْعَلْ فِیَ‌خَیْرا وَ اعْمَلْ فِیَّ خَیْرا ، اَشْهَدُلَکَ بِه یَوْمَ الْقِیامَةِ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pStyle w:val="BookText"/>
        <w:rPr/>
      </w:pPr>
      <w:r>
        <w:rPr>
          <w:rFonts w:ascii="IRNazanin" w:hAnsi="IRNazanin" w:eastAsia="IRNazanin"/>
          <w:color w:val="111111"/>
          <w:sz w:val="28"/>
          <w:sz w:val="28"/>
          <w:szCs w:val="28"/>
          <w:rtl w:val="true"/>
          <w:lang w:bidi="fa-IR"/>
        </w:rPr>
        <w:t xml:space="preserve">فَاِنَّکَ لَنْ تَرانی بَعْدَ هذا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روزی بر فرزند آدم نمی‌گذرد مگر این‌که به او می‌گوید من روز تازه‌ای هستم و درباره تو گواهی می‌دهم ، در من کار نیک‌کن و عمل خیر به‌جا آور ، تا روز قیامت به نفع تو گواهی دهم ، چرا که بعد از این هرگز مرا نخواهی دید </w:t>
      </w:r>
      <w:r>
        <w:rPr>
          <w:rFonts w:eastAsia="IRNazanin" w:cs="IRNazanin"/>
          <w:color w:val="111111"/>
          <w:sz w:val="28"/>
          <w:szCs w:val="28"/>
          <w:rtl w:val="true"/>
          <w:lang w:bidi="fa-IR"/>
        </w:rPr>
        <w:t>».</w:t>
      </w:r>
      <w:r>
        <w:rPr>
          <w:rStyle w:val="FootnoteAnchor"/>
          <w:rtl w:val="true"/>
        </w:rPr>
        <w:footnoteReference w:id="2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گواهی خداوند به تنهایی کافی است ، ولی تعدد گواهان هم اتمام حجت بیشتری است و هم اثر</w:t>
      </w:r>
      <w:bookmarkStart w:id="109" w:name="pg11600_108115"/>
    </w:p>
    <w:p>
      <w:pPr>
        <w:pStyle w:val="BookText"/>
        <w:rPr/>
      </w:pPr>
      <w:bookmarkEnd w:id="109"/>
      <w:r>
        <w:rPr>
          <w:rFonts w:ascii="IRNazanin" w:hAnsi="IRNazanin" w:eastAsia="IRNazanin"/>
          <w:color w:val="111111"/>
          <w:sz w:val="28"/>
          <w:sz w:val="28"/>
          <w:szCs w:val="28"/>
          <w:rtl w:val="true"/>
          <w:lang w:bidi="fa-IR"/>
        </w:rPr>
        <w:t xml:space="preserve">تربیتی قوی‌تری در انسان‌ها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 بِاللّهِ وَ رَسُولِهِ وَ تُعَزِّرُوهُ وَ تُوَقِّرُوهُ وَ تُسَبِّحُوهُ بُکْرَةً وَ اَصیلاً</w:t>
      </w:r>
    </w:p>
    <w:p>
      <w:pPr>
        <w:pStyle w:val="BookText"/>
        <w:rPr/>
      </w:pPr>
      <w:r>
        <w:rPr>
          <w:rFonts w:ascii="IRNazanin" w:hAnsi="IRNazanin" w:eastAsia="IRNazanin"/>
          <w:color w:val="111111"/>
          <w:sz w:val="28"/>
          <w:sz w:val="28"/>
          <w:szCs w:val="28"/>
          <w:rtl w:val="true"/>
          <w:lang w:bidi="fa-IR"/>
        </w:rPr>
        <w:t xml:space="preserve">تا به‌خدا و رسولش ایمان بیاورید و از او دفاع کنید ، او را بزرگ دارید و خدا را صبح و شام تسبیح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منع است ، سپس به هرگونه دفاع و نصرت و یاری کردن در مقابل دشمنان اطلاق شده است، به بعضی از مجازات‌هایی که مانع از گناه می‌شود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به‌معنی سنگینی‌است،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تعظیم و بزرگداشت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تفسیر ضمیرهایی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آمده،به‌شخص پیامبر صلی‌الله‌علیه‌و‌آله بازمی‌گردد و هدف‌از آن‌دفاع‌از او در مقابل دشمن و تعظیم و بزرگداشت‌او است </w:t>
      </w:r>
      <w:r>
        <w:rPr>
          <w:rFonts w:eastAsia="IRNazanin" w:cs="IRNazanin"/>
          <w:color w:val="111111"/>
          <w:sz w:val="28"/>
          <w:szCs w:val="28"/>
          <w:rtl w:val="true"/>
          <w:lang w:bidi="fa-IR"/>
        </w:rPr>
        <w:t>.</w:t>
      </w:r>
    </w:p>
    <w:p>
      <w:pPr>
        <w:pStyle w:val="Heading3"/>
        <w:numPr>
          <w:ilvl w:val="2"/>
          <w:numId w:val="1"/>
        </w:numPr>
        <w:rPr/>
      </w:pPr>
      <w:bookmarkStart w:id="110" w:name="__RefHeading___Toc5345685_73709187"/>
      <w:bookmarkStart w:id="111" w:name="_Toc39"/>
      <w:bookmarkEnd w:id="110"/>
      <w:r>
        <w:rPr>
          <w:rtl w:val="true"/>
        </w:rPr>
        <w:t>فتح خیبر دستاورد دیگر صلح حدیبیه</w:t>
      </w:r>
      <w:bookmarkEnd w:id="111"/>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وَعَدَکُمُ اللّهُ مَغانِمَ کَثیرَةً تَأْخُذوُنَها فَعَجَّلَ لَکُمْ‌هذِهِ وَ کَفَّ اَیْدِیَ النّاسِ عَنْکُمْ وَ لِتَکُونَ ایَةً لِلْمُؤْمِنینَ وَ یَهْدِیَکُمْ صِراطا مُسْتَقیما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غنائم فراوانی به شما وعده داده که آن‌ها را به چنگ می‌آورید ، ولی این یکی را زودتر برای شما فراهم ساخت و دست‌تعدی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شمابازداشت، تا</w:t>
      </w:r>
    </w:p>
    <w:p>
      <w:pPr>
        <w:pStyle w:val="BookText"/>
        <w:rPr/>
      </w:pPr>
      <w:r>
        <w:rPr>
          <w:rFonts w:ascii="IRNazanin" w:hAnsi="IRNazanin" w:eastAsia="IRNazanin"/>
          <w:color w:val="111111"/>
          <w:sz w:val="28"/>
          <w:sz w:val="28"/>
          <w:szCs w:val="28"/>
          <w:rtl w:val="true"/>
          <w:lang w:bidi="fa-IR"/>
        </w:rPr>
        <w:t>نشانه‌ای برای مؤمنان باشد و شمارابه‌راه‌راست‌هدایت‌کند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pStyle w:val="BookText"/>
        <w:rPr/>
      </w:pPr>
      <w:r>
        <w:rPr>
          <w:rFonts w:ascii="IRNazanin" w:hAnsi="IRNazanin" w:eastAsia="IRNazanin"/>
          <w:color w:val="111111"/>
          <w:sz w:val="28"/>
          <w:sz w:val="28"/>
          <w:szCs w:val="28"/>
          <w:rtl w:val="true"/>
          <w:lang w:bidi="fa-IR"/>
        </w:rPr>
        <w:t xml:space="preserve">لحن آیه نشان می‌دهد که منظور از غنائم فراوان در این‌جا تمام غنائمی است که خداوند نصیب مسلمانان کرد ، چه در کوتاه مدت و چه در دراز مدت ، حتی جمعی از مفسران عقیده‌دارندکه غنائمی‌را که تا دامنه قیامت به دست مسلمین می‌افتد در این عبارت داخل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یکی را زودتر برای شما فراهم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غالبا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که در فاصله کوتاهی بعد از فتح حدیبیه فراهم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لطف بزرگی بود که آن‌ها با کمی نفرات و نداشتن ابزار جنگی کافی آن‌هم درنقطه‌ای دوراز وطن و بیخ‌گوش دشمن ، مورد تهاجم قرار نگرفتند و چنان رعب و وحشتی از آنان در دل دشمنان افکند که از هرگونه اقدام و حمله خودداری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اُخْری لَمْ تَقْدِروُا عَلَیْها قَدْ اَحاطَ اللّهُ بِها وَ کانَ اللّهُ عَلی کُلِّ شَیْ‌ءٍ قَدیرا</w:t>
      </w:r>
    </w:p>
    <w:p>
      <w:pPr>
        <w:pStyle w:val="BookText"/>
        <w:rPr/>
      </w:pPr>
      <w:r>
        <w:rPr>
          <w:rFonts w:ascii="IRNazanin" w:hAnsi="IRNazanin" w:eastAsia="IRNazanin"/>
          <w:color w:val="111111"/>
          <w:sz w:val="28"/>
          <w:sz w:val="28"/>
          <w:szCs w:val="28"/>
          <w:rtl w:val="true"/>
          <w:lang w:bidi="fa-IR"/>
        </w:rPr>
        <w:t xml:space="preserve">و نیز غنائم و فتوحات دیگری‌که شما قدرت بر آن ندارید ولی خداوند قدرتش بر آن احاطه دارد نصیب شما می‌کند و خداوند بر هر چیز توانا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تَقْدِروُا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مسلمانان قبل‌از آن هرگز احتمال چنین فتوحات و غنائمی را نمی‌دادند ، ولی به برکت اسلام و امدادهای الهی این نیرو و توان برای آن‌ها پیدا شد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اَحاطَ اللّهُ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آن را احاطه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w:t>
      </w:r>
      <w:bookmarkStart w:id="112" w:name="pg11600_108117"/>
    </w:p>
    <w:p>
      <w:pPr>
        <w:pStyle w:val="BookText"/>
        <w:rPr/>
      </w:pPr>
      <w:bookmarkEnd w:id="112"/>
      <w:r>
        <w:rPr>
          <w:rFonts w:ascii="IRNazanin" w:hAnsi="IRNazanin" w:eastAsia="IRNazanin"/>
          <w:color w:val="111111"/>
          <w:sz w:val="28"/>
          <w:sz w:val="28"/>
          <w:szCs w:val="28"/>
          <w:rtl w:val="true"/>
          <w:lang w:bidi="fa-IR"/>
        </w:rPr>
        <w:t xml:space="preserve">احاطه قدرت پروردگار بر این غنائم یا فتوحات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بالاخره‌آخرین جمله‌آیه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اللّهُ عَلی کُلِّ شَیْ‌ءٍ 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به منزله بیان علت است برای جمله قبل، اشاره به این‌که با قدرت خداوند بر همه‌چیز این‌گونه فتوحات برای مسلمانان عجیب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pStyle w:val="BookText"/>
        <w:rPr/>
      </w:pPr>
      <w:r>
        <w:rPr>
          <w:rFonts w:ascii="IRNazanin" w:hAnsi="IRNazanin" w:eastAsia="IRNazanin"/>
          <w:color w:val="111111"/>
          <w:sz w:val="28"/>
          <w:sz w:val="28"/>
          <w:szCs w:val="28"/>
          <w:rtl w:val="true"/>
          <w:lang w:bidi="fa-IR"/>
        </w:rPr>
        <w:t xml:space="preserve">و به هرحال، آیه از اخبار غیبی و پیش‌گویی‌های قرآن مجید درباره حوادث آینده است ، این پیروزی‌ها در مدت کوتاهی به وقوع پیوست و عظمت این آیات را روشن ساخت </w:t>
      </w:r>
      <w:r>
        <w:rPr>
          <w:rFonts w:eastAsia="IRNazanin" w:cs="IRNazanin"/>
          <w:color w:val="111111"/>
          <w:sz w:val="28"/>
          <w:szCs w:val="28"/>
          <w:rtl w:val="true"/>
          <w:lang w:bidi="fa-IR"/>
        </w:rPr>
        <w:t>.</w:t>
      </w:r>
    </w:p>
    <w:p>
      <w:pPr>
        <w:pStyle w:val="Heading3"/>
        <w:numPr>
          <w:ilvl w:val="2"/>
          <w:numId w:val="1"/>
        </w:numPr>
        <w:rPr/>
      </w:pPr>
      <w:bookmarkStart w:id="113" w:name="__RefHeading___Toc5345687_73709187"/>
      <w:bookmarkStart w:id="114" w:name="_Toc40"/>
      <w:bookmarkEnd w:id="113"/>
      <w:r>
        <w:rPr>
          <w:rtl w:val="true"/>
        </w:rPr>
        <w:t>ماجرای غزوه خیبر</w:t>
      </w:r>
      <w:bookmarkEnd w:id="114"/>
    </w:p>
    <w:p>
      <w:pPr>
        <w:pStyle w:val="BookText"/>
        <w:rPr/>
      </w:pPr>
      <w:r>
        <w:rPr>
          <w:rFonts w:ascii="IRNazanin" w:hAnsi="IRNazanin" w:eastAsia="IRNazanin"/>
          <w:color w:val="111111"/>
          <w:sz w:val="28"/>
          <w:sz w:val="28"/>
          <w:szCs w:val="28"/>
          <w:rtl w:val="true"/>
          <w:lang w:bidi="fa-IR"/>
        </w:rPr>
        <w:t xml:space="preserve">هنگامی که پیامبر گرامی صلی‌الله‌علیه‌و‌آله از حدیبیه بازگشت ، تمام ماه ذی الحجه و مقداری از ماه محرم سال هفتم هجری را در مدینه توقف فرمود ، سپس با یک‌هزار و چهارصد نفر از یارانش که در حدیبیه شرکت کرده بودند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کانون تحریکات ضداسلامی بود و پیامبر صلی‌الله‌علیه‌و‌آله برای فرصت مناسبی روزشماری می‌کرد که آن کانون فساد را برچیند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تصمیم گرفتند که از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کنند ، ولی بعدا ترسیدند و خودداری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پیامبر صلی‌الله‌علیه‌و‌آله به نزدیک قلعه‌های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 به یارانش دستور داد توقف کنید ، سپس سر به آسمان بلند کرد و این دعا</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 خواند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رَبَّ السَّمواتِ وَ ما اَظْلَلْنَ وَ رَبَّ الاَْرَضینَ وَ ما اَقْلَلْنَ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نَسْأَلُکَ خَیْرَ هذِهِ الْقَرْیَةِ وَ خَیْرَ اَهْلِها وَ نَعُوذُبِکَ مِنْ</w:t>
      </w:r>
    </w:p>
    <w:p>
      <w:pPr>
        <w:pStyle w:val="BookText"/>
        <w:rPr/>
      </w:pPr>
      <w:r>
        <w:rPr>
          <w:rFonts w:ascii="IRNazanin" w:hAnsi="IRNazanin" w:eastAsia="IRNazanin"/>
          <w:color w:val="111111"/>
          <w:sz w:val="28"/>
          <w:sz w:val="28"/>
          <w:szCs w:val="28"/>
          <w:rtl w:val="true"/>
          <w:lang w:bidi="fa-IR"/>
        </w:rPr>
        <w:t xml:space="preserve">شَرِّها وَ شَرِّ اَهْلِها وَ شَرِّ 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آسمان‌ها و آن‌چه بر آن سایه افکنده‌اند و ای پروردگار زمین‌ها و آن‌چه بر خود حمل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خیر این آبادی و خیر اهل آن را می‌خواهیم و به تو از شر آن و شر اهلش و شر آن‌چه در آن است پناه می‌بریم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حرکت کنید و به این ترتیب شبانه به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صبحگاهان که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ازماجرا با خبر شدند خود را در محاصره سربازان اسلام دیدند، سپس پیامبر صلی‌الله‌علیه‌و‌آله قلعه‌ها را یکی بعد از دیگری فتح کرد ، تا به آخرین قلعه‌ها که از همه محکم‌تر و نیرومندتر بود و فرمانده معروف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قرار داشت ،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دراین‌ایام‌حالت‌سردردشدیدی‌که گهگاه به‌سراغ‌پیامبرگرامی صلی‌الله‌علیه‌و‌آله می‌آمد به او دست داد ، به گونه‌ای که یکی دو روز نتوانست از خیمه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pStyle w:val="BookText"/>
        <w:rPr/>
      </w:pPr>
      <w:r>
        <w:rPr>
          <w:rFonts w:ascii="IRNazanin" w:hAnsi="IRNazanin" w:eastAsia="IRNazanin"/>
          <w:color w:val="111111"/>
          <w:sz w:val="28"/>
          <w:sz w:val="28"/>
          <w:szCs w:val="28"/>
          <w:rtl w:val="true"/>
          <w:lang w:bidi="fa-IR"/>
        </w:rPr>
        <w:t xml:space="preserve">بیرون آید ، 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تواریخ معروف اسلامی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به دست گرفت و با مسلمانان به سوی لشکر یهود تاخت ، اما بی‌آن‌که نتیجه بگیرد بازگشت ،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به دست گرفت و مسلمانان شدیدتر از روز قبل جنگیدند ، ولی بدون نتیجه بازگشتند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این‌خبر به گوش رسول خدا صلی‌الله‌علیه‌و‌آله رسید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وَ اللّهِ لاَُعْطِیَنَّها غَدا رَجُلاً یُحِبُ اللّهَ وَ رَسُولَهُ وَ یُحِبُّهُ اللّهُ وَ رَسُولُهُ ، یَأْخُذُها عَنْوَةً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فردا پرچم را به دست مردی می‌سپارم که او خدا و پیامبرش را دوست دارد و خدا و پیامبر نیز او را دوست دارند و او قلعه را با قدرت فتح خواهد نمود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گردن‌ها از هر سو کشیده شد که منظور چه کسی است ؟ جمعی حدس می‌زدندکه‌منظورپیامبر صلی‌الله‌علیه‌و‌آله علی است،ولی علی هنوز در آن‌جا حضور نداشت ، چراکه چشم‌درد شدیدی‌او را از حضور در لشکر مانع شده بود ، اما صبحگاهان علی سوار بر شتری وارد شد و نزدیک خیمه پیامبر صلی‌الله‌علیه‌و‌آله پیاده گشت، در حالی که</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چشمانش شدیدا درد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نزدیک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نزدیک رفت ، از آب دهان مبارکش بر چشم علی مالید و چشمش به برکت این اعجاز کاملاً سالم‌شد، سپس پرچم‌را به‌دست‌او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با لشکر اسلام به سوی قلعه بزرگ خیبر حرکت کرد ، مردی از یهود از بالای دیوار سؤال کرد تو کیستی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علی ابن ابیطالبم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یهودی فریاد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یهودشکستتان فرارسید، در این هنگام مرحب یهودی فرمانده آن دژ به میدان مبارزه علی آمد و چیزی نگذشت که با یک ضربت کاری بر زمین‌افتاد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شدیدی میان مسلمانان و یهودیان درگرفت ، علی نزدیک در قلعه آمد و با حرکتی نیرومند و پرقدرت در را از جا کند و به کناری افکند ، به این ترتیب قلعه گشوده شد و مسلمانان وارد شدند آن را فتح 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تسلیم‌شدند و از پیامبر خواستند در برابر این تسلیم خون آن‌ها محفوظ باشد ، پیامبر صلی‌الله‌علیه‌و‌آله پذیرفت ، غنائم منقول به دست سپاه</w:t>
      </w:r>
      <w:bookmarkStart w:id="115" w:name="pg11600_108120"/>
    </w:p>
    <w:p>
      <w:pPr>
        <w:pStyle w:val="BookText"/>
        <w:rPr/>
      </w:pPr>
      <w:bookmarkEnd w:id="115"/>
      <w:r>
        <w:rPr>
          <w:rFonts w:ascii="IRNazanin" w:hAnsi="IRNazanin" w:eastAsia="IRNazanin"/>
          <w:color w:val="111111"/>
          <w:sz w:val="28"/>
          <w:sz w:val="28"/>
          <w:szCs w:val="28"/>
          <w:rtl w:val="true"/>
          <w:lang w:bidi="fa-IR"/>
        </w:rPr>
        <w:t xml:space="preserve">اسلام افتاد و اراضی و باغ‌های آن‌جارا به‌دست یهود سپرد ، مشروط بر این‌که نیمی از درآمد آن را به مسلمین بپردازند </w:t>
      </w:r>
      <w:r>
        <w:rPr>
          <w:rStyle w:val="FootnoteAnchor"/>
          <w:rtl w:val="true"/>
        </w:rPr>
        <w:footnoteReference w:id="27"/>
      </w:r>
    </w:p>
    <w:p>
      <w:pPr>
        <w:pStyle w:val="Heading3"/>
        <w:numPr>
          <w:ilvl w:val="2"/>
          <w:numId w:val="1"/>
        </w:numPr>
        <w:rPr/>
      </w:pPr>
      <w:bookmarkStart w:id="116" w:name="__RefHeading___Toc5345689_73709187"/>
      <w:bookmarkStart w:id="117" w:name="_Toc41"/>
      <w:bookmarkEnd w:id="116"/>
      <w:r>
        <w:rPr>
          <w:rtl w:val="true"/>
        </w:rPr>
        <w:t>اگر در حدیبیه جنگی روی می‌داد مشرکین شکست می‌خوردند</w:t>
      </w:r>
      <w:bookmarkEnd w:id="117"/>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قاتَلَکُمُ الَّذینَ کَفَروُا لَوَلَّوُا الاَْدْبارَ ثُمَّ لایَجِدوُنَ وَلِیّا وَ لا نَصیرا</w:t>
      </w:r>
    </w:p>
    <w:p>
      <w:pPr>
        <w:pStyle w:val="BookText"/>
        <w:rPr/>
      </w:pPr>
      <w:r>
        <w:rPr>
          <w:rFonts w:ascii="IRNazanin" w:hAnsi="IRNazanin" w:eastAsia="IRNazanin"/>
          <w:color w:val="111111"/>
          <w:sz w:val="28"/>
          <w:sz w:val="28"/>
          <w:szCs w:val="28"/>
          <w:rtl w:val="true"/>
          <w:lang w:bidi="fa-IR"/>
        </w:rPr>
        <w:t xml:space="preserve">اگر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پیکار می‌کردند ، به زودی فرار می‌نمودند ، سپس ولی و یاوری نمی‌یافتند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الَّتی قَدْ خَلَتْ مِنْ قَبْلُ وَ لَنْ تَجِدَ لِسُنَّةِ اللّهِ تَبْدیلاً</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این‌سنت الهی‌است‌که در گذشته نیز بوده‌است و هرگز برای سنت الهی تغییر و تبدیلی نخواهی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ابعاد دیگری از ماجرای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بازگو و به دو نکته مهم در این رابطه اشاره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نکنیدکه اگر درسرزمین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میان شما و مشرکان مکه رخ می‌داد،مشرکان برنده جنگ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منحصر به شما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سنت الهی است که در گذشته هم بوده است </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قانون همیشگی الهی است که اگر مؤمنان در امر جهاد</w:t>
      </w:r>
    </w:p>
    <w:p>
      <w:pPr>
        <w:pStyle w:val="BookText"/>
        <w:rPr/>
      </w:pPr>
      <w:r>
        <w:rPr>
          <w:rFonts w:ascii="IRNazanin" w:hAnsi="IRNazanin" w:eastAsia="IRNazanin"/>
          <w:color w:val="111111"/>
          <w:sz w:val="28"/>
          <w:sz w:val="28"/>
          <w:szCs w:val="28"/>
          <w:rtl w:val="true"/>
          <w:lang w:bidi="fa-IR"/>
        </w:rPr>
        <w:t xml:space="preserve">ضعف و سستی نشان ندهند و باقلبی پاک و نیتی خالص به مبارزه با دشمنان برخیزند ، خدا آن‌ها را پیروز می‌کند ، ممکن است گاهی در این امر به منظور امتحان یا اهداف دیگری دیر و زودی باشد ، اما قطعا پیروزی نهایی با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مواردی همچون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جمعی از فرمان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pStyle w:val="BookText"/>
        <w:rPr/>
      </w:pPr>
      <w:r>
        <w:rPr>
          <w:rFonts w:ascii="IRNazanin" w:hAnsi="IRNazanin" w:eastAsia="IRNazanin"/>
          <w:color w:val="111111"/>
          <w:sz w:val="28"/>
          <w:sz w:val="28"/>
          <w:szCs w:val="28"/>
          <w:rtl w:val="true"/>
          <w:lang w:bidi="fa-IR"/>
        </w:rPr>
        <w:t xml:space="preserve">پیامبر خدا صلی‌الله‌علیه‌و‌آله سرپیچی کردند و گروهی نیات خود را آلوده به عشق دنیا ساختند و به جمع غنائم پرداختند ، سرانجام شکست تلخی دامانشان را گرفت و بعدا نیز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مهمی را که این آیات تعقیب می‌کند این است که قریش ننشینند و بگویند افسوس که ما قیام نکردیم و این گروه اندک را در هم نکوبیدیم ، افسوس که صید به خانه آمد و از آن غفلت کردیم ، افسوس و افسوس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ابدا چنین نیست ، گرچه مسلمانان نسبت به آن‌ها اندک بودند و دور از وطن و مأمن و فاقد سلاح کافی ، ولی با این‌حال اگر درگیری واقع شده بود باز هم به برکت نیروی ایمان و نصرت الهی پیروزی از آن آن‌ها بود ، مگر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نفرات آن‌ها کم‌تر و تجهیزات دشمن بیشتر نبود ؟ چگونه در هر دو مورد شکست دامان دشمن را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کَفَّ اَیْدِیَهُمْ عَنْکُمْ وَ اَیْدِیَکُمْ عَنْهُمْ</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بِبَطْنِ مَکَّةَ مِنْ بَعْدِ اَنْ اَظْفَرَکُمْ عَلَیْهِمْ وَ کانَ اللّهُ بِما تَعْمَلُونَ بَصیرا</w:t>
      </w:r>
    </w:p>
    <w:p>
      <w:pPr>
        <w:pStyle w:val="BookText"/>
        <w:rPr/>
      </w:pPr>
      <w:r>
        <w:rPr>
          <w:rFonts w:ascii="IRNazanin" w:hAnsi="IRNazanin" w:eastAsia="IRNazanin"/>
          <w:color w:val="111111"/>
          <w:sz w:val="28"/>
          <w:sz w:val="28"/>
          <w:szCs w:val="28"/>
          <w:rtl w:val="true"/>
          <w:lang w:bidi="fa-IR"/>
        </w:rPr>
        <w:t>او کسی است که دست آن‌ها را از شما و دست شما را از آن‌ها در دل مکه کوتاه کرد، بعد از آن‌که شما را بر آن‌ها پیروزساخت و خداوندبه آن‌چه انجام می‌دهید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این‌که به‌راستی این ماجرا مصداق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همان توصیفی که قرآن برای آن برگزیده ، جمعیتی محدود بدون تجهیزات کافی جنگی ، وارد سرزمین دشمن شوند ، دشمنی که بارها به مدینه لشکرکشی کرده و تلاش عجیبی برای درهم شکستن آن‌ها داشته ، ولی اکنون که قدم در شهر و دیار او گذارده‌اند چنان مرعوب شود که پیشنهاد صلح کند، چه پیروزی از این برتر بی‌آن‌که حتی قطره خونی از دماغ کسی بریزد چنین تفوّقی بر دشمن حاصل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ماجرای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جزیره عربستان شکستی برای قریش و فتحی برای مسلمین محسوب می‌شد که تا آن حد توانسته بودند از دشمن زهر چشم بگیرند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pStyle w:val="BookText"/>
        <w:rPr/>
      </w:pPr>
      <w:r>
        <w:rPr>
          <w:rFonts w:ascii="IRNazanin" w:hAnsi="IRNazanin" w:eastAsia="IRNazanin"/>
          <w:color w:val="111111"/>
          <w:sz w:val="28"/>
          <w:sz w:val="28"/>
          <w:szCs w:val="28"/>
          <w:rtl w:val="true"/>
          <w:lang w:bidi="fa-IR"/>
        </w:rPr>
        <w:t xml:space="preserve">قابل‌توجه این‌که قرآن روی عدم درگیری در دل مکه تکیه می‌کند ، این تعبیر ممکن است اشاره به دو نکته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قدرت دشمن بود و قاعدتا می‌بایست از این فرصت مناسب استفاده می‌کردند و به مسلمانان حمله‌ور می‌شدند و به اصطلاح آن‌ها مسلمان‌ها را در آسمان جستجو می‌کردند ، وقتی که آن‌ها را در زمین خودشان به چنگ آوردند نباید به سادگی رها کنند ، اما خداوند قدرت آن‌ها را گرفت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امن خدا بود ، اگر درگیری و خونریزی</w:t>
      </w:r>
      <w:bookmarkStart w:id="118" w:name="pg11600_108123"/>
    </w:p>
    <w:p>
      <w:pPr>
        <w:pStyle w:val="BookText"/>
        <w:rPr/>
      </w:pPr>
      <w:bookmarkEnd w:id="118"/>
      <w:r>
        <w:rPr>
          <w:rFonts w:ascii="IRNazanin" w:hAnsi="IRNazanin" w:eastAsia="IRNazanin"/>
          <w:color w:val="111111"/>
          <w:sz w:val="28"/>
          <w:sz w:val="28"/>
          <w:szCs w:val="28"/>
          <w:rtl w:val="true"/>
          <w:lang w:bidi="fa-IR"/>
        </w:rPr>
        <w:t xml:space="preserve">در آن‌جا واقع می‌شد از یک‌سو احترام حرم خدشه‌دار می‌گشت و از سوی دیگر عیب و عاری برای مسلمانان محسوب می‌شد ، که آن‌ها امنیت سنتی این سرزمین مقدس را درهم شکسته‌اند و لذا یکی از نعمت‌های بزرگ خداوند بر پیامبر صلی‌الله‌علیه‌و‌آله و مسلمین این بود که دو سال بعد از این ماجرا مکه فتح شد که آن هم بدون خونریزی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3"/>
        <w:numPr>
          <w:ilvl w:val="2"/>
          <w:numId w:val="1"/>
        </w:numPr>
        <w:rPr/>
      </w:pPr>
      <w:bookmarkStart w:id="119" w:name="__RefHeading___Toc5345691_73709187"/>
      <w:bookmarkStart w:id="120" w:name="_Toc42"/>
      <w:bookmarkEnd w:id="119"/>
      <w:r>
        <w:rPr>
          <w:rtl w:val="true"/>
        </w:rPr>
        <w:t>رؤیای صادقه پیامبر صلی‌الله‌علیه‌و‌آله</w:t>
      </w:r>
      <w:bookmarkEnd w:id="120"/>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لَقَدْصَدَقَ اللّهُ رَسُولَهُ الرُّءْیا بِالْحَقِّ لَتَدْخُلُنَّ الْمَسْجِدَ الْحَرامَ اِنْ شاءَ اللّهُ امِنینَ مُحَلِّقینَ رُؤُسَکُمْ وَ مُقَصِّرینَ لا تَخافُونَ فَعَلِمَ ما لَمْ تَعْلَموُا فَجَعَلَ مِنْ دوُنِ ذلِکَ فَتْحا قَریبا</w:t>
      </w:r>
    </w:p>
    <w:p>
      <w:pPr>
        <w:pStyle w:val="BookText"/>
        <w:rPr/>
      </w:pPr>
      <w:r>
        <w:rPr>
          <w:rFonts w:ascii="IRNazanin" w:hAnsi="IRNazanin" w:eastAsia="IRNazanin"/>
          <w:color w:val="111111"/>
          <w:sz w:val="28"/>
          <w:sz w:val="28"/>
          <w:szCs w:val="28"/>
          <w:rtl w:val="true"/>
          <w:lang w:bidi="fa-IR"/>
        </w:rPr>
        <w:t xml:space="preserve">خداوندآن‌چه‌را به‌پیامبرش درعالم‌خواب‌نشان داد راست بود،به‌طورقطع‌همه شما به‌خواست‌خداوارد مسجدالحرام می‌شوید درنهایت امنیت و در حالی که‌سرهای خود را تراشیده، یا ناخن‌های خود را کوتاه کرده و از هیچ‌کس ترس و وحشتی ندارید ، ولی خداوند چیزهایی‌می‌دانست که‌شما نمی‌دانستید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تأخیر حکمتی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از آن فتح نزدیکی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نیز فراز دیگری از فرازهای مهم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راترسیم می‌کند، ماجرا این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در مدینه خوابی دید که به اتفاق یارانش برای انجام 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می‌شوند و این خواب را برای یاران بیان کرد ،</w:t>
      </w:r>
      <w:bookmarkStart w:id="121" w:name="pg11600_108124"/>
    </w:p>
    <w:p>
      <w:pPr>
        <w:pStyle w:val="BookText"/>
        <w:rPr/>
      </w:pPr>
      <w:bookmarkEnd w:id="121"/>
      <w:r>
        <w:rPr>
          <w:rFonts w:ascii="IRNazanin" w:hAnsi="IRNazanin" w:eastAsia="IRNazanin"/>
          <w:color w:val="111111"/>
          <w:sz w:val="28"/>
          <w:sz w:val="28"/>
          <w:szCs w:val="28"/>
          <w:rtl w:val="true"/>
          <w:lang w:bidi="fa-IR"/>
        </w:rPr>
        <w:t>همگی شاد و خوشحال شدند ، اما چون جمعی تصور می‌کردند تعبیر و تحقق این خواب در همان سال واقع خواهد شد ، هنگامی که مشرکان راه ورود به مکه را در حدیبیه به روی آن‌ها بستند ، گرفتار شک و تردید شدند ، که مگر رؤیای پیامبر هم ممکن است نادرست از آب درآید ؟ مگر بنا نبود ما به زیارت خانه خدا مشرف شویم ؟ پس چه شد این وعده ؟ و کجا رفت آن خواب رحمانی ؟</w:t>
      </w:r>
    </w:p>
    <w:p>
      <w:pPr>
        <w:pStyle w:val="BookText"/>
        <w:rPr/>
      </w:pPr>
      <w:r>
        <w:rPr>
          <w:rFonts w:ascii="IRNazanin" w:hAnsi="IRNazanin" w:eastAsia="IRNazanin"/>
          <w:color w:val="111111"/>
          <w:sz w:val="28"/>
          <w:sz w:val="28"/>
          <w:szCs w:val="28"/>
          <w:rtl w:val="true"/>
          <w:lang w:bidi="fa-IR"/>
        </w:rPr>
        <w:t xml:space="preserve">پیامبر صلی‌الله‌علیه‌و‌آله در پاسخ این سؤال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من به شما گفتم این رؤیا همین امسال تحقق خواهدیافت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آیه‌فوق درهمین‌رابطه درطریق‌بازگشت‌به‌مدینه‌نازل‌شدوتأکید کرد که‌این‌رؤیای‌صادقه‌بوده‌وچنین‌مسأله‌ای‌حتمی‌وقطعی‌وانجام‌شدنی‌است</w:t>
      </w:r>
      <w:r>
        <w:rPr>
          <w:rFonts w:eastAsia="IRNazanin" w:cs="IRNazanin"/>
          <w:color w:val="111111"/>
          <w:sz w:val="28"/>
          <w:szCs w:val="28"/>
          <w:rtl w:val="true"/>
          <w:lang w:bidi="fa-IR"/>
        </w:rPr>
        <w:t>.</w:t>
      </w:r>
    </w:p>
    <w:p>
      <w:pPr>
        <w:pStyle w:val="Heading3"/>
        <w:numPr>
          <w:ilvl w:val="2"/>
          <w:numId w:val="1"/>
        </w:numPr>
        <w:rPr/>
      </w:pPr>
      <w:bookmarkStart w:id="122" w:name="__RefHeading___Toc5345693_73709187"/>
      <w:bookmarkStart w:id="123" w:name="_Toc43"/>
      <w:bookmarkEnd w:id="122"/>
      <w:r>
        <w:rPr>
          <w:rtl w:val="true"/>
        </w:rPr>
        <w:t>دین اسلام سراسر جهان را فرا خواهدگرفت</w:t>
      </w:r>
      <w:bookmarkEnd w:id="123"/>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اَرْسَلَ رَسُولَهُ بِالْهُدی وَ دینِ الْحَقِّ لِیُظْهِرَهُ</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الدّینِ کُلِّهِ وَ کَفی بِاللّهِ شَهیدا</w:t>
      </w:r>
    </w:p>
    <w:p>
      <w:pPr>
        <w:pStyle w:val="BookText"/>
        <w:rPr/>
      </w:pPr>
      <w:r>
        <w:rPr>
          <w:rFonts w:ascii="IRNazanin" w:hAnsi="IRNazanin" w:eastAsia="IRNazanin"/>
          <w:color w:val="111111"/>
          <w:sz w:val="28"/>
          <w:sz w:val="28"/>
          <w:szCs w:val="28"/>
          <w:rtl w:val="true"/>
          <w:lang w:bidi="fa-IR"/>
        </w:rPr>
        <w:t xml:space="preserve">او کسی است‌که رسولش را با هدایت و دین حق فرستاده ، تا آن را بر همه ادیان پیروز کند و کافی است که خدا شاهد این موضوع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وعده‌ای است صریح و قاطع ، از سوی خداوند قادر متعال ، در رابطه با غلبه اسلام بر همه ادیان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منطق نیرومند اسلام و محتوای غنی و پربار آن ، ایجاب می‌کند که سرانجام ادیان شرک‌آلود را جاروب کند و ادیان آسمانی تحریف یافته را در برابر خود به خضوع وادارد و با جاذبه</w:t>
      </w:r>
      <w:bookmarkStart w:id="124" w:name="pg11600_108125"/>
    </w:p>
    <w:p>
      <w:pPr>
        <w:pStyle w:val="BookText"/>
        <w:rPr/>
      </w:pPr>
      <w:bookmarkEnd w:id="124"/>
      <w:r>
        <w:rPr>
          <w:rFonts w:ascii="IRNazanin" w:hAnsi="IRNazanin" w:eastAsia="IRNazanin"/>
          <w:color w:val="111111"/>
          <w:sz w:val="28"/>
          <w:sz w:val="28"/>
          <w:szCs w:val="28"/>
          <w:rtl w:val="true"/>
          <w:lang w:bidi="fa-IR"/>
        </w:rPr>
        <w:t xml:space="preserve">عمیق خود دل‌ها را به سوی این آیین خالص جلب و جذب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علاوه‌برمناطق‌بسیاروسیعی‌که‌امروزدرشرق‌وغرب‌وشمال‌و جنوب عالم در قلمرو اسلام قرار گرفته و هم‌اکنون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اسلامی با جمعیتی حدود یک میلیارد نفر زیر پرچم اسلام قرار دارند ، زمانی فرا خواهد رسید که همه جهان رسما در زیر این پرچم قرار می‌گیرد 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pStyle w:val="BookText"/>
        <w:rPr/>
      </w:pPr>
      <w:r>
        <w:rPr>
          <w:rFonts w:ascii="IRNazanin" w:hAnsi="IRNazanin" w:eastAsia="IRNazanin"/>
          <w:color w:val="111111"/>
          <w:sz w:val="28"/>
          <w:sz w:val="28"/>
          <w:szCs w:val="28"/>
          <w:rtl w:val="true"/>
          <w:lang w:bidi="fa-IR"/>
        </w:rPr>
        <w:t xml:space="preserve">این‌امر به‌وسیله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تکمیل‌می‌گردد، چنان‌که درحدیثی‌ازپیغمبرگرامی‌اسلام صلی‌الله‌علیه‌و‌آله نقل‌شده‌است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لایَبْقی عَلی ظَهْرِالاَْرْضِ‌بَیْتُ‌مَدَرٍ وَ لاوَبَرٍ اِلاّ اَدْخَلَهُ‌اللّهُ‌کَلِمَةَ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روی زمین خانه‌ای از سنگ و گل ، یا خیمه‌هایی از کرک و مو ، باقی نمی‌ماند ، مگر این‌که خداوند اسلام را در آن وارد می‌کند </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در این زمینه بحث مشروحی ذیل آیه مشابه آن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صفحه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است </w:t>
      </w:r>
      <w:r>
        <w:rPr>
          <w:rFonts w:eastAsia="IRNazanin" w:cs="IRNazanin"/>
          <w:color w:val="111111"/>
          <w:sz w:val="28"/>
          <w:szCs w:val="28"/>
          <w:rtl w:val="true"/>
          <w:lang w:bidi="fa-IR"/>
        </w:rPr>
        <w:t>.</w:t>
      </w:r>
    </w:p>
    <w:p>
      <w:pPr>
        <w:pStyle w:val="Heading3"/>
        <w:numPr>
          <w:ilvl w:val="2"/>
          <w:numId w:val="1"/>
        </w:numPr>
        <w:rPr/>
      </w:pPr>
      <w:bookmarkStart w:id="125" w:name="__RefHeading___Toc5345695_73709187"/>
      <w:bookmarkStart w:id="126" w:name="_Toc44"/>
      <w:bookmarkEnd w:id="125"/>
      <w:r>
        <w:rPr>
          <w:rtl w:val="true"/>
        </w:rPr>
        <w:t>صفات پنج‌گانه یاران پیامبر صلی‌الله‌علیه‌و‌آله</w:t>
      </w:r>
      <w:bookmarkEnd w:id="126"/>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وَالَّذینَ مَعَهُ اَشِدّاءُ عَلَی الْکُفّارِ رُحَماءُ بَیْنَهُمْ تَریهُمْ رُکَّعا سُجَّدا یَبْتَغُونَ فَضْلاً مِنَ اللّهِ وَ رِضْوانا سیماهُمْ فی وُجُوهِهِمْ مِنْ اَثَرِ السُّجُودِ ذلِکَ مَثَلُهُمْ فِی التَّوْریةِ وَ مَثَلُهُمْ</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فِی‌الاِْنْجیلِ کَزَرْعٍ اَخْرَجَ شَطْئَهُ فَازَرَهُ فَاسْتَغْلَظَ فَاسْتَوی عَلی سُوقِه یُعْجِبُ الزُّرّاعَ لِیَغیظَ</w:t>
      </w:r>
    </w:p>
    <w:p>
      <w:pPr>
        <w:pStyle w:val="BookText"/>
        <w:rPr/>
      </w:pPr>
      <w:r>
        <w:rPr>
          <w:rFonts w:ascii="Amiri" w:hAnsi="Amiri" w:eastAsia="Amiri" w:cs="Amiri"/>
          <w:color w:val="111111"/>
          <w:sz w:val="28"/>
          <w:sz w:val="28"/>
          <w:szCs w:val="28"/>
          <w:rtl w:val="true"/>
          <w:lang w:bidi="ar-SA"/>
        </w:rPr>
        <w:t>بِهِمُ‌الْکُفّارَ وَعَدَاللّهُ الَّذینَ‌امَنُوا وَ عَمِلوُا الصّالِحاتِ مِنْهُمْ مَغْفِرَةً وَ اَجْرا عَظیما</w:t>
      </w:r>
    </w:p>
    <w:p>
      <w:pPr>
        <w:pStyle w:val="BookText"/>
        <w:rPr/>
      </w:pPr>
      <w:r>
        <w:rPr>
          <w:rFonts w:ascii="IRNazanin" w:hAnsi="IRNazanin" w:eastAsia="IRNazanin"/>
          <w:color w:val="111111"/>
          <w:sz w:val="28"/>
          <w:sz w:val="28"/>
          <w:szCs w:val="28"/>
          <w:rtl w:val="true"/>
          <w:lang w:bidi="fa-IR"/>
        </w:rPr>
        <w:t>محمد فرستاده خدا است و کسانی که با او هستند در برابر کفار سرسخت و شدید و در میان خود مهربانند ، پیوسته آن‌ها را در حال رکوع و سجود می‌بینی ، آن‌ها همواره فضل خدا و رضای او را می‌طلبند ، نشانه آن‌ها در صورتشان‌از اثر سجده نمایان است، این توصیف آن‌ها در تورات است و توصیف آن‌ها در انجیل همانند زراعتی است که جوانه‌های خود را خارج ساخته، سپس به تقویت آن پرداخته ، تا محکم شده و بر پای خود ایستاده است و به‌قدری نمو و رشد کرده که زارعان را به شگفتی وامی‌دارد، این برای آن‌است‌که کافران را به خشم آورد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pStyle w:val="BookText"/>
        <w:rPr/>
      </w:pPr>
      <w:r>
        <w:rPr>
          <w:rFonts w:ascii="IRNazanin" w:hAnsi="IRNazanin" w:eastAsia="IRNazanin"/>
          <w:color w:val="111111"/>
          <w:sz w:val="28"/>
          <w:sz w:val="28"/>
          <w:szCs w:val="28"/>
          <w:rtl w:val="true"/>
          <w:lang w:bidi="fa-IR"/>
        </w:rPr>
        <w:t xml:space="preserve">خداوند کسانی‌از آن‌ها راکه ایمان‌آورده‌اند و عمل صالح انجام داده‌اند وعده آمرزش و اجر عظیمی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آیه ترسیم بسیار گویایی از اصحاب و یاران خاص پیامبر صلی‌الله‌علیه‌و‌آله و آن‌ها که در خط او بودند ، از لسان تورات و انجیل بیان کرده که هم افتخار و مباهاتی است برای آن‌ها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مراحل دیگر پایمردی به خرج دادند و هم درس آموزنده‌ای است‌برای همه مسلمانان درتمام قرون و اعصار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فرستاده خدا است </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توصیف یارانش پرداخته و اوصاف ظاهر و باطن و</w:t>
      </w:r>
    </w:p>
    <w:p>
      <w:pPr>
        <w:pStyle w:val="BookText"/>
        <w:rPr/>
      </w:pPr>
      <w:r>
        <w:rPr>
          <w:rFonts w:ascii="IRNazanin" w:hAnsi="IRNazanin" w:eastAsia="IRNazanin"/>
          <w:color w:val="111111"/>
          <w:sz w:val="28"/>
          <w:sz w:val="28"/>
          <w:szCs w:val="28"/>
          <w:rtl w:val="true"/>
          <w:lang w:bidi="fa-IR"/>
        </w:rPr>
        <w:t xml:space="preserve">عواطف و افکار و اعمال آن‌ها را در طی پنج صفت چنین بیان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با او هستند در برابر کفار شدید و محکم‌هستند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الَّذینَ مَعَهُ اَشِدّاءُ عَلَی الْکُفّارِ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دومین وصف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میان خود رحیم و مهربانند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رُحَماءُ بَیْنَهُمْ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کانونی از عواطف و محبت نسبت به برادران و دوستان و هم‌کیشانند و آتشی سخت و سوزان و سدی محکم و پولادین در مقابل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عواطف آن‌هادراین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سومین صفت که از اعمال آن‌ها سخن می‌گوید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پیوسته آن‌ها را در حال رکوع و سجود می‌بینی و همواره به عبادت خدا مشغولند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تَریهُمْ رُکَّعا سُجَّدا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تعبیر عبادت و بندگی خدا را که با دو رکن اصلیش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شده به عنوان حالت دائمی و همیشگی آن‌ها ذکر می‌کند، عبادتی که رمز تسلیم در برابر فرمان حق و نفی کبر و خودخواهی و غرور، از وجود ایشان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چهارمین توصیف که از نیت پاک و خالص آن‌ها بحث می‌کند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همواره فضل خدا و رضای او را می‌طلبند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یَبْتَغُونَ فَضْلاً مِنَ اللّهِ وَ رِضْوانا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نه برای‌تظاهر و ریا قدم‌برمی‌دارند و نه انتظار پاداش از خلق خدا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دارند ، بلکه چشمشان تنها به رضا و فضل او دوخته شده و انگیزه حرکت آن‌ها در تمام زندگی همین است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آن‌ها به تقصیر خود معترفند و اعمال خود را کمتر از آن می‌دانند که پاداش الهی برای آن بطلبند ، بلکه با تمام تلاش و کوشش باز هم می‌گویند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فضل تو به یاری ما نیاید وای بر 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پنجمین و آخرین توصیف از ظاهر آراسته و نورانی آن‌ها بحث کرده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 آن‌ها در صورتشان از اثر سجده نمایان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سیماهُمْ فی وُجُوهِهِمْ مِنْ اَثَرِ السُّجُودِ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علامت و هیئت است ، خواه این علامت در صورت باشد یا در جای دیگر بدن هرچند در استعمالات روزمره فارسی به نشانه‌های صورت و وضع ظاهری چهره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خوبی نشان می‌دهد که آن‌ها انسان‌هایی خاضع در برابر خداوند و حق و قانون و عدالتند ، نه تنها در</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آن‌ها، که درتمام‌وجود و زندگی‌آنان این‌علامت منعکس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به‌هرحال‌قرآن بعداز بیان همه این‌اوصاف می‌افزاید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این توصیف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یاران محمد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تورات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مَثَلُهُمْ فِی التَّوْریةِ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حقیقتی است که از پیش گفته شده و توصیفی است در یک‌کتاب بزرگ آسمانی که‌از پیش از هزارسال قبل نازل شده است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توصیف آن‌ها در یک کتاب بزرگ دیگر آسمانی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 چنین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توصیف آن‌ها در انجیل همانند زراعتی است که جوانه‌های خود را خارج ساخته ، سپس به تقویت آن پرداخته ، تا محکم شده و بر پای خود ایستاده است و به قدری نمو و رشد</w:t>
      </w:r>
    </w:p>
    <w:p>
      <w:pPr>
        <w:pStyle w:val="BookText"/>
        <w:rPr/>
      </w:pPr>
      <w:r>
        <w:rPr>
          <w:rFonts w:ascii="IRNazanin" w:hAnsi="IRNazanin" w:eastAsia="IRNazanin"/>
          <w:color w:val="111111"/>
          <w:sz w:val="28"/>
          <w:sz w:val="28"/>
          <w:szCs w:val="28"/>
          <w:rtl w:val="true"/>
          <w:lang w:bidi="fa-IR"/>
        </w:rPr>
        <w:t xml:space="preserve">کرده و پر برکت شده که زارعان را به شگفتی وامی‌دارد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مَثَلُهُمْ فِی‌الاِْنْجیلِ کَزَرْعٍ اَخْرَجَ شَطْئَهُ فَازَرَهُ فَاسْتَغْلَظَ فَاسْتَوی عَلی سُوقِه یُعْجِبُ الزُّرّاعَ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جوانه‌هایی‌که از پایین ساقه و کنار ریشه‌ها بیرون می‌آید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مُؤازَرَة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معاونت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اِسْتَغْلَظَ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سفت و محکم شدن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اِسْتَویعَلی‌سُوقِهِ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مفهومش‌این‌است‌که‌به‌حدی‌محکم‌شده که‌بر پای‌خود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توجه‌داشته‌باشیدکه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یُعْجِبُ الزُّرّاعَ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حدی از نمو سریع و جوانه‌های زیاد و محصول وافر رسیده که حتی کشاورزانی که پیوسته با این مسائل سر و کار دارند در شگفتی فرو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دوم که در انجیل آمده نیز پنج وصف عمده برای مؤمنان و یاران محمد صلی‌الله‌علیه‌و‌آله ذکر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 زدن کمک کردن برای پرورش محکم شدن برپای خود ایستادن نمو چشمگیر اعجاب‌انگیز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درحقیقت اوصافی‌که در تورات برای آن‌ها ذکر شده ، اوصافی است که ابعاد وجود آن‌ها را ازنظرعواطف و اهداف و اعمال و صورت‌ظاهر بیان‌می‌کند و امااوصافی که در انجیل آمده بیانگرحرکت و</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نموورشد آن‌ها درجنبه‌های‌مختلف‌است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آن‌ها انسان‌هایی هستند با صفات والا که آنی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 xml:space="preserve">نمی‌ایستند، همواره جوانه می‌زنند و جوانه‌ها پرورش می‌یابد و بارور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اسلام را با گفتار و اعمال خود در جهان نشر می‌دهند و روز به روز خیل تازه‌ای بر جامعه اسلامی می‌افزایند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دنباله آیه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اوصاف عالی ، این نمو و رشد سریع و این حرکت پر برکت ، به همان اندازه که دوستان را به شوق و نشاط می‌آورد ، سبب خشم کفار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برای آن است که کافران را به خشم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لِیَغیظَ بِهِمُ الْکُفّارَ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پایان آیه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کسانی از آن‌ها را که ایمان آورده‌اند و عمل صالح انجام داده‌اند وعده آمرزش و اجر عظیمی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 اللّهُ الَّذینَ امَنُوا وَ عَمِلوُا الصّالِحاتِ مِنْهُمْ مَغْفِرَةً وَ اَجْرا عَظمیا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بدیهی‌است اوصافی‌که در آغازآیه گفته شد ایمان و عمل صالح 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pStyle w:val="BookText"/>
        <w:rPr/>
      </w:pPr>
      <w:r>
        <w:rPr>
          <w:rFonts w:ascii="IRNazanin" w:hAnsi="IRNazanin" w:eastAsia="IRNazanin"/>
          <w:color w:val="111111"/>
          <w:sz w:val="28"/>
          <w:sz w:val="28"/>
          <w:szCs w:val="28"/>
          <w:rtl w:val="true"/>
          <w:lang w:bidi="fa-IR"/>
        </w:rPr>
        <w:t>آن‌جمع بود، بنابراین تکرار این‌دو وصف، اشاره‌به‌تداوم آن است، یعنی خداونداین وعده‌را تنها به‌آن‌گروه از یاران محمد صلی‌الله‌علیه‌و‌آله داده که در خط او باقی بمانند و ایمان و عمل‌صالح راتداوم‌بخشند و گرنه‌کسانی که یک روز در زمره دوستان و یاران او بودند و روز دیگر از او جدا شدند و راهی برخلاف آن در پیش گرفتند ، هرگز مشمول چنین وعده‌ای نیستند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مَعَهُ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با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همنشین بودن و مصاحبت جسمانی با پیامبر صلی‌الله‌علیه‌و‌آله نیست ، چراکه منافقین هم دارای چنین مصاحبتی بودند، بلکه 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همراه بودن از نظر اصول ایمان و تقوی است </w:t>
      </w:r>
      <w:r>
        <w:rPr>
          <w:rFonts w:eastAsia="IRNazanin" w:cs="IRNazanin"/>
          <w:color w:val="111111"/>
          <w:sz w:val="28"/>
          <w:szCs w:val="28"/>
          <w:rtl w:val="true"/>
          <w:lang w:bidi="fa-IR"/>
        </w:rPr>
        <w:t>.</w:t>
      </w:r>
      <w:bookmarkStart w:id="127" w:name="pg11600_108131"/>
    </w:p>
    <w:p>
      <w:pPr>
        <w:pStyle w:val="BookText"/>
        <w:rPr/>
      </w:pPr>
      <w:bookmarkEnd w:id="127"/>
      <w:r>
        <w:rPr>
          <w:rFonts w:ascii="IRNazanin" w:hAnsi="IRNazanin" w:eastAsia="IRNazanin"/>
          <w:color w:val="111111"/>
          <w:sz w:val="28"/>
          <w:sz w:val="28"/>
          <w:szCs w:val="28"/>
          <w:rtl w:val="true"/>
          <w:lang w:bidi="fa-IR"/>
        </w:rPr>
        <w:t xml:space="preserve">بنابراین ما هرگز نمی‌توانیم از آیه فوق یک حکم کلی درباره همه معاصران و همنشینان‌پیامبر صلی‌الله‌علیه‌و‌آله استفاده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هرگاه خود را از پیشداوری‌ها تهی کنیم، قرائن روشنی در برابر ما وجود دارد که این عقیده مشهور را متزلزل می‌سازد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 اللّهُ عَنْهُمْ وَ رَضُوا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توبه تنها</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 مهاجران وانصار نیست ، زیرا در همان آیه در کنار مهاجران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اتَّبَعُوهُمْ بِاِحْسانٍ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که مفهومش شامل تمام کسانی است که تا دامنه قیامت به نیکی از آن‌ها پیروی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یک‌روز در خط‌ایمان و احسان‌باشند و روز دیگر در خط کفر و اسائه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 از زیرچتر رضایت الهی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این مطلب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می‌آید ، زیرا آن‌ها را نیز در آخرین آیه سوره فتح مقید به ایمان و عمل صالح کرده که اگر یک روز این عنوان از آن‌ها سلب شود از دایره رضایت الهی بیرون خواهند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به‌تعبیردیگر،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هر کدام از این دو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کنند مشمول رضایت خدا نخواهند بود </w:t>
      </w:r>
      <w:r>
        <w:rPr>
          <w:rFonts w:eastAsia="IRNazanin" w:cs="IRNazanin"/>
          <w:color w:val="111111"/>
          <w:sz w:val="28"/>
          <w:szCs w:val="28"/>
          <w:rtl w:val="true"/>
          <w:lang w:bidi="fa-IR"/>
        </w:rPr>
        <w:t>.</w:t>
      </w:r>
    </w:p>
    <w:p>
      <w:pPr>
        <w:pStyle w:val="Heading3"/>
        <w:numPr>
          <w:ilvl w:val="2"/>
          <w:numId w:val="1"/>
        </w:numPr>
        <w:rPr/>
      </w:pPr>
      <w:bookmarkStart w:id="128" w:name="__RefHeading___Toc5345697_73709187"/>
      <w:bookmarkStart w:id="129" w:name="_Toc45"/>
      <w:bookmarkEnd w:id="128"/>
      <w:r>
        <w:rPr>
          <w:rtl w:val="true"/>
        </w:rPr>
        <w:t>محبت متقابل اسلامی</w:t>
      </w:r>
      <w:bookmarkEnd w:id="129"/>
    </w:p>
    <w:p>
      <w:pPr>
        <w:pStyle w:val="BookText"/>
        <w:rPr/>
      </w:pPr>
      <w:r>
        <w:rPr>
          <w:rFonts w:ascii="IRNazanin" w:hAnsi="IRNazanin" w:eastAsia="IRNazanin"/>
          <w:color w:val="111111"/>
          <w:sz w:val="28"/>
          <w:sz w:val="28"/>
          <w:szCs w:val="28"/>
          <w:rtl w:val="true"/>
          <w:lang w:bidi="fa-IR"/>
        </w:rPr>
        <w:t>در روایات اسلامی که در تفسیر آیه اخیر آمده است ، تأکید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pStyle w:val="BookText"/>
        <w:rPr/>
      </w:pPr>
      <w:r>
        <w:rPr>
          <w:rFonts w:ascii="Amiri" w:hAnsi="Amiri" w:eastAsia="Amiri" w:cs="Amiri"/>
          <w:color w:val="111111"/>
          <w:sz w:val="28"/>
          <w:sz w:val="28"/>
          <w:szCs w:val="28"/>
          <w:rtl w:val="true"/>
          <w:lang w:bidi="ar-SA"/>
        </w:rPr>
        <w:t xml:space="preserve">فراوانی بر روی 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رُحَماءُ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دیده می‌شود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در حدیثی از امام صادق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w:t>
      </w:r>
    </w:p>
    <w:p>
      <w:pPr>
        <w:pStyle w:val="BookText"/>
        <w:rPr/>
      </w:pPr>
      <w:r>
        <w:rPr>
          <w:rFonts w:ascii="IRNazanin" w:hAnsi="IRNazanin" w:eastAsia="IRNazanin"/>
          <w:color w:val="111111"/>
          <w:sz w:val="28"/>
          <w:sz w:val="28"/>
          <w:szCs w:val="28"/>
          <w:rtl w:val="true"/>
          <w:lang w:bidi="fa-IR"/>
        </w:rPr>
        <w:t xml:space="preserve">برادرمسلمان‌است‌به‌او ستم‌نمی‌کند،تنهایش‌نمی‌گذارد،تهدیدش نمی‌کند وسزاواراست‌مسلمان‌درارتباط وپیوند وتعاون ومحبت‌ومواسات‌با نیازمندان کوشش کند و نسبت به یکدیگر مهربان باشند ، تا مطابق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نسبت‌به‌یکدیگربامحبت‌رفتارکنید و حتی‌درغیاب آن‌ها نسبت‌به‌امورشان‌دلسوزی‌کنید،آن‌گونه‌که‌انصاردرعصررسول‌اللّه‌بودند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ولی عجیب است که مسلمانان امروز از رهنمودهای مؤثر این آیه و ویژگی‌هایی که برای مؤمنان راستین ویاران رسول اللّه صلی‌الله‌علیه‌و‌آله نقل می‌کند ، فاصله گرفته‌اند ، گاه آن‌چنان به جان هم می‌افتند و کینه‌توزی و خونریزی می‌کنند که هرگز دشمنان اسلام آن‌چنان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با کفار آن‌چنان پیوند دوستی می‌بندند که گویی برادرانی از یک اصل و نسبند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نه‌خبری‌از آن رکوع و سجود است و نه آن نیات پاک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فَضْلِ‌اللّه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نه‌آثار سجود در چهره نمایان و نه آن نمو و رشد و جوانه زدن و قوی شدن و روی پای خود ایستادن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عجب این‌که هرقدر از این اصول قرآنی فاصله گرفته‌ایم به درد و رنج و ذلت و نکبت بیشتری گرفتار شده‌ایم، ولی باز متوجه نیستیم از کجا ضربه می‌خوریم؟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حمیّت‌های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اندیشه و تجدید نظر و بازگشت به قرآن است، خدایا ما را از این خواب عمیق و خطرناک بیدار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فَتْح</w:t>
      </w:r>
      <w:bookmarkStart w:id="130" w:name="pg11600_108133"/>
    </w:p>
    <w:p>
      <w:pPr>
        <w:pStyle w:val="BookText"/>
        <w:rPr/>
      </w:pPr>
      <w:bookmarkEnd w:id="13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p>
    <w:p>
      <w:pPr>
        <w:pStyle w:val="Heading2"/>
        <w:numPr>
          <w:ilvl w:val="1"/>
          <w:numId w:val="1"/>
        </w:numPr>
        <w:rPr/>
      </w:pPr>
      <w:bookmarkStart w:id="131" w:name="__RefHeading___Toc5345699_73709187"/>
      <w:bookmarkStart w:id="132" w:name="_Toc46"/>
      <w:bookmarkEnd w:id="131"/>
      <w:r>
        <w:rPr>
          <w:rtl w:val="true"/>
        </w:rPr>
        <w:t>سوره حُجُرات</w:t>
      </w:r>
      <w:bookmarkEnd w:id="132"/>
    </w:p>
    <w:p>
      <w:pPr>
        <w:pStyle w:val="Heading3"/>
        <w:numPr>
          <w:ilvl w:val="2"/>
          <w:numId w:val="1"/>
        </w:numPr>
        <w:rPr/>
      </w:pPr>
      <w:bookmarkStart w:id="133" w:name="__RefHeading___Toc5345701_73709187"/>
      <w:bookmarkStart w:id="134" w:name="_Toc47"/>
      <w:bookmarkEnd w:id="133"/>
      <w:r>
        <w:rPr>
          <w:rtl w:val="true"/>
        </w:rPr>
        <w:t>آداب ملاقات با پیامبر صلی‌الله‌علیه‌و‌آله</w:t>
      </w:r>
      <w:bookmarkEnd w:id="13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لا تُقَدِّمُوا بَیْنَ یَدَیِ اللّهِ وَ رَسُولِه وَ اتَّقُوا اللّهَ اِنَّ اللّهَ سَمیعٌ عَلیمٌ</w:t>
      </w:r>
    </w:p>
    <w:p>
      <w:pPr>
        <w:pStyle w:val="BookText"/>
        <w:rPr/>
      </w:pPr>
      <w:r>
        <w:rPr>
          <w:rFonts w:ascii="IRNazanin" w:hAnsi="IRNazanin" w:eastAsia="IRNazanin"/>
          <w:color w:val="111111"/>
          <w:sz w:val="28"/>
          <w:sz w:val="28"/>
          <w:szCs w:val="28"/>
          <w:rtl w:val="true"/>
          <w:lang w:bidi="fa-IR"/>
        </w:rPr>
        <w:t xml:space="preserve">ای کسانی که ایمان آورده‌اید چیزی را بر خدا و رسولش مقدم نشمرید و پیشی مگیرید و تقوای الهی پیشه کنید که خداوند شنوا و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سوره یک رشته از مباحث مهم اخلاقی و دستورهای انضباطی نازل شده که آن را شایسته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مقدم نداشتن چیزی در برابر خدا و پیامبر صلی‌الله‌علیه‌و‌آله پیشی نگرفتن بر آن‌ها است در کارها و ترک عجله و شتاب در مقابل دستور خدا و پیامبر صلی‌الله‌علیه‌و‌آله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مسؤولیت انضباط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یک رهبر بزرگ الهی ایجاب می‌کند که در هیچ کار و هیچ سخن و برنامه ، بر آن‌ها پیشی نگیرند و شتاب و عجله نکنند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بدان معنا نیست که اگر پیشنهاد یا مشورتی دارند در اختیار رهبر الهی نگذارند ، بلکه منظور جلو افتادن و تصمیم گرفتن و انجام دادن پیش از تصویب آن‌ها است ، حتی نباید درباره مسائل بیش از اندازه لازم سؤال و گفتگو کرد ، باید گذاشت که رهبر خودش به موقع</w:t>
      </w:r>
    </w:p>
    <w:p>
      <w:pPr>
        <w:pStyle w:val="BookText"/>
        <w:rPr/>
      </w:pPr>
      <w:r>
        <w:rPr>
          <w:rFonts w:ascii="IRNazanin" w:hAnsi="IRNazanin" w:eastAsia="IRNazanin"/>
          <w:color w:val="111111"/>
          <w:sz w:val="28"/>
          <w:sz w:val="28"/>
          <w:szCs w:val="28"/>
          <w:rtl w:val="true"/>
          <w:lang w:bidi="fa-IR"/>
        </w:rPr>
        <w:t xml:space="preserve">مسائل را مطرح کند ، آن‌هم رهبر معصوم که از چیزی غفلت نمی‌کند و نیز اگر کسی سؤالی از او می‌کند نباید دیگران پیشقدم شده ، پاسخ سؤال را عجولانه بگویند ، در حقیقت همه این معانی در مفهوم آیه جمع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لا تَرْفَعوُا اَصْواتَکُمْ فَوْقَ صَوْتِ‌النَّبِیِّ وَ لاتَجْهَروُا لَهُ بِالْقَوْلِ کَجَهْرِ بَعْضِکُمْ لِبَعْضٍ اَنْ تَحْبَطَ اَعْمالُکُمْ وَ اَنْتُمْ لا تَشْعُروُنَ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p>
    <w:p>
      <w:pPr>
        <w:pStyle w:val="BookText"/>
        <w:rPr/>
      </w:pPr>
      <w:r>
        <w:rPr>
          <w:rFonts w:ascii="IRNazanin" w:hAnsi="IRNazanin" w:eastAsia="IRNazanin"/>
          <w:color w:val="111111"/>
          <w:sz w:val="28"/>
          <w:sz w:val="28"/>
          <w:szCs w:val="28"/>
          <w:rtl w:val="true"/>
          <w:lang w:bidi="fa-IR"/>
        </w:rPr>
        <w:t xml:space="preserve">ای‌کسانی‌که ایمان‌آورده‌اید صدای‌خود را فراتر از صدای پیامبرنکنید و در برابر او بلند سخن مگویید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 و فریاد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بعضی از شما در برابر بعضی می‌کنند، مبادا اعمال شما نابود گردد ، در حالی که نمی‌دانید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تَرْفَعُوا اَصْواتَکُمْ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به‌این است که صدا را بلندتر از صدای پیامبر صلی‌الله‌علیه‌و‌آله نکنید ، که این خود یک‌نوع بی‌ادبی در محضر مبارک او است ، پیامبر صلی‌الله‌علیه‌و‌آله که جای خود دارد ، این کار در برابر پدر و مادر و استاد و معلم نیز مخالف احترام و ادب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تَجْهَروُا لَهُ بِالْقَوْلِ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ممکن است تأکیدی بر همان معنی جمله اول باشد یا اشاره به مطلب تازه‌ای و آن ترک خطاب پیامبر گرامی صلی‌الله‌علیه‌و‌آله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تبدیل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رسول‌اللّه است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اگر این‌گونه اعمال به قصد توهین به مقام شامخ نبوت باشد ، موجب کفر است و بدون آن ایذاء و گناه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علت حبط و نابودی اعمال روشن است ، زیرا کفر علت 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ازمیان رفتن ثواب عمل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دوم نیز مانعی ندارد که چنین عمل زشتی باعث نابودی ثواب بسیاری از اعمال گردد و نابود شدن ثواب بعضی از اعمال به خاطر بعضی از گناهان خاص ، بی‌مانع است ، همان‌گونه که نابود شدن اثر بعضی از گناهان به‌وسیله اعمال صالح نیز قطعی است و دلایل فراوانی در آیات قرآن یا روایات اسلامی بر این معنی وجود دارد ، هرچند این معنی به صورت یک قانون کلی در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نشده است، اما در مورد بعضی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دلائلی نقلی وجوددارد و دلیلی هم‌از عقل برخلاف‌آن نیست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یَغُضُّونَ اَصْواتَهُمْ عِنْدَ رَسُولِ‌اللّهِ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پیرامون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جلد دوم تفسیر نمونه 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مطالعه 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p>
    <w:p>
      <w:pPr>
        <w:pStyle w:val="BookText"/>
        <w:rPr/>
      </w:pPr>
      <w:r>
        <w:rPr>
          <w:rFonts w:ascii="Amiri" w:hAnsi="Amiri" w:eastAsia="Amiri" w:cs="Amiri"/>
          <w:color w:val="111111"/>
          <w:sz w:val="28"/>
          <w:sz w:val="28"/>
          <w:szCs w:val="28"/>
          <w:rtl w:val="true"/>
          <w:lang w:bidi="ar-SA"/>
        </w:rPr>
        <w:t>اوُلئِکَ الَّذینَ امْتَحَنَ اللّهُ قُلُوبَهُمْ لِلتَّقْوی لَهُمْ مَغْفِرَةٌ وَ اَجْرٌ عَظیمٌ</w:t>
      </w:r>
    </w:p>
    <w:p>
      <w:pPr>
        <w:pStyle w:val="BookText"/>
        <w:rPr/>
      </w:pPr>
      <w:r>
        <w:rPr>
          <w:rFonts w:ascii="IRNazanin" w:hAnsi="IRNazanin" w:eastAsia="IRNazanin"/>
          <w:color w:val="111111"/>
          <w:sz w:val="28"/>
          <w:sz w:val="28"/>
          <w:szCs w:val="28"/>
          <w:rtl w:val="true"/>
          <w:lang w:bidi="fa-IR"/>
        </w:rPr>
        <w:t>آن‌هاکه صدای‌خودرانزد رسول خداکوتاه‌می‌کنند، کسانی هستند که خداوند قلوبشان‌را برای تقوی خالص نموده و برای‌آن‌هاآمرزش‌وپاداش‌عظیمی‌است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وزن 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کم کردن و</w:t>
      </w:r>
    </w:p>
    <w:p>
      <w:pPr>
        <w:pStyle w:val="BookText"/>
        <w:rPr/>
      </w:pPr>
      <w:r>
        <w:rPr>
          <w:rFonts w:ascii="IRNazanin" w:hAnsi="IRNazanin" w:eastAsia="IRNazanin"/>
          <w:color w:val="111111"/>
          <w:sz w:val="28"/>
          <w:sz w:val="28"/>
          <w:szCs w:val="28"/>
          <w:rtl w:val="true"/>
          <w:lang w:bidi="fa-IR"/>
        </w:rPr>
        <w:t xml:space="preserve">کوتاه نمودن نگاه یا صدا است و نقطه مقابل آن خیره نگاه کردن و صدا را بلند نمودن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به‌معنی ذوب کردن طلا و گرفتن ناخالصی آن است، ولی بعدا در معنی آزمایش به‌کار رفته است ، مانند آیه مورد بحث ، آزمایشی که نتیجه آن خلوص قلب و گستردگی آن برای پذیرش تقوی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قابل‌توجه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قبل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در این‌جا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صلی‌الله‌علیه‌و‌آله و هر دو گویا اشاره به این نکته است که</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از خود چیزی ندارد ، او فرستاده خدا و پیام‌آور او است ، اسائه ادب در برابر او اسائه ادب نسبت به خدا است و رعایت ادب نسبت به او رعایت نسبت به خداوند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اِنَ‌الَّذینَ‌یُنادوُنَکَ‌مِنْ‌وَراءِالْحُجُراتِ‌اَکْثَرُهُمْ لا یَعْقِلوُنَ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تو را از پشت حجره‌ها بلند صدا می‌زنند، اکثرشان نمی‌فهمند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اشاره به اطاق‌های متعدد است که در کنار مسجد پیامبر صلی‌الله‌علیه‌و‌آله برای همسران او تهیه شده بود و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منع 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ورود دیگران در حریم زندگی انسان 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به‌معنی بیرون است، از هرطرف که باشد، زیرا در حجره‌های پیامبر به مسجد گشوده می‌شد و افرادنادان و عجول‌گاه دربرابر درحجره‌می‌آمدند و فریادیامحمد صلی‌الله‌علیه‌و‌آله می‌زدند، قرآن آن‌ها را از این‌کار نهی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عقلی است که انسان در برابر بزرگترین سفیر الهی رعایت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p>
    <w:p>
      <w:pPr>
        <w:pStyle w:val="BookText"/>
        <w:rPr/>
      </w:pPr>
      <w:r>
        <w:rPr>
          <w:rFonts w:ascii="IRNazanin" w:hAnsi="IRNazanin" w:eastAsia="IRNazanin"/>
          <w:color w:val="111111"/>
          <w:sz w:val="28"/>
          <w:sz w:val="28"/>
          <w:szCs w:val="28"/>
          <w:rtl w:val="true"/>
          <w:lang w:bidi="fa-IR"/>
        </w:rPr>
        <w:t xml:space="preserve">ادب نکند و با صدای بلند و نامؤدّبانه ، همچون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خانه پیامبر اکرم صلی‌الله‌علیه‌و‌آله بیاید و فریاد 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 یا مُحَمَّدُ صلی‌الله‌علیه‌و‌آله اُخْرُجْ اِلَیْنا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کانون مهر و عطوفت پروردگار را بدین‌وسیله ایذاء و آزار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هر قدر سطح عقل و خرد انسان بالاتر می‌رود ، بر ادب او افزوده می‌شود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ضدارزش‌ها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درک می‌کند و به همین دلیل بی‌ادبی همیشه نشانه بی‌خردی است ، یا به تعبیر دیگر بی‌ادبی کار حیوان و ادب کار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لایَعْقِلوُنَ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غالب آن‌هانمی‌فهمند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خاطر این‌است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عرب‌گاه 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که برای‌رعایت احتیاط و ادب این تعبیر را به‌کار می‌برند ، که حتی‌اگر یک‌نفر مستثنی‌بوده باشد حق او ضایع نشود، گویی خداوند با این تعبیر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که پروردگار شما هستم و به همه چیز احاطه علمی دارم به هنگام سخن گفتن رعایت آداب می‌کنم ، پس شما چرا رعایت نمی‌کنید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لَوْاَنَّهُمْ صَبَروُا حَتّی‌تَخْرُجَ اِلَیْهِمْ لَکانَ خَیْرا لَهُمْ وَ اللّهُ غَفُورٌ رَحیمٌ</w:t>
      </w:r>
    </w:p>
    <w:p>
      <w:pPr>
        <w:pStyle w:val="BookText"/>
        <w:rPr/>
      </w:pPr>
      <w:r>
        <w:rPr>
          <w:rFonts w:ascii="IRNazanin" w:hAnsi="IRNazanin" w:eastAsia="IRNazanin"/>
          <w:color w:val="111111"/>
          <w:sz w:val="28"/>
          <w:sz w:val="28"/>
          <w:szCs w:val="28"/>
          <w:rtl w:val="true"/>
          <w:lang w:bidi="fa-IR"/>
        </w:rPr>
        <w:t xml:space="preserve">هر گاه آن‌ها صبر می‌کردند تا خود به سراغشان آیی برای آن‌ها بهتر بود و خداوند غفور و رحیم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عجله و شتاب گاه سبب می‌شود که انسان زودتر</w:t>
      </w:r>
      <w:bookmarkStart w:id="135" w:name="pg11600_108138"/>
    </w:p>
    <w:p>
      <w:pPr>
        <w:pStyle w:val="BookText"/>
        <w:rPr/>
      </w:pPr>
      <w:bookmarkEnd w:id="135"/>
      <w:r>
        <w:rPr>
          <w:rFonts w:ascii="IRNazanin" w:hAnsi="IRNazanin" w:eastAsia="IRNazanin"/>
          <w:color w:val="111111"/>
          <w:sz w:val="28"/>
          <w:sz w:val="28"/>
          <w:szCs w:val="28"/>
          <w:rtl w:val="true"/>
          <w:lang w:bidi="fa-IR"/>
        </w:rPr>
        <w:t xml:space="preserve">به مقصود خود برسد ، ولی شکیبایی و صبر در چنین مقامی مایه رحمت و آمرزش و اجر عظیم است و مسلما این بر آن برتری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افرادی ناآگاهانه قبلاً مرتکب چنین کاری شده بودند و با نزول این دستور الهی طبعا به وحشت می‌افتادند ، قرآن به آن‌ها نیز نوید می‌دهد که اگر توبه کنند ، مشمول رحمت خداوند می‌شوند ، لذا در پایان آیه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غفور و رحیم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غَفُورٌ رَحیمٌ</w:t>
      </w:r>
      <w:r>
        <w:rPr>
          <w:rFonts w:eastAsia="IRNazanin" w:cs="IRNazanin"/>
          <w:color w:val="111111"/>
          <w:sz w:val="28"/>
          <w:szCs w:val="28"/>
          <w:rtl w:val="true"/>
          <w:lang w:bidi="fa-IR"/>
        </w:rPr>
        <w:t>) .</w:t>
      </w:r>
    </w:p>
    <w:p>
      <w:pPr>
        <w:pStyle w:val="Heading3"/>
        <w:numPr>
          <w:ilvl w:val="2"/>
          <w:numId w:val="1"/>
        </w:numPr>
        <w:rPr/>
      </w:pPr>
      <w:bookmarkStart w:id="136" w:name="__RefHeading___Toc5345703_73709187"/>
      <w:bookmarkStart w:id="137" w:name="_Toc48"/>
      <w:bookmarkEnd w:id="136"/>
      <w:r>
        <w:rPr>
          <w:rtl w:val="true"/>
        </w:rPr>
        <w:t>ادب برترین سرمایه زندگی است</w:t>
      </w:r>
      <w:bookmarkEnd w:id="1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p>
    <w:p>
      <w:pPr>
        <w:pStyle w:val="BookText"/>
        <w:rPr/>
      </w:pPr>
      <w:r>
        <w:rPr>
          <w:rFonts w:ascii="IRNazanin" w:hAnsi="IRNazanin" w:eastAsia="IRNazanin"/>
          <w:color w:val="111111"/>
          <w:sz w:val="28"/>
          <w:sz w:val="28"/>
          <w:szCs w:val="28"/>
          <w:rtl w:val="true"/>
          <w:lang w:bidi="fa-IR"/>
        </w:rPr>
        <w:t xml:space="preserve">در اسلام اهمیت زیادی به مسأله رعایت آداب و برخورد توأم با احترام و ادب با همه کس و هر گروه وارد شده است که به عنوان نمونه در این‌جا به چند حدیث اشاره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اَلاَْدَبُ یُغْنی عَنِ الْحَسَبِ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انسان را از افتخارات پدران و نیاکان بی‌نیاز می‌کند </w:t>
      </w:r>
      <w:r>
        <w:rPr>
          <w:rFonts w:eastAsia="IRNazanin" w:cs="IRNazanin"/>
          <w:color w:val="111111"/>
          <w:sz w:val="28"/>
          <w:szCs w:val="28"/>
          <w:rtl w:val="true"/>
          <w:lang w:bidi="fa-IR"/>
        </w:rPr>
        <w:t>» .</w:t>
      </w:r>
      <w:r>
        <w:rPr>
          <w:rStyle w:val="FootnoteAnchor"/>
          <w:rtl w:val="true"/>
        </w:rPr>
        <w:footnoteReference w:id="3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از امام صادق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مَنْ لَمْ تَکُنْ فیهِ لَمْ یَکُنْ فیهِ کَثیرٌ مُسْتَمْتَعٌ ، قیلَ وَ ما هُنَّ یَا ابْنَ رَسُولِ اللّهِ صلی‌الله‌علیه‌و‌آله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وَ الْعَقْلُ وَ الْحَیاءُ وَ حُسْنُ الْخُلْقِ وَ حُسْنُ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چیز است که در هرکس نباشد ، صفات و امتیازات قابل‌ملاحظه‌ای نخواهد داشت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رسول‌اللّه صلی‌الله‌علیه‌و‌آله</w:t>
      </w:r>
    </w:p>
    <w:p>
      <w:pPr>
        <w:pStyle w:val="BookText"/>
        <w:rPr/>
      </w:pPr>
      <w:r>
        <w:rPr>
          <w:rFonts w:ascii="IRNazanin" w:hAnsi="IRNazanin" w:eastAsia="IRNazanin"/>
          <w:color w:val="111111"/>
          <w:sz w:val="28"/>
          <w:sz w:val="28"/>
          <w:szCs w:val="28"/>
          <w:rtl w:val="true"/>
          <w:lang w:bidi="fa-IR"/>
        </w:rPr>
        <w:t xml:space="preserve">آن‌ها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عقل و حیا و حسن خلق و حسن ادب </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به همین دلیل هنگامی که در زندگی پیشوایان بزرگ اسلام دقت</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می‌کنیم ، می‌بینیم که دقیق‌ترین نکات مربوط به ادب را حتی با افرادکوچک رعایت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دین مجموعه‌ای است از 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در برابر خدا ، ادب در مقابل پیامبر صلی‌الله‌علیه‌و‌آله و پیشوایان معصوم صلی‌الله‌علیه‌و‌آله ، ادب در مقابل استاد و معلم و پدر و مادر و عالم و دانشمند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دقت در آیات قرآن مجید نشان می‌دهد خداوند با آن عظمت هنگامی‌که با بندگان خود سخن می‌گوید آداب را کاملاً رعایت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جایی که چنین است ، تکلیف مردم در مقابل خدا و پیغمبرش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آیات آغاز سوره مؤمنون نازل شد و یک سلسله آداب اسلامی را به آن‌ها دستور داد ، از جمله مسأله خشوع در نماز ، پیامبر اسلام صلی‌الله‌علیه‌و‌آله که قبلاً به هنگام نماز گاه به آسمان نظر می‌افکند، دیگر سر برنمی‌داشت و دائما به‌زمین نگاه می‌فرمود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مجمع البیان ، تفسیر 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پیامبر خدا صلی‌الله‌علیه‌و‌آله نیز این موضوع تا آن حد مهم است که قرآن‌صریحا در آیات‌فوق می‌گوید صدارا بلندتر از صدای پیامبر صلی‌الله‌علیه‌و‌آله کردن و در مقابل او جار و جنجال راه‌انداختن موجب</w:t>
      </w:r>
      <w:bookmarkStart w:id="138" w:name="pg11600_108140"/>
    </w:p>
    <w:p>
      <w:pPr>
        <w:pStyle w:val="BookText"/>
        <w:rPr/>
      </w:pPr>
      <w:bookmarkEnd w:id="138"/>
      <w:r>
        <w:rPr>
          <w:rFonts w:ascii="IRNazanin" w:hAnsi="IRNazanin" w:eastAsia="IRNazanin"/>
          <w:color w:val="111111"/>
          <w:sz w:val="28"/>
          <w:sz w:val="28"/>
          <w:szCs w:val="28"/>
          <w:rtl w:val="true"/>
          <w:lang w:bidi="fa-IR"/>
        </w:rPr>
        <w:t xml:space="preserve">حبط اعمال و از بین رفتن ثواب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تنها رعایت این نکته در برابر پیامبر صلی‌الله‌علیه‌و‌آله کافی نیست ، بلکه امور دیگری که از نظر سوء ادب همانند صدای بلند و جار و جنجال است نیز در محضرش ممنوع است و به اصطلاح فقهی در این‌جا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اِلْغاءِ خُصُوصِیَّت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مَناط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اشباه و نظایر آن را به آن ملحق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بعضی از مفسران آیات مورد بحث راتوسعه داده ، گفته‌اند مراحل پایین‌تر ، مانند علما و دانشمندان و رهبران فکری و اخلاقی را نیز شامل می‌شود ، مسلمانان موظفند در برابر آن‌ها نیز آداب را رعایت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3"/>
        <w:numPr>
          <w:ilvl w:val="2"/>
          <w:numId w:val="1"/>
        </w:numPr>
        <w:rPr/>
      </w:pPr>
      <w:bookmarkStart w:id="139" w:name="__RefHeading___Toc5345705_73709187"/>
      <w:bookmarkStart w:id="140" w:name="_Toc49"/>
      <w:bookmarkEnd w:id="139"/>
      <w:r>
        <w:rPr>
          <w:rtl w:val="true"/>
        </w:rPr>
        <w:t>اهمیت برادری</w:t>
      </w:r>
      <w:bookmarkEnd w:id="14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الْمُؤْمِنُونَ اِخْوَةٌ فَاَصْلِحُوا بَیْنَ اَخَوَیْکُمْ وَ اتَّقُوااللّهَ لَعَلَّکُمْ تُرْحَمُونَ</w:t>
      </w:r>
    </w:p>
    <w:p>
      <w:pPr>
        <w:pStyle w:val="BookText"/>
        <w:rPr/>
      </w:pPr>
      <w:r>
        <w:rPr>
          <w:rFonts w:ascii="IRNazanin" w:hAnsi="IRNazanin" w:eastAsia="IRNazanin"/>
          <w:color w:val="111111"/>
          <w:sz w:val="28"/>
          <w:sz w:val="28"/>
          <w:szCs w:val="28"/>
          <w:rtl w:val="true"/>
          <w:lang w:bidi="fa-IR"/>
        </w:rPr>
        <w:t xml:space="preserve">مؤمنان برادر یکدگرند، بنابراین میان دو برادر خود صلح برقرارسازید و تقوای الهی پیشه کنید تا مشمول رحمت او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اندازه که برای ایجاد صلح در میان دو برادر نسبی تلاش و کوشش می‌کنید ، باید در میان مؤمنان متخاصم نیز برای برقراری صلح به طور جدی و قاطع وارد عمل شوید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تعبیر جالب و گیرایی ؟ که همه مؤمنان برادر یکدگرند و نزاع و درگیری میان آن‌ها را درگیری میان برادران نامیده ، که باید به</w:t>
      </w:r>
    </w:p>
    <w:p>
      <w:pPr>
        <w:pStyle w:val="BookText"/>
        <w:rPr/>
      </w:pPr>
      <w:r>
        <w:rPr>
          <w:rFonts w:ascii="IRNazanin" w:hAnsi="IRNazanin" w:eastAsia="IRNazanin"/>
          <w:color w:val="111111"/>
          <w:sz w:val="28"/>
          <w:sz w:val="28"/>
          <w:szCs w:val="28"/>
          <w:rtl w:val="true"/>
          <w:lang w:bidi="fa-IR"/>
        </w:rPr>
        <w:t xml:space="preserve">زودی جای خود را به صلح و صفا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در بسیاری از 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مسائل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 بار دیگر هشدار داده و در پایان آیه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تقوای الهی پیشه کنید تا مشمول رحمت او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اللّهَ لَعَلَّکُمْ تُرْحَمُونَ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p>
    <w:p>
      <w:pPr>
        <w:pStyle w:val="BookText"/>
        <w:rPr/>
      </w:pPr>
      <w:r>
        <w:rPr>
          <w:rFonts w:ascii="IRNazanin" w:hAnsi="IRNazanin" w:eastAsia="IRNazanin"/>
          <w:color w:val="111111"/>
          <w:sz w:val="28"/>
          <w:sz w:val="28"/>
          <w:szCs w:val="28"/>
          <w:rtl w:val="true"/>
          <w:lang w:bidi="fa-IR"/>
        </w:rPr>
        <w:t xml:space="preserve">و به این ترتیب یکی از مهم‌ترین مسؤولیت‌های اجتماعی مسلمانان در برابر یکدیگر و در اجرای عدالت اجتماعی با تمام ابعادش روشن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الْمُؤْمِنُونَ اِخْوَةٌ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فوق آمده است یکی از شعارهای‌اساسی و ریشه‌دار اسلامی است، شعاری بسیار گیرا ، عمیق ، مؤثر و پرمعنی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دیگران وقتی می‌خواهند زیاد اظهار علاقه به هم‌مسلکان خود کنند از آنان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می‌کنند ، ولی اسلام سطح پیوند علائق دوستی مسلمین را به قدری بالا برده که به صورت نزدیک‌ترین پیوند دو انسان با یکدیگر آن هم پیوندی بر اساس مساوات و برابری ، مطرح می‌کند و آن علاقه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به‌یکدیگر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اصل مهم اسلامی مسلمانان از هر نژاد و هر قبیله و دارای هر زبان و هر سن و سال ، با یکدیگر احساس عمیق برادری می‌کنند، هر چند یکی در شرق جهان زندگی کند و دیگری در 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مسلمین از همه نقاط جهان در آن کانون توحید جمع می‌شوند ، این علاقه و پیوند و همبستگی نزدیک ، کاملاً</w:t>
      </w:r>
    </w:p>
    <w:p>
      <w:pPr>
        <w:pStyle w:val="BookText"/>
        <w:rPr/>
      </w:pPr>
      <w:r>
        <w:rPr>
          <w:rFonts w:ascii="IRNazanin" w:hAnsi="IRNazanin" w:eastAsia="IRNazanin"/>
          <w:color w:val="111111"/>
          <w:sz w:val="28"/>
          <w:sz w:val="28"/>
          <w:szCs w:val="28"/>
          <w:rtl w:val="true"/>
          <w:lang w:bidi="fa-IR"/>
        </w:rPr>
        <w:t xml:space="preserve">محسوس است و صحنه‌ای است از تحقق عینی این قانون مهم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اسلام تمام مسلمان‌ها را به حکم یک خانواده می‌داند و همه را خواهر و برادر یکدیگر خطاب کرده ، نه تنها در لفظ و در شعار که در عمل و تعهدهای متقابل نیز همه خواهر و برادرند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اسلامی نیز روی این مسأله تأکید فراوان شده و مخصوصا جنبه‌های عملی آن ارائه گردیده است که به عنوان نمونه چند حدیث پرمحتوای زیر را از نظر می‌گذرانیم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پیغمبر گرامی اسلام صلی‌الله‌علیه‌و‌آله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اَخُو الْمُسْلِمِ ، لایَظْلِمُهُ ، وَ لا یَخْذُلُهُ ، وَ لا یُسَلِّمُهُ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 هرگز به او ستم نمی‌کند ، دست از یاریش بر نمی‌دارد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p>
    <w:p>
      <w:pPr>
        <w:pStyle w:val="BookText"/>
        <w:rPr/>
      </w:pPr>
      <w:r>
        <w:rPr>
          <w:rFonts w:ascii="IRNazanin" w:hAnsi="IRNazanin" w:eastAsia="IRNazanin"/>
          <w:color w:val="111111"/>
          <w:sz w:val="28"/>
          <w:sz w:val="28"/>
          <w:szCs w:val="28"/>
          <w:rtl w:val="true"/>
          <w:lang w:bidi="fa-IR"/>
        </w:rPr>
        <w:t xml:space="preserve">و او را در برابر حوادث تنها نمی‌گذارد </w:t>
      </w:r>
      <w:r>
        <w:rPr>
          <w:rFonts w:eastAsia="IRNazanin" w:cs="IRNazanin"/>
          <w:color w:val="111111"/>
          <w:sz w:val="28"/>
          <w:szCs w:val="28"/>
          <w:rtl w:val="true"/>
          <w:lang w:bidi="fa-IR"/>
        </w:rPr>
        <w:t xml:space="preserve">» . </w:t>
      </w:r>
      <w:r>
        <w:rPr>
          <w:rStyle w:val="FootnoteAnchor"/>
          <w:rtl w:val="true"/>
        </w:rPr>
        <w:footnoteReference w:id="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از همان حضرت صلی‌الله‌علیه‌و‌آله نقل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الاَْخَوَینِ مَثَلُ الْیَدَیْنِ یَغْسِلُ اِحْداهُمَا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دینی همانند دو دستند که هر کدام دیگری را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کمال همکاری را دارند و عیوب هم را پاک می‌کنند </w:t>
      </w:r>
      <w:r>
        <w:rPr>
          <w:rFonts w:eastAsia="IRNazanin" w:cs="IRNazanin"/>
          <w:color w:val="111111"/>
          <w:sz w:val="28"/>
          <w:szCs w:val="28"/>
          <w:rtl w:val="true"/>
          <w:lang w:bidi="fa-IR"/>
        </w:rPr>
        <w:t>) .</w:t>
      </w:r>
      <w:r>
        <w:rPr>
          <w:rStyle w:val="FootnoteAnchor"/>
          <w:rtl w:val="true"/>
        </w:rPr>
        <w:footnoteReference w:id="3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اَخُو الْمُؤْمِنِ ، کَالْجَسَدِ الْواحِدِ ، اِذَا اشْتَکی شَیْئا مِنْهُ وُجِدَ اَلَمُ ذلِکَ فی سائِرِ جَسَدِهِ وَ اَرْواحُهُما مِنْ روُحٍ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و همگی</w:t>
      </w:r>
      <w:bookmarkStart w:id="141" w:name="pg11600_108143"/>
    </w:p>
    <w:p>
      <w:pPr>
        <w:pStyle w:val="BookText"/>
        <w:rPr/>
      </w:pPr>
      <w:bookmarkEnd w:id="141"/>
      <w:r>
        <w:rPr>
          <w:rFonts w:ascii="IRNazanin" w:hAnsi="IRNazanin" w:eastAsia="IRNazanin"/>
          <w:color w:val="111111"/>
          <w:sz w:val="28"/>
          <w:sz w:val="28"/>
          <w:szCs w:val="28"/>
          <w:rtl w:val="true"/>
          <w:lang w:bidi="fa-IR"/>
        </w:rPr>
        <w:t xml:space="preserve">به منزله اعضاء یک پیکرند ، که اگر عضوی به درد آید ، دیگر عضوها را نماند قرار و ارواح همگی آن‌ها از روح واحدی گرفته شده است </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142" w:name="__RefHeading___Toc5345707_73709187"/>
      <w:bookmarkStart w:id="143" w:name="_Toc50"/>
      <w:bookmarkEnd w:id="142"/>
      <w:r>
        <w:rPr>
          <w:rtl w:val="true"/>
        </w:rPr>
        <w:t xml:space="preserve">حقوق </w:t>
      </w:r>
      <w:r>
        <w:rPr/>
        <w:t>30</w:t>
      </w:r>
      <w:r>
        <w:rPr>
          <w:rtl w:val="true"/>
        </w:rPr>
        <w:t>گانه دوستان خوب نسبت به یکدیگر</w:t>
      </w:r>
      <w:bookmarkEnd w:id="143"/>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درپایان این بحث به روایتی اشاره می‌کنیم که از پیغمبر اکرم صلی‌الله‌علیه‌و‌آله درباره حقوق سی‌گانه مؤمن بر برادر مؤمنش نقل شده که از جامع‌ترین روایات در این زمینه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 بر برادر مسلمانش سی حق دارد که برائت ذمه از آن حاصل نمی‌کند ، مگر به ادای این حقوق یا عفو کردن برادر مسلمان او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لغزش‌های او را ببخشد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ناراحتی‌ها نسبت به او مهربان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او را پنهان دارد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اشتباهات او را جبران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او را بپذیرد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بدگویان، از او دفاع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خیرخواه او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او را پاسداری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او را رعایت کند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مرض از او عیادت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مرگ ، به تشییع او حاضر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او را اجابت کند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او را بپذیرد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 او را جزا دهد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او را شکر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یاری او بکوشد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ناموس او را حفظ کند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او را برآورد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خواسته‌اش شفاعت کند </w:t>
      </w:r>
      <w:r>
        <w:rPr>
          <w:rFonts w:eastAsia="IRNazanin" w:cs="IRNazanin"/>
          <w:color w:val="111111"/>
          <w:sz w:val="28"/>
          <w:szCs w:val="28"/>
          <w:rtl w:val="true"/>
          <w:lang w:bidi="fa-IR"/>
        </w:rPr>
        <w:t>.</w:t>
      </w:r>
      <w:bookmarkStart w:id="144" w:name="pg11600_108144"/>
    </w:p>
    <w:p>
      <w:pPr>
        <w:pStyle w:val="BookText"/>
        <w:rPr/>
      </w:pPr>
      <w:bookmarkEnd w:id="144"/>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عطسه‌اش را تحیت گوید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گمشده‌اش را راهنمایی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سلامش‌را جواب دهد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او را نیکو شمرد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او را خوب قراردهد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سوگندهایش را تصدیق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دوستش را دوست دارد و با او دشمنی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یاری او بکوشد ، خواه ظالم باشد یا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یاری او در حالی که ظالم باشد ، به این است که او را از ظلمش بازدارد و در حالی که مظلوم است ، به این است که او را در گرفتن حقش کمک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برابر حوادث ، تنها نگذارد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نیکی‌ها برای خود دوست دارد برای او دوست بدارد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بدی‌ها برای خود نمی‌خواهد برای او نخواهد </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3"/>
        <w:numPr>
          <w:ilvl w:val="2"/>
          <w:numId w:val="1"/>
        </w:numPr>
        <w:rPr/>
      </w:pPr>
      <w:bookmarkStart w:id="145" w:name="__RefHeading___Toc5345709_73709187"/>
      <w:bookmarkStart w:id="146" w:name="_Toc51"/>
      <w:bookmarkEnd w:id="145"/>
      <w:r>
        <w:rPr>
          <w:rtl w:val="true"/>
        </w:rPr>
        <w:t>ممنوعیت‌مسخره‌کردن‌ودیگران‌رابه‌نام‌زشت‌صدا کردن</w:t>
      </w:r>
      <w:bookmarkEnd w:id="14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لا یَسْخَرْ قَوْمٌ مِنْ قَوْمٍ عَسی اَنْ یَکُونُوا خَیْرا مِنْهُمْ وَ لا نِساءٌ مِنْ نِساءٍ عَسی اَنْ یَکُنَّ خَیْرا مِنْهُنَّ وَ لا تَلْمِزُوا اَنْفُسَکُمْ وَ لا تَنابَزُوا بِالاَْلْقابِ بِئْسَ‌الاِْسْمُ‌الْفُسُوقُ بَعْدَالاْیمانِ وَ مَنْ لَمْ یَتُبْ فَاُولئِکَ هُمُ الظّالِمُونَ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 نباید گروهی از مردان شما گروه‌دیگر را استهزاء کنند، شاید آن‌ها از این‌ها بهتر باشند و نه زنانی از زنان دیگر ، شاید آنان بهتر از اینان باشند</w:t>
      </w:r>
    </w:p>
    <w:p>
      <w:pPr>
        <w:pStyle w:val="BookText"/>
        <w:rPr/>
      </w:pPr>
      <w:r>
        <w:rPr>
          <w:rFonts w:ascii="IRNazanin" w:hAnsi="IRNazanin" w:eastAsia="IRNazanin"/>
          <w:color w:val="111111"/>
          <w:sz w:val="28"/>
          <w:sz w:val="28"/>
          <w:szCs w:val="28"/>
          <w:rtl w:val="true"/>
          <w:lang w:bidi="fa-IR"/>
        </w:rPr>
        <w:t xml:space="preserve">و یکدیگررا موردطعن و عیب‌جویی‌قرارندهید و با القاب زشت و ناپسند یاد نکنید، بسیار بد است که بر کسی بعد ازایمان نام کفر بگذارید و آن‌ها که توبه نکنند ، ظالم و ستمگرند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p>
    <w:p>
      <w:pPr>
        <w:pStyle w:val="BookText"/>
        <w:rPr/>
      </w:pPr>
      <w:r>
        <w:rPr>
          <w:rFonts w:ascii="IRNazanin" w:hAnsi="IRNazanin" w:eastAsia="IRNazanin"/>
          <w:color w:val="111111"/>
          <w:sz w:val="28"/>
          <w:sz w:val="28"/>
          <w:szCs w:val="28"/>
          <w:rtl w:val="true"/>
          <w:lang w:bidi="fa-IR"/>
        </w:rPr>
        <w:t xml:space="preserve">در این‌جا مخاطب مؤمنانند ، اعم از مردان و زنان ، قرآن به همه هشدار می‌دهد که از این عمل زشت بپرهیزند ، چراکه سرچشمه استهزاء و سخریه همان حس خود برتر بینی و کبر و غرور است که عامل بسیاری از جنگ‌های خونین در طول تاریخ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برتر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ارزش‌های ظاهری و مادی سرچشمه‌می‌گیرد ، مثلاً فلان کس خود را از دیگری ثروتمندتر، زیباتر ، یا از قبیله‌ای سرشناس‌تر می‌شمرد و احیانا این پندار که از نظر علم و عبادت و معنویات از فلان جمعیت برتر است ، او را وادار به سخریه می‌کند ، در حالی که معیار ارزش در پیشگاه خداوند تقوا است و این بستگی به پاکی قلب و نیت و تواضع و اخلاق و ادب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دومین مرحله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یکدیگر را مورد طعن و عیب‌جویی قرار ندهید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تَلْمِزُوا اَنْفُسَکُمْ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تَلْمِزُوا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عیب‌جویی و طعنه زدن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جالب این‌که قرآن در این آیه با تعبیر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اَنْفُسَکُمْ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وحدت و یکپارچگی مؤمنان اشاره کرده و اعلام می‌دارد که همه مؤمنان به منزله نفْس واحدی هستند و اگر از دیگری عیب‌جویی کنید ، در واقع از خودتان عیب‌جویی کرده‌اید </w:t>
      </w:r>
      <w:r>
        <w:rPr>
          <w:rFonts w:eastAsia="IRNazanin" w:cs="IRNazanin"/>
          <w:color w:val="111111"/>
          <w:sz w:val="28"/>
          <w:szCs w:val="28"/>
          <w:rtl w:val="true"/>
          <w:lang w:bidi="fa-IR"/>
        </w:rPr>
        <w:t>.</w:t>
      </w:r>
      <w:bookmarkStart w:id="147" w:name="pg11600_108146"/>
    </w:p>
    <w:p>
      <w:pPr>
        <w:pStyle w:val="BookText"/>
        <w:rPr/>
      </w:pPr>
      <w:bookmarkEnd w:id="147"/>
      <w:r>
        <w:rPr>
          <w:rFonts w:ascii="IRNazanin" w:hAnsi="IRNazanin" w:eastAsia="IRNazanin"/>
          <w:color w:val="111111"/>
          <w:sz w:val="28"/>
          <w:sz w:val="28"/>
          <w:szCs w:val="28"/>
          <w:rtl w:val="true"/>
          <w:lang w:bidi="fa-IR"/>
        </w:rPr>
        <w:t xml:space="preserve">و بالاخره در مرحله سوم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یکدیگر را با القاب زشت و ناپسند یاد نکنید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تَنابَزُوا بِالاَْلْقابِ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بسیاری‌ازافراد بی‌بند و بار درگذشته و حال اصرارداشته و دارند که بر دیگران القاب زشتی بگذارند و از این طریق آن‌ها را تحقیر کنند، شخصیتشان را بکوبند و یا احیانا از آنان انتقام گیرند و یا اگر کسی در سابق کار بدی داشته، سپس توبه کرده و کاملاً پاک شده باز هم لقبی که بازگو کننده وضع سابق باشد، بر او بگذارند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صریحا از این عمل زشت نهی می‌کند و هر اسم و لقبی را که کوچک‌ترین مفهوم نامطلوبی دارد و مایه تحقیر مسلمانی است ، ممنوع شمرده است </w:t>
      </w:r>
      <w:r>
        <w:rPr>
          <w:rFonts w:eastAsia="IRNazanin" w:cs="IRNazanin"/>
          <w:color w:val="111111"/>
          <w:sz w:val="28"/>
          <w:szCs w:val="28"/>
          <w:rtl w:val="true"/>
          <w:lang w:bidi="fa-IR"/>
        </w:rPr>
        <w:t>.</w:t>
      </w:r>
    </w:p>
    <w:p>
      <w:pPr>
        <w:pStyle w:val="Heading3"/>
        <w:numPr>
          <w:ilvl w:val="2"/>
          <w:numId w:val="1"/>
        </w:numPr>
        <w:rPr/>
      </w:pPr>
      <w:bookmarkStart w:id="148" w:name="__RefHeading___Toc5345711_73709187"/>
      <w:bookmarkStart w:id="149" w:name="_Toc52"/>
      <w:bookmarkEnd w:id="148"/>
      <w:r>
        <w:rPr>
          <w:rtl w:val="true"/>
        </w:rPr>
        <w:t>جاده‌ورودممنوع</w:t>
      </w:r>
      <w:r>
        <w:rPr>
          <w:rtl w:val="true"/>
        </w:rPr>
        <w:t>(</w:t>
      </w:r>
      <w:r>
        <w:rPr>
          <w:rtl w:val="true"/>
        </w:rPr>
        <w:t>سوءظن،فضولی‌درکاردیگران،غیبت</w:t>
      </w:r>
      <w:r>
        <w:rPr>
          <w:rtl w:val="true"/>
        </w:rPr>
        <w:t>)</w:t>
      </w:r>
      <w:bookmarkEnd w:id="1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امَنوُا اجْتَنِبُوا کَثیرا مِنَ الظَّنِّ اِنَّ بَعْضَ الظَّنِّ اِثْمٌ وَ لا تَجَسَّسُوا وَ لا یَغْتَبْ بَعْضُکُمْ بَعْضااَیُحِبُ‌اَحَدُکُمْ‌اَنْ‌یَأْکُلَ‌لَحْمَ‌اَخیهِ‌مَیْتا فَکَرِهْتُمُوهُ وَ اتَّقُوا اللّهَ اِنَّ اللّهَ تَوّابٌ رَحیمٌ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ای‌کسانی‌که ایمان‌آورده‌ایدازبسیاری‌از گمان‌ها بپرهیزید چراکه بعضی از گمان‌ها گناه است و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نکنید و هیچ‌یک از شما دیگری را غیبت نکند ، آیا کسی از شما دوست دارد که گوشت برادر مرده خود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همه‌شما از این امر کراهت دارید، تقوای الهی پیشه کنید که خداوند توبه پذیر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مِنَ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گمان‌های بد است که نسبت به گمان‌های خوب در میان مردم بیشتر است ، لذا از آن تعبیر به کثیر شده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حسن‌ظن‌وگمان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ممنوع نیست بلکه مستحسن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می‌شود که گمان بد و خوب</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اختیاری نیست ، یعنی بر اثر یک سلسله مقدمات که از اختیار انسان بیرون است در ذهن منعکس می‌شود ، بنابراین چگونه می‌شود از آن نهی کرد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نهی ، نهی از ترتیب آثار است ، یعنی هر گاه گمان بدی نسبت به مسلمانی در ذهن شما پیدا شد ، در عمل کوچک‌ترین اعتنایی به آن نکنید ، طرز رفتار خود را دگرگون نسازید و مناسبات خود را با طرف تغییر ندهید ، بنابراین آن‌چه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اثر دادن به گمان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حدیثی از پیغمبر گرامی اسلام صلی‌الله‌علیه‌و‌آله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فِی الْمُؤْمِنِ لا یُسْتَحْسَنُ ، وَ لَهُ مِنْهُنَّ مَخْرَجٌ ، فَمَخْرَجُهُ مِنْ سُوءِالظَّنِّ اَنْ لا یُحَقِّقَهُ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وجود آن در مؤمن پسندیده نیست و راه فرار دارد ، از جمله سوءظن است که راه فرارش این است که به آن جامه عمل نپوشاند </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با تفکر روی مسائل مختلفی ، گمان بد را در بسیاری از موارد از خود دور سازد ، به این</w:t>
      </w:r>
    </w:p>
    <w:p>
      <w:pPr>
        <w:pStyle w:val="BookText"/>
        <w:rPr/>
      </w:pPr>
      <w:r>
        <w:rPr>
          <w:rFonts w:ascii="IRNazanin" w:hAnsi="IRNazanin" w:eastAsia="IRNazanin"/>
          <w:color w:val="111111"/>
          <w:sz w:val="28"/>
          <w:sz w:val="28"/>
          <w:szCs w:val="28"/>
          <w:rtl w:val="true"/>
          <w:lang w:bidi="fa-IR"/>
        </w:rPr>
        <w:t xml:space="preserve">ترتیب که در راه‌های حمل بر صحت بیندیشد و احتمالات صحیحی را که در مورد آن عمل وجود دارد ، در ذهن خود مجسم سازد و تدریجا بر گمان بد غلبه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گمان بد چیزی نیست که همیشه از اختیار آدمی بیرون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روایات دستور داده شده که اعمال دوستت را بر نیکوترین وجه ممکن حمل کن ، تا دلیلی برخلاف آن اثبات شود و هرگز نسبت به سخنی که از برادر مسلمانت صادر شده گمان بد مبر ، مادام که می‌توانی مَحْمِل نیکی برای آن بیابی ، قالَ اَمیرُ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اَمْرَ اَخیکَ عَلی اَحْسَنِه حَتّییَأْتیکَ‌مایُقَلِّبُکَ‌مِنْهُ، وَ لاتَظُنَّنَّبِکَلِمَةٍ‌خَرَجَتْ مِنْ‌اَخیکَ‌سُوءً وَ اَنْتَ‌تَجِدُلَها فِی الْخَیْرِ مَحْمِلاً</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دستور اسلامی یکی از جامع‌ترین و حساب شده‌ترین دستورها در زمینه روابط اجتماعی انسان‌ها است ، که مسأله امنیت را به طور کامل در جامعه تضمین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نیز لازم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گمان‌های بی‌دلیل است، بنابراین در مواردی که گمان متکی به‌دلیل یعنی ظن معتبر باشد، از این حکم مستثنی است، مانند گمانی که از شهادت دو نفر عادل حاصل می‌شود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دستور بعد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تجسس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هرگز درکار دیگران تجسس نکنید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تَجَسَّسُوا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معنی جستجوگری است ، ولی اولی معمولاً در امور نامطلوب می‌آید و دومی غالبا در امر خیر ، چنان‌که یعقوب به فرزندانش دستور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بَنِیَّ اذْهَبُوا فَتَحَسَّسُوا مِنْ یُوسُفَ وَ اَخیهِ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من ، بروید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گمشده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و برادرش جستجو کنید </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p>
    <w:p>
      <w:pPr>
        <w:pStyle w:val="BookText"/>
        <w:rPr/>
      </w:pPr>
      <w:r>
        <w:rPr>
          <w:rFonts w:ascii="IRNazanin" w:hAnsi="IRNazanin" w:eastAsia="IRNazanin"/>
          <w:color w:val="111111"/>
          <w:sz w:val="28"/>
          <w:sz w:val="28"/>
          <w:szCs w:val="28"/>
          <w:rtl w:val="true"/>
          <w:lang w:bidi="fa-IR"/>
        </w:rPr>
        <w:t xml:space="preserve">در حقیقت گمان بد عاملی است برای جستجوگری و جستجوگری عاملی است برای کشف اسرار و رازهای نهانی مردم و اسلام هرگز اجازه نمی‌دهد که رازهای خصوصی آن‌ها فاش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اسلام می‌خواهد مردم در زندگی خصوصی خود از هر نظر در امنیت باشند ، بدیهی است اگر اجازه داده شود ، هر کس به جستجوگری درباره دیگران برخیزد ، حیثیت و آبروی مردم بر باد می‌رود و جهنمی به‌وجود می‌آید که همه افراد اجتماع در آن معذب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این‌دستور منافاتی باوجوددستگاه‌های اطلاعاتی در حکومت اسلامی برای مبارزه با توطئه‌ها نخواهد داشت، ولی این بدان معنی نیست که این دستگاه‌ها حق دارند در زندگی خصوصی مردم جستجوگری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در سومین و آخرین دستور که در حقیقت معلول و نتیجه دو برنامه قبل‌است،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هیچ‌کدام از شما دیگری را غیبت نکند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یَغْتَبْ بَعْضُکُمْ بَعْضا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به‌این‌ترتیب گمان‌بد سرچشمه تجسس و تجسس موجب افشای</w:t>
      </w:r>
    </w:p>
    <w:p>
      <w:pPr>
        <w:pStyle w:val="BookText"/>
        <w:rPr/>
      </w:pPr>
      <w:r>
        <w:rPr>
          <w:rFonts w:ascii="IRNazanin" w:hAnsi="IRNazanin" w:eastAsia="IRNazanin"/>
          <w:color w:val="111111"/>
          <w:sz w:val="28"/>
          <w:sz w:val="28"/>
          <w:szCs w:val="28"/>
          <w:rtl w:val="true"/>
          <w:lang w:bidi="fa-IR"/>
        </w:rPr>
        <w:t xml:space="preserve">عیوب و اسرار پنهانی و آگاهی بر این امور سبب غیبت می‌شود که اسلام از معلول و علت همگی نهی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این‌که قبح و زشتی این‌عمل‌را کاملاًمجسم کند، آن‌را در ضمن یک مثال گویا ریخته،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هیچ‌یک‌از شما دوست دارد که گوشت برادر مرده خود را بخورد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اَیُحِبُّ اَحَدُکُمْ اَنْ یَأْکُلَ لَحْمَ اَخیهِ مَیْتا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یقین همه شما از این امر کراهت دارید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آری آبروی برادر مسلمان همچون گوشت تن او است و ریختن این آبرو به وسیله غیبت و افشای اسرار پنهانی همچون خوردن گوشت تن او 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غیاب افرادصورت‌می‌گیرد،که همچون مردگان قادربر دفاع‌از خویشتن نیستند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p>
    <w:p>
      <w:pPr>
        <w:pStyle w:val="BookText"/>
        <w:rPr/>
      </w:pPr>
      <w:r>
        <w:rPr>
          <w:rFonts w:ascii="IRNazanin" w:hAnsi="IRNazanin" w:eastAsia="IRNazanin"/>
          <w:color w:val="111111"/>
          <w:sz w:val="28"/>
          <w:sz w:val="28"/>
          <w:szCs w:val="28"/>
          <w:rtl w:val="true"/>
          <w:lang w:bidi="fa-IR"/>
        </w:rPr>
        <w:t xml:space="preserve">و این ناجوان مردانه‌ترین ستمی است که ممکن است انسان درباره برادر خود روا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تشبیه بیانگر زشتی فوق‌العاده‌غیبت و گناه عظیم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گرامی صلی‌الله‌علیه‌و‌آله در حدیثی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حَرَّمَ مِنَ الْمُسْلِمِ دَمَهُ وَ مالَهُ وَ عِرْضَهُ ، وَ اَنْ یُظَنَّ بِهِ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خون و مال و آبروی مسلمان را بر دیگران حرام کرده و هم‌چنین گمان بد درباره او بردن </w:t>
      </w:r>
      <w:r>
        <w:rPr>
          <w:rFonts w:eastAsia="IRNazanin" w:cs="IRNazanin"/>
          <w:color w:val="111111"/>
          <w:sz w:val="28"/>
          <w:szCs w:val="28"/>
          <w:rtl w:val="true"/>
          <w:lang w:bidi="fa-IR"/>
        </w:rPr>
        <w:t>» .</w:t>
      </w:r>
      <w:r>
        <w:rPr>
          <w:rStyle w:val="FootnoteAnchor"/>
          <w:rtl w:val="true"/>
        </w:rPr>
        <w:footnoteReference w:id="3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بد نه تنها به طرف مقابل و حیثیت او لطمه وارد می‌کند، بلکه</w:t>
      </w:r>
      <w:bookmarkStart w:id="150" w:name="pg11600_108151"/>
    </w:p>
    <w:p>
      <w:pPr>
        <w:pStyle w:val="BookText"/>
        <w:rPr/>
      </w:pPr>
      <w:bookmarkEnd w:id="150"/>
      <w:r>
        <w:rPr>
          <w:rFonts w:ascii="IRNazanin" w:hAnsi="IRNazanin" w:eastAsia="IRNazanin"/>
          <w:color w:val="111111"/>
          <w:sz w:val="28"/>
          <w:sz w:val="28"/>
          <w:szCs w:val="28"/>
          <w:rtl w:val="true"/>
          <w:lang w:bidi="fa-IR"/>
        </w:rPr>
        <w:t xml:space="preserve">برای صاحب آن نیز بلایی است بزرگ ، زیرا سبب می‌شود که او را از همکاری با مردم و تعاون اجتماعی برکنار کند و در دنیایی وحشتناک آکنده از غربت و انزوا فراهم سازد ، چنان‌که در حدیثی از امیر مؤمنان علی آمده‌است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یُحْسِنْ ظَنَّهُ اسْتَوْحَشَ مِنْ کُلِّ اَحَدٍ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گمان بد داشته باشد از همه کس می‌ترسد و وحشت دارد </w:t>
      </w:r>
      <w:r>
        <w:rPr>
          <w:rFonts w:eastAsia="IRNazanin" w:cs="IRNazanin"/>
          <w:color w:val="111111"/>
          <w:sz w:val="28"/>
          <w:szCs w:val="28"/>
          <w:rtl w:val="true"/>
          <w:lang w:bidi="fa-IR"/>
        </w:rPr>
        <w:t>» .</w:t>
      </w:r>
      <w:r>
        <w:rPr>
          <w:rStyle w:val="FootnoteAnchor"/>
          <w:rtl w:val="true"/>
        </w:rPr>
        <w:footnoteReference w:id="39"/>
      </w:r>
    </w:p>
    <w:p>
      <w:pPr>
        <w:pStyle w:val="Heading3"/>
        <w:numPr>
          <w:ilvl w:val="2"/>
          <w:numId w:val="1"/>
        </w:numPr>
        <w:rPr/>
      </w:pPr>
      <w:bookmarkStart w:id="151" w:name="__RefHeading___Toc5345713_73709187"/>
      <w:bookmarkStart w:id="152" w:name="_Toc53"/>
      <w:bookmarkEnd w:id="151"/>
      <w:r>
        <w:rPr>
          <w:rtl w:val="true"/>
        </w:rPr>
        <w:t>مفهوم غیبت</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چنان‌که‌از اسمش پیدا است، این است که در غیاب کسی سخنی گویند ، منتهی سخنی‌که عیبی‌از عیوب اورافاش سازد، خواه این عیب‌جسمانی باشد، یا اخلاقی، در اعمال اوباشد یا درسخنش و حتی در اموری که مربوط به او است، مانند لباس، خانه، همسر و فرزندان و مانند این‌ها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کسی صفات ظاهر و آشکار دیگری را بیان کند، غیبَت نخواهد بود ، مگر این‌که قصد مذمت و عیب‌جویی داشته باشد ، که در این صورت حرام است ، مثل این‌که در مقام مذمت بگوید ، آن مرد نابینا ، یا کوتاه قد ، یا سیاهرنگ ، یا کوسه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ذکر عیوب پنهانی به هر قصد و نیتی که باشد ، غیبت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p>
    <w:p>
      <w:pPr>
        <w:pStyle w:val="BookText"/>
        <w:rPr/>
      </w:pPr>
      <w:r>
        <w:rPr>
          <w:rFonts w:ascii="IRNazanin" w:hAnsi="IRNazanin" w:eastAsia="IRNazanin"/>
          <w:color w:val="111111"/>
          <w:sz w:val="28"/>
          <w:sz w:val="28"/>
          <w:szCs w:val="28"/>
          <w:rtl w:val="true"/>
          <w:lang w:bidi="fa-IR"/>
        </w:rPr>
        <w:t xml:space="preserve">و حرام است و ذکر عیوب آشکار اگر به قصد مذمت باشد نیز حرام است ، خواه آن را در مفهوم غیبت وارد بدانیم یا نه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در صورتی است که این صفات واقعا در طرف باشد ،</w:t>
      </w:r>
      <w:bookmarkStart w:id="153" w:name="pg11600_108152"/>
    </w:p>
    <w:p>
      <w:pPr>
        <w:pStyle w:val="BookText"/>
        <w:rPr/>
      </w:pPr>
      <w:bookmarkEnd w:id="153"/>
      <w:r>
        <w:rPr>
          <w:rFonts w:ascii="IRNazanin" w:hAnsi="IRNazanin" w:eastAsia="IRNazanin"/>
          <w:color w:val="111111"/>
          <w:sz w:val="28"/>
          <w:sz w:val="28"/>
          <w:szCs w:val="28"/>
          <w:rtl w:val="true"/>
          <w:lang w:bidi="fa-IR"/>
        </w:rPr>
        <w:t xml:space="preserve">اما اگر صفتی اصلاً وجود نداشته باشد ، داخل در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که گناه آن به مراتب شدیدتر و سنگین‌تر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اَنْ تَقُولَ فی اَخیکَ ما سَتَرَهُ اللّهُ عَلَیْهِ ، وَ اَمَّا الاَْمْرُ الظّاهِرِ فیهِ مِثْلُ الْحِدَّةِ وَ الْعَجَلَةِ فَلا وَ الْبُهْتانُ اَنْ تَقُولَ ما لَیْسَ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آن است که درباره برادر مسلمانت چیزی را بگویی که خداوند پنهان داشته و اما چیزی که ظاهر است مانند تندخویی و عجله داخل در غیبت نیست ، اما بهتان این است که چیزی را بگویی که در او وجود ندارد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از این‌جا روشن می‌شود ، عذرهای عوامانه‌ای که بعضی برای</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می‌آورند مسموع نیست ، مثلاً گاهی غیبت کننده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غیبت نیست ، بلکه صفت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در حضور او نیز می‌گویم ، در حالی‌که گفتن آن پیش‌روی طرف ، نه تنها از گناه غیبت نمی‌کاهد، بلکه به‌خاطر آزار وی، گناه سنگین‌تری را مرتکب شده است </w:t>
      </w:r>
      <w:r>
        <w:rPr>
          <w:rFonts w:eastAsia="IRNazanin" w:cs="IRNazanin"/>
          <w:color w:val="111111"/>
          <w:sz w:val="28"/>
          <w:szCs w:val="28"/>
          <w:rtl w:val="true"/>
          <w:lang w:bidi="fa-IR"/>
        </w:rPr>
        <w:t>.</w:t>
      </w:r>
    </w:p>
    <w:p>
      <w:pPr>
        <w:pStyle w:val="Heading3"/>
        <w:numPr>
          <w:ilvl w:val="2"/>
          <w:numId w:val="1"/>
        </w:numPr>
        <w:rPr/>
      </w:pPr>
      <w:bookmarkStart w:id="154" w:name="__RefHeading___Toc5345715_73709187"/>
      <w:bookmarkStart w:id="155" w:name="_Toc54"/>
      <w:bookmarkEnd w:id="154"/>
      <w:r>
        <w:rPr>
          <w:rtl w:val="true"/>
        </w:rPr>
        <w:t>موارد استثناء غیبت</w:t>
      </w:r>
      <w:bookmarkEnd w:id="15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غیبت مانند هر قانون دیگر استثناهایی دارد ، از جمله این‌که گاه در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انتخاب همسر ، یا شریک در کسب و کار و مانند آن کسی سؤالی از انسان می‌کند ، امانت در مشورت که یک قانون مسلم اسلامی است ، ایجاب می‌کند اگر</w:t>
      </w:r>
      <w:bookmarkStart w:id="156" w:name="pg11600_108153"/>
    </w:p>
    <w:p>
      <w:pPr>
        <w:pStyle w:val="BookText"/>
        <w:rPr/>
      </w:pPr>
      <w:bookmarkEnd w:id="156"/>
      <w:r>
        <w:rPr>
          <w:rFonts w:ascii="IRNazanin" w:hAnsi="IRNazanin" w:eastAsia="IRNazanin"/>
          <w:color w:val="111111"/>
          <w:sz w:val="28"/>
          <w:sz w:val="28"/>
          <w:szCs w:val="28"/>
          <w:rtl w:val="true"/>
          <w:lang w:bidi="fa-IR"/>
        </w:rPr>
        <w:t xml:space="preserve">عیوبی از طرف سراغ دارد بگوید ، مبادا مسلمانی در دام بیفتد و چنین غیبتی که با چنین نیت انجام می‌گیرد ، حرام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موارد دیگری که اهداف مهمی مانند هدف مشورت در کار باشد ، یا برای احقاق حق و تظلم صورت 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p>
    <w:p>
      <w:pPr>
        <w:pStyle w:val="BookText"/>
        <w:rPr/>
      </w:pPr>
      <w:r>
        <w:rPr>
          <w:rFonts w:ascii="IRNazanin" w:hAnsi="IRNazanin" w:eastAsia="IRNazanin"/>
          <w:color w:val="111111"/>
          <w:sz w:val="28"/>
          <w:sz w:val="28"/>
          <w:szCs w:val="28"/>
          <w:rtl w:val="true"/>
          <w:lang w:bidi="fa-IR"/>
        </w:rPr>
        <w:t xml:space="preserve">البته کسی که آشکارا گناه می‌کند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متجاهر به 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موضوع غیبت خارج است و اگر گناه او را پشت سر او بازگو کنند ، ایرادی ندارد ، ولی باید توجه داشت این حکم مخصوص گناهی است که نسبت به ارتکاب آشکار آن پرهیزی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نه تنها غیبت کردن حرام است ، گوش‌دادن به غیبت و حضور در مجلس غیبت نیز جزء محرمات است ، بلکه طبق پاره‌ای‌از روایات بر مسلمانان واجب است که ردّ غیبت کنند ، یعنی در برابر غیبت به دفاع برخیزند و از برادر مسلمانی که آبروی او به خطر افتاده دفاع کنند</w:t>
      </w:r>
      <w:r>
        <w:rPr>
          <w:rFonts w:eastAsia="IRNazanin" w:cs="IRNazanin"/>
          <w:color w:val="111111"/>
          <w:sz w:val="28"/>
          <w:szCs w:val="28"/>
          <w:rtl w:val="true"/>
          <w:lang w:bidi="fa-IR"/>
        </w:rPr>
        <w:t>.</w:t>
      </w:r>
    </w:p>
    <w:p>
      <w:pPr>
        <w:pStyle w:val="Heading3"/>
        <w:numPr>
          <w:ilvl w:val="2"/>
          <w:numId w:val="1"/>
        </w:numPr>
        <w:rPr/>
      </w:pPr>
      <w:bookmarkStart w:id="157" w:name="__RefHeading___Toc5345717_73709187"/>
      <w:bookmarkStart w:id="158" w:name="_Toc55"/>
      <w:bookmarkEnd w:id="157"/>
      <w:r>
        <w:rPr>
          <w:rtl w:val="true"/>
        </w:rPr>
        <w:t>تقوی بزرگ‌ترین ارزش انسانی</w:t>
      </w:r>
      <w:bookmarkEnd w:id="15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النّاسُ اِنّا خَلَقْناکُمْ مِنْ ذَکَرٍ وَ اُنْثی وَ جَعَلْناکُمْ شُعُوبا وَ قَبائِلَ‌لِتَعارَفُوا اِنَ‌اَکْرَمَکُمْ عِنْدَاللّهِ اَتْقیکُمْ اِنَّ اللّهَ عَلیمٌ خَبیرٌ</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ای‌مردم ، ما شما را از یک مرد و زن آفریدیم و تیره‌ها و قبیله‌ها قراردادیم، تایکدیگر را بشناسید، ولی گرامی‌ترین شمانزدخداوندباتقواترین‌شماست،خداوندداناوخبیراست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مخاطب کل جامعه انسانی است و مهم‌ترین اصلی را که ضامن نظم و ثبات است ، بیان می‌کند و میزان واقعی ارزش‌های انسانی را در برابر ارزش‌های کاذب و دروغین مشخص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آفرینش مردم از یک مرد و زن همان بازگشت نسب انسان‌ها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بنابراین چون همه از ریشه واحدی هستند ، معنی ندارد که از نظر نسب و قبیله بر یکدیگر افتخار کنند و اگر خداوند برای هر قبیله و طایفه‌ای ویژگی‌هایی آفریده برای حفظ نظم زندگی اجتماعی مردم است ، چراکه این تفاوت‌ها سبب شناسایی است و بدون شناسایی افراد ، نظم در جامعه انسانی حکم‌فرما نمی‌شود ، چراکه هر گاه همه یکسان و شبیه‌یکدیگر و همانند بودند ، هرج و مرج عظیمی سراسر جامعه انسانی را فرا می‌گرفت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p>
    <w:p>
      <w:pPr>
        <w:pStyle w:val="BookText"/>
        <w:rPr/>
      </w:pPr>
      <w:r>
        <w:rPr>
          <w:rFonts w:ascii="IRNazanin" w:hAnsi="IRNazanin" w:eastAsia="IRNazanin"/>
          <w:color w:val="111111"/>
          <w:sz w:val="28"/>
          <w:sz w:val="28"/>
          <w:szCs w:val="28"/>
          <w:rtl w:val="true"/>
          <w:lang w:bidi="fa-IR"/>
        </w:rPr>
        <w:t xml:space="preserve">در این که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عظیمی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تفاوتی است ؟ مفسران احتمالات مختلفی داده‌اند ، اما بهترین تفسیر آن است که دایره شعوب گسترده‌تر از دایره قبایل است ، همانطور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قرآن‌مجید بعداز آن‌که بزرگترین مایه‌مباهات و مفاخره عصرجاهلی‌یعنی نسب و قبیله‌را ازکار می‌اندازد، به سراغ معیار واقعی ارزشی رفته ،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گرامی‌ترین شما نزد خداوند باتقواترین شما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اَکْرَمَکُمْ عِنْدَاللّهِ اَتْقیکُمْ </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قلم سرخ بر تمام امتیازات ظاهری و مادی کشیده و</w:t>
      </w:r>
      <w:bookmarkStart w:id="159" w:name="pg11600_108155"/>
    </w:p>
    <w:p>
      <w:pPr>
        <w:pStyle w:val="BookText"/>
        <w:rPr/>
      </w:pPr>
      <w:bookmarkEnd w:id="159"/>
      <w:r>
        <w:rPr>
          <w:rFonts w:ascii="IRNazanin" w:hAnsi="IRNazanin" w:eastAsia="IRNazanin"/>
          <w:color w:val="111111"/>
          <w:sz w:val="28"/>
          <w:sz w:val="28"/>
          <w:szCs w:val="28"/>
          <w:rtl w:val="true"/>
          <w:lang w:bidi="fa-IR"/>
        </w:rPr>
        <w:t xml:space="preserve">اصالت و واقعیت را به مسأله تقوا و پرهیزکاری و خداترسی می‌دهد و می‌گوید برای تقرب به خدا و نزدیکی به ساحت مقدس او هیچ امتیازی جز تقوا مؤثر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این تفکر متعفن هنوز مورد علاقه گروه زیادی است که</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را ظاهرا مسلمان می‌شمرند و دم از قرآن و اخوت اسلامی می‌زنند ، معلوم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نظام ارزشی جاهلی که بر محور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تفاخر به آباء و اموال و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می‌زد ، یک مشت دزد و غارتگر پرورش می‌یافت ، اما با دگرگون شدن این نظام و احیای اصل والای اِنَّ اَکْرَمَکُمْ عِنْدَاللّهِ‌اَتْقیکُمْ محصول آن انسان‌هایی‌همچون‌سلمان و ابوذر و عمار یاسر و مقدادبود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در انقلاب جوامع انسانی انقلاب نظام ارزشی آن و احیای این‌اصل اصیل‌اسلامی است</w:t>
      </w:r>
      <w:r>
        <w:rPr>
          <w:rFonts w:eastAsia="IRNazanin" w:cs="IRNazanin"/>
          <w:color w:val="111111"/>
          <w:sz w:val="28"/>
          <w:szCs w:val="28"/>
          <w:rtl w:val="true"/>
          <w:lang w:bidi="fa-IR"/>
        </w:rPr>
        <w:t>.</w:t>
      </w:r>
    </w:p>
    <w:p>
      <w:pPr>
        <w:pStyle w:val="Heading3"/>
        <w:numPr>
          <w:ilvl w:val="2"/>
          <w:numId w:val="1"/>
        </w:numPr>
        <w:rPr/>
      </w:pPr>
      <w:bookmarkStart w:id="160" w:name="__RefHeading___Toc5345719_73709187"/>
      <w:bookmarkStart w:id="161" w:name="_Toc56"/>
      <w:bookmarkEnd w:id="160"/>
      <w:r>
        <w:rPr>
          <w:rtl w:val="true"/>
        </w:rPr>
        <w:t>حقیقت تقوی</w:t>
      </w:r>
      <w:bookmarkEnd w:id="161"/>
    </w:p>
    <w:p>
      <w:pPr>
        <w:pStyle w:val="BookText"/>
        <w:rPr/>
      </w:pPr>
      <w:r>
        <w:rPr>
          <w:rFonts w:ascii="IRNazanin" w:hAnsi="IRNazanin" w:eastAsia="IRNazanin"/>
          <w:color w:val="111111"/>
          <w:sz w:val="28"/>
          <w:sz w:val="28"/>
          <w:szCs w:val="28"/>
          <w:rtl w:val="true"/>
          <w:lang w:bidi="fa-IR"/>
        </w:rPr>
        <w:t xml:space="preserve">قرآن بزرگترین امتیاز را برای تقوی قرار داده و آن را تنها معیار سنجش ارزش انسان‌ها می‌شمرد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تقوی را بهترین زاد و توشه شمرده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تَزَوَّدُوا فَاِنَّ خَیْرَ الزّادِ التَّقْوی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جای دیگر لباس تقوی را بهترین لباس برای انسان می‌شمرد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لِباسُ التَّقْوی ذلِکَ خَیْرٌ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آیات متعددی یکی از نخستین اصول دعوت انبیاء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بالاخره در جای دیگر اهمیت این موضوع را تا</w:t>
      </w:r>
    </w:p>
    <w:p>
      <w:pPr>
        <w:pStyle w:val="BookText"/>
        <w:rPr/>
      </w:pPr>
      <w:r>
        <w:rPr>
          <w:rFonts w:ascii="IRNazanin" w:hAnsi="IRNazanin" w:eastAsia="IRNazanin"/>
          <w:color w:val="111111"/>
          <w:sz w:val="28"/>
          <w:sz w:val="28"/>
          <w:szCs w:val="28"/>
          <w:rtl w:val="true"/>
          <w:lang w:bidi="fa-IR"/>
        </w:rPr>
        <w:t xml:space="preserve">آن حد بالا برده که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می‌شمرد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اَهْلُ التَّقْوی وَ اَهْلُ الْمَغْفِرَةِ </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نور الهی می‌داند که هر جا راسخ شود ، علم و دانش می‌آفریند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اللّهَ وَ یُعَلِّمُکُمُ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قرین‌هم‌می‌شمرد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تَعاوَنوُا عَلَی الْبِرِّ وَ التَّقْوی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می‌کند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اِعْدِلُوا هُوَ اَقْرَبُ لِلتَّقْوی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اکنون باید دید حقیقت تقوی این سرمایه بزرگ معنوی و این بزرگترین افتخار انسان با این‌همه امتیازات چیست ؟</w:t>
      </w:r>
    </w:p>
    <w:p>
      <w:pPr>
        <w:pStyle w:val="BookText"/>
        <w:rPr/>
      </w:pPr>
      <w:r>
        <w:rPr>
          <w:rFonts w:ascii="IRNazanin" w:hAnsi="IRNazanin" w:eastAsia="IRNazanin"/>
          <w:color w:val="111111"/>
          <w:sz w:val="28"/>
          <w:sz w:val="28"/>
          <w:szCs w:val="28"/>
          <w:rtl w:val="true"/>
          <w:lang w:bidi="fa-IR"/>
        </w:rPr>
        <w:t>قرآن اشاراتی دارد که پرده از روی حقیقت تقوی</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متعددی جای تقوی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می‌شمرد ، از جمله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اوُلئِکَ الَّذینَ امْتَحَنَ اللّهُ قُلُوبَهُمْ لِلتَّقْوی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صدای خود را در برابر رسول خدا صلی‌الله‌علیه‌و‌آله پایین می‌آورند و رعایت ادب می‌کنند، کسانی هستند که خداوند قلوبشان را برای پذیرش تقوی آزموده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نقطه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 چنان‌که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فَاَلْهَمَها فُجُورَها وَ تَقْویها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 را آفرید و راه فجور و تقوی را به او نشان داد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هر عملی را که از روح اخلاص و ایمان و نیت پاک سرچشمه گرفته باشد ، بر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می‌شمرد ، چنان‌که در آیه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سوره توبه درباره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منافقان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مقابل آن ساختند ،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لَمَسْجِدٌ اُسِّسَ عَلَی التَّقْوی مِنْ اَوَّلِ یَوْمٍ اَحَقُّ اَنْ تَقُومَ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مسجدی که از روز نخست بر شالوده تقوی باشد ، شایسته‌تر است که در آن نماز بخوانی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p>
    <w:p>
      <w:pPr>
        <w:pStyle w:val="BookText"/>
        <w:rPr/>
      </w:pPr>
      <w:r>
        <w:rPr>
          <w:rFonts w:ascii="IRNazanin" w:hAnsi="IRNazanin" w:eastAsia="IRNazanin"/>
          <w:color w:val="111111"/>
          <w:sz w:val="28"/>
          <w:sz w:val="28"/>
          <w:szCs w:val="28"/>
          <w:rtl w:val="true"/>
          <w:lang w:bidi="fa-IR"/>
        </w:rPr>
        <w:t xml:space="preserve">از مجموع این آیات به‌خوبی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احساس مسؤولیت و تعهدی است که به دنبال رسوخ ایمان در قلب بر وجود انسان حاکم می‌شود و او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 بازمی‌دارد، به‌نیکی و پاکی و عدالت دعوت می‌کند، اعمال آدمی را خالص و فکر و نیت او را از آلودگی‌ها می‌شوید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به ریشه لغوی این کلمه باز می‌گردیم نیز به همین نتیجه می‌رسیم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کوشش در حفظ و نگهداری چیزی است و منظور در این‌گونه موارد نگهداری روح و جان از هر گونه آلودگی و متمرکز ساختن نیروها در اموری است که رضای خدا درآن‌است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بزرگان برای تقوی سه مرحله قائل شده‌اند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نفس از عذاب جاویدان از طریق تحصیل اعتقادات صحیح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هر گونه گناه اعم از ترک واجب و فعل معصیت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خویشتن‌داری در برابر آن‌چه قلب آدمی را به خود مشغول می‌دارد و از حق منصرف می‌کند و این تقوای</w:t>
      </w:r>
    </w:p>
    <w:p>
      <w:pPr>
        <w:pStyle w:val="BookText"/>
        <w:rPr/>
      </w:pPr>
      <w:r>
        <w:rPr>
          <w:rFonts w:ascii="IRNazanin" w:hAnsi="IRNazanin" w:eastAsia="IRNazanin"/>
          <w:color w:val="111111"/>
          <w:sz w:val="28"/>
          <w:sz w:val="28"/>
          <w:szCs w:val="28"/>
          <w:rtl w:val="true"/>
          <w:lang w:bidi="fa-IR"/>
        </w:rPr>
        <w:t>خواص ، بلکه خاص الخاص است</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از لابلای مجموع این تعبیرات حقیقت و روح تقوی به خوبی روشن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علی‌بن‌موسی‌الرضا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یک درجه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درجه‌ای است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درجه‌ای برتر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هیچ چیز در میان مردم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نشده است </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پایان سوره حُجُرات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bookmarkStart w:id="162" w:name="pg11600_108159"/>
    </w:p>
    <w:p>
      <w:pPr>
        <w:pStyle w:val="Heading2"/>
        <w:numPr>
          <w:ilvl w:val="1"/>
          <w:numId w:val="1"/>
        </w:numPr>
        <w:rPr/>
      </w:pPr>
      <w:bookmarkStart w:id="163" w:name="__RefHeading___Toc5345721_73709187"/>
      <w:bookmarkStart w:id="164" w:name="_Toc57"/>
      <w:bookmarkEnd w:id="162"/>
      <w:bookmarkEnd w:id="163"/>
      <w:r>
        <w:rPr>
          <w:rtl w:val="true"/>
        </w:rPr>
        <w:t>سوره قآ</w:t>
      </w:r>
      <w:bookmarkEnd w:id="164"/>
    </w:p>
    <w:p>
      <w:pPr>
        <w:pStyle w:val="Heading3"/>
        <w:numPr>
          <w:ilvl w:val="2"/>
          <w:numId w:val="1"/>
        </w:numPr>
        <w:rPr/>
      </w:pPr>
      <w:bookmarkStart w:id="165" w:name="__RefHeading___Toc5345723_73709187"/>
      <w:bookmarkStart w:id="166" w:name="_Toc58"/>
      <w:bookmarkEnd w:id="165"/>
      <w:r>
        <w:rPr>
          <w:rtl w:val="true"/>
        </w:rPr>
        <w:t>قرآن‌با همه‌عظمتش‌از کلمات ساده‌ای تشکیل شده است</w:t>
      </w:r>
      <w:bookmarkEnd w:id="16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قآ وَ الْقُرْآنِ الْمَجیدِ</w:t>
      </w:r>
    </w:p>
    <w:p>
      <w:pPr>
        <w:pStyle w:val="BookText"/>
        <w:rPr/>
      </w:pPr>
      <w:r>
        <w:rPr>
          <w:rFonts w:ascii="IRNazanin" w:hAnsi="IRNazanin" w:eastAsia="IRNazanin"/>
          <w:color w:val="111111"/>
          <w:sz w:val="28"/>
          <w:sz w:val="28"/>
          <w:szCs w:val="28"/>
          <w:rtl w:val="true"/>
          <w:lang w:bidi="fa-IR"/>
        </w:rPr>
        <w:t xml:space="preserve">ق ، سوگند به قرآن مجید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بار دیگر در آغاز این سوره به بعضی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می‌کنیم و آن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تفسیرهای قابل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آن‌همه عظمت از ماده ساده‌ای همچون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یافته و این نشان می‌دهد که ابداعگر و نازل کننده قرآن مجید علم و قدرت بی‌پایان داشته که از چنین ابزار ساده‌ای چنان ترکیب عالی آفریده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اموری که گواهی می‌دهد ، ذکر این حرف از حروف مقطعه برای بیان عظمت قرآن است ، این‌که بلافاصله بعد از آن سوگند</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قرآن مجید یاد کرده ،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به قرآن مجید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وَالْقُرْآنِ الْمَجیدِ </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شرافت گسترده است و از آن‌جا که قرآن ، عظمت و شرافتی بی‌پایان دارد ،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نظر سزاوار آن است ، ظاهرش زیبا ، محتوایش عظیم ، دستوراتش عالی و برنامه‌هایش آموزنده و حیات‌بخش است </w:t>
      </w:r>
      <w:r>
        <w:rPr>
          <w:rFonts w:eastAsia="IRNazanin" w:cs="IRNazanin"/>
          <w:color w:val="111111"/>
          <w:sz w:val="28"/>
          <w:szCs w:val="28"/>
          <w:rtl w:val="true"/>
          <w:lang w:bidi="fa-IR"/>
        </w:rPr>
        <w:t>.</w:t>
      </w:r>
      <w:bookmarkStart w:id="167" w:name="pg11600_108160"/>
    </w:p>
    <w:p>
      <w:pPr>
        <w:pStyle w:val="Heading3"/>
        <w:numPr>
          <w:ilvl w:val="2"/>
          <w:numId w:val="1"/>
        </w:numPr>
        <w:rPr/>
      </w:pPr>
      <w:bookmarkStart w:id="168" w:name="__RefHeading___Toc5345725_73709187"/>
      <w:bookmarkStart w:id="169" w:name="_Toc59"/>
      <w:bookmarkEnd w:id="167"/>
      <w:bookmarkEnd w:id="168"/>
      <w:r>
        <w:rPr>
          <w:rtl w:val="true"/>
        </w:rPr>
        <w:t>بهانه تراشی کفّار</w:t>
      </w:r>
      <w:bookmarkEnd w:id="16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عَجِبُوا اَنْ جاءَهُمْ مُنْذِرٌ مِنْهُمْ فَقالَ الْکافِرُونَ هذا شَیْ‌ءٌ عَجیبٌ</w:t>
      </w:r>
    </w:p>
    <w:p>
      <w:pPr>
        <w:pStyle w:val="BookText"/>
        <w:rPr/>
      </w:pPr>
      <w:r>
        <w:rPr>
          <w:rFonts w:ascii="IRNazanin" w:hAnsi="IRNazanin" w:eastAsia="IRNazanin"/>
          <w:color w:val="111111"/>
          <w:sz w:val="28"/>
          <w:sz w:val="28"/>
          <w:szCs w:val="28"/>
          <w:rtl w:val="true"/>
          <w:lang w:bidi="fa-IR"/>
        </w:rPr>
        <w:t xml:space="preserve">آن‌ها تعجب کردند که پیامبری انذارگر از میان خودشان آمده و کافران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 عجیبی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ایرادی است که قرآن بارها به آن و پاسخ آن اشاره کرده و تکرار آن نشان می‌دهد که از ایرادهای اصلی کفار بوده 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قآ</w:t>
      </w:r>
    </w:p>
    <w:p>
      <w:pPr>
        <w:pStyle w:val="BookText"/>
        <w:rPr/>
      </w:pPr>
      <w:r>
        <w:rPr>
          <w:rFonts w:ascii="IRNazanin" w:hAnsi="IRNazanin" w:eastAsia="IRNazanin"/>
          <w:color w:val="111111"/>
          <w:sz w:val="28"/>
          <w:sz w:val="28"/>
          <w:szCs w:val="28"/>
          <w:rtl w:val="true"/>
          <w:lang w:bidi="fa-IR"/>
        </w:rPr>
        <w:t xml:space="preserve">همواره آن را تکرار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نه‌تنها پیامبر اسلام صلی‌الله‌علیه‌و‌آله که به سایر پیامبران نیز همین ایراد را می‌گرفتند ، گاه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هذا اِلاّ بَشَرٌ مِثْلُکُمْ یَأْکُلُ مِمّا تَأْکُلُونَ مِنْهُ وَ یَشْرَبُ مِمّا تَشْرَبُونَ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انسانی همانند شماست ، از آن‌چه می‌خورید، می‌خورد وازآن‌چه می‌نوشید، می‌نوشد </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گاه‌می‌افزودند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اُنْزِلَ‌اِلَیْهِ مَلَکٌ فَیَکُونَ مَعَهُ 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فرشته‌ای همراه او نازل نشده تا همراه او انذار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همه این‌ها بهانه‌هایی بود برای عدم تسلیم در برابر حق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آیات مورد بحث پاسخی از این ایراد نمی‌گوید ، چراکه بارها به آن پاسخ گفته است ، که اگر فرضا فرشته‌ای می‌فرستادیم آن را به صورت بشر قرار می‌دادیم ، یعنی رهبر و راهنمای انسان تنها می‌تواند انسان باشد ، تا از تمام دردها ، نیازها ، تمایلات ، خواسته‌ها و مسائل زندگی او باخبر باشد و از سوی دیگر بتواند در جنبه‌های عملی الگویی برای آن‌ها گردد و نگویند ، اگر او هم از جنس ما</w:t>
      </w:r>
      <w:bookmarkStart w:id="170" w:name="pg11600_108161"/>
    </w:p>
    <w:p>
      <w:pPr>
        <w:pStyle w:val="BookText"/>
        <w:rPr/>
      </w:pPr>
      <w:bookmarkEnd w:id="170"/>
      <w:r>
        <w:rPr>
          <w:rFonts w:ascii="IRNazanin" w:hAnsi="IRNazanin" w:eastAsia="IRNazanin"/>
          <w:color w:val="111111"/>
          <w:sz w:val="28"/>
          <w:sz w:val="28"/>
          <w:szCs w:val="28"/>
          <w:rtl w:val="true"/>
          <w:lang w:bidi="fa-IR"/>
        </w:rPr>
        <w:t xml:space="preserve">بود ، هرگز پاک و پاکیزه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3"/>
        <w:numPr>
          <w:ilvl w:val="2"/>
          <w:numId w:val="1"/>
        </w:numPr>
        <w:rPr/>
      </w:pPr>
      <w:bookmarkStart w:id="171" w:name="__RefHeading___Toc5345727_73709187"/>
      <w:bookmarkStart w:id="172" w:name="_Toc60"/>
      <w:bookmarkEnd w:id="171"/>
      <w:r>
        <w:rPr>
          <w:rtl w:val="true"/>
        </w:rPr>
        <w:t>بازگشت به زندگی پس از مردن و خاک شدن</w:t>
      </w:r>
      <w:bookmarkEnd w:id="17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ءَاِذا مِتْنا وَ کُنّا تُرابا ذلِکَ رَجْعٌ بَعیدٌ</w:t>
      </w:r>
    </w:p>
    <w:p>
      <w:pPr>
        <w:pStyle w:val="BookText"/>
        <w:rPr/>
      </w:pPr>
      <w:r>
        <w:rPr>
          <w:rFonts w:ascii="IRNazanin" w:hAnsi="IRNazanin" w:eastAsia="IRNazanin"/>
          <w:color w:val="111111"/>
          <w:sz w:val="28"/>
          <w:sz w:val="28"/>
          <w:szCs w:val="28"/>
          <w:rtl w:val="true"/>
          <w:lang w:bidi="fa-IR"/>
        </w:rPr>
        <w:t xml:space="preserve">آیا هنگامی که ما مردیم و خاک شدیم ، دوباره به زندگی بازمی‌گردیم؟ این بازگشتی است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ایراد به رسالت پیامبر صلی‌الله‌علیه‌و‌آله و این‌که چگونه از جنس بشر است ، ایراد دیگری به محتوای دعوت او داشتند و انگشت روی مسأله‌ای می‌گذارند که برای آن‌ها از هر نظر عجیب و غریب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بازگشت مجدد به زندگی را مسأله‌ای دور از عقل می‌پنداشتند، بلکه گاه آن‌رامحال دانسته و ادعای آن را دلیل بر جنون گوینده‌اش می‌گرفتند ، چنان‌که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مردی را به شما نشان دهیم که خبر می‌دهد هنگامی که کاملاً از هم متلاشی شدید، بار دیگر به خلقت تازه‌ای برمی‌گردید، آیا افترا بر خدابسته؟ یا جنون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ماتَنْقُصُ الاَْرْضُ مِنْهُمْ وَ عِنْدَنا کِتابٌ حَفیظٌ</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قآ</w:t>
      </w:r>
    </w:p>
    <w:p>
      <w:pPr>
        <w:pStyle w:val="BookText"/>
        <w:rPr/>
      </w:pPr>
      <w:r>
        <w:rPr>
          <w:rFonts w:ascii="IRNazanin" w:hAnsi="IRNazanin" w:eastAsia="IRNazanin"/>
          <w:color w:val="111111"/>
          <w:sz w:val="28"/>
          <w:sz w:val="28"/>
          <w:szCs w:val="28"/>
          <w:rtl w:val="true"/>
          <w:lang w:bidi="fa-IR"/>
        </w:rPr>
        <w:t xml:space="preserve">ولی مامی‌دانیم‌آن‌چه را زمین از بدن آن‌ها می‌کاهد و نزد ما کتابی است که همه چیز در آن محفوظ است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قرآن‌مجید دراین‌جا ازچندراه به‌آن‌ها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بی‌پایان خدا اشاره می‌کند ، اگر اشکال و ایراد شما به‌خاطر این است که استخوان‌های آدمی می‌پوسد و گوشت او خاک می‌شود و جزء زمین می‌گردد و ذراتی از آن نیز تبدیل به بخار و گازهای پراکنده در هوا می‌گردد ، چه کسی می‌تواند آن‌ها را جمع‌آوری کند</w:t>
      </w:r>
    </w:p>
    <w:p>
      <w:pPr>
        <w:pStyle w:val="BookText"/>
        <w:rPr/>
      </w:pPr>
      <w:r>
        <w:rPr>
          <w:rFonts w:ascii="IRNazanin" w:hAnsi="IRNazanin" w:eastAsia="IRNazanin"/>
          <w:color w:val="111111"/>
          <w:sz w:val="28"/>
          <w:sz w:val="28"/>
          <w:szCs w:val="28"/>
          <w:rtl w:val="true"/>
          <w:lang w:bidi="fa-IR"/>
        </w:rPr>
        <w:t>و اصلاً چه کسی از آن‌ها باخبر است ؟</w:t>
      </w:r>
    </w:p>
    <w:p>
      <w:pPr>
        <w:pStyle w:val="BookText"/>
        <w:rPr/>
      </w:pPr>
      <w:r>
        <w:rPr>
          <w:rFonts w:ascii="IRNazanin" w:hAnsi="IRNazanin" w:eastAsia="IRNazanin"/>
          <w:color w:val="111111"/>
          <w:sz w:val="28"/>
          <w:sz w:val="28"/>
          <w:szCs w:val="28"/>
          <w:rtl w:val="true"/>
          <w:lang w:bidi="fa-IR"/>
        </w:rPr>
        <w:t xml:space="preserve">پاسخش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که علم او به تمام اشیاء احاطه دارد ، تمام این ذرات را می‌شناسد و به‌هنگام لزوم همه‌را جمع‌آوری می‌کند، همان‌گونه که ذرات پراکنده آهن را در میان تلی از غبار با یک قطعه آهن‌ربا می‌توان جمع‌آوری کرد، جمع‌آوری ذرات پراکنده هر انسان برای خدا از این هم آسان‌تر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ایراد آن‌ها این است که حساب اعمال انسان را چه کسی برای</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معاد و رستاخیز نگه‌می‌دارد ، پاسخش این است که همه این‌ها در لوح محفوظ ثبت است و اصولاً چیزی در این عالم گم نمی‌شود ، حتی اعمال شما باقی می‌ماند ، هرچند تغییرشکل‌می‌دهد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حفیظ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کتابی است که حافظ اعمال تمام انسان‌ها و غیر آن‌است و اشاره‌به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است‌که شرح آن ذیل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جلد دهم تفسیرنمونه صفحه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بِالْحَقِّ لَمّا جاءَهُمْ فَهُمْ فی اَمْرٍ مَریجٍ</w:t>
      </w:r>
    </w:p>
    <w:p>
      <w:pPr>
        <w:pStyle w:val="BookText"/>
        <w:rPr/>
      </w:pPr>
      <w:r>
        <w:rPr>
          <w:rFonts w:ascii="IRNazanin" w:hAnsi="IRNazanin" w:eastAsia="IRNazanin"/>
          <w:color w:val="111111"/>
          <w:sz w:val="28"/>
          <w:sz w:val="28"/>
          <w:szCs w:val="28"/>
          <w:rtl w:val="true"/>
          <w:lang w:bidi="fa-IR"/>
        </w:rPr>
        <w:t xml:space="preserve">آن‌ها حق را هنگامی که به سراغشان آمد تکذیب کردند، لذا پیوسته در کار پراکنده خود متحیرند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مختلط و مشوش و مشتبه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به زمینی که گیاهان مختلف و فراوان در آن روییده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پاسخ دیگری می‌پردازد که بیشتر جنبه روانی دارد ، یعنی آن‌ها آگاهانه منکر حق شده‌اند و گرنه گرد و غباری بر چهره حق</w:t>
      </w:r>
      <w:bookmarkStart w:id="173" w:name="pg11600_108163"/>
    </w:p>
    <w:p>
      <w:pPr>
        <w:pStyle w:val="BookText"/>
        <w:rPr/>
      </w:pPr>
      <w:bookmarkEnd w:id="173"/>
      <w:r>
        <w:rPr>
          <w:rFonts w:ascii="IRNazanin" w:hAnsi="IRNazanin" w:eastAsia="IRNazanin"/>
          <w:color w:val="111111"/>
          <w:sz w:val="28"/>
          <w:sz w:val="28"/>
          <w:szCs w:val="28"/>
          <w:rtl w:val="true"/>
          <w:lang w:bidi="fa-IR"/>
        </w:rPr>
        <w:t xml:space="preserve">نیست و چنان‌که در آیات بعد می‌آید ، آن‌ها صحنه معاد را با چشم خود مکرر در این دنیا می‌بینند و جای شک و تردید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قآ</w:t>
      </w:r>
    </w:p>
    <w:p>
      <w:pPr>
        <w:pStyle w:val="BookText"/>
        <w:rPr/>
      </w:pPr>
      <w:r>
        <w:rPr>
          <w:rFonts w:ascii="IRNazanin" w:hAnsi="IRNazanin" w:eastAsia="IRNazanin"/>
          <w:color w:val="111111"/>
          <w:sz w:val="28"/>
          <w:sz w:val="28"/>
          <w:szCs w:val="28"/>
          <w:rtl w:val="true"/>
          <w:lang w:bidi="fa-IR"/>
        </w:rPr>
        <w:t xml:space="preserve">لذا در پایان آیه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آن‌ها در مقام تکذیب برآمده‌اند ، پیوسته ضد و نقیض می‌گویند ، در کار خود متحیرند و در امور مختلط گرفتارند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 فی اَمْرٍ مَریجٍ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گاه پیامبر صلی‌الله‌علیه‌و‌آله را مجنون می‌خوانند و گاه کاهن و گاه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بشری به او تعلیم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نفوذ کلماتش را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گاه مدعی می‌شوند ما هم مثل آن می‌توانیم بیاوریم</w:t>
      </w:r>
    </w:p>
    <w:p>
      <w:pPr>
        <w:pStyle w:val="BookText"/>
        <w:rPr/>
      </w:pPr>
      <w:r>
        <w:rPr>
          <w:rFonts w:ascii="IRNazanin" w:hAnsi="IRNazanin" w:eastAsia="IRNazanin"/>
          <w:color w:val="111111"/>
          <w:sz w:val="28"/>
          <w:sz w:val="28"/>
          <w:szCs w:val="28"/>
          <w:rtl w:val="true"/>
          <w:lang w:bidi="fa-IR"/>
        </w:rPr>
        <w:t xml:space="preserve">این پراکنده‌گویی‌ها نشان می‌دهد که حق را دریافته‌اند و به دنبال بهانه‌جویی‌هستند و لذا هرگز روی یک‌حرف‌نمی‌ایستند </w:t>
      </w:r>
      <w:r>
        <w:rPr>
          <w:rFonts w:eastAsia="IRNazanin" w:cs="IRNazanin"/>
          <w:color w:val="111111"/>
          <w:sz w:val="28"/>
          <w:szCs w:val="28"/>
          <w:rtl w:val="true"/>
          <w:lang w:bidi="fa-IR"/>
        </w:rPr>
        <w:t>.</w:t>
      </w:r>
    </w:p>
    <w:p>
      <w:pPr>
        <w:pStyle w:val="Heading3"/>
        <w:numPr>
          <w:ilvl w:val="2"/>
          <w:numId w:val="1"/>
        </w:numPr>
        <w:rPr/>
      </w:pPr>
      <w:bookmarkStart w:id="174" w:name="__RefHeading___Toc5345729_73709187"/>
      <w:bookmarkStart w:id="175" w:name="_Toc61"/>
      <w:bookmarkEnd w:id="174"/>
      <w:r>
        <w:rPr>
          <w:rtl w:val="true"/>
        </w:rPr>
        <w:t>لحظه‌ای به آسمان بنگرید</w:t>
      </w:r>
      <w:bookmarkEnd w:id="17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اَفَلَمْ یَنْظُرُوا اِلَی‌السَّماءِ فَوْقَهُمْ‌کَیْفَ‌بَنَیْناهاوَ زَیَّنّاها وَ ما لَها مِنْ فُرُوجٍ</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آن‌ها به‌آسمانی‌که بالای سرشان است نگاه نکردند که چگونه ماآن‌را بناکرده‌ایم؟ و چگونه به‌وسیله ستارگان زینت‌بخشیده‌ایم؟ و هیچ‌شکاف و ناموزونی‌درآن نیست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نگاه کردن در این‌جا نگاهی توأم با اندیشه و تفکر است که انسان را به قدرت عظیم خالق این آسمان پهناور و شگفتی‌هایش آشنا سازد ، که هم عظمت خیره‌کننده‌ای دارد و هم زیبایی‌های فراوان و هم استحکام و نظم و 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وَ ما لَها مِنْ فُرُوجٍ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شکافی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معنی عدم وجود نقص و عیب و ناموزونی است ، چنان‌که بعضی از مفسران گفته‌اند و یا به معنی عدم وجود شکاف در خصوص آسمانی است که اطراف زمین را احاطه کرده و جو زمین نامیده می‌شود و به گفته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محفوظی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راه را بر سنگ‌های آسمانی که به‌طور مداوم با سرعت سرسام‌آوری به سوی زمین می‌آید ، می‌بندد و قبل از وصول به سطح زمین آن‌ها را آتش می‌زند و خاکستر می‌کند و همچنین از اشعه‌های کیهانی زیانبخش ممانعت به عمل می‌آورد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قآ</w:t>
      </w:r>
    </w:p>
    <w:p>
      <w:pPr>
        <w:pStyle w:val="BookText"/>
        <w:rPr/>
      </w:pPr>
      <w:r>
        <w:rPr>
          <w:rFonts w:ascii="IRNazanin" w:hAnsi="IRNazanin" w:eastAsia="IRNazanin"/>
          <w:color w:val="111111"/>
          <w:sz w:val="28"/>
          <w:sz w:val="28"/>
          <w:szCs w:val="28"/>
          <w:rtl w:val="true"/>
          <w:lang w:bidi="fa-IR"/>
        </w:rPr>
        <w:t xml:space="preserve">وگرنه آسمان به معنی محل ستارگان ، یک فضای خالی است که این کرات در آن شناورند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وَالاَْرْضَ مَدَدْناها وَ اَلْقَیْنا فیها رَواسِیَ وَ اَنْبَتْنا فیها مِنْ کُلِّ زَوْجٍ بَهیجٍ</w:t>
      </w:r>
    </w:p>
    <w:p>
      <w:pPr>
        <w:pStyle w:val="BookText"/>
        <w:rPr/>
      </w:pPr>
      <w:r>
        <w:rPr>
          <w:rFonts w:ascii="IRNazanin" w:hAnsi="IRNazanin" w:eastAsia="IRNazanin"/>
          <w:color w:val="111111"/>
          <w:sz w:val="28"/>
          <w:sz w:val="28"/>
          <w:szCs w:val="28"/>
          <w:rtl w:val="true"/>
          <w:lang w:bidi="fa-IR"/>
        </w:rPr>
        <w:t xml:space="preserve">و زمین را گسترش دادیم و در آن کوه‌های عظیمی افکندیم و از هر نوع گیاه بهجت‌انگیز رویاندیم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آفرینش زمین از یک‌سو ، گسترش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آمدن از زیر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 پیدایش کوه‌ها که ریشه‌های آن به‌هم پیوسته و همچون زرهی زمین را در برابر فشارهای درونی و برونی و جزر و مدهای حاصل‌از جاذبه ماه و خورشید حفظ می‌کند ، از سوی سوم و پیدایش انواع گیاهان با آن‌همه عجایب و زیبایی‌ها از سوی چهارم ، همگی دلیل برقدرت بی‌پایان‌اواست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مسأله زوجیت در عالم گیاهان است که در موقع نزول این آیات هرگز به عنوان یک اصل کلی کشف نشده بود و بعد از قرن‌ها علم و دانش بشر پرده از روی آن برداشت و یا به معنی اصناف و انواع مختلف گیاهان است ، چراکه تنوع در عالم گیاهان</w:t>
      </w:r>
    </w:p>
    <w:p>
      <w:pPr>
        <w:pStyle w:val="BookText"/>
        <w:rPr/>
      </w:pPr>
      <w:r>
        <w:rPr>
          <w:rFonts w:ascii="IRNazanin" w:hAnsi="IRNazanin" w:eastAsia="IRNazanin"/>
          <w:color w:val="111111"/>
          <w:sz w:val="28"/>
          <w:sz w:val="28"/>
          <w:szCs w:val="28"/>
          <w:rtl w:val="true"/>
          <w:lang w:bidi="fa-IR"/>
        </w:rPr>
        <w:t xml:space="preserve">فوق‌العاده زیاد و حیرت‌انگیز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وَ ذِکْری لِکُلِّ عَبْدٍ مُنیبٍ</w:t>
      </w:r>
    </w:p>
    <w:p>
      <w:pPr>
        <w:pStyle w:val="BookText"/>
        <w:rPr/>
      </w:pPr>
      <w:r>
        <w:rPr>
          <w:rFonts w:ascii="IRNazanin" w:hAnsi="IRNazanin" w:eastAsia="IRNazanin"/>
          <w:color w:val="111111"/>
          <w:sz w:val="28"/>
          <w:sz w:val="28"/>
          <w:szCs w:val="28"/>
          <w:rtl w:val="true"/>
          <w:lang w:bidi="fa-IR"/>
        </w:rPr>
        <w:t xml:space="preserve">تا وسیله بینایی و بیداری برای هر بنده توبه‌کاری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قدرت بر آفرینش آسمان‌ها با آن‌همه عظمت و زیبایی و زمین با این‌همه نعمت و جمال و نظم و حساب دارد ، چگونه نمی‌تواند مردگان را بار دیگر لباس حیات بپوشاند و قیامتی‌برپاکند؟ آیا این قدرت عظیم خیره کننده دلیل روشنی بر امکان معاد نیست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مِنَ السَّماءِ ماءً مُبارَکا فَأَنْبَتْنا بِهِ جَنّاتٍ وَ حَبَّ الْحَصیدِ</w:t>
      </w:r>
    </w:p>
    <w:p>
      <w:pPr>
        <w:pStyle w:val="BookText"/>
        <w:rPr/>
      </w:pPr>
      <w:r>
        <w:rPr>
          <w:rFonts w:ascii="IRNazanin" w:hAnsi="IRNazanin" w:eastAsia="IRNazanin"/>
          <w:color w:val="111111"/>
          <w:sz w:val="28"/>
          <w:sz w:val="28"/>
          <w:szCs w:val="28"/>
          <w:rtl w:val="true"/>
          <w:lang w:bidi="fa-IR"/>
        </w:rPr>
        <w:t xml:space="preserve">و از آسمان آبی پربرکت فرستادیم و به‌وسیله آن باغ‌ها و دانه‌هایی را که درو می‌کنند، رویاندیم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اشاره به باغ‌های میوه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الْحَصید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دانه‌های قابل 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حبوباتی همچون جو ، گندم و مانند آن است که مواد اصلی غذای انسان‌ها را تشکیل می‌دهد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وَالنَّخْلَ باسِقاتٍ لَها طَلْعٌ نَضیدٌ</w:t>
      </w:r>
      <w:bookmarkStart w:id="176" w:name="pg11600_108166"/>
    </w:p>
    <w:p>
      <w:pPr>
        <w:pStyle w:val="BookText"/>
        <w:rPr/>
      </w:pPr>
      <w:bookmarkEnd w:id="176"/>
      <w:r>
        <w:rPr>
          <w:rFonts w:ascii="IRNazanin" w:hAnsi="IRNazanin" w:eastAsia="IRNazanin"/>
          <w:color w:val="111111"/>
          <w:sz w:val="28"/>
          <w:sz w:val="28"/>
          <w:szCs w:val="28"/>
          <w:rtl w:val="true"/>
          <w:lang w:bidi="fa-IR"/>
        </w:rPr>
        <w:t xml:space="preserve">و نخل‌های بلند قامت که میوه‌های متراکم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مرتفع و بلنداست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ثمره درخت خرما در آغاز ظهورش گفته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متراکم است ، مخصوصا خوشه درخت خرما هنگامی‌که در درون غلاف قرار دارد، کاملاً روی یکدیگر سوار و متراکم‌است و زمانی که از غلاف بیرون می‌آید بسیار اعجاب‌انگیز است </w:t>
      </w:r>
      <w:r>
        <w:rPr>
          <w:rFonts w:eastAsia="IRNazanin" w:cs="IRNazanin"/>
          <w:color w:val="111111"/>
          <w:sz w:val="28"/>
          <w:szCs w:val="28"/>
          <w:rtl w:val="true"/>
          <w:lang w:bidi="fa-IR"/>
        </w:rPr>
        <w:t>.</w:t>
      </w:r>
    </w:p>
    <w:p>
      <w:pPr>
        <w:pStyle w:val="Heading3"/>
        <w:numPr>
          <w:ilvl w:val="2"/>
          <w:numId w:val="1"/>
        </w:numPr>
        <w:rPr/>
      </w:pPr>
      <w:bookmarkStart w:id="177" w:name="__RefHeading___Toc5345731_73709187"/>
      <w:bookmarkStart w:id="178" w:name="_Toc62"/>
      <w:bookmarkEnd w:id="177"/>
      <w:r>
        <w:rPr>
          <w:rtl w:val="true"/>
        </w:rPr>
        <w:t>نمونه معاد را هر روز در گوشه و کنار خود نظاره کنید</w:t>
      </w:r>
      <w:bookmarkEnd w:id="17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لِلْعِبادِ وَ اَحْیَیْنا بِهِ بَلْدَةً مَیْتا کَذلِکَ الْخُرُوجُ</w:t>
      </w:r>
    </w:p>
    <w:p>
      <w:pPr>
        <w:pStyle w:val="BookText"/>
        <w:rPr/>
      </w:pPr>
      <w:r>
        <w:rPr>
          <w:rFonts w:ascii="IRNazanin" w:hAnsi="IRNazanin" w:eastAsia="IRNazanin"/>
          <w:color w:val="111111"/>
          <w:sz w:val="28"/>
          <w:sz w:val="28"/>
          <w:szCs w:val="28"/>
          <w:rtl w:val="true"/>
          <w:lang w:bidi="fa-IR"/>
        </w:rPr>
        <w:t xml:space="preserve">همه این‌ها به منظور بخشیدن روزی به بندگان است و به‌وسیله باران زمین‌مرده را زنده کردیم ، آری زنده شدن مردگان نیز همین‌گونه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ضمن یادآوری نعمت‌های عظیمش به بندگان و تحریک حس شکرگزاری آن‌ها در مسیر شناخت او ، به آن‌ها یادآور می‌شود که شما نمونه معاد را همه سال در برابر چشمان خود در همین جهان‌می‌بینید، زمین‌های مرده و خشک و خالی از هرگونه آثار زندگی ، بر اثر نزول قطرات باران به حرکت درمی‌آیند و غوغای رستاخیز را سرمی‌دهند ، از هر گوشه ، گیاهی می‌روید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جنبش عظیم و حرکت به سوی حیات و زندگی در عالم گیاهان بیانگر این واقعیت است که آفریدگار عالم می‌تواند موجودات مرده را بار دیگر حیات بخشد،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اقوی دلیل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w:t>
      </w:r>
      <w:bookmarkStart w:id="179" w:name="pg11600_108167"/>
    </w:p>
    <w:p>
      <w:pPr>
        <w:pStyle w:val="BookText"/>
        <w:rPr/>
      </w:pPr>
      <w:bookmarkEnd w:id="179"/>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قآ</w:t>
      </w:r>
    </w:p>
    <w:p>
      <w:pPr>
        <w:pStyle w:val="Heading3"/>
        <w:numPr>
          <w:ilvl w:val="2"/>
          <w:numId w:val="1"/>
        </w:numPr>
        <w:rPr/>
      </w:pPr>
      <w:bookmarkStart w:id="180" w:name="__RefHeading___Toc5345733_73709187"/>
      <w:bookmarkStart w:id="181" w:name="_Toc63"/>
      <w:bookmarkEnd w:id="180"/>
      <w:r>
        <w:rPr>
          <w:rtl w:val="true"/>
        </w:rPr>
        <w:t>نوجوان عزیز مراقب حرف زدن خود باش</w:t>
      </w:r>
      <w:bookmarkEnd w:id="181"/>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اِلاّ لَدَیْهِ رَقیبٌ عَتیدٌ</w:t>
      </w:r>
    </w:p>
    <w:p>
      <w:pPr>
        <w:pStyle w:val="BookText"/>
        <w:rPr/>
      </w:pPr>
      <w:r>
        <w:rPr>
          <w:rFonts w:ascii="IRNazanin" w:hAnsi="IRNazanin" w:eastAsia="IRNazanin"/>
          <w:color w:val="111111"/>
          <w:sz w:val="28"/>
          <w:sz w:val="28"/>
          <w:szCs w:val="28"/>
          <w:rtl w:val="true"/>
          <w:lang w:bidi="fa-IR"/>
        </w:rPr>
        <w:t xml:space="preserve">هیچ‌سخنی‌راانسان‌تلفظ‌نمی‌کندمگراین‌که نزدآن فرشته‌ای مراقب و آماده برای انجام مأموریت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عِتاد به معنی ذخیره کردن است و سپس به معنی کسی است که مهیای انجام کار است ، لذا به اسبی که مهیای دویدن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عَتیدٌ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به‌کسی‌که چیزی‌را ذخیره و نگهداری می‌کند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جِهاد به معنی ذخیره کردن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غالب مفسران معتقدند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دو فرشته‌ای هستند که در آیه قبل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یاد شده است ، فرشته سمت راست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فرشته سمت چپ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گرچه آیه مورد بحث صراحتی در این مطلب ندارد ، ولی با ملاحظه مجموع آیات چنین تفسیری بعید به‌نظر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سَکْرَةُ الْمَوْتِ بِالْحَقِّ ذلِکَ ما کُنْتَ مِنْهُ تَحیدُ</w:t>
      </w:r>
    </w:p>
    <w:p>
      <w:pPr>
        <w:pStyle w:val="BookText"/>
        <w:rPr/>
      </w:pPr>
      <w:r>
        <w:rPr>
          <w:rFonts w:ascii="IRNazanin" w:hAnsi="IRNazanin" w:eastAsia="IRNazanin"/>
          <w:color w:val="111111"/>
          <w:sz w:val="28"/>
          <w:sz w:val="28"/>
          <w:szCs w:val="28"/>
          <w:rtl w:val="true"/>
          <w:lang w:bidi="fa-IR"/>
        </w:rPr>
        <w:t xml:space="preserve">و سرانجام سکرات مرگ به حق فرا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انسان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از آن می‌گریختی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مسدود کردن راه آب است و سِکْر به معنی محل مسدود آمده و از آن‌جا که‌در حال مستی گویی سدی میان انسان و عقلش ایجاد می‌شود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سکره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است شبیه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اثر فرا رسیدن</w:t>
      </w:r>
    </w:p>
    <w:p>
      <w:pPr>
        <w:pStyle w:val="BookText"/>
        <w:rPr/>
      </w:pPr>
      <w:r>
        <w:rPr>
          <w:rFonts w:ascii="IRNazanin" w:hAnsi="IRNazanin" w:eastAsia="IRNazanin"/>
          <w:color w:val="111111"/>
          <w:sz w:val="28"/>
          <w:sz w:val="28"/>
          <w:szCs w:val="28"/>
          <w:rtl w:val="true"/>
          <w:lang w:bidi="fa-IR"/>
        </w:rPr>
        <w:t xml:space="preserve">مقدمات مرگ ، به‌صورت هیجان و انقلاب فوق العاده‌ای به انسان دست می‌دهد و گاه بر عقل او چیره می‌گردد و او را در اضطراب و ناآرامی شدیدی فرو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چنین نباشد ، در حالی‌که مرگ یک مرحله انتقالی مهم است که باید انسان در آن لحظه تمام پیوندهای خود را با جهانی که سالیان دراز با آن خو گرفته بود ، قطع کند و در عالمی گام بگذارد که برای او کاملاً تازه و اسرارآمیز است ، به خصوص این‌که در لحظه مرگ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قآ</w:t>
      </w:r>
    </w:p>
    <w:p>
      <w:pPr>
        <w:pStyle w:val="BookText"/>
        <w:rPr/>
      </w:pPr>
      <w:r>
        <w:rPr>
          <w:rFonts w:ascii="IRNazanin" w:hAnsi="IRNazanin" w:eastAsia="IRNazanin"/>
          <w:color w:val="111111"/>
          <w:sz w:val="28"/>
          <w:sz w:val="28"/>
          <w:szCs w:val="28"/>
          <w:rtl w:val="true"/>
          <w:lang w:bidi="fa-IR"/>
        </w:rPr>
        <w:t xml:space="preserve">انسان درک و دید تازه‌ای پیدا می‌کند ، بی‌ثباتی این جهان را با چشم خود می‌بیند و حوادث بعد از مرگ را کم و بیش مشاهده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وحشتی عظیم سرتاپای او را فرا می‌گیرد و حالتی شبیه به مستی به او دست می‌دهد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انبیا و مردان خدا که در لحظه مرگ از آرامش کاملی برخوردارند از مشکلات و شدائد این لحظه انتقالی بی‌نصیب نیستند ، چنان‌که در حالات پیامبر صلی‌الله‌علیه‌و‌آله آمده است که در لحظات آخر عمر مبارکش دست خود را در ظرف آبی می‌کرد و به صورت می‌کشید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و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لِلْمَوْتِ سَکَراتٌ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سکراتی دارد </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ادامه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کسی که در حال سکرات مرگ است گفته می‌شود این همان چیزی است که ناخوش داشتی و از آن</w:t>
      </w:r>
      <w:bookmarkStart w:id="182" w:name="pg11600_108169"/>
    </w:p>
    <w:p>
      <w:pPr>
        <w:pStyle w:val="BookText"/>
        <w:rPr/>
      </w:pPr>
      <w:bookmarkEnd w:id="182"/>
      <w:r>
        <w:rPr>
          <w:rFonts w:ascii="IRNazanin" w:hAnsi="IRNazanin" w:eastAsia="IRNazanin"/>
          <w:color w:val="111111"/>
          <w:sz w:val="28"/>
          <w:sz w:val="28"/>
          <w:szCs w:val="28"/>
          <w:rtl w:val="true"/>
          <w:lang w:bidi="fa-IR"/>
        </w:rPr>
        <w:t xml:space="preserve">می‌گریختی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ما کُنْتَ مِنْهُ تَحیدُ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عدول کردن از چیزی و فرارکردن‌از آن‌است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مرگ واقعیتی است که غالب افراد از آن می‌گریزند ، به خاطر این‌که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 نه دریچه‌ای به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یابه‌خاطر علایق و پیوندهای شدیدی که با دنیا و مواهب مادی دارند نمی‌توانند از آن دل برکنند و یا به‌خاطر تاریکی نامه اعمالشان </w:t>
      </w:r>
      <w:r>
        <w:rPr>
          <w:rFonts w:eastAsia="IRNazanin" w:cs="IRNazanin"/>
          <w:color w:val="111111"/>
          <w:sz w:val="28"/>
          <w:szCs w:val="28"/>
          <w:rtl w:val="true"/>
          <w:lang w:bidi="fa-IR"/>
        </w:rPr>
        <w:t>.</w:t>
      </w:r>
    </w:p>
    <w:p>
      <w:pPr>
        <w:pStyle w:val="Heading3"/>
        <w:numPr>
          <w:ilvl w:val="2"/>
          <w:numId w:val="1"/>
        </w:numPr>
        <w:rPr/>
      </w:pPr>
      <w:bookmarkStart w:id="183" w:name="__RefHeading___Toc5345735_73709187"/>
      <w:bookmarkStart w:id="184" w:name="_Toc64"/>
      <w:bookmarkEnd w:id="183"/>
      <w:r>
        <w:rPr>
          <w:rtl w:val="true"/>
        </w:rPr>
        <w:t>حقیقت مرگ</w:t>
      </w:r>
      <w:bookmarkEnd w:id="184"/>
    </w:p>
    <w:p>
      <w:pPr>
        <w:pStyle w:val="BookText"/>
        <w:rPr/>
      </w:pPr>
      <w:r>
        <w:rPr>
          <w:rFonts w:ascii="IRNazanin" w:hAnsi="IRNazanin" w:eastAsia="IRNazanin"/>
          <w:color w:val="111111"/>
          <w:sz w:val="28"/>
          <w:sz w:val="28"/>
          <w:szCs w:val="28"/>
          <w:rtl w:val="true"/>
          <w:lang w:bidi="fa-IR"/>
        </w:rPr>
        <w:t xml:space="preserve">غالبا تصور می‌کنند ، مرگ یک امر عدمی و به معنی فنا است، ولی این برداشت هرگز با آن‌چه در قرآن مجید آمده و دلایل عقلی به آن رهنمون می‌شود، موافق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قرآن یک‌امر وجودی است، یک انتقال و عبور از جهانی به جهان دیگر است و لذا در بسیاری از آیات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که به معنی بازگرفتن و دریافت روح از تن به وسیله فرشتگان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قآ</w:t>
      </w:r>
    </w:p>
    <w:p>
      <w:pPr>
        <w:pStyle w:val="BookText"/>
        <w:rPr/>
      </w:pPr>
      <w:r>
        <w:rPr>
          <w:rFonts w:ascii="IRNazanin" w:hAnsi="IRNazanin" w:eastAsia="IRNazanin"/>
          <w:color w:val="111111"/>
          <w:sz w:val="28"/>
          <w:sz w:val="28"/>
          <w:szCs w:val="28"/>
          <w:rtl w:val="true"/>
          <w:lang w:bidi="fa-IR"/>
        </w:rPr>
        <w:t xml:space="preserve">تعبیر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 سَکْرَةُ الْمَوْتِ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شدائد مرگ به حق به سراغ انسان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نیز اشاره به همین معنی است ، در بعضی از آیات مرگ را صریحا مخلوق خدا شمرده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خَلَقَ الْمَوْتَ وَ الْحَیوةَ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روایات‌اسلامی‌تعبیرات‌مختلفی‌درباره‌حقیقت مرگ آمده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می‌خوانیم که از علی بن الحسین امام سجاد</w:t>
      </w:r>
      <w:bookmarkStart w:id="185" w:name="pg11600_108170"/>
    </w:p>
    <w:p>
      <w:pPr>
        <w:pStyle w:val="BookText"/>
        <w:rPr/>
      </w:pPr>
      <w:bookmarkEnd w:id="185"/>
      <w:r>
        <w:rPr>
          <w:rFonts w:ascii="Amiri" w:hAnsi="Amiri" w:eastAsia="Amiri" w:cs="Amiri"/>
          <w:color w:val="111111"/>
          <w:sz w:val="28"/>
          <w:sz w:val="28"/>
          <w:szCs w:val="28"/>
          <w:rtl w:val="true"/>
          <w:lang w:bidi="ar-SA"/>
        </w:rPr>
        <w:t xml:space="preserve">سؤال کردند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الْمَوْتُ </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5345737_73709187"/>
      <w:bookmarkStart w:id="187" w:name="_Toc65"/>
      <w:bookmarkEnd w:id="186"/>
      <w:r>
        <w:rPr>
          <w:rtl w:val="true"/>
        </w:rPr>
        <w:t xml:space="preserve">مرگ چیست </w:t>
      </w:r>
      <w:r>
        <w:rPr>
          <w:rtl w:val="true"/>
        </w:rPr>
        <w:t xml:space="preserve">» </w:t>
      </w:r>
      <w:r>
        <w:rPr>
          <w:rtl w:val="true"/>
        </w:rPr>
        <w:t>؟</w:t>
      </w:r>
      <w:bookmarkEnd w:id="187"/>
    </w:p>
    <w:p>
      <w:pPr>
        <w:pStyle w:val="BookText"/>
        <w:rPr/>
      </w:pP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مؤمن مانند کندن لباس چرکین و پرحشرات است وگشودن غل و زنجیرهای سنگین و تبدیل آن به فاخرترین لباس‌ها و خوشبوترین عطرها و راهوارترین مرکب‌ها و مناسب‌ترین منزل‌ها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کافر مانند کندن لباسی است فاخر و انتقال از منزل‌های موردعلاقه و تبدیل آن به چرک‌ترین و خشن‌ترین لباس‌ها و</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وحشتناک‌ترین منزل‌ها و بزرگترین عذاب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محمدبن‌علی نیز همین سؤال شد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النَّوْمُ الَّذی یَأْتیکُمْ کُلَّ لَیْلَةٍ اِلاّ اَنَّهُ طَویلٌ مُدَّتُهُ، لایَنْتَبِهُ مِنْهُ اِلاّ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همان‌خوابی‌است که هرشب به‌سراغ شما می‌آید، جز این‌که‌مدتش طولانی‌است و انسان‌ازآن بیدارنمی‌شود تا روز قیامت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مربوط به برزخ گفته‌ایم که حالت اشخاص در برزخ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گویی به خواب فرو می‌روند و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شهیدان راه خدا و مؤمنان قوی‌الایمان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انواع نعمت‌ها می‌شوند و جمعی از جباران و اشقیا غرق عذاب 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بن علی سید الشهداء نیز در کربلا و روز عاشورا و به هنگام شدت گرفتن جنگ تعبیر لطیفی در مورد حقیقت مرگ برای یارانش ارائه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شکیبایی کنید ای فرزندان مردان بزرگوار ، مرگ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188" w:name="pg11600_108171"/>
    </w:p>
    <w:p>
      <w:pPr>
        <w:pStyle w:val="BookText"/>
        <w:rPr/>
      </w:pPr>
      <w:bookmarkEnd w:id="188"/>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قآ</w:t>
      </w:r>
    </w:p>
    <w:p>
      <w:pPr>
        <w:pStyle w:val="BookText"/>
        <w:rPr/>
      </w:pPr>
      <w:r>
        <w:rPr>
          <w:rFonts w:ascii="IRNazanin" w:hAnsi="IRNazanin" w:eastAsia="IRNazanin"/>
          <w:color w:val="111111"/>
          <w:sz w:val="28"/>
          <w:sz w:val="28"/>
          <w:szCs w:val="28"/>
          <w:rtl w:val="true"/>
          <w:lang w:bidi="fa-IR"/>
        </w:rPr>
        <w:t>تنها پلی است که شما را از ناراحتی‌ها و رنج‌ها به باغ‌های وسیع بهشت و نعمت‌های جاودان منتقل می‌کند ، کدامیک از شما از انتقال یافتن از زندان به قصر ناراحتید ؟ و اما نسبت به دشمنان شما همانند این است که شخصی‌را ازقصری به‌زندان و عذاب‌منتقل کنند، پدرم از رسول خدا صلی‌الله‌علیه‌و‌آله نقل فرمود که دنیا زندان مؤمن و بهشت کافر است و مرگ پل آن‌ها به باغ‌های بهشت و پل این‌ها به جهنم است</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89" w:name="__RefHeading___Toc5345739_73709187"/>
      <w:bookmarkStart w:id="190" w:name="_Toc66"/>
      <w:bookmarkEnd w:id="189"/>
      <w:r>
        <w:rPr>
          <w:rtl w:val="true"/>
        </w:rPr>
        <w:t xml:space="preserve">مرگ </w:t>
      </w:r>
      <w:r>
        <w:rPr>
          <w:rtl w:val="true"/>
        </w:rPr>
        <w:t xml:space="preserve">« </w:t>
      </w:r>
      <w:r>
        <w:rPr>
          <w:rtl w:val="true"/>
        </w:rPr>
        <w:t xml:space="preserve">حق </w:t>
      </w:r>
      <w:r>
        <w:rPr>
          <w:rtl w:val="true"/>
        </w:rPr>
        <w:t xml:space="preserve">» </w:t>
      </w:r>
      <w:r>
        <w:rPr>
          <w:rtl w:val="true"/>
        </w:rPr>
        <w:t>است</w:t>
      </w:r>
      <w:bookmarkEnd w:id="190"/>
    </w:p>
    <w:p>
      <w:pPr>
        <w:pStyle w:val="BookText"/>
        <w:rPr/>
      </w:pPr>
      <w:r>
        <w:rPr>
          <w:rFonts w:ascii="IRNazanin" w:hAnsi="IRNazanin" w:eastAsia="IRNazanin"/>
          <w:color w:val="111111"/>
          <w:sz w:val="28"/>
          <w:sz w:val="28"/>
          <w:szCs w:val="28"/>
          <w:rtl w:val="true"/>
          <w:lang w:bidi="fa-IR"/>
        </w:rPr>
        <w:t xml:space="preserve">نه فقط در آیات مورد بحث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سکرات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 بلکه در آیات‌متعدد دیگر روی حق‌بودن مرگ تکیه شده‌است، در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وَاعْبُدْرَبَّکَ حَتّی یَأْتِیَکَ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پروردگارت‌را عبادت‌کن تا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به‌سراغ توآید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مدثرآیه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تعبیری شبیه آن دیده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اَتینَاالْیَقینُ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آمد ما را یقین ، یعنی مرگ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این‌ها همه به‌خاطر آن است که انسان هر چیز را انکار کند ، نمی‌تواند این واقعیت را منکر شود که سرانجام مرگ در خانه همه ما را می‌کوبد و همه را با خود می‌برد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حقانیت مرگ هشداری است برای همه انسان‌ها که بیشتر و بهتر بیندیشند و از راهی که در پیش دارند باخبر شوند و خود را برای آن آماده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قآ</w:t>
      </w:r>
      <w:bookmarkStart w:id="191" w:name="pg11600_108172"/>
    </w:p>
    <w:p>
      <w:pPr>
        <w:pStyle w:val="BookText"/>
        <w:rPr/>
      </w:pPr>
      <w:bookmarkEnd w:id="191"/>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Heading2"/>
        <w:numPr>
          <w:ilvl w:val="1"/>
          <w:numId w:val="1"/>
        </w:numPr>
        <w:rPr/>
      </w:pPr>
      <w:bookmarkStart w:id="192" w:name="__RefHeading___Toc5345741_73709187"/>
      <w:bookmarkStart w:id="193" w:name="_Toc67"/>
      <w:bookmarkEnd w:id="192"/>
      <w:r>
        <w:rPr>
          <w:rtl w:val="true"/>
        </w:rPr>
        <w:t>سوره ذاریات</w:t>
      </w:r>
      <w:bookmarkEnd w:id="193"/>
    </w:p>
    <w:p>
      <w:pPr>
        <w:pStyle w:val="Heading3"/>
        <w:numPr>
          <w:ilvl w:val="2"/>
          <w:numId w:val="1"/>
        </w:numPr>
        <w:rPr/>
      </w:pPr>
      <w:bookmarkStart w:id="194" w:name="__RefHeading___Toc5345743_73709187"/>
      <w:bookmarkStart w:id="195" w:name="_Toc68"/>
      <w:bookmarkEnd w:id="194"/>
      <w:r>
        <w:rPr>
          <w:rtl w:val="true"/>
        </w:rPr>
        <w:t>سوگند به طوفان‌ها و ابرهای باران‌زا</w:t>
      </w:r>
      <w:bookmarkEnd w:id="19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وَالذّارِیاتِ ذَرْوا</w:t>
      </w:r>
    </w:p>
    <w:p>
      <w:pPr>
        <w:pStyle w:val="BookText"/>
        <w:rPr/>
      </w:pPr>
      <w:r>
        <w:rPr>
          <w:rFonts w:ascii="IRNazanin" w:hAnsi="IRNazanin" w:eastAsia="IRNazanin"/>
          <w:color w:val="111111"/>
          <w:sz w:val="28"/>
          <w:sz w:val="28"/>
          <w:szCs w:val="28"/>
          <w:rtl w:val="true"/>
          <w:lang w:bidi="fa-IR"/>
        </w:rPr>
        <w:t xml:space="preserve">سوگند به بادهایی که ابرها را به حرکت درمی‌آورند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 و غبار و بذرهای گیاهان را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فَالْحامِلاتِ وِقْرا</w:t>
      </w:r>
    </w:p>
    <w:p>
      <w:pPr>
        <w:pStyle w:val="BookText"/>
        <w:rPr/>
      </w:pPr>
      <w:r>
        <w:rPr>
          <w:rFonts w:ascii="IRNazanin" w:hAnsi="IRNazanin" w:eastAsia="IRNazanin"/>
          <w:color w:val="111111"/>
          <w:sz w:val="28"/>
          <w:sz w:val="28"/>
          <w:szCs w:val="28"/>
          <w:rtl w:val="true"/>
          <w:lang w:bidi="fa-IR"/>
        </w:rPr>
        <w:t xml:space="preserve">و سپس سوگند به ابرهایی که بار سنگینی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حمل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فَالْجارِیاتِ یُسْرا</w:t>
      </w:r>
    </w:p>
    <w:p>
      <w:pPr>
        <w:pStyle w:val="BookText"/>
        <w:rPr/>
      </w:pPr>
      <w:r>
        <w:rPr>
          <w:rFonts w:ascii="IRNazanin" w:hAnsi="IRNazanin" w:eastAsia="IRNazanin"/>
          <w:color w:val="111111"/>
          <w:sz w:val="28"/>
          <w:sz w:val="28"/>
          <w:szCs w:val="28"/>
          <w:rtl w:val="true"/>
          <w:lang w:bidi="fa-IR"/>
        </w:rPr>
        <w:t>وسپس‌سوگندبه‌کشتی‌هایی‌که‌به‌آسانی‌به‌حرکت‌درمی‌آیند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فَالْمُقَسِّماتِ اَمْرا</w:t>
      </w:r>
    </w:p>
    <w:p>
      <w:pPr>
        <w:pStyle w:val="BookText"/>
        <w:rPr/>
      </w:pPr>
      <w:r>
        <w:rPr>
          <w:rFonts w:ascii="IRNazanin" w:hAnsi="IRNazanin" w:eastAsia="IRNazanin"/>
          <w:color w:val="111111"/>
          <w:sz w:val="28"/>
          <w:sz w:val="28"/>
          <w:szCs w:val="28"/>
          <w:rtl w:val="true"/>
          <w:lang w:bidi="fa-IR"/>
        </w:rPr>
        <w:t xml:space="preserve">و سوگند به فرشتگانی که کارها را تقسیم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بادهایی است که اشیاء را به پرواز درمی‌آورد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بار سنگین است و نیز به معنی سنگینی گوش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معنی سنگینی حرکات و آرامش و حلم است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کشتی است و به معنی نهرهای آب جاری نیز آمده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عَیْنٌ جارِیَةٌ</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معنی خورشید به خاطر حرکتش در آسمان و نیز به دختر</w:t>
      </w:r>
    </w:p>
    <w:p>
      <w:pPr>
        <w:pStyle w:val="BookText"/>
        <w:rPr/>
      </w:pPr>
      <w:r>
        <w:rPr>
          <w:rFonts w:ascii="IRNazanin" w:hAnsi="IRNazanin" w:eastAsia="IRNazanin"/>
          <w:color w:val="111111"/>
          <w:sz w:val="28"/>
          <w:sz w:val="28"/>
          <w:szCs w:val="28"/>
          <w:rtl w:val="true"/>
          <w:lang w:bidi="fa-IR"/>
        </w:rPr>
        <w:t xml:space="preserve">نوجوان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 چرا که نشاط جوانی در تمام وجودش جریان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که بسیاری از مفسران در ذیل همین آیه آورده‌اند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الْکَوّاء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علی در حالی که بر منبر خطبه می‌خواند سؤال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ذارِیاتِ ذَرْوا چیست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بادها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کرد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ابرها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کرد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فَالْجارِیاتِ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فَالْمُقَسِّماتِ 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فرشتگان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این سؤال پیش می‌آید که اگر منظور فرشتگان است ، فرشتگان چه اموری را تقسیم می‌کنند ؟ در پاسخ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کار ممکن است مربوط به کل تدبیر این عالم باشد که گروه‌هایی از فرشتگان الهی به فرمان او تدبیر امور آن‌را بر عهده دارند و نیز ممکن است مربوط به تقسیم ارزاق و یا تقسیم قطرات باران بر مناطق روی زمین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تُوعَدوُنَ 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سوگند به‌همه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آن‌چه به شما وعده داده شده قطعا راست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الدّینَ لَواقِعٌ</w:t>
      </w:r>
    </w:p>
    <w:p>
      <w:pPr>
        <w:pStyle w:val="BookText"/>
        <w:rPr/>
      </w:pPr>
      <w:r>
        <w:rPr>
          <w:rFonts w:ascii="IRNazanin" w:hAnsi="IRNazanin" w:eastAsia="IRNazanin"/>
          <w:color w:val="111111"/>
          <w:sz w:val="28"/>
          <w:sz w:val="28"/>
          <w:szCs w:val="28"/>
          <w:rtl w:val="true"/>
          <w:lang w:bidi="fa-IR"/>
        </w:rPr>
        <w:t xml:space="preserve">و بدون شک جزای اعمال واقع‌شدنی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جزاء است ، همانطور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bookmarkStart w:id="196" w:name="pg11600_108174"/>
    </w:p>
    <w:p>
      <w:pPr>
        <w:pStyle w:val="BookText"/>
        <w:rPr/>
      </w:pPr>
      <w:bookmarkEnd w:id="196"/>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اصولاً یکی از نام‌های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روشن می‌شود که منظور از وعده‌های واقع‌شدنی در این‌جا وعده‌های مربوط به قیامت و حساب و پاداش و کیفر و بهشت و دوزخ و سایر امور مربوط به معاد است، بنابراین جمله اول تمام وعده‌های‌قیامت‌را شامل‌می‌شود و جمله‌دوم تأکیدی‌است بر مسأله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سوگندهایی که در آغاز این سوره آمده ، پیوند و تناسب روشنی با نتیجه این قسم‌ها دارد ، چراکه حرکت ابرها و نزول باران‌ها و در نتیجه زنده شدن زمین‌های مرده ، خود صحنه‌ای از قیامت و معاد را در این دنیا نشان می‌دهد </w:t>
      </w:r>
      <w:r>
        <w:rPr>
          <w:rFonts w:eastAsia="IRNazanin" w:cs="IRNazanin"/>
          <w:color w:val="111111"/>
          <w:sz w:val="28"/>
          <w:szCs w:val="28"/>
          <w:rtl w:val="true"/>
          <w:lang w:bidi="fa-IR"/>
        </w:rPr>
        <w:t>.</w:t>
      </w:r>
    </w:p>
    <w:p>
      <w:pPr>
        <w:pStyle w:val="Heading3"/>
        <w:numPr>
          <w:ilvl w:val="2"/>
          <w:numId w:val="1"/>
        </w:numPr>
        <w:rPr/>
      </w:pPr>
      <w:bookmarkStart w:id="197" w:name="__RefHeading___Toc5345745_73709187"/>
      <w:bookmarkStart w:id="198" w:name="_Toc69"/>
      <w:bookmarkEnd w:id="197"/>
      <w:r>
        <w:rPr>
          <w:rtl w:val="true"/>
        </w:rPr>
        <w:t>سوگند به آسمان و چین و شکن‌های زیبایش</w:t>
      </w:r>
      <w:bookmarkEnd w:id="19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الْحُبُکِ</w:t>
      </w:r>
    </w:p>
    <w:p>
      <w:pPr>
        <w:pStyle w:val="BookText"/>
        <w:rPr/>
      </w:pPr>
      <w:r>
        <w:rPr>
          <w:rFonts w:ascii="IRNazanin" w:hAnsi="IRNazanin" w:eastAsia="IRNazanin"/>
          <w:color w:val="111111"/>
          <w:sz w:val="28"/>
          <w:sz w:val="28"/>
          <w:szCs w:val="28"/>
          <w:rtl w:val="true"/>
          <w:lang w:bidi="fa-IR"/>
        </w:rPr>
        <w:t xml:space="preserve">قسم به آسمان که‌دارای چین و شکن‌های زیباست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حِباک از ریشه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کبک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بستن و محکم کردن است و در این‌جا به معنی چین و شکن‌های زیبایی است که در میان امواج ، ابرهای آسمان ، رمل‌های بیابان و موهای سر پیدا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تطبیق این معنی بر آسمان یا به خاطر اشکال مختلف توده‌های ستارگان و صورت‌های فلکی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مجموعه‌هایی از ستارگان ثابت را که شکل خاصی به خود گرفته ، صورت فلکی می‌نامند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به‌خاطرموج‌های‌جالبی‌است‌که درابرهای‌آسمانی پیدامی‌شود و گاه به‌قدری‌زیبااست‌که‌مدت‌ها چشم‌های‌انسان را متوجه خود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توده‌های عظیم کهکشان‌ها است که همچون پیچ و خم‌های موهای مجعد بر صفحه آسمان ظاهر می‌شود ، مخصوصا عکس‌های جالبی که دانشمندان وسیله تلسکوپ‌ها از این کهکشان‌ها برداشته‌اند ، کاملاً موهای مجعد و پیچیده را تداعی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معنی، قرآن به‌آسمان و این کهکشان‌های عظیم که در آن روز چشم تیزبین علم و دانش بشر هنوز به آن نیفتاده بود، سوگند یاد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این‌نکته نیز قابل‌توجه است که ریشه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اشاره به استحکام آسمان‌ها و پیوند محکم کرات با یکدیگر مانند سیارات منظومه شمسی با قرص خورشید نیز بوده،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اِنَّکُمْ لَفی قَوْلٍ مُخْتَلِفٍ</w:t>
      </w:r>
    </w:p>
    <w:p>
      <w:pPr>
        <w:pStyle w:val="BookText"/>
        <w:rPr/>
      </w:pPr>
      <w:r>
        <w:rPr>
          <w:rFonts w:ascii="IRNazanin" w:hAnsi="IRNazanin" w:eastAsia="IRNazanin"/>
          <w:color w:val="111111"/>
          <w:sz w:val="28"/>
          <w:sz w:val="28"/>
          <w:szCs w:val="28"/>
          <w:rtl w:val="true"/>
          <w:lang w:bidi="fa-IR"/>
        </w:rPr>
        <w:t xml:space="preserve">که شما در گفتاری مختلف و گوناگون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جواب قسم ، یعنی مطلبی که به خاطر آن سوگند یاد شده است ، می‌پردازد و اشاره می‌کند که پیوسته ضد و نقیض می‌گویید و همین تناقض‌گویی دلیل بر بی‌پایه بودن سخنان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معاد ، گاه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اصلاً باور نمی‌کنیم که استخوان‌های پوسیده زنده شوند و گاه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این‌باره شک و تردید داریم و گاه می‌افزایید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نیاکان ما را بیاورید تا گواهی دهند بعد از مرگ ، قیامت و رستاخیزی در کار است ، تا قبول کنیم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پیامبر اسلام صلی‌الله‌علیه‌و‌آله گاه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است ، گاه شاعرش می‌خوانید ، گاه ساحرش می‌نامید، گاهی می‌گویید معلم</w:t>
      </w:r>
    </w:p>
    <w:p>
      <w:pPr>
        <w:pStyle w:val="BookText"/>
        <w:rPr/>
      </w:pPr>
      <w:r>
        <w:rPr>
          <w:rFonts w:ascii="IRNazanin" w:hAnsi="IRNazanin" w:eastAsia="IRNazanin"/>
          <w:color w:val="111111"/>
          <w:sz w:val="28"/>
          <w:sz w:val="28"/>
          <w:szCs w:val="28"/>
          <w:rtl w:val="true"/>
          <w:lang w:bidi="fa-IR"/>
        </w:rPr>
        <w:t xml:space="preserve">و استادی دارد که این‌سخنان را به‌او تعلیم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ascii="IRNazanin" w:hAnsi="IRNazanin" w:eastAsia="IRNazanin"/>
          <w:color w:val="111111"/>
          <w:sz w:val="28"/>
          <w:sz w:val="28"/>
          <w:szCs w:val="28"/>
          <w:rtl w:val="true"/>
          <w:lang w:bidi="fa-IR"/>
        </w:rPr>
        <w:t xml:space="preserve">همچنین در مورد قرآن ، گاه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الاولین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افسانه‌ها و خرافات پیشینیان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 ، گاهی شعرش می‌خوانید و گاه سحر و گاه دروغ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به‌چین و شکن‌های آسمان‌ها که سخنان شما پر از تناقض و پیچ و خم است و اگر پایه و مایه‌ای داشتید، لااقل روی یک‌مطلب می‌ایستادید و هر روز سراغ مطلبی نمی‌رفتید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الاَْرْضِ ایاتٌ لِلْمُوقِنینَ</w:t>
      </w:r>
    </w:p>
    <w:p>
      <w:pPr>
        <w:pStyle w:val="BookText"/>
        <w:rPr/>
      </w:pPr>
      <w:r>
        <w:rPr>
          <w:rFonts w:ascii="IRNazanin" w:hAnsi="IRNazanin" w:eastAsia="IRNazanin"/>
          <w:color w:val="111111"/>
          <w:sz w:val="28"/>
          <w:sz w:val="28"/>
          <w:szCs w:val="28"/>
          <w:rtl w:val="true"/>
          <w:lang w:bidi="fa-IR"/>
        </w:rPr>
        <w:t xml:space="preserve">و در زمین آیاتی‌برای طالبان یقین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زمین ، فاصله آن با خورشید ، حرکت آن به دور خود و حرکت آن به دور آفتاب و نیروی جاذبه و دافعه‌ای که از آن حجم و این حرکت به‌وجود می‌آید و کاملاً متعادل و معادل یکدیگر است و هماهنگی تمام این‌ها با هم تا شرایط حیات را بر صفحه زمین فراهم سازد، همه از آیات بزرگ‌خدااست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موادی که زمین را تشکیل داده و منابع مختلفی که در سطح و زیرزمین برای حیات و زندگی آماده شده ، هر یک نشانه‌ای از نشانه‌های‌او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نیست در این‌جا به گوشه‌ای از سخنان یکی از دانشمندان معروف جهان‌که دراین زمینه مطالعات زیادی دارد، گوش فرا دهیم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کرسی موریسین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تنظیم عوامل طبیعی منتهای دقت و ریزه‌کاری به‌کار رفته است ، مثلاً اگر قشر خارجی کره زمین ده پا</w:t>
      </w:r>
    </w:p>
    <w:p>
      <w:pPr>
        <w:pStyle w:val="BookText"/>
        <w:rPr/>
      </w:pPr>
      <w:r>
        <w:rPr>
          <w:rFonts w:ascii="IRNazanin" w:hAnsi="IRNazanin" w:eastAsia="IRNazanin"/>
          <w:color w:val="111111"/>
          <w:sz w:val="28"/>
          <w:sz w:val="28"/>
          <w:szCs w:val="28"/>
          <w:rtl w:val="true"/>
          <w:lang w:bidi="fa-IR"/>
        </w:rPr>
        <w:t xml:space="preserve">ضخیم‌تر از آن‌چه هست ، می‌بود اکسیژن یعنی ماده اصلی حیات وجود پیدا نمی‌کرد ، یا هر گاه عمق دریاها چند پا بیشتر از عمق فعلی بود آن وقت کلیه اکسیژن و کربن زمین جذب می‌شد و دیگر امکان هیچ‌گونه زندگی نباتی و یا حیوانی در سطح خاک باقی نمی‌ماند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غلظت هوای محیط زمین به اندازه‌ای است که اشعه کیهانی را تا میزانی که برای رشد و نمو نباتات لازم است به طرف زمین عبور می‌دهد و کلیه میکرب‌های مضر را در همان فضا معدوم می‌سازد و ویتامین‌های مفید را ایجاد می‌نماید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وجود بخارهای مختلفی که در طی قرون متمادی از اعماق زمین برآمده و در هوا منتشر شده است و غالب آن‌ها هم گازهای سمی هستند،معهذاهوای‌محیط زمین‌آلودگی‌پیدانکرده و همیشه‌به‌همان حالت متعادل که برای ادامه حیات انسانی مناسب باشد ، باقی‌مانده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عظیمی که این موازنه عجیب را ایجاد می‌نماید و تعادل را حفظ می‌کند ، همان دریا و اقیانوس است که مواد حیاتی و غذایی و باران و اعتدال هوا و نباتات و بالاخره وجود خود انسان از منبع فیض آن سرچشمه می‌گیرد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اَنْفُسِکُمْ اَفَلا تُبْصِرُونَ</w:t>
      </w:r>
    </w:p>
    <w:p>
      <w:pPr>
        <w:pStyle w:val="BookText"/>
        <w:rPr/>
      </w:pPr>
      <w:r>
        <w:rPr>
          <w:rFonts w:ascii="IRNazanin" w:hAnsi="IRNazanin" w:eastAsia="IRNazanin"/>
          <w:color w:val="111111"/>
          <w:sz w:val="28"/>
          <w:sz w:val="28"/>
          <w:szCs w:val="28"/>
          <w:rtl w:val="true"/>
          <w:lang w:bidi="fa-IR"/>
        </w:rPr>
        <w:t xml:space="preserve">و در وجود خود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آیاتی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آمده است که پیغمبر گرامی اسلام صلی‌الله‌علیه‌و‌آله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خویش را بشناسد ، خدای</w:t>
      </w:r>
    </w:p>
    <w:p>
      <w:pPr>
        <w:pStyle w:val="BookText"/>
        <w:rPr/>
      </w:pPr>
      <w:r>
        <w:rPr>
          <w:rFonts w:ascii="IRNazanin" w:hAnsi="IRNazanin" w:eastAsia="IRNazanin"/>
          <w:color w:val="111111"/>
          <w:sz w:val="28"/>
          <w:sz w:val="28"/>
          <w:szCs w:val="28"/>
          <w:rtl w:val="true"/>
          <w:lang w:bidi="fa-IR"/>
        </w:rPr>
        <w:t xml:space="preserve">خویش را بازشناخته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السَّماءِ رِزْقُکُمْ وَ ما تُوعَدُونَ</w:t>
      </w:r>
    </w:p>
    <w:p>
      <w:pPr>
        <w:pStyle w:val="BookText"/>
        <w:rPr/>
      </w:pPr>
      <w:r>
        <w:rPr>
          <w:rFonts w:ascii="IRNazanin" w:hAnsi="IRNazanin" w:eastAsia="IRNazanin"/>
          <w:color w:val="111111"/>
          <w:sz w:val="28"/>
          <w:sz w:val="28"/>
          <w:szCs w:val="28"/>
          <w:rtl w:val="true"/>
          <w:lang w:bidi="fa-IR"/>
        </w:rPr>
        <w:t>روزی‌شمادرآسمان‌است‌وآن‌چه‌به‌شماوعده‌داده‌می‌شود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گستردگی مفهوم رزق هم باران را شامل می‌شود ، هم نور آفتاب را که از آسمان به سوی ما می‌آید و نقش آن در حیات و زندگی فوق‌العاده حساس است و همچنین هوا را که مایه حیات همه موجودات زنده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تُوعَدُون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به شما وعده داده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تأکیدی بر مسأله رزق و وعده الهی در این زمینه بوده ، باشد و یا به معنی بهشت موعود ، چراکه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عِنْدَها جَنَّةُ الْمَأْوی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موعود نزد سدرة المنتهی در آسمان‌ها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اشاره به هر گونه خیر و برکت و یا عذابی است که از آسمان نازل می‌گردد و یا ناظر به همه این مفاهیم است ، چراکه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وسیع و گسترده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مانع بصیرت آدمی می‌شود و او را از مطالعه اسرار آفرینش ، اسرار زمین و شگفتی‌های وجود خودش باز می‌دارد ، همان حرص برای روزی است ، خداوند در آیه اخیر به انسان اطمینان می‌دهد که روزی او تضمین شده است ، تا بتواند با خیال راحت به شگفتی‌های جهان هستی بنگرد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تُبْصِرُون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 تحقق یابد </w:t>
      </w:r>
      <w:r>
        <w:rPr>
          <w:rFonts w:eastAsia="IRNazanin" w:cs="IRNazanin"/>
          <w:color w:val="111111"/>
          <w:sz w:val="28"/>
          <w:szCs w:val="28"/>
          <w:rtl w:val="true"/>
          <w:lang w:bidi="fa-IR"/>
        </w:rPr>
        <w:t>.</w:t>
      </w:r>
      <w:bookmarkStart w:id="199" w:name="pg11600_108179"/>
    </w:p>
    <w:p>
      <w:pPr>
        <w:pStyle w:val="BookText"/>
        <w:rPr/>
      </w:pPr>
      <w:bookmarkEnd w:id="199"/>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رَبِ‌السَّماءِ وَالاَْرْضِ اِنَّهُ‌لَحَقٌّ مِثْلَ ما اَنَّکُمْ تَنْطِقُونَ</w:t>
      </w:r>
    </w:p>
    <w:p>
      <w:pPr>
        <w:pStyle w:val="BookText"/>
        <w:rPr/>
      </w:pPr>
      <w:r>
        <w:rPr>
          <w:rFonts w:ascii="IRNazanin" w:hAnsi="IRNazanin" w:eastAsia="IRNazanin"/>
          <w:color w:val="111111"/>
          <w:sz w:val="28"/>
          <w:sz w:val="28"/>
          <w:szCs w:val="28"/>
          <w:rtl w:val="true"/>
          <w:lang w:bidi="fa-IR"/>
        </w:rPr>
        <w:t>سوگند به پروردگار آسمان و زمین که این مطلب حق است همان‌گونه که شما سخن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به‌جایی رسیده است که خداوند با آن عظمت و قدرتش برای اطمینان دادن به بندگان شکاک و دیرباور و ضعیف‌النفس و حریص ، سوگند یاد می‌کند که آن‌چه به شما در زمینه رزق و روزی و وعده‌های ثواب و عقاب قیامت وعده داده شده ، همه حق است و هیچ شک و تردیدی در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اَنَّکُمْ تَنْطِقُونَ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همان‌گونه که سخن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لطیف و حساب شده‌ای است که از محسوس‌ترین اشیاء سخن می‌گوید ، چراکه گاهی خطا در باصره یا سامعه انسان واقع می‌شود ، اما در سخن گفتن چنین خطایی راه ندارد ، که انسان احساس کند سخن گفته ، در حالی که سخن نگفته باشد ، لذا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اندازه که سخن گفتن شما برایتان محسوس است و واقعیت دارد ، رزق و روزی و وعده‌های الهی نیز همین‌گونه است </w:t>
      </w:r>
      <w:r>
        <w:rPr>
          <w:rFonts w:eastAsia="IRNazanin" w:cs="IRNazanin"/>
          <w:color w:val="111111"/>
          <w:sz w:val="28"/>
          <w:szCs w:val="28"/>
          <w:rtl w:val="true"/>
          <w:lang w:bidi="fa-IR"/>
        </w:rPr>
        <w:t>»</w:t>
      </w:r>
    </w:p>
    <w:p>
      <w:pPr>
        <w:pStyle w:val="Heading3"/>
        <w:numPr>
          <w:ilvl w:val="2"/>
          <w:numId w:val="1"/>
        </w:numPr>
        <w:rPr/>
      </w:pPr>
      <w:bookmarkStart w:id="200" w:name="__RefHeading___Toc5345747_73709187"/>
      <w:bookmarkStart w:id="201" w:name="_Toc70"/>
      <w:bookmarkEnd w:id="200"/>
      <w:r>
        <w:rPr>
          <w:rtl w:val="true"/>
        </w:rPr>
        <w:t>بهره‌گیری از نشانه‌های حق آمادگی لازم دارد</w:t>
      </w:r>
      <w:bookmarkEnd w:id="201"/>
    </w:p>
    <w:p>
      <w:pPr>
        <w:pStyle w:val="BookText"/>
        <w:rPr/>
      </w:pPr>
      <w:r>
        <w:rPr>
          <w:rFonts w:ascii="IRNazanin" w:hAnsi="IRNazanin" w:eastAsia="IRNazanin"/>
          <w:color w:val="111111"/>
          <w:sz w:val="28"/>
          <w:sz w:val="28"/>
          <w:szCs w:val="28"/>
          <w:rtl w:val="true"/>
          <w:lang w:bidi="fa-IR"/>
        </w:rPr>
        <w:t xml:space="preserve">هنگامی که آیات قرآن سخن از اسرار آفرینش و نشانه‌های خدا در عالم هستی می‌گوید ، گاه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نشانه‌هایی است برای کسانی که می‌شنوند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لِقَوْمٍ یَسْمَعُونَ </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آن‌هایی که تفکر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لِقَوْمٍ یَتَفَکَّرُونَ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w:t>
      </w:r>
      <w:bookmarkStart w:id="202" w:name="pg11600_108180"/>
    </w:p>
    <w:p>
      <w:pPr>
        <w:pStyle w:val="BookText"/>
        <w:rPr/>
      </w:pPr>
      <w:bookmarkEnd w:id="202"/>
      <w:r>
        <w:rPr>
          <w:rFonts w:ascii="IRNazanin" w:hAnsi="IRNazanin" w:eastAsia="IRNazanin"/>
          <w:color w:val="111111"/>
          <w:sz w:val="28"/>
          <w:sz w:val="28"/>
          <w:szCs w:val="28"/>
          <w:rtl w:val="true"/>
          <w:lang w:bidi="fa-IR"/>
        </w:rPr>
        <w:t xml:space="preserve">گاه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کسانی که تعقل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یَعْقِلُونَ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گاه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کسانی که بسیار شکیبا و شکرگزارند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صَبّارٍ شَکُورٍ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گاه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کسانی که ایمان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لِقَوْمٍ یُؤْمِنُونَ </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گاه‌می‌گوید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برای‌همه‌صاحبان‌مغز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لاَآیاتٍ‌لاُِولِی‌النُّهی</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آن‌ها که هوش سرشار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لاَآیاتٍ لِلْمُتَوَسِّمِینَ </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بالاخره گاهی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دانشمندان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لاَآیاتٍ لِلْعالِمینَ </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تعبیرات به‌خوبی نشان می‌دهد که برای استفاده و بهره‌گیری از آیات بی‌شمار و نشانه‌های بسیار که برای وجود پاک او در سراسر عالم آفرینش وجود دارد ، زمینه آماده‌ای لازم است ، چشمی بینا ، گوشی شنوا ، فکری بیدار و دلی هشیار و روحی آماده پذیرش و تشنه حقایق</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و گرنه ممکن است انسان سال‌ها در لابلای این آیات زندگی کند ، اما همچون حیوانات جز اصطبل و علف نشناسد </w:t>
      </w:r>
      <w:r>
        <w:rPr>
          <w:rFonts w:eastAsia="IRNazanin" w:cs="IRNazanin"/>
          <w:color w:val="111111"/>
          <w:sz w:val="28"/>
          <w:szCs w:val="28"/>
          <w:rtl w:val="true"/>
          <w:lang w:bidi="fa-IR"/>
        </w:rPr>
        <w:t>.</w:t>
      </w:r>
    </w:p>
    <w:p>
      <w:pPr>
        <w:pStyle w:val="Heading3"/>
        <w:numPr>
          <w:ilvl w:val="2"/>
          <w:numId w:val="1"/>
        </w:numPr>
        <w:rPr/>
      </w:pPr>
      <w:bookmarkStart w:id="203" w:name="__RefHeading___Toc5345749_73709187"/>
      <w:bookmarkStart w:id="204" w:name="_Toc71"/>
      <w:bookmarkEnd w:id="203"/>
      <w:r>
        <w:rPr>
          <w:rtl w:val="true"/>
        </w:rPr>
        <w:t>رزق و روزی و راه‌های افزایش آن</w:t>
      </w:r>
      <w:bookmarkEnd w:id="204"/>
    </w:p>
    <w:p>
      <w:pPr>
        <w:pStyle w:val="BookText"/>
        <w:rPr/>
      </w:pPr>
      <w:r>
        <w:rPr>
          <w:rFonts w:ascii="IRNazanin" w:hAnsi="IRNazanin" w:eastAsia="IRNazanin"/>
          <w:color w:val="111111"/>
          <w:sz w:val="28"/>
          <w:sz w:val="28"/>
          <w:szCs w:val="28"/>
          <w:rtl w:val="true"/>
          <w:lang w:bidi="fa-IR"/>
        </w:rPr>
        <w:t>دراحادیث‌اسلامی‌تعبیرات‌جالبی‌دراین‌زمینه‌دیده‌می‌شود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حدیثی از رسول خدا صلی‌الله‌علیه‌و‌آله می‌خوانیم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الرِّزْقَ لا یَجُرُّهُ حِرْصُ حَریصٍ ، وَ لا یَصْرِفُهُ کُرْهُ کارِهٍ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از سوی</w:t>
      </w:r>
    </w:p>
    <w:p>
      <w:pPr>
        <w:pStyle w:val="BookText"/>
        <w:rPr/>
      </w:pPr>
      <w:r>
        <w:rPr>
          <w:rFonts w:ascii="IRNazanin" w:hAnsi="IRNazanin" w:eastAsia="IRNazanin"/>
          <w:color w:val="111111"/>
          <w:sz w:val="28"/>
          <w:sz w:val="28"/>
          <w:szCs w:val="28"/>
          <w:rtl w:val="true"/>
          <w:lang w:bidi="fa-IR"/>
        </w:rPr>
        <w:t xml:space="preserve">خداوند مقدر شده ، نه حرص حریص آن را جلب می‌کند و نه اکراه افراد آن‌را منع می‌نماید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از امام صادق آمده است که در پاسخ کسی که تقاضای موعظه کرده بود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کانَ الرِّزْقُ مَقْسُوما فَالْحِرْصُ لِماذا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رزق قسمت شده است ، حرص برای 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BookText"/>
        <w:rPr/>
      </w:pPr>
      <w:r>
        <w:rPr>
          <w:rFonts w:ascii="IRNazanin" w:hAnsi="IRNazanin" w:eastAsia="IRNazanin"/>
          <w:color w:val="111111"/>
          <w:sz w:val="28"/>
          <w:sz w:val="28"/>
          <w:szCs w:val="28"/>
          <w:rtl w:val="true"/>
          <w:lang w:bidi="fa-IR"/>
        </w:rPr>
        <w:t xml:space="preserve">هدف ازاین بیانات این نیست که جلو تلاش‌را بگیرد بلکه افراد حریص را با توجه به مقدر بودن رزق از حرصشان بازمی‌دارد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که در احادیث اسلامی امور زیادی به عنوان وسیله جذب روزی یا موانع آن معرفی شده که هر یک به نوبه خود سازنده است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امام صادق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 جَدّی بِالْحَقِ‌نَبِیّا اِنَّ اللّهَ تَبارَکَ وَ تَعالی یَرْزُقُ الْعَبْدَ عَلی قَدْرِ الْمُرُوَّةِ ، وَاِنَ‌الْمَعُونَةَ‌تُنْزَلُ‌عَلیقَدْرِ شِدَّةِ‌الْبَلاءِ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به‌کسی‌که جدم‌رابه حق به‌نبوت مبعوث کرده‌است‌که‌خداوندمتعال‌انسان‌رابه‌قدرمروت‌و شخصیتش</w:t>
      </w:r>
    </w:p>
    <w:p>
      <w:pPr>
        <w:pStyle w:val="BookText"/>
        <w:rPr/>
      </w:pPr>
      <w:r>
        <w:rPr>
          <w:rFonts w:ascii="IRNazanin" w:hAnsi="IRNazanin" w:eastAsia="IRNazanin"/>
          <w:color w:val="111111"/>
          <w:sz w:val="28"/>
          <w:sz w:val="28"/>
          <w:szCs w:val="28"/>
          <w:rtl w:val="true"/>
          <w:lang w:bidi="fa-IR"/>
        </w:rPr>
        <w:t>روزی می‌دهد و کمک پروردگار متناسب با شدت بلا و حادثه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همان حضرت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 الاَْذی وَ قِلَّةُ الصَّخَبِ یَزیدانِ فِی‌الرِّزْقِ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آزار مردم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جزء بیست و ششم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جار و جنجال ، روزی را افزایش می‌دهد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اسلام صلی‌الله‌علیه‌و‌آله نیز نقل شده است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اَلتَّوْحیدُ نِصْفُ الدّینِ وَ اِسْتَنْزِلِ الرِّزْقَ بِالصَّدَقَةِ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نیمی از دین است و روزی را از طریق انفاق در راه خدا بر خود نازل کن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امور دیگری مانند تمیز کردن اطراف خانه و شستشو و تمیز کردن ظروف ، از اسباب افزایش روزی معرفی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w:t>
      </w:r>
      <w:bookmarkStart w:id="205" w:name="pg11600_108183"/>
    </w:p>
    <w:p>
      <w:pPr>
        <w:pStyle w:val="BookText"/>
        <w:rPr/>
      </w:pPr>
      <w:bookmarkEnd w:id="205"/>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w:t>
      </w:r>
    </w:p>
    <w:p>
      <w:pPr>
        <w:pStyle w:val="Heading2"/>
        <w:numPr>
          <w:ilvl w:val="1"/>
          <w:numId w:val="1"/>
        </w:numPr>
        <w:rPr/>
      </w:pPr>
      <w:bookmarkStart w:id="206" w:name="__RefHeading___Toc5345751_73709187"/>
      <w:bookmarkStart w:id="207" w:name="_Toc72"/>
      <w:bookmarkEnd w:id="206"/>
      <w:r>
        <w:rPr>
          <w:rtl w:val="true"/>
        </w:rPr>
        <w:t>فهرست مطالب</w:t>
      </w:r>
      <w:bookmarkEnd w:id="207"/>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 تأییدیه حضرت‌آیة‌اللّه‌العظمی‌مکارم‌شیرازی•••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سوره اَحْقاف•••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آفرینش این جهان ، هدفی را تعقیب می‌کند•••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نوجوانان عزیز به پدر و مادر خود نیکی کنید•••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انسان بهشتی از دیدگاه قرآن•••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پایمال‌کنندگان‌حقوق پدر و مادر•••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همچون پیامبران اولوا العزم شکیبا باش•••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پیامبران اولوا العزم چه کسانی بودند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پیامبر اسلام ، اسطوره صبر و استقامت بود•••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سوره مُحَمَّد•••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مؤمنان ، پیرو حقند و کافران ، پیرو باطل•••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خدا را یاری کنید، شما را یاری می‌کند••• </w:t>
      </w:r>
      <w:r>
        <w:rPr>
          <w:rFonts w:eastAsia="IRNazanin" w:cs="IRNazanin"/>
          <w:color w:val="111111"/>
          <w:sz w:val="28"/>
          <w:szCs w:val="28"/>
          <w:lang w:bidi="fa-IR"/>
        </w:rPr>
        <w:t>34</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مسیر کفر محکوم به شکست و نابودی است•••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خدا یارمؤمنان است و کفار پشتوانه‌ندارند•••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صِرف‌خوردن و خوابیدن‌دردنیا، سبقت با حیوانات‌است•••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چرا در قرآن تدبر نمی‌کنند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قرآن‌کتاب‌اندیشه و عمل‌است•••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عوامل چهارگانه نابودی ثواب عمل•••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سوره فَتْح•••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فتح المبین•••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داستان صلح حدیبیه•••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پیامدهای‌هفت‌گانه‌سیاسی‌و اجتماعی‌و مذهبی صلح حدیبیه•••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نتایج بزرگ فتح المبین•••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چند سؤال مهم در مورد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منظوراز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درآیه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سوره‌فتح‌چیست؟•••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نزول سکینه و آرامش بر دل‌های مؤمنان••• </w:t>
      </w:r>
      <w:r>
        <w:rPr>
          <w:rFonts w:eastAsia="IRNazanin" w:cs="IRNazanin"/>
          <w:color w:val="111111"/>
          <w:sz w:val="28"/>
          <w:szCs w:val="28"/>
          <w:lang w:bidi="fa-IR"/>
        </w:rPr>
        <w:t>61</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دستاوردهای چهارگانه ایمان•••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سلسله مراتب هفت‌گانه ایمان•••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دو وسیله مهم آرامش•••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نتیجه دیگر فتح المبین•••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انواع سه‌گانه سوء ظن•••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تحکیم‌موقعیت پیامبر صلی‌الله‌علیه‌و‌آله و وظائف مردم دربرابر او•••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گواهان پنج‌گانه که شاهد اعمال انسان‌ها هستند•••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فتح خیبر دستاورد دیگر صلح حدیبیه•••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ماجرای غزوه خیبر•••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اگردرحدیبیه‌جنگی‌روی‌می‌دادمشرکین‌شکست‌می‌خوردند•••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رؤیای صادقه پیامبر صلی‌الله‌علیه‌و‌آله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دین‌اسلام سراسر جهان را فرا خواهد گرفت•••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صفات پنج‌گانه یاران پیامبر صلی‌الله‌علیه‌و‌آله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محبت متقابل اسلامی••• </w:t>
      </w:r>
      <w:r>
        <w:rPr>
          <w:rFonts w:eastAsia="IRNazanin" w:cs="IRNazanin"/>
          <w:color w:val="111111"/>
          <w:sz w:val="28"/>
          <w:szCs w:val="28"/>
          <w:lang w:bidi="fa-IR"/>
        </w:rPr>
        <w:t>90</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حُجُرات•••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آداب ملاقات با پیامبر صلی‌الله‌علیه‌و‌آله •••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ادب برترین سرمایه زندگی است•••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اهمیت برادری•••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گانه دوستان خوب نسبت به یکدیگر•••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ممنوعیت‌مسخره‌کردن‌ودیگران‌رابه‌نام‌زشت‌صداکردن•••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جاده ورود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سوءظن، فضولی‌درکاردیگران،غیبت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غیبت•••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موارد استثناء غیبت•••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تقوی بزرگ‌ترین ارزش انسانی•••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حقیقت تقوی•••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سوره قآ•••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قرآن باهمه‌عظمتش‌ازکلمات ساده‌ای تشکیل شده‌است•••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بهانه‌تراشی کفّار••• </w:t>
      </w:r>
      <w:r>
        <w:rPr>
          <w:rFonts w:eastAsia="IRNazanin" w:cs="IRNazanin"/>
          <w:color w:val="111111"/>
          <w:sz w:val="28"/>
          <w:szCs w:val="28"/>
          <w:lang w:bidi="fa-IR"/>
        </w:rPr>
        <w:t>119</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به زندگی پس از مردن و خاک شدن•••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لحظه‌ای به آسمان بنگرید•••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نمونه معاد را هر روز در گوشه و کنار خود نظاره کنید•••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نوجوان عزیز مراقب حرف زدن خود باش•••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حقیقت مرگ•••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سوره ذاریات•••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سوگند به طوفان‌ها و ابرهای باران‌زا•••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سوگند به آسمان و چین و شکن‌های زیبایش•••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بهره‌گیری از نشانه‌های حق آمادگی لازم دارد••• </w:t>
      </w:r>
      <w:r>
        <w:rPr>
          <w:rFonts w:eastAsia="IRNazanin" w:cs="IRNazanin"/>
          <w:color w:val="111111"/>
          <w:sz w:val="28"/>
          <w:szCs w:val="28"/>
          <w:lang w:bidi="fa-IR"/>
        </w:rPr>
        <w:t>138</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رزق و روزی و راه‌های افزایش آن••• </w:t>
      </w:r>
      <w:r>
        <w:rPr>
          <w:rFonts w:eastAsia="IRNazanin" w:cs="IRNazanin"/>
          <w:color w:val="111111"/>
          <w:sz w:val="28"/>
          <w:szCs w:val="28"/>
          <w:lang w:bidi="fa-IR"/>
        </w:rPr>
        <w:t>139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فی‌ظِلالِ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 ذیل آیات مورد بحث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معروف به خطبه هَمّام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ریاء ،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پیرامون مسأله حبط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فرمائید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سیره‌ابن‌هُشام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درجات الایمان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بیشتر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گواهان در دادگاه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مطرح شده است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الْغِیْبَةِ وَ الْبَهْت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مَعْنَی الْمَوْتِ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32453</Words>
  <Characters>120121</Characters>
  <CharactersWithSpaces>151099</CharactersWithSpaces>
  <Paragraphs>1593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2026-08-22T02:43:18Z</dcterms:created>
  <dc:creator>ghaemiyeh.com</dc:creator>
  <dc:description/>
  <dc:language>en-US</dc:language>
  <cp:lastModifiedBy/>
  <dcterms:modified xsi:type="dcterms:W3CDTF">2026-08-22T06:13:22Z</dcterms:modified>
  <cp:revision>1</cp:revision>
  <dc:subject/>
  <dc:title>تفسیر نوجوان جلد 26</dc:title>
</cp:coreProperties>
</file>

<file path=docProps/custom.xml><?xml version="1.0" encoding="utf-8"?>
<Properties xmlns="http://schemas.openxmlformats.org/officeDocument/2006/custom-properties" xmlns:vt="http://schemas.openxmlformats.org/officeDocument/2006/docPropsVTypes"/>
</file>