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ملحق سند حدیث الولایة فی فصول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فی أسماءِ جماعة آخرین من رواة حدیث الولایة عبر القرون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روایة عیسی بن عبد اللَّه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روایة عبد الجلیل بن عطیّة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روایة ابن أبی غنیّة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روایة الحکم بن عتیبة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روایة أبی إسحاق السبیعی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روایة النضر بن شمیل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روایة أبی عامر العقدی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روایة عبدالرزاق بن همام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روایة الحسن بن عمر بن شقیق الجرمی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روایة أبی نعیم الملائی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روایة زهیر بن حرب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روایة ابن راهویه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روایة عثمان بن أبی شیبة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روایة عفّان بن مسلم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روایة لوین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[16] روایة ابن سُمَّویه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[17] روایة أبی أحمد العسّال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[18] روایة أبی حاتم الرازی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[19] روایة ابن أبی عاصم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[20] روایة عبداللَّه بن أحمد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[21] روایة البزّار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[22] روایة مطیّن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[23] روایة أحمد بن الحسین الصوفی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[24] روایة الرویانی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[25] روایة أبی القاسم البغوی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[26] روایة الطحاوی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[27] روایة محمّد بن مخلد العطّار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[28] روایة ابن عقدة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[29] روایة محمّد بن یعقوب الأخرم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[30] روایة ابن فارس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[31] روایة المحبوبی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[32] روایة ابن السکن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[33] روایة أبی بکر القطیعی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[34] روایة الإسماعیلی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[35] روایة محمّد بن المظفّر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[36] روایة ابن المقرئ</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[37] روایة أبی القاسم ابن الطحّان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[38] روایة ابن شاهین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[39] روایة المرجی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[40] روایة ابن الجرّاح</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[41] روایة أبی عبداللَّه ابن مندة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[42] روایة الغسّانی الصیداوی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[43] روایة أبی عمر ابن مهدی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[44] روایة الجراحی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[45] روایة ابن أبی عقیل الصّوری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[46] روایة أبی علی بن المذهب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[47] روایة ابن السوادی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[48] روایة الدهلقی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[49] روایة أبی سعد الجنزرودی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[50] روایة سبط بحرویه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[51] روایة أبی نصر التاجر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[52] روایة أبی الحسین ابن النقور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[53] روایة العاصمی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[54] روایة إسماعیل بن أحمد البیهقی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[55] روایة أبی علی الحدّاد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[56] روایة البغوی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[57] روایة هبة اللَّه بن الحصین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[58] روایة الخلّال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[59] روایة ابن المؤذن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[60] روایة زاهر بن طاهر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[61] «روایة أبی القاسم ابن السمرقندی»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[62] روایة ابن العربی المالکی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[63] روایة الکروخی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[64] روایة أبی الخیر الطالقانی القزوینی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[65] روایة المکبّر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[66] روایة نجم الدین کبری الخیوقی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[67] روایة ابن الشیرازی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[68] روایة سبط ابن الجوزی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[69] روایة القرشی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[70] روایة إبن منظور الإفریقی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[71] روایة الخطیب التبریزی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[72] روایة الفاروقی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[73] روایة السبکی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[74] روایة الصّلاح الصّفدی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[75] روایة ابن کثیر الدمشقی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[76] روایة محمّد بن أبی بکر الأنصاری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[77] روایة نور الدین الهیثمی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[78] روایة ابن دقماق</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[79] روایة الفاسی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[80] روایة البوصیری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[81] روایة بدر الدین العینی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[82] روایة الباعونی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[83] روایة الصّالحی الدمشقی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[84] روایة عبدالحق الدّهلوی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[85] روایة العصامی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[86] روایة الجلوتی الواعظ</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[87] روایة الطرابزونی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[88] روایة المرعی المقدسی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[89] روایة الکمشخانوی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[90] روایة النبهانی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[91] روایة المبارکفوری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[92] روایة منصور علی ناصف</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[93] روایة الألبانی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[94] روایة عباس أحمد صقر- أحمد عبدالجواد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الثانی: فی الأسانید المعتبرة لحدیث الولایة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 قال ابن أبی عاصم: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 وقال الحافظ النسائی: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 وقال الحافظ أبو القاسم الطبرانی: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 وقال الحافظ الطبرانی: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 وقال الحافظ أبو نعیم الإصبهانی: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 وقال الحافظ أبو نعیم الإصبهانی: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 وقال الحافظ أبو نعیم: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 وقال الحافظ ابن عساکر: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 وقال الحافظ ابن عساکر: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 وقال الحافظ ابن عساکر: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 وقال الحافظ ابن عساکر: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 وقال الحافظ ابن عساکر: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 وقال الحافظ ابن کثیر فی سیاق روایات الحدیث: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 وقال الحافظ الذهبی، بترجمة «جعفر بن سلیمان»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الثالث: فی خبر عبداللَّه بن عباس فی المناقب العشر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لفظ الحدیث کما فی مسند أحمد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أسماء أشهر رواة الحدیث کلّه أو بعضه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 روایة شعبة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 روایة أبی داود الطیالسی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 روایة ابن سعد</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 روایة أحمد بن حنبل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[5] روایة التّرمذی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 روایة ابن أبی عاصم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[7] روایة البزّار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[8] روایة النسائی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[9] روایة أبی یعلی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[10] روایة المحاملی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[11] روایة الطبرانی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[12] روایة الحاکم النیسابوری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[13] روایة ابن عبدالبر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[14] روایة الحسکانی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[15] روایة ابن عساکر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[16] روایة ابن الأثیر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[17] روایة الکنجی الشافعی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[18] روایة المحبّ الطبری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[19] روایة المزّی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[20] روایة الذهبی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[21] روایة ابن کثیر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[22] رویة أبی بکر الهیثمی</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[23] روایة ابن حجر العسقلانی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تکمیل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تنبیه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تحریف حدیث الولایة أو تکذیبه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تحریف البخاری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تحریف البغوی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تحریف التبریزی ونسبته إلی الترمذی!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تکذیب ابن تیمیّة الحدیث من أصله!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أباطیل ابن حجر المکی ووجوه النظر فیها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وجوه الرد علی أن حدیث الولایة خبر واحد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اتّفاق الفریقین علی نقله یوجب الیقین بصدوره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الصحابة الرواة لحدیث الولایة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حدیث الولایة متواتر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تقلید الکابلی ابن حجر الهیتمی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تحریف السهارنفوری تبعاً لصاحب المشکاة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حکم البدخشی بوضع لفظة «بعدی»!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تحریفات ولیّ اللَّه الدّهلوی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خلاصة الفصل</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دلالةُ حدیث الولایة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«الولی» بمعنی «الأولی بالتصرف»</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«1- 4» کلمات ولیّ اللَّه فی معنی «إِنَّمَا وَلِیُّکُمُ اللّهُ»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[5] تسلیم أبی شکور بدلالة الآیة وحدیث الغدیر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[6] تسلیم ابن أخ (الدهلوی)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[7] لفظة «بعدی» قرینة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حمل بعضهم البعدیّة علی الرّتبة دون الزمان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[8] الاستدلال بکلام ابن تیمیّة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الحدیث فی روایة عمرو بن العاص</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[9] الاستدلال بما نسبوه إلی الحسن المثنّی وارتضوه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[10] الإستدلال بکلامٍ للإمام الحسن السبط علیه 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[11] حدیث المناشدة فی مسجد المدینة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[12] حدیث الولایة وأحادیث اخری فی سیاق واحد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[13] حدیث: أنت إمام کلّ مؤمنٍ ومؤمنة بعدی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[14] قول النبیّ یوم الانذار فی علی: «ولیّکم بعدی»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[15] قول النبیّ فی حدیثٍ لعلی: «إنّک ولیّ المؤمنین بعدی»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[16] «الأولیاء» فی تفسیر أهل البیت بمعنی «الأئمّة»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[17] إختصاص لفظ «الولی» ومقام «الولایة» بنوّاب نبیّنا وهم «اثنا عشر»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[18] تبادر «المتصرّف فی الأمر» من «الولی» عند الإطلاق</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[19] وجوب حمل اللفظ المشترک علی جمیع معانیه حیث لا قرینة عند الشافعی وجماعة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[20] ابن حجر: «من کنت ولیّه» أی: المتصرّف فی الامور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[21] حدیث بریدة بلفظ: «من کنت ولیّه فعلی ولیّه»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[22] الحدیث بلفظ: «اللَّه ولیّی وأنا ولیُّ المؤمنین ومن کنت ولیّه فهذا ولیّه»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[23] قوله لبریدة: «لا تقل هذا فهو أولی الناس بکم بعدی»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معنی أولویّة النبیّ بالمؤمنین کتاباً وسنّة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کلمات المفسّرین فی معنی «النَّبِیُّ أَوْلَی بِالْمُؤْمِنِینَ مِنْ أَنفُسِهِمْ»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کلمات علماء الحدیث فی معنی قوله: «أنا أولی بالمؤمنین»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[24] فهم بریدة الإمامة من کلام النبی فلذا تخلَّف عن بیعة أبی بکر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[25] فهم بریدة أحبیّة علی من غیره عند اللَّه ورسوله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[26] تصریح بریدة بأفضلیّة علی بعد کلام النبی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[27] خطبة النبی بعد نزول: «إِنَّمَا وَلِیُّکُمُ اللّهُ وَرَسُولُهُ …»[1]</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[28] حدیث الغدیر عن البراء بلفظ: «هذا ولیّکم من بعدی»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[29] حدیث الغدیر بلفظ: «… ورضا الربّ برسالتی والولایة لعلیّ من بعدی …»</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[30] حدیث الغدیر عن أبی سعید الخدری عند أبی نعیم والنطنزی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[31] حدیث الغدیر بلفظ: «من کنت أولی به من نفسه فعلیُّ ولیّه»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[32] تحقیق سبط ابن الجوزی فی معنی حدیث الغدیر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[33] قول عمر: أصبحت الیوم ولی کلّ مؤمن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[34] معنی: «علی منّی وأنا منه» فی حدیث الولایة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[35] أحادیث أخرجها الحاکم وغیره واستشهد بها والد الدهلوی وقرّر معناها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[36] حدیث بعث الأنبیاء علی … الولایة لعلی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[37] حدیث عرض النبوّة والولایة علی السماوات والأرض</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[38] حدیث إقتران الإسلام والقرآن والولایة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[39] ألفاظ فی حدیث الولایة دالّة علی الإمامة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[40] سیاق الحدیث یأبی الحمل علی الحبّ والنصرة</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بطلان حمل «البعدیّة» علی الانفصال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 علی له الولایة علی «الثلاثة»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 البعدیة ظاهرة فی الاتّصال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 حدیث الولایة وغیره نص علی ولایة علی ولا دلیل علی ولایتهم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 الحدیث بلفظ: من کنت ولیّه فعلی ولیّه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 إیراد اللّاهوری علی نظیر هذا الحمل فی حدیث الغدیر</w:t>
        </w:r>
        <w:r>
          <w:tab/>
        </w:r>
        <w:r>
          <w:fldChar w:fldCharType="begin"/>
        </w:r>
        <w:r>
          <w:instrText xml:space="preserve">PAGEREF 219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7_184319"/>
    <w:bookmarkEnd w:id="0"/>
    <w:p>
      <w:pPr>
        <w:pStyle w:val="Heading2"/>
      </w:pPr>
      <w:bookmarkStart w:id="187" w:name="_Toc1"/>
      <w:r>
        <w:t>اشارة</w:t>
      </w:r>
      <w:bookmarkEnd w:id="187"/>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88" w:name="_Toc2"/>
      <w:r>
        <w:t>اشارة</w:t>
      </w:r>
      <w:bookmarkEnd w:id="1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107_184321"/>
    <w:bookmarkEnd w:id="1"/>
    <w:p>
      <w:pPr>
        <w:pStyle w:val="Heading2"/>
      </w:pPr>
      <w:bookmarkStart w:id="189" w:name="_Toc3"/>
      <w:r>
        <w:t>ملحق سند حدیث الولایة فی فصول</w:t>
      </w:r>
      <w:bookmarkEnd w:id="189"/>
    </w:p>
    <w:p>
      <w:pPr>
        <w:pStyle w:val="Heading3"/>
      </w:pPr>
      <w:bookmarkStart w:id="190" w:name="_Toc4"/>
      <w:r>
        <w:t>اشارة</w:t>
      </w:r>
      <w:bookmarkEnd w:id="190"/>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محمّد وآله الطاهرین،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فهذه استدراکات علی قسم السند من (حدیث الولایة) من کتاب (عبقات الأنوار فی إمامة الأئمّة الأطهار)، وقد وضعتها فی فصول:</w:t>
      </w:r>
    </w:p>
    <w:p>
      <w:pPr>
        <w:pStyle w:val="BookText"/>
      </w:pPr>
      <w:r>
        <w:rPr>
          <w:rFonts w:ascii="IRNazanin" w:hAnsi="IRNazanin" w:eastAsia="IRNazanin" w:cs="IRNazanin"/>
          <w:lang w:bidi="fa-IR"/>
          <w:color w:val="111111"/>
          <w:sz w:val="28"/>
          <w:szCs w:val="28"/>
          <w:rtl/>
        </w:rPr>
        <w:t xml:space="preserve">الأوّل: فی أسماء جماعةٍ آخرین من رواة هذا الحدیث من أعلام أهل السنة فی القرون المختلفة.</w:t>
      </w:r>
    </w:p>
    <w:p>
      <w:pPr>
        <w:pStyle w:val="BookText"/>
      </w:pPr>
      <w:r>
        <w:rPr>
          <w:rFonts w:ascii="IRNazanin" w:hAnsi="IRNazanin" w:eastAsia="IRNazanin" w:cs="IRNazanin"/>
          <w:lang w:bidi="fa-IR"/>
          <w:color w:val="111111"/>
          <w:sz w:val="28"/>
          <w:szCs w:val="28"/>
          <w:rtl/>
        </w:rPr>
        <w:t xml:space="preserve">والثانی: فی بعض الأسانید الصحیحة لهذا الحدیث.</w:t>
      </w:r>
    </w:p>
    <w:p>
      <w:pPr>
        <w:pStyle w:val="BookText"/>
      </w:pPr>
      <w:r>
        <w:rPr>
          <w:rFonts w:ascii="IRNazanin" w:hAnsi="IRNazanin" w:eastAsia="IRNazanin" w:cs="IRNazanin"/>
          <w:lang w:bidi="fa-IR"/>
          <w:color w:val="111111"/>
          <w:sz w:val="28"/>
          <w:szCs w:val="28"/>
          <w:rtl/>
        </w:rPr>
        <w:t xml:space="preserve">والثالث: فی خبر ابن عباس فی المناقب العشر التی هی من خصائص أمیر المؤمنین علیه السلام، ومنها (حدیث الولایة).</w:t>
      </w:r>
    </w:p>
    <w:p>
      <w:pPr>
        <w:pStyle w:val="BookText"/>
      </w:pPr>
      <w:r>
        <w:rPr>
          <w:rFonts w:ascii="IRNazanin" w:hAnsi="IRNazanin" w:eastAsia="IRNazanin" w:cs="IRNazanin"/>
          <w:lang w:bidi="fa-IR"/>
          <w:color w:val="111111"/>
          <w:sz w:val="28"/>
          <w:szCs w:val="28"/>
          <w:rtl/>
        </w:rPr>
        <w:t xml:space="preserve">واللَّه أسأل أن ینفع بهذا المستدرک کما نفع بالأصل، وهو ولی التوفیق.</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107_184325"/>
    <w:bookmarkEnd w:id="2"/>
    <w:p>
      <w:pPr>
        <w:pStyle w:val="Heading3"/>
      </w:pPr>
      <w:bookmarkStart w:id="191" w:name="_Toc5"/>
      <w:r>
        <w:t>الفصل الأول: فی أسماءِ جماعة آخرین من رواة حدیث الولایة عبر القرون</w:t>
      </w:r>
      <w:bookmarkEnd w:id="191"/>
    </w:p>
    <w:p>
      <w:pPr>
        <w:pStyle w:val="Heading4"/>
      </w:pPr>
      <w:bookmarkStart w:id="192" w:name="_Toc6"/>
      <w:r>
        <w:t>اشارة</w:t>
      </w:r>
      <w:bookmarkEnd w:id="192"/>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السیّد صاحب (عبقات الأنوار)- رحمه اللَّه تعالی وحشره مع أجداده الطاهرین- بصدد استقصاء جمیع رواة (حدیث الولایة)، وإنّما کان یقصد فی قسم السند من کلّ حدیث من أحادیث موسوعته ذکر جماعةٍ من رواته فی کلّ قرنٍ، لإثبات تواتره أو شهرته بین أهل السنّة، حتی القرن الرابع عشر.</w:t>
      </w:r>
    </w:p>
    <w:p>
      <w:pPr>
        <w:pStyle w:val="BookText"/>
      </w:pPr>
      <w:r>
        <w:rPr>
          <w:rFonts w:ascii="IRNazanin" w:hAnsi="IRNazanin" w:eastAsia="IRNazanin" w:cs="IRNazanin"/>
          <w:lang w:bidi="fa-IR"/>
          <w:color w:val="111111"/>
          <w:sz w:val="28"/>
          <w:szCs w:val="28"/>
          <w:rtl/>
        </w:rPr>
        <w:t xml:space="preserve">ولکنّا قد رأینا إلحاق هذه القائمة بأسماء رواة (حدیث الولایة) تأکیداً لما قصده السیّد، ولأنّ کثیراً من هؤلاء الذین نذکرهم أعظم وأشهر من عدّةٍ من أولئک الذین ذکرهم، بالإضافة إلی استدراکنا علیه ببعض المتأخّرین عنه والمعاصرین لنا.</w:t>
      </w:r>
    </w:p>
    <w:p>
      <w:pPr>
        <w:pStyle w:val="BookText"/>
      </w:pPr>
      <w:r>
        <w:rPr>
          <w:rFonts w:ascii="IRNazanin" w:hAnsi="IRNazanin" w:eastAsia="IRNazanin" w:cs="IRNazanin"/>
          <w:lang w:bidi="fa-IR"/>
          <w:color w:val="111111"/>
          <w:sz w:val="28"/>
          <w:szCs w:val="28"/>
          <w:rtl/>
        </w:rPr>
        <w:t xml:space="preserve">فهذا موضوع الفصل الأول من الملحق.</w:t>
      </w:r>
    </w:p>
    <w:p>
      <w:pPr>
        <w:pStyle w:val="BookText"/>
      </w:pPr>
      <w:r>
        <w:rPr>
          <w:rFonts w:ascii="Amiri" w:hAnsi="Amiri" w:eastAsia="Amiri" w:cs="Amiri"/>
          <w:lang w:bidi="ar-SA"/>
          <w:color w:val="111111"/>
          <w:sz w:val="28"/>
          <w:szCs w:val="28"/>
          <w:rtl/>
        </w:rPr>
        <w:t xml:space="preserve">وباللَّه التوفیق.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107_184329"/>
    <w:bookmarkEnd w:id="3"/>
    <w:p>
      <w:pPr>
        <w:pStyle w:val="Heading4"/>
      </w:pPr>
      <w:bookmarkStart w:id="193" w:name="_Toc7"/>
      <w:r>
        <w:t>[1] روایة عیسی بن عبد اللَّه</w:t>
      </w:r>
      <w:bookmarkEnd w:id="193"/>
    </w:p>
    <w:p>
      <w:pPr>
        <w:pStyle w:val="BookText"/>
      </w:pPr>
      <w:r>
        <w:rPr>
          <w:rFonts w:ascii="IRNazanin" w:hAnsi="IRNazanin" w:eastAsia="IRNazanin" w:cs="IRNazanin"/>
          <w:lang w:bidi="fa-IR"/>
          <w:color w:val="111111"/>
          <w:sz w:val="28"/>
          <w:szCs w:val="28"/>
          <w:rtl/>
        </w:rPr>
        <w:t xml:space="preserve">وهو: عیسی بن عبد اللَّه بن محمّد بن عمر بن أمیر المؤمنین علیه السلام.</w:t>
      </w:r>
    </w:p>
    <w:p>
      <w:pPr>
        <w:pStyle w:val="BookText"/>
      </w:pPr>
      <w:r>
        <w:rPr>
          <w:rFonts w:ascii="IRNazanin" w:hAnsi="IRNazanin" w:eastAsia="IRNazanin" w:cs="IRNazanin"/>
          <w:lang w:bidi="fa-IR"/>
          <w:color w:val="111111"/>
          <w:sz w:val="28"/>
          <w:szCs w:val="28"/>
          <w:rtl/>
        </w:rPr>
        <w:t xml:space="preserve">روی عن أبیه عن جدّه قال قال له رسول اللَّه صلّی اللَّه علیه وآله وسلّم: «سألت اللَّه فیک خمسا، فأعطانی أربعا ومنعنی واحدة …».</w:t>
      </w:r>
    </w:p>
    <w:p>
      <w:pPr>
        <w:pStyle w:val="BookText"/>
      </w:pPr>
      <w:r>
        <w:rPr>
          <w:rFonts w:ascii="IRNazanin" w:hAnsi="IRNazanin" w:eastAsia="IRNazanin" w:cs="IRNazanin"/>
          <w:lang w:bidi="fa-IR"/>
          <w:color w:val="111111"/>
          <w:sz w:val="28"/>
          <w:szCs w:val="28"/>
          <w:rtl/>
        </w:rPr>
        <w:t xml:space="preserve">أخرجه الخطیب الحافظ فی تاریخه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ذکره ابن حبان فی (کتاب الثقات) قال: «فی حدیثه بعض المناکیر»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وأبوه «عبد اللَّه بن محمد» من رجال أبی داود والنسائی.</w:t>
      </w:r>
    </w:p>
    <w:p>
      <w:pPr>
        <w:pStyle w:val="BookText"/>
      </w:pPr>
      <w:r>
        <w:rPr>
          <w:rFonts w:ascii="IRNazanin" w:hAnsi="IRNazanin" w:eastAsia="IRNazanin" w:cs="IRNazanin"/>
          <w:lang w:bidi="fa-IR"/>
          <w:color w:val="111111"/>
          <w:sz w:val="28"/>
          <w:szCs w:val="28"/>
          <w:rtl/>
        </w:rPr>
        <w:t xml:space="preserve">قال الحافظ: مقبول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وجّده «محمّد بن عمر» من رجال الصحاح الستّة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جدّه «عمر بن علی» من رجال الصحاح الستة أیضاً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1107_184330"/>
    <w:bookmarkEnd w:id="4"/>
    <w:p>
      <w:pPr>
        <w:pStyle w:val="Heading4"/>
      </w:pPr>
      <w:bookmarkStart w:id="194" w:name="_Toc8"/>
      <w:r>
        <w:t>[2] روایة عبد الجلیل بن عطیّة</w:t>
      </w:r>
      <w:bookmarkEnd w:id="194"/>
    </w:p>
    <w:p>
      <w:pPr>
        <w:pStyle w:val="BookText"/>
      </w:pPr>
      <w:r>
        <w:rPr>
          <w:rFonts w:ascii="IRNazanin" w:hAnsi="IRNazanin" w:eastAsia="IRNazanin" w:cs="IRNazanin"/>
          <w:lang w:bidi="fa-IR"/>
          <w:color w:val="111111"/>
          <w:sz w:val="28"/>
          <w:szCs w:val="28"/>
          <w:rtl/>
        </w:rPr>
        <w:t xml:space="preserve">وهو: أبو صالح عبد الجلیل بن عطیة القیسی البصری.</w:t>
      </w:r>
    </w:p>
    <w:p>
      <w:pPr>
        <w:pStyle w:val="BookText"/>
      </w:pPr>
      <w:r>
        <w:rPr>
          <w:rFonts w:ascii="IRNazanin" w:hAnsi="IRNazanin" w:eastAsia="IRNazanin" w:cs="IRNazanin"/>
          <w:lang w:bidi="fa-IR"/>
          <w:color w:val="111111"/>
          <w:sz w:val="28"/>
          <w:szCs w:val="28"/>
          <w:rtl/>
        </w:rPr>
        <w:t xml:space="preserve">وقع فی أسانید بعض الأکابر.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هو من رجال البخاری- فی المتابعات- وأبی داود والنسائی.</w:t>
      </w:r>
    </w:p>
    <w:p>
      <w:pPr>
        <w:pStyle w:val="BookText"/>
      </w:pPr>
      <w:r>
        <w:rPr>
          <w:rFonts w:ascii="IRNazanin" w:hAnsi="IRNazanin" w:eastAsia="IRNazanin" w:cs="IRNazanin"/>
          <w:lang w:bidi="fa-IR"/>
          <w:color w:val="111111"/>
          <w:sz w:val="28"/>
          <w:szCs w:val="28"/>
          <w:rtl/>
        </w:rPr>
        <w:t xml:space="preserve">حدّث عنه: حماد بن زید، وأبو عامر العقدی، والنضر بن شمیل، والطیالسی وأبو نعیم وغیرهم.</w:t>
      </w:r>
    </w:p>
    <w:p>
      <w:pPr>
        <w:pStyle w:val="BookText"/>
      </w:pPr>
      <w:r>
        <w:rPr>
          <w:rFonts w:ascii="IRNazanin" w:hAnsi="IRNazanin" w:eastAsia="IRNazanin" w:cs="IRNazanin"/>
          <w:lang w:bidi="fa-IR"/>
          <w:color w:val="111111"/>
          <w:sz w:val="28"/>
          <w:szCs w:val="28"/>
          <w:rtl/>
        </w:rPr>
        <w:t xml:space="preserve">قال الدوری عن ابن معین: ثقة.</w:t>
      </w:r>
    </w:p>
    <w:p>
      <w:pPr>
        <w:pStyle w:val="BookText"/>
      </w:pPr>
      <w:r>
        <w:rPr>
          <w:rFonts w:ascii="IRNazanin" w:hAnsi="IRNazanin" w:eastAsia="IRNazanin" w:cs="IRNazanin"/>
          <w:lang w:bidi="fa-IR"/>
          <w:color w:val="111111"/>
          <w:sz w:val="28"/>
          <w:szCs w:val="28"/>
          <w:rtl/>
        </w:rPr>
        <w:t xml:space="preserve">وذکره ابن حبان فی الثقات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صدوق، یهم </w:t>
      </w:r>
      <w:r>
        <w:rPr>
          <w:rStyle w:val="FootnoteReference"/>
        </w:rPr>
        <w:footnoteReference w:id="7"/>
      </w:r>
    </w:p>
    <w:p>
      <w:pPr>
        <w:pStyle w:val="Heading4"/>
      </w:pPr>
      <w:bookmarkStart w:id="195" w:name="_Toc9"/>
      <w:r>
        <w:t>[3] روایة ابن أبی غنیّة</w:t>
      </w:r>
      <w:bookmarkEnd w:id="195"/>
    </w:p>
    <w:p>
      <w:pPr>
        <w:pStyle w:val="BookText"/>
      </w:pPr>
      <w:r>
        <w:rPr>
          <w:rFonts w:ascii="IRNazanin" w:hAnsi="IRNazanin" w:eastAsia="IRNazanin" w:cs="IRNazanin"/>
          <w:lang w:bidi="fa-IR"/>
          <w:color w:val="111111"/>
          <w:sz w:val="28"/>
          <w:szCs w:val="28"/>
          <w:rtl/>
        </w:rPr>
        <w:t xml:space="preserve">وهو: عبدالملک بن حمید بن أبی غَنیّة.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1107_184331"/>
    <w:bookmarkEnd w:id="5"/>
    <w:p>
      <w:pPr>
        <w:pStyle w:val="BookText"/>
      </w:pPr>
      <w:r>
        <w:rPr>
          <w:rFonts w:ascii="IRNazanin" w:hAnsi="IRNazanin" w:eastAsia="IRNazanin" w:cs="IRNazanin"/>
          <w:lang w:bidi="fa-IR"/>
          <w:color w:val="111111"/>
          <w:sz w:val="28"/>
          <w:szCs w:val="28"/>
          <w:rtl/>
        </w:rPr>
        <w:t xml:space="preserve">وقع فی طریق روایة أبی نعیم الحافظ.</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هو من رجال الصحاح الستة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عن یحیی بن عبد الملک: ثقة هو وأبوه، متقاربان فی الحدیث.</w:t>
      </w:r>
    </w:p>
    <w:p>
      <w:pPr>
        <w:pStyle w:val="BookText"/>
      </w:pPr>
      <w:r>
        <w:rPr>
          <w:rFonts w:ascii="IRNazanin" w:hAnsi="IRNazanin" w:eastAsia="IRNazanin" w:cs="IRNazanin"/>
          <w:lang w:bidi="fa-IR"/>
          <w:color w:val="111111"/>
          <w:sz w:val="28"/>
          <w:szCs w:val="28"/>
          <w:rtl/>
        </w:rPr>
        <w:t xml:space="preserve">وقال إسحاق بن منصور عن ابن معین: ثقة.</w:t>
      </w: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IRNazanin" w:hAnsi="IRNazanin" w:eastAsia="IRNazanin" w:cs="IRNazanin"/>
          <w:lang w:bidi="fa-IR"/>
          <w:color w:val="111111"/>
          <w:sz w:val="28"/>
          <w:szCs w:val="28"/>
          <w:rtl/>
        </w:rPr>
        <w:t xml:space="preserve">وقال العجلی: ثقة </w:t>
      </w:r>
      <w:r>
        <w:rPr>
          <w:rStyle w:val="FootnoteReference"/>
        </w:rPr>
        <w:footnoteReference w:id="9"/>
      </w:r>
    </w:p>
    <w:p>
      <w:pPr>
        <w:pStyle w:val="BookText"/>
      </w:pPr>
      <w:r>
        <w:rPr>
          <w:rFonts w:ascii="Amiri" w:hAnsi="Amiri" w:eastAsia="Amiri" w:cs="Amiri"/>
          <w:lang w:bidi="ar-SA"/>
          <w:color w:val="111111"/>
          <w:sz w:val="28"/>
          <w:szCs w:val="28"/>
          <w:rtl/>
        </w:rPr>
        <w:t xml:space="preserve">وانظر العلل ومعرفة الرجال لأحمد 3/ 189 وص 310، الثقات لابن خبان 7/ 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6" w:name="_Toc10"/>
      <w:r>
        <w:t>[4] روایة الحکم بن عتیبة</w:t>
      </w:r>
      <w:bookmarkEnd w:id="196"/>
    </w:p>
    <w:p>
      <w:pPr>
        <w:pStyle w:val="BookText"/>
      </w:pPr>
      <w:r>
        <w:rPr>
          <w:rFonts w:ascii="IRNazanin" w:hAnsi="IRNazanin" w:eastAsia="IRNazanin" w:cs="IRNazanin"/>
          <w:lang w:bidi="fa-IR"/>
          <w:color w:val="111111"/>
          <w:sz w:val="28"/>
          <w:szCs w:val="28"/>
          <w:rtl/>
        </w:rPr>
        <w:t xml:space="preserve">الکوفی، المتوفی سنة 115.</w:t>
      </w:r>
    </w:p>
    <w:p>
      <w:pPr>
        <w:pStyle w:val="BookText"/>
      </w:pPr>
      <w:r>
        <w:rPr>
          <w:rFonts w:ascii="IRNazanin" w:hAnsi="IRNazanin" w:eastAsia="IRNazanin" w:cs="IRNazanin"/>
          <w:lang w:bidi="fa-IR"/>
          <w:color w:val="111111"/>
          <w:sz w:val="28"/>
          <w:szCs w:val="28"/>
          <w:rtl/>
        </w:rPr>
        <w:t xml:space="preserve">وقع فی طریق روایة أبی نعیم الحافظ.</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هو من رجال الصحاح الستة.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1107_184332"/>
    <w:bookmarkEnd w:id="6"/>
    <w:p>
      <w:pPr>
        <w:pStyle w:val="BookText"/>
      </w:pPr>
      <w:r>
        <w:rPr>
          <w:rFonts w:ascii="IRNazanin" w:hAnsi="IRNazanin" w:eastAsia="IRNazanin" w:cs="IRNazanin"/>
          <w:lang w:bidi="fa-IR"/>
          <w:color w:val="111111"/>
          <w:sz w:val="28"/>
          <w:szCs w:val="28"/>
          <w:rtl/>
        </w:rPr>
        <w:t xml:space="preserve">وروی عنه: الأعمش، ومنصور، وشعبة، وأبان بن تغلب، وآخرون.</w:t>
      </w:r>
    </w:p>
    <w:p>
      <w:pPr>
        <w:pStyle w:val="BookText"/>
      </w:pPr>
      <w:r>
        <w:rPr>
          <w:rFonts w:ascii="IRNazanin" w:hAnsi="IRNazanin" w:eastAsia="IRNazanin" w:cs="IRNazanin"/>
          <w:lang w:bidi="fa-IR"/>
          <w:color w:val="111111"/>
          <w:sz w:val="28"/>
          <w:szCs w:val="28"/>
          <w:rtl/>
        </w:rPr>
        <w:t xml:space="preserve">قال أحمد: هو من أقران إبراهیم النخعی.</w:t>
      </w:r>
    </w:p>
    <w:p>
      <w:pPr>
        <w:pStyle w:val="BookText"/>
      </w:pPr>
      <w:r>
        <w:rPr>
          <w:rFonts w:ascii="IRNazanin" w:hAnsi="IRNazanin" w:eastAsia="IRNazanin" w:cs="IRNazanin"/>
          <w:lang w:bidi="fa-IR"/>
          <w:color w:val="111111"/>
          <w:sz w:val="28"/>
          <w:szCs w:val="28"/>
          <w:rtl/>
        </w:rPr>
        <w:t xml:space="preserve">وقال: هو أثبت الناس فی إبراهیم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سفیان بن عیینة: ما کان بالکوفة مثل الحکم وحماد بن أبی سلیمان.</w:t>
      </w:r>
    </w:p>
    <w:p>
      <w:pPr>
        <w:pStyle w:val="BookText"/>
      </w:pPr>
      <w:r>
        <w:rPr>
          <w:rFonts w:ascii="IRNazanin" w:hAnsi="IRNazanin" w:eastAsia="IRNazanin" w:cs="IRNazanin"/>
          <w:lang w:bidi="fa-IR"/>
          <w:color w:val="111111"/>
          <w:sz w:val="28"/>
          <w:szCs w:val="28"/>
          <w:rtl/>
        </w:rPr>
        <w:t xml:space="preserve">وقال الدوری: کان صاحب فضل وعبادة.</w:t>
      </w:r>
    </w:p>
    <w:p>
      <w:pPr>
        <w:pStyle w:val="BookText"/>
      </w:pPr>
      <w:r>
        <w:rPr>
          <w:rFonts w:ascii="IRNazanin" w:hAnsi="IRNazanin" w:eastAsia="IRNazanin" w:cs="IRNazanin"/>
          <w:lang w:bidi="fa-IR"/>
          <w:color w:val="111111"/>
          <w:sz w:val="28"/>
          <w:szCs w:val="28"/>
          <w:rtl/>
        </w:rPr>
        <w:t xml:space="preserve">وقال العجلی: کان ثقة ثبتاً فقیهاً، وکان صاحب سنّة واتباع.</w:t>
      </w:r>
    </w:p>
    <w:p>
      <w:pPr>
        <w:pStyle w:val="BookText"/>
      </w:pPr>
      <w:r>
        <w:rPr>
          <w:rFonts w:ascii="IRNazanin" w:hAnsi="IRNazanin" w:eastAsia="IRNazanin" w:cs="IRNazanin"/>
          <w:lang w:bidi="fa-IR"/>
          <w:color w:val="111111"/>
          <w:sz w:val="28"/>
          <w:szCs w:val="28"/>
          <w:rtl/>
        </w:rPr>
        <w:t xml:space="preserve">حکی الشاذکونی عن شعبة: کان یفضّل علیّاً علی أبی بکر وعمر.</w:t>
      </w:r>
    </w:p>
    <w:p>
      <w:pPr>
        <w:pStyle w:val="BookText"/>
      </w:pPr>
      <w:r>
        <w:rPr>
          <w:rFonts w:ascii="IRNazanin" w:hAnsi="IRNazanin" w:eastAsia="IRNazanin" w:cs="IRNazanin"/>
          <w:lang w:bidi="fa-IR"/>
          <w:color w:val="111111"/>
          <w:sz w:val="28"/>
          <w:szCs w:val="28"/>
          <w:rtl/>
        </w:rPr>
        <w:t xml:space="preserve">فقال الذهبی: الشاذکونی لیس بمعتمد، وما أظنّ أن الحکم یقع منه هذا.</w:t>
      </w:r>
    </w:p>
    <w:p>
      <w:pPr>
        <w:pStyle w:val="BookText"/>
      </w:pPr>
      <w:r>
        <w:rPr>
          <w:rFonts w:ascii="IRNazanin" w:hAnsi="IRNazanin" w:eastAsia="IRNazanin" w:cs="IRNazanin"/>
          <w:lang w:bidi="fa-IR"/>
          <w:color w:val="111111"/>
          <w:sz w:val="28"/>
          <w:szCs w:val="28"/>
          <w:rtl/>
        </w:rPr>
        <w:t xml:space="preserve">تجد ترجمة الحکم والکلمات فی مدحه وتوثیقه فی:</w:t>
      </w:r>
    </w:p>
    <w:p>
      <w:pPr>
        <w:pStyle w:val="BookText"/>
      </w:pPr>
      <w:r>
        <w:rPr>
          <w:rFonts w:ascii="IRNazanin" w:hAnsi="IRNazanin" w:eastAsia="IRNazanin" w:cs="IRNazanin"/>
          <w:lang w:bidi="fa-IR"/>
          <w:color w:val="111111"/>
          <w:sz w:val="28"/>
          <w:szCs w:val="28"/>
          <w:rtl/>
        </w:rPr>
        <w:t xml:space="preserve">1- الطبقات الکبری 6/ 323.</w:t>
      </w:r>
    </w:p>
    <w:p>
      <w:pPr>
        <w:pStyle w:val="BookText"/>
      </w:pPr>
      <w:r>
        <w:rPr>
          <w:rFonts w:ascii="IRNazanin" w:hAnsi="IRNazanin" w:eastAsia="IRNazanin" w:cs="IRNazanin"/>
          <w:lang w:bidi="fa-IR"/>
          <w:color w:val="111111"/>
          <w:sz w:val="28"/>
          <w:szCs w:val="28"/>
          <w:rtl/>
        </w:rPr>
        <w:t xml:space="preserve">2- الجرح والتعدیل 3/ 123.</w:t>
      </w:r>
    </w:p>
    <w:p>
      <w:pPr>
        <w:pStyle w:val="BookText"/>
      </w:pPr>
      <w:r>
        <w:rPr>
          <w:rFonts w:ascii="IRNazanin" w:hAnsi="IRNazanin" w:eastAsia="IRNazanin" w:cs="IRNazanin"/>
          <w:lang w:bidi="fa-IR"/>
          <w:color w:val="111111"/>
          <w:sz w:val="28"/>
          <w:szCs w:val="28"/>
          <w:rtl/>
        </w:rPr>
        <w:t xml:space="preserve">3- تذکرة الحفاظ 1/ 117.</w:t>
      </w:r>
    </w:p>
    <w:p>
      <w:pPr>
        <w:pStyle w:val="BookText"/>
      </w:pPr>
      <w:r>
        <w:rPr>
          <w:rFonts w:ascii="IRNazanin" w:hAnsi="IRNazanin" w:eastAsia="IRNazanin" w:cs="IRNazanin"/>
          <w:lang w:bidi="fa-IR"/>
          <w:color w:val="111111"/>
          <w:sz w:val="28"/>
          <w:szCs w:val="28"/>
          <w:rtl/>
        </w:rPr>
        <w:t xml:space="preserve">4- تهذیب التهذیب 2/ 394</w:t>
      </w:r>
    </w:p>
    <w:p>
      <w:pPr>
        <w:pStyle w:val="BookText"/>
      </w:pPr>
      <w:r>
        <w:rPr>
          <w:rFonts w:ascii="IRNazanin" w:hAnsi="IRNazanin" w:eastAsia="IRNazanin" w:cs="IRNazanin"/>
          <w:lang w:bidi="fa-IR"/>
          <w:color w:val="111111"/>
          <w:sz w:val="28"/>
          <w:szCs w:val="28"/>
          <w:rtl/>
        </w:rPr>
        <w:t xml:space="preserve">5- سیر أعلام النبلاء 5/ 208.</w:t>
      </w:r>
    </w:p>
    <w:p>
      <w:pPr>
        <w:pStyle w:val="Heading4"/>
      </w:pPr>
      <w:bookmarkStart w:id="197" w:name="_Toc11"/>
      <w:r>
        <w:t>[5] روایة أبی إسحاق السبیعی</w:t>
      </w:r>
      <w:bookmarkEnd w:id="197"/>
    </w:p>
    <w:p>
      <w:pPr>
        <w:pStyle w:val="BookText"/>
      </w:pPr>
      <w:r>
        <w:rPr>
          <w:rFonts w:ascii="IRNazanin" w:hAnsi="IRNazanin" w:eastAsia="IRNazanin" w:cs="IRNazanin"/>
          <w:lang w:bidi="fa-IR"/>
          <w:color w:val="111111"/>
          <w:sz w:val="28"/>
          <w:szCs w:val="28"/>
          <w:rtl/>
        </w:rPr>
        <w:t xml:space="preserve">وهو: عمرو بن عبداللَّه الهمدانی الکوفی المتوفی سنة 127.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 طریق روایة الحافظ الطبرانی.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وأبو إسحاق السبیعی من کبار الأئمة الأعلام.</w:t>
      </w:r>
    </w:p>
    <w:p>
      <w:pPr>
        <w:pStyle w:val="BookText"/>
      </w:pPr>
      <w:r>
        <w:rPr>
          <w:rFonts w:ascii="Amiri" w:hAnsi="Amiri" w:eastAsia="Amiri" w:cs="Amiri"/>
          <w:lang w:bidi="ar-SA"/>
          <w:color w:val="111111"/>
          <w:sz w:val="28"/>
          <w:szCs w:val="28"/>
          <w:rtl/>
        </w:rPr>
        <w:t xml:space="preserve">أخرج عنه أصحاب الصحاح الستّة.</w:t>
      </w:r>
    </w:p>
    <w:p>
      <w:pPr>
        <w:pStyle w:val="BookText"/>
      </w:pPr>
      <w:r>
        <w:rPr>
          <w:rFonts w:ascii="IRNazanin" w:hAnsi="IRNazanin" w:eastAsia="IRNazanin" w:cs="IRNazanin"/>
          <w:lang w:bidi="fa-IR"/>
          <w:color w:val="111111"/>
          <w:sz w:val="28"/>
          <w:szCs w:val="28"/>
          <w:rtl/>
        </w:rPr>
        <w:t xml:space="preserve">وروی عنه من الأئمة کثیرون، منهم: ابن سیرین، والزهری، والأعمش، وسفیان بن عیینة، وشعبة، وأبو عوانة، وشریک القاضی، وقتادة …</w:t>
      </w:r>
    </w:p>
    <w:p>
      <w:pPr>
        <w:pStyle w:val="BookText"/>
      </w:pPr>
      <w:r>
        <w:rPr>
          <w:rFonts w:ascii="Amiri" w:hAnsi="Amiri" w:eastAsia="Amiri" w:cs="Amiri"/>
          <w:lang w:bidi="ar-SA"/>
          <w:color w:val="111111"/>
          <w:sz w:val="28"/>
          <w:szCs w:val="28"/>
          <w:rtl/>
        </w:rPr>
        <w:t xml:space="preserve">قال أحمد بن حنبل: ثقة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یحیی بن معین: ثقة.</w:t>
      </w:r>
    </w:p>
    <w:p>
      <w:pPr>
        <w:pStyle w:val="BookText"/>
      </w:pPr>
      <w:r>
        <w:rPr>
          <w:rFonts w:ascii="Amiri" w:hAnsi="Amiri" w:eastAsia="Amiri" w:cs="Amiri"/>
          <w:lang w:bidi="ar-SA"/>
          <w:color w:val="111111"/>
          <w:sz w:val="28"/>
          <w:szCs w:val="28"/>
          <w:rtl/>
        </w:rPr>
        <w:t xml:space="preserve">وقال أبو حاتم: ثقة.</w:t>
      </w:r>
    </w:p>
    <w:p>
      <w:pPr>
        <w:pStyle w:val="BookText"/>
      </w:pPr>
      <w:r>
        <w:rPr>
          <w:rFonts w:ascii="IRNazanin" w:hAnsi="IRNazanin" w:eastAsia="IRNazanin" w:cs="IRNazanin"/>
          <w:lang w:bidi="fa-IR"/>
          <w:color w:val="111111"/>
          <w:sz w:val="28"/>
          <w:szCs w:val="28"/>
          <w:rtl/>
        </w:rPr>
        <w:t xml:space="preserve">وقال العجلی: کوفی تابعی ثقة.</w:t>
      </w:r>
    </w:p>
    <w:p>
      <w:pPr>
        <w:pStyle w:val="BookText"/>
      </w:pPr>
      <w:r>
        <w:rPr>
          <w:rFonts w:ascii="IRNazanin" w:hAnsi="IRNazanin" w:eastAsia="IRNazanin" w:cs="IRNazanin"/>
          <w:lang w:bidi="fa-IR"/>
          <w:color w:val="111111"/>
          <w:sz w:val="28"/>
          <w:szCs w:val="28"/>
          <w:rtl/>
        </w:rPr>
        <w:t xml:space="preserve">وقال أبو إسحاق الجوزجانی </w:t>
      </w:r>
      <w:r>
        <w:rPr>
          <w:rStyle w:val="FootnoteReference"/>
        </w:rPr>
        <w:footnoteReference w:id="12"/>
      </w:r>
      <w:r>
        <w:rPr>
          <w:rFonts w:ascii="IRNazanin" w:hAnsi="IRNazanin" w:eastAsia="IRNazanin" w:cs="IRNazanin"/>
          <w:lang w:bidi="fa-IR"/>
          <w:color w:val="111111"/>
          <w:sz w:val="28"/>
          <w:szCs w:val="28"/>
          <w:rtl/>
        </w:rPr>
        <w:t xml:space="preserve">: کان قوم من أهل الکوفة لا تحمد مذاهبهم- یعنی التشیّع- هم رؤوس محدّثی الکوفة، مثل أبی إسحاق والأعمش ومنصور وزبید وغیرهم من أقرانهم، احتملهم الناس علی صدق ألسنتهم فی الحدیث.</w:t>
      </w:r>
    </w:p>
    <w:p>
      <w:pPr>
        <w:pStyle w:val="BookText"/>
      </w:pPr>
      <w:r>
        <w:rPr>
          <w:rFonts w:ascii="IRNazanin" w:hAnsi="IRNazanin" w:eastAsia="IRNazanin" w:cs="IRNazanin"/>
          <w:lang w:bidi="fa-IR"/>
          <w:color w:val="111111"/>
          <w:sz w:val="28"/>
          <w:szCs w:val="28"/>
          <w:rtl/>
        </w:rPr>
        <w:t xml:space="preserve">وقال مغیرة: کنت إذا رأیت أبا إسحاق، ذکرت به الضرب الأول.</w:t>
      </w:r>
    </w:p>
    <w:p>
      <w:pPr>
        <w:pStyle w:val="BookText"/>
      </w:pPr>
      <w:r>
        <w:rPr>
          <w:rFonts w:ascii="IRNazanin" w:hAnsi="IRNazanin" w:eastAsia="IRNazanin" w:cs="IRNazanin"/>
          <w:lang w:bidi="fa-IR"/>
          <w:color w:val="111111"/>
          <w:sz w:val="28"/>
          <w:szCs w:val="28"/>
          <w:rtl/>
        </w:rPr>
        <w:t xml:space="preserve">وقال جریر بن عبدالحمید: کان یقال: من جالس أبا إسحاق، فقد جالس علیاً رضی اللَّه عنه.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1107_184334"/>
    <w:bookmarkEnd w:id="7"/>
    <w:p>
      <w:pPr>
        <w:pStyle w:val="BookText"/>
      </w:pPr>
      <w:r>
        <w:rPr>
          <w:rFonts w:ascii="IRNazanin" w:hAnsi="IRNazanin" w:eastAsia="IRNazanin" w:cs="IRNazanin"/>
          <w:lang w:bidi="fa-IR"/>
          <w:color w:val="111111"/>
          <w:sz w:val="28"/>
          <w:szCs w:val="28"/>
          <w:rtl/>
        </w:rPr>
        <w:t xml:space="preserve">وقال الذهبی: کان رحمه اللَّه من العلماء العاملین ومن جلّة التابعین، طلّابة للعلم، کبیر القدر، ثقة، حجة بلا نزاع، وحدیثه محتجّ به فی دواوین الإسلام»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198" w:name="_Toc12"/>
      <w:r>
        <w:t>[6] روایة النضر بن شمیل</w:t>
      </w:r>
      <w:bookmarkEnd w:id="198"/>
    </w:p>
    <w:p>
      <w:pPr>
        <w:pStyle w:val="BookText"/>
      </w:pPr>
      <w:r>
        <w:rPr>
          <w:rFonts w:ascii="IRNazanin" w:hAnsi="IRNazanin" w:eastAsia="IRNazanin" w:cs="IRNazanin"/>
          <w:lang w:bidi="fa-IR"/>
          <w:color w:val="111111"/>
          <w:sz w:val="28"/>
          <w:szCs w:val="28"/>
          <w:rtl/>
        </w:rPr>
        <w:t xml:space="preserve">وهو: النضر بن شمیل بن خرشة المازنی البصری، المتوفی سنة 204.</w:t>
      </w:r>
    </w:p>
    <w:p>
      <w:pPr>
        <w:pStyle w:val="BookText"/>
      </w:pPr>
      <w:r>
        <w:rPr>
          <w:rFonts w:ascii="IRNazanin" w:hAnsi="IRNazanin" w:eastAsia="IRNazanin" w:cs="IRNazanin"/>
          <w:lang w:bidi="fa-IR"/>
          <w:color w:val="111111"/>
          <w:sz w:val="28"/>
          <w:szCs w:val="28"/>
          <w:rtl/>
        </w:rPr>
        <w:t xml:space="preserve">وقع فی طریق روایة أبی الخیر الحاکمی الطالقانی، یرویه عن عبدالجلیل ابن عطیة، وعنه إسحاق بن راهویه.</w:t>
      </w:r>
    </w:p>
    <w:p>
      <w:pPr>
        <w:pStyle w:val="BookText"/>
      </w:pPr>
      <w:r>
        <w:rPr>
          <w:rFonts w:ascii="IRNazanin" w:hAnsi="IRNazanin" w:eastAsia="IRNazanin" w:cs="IRNazanin"/>
          <w:lang w:bidi="fa-IR"/>
          <w:color w:val="111111"/>
          <w:sz w:val="28"/>
          <w:szCs w:val="28"/>
          <w:rtl/>
        </w:rPr>
        <w:t xml:space="preserve">وکذا عند غیره.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هو من رجال الکتب الستة.</w:t>
      </w:r>
    </w:p>
    <w:p>
      <w:pPr>
        <w:pStyle w:val="BookText"/>
      </w:pPr>
      <w:r>
        <w:rPr>
          <w:rFonts w:ascii="IRNazanin" w:hAnsi="IRNazanin" w:eastAsia="IRNazanin" w:cs="IRNazanin"/>
          <w:lang w:bidi="fa-IR"/>
          <w:color w:val="111111"/>
          <w:sz w:val="28"/>
          <w:szCs w:val="28"/>
          <w:rtl/>
        </w:rPr>
        <w:t xml:space="preserve">وثّقه یحیی بن معین، والنسائی، وابن المدینی.</w:t>
      </w:r>
    </w:p>
    <w:p>
      <w:pPr>
        <w:pStyle w:val="BookText"/>
      </w:pPr>
      <w:r>
        <w:rPr>
          <w:rFonts w:ascii="IRNazanin" w:hAnsi="IRNazanin" w:eastAsia="IRNazanin" w:cs="IRNazanin"/>
          <w:lang w:bidi="fa-IR"/>
          <w:color w:val="111111"/>
          <w:sz w:val="28"/>
          <w:szCs w:val="28"/>
          <w:rtl/>
        </w:rPr>
        <w:t xml:space="preserve">وکذا أبو حاتم وأضاف: صاحب سنّة.</w:t>
      </w:r>
    </w:p>
    <w:p>
      <w:pPr>
        <w:pStyle w:val="BookText"/>
      </w:pPr>
      <w:r>
        <w:rPr>
          <w:rFonts w:ascii="IRNazanin" w:hAnsi="IRNazanin" w:eastAsia="IRNazanin" w:cs="IRNazanin"/>
          <w:lang w:bidi="fa-IR"/>
          <w:color w:val="111111"/>
          <w:sz w:val="28"/>
          <w:szCs w:val="28"/>
          <w:rtl/>
        </w:rPr>
        <w:t xml:space="preserve">ووصفه الذهبی ب «العلامة الإمام الحافظ».</w:t>
      </w:r>
    </w:p>
    <w:p>
      <w:pPr>
        <w:pStyle w:val="BookText"/>
      </w:pPr>
      <w:r>
        <w:rPr>
          <w:rFonts w:ascii="IRNazanin" w:hAnsi="IRNazanin" w:eastAsia="IRNazanin" w:cs="IRNazanin"/>
          <w:lang w:bidi="fa-IR"/>
          <w:color w:val="111111"/>
          <w:sz w:val="28"/>
          <w:szCs w:val="28"/>
          <w:rtl/>
        </w:rPr>
        <w:t xml:space="preserve">راجع: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1107_184335"/>
    <w:bookmarkEnd w:id="8"/>
    <w:p>
      <w:pPr>
        <w:pStyle w:val="BookText"/>
      </w:pPr>
      <w:r>
        <w:rPr>
          <w:rFonts w:ascii="IRNazanin" w:hAnsi="IRNazanin" w:eastAsia="IRNazanin" w:cs="IRNazanin"/>
          <w:lang w:bidi="fa-IR"/>
          <w:color w:val="111111"/>
          <w:sz w:val="28"/>
          <w:szCs w:val="28"/>
          <w:rtl/>
        </w:rPr>
        <w:t xml:space="preserve">1- الجرح والتعدیل 8/ 477</w:t>
      </w:r>
    </w:p>
    <w:p>
      <w:pPr>
        <w:pStyle w:val="BookText"/>
      </w:pPr>
      <w:r>
        <w:rPr>
          <w:rFonts w:ascii="IRNazanin" w:hAnsi="IRNazanin" w:eastAsia="IRNazanin" w:cs="IRNazanin"/>
          <w:lang w:bidi="fa-IR"/>
          <w:color w:val="111111"/>
          <w:sz w:val="28"/>
          <w:szCs w:val="28"/>
          <w:rtl/>
        </w:rPr>
        <w:t xml:space="preserve">2- الطبقات الکبری 7/ 263</w:t>
      </w:r>
    </w:p>
    <w:p>
      <w:pPr>
        <w:pStyle w:val="BookText"/>
      </w:pPr>
      <w:r>
        <w:rPr>
          <w:rFonts w:ascii="IRNazanin" w:hAnsi="IRNazanin" w:eastAsia="IRNazanin" w:cs="IRNazanin"/>
          <w:lang w:bidi="fa-IR"/>
          <w:color w:val="111111"/>
          <w:sz w:val="28"/>
          <w:szCs w:val="28"/>
          <w:rtl/>
        </w:rPr>
        <w:t xml:space="preserve">3- التاریخ الکبیر 8/ 90</w:t>
      </w:r>
    </w:p>
    <w:p>
      <w:pPr>
        <w:pStyle w:val="BookText"/>
      </w:pPr>
      <w:r>
        <w:rPr>
          <w:rFonts w:ascii="IRNazanin" w:hAnsi="IRNazanin" w:eastAsia="IRNazanin" w:cs="IRNazanin"/>
          <w:lang w:bidi="fa-IR"/>
          <w:color w:val="111111"/>
          <w:sz w:val="28"/>
          <w:szCs w:val="28"/>
          <w:rtl/>
        </w:rPr>
        <w:t xml:space="preserve">4- تهذیب الکمال 19/ 81</w:t>
      </w:r>
    </w:p>
    <w:p>
      <w:pPr>
        <w:pStyle w:val="BookText"/>
      </w:pPr>
      <w:r>
        <w:rPr>
          <w:rFonts w:ascii="IRNazanin" w:hAnsi="IRNazanin" w:eastAsia="IRNazanin" w:cs="IRNazanin"/>
          <w:lang w:bidi="fa-IR"/>
          <w:color w:val="111111"/>
          <w:sz w:val="28"/>
          <w:szCs w:val="28"/>
          <w:rtl/>
        </w:rPr>
        <w:t xml:space="preserve">5- تهذیب التهذیب 8/ 502</w:t>
      </w:r>
    </w:p>
    <w:p>
      <w:pPr>
        <w:pStyle w:val="BookText"/>
      </w:pPr>
      <w:r>
        <w:rPr>
          <w:rFonts w:ascii="IRNazanin" w:hAnsi="IRNazanin" w:eastAsia="IRNazanin" w:cs="IRNazanin"/>
          <w:lang w:bidi="fa-IR"/>
          <w:color w:val="111111"/>
          <w:sz w:val="28"/>
          <w:szCs w:val="28"/>
          <w:rtl/>
        </w:rPr>
        <w:t xml:space="preserve">6- الکاشف 3/ 189</w:t>
      </w:r>
    </w:p>
    <w:p>
      <w:pPr>
        <w:pStyle w:val="BookText"/>
      </w:pPr>
      <w:r>
        <w:rPr>
          <w:rFonts w:ascii="IRNazanin" w:hAnsi="IRNazanin" w:eastAsia="IRNazanin" w:cs="IRNazanin"/>
          <w:lang w:bidi="fa-IR"/>
          <w:color w:val="111111"/>
          <w:sz w:val="28"/>
          <w:szCs w:val="28"/>
          <w:rtl/>
        </w:rPr>
        <w:t xml:space="preserve">7- سیر أعلام النبلاء 9/ 328</w:t>
      </w:r>
    </w:p>
    <w:p>
      <w:pPr>
        <w:pStyle w:val="Heading4"/>
      </w:pPr>
      <w:bookmarkStart w:id="199" w:name="_Toc13"/>
      <w:r>
        <w:t>[7] روایة أبی عامر العقدی</w:t>
      </w:r>
      <w:bookmarkEnd w:id="199"/>
    </w:p>
    <w:p>
      <w:pPr>
        <w:pStyle w:val="BookText"/>
      </w:pPr>
      <w:r>
        <w:rPr>
          <w:rFonts w:ascii="IRNazanin" w:hAnsi="IRNazanin" w:eastAsia="IRNazanin" w:cs="IRNazanin"/>
          <w:lang w:bidi="fa-IR"/>
          <w:color w:val="111111"/>
          <w:sz w:val="28"/>
          <w:szCs w:val="28"/>
          <w:rtl/>
        </w:rPr>
        <w:t xml:space="preserve">وهو: أبو عامر عبدالملک بن عمرو القیسی البصری، المتوفی سنة 204.</w:t>
      </w:r>
    </w:p>
    <w:p>
      <w:pPr>
        <w:pStyle w:val="BookText"/>
      </w:pPr>
      <w:r>
        <w:rPr>
          <w:rFonts w:ascii="IRNazanin" w:hAnsi="IRNazanin" w:eastAsia="IRNazanin" w:cs="IRNazanin"/>
          <w:lang w:bidi="fa-IR"/>
          <w:color w:val="111111"/>
          <w:sz w:val="28"/>
          <w:szCs w:val="28"/>
          <w:rtl/>
        </w:rPr>
        <w:t xml:space="preserve">وقع فی طریق روایة الحافظ الطبرانی.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والعقدی، من رجال الصحاح الستة.</w:t>
      </w:r>
    </w:p>
    <w:p>
      <w:pPr>
        <w:pStyle w:val="BookText"/>
      </w:pPr>
      <w:r>
        <w:rPr>
          <w:rFonts w:ascii="IRNazanin" w:hAnsi="IRNazanin" w:eastAsia="IRNazanin" w:cs="IRNazanin"/>
          <w:lang w:bidi="fa-IR"/>
          <w:color w:val="111111"/>
          <w:sz w:val="28"/>
          <w:szCs w:val="28"/>
          <w:rtl/>
        </w:rPr>
        <w:t xml:space="preserve">وحدّث عنه: أحمد، وابن راهویه، والذهلی، والکدیمی، وعبد بن حمید، وعباس الدوری، وآخرون.</w:t>
      </w:r>
    </w:p>
    <w:p>
      <w:pPr>
        <w:pStyle w:val="BookText"/>
      </w:pPr>
      <w:r>
        <w:rPr>
          <w:rFonts w:ascii="IRNazanin" w:hAnsi="IRNazanin" w:eastAsia="IRNazanin" w:cs="IRNazanin"/>
          <w:lang w:bidi="fa-IR"/>
          <w:color w:val="111111"/>
          <w:sz w:val="28"/>
          <w:szCs w:val="28"/>
          <w:rtl/>
        </w:rPr>
        <w:t xml:space="preserve">قال النسائی: ثقة مأمون.</w:t>
      </w:r>
    </w:p>
    <w:p>
      <w:pPr>
        <w:pStyle w:val="BookText"/>
      </w:pPr>
      <w:r>
        <w:rPr>
          <w:rFonts w:ascii="IRNazanin" w:hAnsi="IRNazanin" w:eastAsia="IRNazanin" w:cs="IRNazanin"/>
          <w:lang w:bidi="fa-IR"/>
          <w:color w:val="111111"/>
          <w:sz w:val="28"/>
          <w:szCs w:val="28"/>
          <w:rtl/>
        </w:rPr>
        <w:t xml:space="preserve">وقال ابن سعد: کان ثقة.</w:t>
      </w:r>
    </w:p>
    <w:p>
      <w:pPr>
        <w:pStyle w:val="BookText"/>
      </w:pPr>
      <w:r>
        <w:rPr>
          <w:rFonts w:ascii="IRNazanin" w:hAnsi="IRNazanin" w:eastAsia="IRNazanin" w:cs="IRNazanin"/>
          <w:lang w:bidi="fa-IR"/>
          <w:color w:val="111111"/>
          <w:sz w:val="28"/>
          <w:szCs w:val="28"/>
          <w:rtl/>
        </w:rPr>
        <w:t xml:space="preserve">وذکره ابن حبّان فی الثقات 8/ 338.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1107_184336"/>
    <w:bookmarkEnd w:id="9"/>
    <w:p>
      <w:pPr>
        <w:pStyle w:val="BookText"/>
      </w:pPr>
      <w:r>
        <w:rPr>
          <w:rFonts w:ascii="IRNazanin" w:hAnsi="IRNazanin" w:eastAsia="IRNazanin" w:cs="IRNazanin"/>
          <w:lang w:bidi="fa-IR"/>
          <w:color w:val="111111"/>
          <w:sz w:val="28"/>
          <w:szCs w:val="28"/>
          <w:rtl/>
        </w:rPr>
        <w:t xml:space="preserve">وقال ابن شاهین فی الثقات </w:t>
      </w:r>
      <w:r>
        <w:rPr>
          <w:rStyle w:val="FootnoteReference"/>
        </w:rPr>
        <w:footnoteReference w:id="14"/>
      </w:r>
      <w:r>
        <w:rPr>
          <w:rFonts w:ascii="IRNazanin" w:hAnsi="IRNazanin" w:eastAsia="IRNazanin" w:cs="IRNazanin"/>
          <w:lang w:bidi="fa-IR"/>
          <w:color w:val="111111"/>
          <w:sz w:val="28"/>
          <w:szCs w:val="28"/>
          <w:rtl/>
        </w:rPr>
        <w:t xml:space="preserve">: قال عثمان الدارمی: أبو عامر ثقة عاقل.</w:t>
      </w:r>
    </w:p>
    <w:p>
      <w:pPr>
        <w:pStyle w:val="BookText"/>
      </w:pPr>
      <w:r>
        <w:rPr>
          <w:rFonts w:ascii="IRNazanin" w:hAnsi="IRNazanin" w:eastAsia="IRNazanin" w:cs="IRNazanin"/>
          <w:lang w:bidi="fa-IR"/>
          <w:color w:val="111111"/>
          <w:sz w:val="28"/>
          <w:szCs w:val="28"/>
          <w:rtl/>
        </w:rPr>
        <w:t xml:space="preserve">وقال الذهبی: کان من مشایخ الإسلام وثقات النقلة.</w:t>
      </w:r>
    </w:p>
    <w:p>
      <w:pPr>
        <w:pStyle w:val="BookText"/>
      </w:pPr>
      <w:r>
        <w:rPr>
          <w:rFonts w:ascii="Amiri" w:hAnsi="Amiri" w:eastAsia="Amiri" w:cs="Amiri"/>
          <w:lang w:bidi="ar-SA"/>
          <w:color w:val="111111"/>
          <w:sz w:val="28"/>
          <w:szCs w:val="28"/>
          <w:rtl/>
        </w:rPr>
        <w:t xml:space="preserve">وقال الحافظ: ثقة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4"/>
      </w:pPr>
      <w:bookmarkStart w:id="200" w:name="_Toc14"/>
      <w:r>
        <w:t>[8] روایة عبدالرزاق بن همام</w:t>
      </w:r>
      <w:bookmarkEnd w:id="200"/>
    </w:p>
    <w:p>
      <w:pPr>
        <w:pStyle w:val="BookText"/>
      </w:pPr>
      <w:r>
        <w:rPr>
          <w:rFonts w:ascii="IRNazanin" w:hAnsi="IRNazanin" w:eastAsia="IRNazanin" w:cs="IRNazanin"/>
          <w:lang w:bidi="fa-IR"/>
          <w:color w:val="111111"/>
          <w:sz w:val="28"/>
          <w:szCs w:val="28"/>
          <w:rtl/>
        </w:rPr>
        <w:t xml:space="preserve">وهو: عبدالرزاق بن همام بن نافع الصنعانی، المتوفی سنة 211.</w:t>
      </w:r>
    </w:p>
    <w:p>
      <w:pPr>
        <w:pStyle w:val="BookText"/>
      </w:pPr>
      <w:r>
        <w:rPr>
          <w:rFonts w:ascii="IRNazanin" w:hAnsi="IRNazanin" w:eastAsia="IRNazanin" w:cs="IRNazanin"/>
          <w:lang w:bidi="fa-IR"/>
          <w:color w:val="111111"/>
          <w:sz w:val="28"/>
          <w:szCs w:val="28"/>
          <w:rtl/>
        </w:rPr>
        <w:t xml:space="preserve">أخرجه عنه أحمد فی المسند.</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وهذا الرجل من رجال الکتب الستّة، ومن مشایخ أحمد، وابن راهویه، وابن معین، وأمثالهم من الأئمة الأعلام … وقد اتّفقوا علی ثقته وإمامته وجلالته، فراجع کلماتهم فی:</w:t>
      </w:r>
    </w:p>
    <w:p>
      <w:pPr>
        <w:pStyle w:val="BookText"/>
      </w:pPr>
      <w:r>
        <w:rPr>
          <w:rFonts w:ascii="IRNazanin" w:hAnsi="IRNazanin" w:eastAsia="IRNazanin" w:cs="IRNazanin"/>
          <w:lang w:bidi="fa-IR"/>
          <w:color w:val="111111"/>
          <w:sz w:val="28"/>
          <w:szCs w:val="28"/>
          <w:rtl/>
        </w:rPr>
        <w:t xml:space="preserve">الطبقات الکبری 6/ 74</w:t>
      </w:r>
    </w:p>
    <w:p>
      <w:pPr>
        <w:pStyle w:val="BookText"/>
      </w:pPr>
      <w:r>
        <w:rPr>
          <w:rFonts w:ascii="IRNazanin" w:hAnsi="IRNazanin" w:eastAsia="IRNazanin" w:cs="IRNazanin"/>
          <w:lang w:bidi="fa-IR"/>
          <w:color w:val="111111"/>
          <w:sz w:val="28"/>
          <w:szCs w:val="28"/>
          <w:rtl/>
        </w:rPr>
        <w:t xml:space="preserve">وتاریخ ابن معین 2/ 362</w:t>
      </w:r>
    </w:p>
    <w:p>
      <w:pPr>
        <w:pStyle w:val="BookText"/>
      </w:pPr>
      <w:r>
        <w:rPr>
          <w:rFonts w:ascii="IRNazanin" w:hAnsi="IRNazanin" w:eastAsia="IRNazanin" w:cs="IRNazanin"/>
          <w:lang w:bidi="fa-IR"/>
          <w:color w:val="111111"/>
          <w:sz w:val="28"/>
          <w:szCs w:val="28"/>
          <w:rtl/>
        </w:rPr>
        <w:t xml:space="preserve">والتاریخ الکبیر 6/ 130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1107_184337"/>
    <w:bookmarkEnd w:id="10"/>
    <w:p>
      <w:pPr>
        <w:pStyle w:val="BookText"/>
      </w:pPr>
      <w:r>
        <w:rPr>
          <w:rFonts w:ascii="IRNazanin" w:hAnsi="IRNazanin" w:eastAsia="IRNazanin" w:cs="IRNazanin"/>
          <w:lang w:bidi="fa-IR"/>
          <w:color w:val="111111"/>
          <w:sz w:val="28"/>
          <w:szCs w:val="28"/>
          <w:rtl/>
        </w:rPr>
        <w:t xml:space="preserve">والجمع بین رجال الصحیحین 1/ 328</w:t>
      </w:r>
    </w:p>
    <w:p>
      <w:pPr>
        <w:pStyle w:val="BookText"/>
      </w:pPr>
      <w:r>
        <w:rPr>
          <w:rFonts w:ascii="IRNazanin" w:hAnsi="IRNazanin" w:eastAsia="IRNazanin" w:cs="IRNazanin"/>
          <w:lang w:bidi="fa-IR"/>
          <w:color w:val="111111"/>
          <w:sz w:val="28"/>
          <w:szCs w:val="28"/>
          <w:rtl/>
        </w:rPr>
        <w:t xml:space="preserve">ووفیات الأعیان 3/ 216</w:t>
      </w:r>
    </w:p>
    <w:p>
      <w:pPr>
        <w:pStyle w:val="BookText"/>
      </w:pPr>
      <w:r>
        <w:rPr>
          <w:rFonts w:ascii="IRNazanin" w:hAnsi="IRNazanin" w:eastAsia="IRNazanin" w:cs="IRNazanin"/>
          <w:lang w:bidi="fa-IR"/>
          <w:color w:val="111111"/>
          <w:sz w:val="28"/>
          <w:szCs w:val="28"/>
          <w:rtl/>
        </w:rPr>
        <w:t xml:space="preserve">وتذکرة الحفاظ 1/ 364</w:t>
      </w:r>
    </w:p>
    <w:p>
      <w:pPr>
        <w:pStyle w:val="BookText"/>
      </w:pPr>
      <w:r>
        <w:rPr>
          <w:rFonts w:ascii="IRNazanin" w:hAnsi="IRNazanin" w:eastAsia="IRNazanin" w:cs="IRNazanin"/>
          <w:lang w:bidi="fa-IR"/>
          <w:color w:val="111111"/>
          <w:sz w:val="28"/>
          <w:szCs w:val="28"/>
          <w:rtl/>
        </w:rPr>
        <w:t xml:space="preserve">وسیر أعلام النبلاء 9/ 563</w:t>
      </w:r>
    </w:p>
    <w:p>
      <w:pPr>
        <w:pStyle w:val="BookText"/>
      </w:pPr>
      <w:r>
        <w:rPr>
          <w:rFonts w:ascii="IRNazanin" w:hAnsi="IRNazanin" w:eastAsia="IRNazanin" w:cs="IRNazanin"/>
          <w:lang w:bidi="fa-IR"/>
          <w:color w:val="111111"/>
          <w:sz w:val="28"/>
          <w:szCs w:val="28"/>
          <w:rtl/>
        </w:rPr>
        <w:t xml:space="preserve">وتهذیب الکمال 11/ 447</w:t>
      </w:r>
    </w:p>
    <w:p>
      <w:pPr>
        <w:pStyle w:val="BookText"/>
      </w:pPr>
      <w:r>
        <w:rPr>
          <w:rFonts w:ascii="IRNazanin" w:hAnsi="IRNazanin" w:eastAsia="IRNazanin" w:cs="IRNazanin"/>
          <w:lang w:bidi="fa-IR"/>
          <w:color w:val="111111"/>
          <w:sz w:val="28"/>
          <w:szCs w:val="28"/>
          <w:rtl/>
        </w:rPr>
        <w:t xml:space="preserve">وتهذیب التهذیب 5/ 213</w:t>
      </w:r>
    </w:p>
    <w:p>
      <w:pPr>
        <w:pStyle w:val="Heading4"/>
      </w:pPr>
      <w:bookmarkStart w:id="201" w:name="_Toc15"/>
      <w:r>
        <w:t>[9] روایة الحسن بن عمر بن شقیق الجرمی</w:t>
      </w:r>
      <w:bookmarkEnd w:id="201"/>
    </w:p>
    <w:p>
      <w:pPr>
        <w:pStyle w:val="BookText"/>
      </w:pPr>
      <w:r>
        <w:rPr>
          <w:rFonts w:ascii="IRNazanin" w:hAnsi="IRNazanin" w:eastAsia="IRNazanin" w:cs="IRNazanin"/>
          <w:lang w:bidi="fa-IR"/>
          <w:color w:val="111111"/>
          <w:sz w:val="28"/>
          <w:szCs w:val="28"/>
          <w:rtl/>
        </w:rPr>
        <w:t xml:space="preserve">المتوفی سنة 232 تقریباً.</w:t>
      </w:r>
    </w:p>
    <w:p>
      <w:pPr>
        <w:pStyle w:val="BookText"/>
      </w:pPr>
      <w:r>
        <w:rPr>
          <w:rFonts w:ascii="IRNazanin" w:hAnsi="IRNazanin" w:eastAsia="IRNazanin" w:cs="IRNazanin"/>
          <w:lang w:bidi="fa-IR"/>
          <w:color w:val="111111"/>
          <w:sz w:val="28"/>
          <w:szCs w:val="28"/>
          <w:rtl/>
        </w:rPr>
        <w:t xml:space="preserve">وهو شیخ أبی یعلی الموصلی، رواه عنه، عن جعفر بن سلیمان، مضافاً إلی روایته له عن عبید اللَّه بن عمر القواریری عن جعفر بن سلیمان.</w:t>
      </w:r>
    </w:p>
    <w:p>
      <w:pPr>
        <w:pStyle w:val="BookText"/>
      </w:pPr>
      <w:r>
        <w:rPr>
          <w:rFonts w:ascii="IRNazanin" w:hAnsi="IRNazanin" w:eastAsia="IRNazanin" w:cs="IRNazanin"/>
          <w:lang w:bidi="fa-IR"/>
          <w:color w:val="111111"/>
          <w:sz w:val="28"/>
          <w:szCs w:val="28"/>
          <w:rtl/>
        </w:rPr>
        <w:t xml:space="preserve">فقد أخرج ابن عساکر بعد روایة الحدیث بإسناده عن أبی یعلی عن عبید اللَّه عن جعفر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«وأخبرتنا به ام المجتبی العلویة، قالت: قرئ علی إبراهیم بن منصور، أنا أبو بکر بن المقرئ، أنا أبو یعلی، أنا الحسن بن عمر بن شقیق الجرمی، نا جعفر بن سلیمان، عن یزید الرشک، عن مطرف بن عبداللَّه بن الشخّیر، عن عمران بن حصین قال:</w:t>
      </w:r>
    </w:p>
    <w:p>
      <w:pPr>
        <w:pStyle w:val="BookText"/>
      </w:pPr>
      <w:r>
        <w:rPr>
          <w:rFonts w:ascii="IRNazanin" w:hAnsi="IRNazanin" w:eastAsia="IRNazanin" w:cs="IRNazanin"/>
          <w:lang w:bidi="fa-IR"/>
          <w:color w:val="111111"/>
          <w:sz w:val="28"/>
          <w:szCs w:val="28"/>
          <w:rtl/>
        </w:rPr>
        <w:t xml:space="preserve">بعث رسول اللَّه سریة …» الحدیث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1107_184338"/>
    <w:bookmarkEnd w:id="11"/>
    <w:p>
      <w:pPr>
        <w:pStyle w:val="BookText"/>
      </w:pPr>
      <w:r>
        <w:rPr>
          <w:rFonts w:ascii="IRNazanin" w:hAnsi="IRNazanin" w:eastAsia="IRNazanin" w:cs="IRNazanin"/>
          <w:lang w:bidi="fa-IR"/>
          <w:color w:val="111111"/>
          <w:sz w:val="28"/>
          <w:szCs w:val="28"/>
          <w:rtl/>
        </w:rPr>
        <w:t xml:space="preserve">وفی آخره: «ما تریدون من علی؟ ما تریدون من علی؟ إن علیّاً منّی وأنا منه وهو ولی کلّ مؤمن بعدی»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ابن أبی حاتم: «سئل أبو زرعة عنه، فقال: لا بأس به» قال: «سئل أبی عنه، فقال: بصری صدوق»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«عنه: البخاری، وأحمد بن النصر النیسابوری، وجعفر الفریابی، وعبد اللَّه بن أحمد، وأبو زرعة، وأبو حاتم، وموسی بن إسحاق الأنصاری، والحسن بن سفیان، وأبو یعلی، وجماعة.</w:t>
      </w:r>
    </w:p>
    <w:p>
      <w:pPr>
        <w:pStyle w:val="BookText"/>
      </w:pPr>
      <w:r>
        <w:rPr>
          <w:rFonts w:ascii="IRNazanin" w:hAnsi="IRNazanin" w:eastAsia="IRNazanin" w:cs="IRNazanin"/>
          <w:lang w:bidi="fa-IR"/>
          <w:color w:val="111111"/>
          <w:sz w:val="28"/>
          <w:szCs w:val="28"/>
          <w:rtl/>
        </w:rPr>
        <w:t xml:space="preserve">قال البخاری وأبو حاتم: صدوق.</w:t>
      </w:r>
    </w:p>
    <w:p>
      <w:pPr>
        <w:pStyle w:val="BookText"/>
      </w:pPr>
      <w:r>
        <w:rPr>
          <w:rFonts w:ascii="Amiri" w:hAnsi="Amiri" w:eastAsia="Amiri" w:cs="Amiri"/>
          <w:lang w:bidi="ar-SA"/>
          <w:color w:val="111111"/>
          <w:sz w:val="28"/>
          <w:szCs w:val="28"/>
          <w:rtl/>
        </w:rPr>
        <w:t xml:space="preserve">وقال أبو زرعة: لا بأس به.</w:t>
      </w: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IRNazanin" w:hAnsi="IRNazanin" w:eastAsia="IRNazanin" w:cs="IRNazanin"/>
          <w:lang w:bidi="fa-IR"/>
          <w:color w:val="111111"/>
          <w:sz w:val="28"/>
          <w:szCs w:val="28"/>
          <w:rtl/>
        </w:rPr>
        <w:t xml:space="preserve">وحکی الحاکم عن صالح جزرة وسئل عنه فقال: شیخ صدوق»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202" w:name="_Toc16"/>
      <w:r>
        <w:t>[10] روایة أبی نعیم الملائی</w:t>
      </w:r>
      <w:bookmarkEnd w:id="202"/>
    </w:p>
    <w:p>
      <w:pPr>
        <w:pStyle w:val="BookText"/>
      </w:pPr>
      <w:r>
        <w:rPr>
          <w:rFonts w:ascii="IRNazanin" w:hAnsi="IRNazanin" w:eastAsia="IRNazanin" w:cs="IRNazanin"/>
          <w:lang w:bidi="fa-IR"/>
          <w:color w:val="111111"/>
          <w:sz w:val="28"/>
          <w:szCs w:val="28"/>
          <w:rtl/>
        </w:rPr>
        <w:t xml:space="preserve">وهو: الفضل بن دکین: عمرو بن حماد التیمی المتوفی سنة 219.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1107_184339"/>
    <w:bookmarkEnd w:id="12"/>
    <w:p>
      <w:pPr>
        <w:pStyle w:val="BookText"/>
      </w:pPr>
      <w:r>
        <w:rPr>
          <w:rFonts w:ascii="IRNazanin" w:hAnsi="IRNazanin" w:eastAsia="IRNazanin" w:cs="IRNazanin"/>
          <w:lang w:bidi="fa-IR"/>
          <w:color w:val="111111"/>
          <w:sz w:val="28"/>
          <w:szCs w:val="28"/>
          <w:rtl/>
        </w:rPr>
        <w:t xml:space="preserve">وقع فی طریق روایة الحافظ أبی نعیم الإصبهانی.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هو من رجال الصحاح الستة.</w:t>
      </w:r>
    </w:p>
    <w:p>
      <w:pPr>
        <w:pStyle w:val="BookText"/>
      </w:pPr>
      <w:r>
        <w:rPr>
          <w:rFonts w:ascii="IRNazanin" w:hAnsi="IRNazanin" w:eastAsia="IRNazanin" w:cs="IRNazanin"/>
          <w:lang w:bidi="fa-IR"/>
          <w:color w:val="111111"/>
          <w:sz w:val="28"/>
          <w:szCs w:val="28"/>
          <w:rtl/>
        </w:rPr>
        <w:t xml:space="preserve">وحدّث عنه: أحمد بن حنبل، ویحیی بن معین، وأبو زرعة، وابن أبی شیبة، وأبو حاتم، والذهلی، وعبد بن حمید، وأبو خیثمة … وغیرهم من کبار الأئمّة الأعلام.</w:t>
      </w:r>
    </w:p>
    <w:p>
      <w:pPr>
        <w:pStyle w:val="BookText"/>
      </w:pPr>
      <w:r>
        <w:rPr>
          <w:rFonts w:ascii="IRNazanin" w:hAnsi="IRNazanin" w:eastAsia="IRNazanin" w:cs="IRNazanin"/>
          <w:lang w:bidi="fa-IR"/>
          <w:color w:val="111111"/>
          <w:sz w:val="28"/>
          <w:szCs w:val="28"/>
          <w:rtl/>
        </w:rPr>
        <w:t xml:space="preserve">ولاحظ کلمات الثناء والتوثیق والتعظیم فی:</w:t>
      </w:r>
    </w:p>
    <w:p>
      <w:pPr>
        <w:pStyle w:val="BookText"/>
      </w:pPr>
      <w:r>
        <w:rPr>
          <w:rFonts w:ascii="IRNazanin" w:hAnsi="IRNazanin" w:eastAsia="IRNazanin" w:cs="IRNazanin"/>
          <w:lang w:bidi="fa-IR"/>
          <w:color w:val="111111"/>
          <w:sz w:val="28"/>
          <w:szCs w:val="28"/>
          <w:rtl/>
        </w:rPr>
        <w:t xml:space="preserve">1- الجرح والتعدیل 7/ 61</w:t>
      </w:r>
    </w:p>
    <w:p>
      <w:pPr>
        <w:pStyle w:val="BookText"/>
      </w:pPr>
      <w:r>
        <w:rPr>
          <w:rFonts w:ascii="IRNazanin" w:hAnsi="IRNazanin" w:eastAsia="IRNazanin" w:cs="IRNazanin"/>
          <w:lang w:bidi="fa-IR"/>
          <w:color w:val="111111"/>
          <w:sz w:val="28"/>
          <w:szCs w:val="28"/>
          <w:rtl/>
        </w:rPr>
        <w:t xml:space="preserve">2- تاریخ بغداد 12/ 346</w:t>
      </w:r>
    </w:p>
    <w:p>
      <w:pPr>
        <w:pStyle w:val="BookText"/>
      </w:pPr>
      <w:r>
        <w:rPr>
          <w:rFonts w:ascii="IRNazanin" w:hAnsi="IRNazanin" w:eastAsia="IRNazanin" w:cs="IRNazanin"/>
          <w:lang w:bidi="fa-IR"/>
          <w:color w:val="111111"/>
          <w:sz w:val="28"/>
          <w:szCs w:val="28"/>
          <w:rtl/>
        </w:rPr>
        <w:t xml:space="preserve">3- تهذیب التهذیب 6/ 397</w:t>
      </w:r>
    </w:p>
    <w:p>
      <w:pPr>
        <w:pStyle w:val="BookText"/>
      </w:pPr>
      <w:r>
        <w:rPr>
          <w:rFonts w:ascii="IRNazanin" w:hAnsi="IRNazanin" w:eastAsia="IRNazanin" w:cs="IRNazanin"/>
          <w:lang w:bidi="fa-IR"/>
          <w:color w:val="111111"/>
          <w:sz w:val="28"/>
          <w:szCs w:val="28"/>
          <w:rtl/>
        </w:rPr>
        <w:t xml:space="preserve">4- تذکرة الحفاظ 1/ 372</w:t>
      </w:r>
    </w:p>
    <w:p>
      <w:pPr>
        <w:pStyle w:val="BookText"/>
      </w:pPr>
      <w:r>
        <w:rPr>
          <w:rFonts w:ascii="IRNazanin" w:hAnsi="IRNazanin" w:eastAsia="IRNazanin" w:cs="IRNazanin"/>
          <w:lang w:bidi="fa-IR"/>
          <w:color w:val="111111"/>
          <w:sz w:val="28"/>
          <w:szCs w:val="28"/>
          <w:rtl/>
        </w:rPr>
        <w:t xml:space="preserve">5- سیر أعلام النبلاء 10/ 142.</w:t>
      </w:r>
    </w:p>
    <w:p>
      <w:pPr>
        <w:pStyle w:val="Heading4"/>
      </w:pPr>
      <w:bookmarkStart w:id="203" w:name="_Toc17"/>
      <w:r>
        <w:t>[11] روایة زهیر بن حرب</w:t>
      </w:r>
      <w:bookmarkEnd w:id="203"/>
    </w:p>
    <w:p>
      <w:pPr>
        <w:pStyle w:val="BookText"/>
      </w:pPr>
      <w:r>
        <w:rPr>
          <w:rFonts w:ascii="IRNazanin" w:hAnsi="IRNazanin" w:eastAsia="IRNazanin" w:cs="IRNazanin"/>
          <w:lang w:bidi="fa-IR"/>
          <w:color w:val="111111"/>
          <w:sz w:val="28"/>
          <w:szCs w:val="28"/>
          <w:rtl/>
        </w:rPr>
        <w:t xml:space="preserve">وهو: أبو خیثمة زهیر بن حرب بن شدّاد البغدادی المتوفی سنة 234.</w:t>
      </w:r>
    </w:p>
    <w:p>
      <w:pPr>
        <w:pStyle w:val="BookText"/>
      </w:pPr>
      <w:r>
        <w:rPr>
          <w:rFonts w:ascii="IRNazanin" w:hAnsi="IRNazanin" w:eastAsia="IRNazanin" w:cs="IRNazanin"/>
          <w:lang w:bidi="fa-IR"/>
          <w:color w:val="111111"/>
          <w:sz w:val="28"/>
          <w:szCs w:val="28"/>
          <w:rtl/>
        </w:rPr>
        <w:t xml:space="preserve">وتعلم روایته من بعض أسانید أبی یعلی الموصلی.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1107_184340"/>
    <w:bookmarkEnd w:id="13"/>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وهذا الراوی من رجال البخاری ومسلم وأبی داود والنسائی وابن ماجة.</w:t>
      </w:r>
    </w:p>
    <w:p>
      <w:pPr>
        <w:pStyle w:val="BookText"/>
      </w:pPr>
      <w:r>
        <w:rPr>
          <w:rFonts w:ascii="IRNazanin" w:hAnsi="IRNazanin" w:eastAsia="IRNazanin" w:cs="IRNazanin"/>
          <w:lang w:bidi="fa-IR"/>
          <w:color w:val="111111"/>
          <w:sz w:val="28"/>
          <w:szCs w:val="28"/>
          <w:rtl/>
        </w:rPr>
        <w:t xml:space="preserve">وثّقه یحیی بن معین.</w:t>
      </w:r>
    </w:p>
    <w:p>
      <w:pPr>
        <w:pStyle w:val="BookText"/>
      </w:pPr>
      <w:r>
        <w:rPr>
          <w:rFonts w:ascii="IRNazanin" w:hAnsi="IRNazanin" w:eastAsia="IRNazanin" w:cs="IRNazanin"/>
          <w:lang w:bidi="fa-IR"/>
          <w:color w:val="111111"/>
          <w:sz w:val="28"/>
          <w:szCs w:val="28"/>
          <w:rtl/>
        </w:rPr>
        <w:t xml:space="preserve">وقال أبو حاتم: صدوق.</w:t>
      </w:r>
    </w:p>
    <w:p>
      <w:pPr>
        <w:pStyle w:val="BookText"/>
      </w:pPr>
      <w:r>
        <w:rPr>
          <w:rFonts w:ascii="IRNazanin" w:hAnsi="IRNazanin" w:eastAsia="IRNazanin" w:cs="IRNazanin"/>
          <w:lang w:bidi="fa-IR"/>
          <w:color w:val="111111"/>
          <w:sz w:val="28"/>
          <w:szCs w:val="28"/>
          <w:rtl/>
        </w:rPr>
        <w:t xml:space="preserve">وقال النسائی: ثقة مأمون.</w:t>
      </w:r>
    </w:p>
    <w:p>
      <w:pPr>
        <w:pStyle w:val="BookText"/>
      </w:pPr>
      <w:r>
        <w:rPr>
          <w:rFonts w:ascii="Amiri" w:hAnsi="Amiri" w:eastAsia="Amiri" w:cs="Amiri"/>
          <w:lang w:bidi="ar-SA"/>
          <w:color w:val="111111"/>
          <w:sz w:val="28"/>
          <w:szCs w:val="28"/>
          <w:rtl/>
        </w:rPr>
        <w:t xml:space="preserve">وقال ابن فهم: ثقة ثبت.</w:t>
      </w:r>
    </w:p>
    <w:p>
      <w:pPr>
        <w:pStyle w:val="BookText"/>
      </w:pPr>
      <w:r>
        <w:rPr>
          <w:rFonts w:ascii="IRNazanin" w:hAnsi="IRNazanin" w:eastAsia="IRNazanin" w:cs="IRNazanin"/>
          <w:lang w:bidi="fa-IR"/>
          <w:color w:val="111111"/>
          <w:sz w:val="28"/>
          <w:szCs w:val="28"/>
          <w:rtl/>
        </w:rPr>
        <w:t xml:space="preserve">وقال الخطیب: کان ثقة ثبتاً حافظاً متقناً.</w:t>
      </w:r>
    </w:p>
    <w:p>
      <w:pPr>
        <w:pStyle w:val="BookText"/>
      </w:pPr>
      <w:r>
        <w:rPr>
          <w:rFonts w:ascii="IRNazanin" w:hAnsi="IRNazanin" w:eastAsia="IRNazanin" w:cs="IRNazanin"/>
          <w:lang w:bidi="fa-IR"/>
          <w:color w:val="111111"/>
          <w:sz w:val="28"/>
          <w:szCs w:val="28"/>
          <w:rtl/>
        </w:rPr>
        <w:t xml:space="preserve">وقال الذهبی: الحافظ الحجة أحد أعلام الحدیث.</w:t>
      </w:r>
    </w:p>
    <w:p>
      <w:pPr>
        <w:pStyle w:val="BookText"/>
      </w:pPr>
      <w:r>
        <w:rPr>
          <w:rFonts w:ascii="IRNazanin" w:hAnsi="IRNazanin" w:eastAsia="IRNazanin" w:cs="IRNazanin"/>
          <w:lang w:bidi="fa-IR"/>
          <w:color w:val="111111"/>
          <w:sz w:val="28"/>
          <w:szCs w:val="28"/>
          <w:rtl/>
        </w:rPr>
        <w:t xml:space="preserve">وقال ابن حجر: ثقة ثبت، روی عنه مسلم أکثر من ألف حدیث»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204" w:name="_Toc18"/>
      <w:r>
        <w:t>[12] روایة ابن راهویه</w:t>
      </w:r>
      <w:bookmarkEnd w:id="204"/>
    </w:p>
    <w:p>
      <w:pPr>
        <w:pStyle w:val="BookText"/>
      </w:pPr>
      <w:r>
        <w:rPr>
          <w:rFonts w:ascii="IRNazanin" w:hAnsi="IRNazanin" w:eastAsia="IRNazanin" w:cs="IRNazanin"/>
          <w:lang w:bidi="fa-IR"/>
          <w:color w:val="111111"/>
          <w:sz w:val="28"/>
          <w:szCs w:val="28"/>
          <w:rtl/>
        </w:rPr>
        <w:t xml:space="preserve">وهو: إسحاق بن إبراهیم بن مخلد الحنظلی المروزی، المتوفی سنة 238.</w:t>
      </w:r>
    </w:p>
    <w:p>
      <w:pPr>
        <w:pStyle w:val="BookText"/>
      </w:pPr>
      <w:r>
        <w:rPr>
          <w:rFonts w:ascii="IRNazanin" w:hAnsi="IRNazanin" w:eastAsia="IRNazanin" w:cs="IRNazanin"/>
          <w:lang w:bidi="fa-IR"/>
          <w:color w:val="111111"/>
          <w:sz w:val="28"/>
          <w:szCs w:val="28"/>
          <w:rtl/>
        </w:rPr>
        <w:t xml:space="preserve">وقع فی طریق روایة أبی الخیر الطّالقانی الحاکمی خبر بریدة بن الحصیب، یرویه عن النضر بن شمیل.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1107_184341"/>
    <w:bookmarkEnd w:id="14"/>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حدّث أحمد ویحیی بن معین والبخاری ومسلم وأبو داود والنسائی والترمذی وسائر الأئمة، عن إسحاق بن راهویه.</w:t>
      </w:r>
    </w:p>
    <w:p>
      <w:pPr>
        <w:pStyle w:val="BookText"/>
      </w:pPr>
      <w:r>
        <w:rPr>
          <w:rFonts w:ascii="IRNazanin" w:hAnsi="IRNazanin" w:eastAsia="IRNazanin" w:cs="IRNazanin"/>
          <w:lang w:bidi="fa-IR"/>
          <w:color w:val="111111"/>
          <w:sz w:val="28"/>
          <w:szCs w:val="28"/>
          <w:rtl/>
        </w:rPr>
        <w:t xml:space="preserve">عن أحمد بن حنبل: «إمامٌ» و «لا أعرف لإسحاق فی الدنیا نظیراً».</w:t>
      </w:r>
    </w:p>
    <w:p>
      <w:pPr>
        <w:pStyle w:val="BookText"/>
      </w:pPr>
      <w:r>
        <w:rPr>
          <w:rFonts w:ascii="IRNazanin" w:hAnsi="IRNazanin" w:eastAsia="IRNazanin" w:cs="IRNazanin"/>
          <w:lang w:bidi="fa-IR"/>
          <w:color w:val="111111"/>
          <w:sz w:val="28"/>
          <w:szCs w:val="28"/>
          <w:rtl/>
        </w:rPr>
        <w:t xml:space="preserve">وعن النسائی: «أحد الأئمة، ثقة مأمون».</w:t>
      </w:r>
    </w:p>
    <w:p>
      <w:pPr>
        <w:pStyle w:val="BookText"/>
      </w:pPr>
      <w:r>
        <w:rPr>
          <w:rFonts w:ascii="IRNazanin" w:hAnsi="IRNazanin" w:eastAsia="IRNazanin" w:cs="IRNazanin"/>
          <w:lang w:bidi="fa-IR"/>
          <w:color w:val="111111"/>
          <w:sz w:val="28"/>
          <w:szCs w:val="28"/>
          <w:rtl/>
        </w:rPr>
        <w:t xml:space="preserve">وعن ابن ذؤیب: «ما أعلم علی وجه الأرض مثل إسحاق».</w:t>
      </w:r>
    </w:p>
    <w:p>
      <w:pPr>
        <w:pStyle w:val="BookText"/>
      </w:pPr>
      <w:r>
        <w:rPr>
          <w:rFonts w:ascii="IRNazanin" w:hAnsi="IRNazanin" w:eastAsia="IRNazanin" w:cs="IRNazanin"/>
          <w:lang w:bidi="fa-IR"/>
          <w:color w:val="111111"/>
          <w:sz w:val="28"/>
          <w:szCs w:val="28"/>
          <w:rtl/>
        </w:rPr>
        <w:t xml:space="preserve">وعن ابن خزیمة: «واللَّه لو کان إسحاق فی التابعین لأقرّوا له بحفظه وعلمه وفقهه».</w:t>
      </w:r>
    </w:p>
    <w:p>
      <w:pPr>
        <w:pStyle w:val="BookText"/>
      </w:pPr>
      <w:r>
        <w:rPr>
          <w:rFonts w:ascii="IRNazanin" w:hAnsi="IRNazanin" w:eastAsia="IRNazanin" w:cs="IRNazanin"/>
          <w:lang w:bidi="fa-IR"/>
          <w:color w:val="111111"/>
          <w:sz w:val="28"/>
          <w:szCs w:val="28"/>
          <w:rtl/>
        </w:rPr>
        <w:t xml:space="preserve">وعن أبی نعیم: «کان إسحاق قرین أحمد».</w:t>
      </w:r>
    </w:p>
    <w:p>
      <w:pPr>
        <w:pStyle w:val="BookText"/>
      </w:pPr>
      <w:r>
        <w:rPr>
          <w:rFonts w:ascii="IRNazanin" w:hAnsi="IRNazanin" w:eastAsia="IRNazanin" w:cs="IRNazanin"/>
          <w:lang w:bidi="fa-IR"/>
          <w:color w:val="111111"/>
          <w:sz w:val="28"/>
          <w:szCs w:val="28"/>
          <w:rtl/>
        </w:rPr>
        <w:t xml:space="preserve">وعن نعیم بن حماد: «إذا رأیت الخراسانی یتکلّم فی إسحاق بن راهویه فاتّهمه فی دینه».</w:t>
      </w:r>
    </w:p>
    <w:p>
      <w:pPr>
        <w:pStyle w:val="BookText"/>
      </w:pPr>
      <w:r>
        <w:rPr>
          <w:rFonts w:ascii="IRNazanin" w:hAnsi="IRNazanin" w:eastAsia="IRNazanin" w:cs="IRNazanin"/>
          <w:lang w:bidi="fa-IR"/>
          <w:color w:val="111111"/>
          <w:sz w:val="28"/>
          <w:szCs w:val="28"/>
          <w:rtl/>
        </w:rPr>
        <w:t xml:space="preserve">وعن الحاکم: «إمام عصره فی الحفظ والفتوی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205" w:name="_Toc19"/>
      <w:r>
        <w:t>[13] روایة عثمان بن أبی شیبة</w:t>
      </w:r>
      <w:bookmarkEnd w:id="205"/>
    </w:p>
    <w:p>
      <w:pPr>
        <w:pStyle w:val="BookText"/>
      </w:pPr>
      <w:r>
        <w:rPr>
          <w:rFonts w:ascii="IRNazanin" w:hAnsi="IRNazanin" w:eastAsia="IRNazanin" w:cs="IRNazanin"/>
          <w:lang w:bidi="fa-IR"/>
          <w:color w:val="111111"/>
          <w:sz w:val="28"/>
          <w:szCs w:val="28"/>
          <w:rtl/>
        </w:rPr>
        <w:t xml:space="preserve">وهو: أبو الحسن عثمان بن محمّد بن أبی شیبة الکوفی، المتوفی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239.</w:t>
      </w:r>
    </w:p>
    <w:p>
      <w:pPr>
        <w:pStyle w:val="BookText"/>
      </w:pPr>
      <w:r>
        <w:rPr>
          <w:rFonts w:ascii="IRNazanin" w:hAnsi="IRNazanin" w:eastAsia="IRNazanin" w:cs="IRNazanin"/>
          <w:lang w:bidi="fa-IR"/>
          <w:color w:val="111111"/>
          <w:sz w:val="28"/>
          <w:szCs w:val="28"/>
          <w:rtl/>
        </w:rPr>
        <w:t xml:space="preserve">وتعلم روایته من سند الفقیه المحدّث ابن المغازلی الواسطی.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وهذا الرجل من رجال البخاری ومسلم، حدّثا عنه واحتجّا به فی کتابیهما، وحدّث عنه أیضاً: أبو داود وابن ماجة فی سننهما، وکذا سائر الأئمّة الأعلام، کأبی حاتم، وإبراهیم الحربی، والنسوی، وأبی یعلی، والفریابی …</w:t>
      </w:r>
    </w:p>
    <w:p>
      <w:pPr>
        <w:pStyle w:val="BookText"/>
      </w:pPr>
      <w:r>
        <w:rPr>
          <w:rFonts w:ascii="IRNazanin" w:hAnsi="IRNazanin" w:eastAsia="IRNazanin" w:cs="IRNazanin"/>
          <w:lang w:bidi="fa-IR"/>
          <w:color w:val="111111"/>
          <w:sz w:val="28"/>
          <w:szCs w:val="28"/>
          <w:rtl/>
        </w:rPr>
        <w:t xml:space="preserve">وإن شئت الوقوف علی کلماتهم فی حقّه، فراجع:</w:t>
      </w:r>
    </w:p>
    <w:p>
      <w:pPr>
        <w:pStyle w:val="BookText"/>
      </w:pPr>
      <w:r>
        <w:rPr>
          <w:rFonts w:ascii="IRNazanin" w:hAnsi="IRNazanin" w:eastAsia="IRNazanin" w:cs="IRNazanin"/>
          <w:lang w:bidi="fa-IR"/>
          <w:color w:val="111111"/>
          <w:sz w:val="28"/>
          <w:szCs w:val="28"/>
          <w:rtl/>
        </w:rPr>
        <w:t xml:space="preserve">الجمع بین رجال الصحیحین 1/ 349</w:t>
      </w:r>
    </w:p>
    <w:p>
      <w:pPr>
        <w:pStyle w:val="BookText"/>
      </w:pPr>
      <w:r>
        <w:rPr>
          <w:rFonts w:ascii="IRNazanin" w:hAnsi="IRNazanin" w:eastAsia="IRNazanin" w:cs="IRNazanin"/>
          <w:lang w:bidi="fa-IR"/>
          <w:color w:val="111111"/>
          <w:sz w:val="28"/>
          <w:szCs w:val="28"/>
          <w:rtl/>
        </w:rPr>
        <w:t xml:space="preserve">والتاریخ الکبیر 6/ 250 رقم 2308</w:t>
      </w:r>
    </w:p>
    <w:p>
      <w:pPr>
        <w:pStyle w:val="BookText"/>
      </w:pPr>
      <w:r>
        <w:rPr>
          <w:rFonts w:ascii="IRNazanin" w:hAnsi="IRNazanin" w:eastAsia="IRNazanin" w:cs="IRNazanin"/>
          <w:lang w:bidi="fa-IR"/>
          <w:color w:val="111111"/>
          <w:sz w:val="28"/>
          <w:szCs w:val="28"/>
          <w:rtl/>
        </w:rPr>
        <w:t xml:space="preserve">والثقات لابن حبان 8/ 454</w:t>
      </w:r>
    </w:p>
    <w:p>
      <w:pPr>
        <w:pStyle w:val="BookText"/>
      </w:pPr>
      <w:r>
        <w:rPr>
          <w:rFonts w:ascii="IRNazanin" w:hAnsi="IRNazanin" w:eastAsia="IRNazanin" w:cs="IRNazanin"/>
          <w:lang w:bidi="fa-IR"/>
          <w:color w:val="111111"/>
          <w:sz w:val="28"/>
          <w:szCs w:val="28"/>
          <w:rtl/>
        </w:rPr>
        <w:t xml:space="preserve">والکاشف 2/ 250 رقم 3777</w:t>
      </w:r>
    </w:p>
    <w:p>
      <w:pPr>
        <w:pStyle w:val="BookText"/>
      </w:pPr>
      <w:r>
        <w:rPr>
          <w:rFonts w:ascii="IRNazanin" w:hAnsi="IRNazanin" w:eastAsia="IRNazanin" w:cs="IRNazanin"/>
          <w:lang w:bidi="fa-IR"/>
          <w:color w:val="111111"/>
          <w:sz w:val="28"/>
          <w:szCs w:val="28"/>
          <w:rtl/>
        </w:rPr>
        <w:t xml:space="preserve">وتذکرة الحفاظ 2/ 444</w:t>
      </w:r>
    </w:p>
    <w:p>
      <w:pPr>
        <w:pStyle w:val="BookText"/>
      </w:pPr>
      <w:r>
        <w:rPr>
          <w:rFonts w:ascii="IRNazanin" w:hAnsi="IRNazanin" w:eastAsia="IRNazanin" w:cs="IRNazanin"/>
          <w:lang w:bidi="fa-IR"/>
          <w:color w:val="111111"/>
          <w:sz w:val="28"/>
          <w:szCs w:val="28"/>
          <w:rtl/>
        </w:rPr>
        <w:t xml:space="preserve">وتاریخ بغداد 11/ 283</w:t>
      </w:r>
    </w:p>
    <w:p>
      <w:pPr>
        <w:pStyle w:val="BookText"/>
      </w:pPr>
      <w:r>
        <w:rPr>
          <w:rFonts w:ascii="Amiri" w:hAnsi="Amiri" w:eastAsia="Amiri" w:cs="Amiri"/>
          <w:lang w:bidi="ar-SA"/>
          <w:color w:val="111111"/>
          <w:sz w:val="28"/>
          <w:szCs w:val="28"/>
          <w:rtl/>
        </w:rPr>
        <w:t xml:space="preserve">والنجوم الزاهرة 2/ 301</w:t>
      </w:r>
    </w:p>
    <w:p>
      <w:pPr>
        <w:pStyle w:val="BookText"/>
      </w:pPr>
      <w:r>
        <w:rPr>
          <w:rFonts w:ascii="IRNazanin" w:hAnsi="IRNazanin" w:eastAsia="IRNazanin" w:cs="IRNazanin"/>
          <w:lang w:bidi="fa-IR"/>
          <w:color w:val="111111"/>
          <w:sz w:val="28"/>
          <w:szCs w:val="28"/>
          <w:rtl/>
        </w:rPr>
        <w:t xml:space="preserve">وتهذیب الکمال 12/ 471</w:t>
      </w:r>
    </w:p>
    <w:p>
      <w:pPr>
        <w:pStyle w:val="BookText"/>
      </w:pPr>
      <w:r>
        <w:rPr>
          <w:rFonts w:ascii="IRNazanin" w:hAnsi="IRNazanin" w:eastAsia="IRNazanin" w:cs="IRNazanin"/>
          <w:lang w:bidi="fa-IR"/>
          <w:color w:val="111111"/>
          <w:sz w:val="28"/>
          <w:szCs w:val="28"/>
          <w:rtl/>
        </w:rPr>
        <w:t xml:space="preserve">وتهذیب التهذیب 5/ 510</w:t>
      </w:r>
    </w:p>
    <w:p>
      <w:pPr>
        <w:pStyle w:val="BookText"/>
      </w:pPr>
      <w:r>
        <w:rPr>
          <w:rFonts w:ascii="IRNazanin" w:hAnsi="IRNazanin" w:eastAsia="IRNazanin" w:cs="IRNazanin"/>
          <w:lang w:bidi="fa-IR"/>
          <w:color w:val="111111"/>
          <w:sz w:val="28"/>
          <w:szCs w:val="28"/>
          <w:rtl/>
        </w:rPr>
        <w:t xml:space="preserve">وسیر أعلام النبلاء 11/ 151 ووصفه ب «الإمام الحافظ الکبیر المفسّر» ونقل ثقته، ووثّقه بصراحةٍ، وکذا ابن حجر الحافظ فی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1107_184343"/>
    <w:bookmarkEnd w:id="15"/>
    <w:p>
      <w:pPr>
        <w:pStyle w:val="BookText"/>
      </w:pPr>
      <w:r>
        <w:rPr>
          <w:rFonts w:ascii="IRNazanin" w:hAnsi="IRNazanin" w:eastAsia="IRNazanin" w:cs="IRNazanin"/>
          <w:lang w:bidi="fa-IR"/>
          <w:color w:val="111111"/>
          <w:sz w:val="28"/>
          <w:szCs w:val="28"/>
          <w:rtl/>
        </w:rPr>
        <w:t xml:space="preserve">(التقریب).</w:t>
      </w:r>
    </w:p>
    <w:p>
      <w:pPr>
        <w:pStyle w:val="Heading4"/>
      </w:pPr>
      <w:bookmarkStart w:id="206" w:name="_Toc20"/>
      <w:r>
        <w:t>[14] روایة عفّان بن مسلم</w:t>
      </w:r>
      <w:bookmarkEnd w:id="206"/>
    </w:p>
    <w:p>
      <w:pPr>
        <w:pStyle w:val="BookText"/>
      </w:pPr>
      <w:r>
        <w:rPr>
          <w:rFonts w:ascii="IRNazanin" w:hAnsi="IRNazanin" w:eastAsia="IRNazanin" w:cs="IRNazanin"/>
          <w:lang w:bidi="fa-IR"/>
          <w:color w:val="111111"/>
          <w:sz w:val="28"/>
          <w:szCs w:val="28"/>
          <w:rtl/>
        </w:rPr>
        <w:t xml:space="preserve">وهو: عفّان بن مسلم بن عبداللَّه، مولی عزرة بن ثابت الأنصاری، المتوفی سنة 240 أو قبلها.</w:t>
      </w:r>
    </w:p>
    <w:p>
      <w:pPr>
        <w:pStyle w:val="BookText"/>
      </w:pPr>
      <w:r>
        <w:rPr>
          <w:rFonts w:ascii="IRNazanin" w:hAnsi="IRNazanin" w:eastAsia="IRNazanin" w:cs="IRNazanin"/>
          <w:lang w:bidi="fa-IR"/>
          <w:color w:val="111111"/>
          <w:sz w:val="28"/>
          <w:szCs w:val="28"/>
          <w:rtl/>
        </w:rPr>
        <w:t xml:space="preserve">أخرجه عنه أحمد فی المسند.</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وعفّان بن مسلم، شیخ أحمد، والبخاری، وابن معین، وأبی بکر بن أبی شیبة، والذهلی، وغیرهم. وحدیثه فی المسند والکتب الستّة.</w:t>
      </w:r>
    </w:p>
    <w:p>
      <w:pPr>
        <w:pStyle w:val="BookText"/>
      </w:pPr>
      <w:r>
        <w:rPr>
          <w:rFonts w:ascii="IRNazanin" w:hAnsi="IRNazanin" w:eastAsia="IRNazanin" w:cs="IRNazanin"/>
          <w:lang w:bidi="fa-IR"/>
          <w:color w:val="111111"/>
          <w:sz w:val="28"/>
          <w:szCs w:val="28"/>
          <w:rtl/>
        </w:rPr>
        <w:t xml:space="preserve">وکلّهم وصفوه بالثقة والإمامة والصّدق والإتقان … فراجع:</w:t>
      </w:r>
    </w:p>
    <w:p>
      <w:pPr>
        <w:pStyle w:val="BookText"/>
      </w:pPr>
      <w:r>
        <w:rPr>
          <w:rFonts w:ascii="IRNazanin" w:hAnsi="IRNazanin" w:eastAsia="IRNazanin" w:cs="IRNazanin"/>
          <w:lang w:bidi="fa-IR"/>
          <w:color w:val="111111"/>
          <w:sz w:val="28"/>
          <w:szCs w:val="28"/>
          <w:rtl/>
        </w:rPr>
        <w:t xml:space="preserve">1- الجمع بین رجال الصحیحین 1/ 407</w:t>
      </w:r>
    </w:p>
    <w:p>
      <w:pPr>
        <w:pStyle w:val="BookText"/>
      </w:pPr>
      <w:r>
        <w:rPr>
          <w:rFonts w:ascii="IRNazanin" w:hAnsi="IRNazanin" w:eastAsia="IRNazanin" w:cs="IRNazanin"/>
          <w:lang w:bidi="fa-IR"/>
          <w:color w:val="111111"/>
          <w:sz w:val="28"/>
          <w:szCs w:val="28"/>
          <w:rtl/>
        </w:rPr>
        <w:t xml:space="preserve">2- التاریخ الکبیر 7/ 72 رقم 331</w:t>
      </w:r>
    </w:p>
    <w:p>
      <w:pPr>
        <w:pStyle w:val="BookText"/>
      </w:pPr>
      <w:r>
        <w:rPr>
          <w:rFonts w:ascii="IRNazanin" w:hAnsi="IRNazanin" w:eastAsia="IRNazanin" w:cs="IRNazanin"/>
          <w:lang w:bidi="fa-IR"/>
          <w:color w:val="111111"/>
          <w:sz w:val="28"/>
          <w:szCs w:val="28"/>
          <w:rtl/>
        </w:rPr>
        <w:t xml:space="preserve">3- الطبقات الکبری 7/ 218</w:t>
      </w:r>
    </w:p>
    <w:p>
      <w:pPr>
        <w:pStyle w:val="BookText"/>
      </w:pPr>
      <w:r>
        <w:rPr>
          <w:rFonts w:ascii="IRNazanin" w:hAnsi="IRNazanin" w:eastAsia="IRNazanin" w:cs="IRNazanin"/>
          <w:lang w:bidi="fa-IR"/>
          <w:color w:val="111111"/>
          <w:sz w:val="28"/>
          <w:szCs w:val="28"/>
          <w:rtl/>
        </w:rPr>
        <w:t xml:space="preserve">4- تذکرة الحفاظ 1/ 379</w:t>
      </w:r>
    </w:p>
    <w:p>
      <w:pPr>
        <w:pStyle w:val="BookText"/>
      </w:pPr>
      <w:r>
        <w:rPr>
          <w:rFonts w:ascii="IRNazanin" w:hAnsi="IRNazanin" w:eastAsia="IRNazanin" w:cs="IRNazanin"/>
          <w:lang w:bidi="fa-IR"/>
          <w:color w:val="111111"/>
          <w:sz w:val="28"/>
          <w:szCs w:val="28"/>
          <w:rtl/>
        </w:rPr>
        <w:t xml:space="preserve">5- تهذیب الکمال 13/ 100</w:t>
      </w:r>
    </w:p>
    <w:p>
      <w:pPr>
        <w:pStyle w:val="BookText"/>
      </w:pPr>
      <w:r>
        <w:rPr>
          <w:rFonts w:ascii="IRNazanin" w:hAnsi="IRNazanin" w:eastAsia="IRNazanin" w:cs="IRNazanin"/>
          <w:lang w:bidi="fa-IR"/>
          <w:color w:val="111111"/>
          <w:sz w:val="28"/>
          <w:szCs w:val="28"/>
          <w:rtl/>
        </w:rPr>
        <w:t xml:space="preserve">6- تهذیب التهذیب 5/ 596</w:t>
      </w:r>
    </w:p>
    <w:p>
      <w:pPr>
        <w:pStyle w:val="BookText"/>
      </w:pPr>
      <w:r>
        <w:rPr>
          <w:rFonts w:ascii="IRNazanin" w:hAnsi="IRNazanin" w:eastAsia="IRNazanin" w:cs="IRNazanin"/>
          <w:lang w:bidi="fa-IR"/>
          <w:color w:val="111111"/>
          <w:sz w:val="28"/>
          <w:szCs w:val="28"/>
          <w:rtl/>
        </w:rPr>
        <w:t xml:space="preserve">7- تاریخ بغداد 12/ 269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1107_184344"/>
    <w:bookmarkEnd w:id="16"/>
    <w:p>
      <w:pPr>
        <w:pStyle w:val="BookText"/>
      </w:pPr>
      <w:r>
        <w:rPr>
          <w:rFonts w:ascii="IRNazanin" w:hAnsi="IRNazanin" w:eastAsia="IRNazanin" w:cs="IRNazanin"/>
          <w:lang w:bidi="fa-IR"/>
          <w:color w:val="111111"/>
          <w:sz w:val="28"/>
          <w:szCs w:val="28"/>
          <w:rtl/>
        </w:rPr>
        <w:t xml:space="preserve">8- المعارف: 292.</w:t>
      </w:r>
    </w:p>
    <w:p>
      <w:pPr>
        <w:pStyle w:val="Heading4"/>
      </w:pPr>
      <w:bookmarkStart w:id="207" w:name="_Toc21"/>
      <w:r>
        <w:t>[15] روایة لوین</w:t>
      </w:r>
      <w:bookmarkEnd w:id="207"/>
    </w:p>
    <w:p>
      <w:pPr>
        <w:pStyle w:val="BookText"/>
      </w:pPr>
      <w:r>
        <w:rPr>
          <w:rFonts w:ascii="IRNazanin" w:hAnsi="IRNazanin" w:eastAsia="IRNazanin" w:cs="IRNazanin"/>
          <w:lang w:bidi="fa-IR"/>
          <w:color w:val="111111"/>
          <w:sz w:val="28"/>
          <w:szCs w:val="28"/>
          <w:rtl/>
        </w:rPr>
        <w:t xml:space="preserve">وهو: أبو جعفر محمّد بن سلیمان الأسدی البغدادی، المتوفی سنة 245.</w:t>
      </w:r>
    </w:p>
    <w:p>
      <w:pPr>
        <w:pStyle w:val="BookText"/>
      </w:pPr>
      <w:r>
        <w:rPr>
          <w:rFonts w:ascii="IRNazanin" w:hAnsi="IRNazanin" w:eastAsia="IRNazanin" w:cs="IRNazanin"/>
          <w:lang w:bidi="fa-IR"/>
          <w:color w:val="111111"/>
          <w:sz w:val="28"/>
          <w:szCs w:val="28"/>
          <w:rtl/>
        </w:rPr>
        <w:t xml:space="preserve">وقع فی طریق روایة الحافظ أبی نعیم الإصبهانی.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هو من رجال: أبی داود والنسائی.</w:t>
      </w:r>
    </w:p>
    <w:p>
      <w:pPr>
        <w:pStyle w:val="BookText"/>
      </w:pPr>
      <w:r>
        <w:rPr>
          <w:rFonts w:ascii="IRNazanin" w:hAnsi="IRNazanin" w:eastAsia="IRNazanin" w:cs="IRNazanin"/>
          <w:lang w:bidi="fa-IR"/>
          <w:color w:val="111111"/>
          <w:sz w:val="28"/>
          <w:szCs w:val="28"/>
          <w:rtl/>
        </w:rPr>
        <w:t xml:space="preserve">وحدّث عنه: عبداللَّه بن أحمد، والبغوی، وابن أبی داود، وابن صاعد، وابن مندة.</w:t>
      </w:r>
    </w:p>
    <w:p>
      <w:pPr>
        <w:pStyle w:val="BookText"/>
      </w:pPr>
      <w:r>
        <w:rPr>
          <w:rFonts w:ascii="IRNazanin" w:hAnsi="IRNazanin" w:eastAsia="IRNazanin" w:cs="IRNazanin"/>
          <w:lang w:bidi="fa-IR"/>
          <w:color w:val="111111"/>
          <w:sz w:val="28"/>
          <w:szCs w:val="28"/>
          <w:rtl/>
        </w:rPr>
        <w:t xml:space="preserve">روی الخطیب: قال النسائی: ثقة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حاتم: سئل أبی عنه فقال: صالح الحدیث صدوق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لوین الحافظ الصدوق الإمام شیخ الثغر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ابن حبان فی الثقات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1107_184345"/>
    <w:bookmarkEnd w:id="17"/>
    <w:p>
      <w:pPr>
        <w:pStyle w:val="BookText"/>
      </w:pPr>
      <w:r>
        <w:rPr>
          <w:rFonts w:ascii="Amiri" w:hAnsi="Amiri" w:eastAsia="Amiri" w:cs="Amiri"/>
          <w:lang w:bidi="ar-SA"/>
          <w:color w:val="111111"/>
          <w:sz w:val="28"/>
          <w:szCs w:val="28"/>
          <w:rtl/>
        </w:rPr>
        <w:t xml:space="preserve">وقال ابن حجر الحافظ: ثقة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208" w:name="_Toc22"/>
      <w:r>
        <w:t>[16] روایة ابن سُمَّویه</w:t>
      </w:r>
      <w:bookmarkEnd w:id="208"/>
    </w:p>
    <w:p>
      <w:pPr>
        <w:pStyle w:val="BookText"/>
      </w:pPr>
      <w:r>
        <w:rPr>
          <w:rFonts w:ascii="IRNazanin" w:hAnsi="IRNazanin" w:eastAsia="IRNazanin" w:cs="IRNazanin"/>
          <w:lang w:bidi="fa-IR"/>
          <w:color w:val="111111"/>
          <w:sz w:val="28"/>
          <w:szCs w:val="28"/>
          <w:rtl/>
        </w:rPr>
        <w:t xml:space="preserve">وهو: أبو بشر إسماعیل بن عبداللَّه الإصبهانی المتوفی سنة 267.</w:t>
      </w:r>
    </w:p>
    <w:p>
      <w:pPr>
        <w:pStyle w:val="BookText"/>
      </w:pPr>
      <w:r>
        <w:rPr>
          <w:rFonts w:ascii="IRNazanin" w:hAnsi="IRNazanin" w:eastAsia="IRNazanin" w:cs="IRNazanin"/>
          <w:lang w:bidi="fa-IR"/>
          <w:color w:val="111111"/>
          <w:sz w:val="28"/>
          <w:szCs w:val="28"/>
          <w:rtl/>
        </w:rPr>
        <w:t xml:space="preserve">وقع فی بعض أسانید الحافظ أبی نعیم.</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ابن مندة، وابن أبی داود، وعبد اللَّه بن جعفر بن فارس، وابن أبی حاتم …</w:t>
      </w:r>
    </w:p>
    <w:p>
      <w:pPr>
        <w:pStyle w:val="BookText"/>
      </w:pPr>
      <w:r>
        <w:rPr>
          <w:rFonts w:ascii="IRNazanin" w:hAnsi="IRNazanin" w:eastAsia="IRNazanin" w:cs="IRNazanin"/>
          <w:lang w:bidi="fa-IR"/>
          <w:color w:val="111111"/>
          <w:sz w:val="28"/>
          <w:szCs w:val="28"/>
          <w:rtl/>
        </w:rPr>
        <w:t xml:space="preserve">قال ابن أبی حاتم: سمعنا منه، وهو ثقة صدوق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الشیخ: کان حافظاً متقناً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نعیم: کان من الحفّاظ والفقهاء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الإمام، الحافظ، الثبت، الرّحال، الفقیه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1107_184346"/>
    <w:bookmarkEnd w:id="18"/>
    <w:p>
      <w:pPr>
        <w:pStyle w:val="Heading4"/>
      </w:pPr>
      <w:bookmarkStart w:id="209" w:name="_Toc23"/>
      <w:r>
        <w:t>[17] روایة أبی أحمد العسّال</w:t>
      </w:r>
      <w:bookmarkEnd w:id="209"/>
    </w:p>
    <w:p>
      <w:pPr>
        <w:pStyle w:val="BookText"/>
      </w:pPr>
      <w:r>
        <w:rPr>
          <w:rFonts w:ascii="IRNazanin" w:hAnsi="IRNazanin" w:eastAsia="IRNazanin" w:cs="IRNazanin"/>
          <w:lang w:bidi="fa-IR"/>
          <w:color w:val="111111"/>
          <w:sz w:val="28"/>
          <w:szCs w:val="28"/>
          <w:rtl/>
        </w:rPr>
        <w:t xml:space="preserve">وهو: محمّد بن أحمد الإصبهانی، المتوفی سنة 282.</w:t>
      </w:r>
    </w:p>
    <w:p>
      <w:pPr>
        <w:pStyle w:val="BookText"/>
      </w:pPr>
      <w:r>
        <w:rPr>
          <w:rFonts w:ascii="IRNazanin" w:hAnsi="IRNazanin" w:eastAsia="IRNazanin" w:cs="IRNazanin"/>
          <w:lang w:bidi="fa-IR"/>
          <w:color w:val="111111"/>
          <w:sz w:val="28"/>
          <w:szCs w:val="28"/>
          <w:rtl/>
        </w:rPr>
        <w:t xml:space="preserve">شیخ الحافظ أبی نعیم. وقد روی الحدیث عنه فی (فضائل الصحابة): 40- 41 ح 13.</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ابن عدی، وابن المقرئ، وابن مردویه، وابن مندة، وأبو نعیم، وأبو سعید النقّاش، وجماعة من الأعلام.</w:t>
      </w:r>
    </w:p>
    <w:p>
      <w:pPr>
        <w:pStyle w:val="BookText"/>
      </w:pPr>
      <w:r>
        <w:rPr>
          <w:rFonts w:ascii="IRNazanin" w:hAnsi="IRNazanin" w:eastAsia="IRNazanin" w:cs="IRNazanin"/>
          <w:lang w:bidi="fa-IR"/>
          <w:color w:val="111111"/>
          <w:sz w:val="28"/>
          <w:szCs w:val="28"/>
          <w:rtl/>
        </w:rPr>
        <w:t xml:space="preserve">قال الحاکم: کان أحد أئمّة الحدیث.</w:t>
      </w:r>
    </w:p>
    <w:p>
      <w:pPr>
        <w:pStyle w:val="BookText"/>
      </w:pPr>
      <w:r>
        <w:rPr>
          <w:rFonts w:ascii="IRNazanin" w:hAnsi="IRNazanin" w:eastAsia="IRNazanin" w:cs="IRNazanin"/>
          <w:lang w:bidi="fa-IR"/>
          <w:color w:val="111111"/>
          <w:sz w:val="28"/>
          <w:szCs w:val="28"/>
          <w:rtl/>
        </w:rPr>
        <w:t xml:space="preserve">وقال الخطیب: قدم بغداد وحدّث بها، وقد حدّثنا عنه أبو نعیم الإصبهانی الحافظ حدیثاً کثیراً …</w:t>
      </w:r>
    </w:p>
    <w:p>
      <w:pPr>
        <w:pStyle w:val="BookText"/>
      </w:pPr>
      <w:r>
        <w:rPr>
          <w:rFonts w:ascii="IRNazanin" w:hAnsi="IRNazanin" w:eastAsia="IRNazanin" w:cs="IRNazanin"/>
          <w:lang w:bidi="fa-IR"/>
          <w:color w:val="111111"/>
          <w:sz w:val="28"/>
          <w:szCs w:val="28"/>
          <w:rtl/>
        </w:rPr>
        <w:t xml:space="preserve">وقال ابن مردویه: هو أحد الأئمة فی الحدیث فهماً وإتقاناً وأمانة.</w:t>
      </w:r>
    </w:p>
    <w:p>
      <w:pPr>
        <w:pStyle w:val="BookText"/>
      </w:pPr>
      <w:r>
        <w:rPr>
          <w:rFonts w:ascii="IRNazanin" w:hAnsi="IRNazanin" w:eastAsia="IRNazanin" w:cs="IRNazanin"/>
          <w:lang w:bidi="fa-IR"/>
          <w:color w:val="111111"/>
          <w:sz w:val="28"/>
          <w:szCs w:val="28"/>
          <w:rtl/>
        </w:rPr>
        <w:t xml:space="preserve">وقال الذکوانی: أبو أحمد العسّال الثقة المأمون الکبیر فی الحفظ والإتقان.</w:t>
      </w:r>
    </w:p>
    <w:p>
      <w:pPr>
        <w:pStyle w:val="BookText"/>
      </w:pPr>
      <w:r>
        <w:rPr>
          <w:rFonts w:ascii="IRNazanin" w:hAnsi="IRNazanin" w:eastAsia="IRNazanin" w:cs="IRNazanin"/>
          <w:lang w:bidi="fa-IR"/>
          <w:color w:val="111111"/>
          <w:sz w:val="28"/>
          <w:szCs w:val="28"/>
          <w:rtl/>
        </w:rPr>
        <w:t xml:space="preserve">وقال الخلیلی: حافظ متقن.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1107_184347"/>
    <w:bookmarkEnd w:id="19"/>
    <w:p>
      <w:pPr>
        <w:pStyle w:val="BookText"/>
      </w:pPr>
      <w:r>
        <w:rPr>
          <w:rFonts w:ascii="IRNazanin" w:hAnsi="IRNazanin" w:eastAsia="IRNazanin" w:cs="IRNazanin"/>
          <w:lang w:bidi="fa-IR"/>
          <w:color w:val="111111"/>
          <w:sz w:val="28"/>
          <w:szCs w:val="28"/>
          <w:rtl/>
        </w:rPr>
        <w:t xml:space="preserve">وقال أبو نعیم: مقبول القول، من کبار الناس فی المعرفة والحفظ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210" w:name="_Toc24"/>
      <w:r>
        <w:t>[18] روایة أبی حاتم الرازی</w:t>
      </w:r>
      <w:bookmarkEnd w:id="210"/>
    </w:p>
    <w:p>
      <w:pPr>
        <w:pStyle w:val="BookText"/>
      </w:pPr>
      <w:r>
        <w:rPr>
          <w:rFonts w:ascii="IRNazanin" w:hAnsi="IRNazanin" w:eastAsia="IRNazanin" w:cs="IRNazanin"/>
          <w:lang w:bidi="fa-IR"/>
          <w:color w:val="111111"/>
          <w:sz w:val="28"/>
          <w:szCs w:val="28"/>
          <w:rtl/>
        </w:rPr>
        <w:t xml:space="preserve">وهو: محمّد بن إدریس بن المنذر الحنظلی الرازی، المتوفی سنة 277.</w:t>
      </w:r>
    </w:p>
    <w:p>
      <w:pPr>
        <w:pStyle w:val="BookText"/>
      </w:pPr>
      <w:r>
        <w:rPr>
          <w:rFonts w:ascii="Amiri" w:hAnsi="Amiri" w:eastAsia="Amiri" w:cs="Amiri"/>
          <w:lang w:bidi="ar-SA"/>
          <w:color w:val="111111"/>
          <w:sz w:val="28"/>
          <w:szCs w:val="28"/>
          <w:rtl/>
        </w:rPr>
        <w:t xml:space="preserve">قال الحافظ محبّ الدین الطبری: «عن عمران بن حصین- رضی اللَّه عنه-: إنّ رسول اللَّه صلّی اللَّه علیه وسلّم قال: 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أخرجه أحمد والترمذی- وقال: حسن غریب- وأبو حاتم»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ووقع «أبو حاتم الرازی» فی أحد أسانید روایات ابن عساکر الدمشقی الکثیرة فی هذا الباب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الخطیب: «کان أبو حاتم أحد الأئمّة الحفاظ الأثبات».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1107_184348"/>
    <w:bookmarkEnd w:id="20"/>
    <w:p>
      <w:pPr>
        <w:pStyle w:val="BookText"/>
      </w:pPr>
      <w:r>
        <w:rPr>
          <w:rFonts w:ascii="IRNazanin" w:hAnsi="IRNazanin" w:eastAsia="IRNazanin" w:cs="IRNazanin"/>
          <w:lang w:bidi="fa-IR"/>
          <w:color w:val="111111"/>
          <w:sz w:val="28"/>
          <w:szCs w:val="28"/>
          <w:rtl/>
        </w:rPr>
        <w:t xml:space="preserve">ابن خراش: «کان أبو حاتم من أهل الأمانة والمعرفة».</w:t>
      </w:r>
    </w:p>
    <w:p>
      <w:pPr>
        <w:pStyle w:val="BookText"/>
      </w:pPr>
      <w:r>
        <w:rPr>
          <w:rFonts w:ascii="Amiri" w:hAnsi="Amiri" w:eastAsia="Amiri" w:cs="Amiri"/>
          <w:lang w:bidi="ar-SA"/>
          <w:color w:val="111111"/>
          <w:sz w:val="28"/>
          <w:szCs w:val="28"/>
          <w:rtl/>
        </w:rPr>
        <w:t xml:space="preserve">اللالکائی: «کان أبو حاتم إماماً حافظاً متثبّتاً».</w:t>
      </w:r>
    </w:p>
    <w:p>
      <w:pPr>
        <w:pStyle w:val="BookText"/>
      </w:pPr>
      <w:r>
        <w:rPr>
          <w:rFonts w:ascii="IRNazanin" w:hAnsi="IRNazanin" w:eastAsia="IRNazanin" w:cs="IRNazanin"/>
          <w:lang w:bidi="fa-IR"/>
          <w:color w:val="111111"/>
          <w:sz w:val="28"/>
          <w:szCs w:val="28"/>
          <w:rtl/>
        </w:rPr>
        <w:t xml:space="preserve">النسائی: «ثقة».</w:t>
      </w:r>
    </w:p>
    <w:p>
      <w:pPr>
        <w:pStyle w:val="BookText"/>
      </w:pPr>
      <w:r>
        <w:rPr>
          <w:rFonts w:ascii="IRNazanin" w:hAnsi="IRNazanin" w:eastAsia="IRNazanin" w:cs="IRNazanin"/>
          <w:lang w:bidi="fa-IR"/>
          <w:color w:val="111111"/>
          <w:sz w:val="28"/>
          <w:szCs w:val="28"/>
          <w:rtl/>
        </w:rPr>
        <w:t xml:space="preserve">الذهبی: «الإمام الحافظ الناقد شیخ المحدّثین، کان من بحور العلم، من نظراء البخاری ومن طبقته»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211" w:name="_Toc25"/>
      <w:r>
        <w:t>[19] روایة ابن أبی عاصم</w:t>
      </w:r>
      <w:bookmarkEnd w:id="211"/>
    </w:p>
    <w:p>
      <w:pPr>
        <w:pStyle w:val="BookText"/>
      </w:pPr>
      <w:r>
        <w:rPr>
          <w:rFonts w:ascii="IRNazanin" w:hAnsi="IRNazanin" w:eastAsia="IRNazanin" w:cs="IRNazanin"/>
          <w:lang w:bidi="fa-IR"/>
          <w:color w:val="111111"/>
          <w:sz w:val="28"/>
          <w:szCs w:val="28"/>
          <w:rtl/>
        </w:rPr>
        <w:t xml:space="preserve">وهو: أبو بکر أحمد بن عمرو بن الضحّاک الشیبانی المتوفی سنة 287.</w:t>
      </w:r>
    </w:p>
    <w:p>
      <w:pPr>
        <w:pStyle w:val="BookText"/>
      </w:pPr>
      <w:r>
        <w:rPr>
          <w:rFonts w:ascii="IRNazanin" w:hAnsi="IRNazanin" w:eastAsia="IRNazanin" w:cs="IRNazanin"/>
          <w:lang w:bidi="fa-IR"/>
          <w:color w:val="111111"/>
          <w:sz w:val="28"/>
          <w:szCs w:val="28"/>
          <w:rtl/>
        </w:rPr>
        <w:t xml:space="preserve">«ثنا عباس بن الولید النرسی وأبو کامل قالا: ثنا جعفر بن سلیمان، عن یزید الرشک، عن مطرف، عن عمران بن حصین قال: قال رسول اللَّه صلّی اللَّه علیه وسلّم: علیٌّ منی، وأنا منه، وهو ولیّ کل مؤمن بعدی. </w:t>
      </w:r>
      <w:r>
        <w:rPr>
          <w:rStyle w:val="FootnoteReference"/>
        </w:rPr>
        <w:footnoteReference w:id="35"/>
      </w:r>
      <w:r>
        <w:rPr>
          <w:rFonts w:ascii="IRNazanin" w:hAnsi="IRNazanin" w:eastAsia="IRNazanin" w:cs="IRNazanin"/>
          <w:lang w:bidi="fa-IR"/>
          <w:color w:val="111111"/>
          <w:sz w:val="28"/>
          <w:szCs w:val="28"/>
          <w:rtl/>
        </w:rPr>
        <w:t xml:space="preserve">إسناده صحیح. رجاله ثقات علی شرط مسلم.</w:t>
      </w:r>
    </w:p>
    <w:p>
      <w:pPr>
        <w:pStyle w:val="BookText"/>
      </w:pPr>
      <w:r>
        <w:rPr>
          <w:rFonts w:ascii="IRNazanin" w:hAnsi="IRNazanin" w:eastAsia="IRNazanin" w:cs="IRNazanin"/>
          <w:lang w:bidi="fa-IR"/>
          <w:color w:val="111111"/>
          <w:sz w:val="28"/>
          <w:szCs w:val="28"/>
          <w:rtl/>
        </w:rPr>
        <w:t xml:space="preserve">والحدیث أخرجه الترمذی (2/ 297) وابن حبان [2203] والحاکم 0/ (11 3- 111) وأحمد (4/ 437) من طرق أخری عن جعفر بن سلیمان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الضبعی به.</w:t>
      </w:r>
    </w:p>
    <w:p>
      <w:pPr>
        <w:pStyle w:val="BookText"/>
      </w:pPr>
      <w:r>
        <w:rPr>
          <w:rFonts w:ascii="IRNazanin" w:hAnsi="IRNazanin" w:eastAsia="IRNazanin" w:cs="IRNazanin"/>
          <w:lang w:bidi="fa-IR"/>
          <w:color w:val="111111"/>
          <w:sz w:val="28"/>
          <w:szCs w:val="28"/>
          <w:rtl/>
        </w:rPr>
        <w:t xml:space="preserve">وقال الترمذی: «حدیث حسن غریب».</w:t>
      </w:r>
    </w:p>
    <w:p>
      <w:pPr>
        <w:pStyle w:val="BookText"/>
      </w:pPr>
      <w:r>
        <w:rPr>
          <w:rFonts w:ascii="IRNazanin" w:hAnsi="IRNazanin" w:eastAsia="IRNazanin" w:cs="IRNazanin"/>
          <w:lang w:bidi="fa-IR"/>
          <w:color w:val="111111"/>
          <w:sz w:val="28"/>
          <w:szCs w:val="28"/>
          <w:rtl/>
        </w:rPr>
        <w:t xml:space="preserve">وقال الحاکم: «صحیح علی شرط مسلم».</w:t>
      </w:r>
    </w:p>
    <w:p>
      <w:pPr>
        <w:pStyle w:val="BookText"/>
      </w:pPr>
      <w:r>
        <w:rPr>
          <w:rFonts w:ascii="IRNazanin" w:hAnsi="IRNazanin" w:eastAsia="IRNazanin" w:cs="IRNazanin"/>
          <w:lang w:bidi="fa-IR"/>
          <w:color w:val="111111"/>
          <w:sz w:val="28"/>
          <w:szCs w:val="28"/>
          <w:rtl/>
        </w:rPr>
        <w:t xml:space="preserve">وأقرّه الذهبی.</w:t>
      </w:r>
    </w:p>
    <w:p>
      <w:pPr>
        <w:pStyle w:val="BookText"/>
      </w:pPr>
      <w:r>
        <w:rPr>
          <w:rFonts w:ascii="IRNazanin" w:hAnsi="IRNazanin" w:eastAsia="IRNazanin" w:cs="IRNazanin"/>
          <w:lang w:bidi="fa-IR"/>
          <w:color w:val="111111"/>
          <w:sz w:val="28"/>
          <w:szCs w:val="28"/>
          <w:rtl/>
        </w:rPr>
        <w:t xml:space="preserve">وله شاهد من حدیث بریدة مرفوعاً به.</w:t>
      </w:r>
    </w:p>
    <w:p>
      <w:pPr>
        <w:pStyle w:val="BookText"/>
      </w:pPr>
      <w:r>
        <w:rPr>
          <w:rFonts w:ascii="IRNazanin" w:hAnsi="IRNazanin" w:eastAsia="IRNazanin" w:cs="IRNazanin"/>
          <w:lang w:bidi="fa-IR"/>
          <w:color w:val="111111"/>
          <w:sz w:val="28"/>
          <w:szCs w:val="28"/>
          <w:rtl/>
        </w:rPr>
        <w:t xml:space="preserve">أخرجه أحمد (5/ 356) من طریق أجلح الکندی عن عبداللَّه بن بریدة عن أبیه بریدة. وإسناده جید، رجاله ثقات رجال الشیخین غیر أجلح، وهو ابن عبداللَّه بن جحیفة الکندی، وهو شیعی صدوق.</w:t>
      </w:r>
    </w:p>
    <w:p>
      <w:pPr>
        <w:pStyle w:val="BookText"/>
      </w:pPr>
      <w:r>
        <w:rPr>
          <w:rFonts w:ascii="IRNazanin" w:hAnsi="IRNazanin" w:eastAsia="IRNazanin" w:cs="IRNazanin"/>
          <w:lang w:bidi="fa-IR"/>
          <w:color w:val="111111"/>
          <w:sz w:val="28"/>
          <w:szCs w:val="28"/>
          <w:rtl/>
        </w:rPr>
        <w:t xml:space="preserve">ثنا محمّد بن المثنی، حدّثنا یحیی بن حماد، عن أبی عوانة، عن یحیی ابن سلیم أبی بلج عن عمرو بن میمون، عن ابن عباس قال: قال رسول اللَّه صلّی اللَّه علیه وسلّم لعلی:</w:t>
      </w:r>
    </w:p>
    <w:p>
      <w:pPr>
        <w:pStyle w:val="BookText"/>
      </w:pPr>
      <w:r>
        <w:rPr>
          <w:rFonts w:ascii="IRNazanin" w:hAnsi="IRNazanin" w:eastAsia="IRNazanin" w:cs="IRNazanin"/>
          <w:lang w:bidi="fa-IR"/>
          <w:color w:val="111111"/>
          <w:sz w:val="28"/>
          <w:szCs w:val="28"/>
          <w:rtl/>
        </w:rPr>
        <w:t xml:space="preserve">أنت منّی بمنزلة هارون من موسی إلّاأنّک لست نبیاً [إنّه لاینبغی أن أذهب إلّا] وأنت خلیفتی فی کل مؤمن من بعدی.</w:t>
      </w:r>
    </w:p>
    <w:p>
      <w:pPr>
        <w:pStyle w:val="BookText"/>
      </w:pPr>
      <w:r>
        <w:rPr>
          <w:rFonts w:ascii="IRNazanin" w:hAnsi="IRNazanin" w:eastAsia="IRNazanin" w:cs="IRNazanin"/>
          <w:lang w:bidi="fa-IR"/>
          <w:color w:val="111111"/>
          <w:sz w:val="28"/>
          <w:szCs w:val="28"/>
          <w:rtl/>
        </w:rPr>
        <w:t xml:space="preserve">قال أبو بکر: وحدیث سفینة ثابت من جهة النقل، سعید بن جمهان روی عنه حماد بن سلمة والعوام بن حوشب وحشرج. </w:t>
      </w:r>
      <w:r>
        <w:rPr>
          <w:rStyle w:val="FootnoteReference"/>
        </w:rPr>
        <w:footnoteReference w:id="36"/>
      </w:r>
      <w:r>
        <w:rPr>
          <w:rFonts w:ascii="IRNazanin" w:hAnsi="IRNazanin" w:eastAsia="IRNazanin" w:cs="IRNazanin"/>
          <w:lang w:bidi="fa-IR"/>
          <w:color w:val="111111"/>
          <w:sz w:val="28"/>
          <w:szCs w:val="28"/>
          <w:rtl/>
        </w:rPr>
        <w:t xml:space="preserve">إسناده حسن. ورجاله ثقات رجال الشیخین غیر أبی بلج واسمه یحیی بن سلیم بن بلج قال الحافظ: «صدوق ربما أخطأ».</w:t>
      </w:r>
    </w:p>
    <w:p>
      <w:pPr>
        <w:pStyle w:val="BookText"/>
      </w:pPr>
      <w:r>
        <w:rPr>
          <w:rFonts w:ascii="IRNazanin" w:hAnsi="IRNazanin" w:eastAsia="IRNazanin" w:cs="IRNazanin"/>
          <w:lang w:bidi="fa-IR"/>
          <w:color w:val="111111"/>
          <w:sz w:val="28"/>
          <w:szCs w:val="28"/>
          <w:rtl/>
        </w:rPr>
        <w:t xml:space="preserve">ثنا الحسین بن علی وأحمد بن عثمان قالا: ثنا محمّد بن خالد بن عثمة، حدّثنا موسی بن یعقوب، حدّثنی المهاجر بن مسمار، عن عائشة بنت سعد، عن أبیها قال: سمعت رسول اللَّه صلّی اللَّه علیه وسلّم یقول یوم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1107_184350"/>
    <w:bookmarkEnd w:id="21"/>
    <w:p>
      <w:pPr>
        <w:pStyle w:val="BookText"/>
      </w:pPr>
      <w:r>
        <w:rPr>
          <w:rFonts w:ascii="IRNazanin" w:hAnsi="IRNazanin" w:eastAsia="IRNazanin" w:cs="IRNazanin"/>
          <w:lang w:bidi="fa-IR"/>
          <w:color w:val="111111"/>
          <w:sz w:val="28"/>
          <w:szCs w:val="28"/>
          <w:rtl/>
        </w:rPr>
        <w:t xml:space="preserve">الجحفة وأخذ بید علی، فخطب فحمد اللَّه وأثنی علیه ثم قال:</w:t>
      </w:r>
    </w:p>
    <w:p>
      <w:pPr>
        <w:pStyle w:val="BookText"/>
      </w:pPr>
      <w:r>
        <w:rPr>
          <w:rFonts w:ascii="IRNazanin" w:hAnsi="IRNazanin" w:eastAsia="IRNazanin" w:cs="IRNazanin"/>
          <w:lang w:bidi="fa-IR"/>
          <w:color w:val="111111"/>
          <w:sz w:val="28"/>
          <w:szCs w:val="28"/>
          <w:rtl/>
        </w:rPr>
        <w:t xml:space="preserve">أیها الناس إنی ولیّکم. قالوا: صدقت یا رسول اللَّه، وأخذ بید علی رضی اللَّه عنه فرفعها فقال: هذا ولیِّی، والمؤدّی عنی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أبو الشیخ الإصبهانی: «کان من الصیانة والعفّة بمحلٍّ عجیب».</w:t>
      </w:r>
    </w:p>
    <w:p>
      <w:pPr>
        <w:pStyle w:val="BookText"/>
      </w:pPr>
      <w:r>
        <w:rPr>
          <w:rFonts w:ascii="IRNazanin" w:hAnsi="IRNazanin" w:eastAsia="IRNazanin" w:cs="IRNazanin"/>
          <w:lang w:bidi="fa-IR"/>
          <w:color w:val="111111"/>
          <w:sz w:val="28"/>
          <w:szCs w:val="28"/>
          <w:rtl/>
        </w:rPr>
        <w:t xml:space="preserve">وقال ابن مردویه: «حافظ کثیر الحدیث، صنف المسند والکتب».</w:t>
      </w:r>
    </w:p>
    <w:p>
      <w:pPr>
        <w:pStyle w:val="BookText"/>
      </w:pPr>
      <w:r>
        <w:rPr>
          <w:rFonts w:ascii="IRNazanin" w:hAnsi="IRNazanin" w:eastAsia="IRNazanin" w:cs="IRNazanin"/>
          <w:lang w:bidi="fa-IR"/>
          <w:color w:val="111111"/>
          <w:sz w:val="28"/>
          <w:szCs w:val="28"/>
          <w:rtl/>
        </w:rPr>
        <w:t xml:space="preserve">وقال النسوی: «من أهل السنّة والحدیث والنسک والأمر بالمعروف والنهی عن المنکر، وکان ثقة نبیلًا معمراً».</w:t>
      </w:r>
    </w:p>
    <w:p>
      <w:pPr>
        <w:pStyle w:val="BookText"/>
      </w:pPr>
      <w:r>
        <w:rPr>
          <w:rFonts w:ascii="IRNazanin" w:hAnsi="IRNazanin" w:eastAsia="IRNazanin" w:cs="IRNazanin"/>
          <w:lang w:bidi="fa-IR"/>
          <w:color w:val="111111"/>
          <w:sz w:val="28"/>
          <w:szCs w:val="28"/>
          <w:rtl/>
        </w:rPr>
        <w:t xml:space="preserve">وقال أبو نعیم: «کان فقیهاً ظاهری المذهب».</w:t>
      </w:r>
    </w:p>
    <w:p>
      <w:pPr>
        <w:pStyle w:val="BookText"/>
      </w:pPr>
      <w:r>
        <w:rPr>
          <w:rFonts w:ascii="IRNazanin" w:hAnsi="IRNazanin" w:eastAsia="IRNazanin" w:cs="IRNazanin"/>
          <w:lang w:bidi="fa-IR"/>
          <w:color w:val="111111"/>
          <w:sz w:val="28"/>
          <w:szCs w:val="28"/>
          <w:rtl/>
        </w:rPr>
        <w:t xml:space="preserve">وقال الذهبی: «حافظ کبیر، إمام بارع، متّبع للآثار، کثیر التصانیف، قدم أصبهان علی قضائها، ونشر بها علمه»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12" w:name="_Toc26"/>
      <w:r>
        <w:t>[20] روایة عبداللَّه بن أحمد</w:t>
      </w:r>
      <w:bookmarkEnd w:id="212"/>
    </w:p>
    <w:p>
      <w:pPr>
        <w:pStyle w:val="BookText"/>
      </w:pPr>
      <w:r>
        <w:rPr>
          <w:rFonts w:ascii="IRNazanin" w:hAnsi="IRNazanin" w:eastAsia="IRNazanin" w:cs="IRNazanin"/>
          <w:lang w:bidi="fa-IR"/>
          <w:color w:val="111111"/>
          <w:sz w:val="28"/>
          <w:szCs w:val="28"/>
          <w:rtl/>
        </w:rPr>
        <w:t xml:space="preserve">وهو: أبو عبدالرحمن عبداللَّه بن أحمد بن محمّد بن حنبل المروزی البغدادی المتوفی سنة 290.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خبر المناقب العشر عن ابن عباس، وفیها (حدیث الولایة) بسندٍ صحیح. ورواه عنه غیر واحدٍ من الأعلام بأسانیدهم، کالحاکم النیسابوری، حیث رواه عنه بواسطة أبی بکر القطیعی … </w:t>
      </w:r>
      <w:r>
        <w:rPr>
          <w:rStyle w:val="FootnoteReference"/>
        </w:rPr>
        <w:footnoteReference w:id="39"/>
      </w:r>
      <w:r>
        <w:rPr>
          <w:rFonts w:ascii="IRNazanin" w:hAnsi="IRNazanin" w:eastAsia="IRNazanin" w:cs="IRNazanin"/>
          <w:lang w:bidi="fa-IR"/>
          <w:color w:val="111111"/>
          <w:sz w:val="28"/>
          <w:szCs w:val="28"/>
          <w:rtl/>
        </w:rPr>
        <w:t xml:space="preserve">وروی الحدیث عن أبیه بإسناده عن ابن بریدة عن أبیه، وفیه: «لا تقع فی علی، فإنّه منّی وأنا منه وهو ولیّکم من بعدی».</w:t>
      </w:r>
    </w:p>
    <w:p>
      <w:pPr>
        <w:pStyle w:val="BookText"/>
      </w:pPr>
      <w:r>
        <w:rPr>
          <w:rFonts w:ascii="IRNazanin" w:hAnsi="IRNazanin" w:eastAsia="IRNazanin" w:cs="IRNazanin"/>
          <w:lang w:bidi="fa-IR"/>
          <w:color w:val="111111"/>
          <w:sz w:val="28"/>
          <w:szCs w:val="28"/>
          <w:rtl/>
        </w:rPr>
        <w:t xml:space="preserve">وهذا الحدیث فی (المسند). ورواه عنه بأسانیدهم جماعة من الأعلام کابن عساکر الدمشقی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من الأئمة: النسائی، والبغوی، وابن صاعد، وأبو عوانة، والمحاملی، ودعلج، والطبرانی، وأبو بکر الشافعی، وأبو بکر القطیعی وغیرهم.</w:t>
      </w:r>
    </w:p>
    <w:p>
      <w:pPr>
        <w:pStyle w:val="BookText"/>
      </w:pPr>
      <w:r>
        <w:rPr>
          <w:rFonts w:ascii="IRNazanin" w:hAnsi="IRNazanin" w:eastAsia="IRNazanin" w:cs="IRNazanin"/>
          <w:lang w:bidi="fa-IR"/>
          <w:color w:val="111111"/>
          <w:sz w:val="28"/>
          <w:szCs w:val="28"/>
          <w:rtl/>
        </w:rPr>
        <w:t xml:space="preserve">أحمد: «إن أبا عبدالرحمن قد وعی علماً کثیراً». «ابنی عبداللَّه محظوظ من علم الحدیث».</w:t>
      </w:r>
    </w:p>
    <w:p>
      <w:pPr>
        <w:pStyle w:val="BookText"/>
      </w:pPr>
      <w:r>
        <w:rPr>
          <w:rFonts w:ascii="IRNazanin" w:hAnsi="IRNazanin" w:eastAsia="IRNazanin" w:cs="IRNazanin"/>
          <w:lang w:bidi="fa-IR"/>
          <w:color w:val="111111"/>
          <w:sz w:val="28"/>
          <w:szCs w:val="28"/>
          <w:rtl/>
        </w:rPr>
        <w:t xml:space="preserve">ابن المنادی: «لم یکن فی الدنیا أحد أروی عن أبیه من عبداللَّه بن أحمد».</w:t>
      </w:r>
    </w:p>
    <w:p>
      <w:pPr>
        <w:pStyle w:val="BookText"/>
      </w:pPr>
      <w:r>
        <w:rPr>
          <w:rFonts w:ascii="IRNazanin" w:hAnsi="IRNazanin" w:eastAsia="IRNazanin" w:cs="IRNazanin"/>
          <w:lang w:bidi="fa-IR"/>
          <w:color w:val="111111"/>
          <w:sz w:val="28"/>
          <w:szCs w:val="28"/>
          <w:rtl/>
        </w:rPr>
        <w:t xml:space="preserve">الخطیب: «کان ثقة ثبتاً فهماً».</w:t>
      </w:r>
    </w:p>
    <w:p>
      <w:pPr>
        <w:pStyle w:val="BookText"/>
      </w:pPr>
      <w:r>
        <w:rPr>
          <w:rFonts w:ascii="IRNazanin" w:hAnsi="IRNazanin" w:eastAsia="IRNazanin" w:cs="IRNazanin"/>
          <w:lang w:bidi="fa-IR"/>
          <w:color w:val="111111"/>
          <w:sz w:val="28"/>
          <w:szCs w:val="28"/>
          <w:rtl/>
        </w:rPr>
        <w:t xml:space="preserve">الذهبی: «الإمام الحافظ الناقد محدّث بغداد. کان صیّناً دیّناً صادقاً صاحب حدیثٍ واتّباع وبصر بالرجال»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1107_184352"/>
    <w:bookmarkEnd w:id="22"/>
    <w:p>
      <w:pPr>
        <w:pStyle w:val="Heading4"/>
      </w:pPr>
      <w:bookmarkStart w:id="213" w:name="_Toc27"/>
      <w:r>
        <w:t>[21] روایة البزّار</w:t>
      </w:r>
      <w:bookmarkEnd w:id="213"/>
    </w:p>
    <w:p>
      <w:pPr>
        <w:pStyle w:val="BookText"/>
      </w:pPr>
      <w:r>
        <w:rPr>
          <w:rFonts w:ascii="IRNazanin" w:hAnsi="IRNazanin" w:eastAsia="IRNazanin" w:cs="IRNazanin"/>
          <w:lang w:bidi="fa-IR"/>
          <w:color w:val="111111"/>
          <w:sz w:val="28"/>
          <w:szCs w:val="28"/>
          <w:rtl/>
        </w:rPr>
        <w:t xml:space="preserve">وهو: أبو بکر أحمد بن عمرو بن عبدالخالق البصری، المتوفی سنة 292.</w:t>
      </w:r>
    </w:p>
    <w:p>
      <w:pPr>
        <w:pStyle w:val="BookText"/>
      </w:pPr>
      <w:r>
        <w:rPr>
          <w:rFonts w:ascii="IRNazanin" w:hAnsi="IRNazanin" w:eastAsia="IRNazanin" w:cs="IRNazanin"/>
          <w:lang w:bidi="fa-IR"/>
          <w:color w:val="111111"/>
          <w:sz w:val="28"/>
          <w:szCs w:val="28"/>
          <w:rtl/>
        </w:rPr>
        <w:t xml:space="preserve">أخرجه بإسناده:</w:t>
      </w:r>
    </w:p>
    <w:p>
      <w:pPr>
        <w:pStyle w:val="BookText"/>
      </w:pPr>
      <w:r>
        <w:rPr>
          <w:rFonts w:ascii="IRNazanin" w:hAnsi="IRNazanin" w:eastAsia="IRNazanin" w:cs="IRNazanin"/>
          <w:lang w:bidi="fa-IR"/>
          <w:color w:val="111111"/>
          <w:sz w:val="28"/>
          <w:szCs w:val="28"/>
          <w:rtl/>
        </w:rPr>
        <w:t xml:space="preserve">«عن بریدة قال: بعث رسول اللَّه صلّی اللَّه علیه وسلّم بعثین إلی الیمن، علی أحدهما علی بن أبی طالب- رضی اللَّه عنه- وعلی الاخر خالد بن الولید، فقال: إذا التقیتم فعلی علی الناس، وإن افترقتما فکلّ واحدٍ منکما علی جنده.</w:t>
      </w:r>
    </w:p>
    <w:p>
      <w:pPr>
        <w:pStyle w:val="BookText"/>
      </w:pPr>
      <w:r>
        <w:rPr>
          <w:rFonts w:ascii="IRNazanin" w:hAnsi="IRNazanin" w:eastAsia="IRNazanin" w:cs="IRNazanin"/>
          <w:lang w:bidi="fa-IR"/>
          <w:color w:val="111111"/>
          <w:sz w:val="28"/>
          <w:szCs w:val="28"/>
          <w:rtl/>
        </w:rPr>
        <w:t xml:space="preserve">قال: فلقینا بنی زبید من أهل الیمن فاقتتلنا، فظهر المسلمون علی المشرکین، فقتلنا المقاتلة وسبینا الذریّة، فاصطفی علی امرأة من السبی لنفسه.</w:t>
      </w:r>
    </w:p>
    <w:p>
      <w:pPr>
        <w:pStyle w:val="BookText"/>
      </w:pPr>
      <w:r>
        <w:rPr>
          <w:rFonts w:ascii="IRNazanin" w:hAnsi="IRNazanin" w:eastAsia="IRNazanin" w:cs="IRNazanin"/>
          <w:lang w:bidi="fa-IR"/>
          <w:color w:val="111111"/>
          <w:sz w:val="28"/>
          <w:szCs w:val="28"/>
          <w:rtl/>
        </w:rPr>
        <w:t xml:space="preserve">قال بریدة: فکتب معی خالد بن الولید إلی رسول اللَّه صلّی اللَّه علیه وآله وسلم یخبره بذلک، فلما أتیت النبی صلّی اللَّه علیه وسلّم دفعت الکتاب، فقرئ علیه، فرأیت الغضب فی وجه رسول اللَّه صلّی اللَّه علیه وآله. فقلت: یا رسول اللَّه هذا مکان العائذ، بعثتنی مع رجلٍ وأمرتنی أن اطیعه، ففعلت ما أرسلت به.</w:t>
      </w:r>
    </w:p>
    <w:p>
      <w:pPr>
        <w:pStyle w:val="BookText"/>
      </w:pPr>
      <w:r>
        <w:rPr>
          <w:rFonts w:ascii="Amiri" w:hAnsi="Amiri" w:eastAsia="Amiri" w:cs="Amiri"/>
          <w:lang w:bidi="ar-SA"/>
          <w:color w:val="111111"/>
          <w:sz w:val="28"/>
          <w:szCs w:val="28"/>
          <w:rtl/>
        </w:rPr>
        <w:t xml:space="preserve">فقال رسول اللَّه صلّی اللَّه علیه وسلّم: لا تقع فی علی، فإنّه منّی وأنا منه وهو ولیّکم بعدی»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1107_184353"/>
    <w:bookmarkEnd w:id="23"/>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توجد ترجمته وتوثیقاته فی غیر واحدٍ من المصادر، غیر أنّهم قالوا بأنّه کان یتّکل علی حفظه فیقع منه الخطأ فی الإسناد أو المتن. راجع:</w:t>
      </w:r>
    </w:p>
    <w:p>
      <w:pPr>
        <w:pStyle w:val="BookText"/>
      </w:pPr>
      <w:r>
        <w:rPr>
          <w:rFonts w:ascii="IRNazanin" w:hAnsi="IRNazanin" w:eastAsia="IRNazanin" w:cs="IRNazanin"/>
          <w:lang w:bidi="fa-IR"/>
          <w:color w:val="111111"/>
          <w:sz w:val="28"/>
          <w:szCs w:val="28"/>
          <w:rtl/>
        </w:rPr>
        <w:t xml:space="preserve">1- تذکرة الحفاظ 2/ 653</w:t>
      </w:r>
    </w:p>
    <w:p>
      <w:pPr>
        <w:pStyle w:val="BookText"/>
      </w:pPr>
      <w:r>
        <w:rPr>
          <w:rFonts w:ascii="IRNazanin" w:hAnsi="IRNazanin" w:eastAsia="IRNazanin" w:cs="IRNazanin"/>
          <w:lang w:bidi="fa-IR"/>
          <w:color w:val="111111"/>
          <w:sz w:val="28"/>
          <w:szCs w:val="28"/>
          <w:rtl/>
        </w:rPr>
        <w:t xml:space="preserve">2- سیر أعلام النبلاء 13/ 554</w:t>
      </w:r>
    </w:p>
    <w:p>
      <w:pPr>
        <w:pStyle w:val="BookText"/>
      </w:pPr>
      <w:r>
        <w:rPr>
          <w:rFonts w:ascii="IRNazanin" w:hAnsi="IRNazanin" w:eastAsia="IRNazanin" w:cs="IRNazanin"/>
          <w:lang w:bidi="fa-IR"/>
          <w:color w:val="111111"/>
          <w:sz w:val="28"/>
          <w:szCs w:val="28"/>
          <w:rtl/>
        </w:rPr>
        <w:t xml:space="preserve">3- تاریخ بغداد 4/ 334</w:t>
      </w:r>
    </w:p>
    <w:p>
      <w:pPr>
        <w:pStyle w:val="BookText"/>
      </w:pPr>
      <w:r>
        <w:rPr>
          <w:rFonts w:ascii="Amiri" w:hAnsi="Amiri" w:eastAsia="Amiri" w:cs="Amiri"/>
          <w:lang w:bidi="ar-SA"/>
          <w:color w:val="111111"/>
          <w:sz w:val="28"/>
          <w:szCs w:val="28"/>
          <w:rtl/>
        </w:rPr>
        <w:t xml:space="preserve">4- النجوم الزاهرة 2/ 157</w:t>
      </w:r>
    </w:p>
    <w:p>
      <w:pPr>
        <w:pStyle w:val="BookText"/>
      </w:pPr>
      <w:r>
        <w:rPr>
          <w:rFonts w:ascii="IRNazanin" w:hAnsi="IRNazanin" w:eastAsia="IRNazanin" w:cs="IRNazanin"/>
          <w:lang w:bidi="fa-IR"/>
          <w:color w:val="111111"/>
          <w:sz w:val="28"/>
          <w:szCs w:val="28"/>
          <w:rtl/>
        </w:rPr>
        <w:t xml:space="preserve">5- الوافی بالوفیات 7/ 268.</w:t>
      </w:r>
    </w:p>
    <w:p>
      <w:pPr>
        <w:pStyle w:val="Heading4"/>
      </w:pPr>
      <w:bookmarkStart w:id="214" w:name="_Toc28"/>
      <w:r>
        <w:t>[22] روایة مطیّن</w:t>
      </w:r>
      <w:bookmarkEnd w:id="214"/>
    </w:p>
    <w:p>
      <w:pPr>
        <w:pStyle w:val="BookText"/>
      </w:pPr>
      <w:r>
        <w:rPr>
          <w:rFonts w:ascii="IRNazanin" w:hAnsi="IRNazanin" w:eastAsia="IRNazanin" w:cs="IRNazanin"/>
          <w:lang w:bidi="fa-IR"/>
          <w:color w:val="111111"/>
          <w:sz w:val="28"/>
          <w:szCs w:val="28"/>
          <w:rtl/>
        </w:rPr>
        <w:t xml:space="preserve">وهو: محمّد بن عبداللَّه الحضرمی، المتوفی سنة 297.</w:t>
      </w:r>
    </w:p>
    <w:p>
      <w:pPr>
        <w:pStyle w:val="BookText"/>
      </w:pPr>
      <w:r>
        <w:rPr>
          <w:rFonts w:ascii="IRNazanin" w:hAnsi="IRNazanin" w:eastAsia="IRNazanin" w:cs="IRNazanin"/>
          <w:lang w:bidi="fa-IR"/>
          <w:color w:val="111111"/>
          <w:sz w:val="28"/>
          <w:szCs w:val="28"/>
          <w:rtl/>
        </w:rPr>
        <w:t xml:space="preserve">وهو شیخ أبی القاسم الطبرانی، رواه عنه فی (المعجم الأوسط).</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الذهبی فقال ما ملخّصه:</w:t>
      </w:r>
    </w:p>
    <w:p>
      <w:pPr>
        <w:pStyle w:val="BookText"/>
      </w:pPr>
      <w:r>
        <w:rPr>
          <w:rFonts w:ascii="IRNazanin" w:hAnsi="IRNazanin" w:eastAsia="IRNazanin" w:cs="IRNazanin"/>
          <w:lang w:bidi="fa-IR"/>
          <w:color w:val="111111"/>
          <w:sz w:val="28"/>
          <w:szCs w:val="28"/>
          <w:rtl/>
        </w:rPr>
        <w:t xml:space="preserve">«مطین. الشیخ الحافظ الصدوق، محدّث الکوفة، أبو جعفر محمّد ابن عبداللَّه بن سلیمان الحضرمی …</w:t>
      </w:r>
    </w:p>
    <w:p>
      <w:pPr>
        <w:pStyle w:val="BookText"/>
      </w:pPr>
      <w:r>
        <w:rPr>
          <w:rFonts w:ascii="IRNazanin" w:hAnsi="IRNazanin" w:eastAsia="IRNazanin" w:cs="IRNazanin"/>
          <w:lang w:bidi="fa-IR"/>
          <w:color w:val="111111"/>
          <w:sz w:val="28"/>
          <w:szCs w:val="28"/>
          <w:rtl/>
        </w:rPr>
        <w:t xml:space="preserve">سئل عنه الدارقطنی فقال: ثقة جبل.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1107_184354"/>
    <w:bookmarkEnd w:id="24"/>
    <w:p>
      <w:pPr>
        <w:pStyle w:val="BookText"/>
      </w:pPr>
      <w:r>
        <w:rPr>
          <w:rFonts w:ascii="IRNazanin" w:hAnsi="IRNazanin" w:eastAsia="IRNazanin" w:cs="IRNazanin"/>
          <w:lang w:bidi="fa-IR"/>
          <w:color w:val="111111"/>
          <w:sz w:val="28"/>
          <w:szCs w:val="28"/>
          <w:rtl/>
        </w:rPr>
        <w:t xml:space="preserve">وقال الخلیلی: ثقة حافظ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وراجع أیضاً:</w:t>
      </w:r>
    </w:p>
    <w:p>
      <w:pPr>
        <w:pStyle w:val="BookText"/>
      </w:pPr>
      <w:r>
        <w:rPr>
          <w:rFonts w:ascii="IRNazanin" w:hAnsi="IRNazanin" w:eastAsia="IRNazanin" w:cs="IRNazanin"/>
          <w:lang w:bidi="fa-IR"/>
          <w:color w:val="111111"/>
          <w:sz w:val="28"/>
          <w:szCs w:val="28"/>
          <w:rtl/>
        </w:rPr>
        <w:t xml:space="preserve">1- تذکرة الحفاظ 2/ 662</w:t>
      </w:r>
    </w:p>
    <w:p>
      <w:pPr>
        <w:pStyle w:val="BookText"/>
      </w:pPr>
      <w:r>
        <w:rPr>
          <w:rFonts w:ascii="Amiri" w:hAnsi="Amiri" w:eastAsia="Amiri" w:cs="Amiri"/>
          <w:lang w:bidi="ar-SA"/>
          <w:color w:val="111111"/>
          <w:sz w:val="28"/>
          <w:szCs w:val="28"/>
          <w:rtl/>
        </w:rPr>
        <w:t xml:space="preserve">2- النجوم الزاهرة 3/ 171</w:t>
      </w:r>
    </w:p>
    <w:p>
      <w:pPr>
        <w:pStyle w:val="BookText"/>
      </w:pPr>
      <w:r>
        <w:rPr>
          <w:rFonts w:ascii="IRNazanin" w:hAnsi="IRNazanin" w:eastAsia="IRNazanin" w:cs="IRNazanin"/>
          <w:lang w:bidi="fa-IR"/>
          <w:color w:val="111111"/>
          <w:sz w:val="28"/>
          <w:szCs w:val="28"/>
          <w:rtl/>
        </w:rPr>
        <w:t xml:space="preserve">3- الوافی بالوفیات 3/ 345</w:t>
      </w:r>
    </w:p>
    <w:p>
      <w:pPr>
        <w:pStyle w:val="BookText"/>
      </w:pPr>
      <w:r>
        <w:rPr>
          <w:rFonts w:ascii="IRNazanin" w:hAnsi="IRNazanin" w:eastAsia="IRNazanin" w:cs="IRNazanin"/>
          <w:lang w:bidi="fa-IR"/>
          <w:color w:val="111111"/>
          <w:sz w:val="28"/>
          <w:szCs w:val="28"/>
          <w:rtl/>
        </w:rPr>
        <w:t xml:space="preserve">4- شذرات الذهب 2/ 226.</w:t>
      </w:r>
    </w:p>
    <w:p>
      <w:pPr>
        <w:pStyle w:val="Heading4"/>
      </w:pPr>
      <w:bookmarkStart w:id="215" w:name="_Toc29"/>
      <w:r>
        <w:t>[23] روایة أحمد بن الحسین الصوفی</w:t>
      </w:r>
      <w:bookmarkEnd w:id="215"/>
    </w:p>
    <w:p>
      <w:pPr>
        <w:pStyle w:val="BookText"/>
      </w:pPr>
      <w:r>
        <w:rPr>
          <w:rFonts w:ascii="IRNazanin" w:hAnsi="IRNazanin" w:eastAsia="IRNazanin" w:cs="IRNazanin"/>
          <w:lang w:bidi="fa-IR"/>
          <w:color w:val="111111"/>
          <w:sz w:val="28"/>
          <w:szCs w:val="28"/>
          <w:rtl/>
        </w:rPr>
        <w:t xml:space="preserve">وهو: أحمد بن الحسین بن إسحاق البغدادی، المتوفی سنة 302.</w:t>
      </w:r>
    </w:p>
    <w:p>
      <w:pPr>
        <w:pStyle w:val="BookText"/>
      </w:pPr>
      <w:r>
        <w:rPr>
          <w:rFonts w:ascii="IRNazanin" w:hAnsi="IRNazanin" w:eastAsia="IRNazanin" w:cs="IRNazanin"/>
          <w:lang w:bidi="fa-IR"/>
          <w:color w:val="111111"/>
          <w:sz w:val="28"/>
          <w:szCs w:val="28"/>
          <w:rtl/>
        </w:rPr>
        <w:t xml:space="preserve">وتعلم روایته من سند ابن المغازلی الواسطی.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الخطیب فی تاریخه، والذهبی فی سیره، ووصفه ب «الشیخ العالم المحدّث» قال:</w:t>
      </w:r>
    </w:p>
    <w:p>
      <w:pPr>
        <w:pStyle w:val="BookText"/>
      </w:pPr>
      <w:r>
        <w:rPr>
          <w:rFonts w:ascii="IRNazanin" w:hAnsi="IRNazanin" w:eastAsia="IRNazanin" w:cs="IRNazanin"/>
          <w:lang w:bidi="fa-IR"/>
          <w:color w:val="111111"/>
          <w:sz w:val="28"/>
          <w:szCs w:val="28"/>
          <w:rtl/>
        </w:rPr>
        <w:t xml:space="preserve">«حدّث عنه: أبو بکر الشافعی، وأبو حفص عمر بن محمّد الزیّات، وأبو أحمد بن عدی، وطائفة سواهم».</w:t>
      </w:r>
    </w:p>
    <w:p>
      <w:pPr>
        <w:pStyle w:val="BookText"/>
      </w:pPr>
      <w:r>
        <w:rPr>
          <w:rFonts w:ascii="IRNazanin" w:hAnsi="IRNazanin" w:eastAsia="IRNazanin" w:cs="IRNazanin"/>
          <w:lang w:bidi="fa-IR"/>
          <w:color w:val="111111"/>
          <w:sz w:val="28"/>
          <w:szCs w:val="28"/>
          <w:rtl/>
        </w:rPr>
        <w:t xml:space="preserve">قال: «وثّقه أبو عبداللَّه الحاکم وغیره، وبعضهم لیّنه»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1107_184355"/>
    <w:bookmarkEnd w:id="25"/>
    <w:p>
      <w:pPr>
        <w:pStyle w:val="Heading4"/>
      </w:pPr>
      <w:bookmarkStart w:id="216" w:name="_Toc30"/>
      <w:r>
        <w:t>[24] روایة الرویانی</w:t>
      </w:r>
      <w:bookmarkEnd w:id="216"/>
    </w:p>
    <w:p>
      <w:pPr>
        <w:pStyle w:val="BookText"/>
      </w:pPr>
      <w:r>
        <w:rPr>
          <w:rFonts w:ascii="IRNazanin" w:hAnsi="IRNazanin" w:eastAsia="IRNazanin" w:cs="IRNazanin"/>
          <w:lang w:bidi="fa-IR"/>
          <w:color w:val="111111"/>
          <w:sz w:val="28"/>
          <w:szCs w:val="28"/>
          <w:rtl/>
        </w:rPr>
        <w:t xml:space="preserve">وهو: أبو بکر محمّد بن هارون، المتوفی سنة 307.</w:t>
      </w:r>
    </w:p>
    <w:p>
      <w:pPr>
        <w:pStyle w:val="BookText"/>
      </w:pPr>
      <w:r>
        <w:rPr>
          <w:rFonts w:ascii="IRNazanin" w:hAnsi="IRNazanin" w:eastAsia="IRNazanin" w:cs="IRNazanin"/>
          <w:lang w:bidi="fa-IR"/>
          <w:color w:val="111111"/>
          <w:sz w:val="28"/>
          <w:szCs w:val="28"/>
          <w:rtl/>
        </w:rPr>
        <w:t xml:space="preserve">وقع فی طریق روایة الحافظ ابن عساکر.</w:t>
      </w:r>
    </w:p>
    <w:p>
      <w:pPr>
        <w:pStyle w:val="BookText"/>
      </w:pPr>
      <w:r>
        <w:rPr>
          <w:rFonts w:ascii="IRNazanin" w:hAnsi="IRNazanin" w:eastAsia="IRNazanin" w:cs="IRNazanin"/>
          <w:lang w:bidi="fa-IR"/>
          <w:color w:val="111111"/>
          <w:sz w:val="28"/>
          <w:szCs w:val="28"/>
          <w:rtl/>
        </w:rPr>
        <w:t xml:space="preserve">وروی الحدیث فی (مسنده) قائلًا: «نا ابن إسحاق، نا خالد القطربلی، نا جعفر بن سلیمان، عن یزید الرشک، عن مطرف، عن عمران بن الحصین قال: بعث رسول اللَّه صلّی اللَّه علیه وسلّم سریة، فاستعمل علیهم علیا، فمضی علی فی السریة، قال: فأصاب علی جاریةً، فأنکروا ذلک علیه، فتعاقد أربعة من أصحاب رسول اللَّه صلّی اللَّه علیه وسلّم قالوا: إذا لقینا رسول اللَّه صلّی اللَّه علیه وسلّم أخبرناه بما صنع.</w:t>
      </w: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بدأوا برسول اللَّه صلّی اللَّه علیه وسلّم ثم انصرفوا.</w:t>
      </w:r>
    </w:p>
    <w:p>
      <w:pPr>
        <w:pStyle w:val="BookText"/>
      </w:pPr>
      <w:r>
        <w:rPr>
          <w:rFonts w:ascii="Amiri" w:hAnsi="Amiri" w:eastAsia="Amiri" w:cs="Amiri"/>
          <w:lang w:bidi="ar-SA"/>
          <w:color w:val="111111"/>
          <w:sz w:val="28"/>
          <w:szCs w:val="28"/>
          <w:rtl/>
        </w:rPr>
        <w:t xml:space="preserve">فلمّا قدمت السریة، سلّموا علی رسول اللَّه صلّی اللَّه علیه وسلّم.</w:t>
      </w:r>
    </w:p>
    <w:p>
      <w:pPr>
        <w:pStyle w:val="BookText"/>
      </w:pPr>
      <w:r>
        <w:rPr>
          <w:rFonts w:ascii="IRNazanin" w:hAnsi="IRNazanin" w:eastAsia="IRNazanin" w:cs="IRNazanin"/>
          <w:lang w:bidi="fa-IR"/>
          <w:color w:val="111111"/>
          <w:sz w:val="28"/>
          <w:szCs w:val="28"/>
          <w:rtl/>
        </w:rPr>
        <w:t xml:space="preserve">قال: فقام أحد الأربعة فقال: 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قال: فأعرض عنه.</w:t>
      </w:r>
    </w:p>
    <w:p>
      <w:pPr>
        <w:pStyle w:val="BookText"/>
      </w:pPr>
      <w:r>
        <w:rPr>
          <w:rFonts w:ascii="IRNazanin" w:hAnsi="IRNazanin" w:eastAsia="IRNazanin" w:cs="IRNazanin"/>
          <w:lang w:bidi="fa-IR"/>
          <w:color w:val="111111"/>
          <w:sz w:val="28"/>
          <w:szCs w:val="28"/>
          <w:rtl/>
        </w:rPr>
        <w:t xml:space="preserve">ثم قام آخر، فقال: یا رسول اللَّه، ألم تر أن علیّاً صنع کذا وکذا؟</w:t>
      </w:r>
    </w:p>
    <w:p>
      <w:pPr>
        <w:pStyle w:val="BookText"/>
      </w:pPr>
      <w:r>
        <w:rPr>
          <w:rFonts w:ascii="Amiri" w:hAnsi="Amiri" w:eastAsia="Amiri" w:cs="Amiri"/>
          <w:lang w:bidi="ar-SA"/>
          <w:color w:val="111111"/>
          <w:sz w:val="28"/>
          <w:szCs w:val="28"/>
          <w:rtl/>
        </w:rPr>
        <w:t xml:space="preserve">فأقبل إلیه رسول اللَّه صلّی اللَّه علیه وسلّم- یعرف الغضب فی وجهه- فقال:</w:t>
      </w:r>
    </w:p>
    <w:p>
      <w:pPr>
        <w:pStyle w:val="BookText"/>
      </w:pPr>
      <w:r>
        <w:rPr>
          <w:rFonts w:ascii="IRNazanin" w:hAnsi="IRNazanin" w:eastAsia="IRNazanin" w:cs="IRNazanin"/>
          <w:lang w:bidi="fa-IR"/>
          <w:color w:val="111111"/>
          <w:sz w:val="28"/>
          <w:szCs w:val="28"/>
          <w:rtl/>
        </w:rPr>
        <w:t xml:space="preserve">ما تریدون من علی؟- ثلاث مرار-، إنّ علیّاً منّی وأنا منه، وهو ولی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مؤمن بعدی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 محمّد بن إسحاق، نا محمّد بن عبداللَّه، نا أبو الجواب، نا یونس بن أبی إسحاق، عن أبیه، عن البراء قال:</w:t>
      </w:r>
    </w:p>
    <w:p>
      <w:pPr>
        <w:pStyle w:val="BookText"/>
      </w:pPr>
      <w:r>
        <w:rPr>
          <w:rFonts w:ascii="IRNazanin" w:hAnsi="IRNazanin" w:eastAsia="IRNazanin" w:cs="IRNazanin"/>
          <w:lang w:bidi="fa-IR"/>
          <w:color w:val="111111"/>
          <w:sz w:val="28"/>
          <w:szCs w:val="28"/>
          <w:rtl/>
        </w:rPr>
        <w:t xml:space="preserve">بعث رسول اللَّه صلّی اللَّه علیه وسلّم جیشین، علی أحدهما علی بن أبی طالب، وعلی الآخر خالد بن الولید، فقال: إذا کان قتال فعلی علی الناس. فافتتح علی حصناً، فأخذ جاریةً لنفسه. فکتب خالد.</w:t>
      </w:r>
    </w:p>
    <w:p>
      <w:pPr>
        <w:pStyle w:val="BookText"/>
      </w:pPr>
      <w:r>
        <w:rPr>
          <w:rFonts w:ascii="Amiri" w:hAnsi="Amiri" w:eastAsia="Amiri" w:cs="Amiri"/>
          <w:lang w:bidi="ar-SA"/>
          <w:color w:val="111111"/>
          <w:sz w:val="28"/>
          <w:szCs w:val="28"/>
          <w:rtl/>
        </w:rPr>
        <w:t xml:space="preserve">فلمّا قرأ رسول اللَّه صلّی اللَّه علیه وسلّم الکتاب قال: ما یقول فی رجل یحبّ اللَّه ورسوله ویحبّه اللَّه ورسوله؟»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الذهبی بقوله: «الرویانی، الإمام الحافظ الثقة محمّد بن هارون الرویانی، صاحب المسند المشهور، حدّث عن أبی الربیع الزهرانی … وله الرحلة الواسعة والمعرفة التامة. حدّث عنه أبو بکر الإسماعیلی … وثّقه أبو یعلی الخلیلی، وذکر أن له تصانیف فی الفقه، وأنّه مات سنة 307»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ترجمة فی:</w:t>
      </w:r>
    </w:p>
    <w:p>
      <w:pPr>
        <w:pStyle w:val="BookText"/>
      </w:pPr>
      <w:r>
        <w:rPr>
          <w:rFonts w:ascii="IRNazanin" w:hAnsi="IRNazanin" w:eastAsia="IRNazanin" w:cs="IRNazanin"/>
          <w:lang w:bidi="fa-IR"/>
          <w:color w:val="111111"/>
          <w:sz w:val="28"/>
          <w:szCs w:val="28"/>
          <w:rtl/>
        </w:rPr>
        <w:t xml:space="preserve">1- تذکرة الحفاظ 2/ 752</w:t>
      </w:r>
    </w:p>
    <w:p>
      <w:pPr>
        <w:pStyle w:val="BookText"/>
      </w:pPr>
      <w:r>
        <w:rPr>
          <w:rFonts w:ascii="Amiri" w:hAnsi="Amiri" w:eastAsia="Amiri" w:cs="Amiri"/>
          <w:lang w:bidi="ar-SA"/>
          <w:color w:val="111111"/>
          <w:sz w:val="28"/>
          <w:szCs w:val="28"/>
          <w:rtl/>
        </w:rPr>
        <w:t xml:space="preserve">2- مرآة الجنان 2/ 186- 187.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1107_184357"/>
    <w:bookmarkEnd w:id="26"/>
    <w:p>
      <w:pPr>
        <w:pStyle w:val="BookText"/>
      </w:pPr>
      <w:r>
        <w:rPr>
          <w:rFonts w:ascii="IRNazanin" w:hAnsi="IRNazanin" w:eastAsia="IRNazanin" w:cs="IRNazanin"/>
          <w:lang w:bidi="fa-IR"/>
          <w:color w:val="111111"/>
          <w:sz w:val="28"/>
          <w:szCs w:val="28"/>
          <w:rtl/>
        </w:rPr>
        <w:t xml:space="preserve">3- البدایة والنهایة 11/ 111</w:t>
      </w:r>
    </w:p>
    <w:p>
      <w:pPr>
        <w:pStyle w:val="BookText"/>
      </w:pPr>
      <w:r>
        <w:rPr>
          <w:rFonts w:ascii="IRNazanin" w:hAnsi="IRNazanin" w:eastAsia="IRNazanin" w:cs="IRNazanin"/>
          <w:lang w:bidi="fa-IR"/>
          <w:color w:val="111111"/>
          <w:sz w:val="28"/>
          <w:szCs w:val="28"/>
          <w:rtl/>
        </w:rPr>
        <w:t xml:space="preserve">4- الوافی بالوفیات 5/ 148</w:t>
      </w:r>
    </w:p>
    <w:p>
      <w:pPr>
        <w:pStyle w:val="BookText"/>
      </w:pPr>
      <w:r>
        <w:rPr>
          <w:rFonts w:ascii="IRNazanin" w:hAnsi="IRNazanin" w:eastAsia="IRNazanin" w:cs="IRNazanin"/>
          <w:lang w:bidi="fa-IR"/>
          <w:color w:val="111111"/>
          <w:sz w:val="28"/>
          <w:szCs w:val="28"/>
          <w:rtl/>
        </w:rPr>
        <w:t xml:space="preserve">5- شذرات الذهب 2/ 251 وغیرها.</w:t>
      </w:r>
    </w:p>
    <w:p>
      <w:pPr>
        <w:pStyle w:val="Heading4"/>
      </w:pPr>
      <w:bookmarkStart w:id="217" w:name="_Toc31"/>
      <w:r>
        <w:t>[25] روایة أبی القاسم البغوی</w:t>
      </w:r>
      <w:bookmarkEnd w:id="217"/>
    </w:p>
    <w:p>
      <w:pPr>
        <w:pStyle w:val="BookText"/>
      </w:pPr>
      <w:r>
        <w:rPr>
          <w:rFonts w:ascii="IRNazanin" w:hAnsi="IRNazanin" w:eastAsia="IRNazanin" w:cs="IRNazanin"/>
          <w:lang w:bidi="fa-IR"/>
          <w:color w:val="111111"/>
          <w:sz w:val="28"/>
          <w:szCs w:val="28"/>
          <w:rtl/>
        </w:rPr>
        <w:t xml:space="preserve">وهو: أبو القاسم عبداللَّه بن محمّد بن عبدالعزیز البغدادی، المتوفی سنة 317.</w:t>
      </w:r>
    </w:p>
    <w:p>
      <w:pPr>
        <w:pStyle w:val="BookText"/>
      </w:pPr>
      <w:r>
        <w:rPr>
          <w:rFonts w:ascii="IRNazanin" w:hAnsi="IRNazanin" w:eastAsia="IRNazanin" w:cs="IRNazanin"/>
          <w:lang w:bidi="fa-IR"/>
          <w:color w:val="111111"/>
          <w:sz w:val="28"/>
          <w:szCs w:val="28"/>
          <w:rtl/>
        </w:rPr>
        <w:t xml:space="preserve">وقع فی طریق روایة شیخ الإسلام الجوینی الحموینی عن عمران، حیث رواه عن أبی الربیع الزهرانی، ورواه عنه الحافظ أبو حفص ابن شاهین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طریق روایة الفقیه الشافعی ابن المغازلی الواسطی عن عمران، حیث رواه عن أبی الربیع الزهرانی، وعنه أبو الحسن أحمد بن محمّد بن عمران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طریق روایة الحافظ ابن عساکر عن عمران، حیث رواه عن أبی الربیع الزهرانی، وعنه عیسی بن علی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سئل ابن أبی حاتم عن أبی القاسم البغوی: «أیدخل فی الصحیح؟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1107_184358"/>
    <w:bookmarkEnd w:id="27"/>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الدارقطنی: «ثقة جبل، إمام من الأئمة، ثبت».</w:t>
      </w:r>
    </w:p>
    <w:p>
      <w:pPr>
        <w:pStyle w:val="BookText"/>
      </w:pPr>
      <w:r>
        <w:rPr>
          <w:rFonts w:ascii="IRNazanin" w:hAnsi="IRNazanin" w:eastAsia="IRNazanin" w:cs="IRNazanin"/>
          <w:lang w:bidi="fa-IR"/>
          <w:color w:val="111111"/>
          <w:sz w:val="28"/>
          <w:szCs w:val="28"/>
          <w:rtl/>
        </w:rPr>
        <w:t xml:space="preserve">أبو یعلی الخلیلی: «أبو القاسم البغوی من العلماء المعمرین، وهو حافظ عارف، وقد حسدوه فی آخره عمره فتکلّموا فیه بشی‌ء لا یقدح فیه».</w:t>
      </w:r>
    </w:p>
    <w:p>
      <w:pPr>
        <w:pStyle w:val="BookText"/>
      </w:pPr>
      <w:r>
        <w:rPr>
          <w:rFonts w:ascii="IRNazanin" w:hAnsi="IRNazanin" w:eastAsia="IRNazanin" w:cs="IRNazanin"/>
          <w:lang w:bidi="fa-IR"/>
          <w:color w:val="111111"/>
          <w:sz w:val="28"/>
          <w:szCs w:val="28"/>
          <w:rtl/>
        </w:rPr>
        <w:t xml:space="preserve">الذهبی: «الحافظ الإمام، الحجة، المعمَّر، مسند العصر، ثقة مطلقاً».</w:t>
      </w:r>
    </w:p>
    <w:p>
      <w:pPr>
        <w:pStyle w:val="BookText"/>
      </w:pPr>
      <w:r>
        <w:rPr>
          <w:rFonts w:ascii="IRNazanin" w:hAnsi="IRNazanin" w:eastAsia="IRNazanin" w:cs="IRNazanin"/>
          <w:lang w:bidi="fa-IR"/>
          <w:color w:val="111111"/>
          <w:sz w:val="28"/>
          <w:szCs w:val="28"/>
          <w:rtl/>
        </w:rPr>
        <w:t xml:space="preserve">راجع:</w:t>
      </w:r>
    </w:p>
    <w:p>
      <w:pPr>
        <w:pStyle w:val="BookText"/>
      </w:pPr>
      <w:r>
        <w:rPr>
          <w:rFonts w:ascii="IRNazanin" w:hAnsi="IRNazanin" w:eastAsia="IRNazanin" w:cs="IRNazanin"/>
          <w:lang w:bidi="fa-IR"/>
          <w:color w:val="111111"/>
          <w:sz w:val="28"/>
          <w:szCs w:val="28"/>
          <w:rtl/>
        </w:rPr>
        <w:t xml:space="preserve">1- سیر أعلام النبلاء 14/ 440</w:t>
      </w:r>
    </w:p>
    <w:p>
      <w:pPr>
        <w:pStyle w:val="BookText"/>
      </w:pPr>
      <w:r>
        <w:rPr>
          <w:rFonts w:ascii="IRNazanin" w:hAnsi="IRNazanin" w:eastAsia="IRNazanin" w:cs="IRNazanin"/>
          <w:lang w:bidi="fa-IR"/>
          <w:color w:val="111111"/>
          <w:sz w:val="28"/>
          <w:szCs w:val="28"/>
          <w:rtl/>
        </w:rPr>
        <w:t xml:space="preserve">2- تذکرة الحفاظ 2/ 737</w:t>
      </w:r>
    </w:p>
    <w:p>
      <w:pPr>
        <w:pStyle w:val="BookText"/>
      </w:pPr>
      <w:r>
        <w:rPr>
          <w:rFonts w:ascii="IRNazanin" w:hAnsi="IRNazanin" w:eastAsia="IRNazanin" w:cs="IRNazanin"/>
          <w:lang w:bidi="fa-IR"/>
          <w:color w:val="111111"/>
          <w:sz w:val="28"/>
          <w:szCs w:val="28"/>
          <w:rtl/>
        </w:rPr>
        <w:t xml:space="preserve">3- البدایة والنهایة 11/ 138</w:t>
      </w:r>
    </w:p>
    <w:p>
      <w:pPr>
        <w:pStyle w:val="BookText"/>
      </w:pPr>
      <w:r>
        <w:rPr>
          <w:rFonts w:ascii="IRNazanin" w:hAnsi="IRNazanin" w:eastAsia="IRNazanin" w:cs="IRNazanin"/>
          <w:lang w:bidi="fa-IR"/>
          <w:color w:val="111111"/>
          <w:sz w:val="28"/>
          <w:szCs w:val="28"/>
          <w:rtl/>
        </w:rPr>
        <w:t xml:space="preserve">4- تاریخ بغداد 10/ 111</w:t>
      </w:r>
    </w:p>
    <w:p>
      <w:pPr>
        <w:pStyle w:val="BookText"/>
      </w:pPr>
      <w:r>
        <w:rPr>
          <w:rFonts w:ascii="Amiri" w:hAnsi="Amiri" w:eastAsia="Amiri" w:cs="Amiri"/>
          <w:lang w:bidi="ar-SA"/>
          <w:color w:val="111111"/>
          <w:sz w:val="28"/>
          <w:szCs w:val="28"/>
          <w:rtl/>
        </w:rPr>
        <w:t xml:space="preserve">5- النجوم الزاهرة 3/ 226</w:t>
      </w:r>
    </w:p>
    <w:p>
      <w:pPr>
        <w:pStyle w:val="BookText"/>
      </w:pPr>
      <w:r>
        <w:rPr>
          <w:rFonts w:ascii="IRNazanin" w:hAnsi="IRNazanin" w:eastAsia="IRNazanin" w:cs="IRNazanin"/>
          <w:lang w:bidi="fa-IR"/>
          <w:color w:val="111111"/>
          <w:sz w:val="28"/>
          <w:szCs w:val="28"/>
          <w:rtl/>
        </w:rPr>
        <w:t xml:space="preserve">6- شذرات الذهب 2/ 275 وغیرها.</w:t>
      </w:r>
    </w:p>
    <w:p>
      <w:pPr>
        <w:pStyle w:val="Heading4"/>
      </w:pPr>
      <w:bookmarkStart w:id="218" w:name="_Toc32"/>
      <w:r>
        <w:t>[26] روایة الطحاوی</w:t>
      </w:r>
      <w:bookmarkEnd w:id="218"/>
    </w:p>
    <w:p>
      <w:pPr>
        <w:pStyle w:val="BookText"/>
      </w:pPr>
      <w:r>
        <w:rPr>
          <w:rFonts w:ascii="IRNazanin" w:hAnsi="IRNazanin" w:eastAsia="IRNazanin" w:cs="IRNazanin"/>
          <w:lang w:bidi="fa-IR"/>
          <w:color w:val="111111"/>
          <w:sz w:val="28"/>
          <w:szCs w:val="28"/>
          <w:rtl/>
        </w:rPr>
        <w:t xml:space="preserve">وهو: أحمد بن محمّد بن سلامة المصری، المتوفی سنة 321.</w:t>
      </w:r>
    </w:p>
    <w:p>
      <w:pPr>
        <w:pStyle w:val="BookText"/>
      </w:pPr>
      <w:r>
        <w:rPr>
          <w:rFonts w:ascii="IRNazanin" w:hAnsi="IRNazanin" w:eastAsia="IRNazanin" w:cs="IRNazanin"/>
          <w:lang w:bidi="fa-IR"/>
          <w:color w:val="111111"/>
          <w:sz w:val="28"/>
          <w:szCs w:val="28"/>
          <w:rtl/>
        </w:rPr>
        <w:t xml:space="preserve">روی هذا الحدیث فی کتابه، حیث قال:</w:t>
      </w:r>
    </w:p>
    <w:p>
      <w:pPr>
        <w:pStyle w:val="BookText"/>
      </w:pPr>
      <w:r>
        <w:rPr>
          <w:rFonts w:ascii="IRNazanin" w:hAnsi="IRNazanin" w:eastAsia="IRNazanin" w:cs="IRNazanin"/>
          <w:lang w:bidi="fa-IR"/>
          <w:color w:val="111111"/>
          <w:sz w:val="28"/>
          <w:szCs w:val="28"/>
          <w:rtl/>
        </w:rPr>
        <w:t xml:space="preserve">«بیان مشکل ما روی عن رسول اللَّه صلّی اللَّه علیه وآله وسلّم، فیما کان من علی رضی اللَّه عنه فی قسمة خمس ما بعث فی قسمته من السبی، ووقوع الوصیفة التی کانت فی آله، وما کان منه فیها من وطیها، ومن تناهی ذلک إلی رسول اللَّه صلّی اللَّه علیه وآله وسلّم بلا استبراء مذکور فیه، وترک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إنکار ذلک علیه.</w:t>
      </w:r>
    </w:p>
    <w:p>
      <w:pPr>
        <w:pStyle w:val="BookText"/>
      </w:pPr>
      <w:r>
        <w:rPr>
          <w:rFonts w:ascii="IRNazanin" w:hAnsi="IRNazanin" w:eastAsia="IRNazanin" w:cs="IRNazanin"/>
          <w:lang w:bidi="fa-IR"/>
          <w:color w:val="111111"/>
          <w:sz w:val="28"/>
          <w:szCs w:val="28"/>
          <w:rtl/>
        </w:rPr>
        <w:t xml:space="preserve">حدّثنا أحمد بن شعیب قال: ثنا إسحاق بن إبراهیم- یعنی ابن راهویه- قال: أنا النضر بن شمیل قال: ثنا عبدالجلیل بن عطیة قال: ثنا عبداللَّه بن بریدة قال: حدّثنی أبی قال: لم یکن أحد من الناس أبغض إلیَّ من علی بن أبی طالب، حتی أحببت رجلا من قریش لا احبه إلّاعلی بغضاء علی، فبعث النبی صلّی اللَّه علیه وآله وسلّم ذلک الرجل علی خیل، فصحبته وما أصحبه إلّاعلی بغضاء علی، فکتب إلی النبی صلّی اللَّه علیه وآله وسلّم أن ابعث إلیه من یخمّسه، فبعث إلینا علیّاً، وفی السبی وصیفة من أفضل السبی، فلما خمّسه صارت الوصیفة فی الخمس، ثم خمّس فصارت فی أهل بیت النبی صلّی اللَّه علیه وآله وسلّم، ثم خمّس فصارت فی آل علی، فأتانا ورأسه یقطر، فقلنا: ما هذا؟ فقال: ألم تروا إلی الوصیفة صارت فی الخمس، ثم صارت فی أهل بیت النبی، ثم صارت فی آل علی، وقعت علیها، فکتب، وبعثنی مصدّقاً لکتابه إلی النبی صلّی اللَّه علیه وآله وسلّم بما قال.</w:t>
      </w:r>
    </w:p>
    <w:p>
      <w:pPr>
        <w:pStyle w:val="BookText"/>
      </w:pPr>
      <w:r>
        <w:rPr>
          <w:rFonts w:ascii="IRNazanin" w:hAnsi="IRNazanin" w:eastAsia="IRNazanin" w:cs="IRNazanin"/>
          <w:lang w:bidi="fa-IR"/>
          <w:color w:val="111111"/>
          <w:sz w:val="28"/>
          <w:szCs w:val="28"/>
          <w:rtl/>
        </w:rPr>
        <w:t xml:space="preserve">فجعلت أقرأ علیه ویقول: صدق، وأقرأ ویقول صدق، فأمسک بیدی رسول اللَّه صلّی اللَّه علیه وآله وسلّم وقال:</w:t>
      </w:r>
    </w:p>
    <w:p>
      <w:pPr>
        <w:pStyle w:val="BookText"/>
      </w:pPr>
      <w:r>
        <w:rPr>
          <w:rFonts w:ascii="IRNazanin" w:hAnsi="IRNazanin" w:eastAsia="IRNazanin" w:cs="IRNazanin"/>
          <w:lang w:bidi="fa-IR"/>
          <w:color w:val="111111"/>
          <w:sz w:val="28"/>
          <w:szCs w:val="28"/>
          <w:rtl/>
        </w:rPr>
        <w:t xml:space="preserve">أتبغض علیّاً؟ فقلت: نعم. فقال: لا تبغضه، وإن کنت تحبّه فازدد له حبّاً، فوالذی نفسی بیده لنصیب آل علی فی الخمس أفضل من وصیفة.</w:t>
      </w:r>
    </w:p>
    <w:p>
      <w:pPr>
        <w:pStyle w:val="BookText"/>
      </w:pPr>
      <w:r>
        <w:rPr>
          <w:rFonts w:ascii="Amiri" w:hAnsi="Amiri" w:eastAsia="Amiri" w:cs="Amiri"/>
          <w:lang w:bidi="ar-SA"/>
          <w:color w:val="111111"/>
          <w:sz w:val="28"/>
          <w:szCs w:val="28"/>
          <w:rtl/>
        </w:rPr>
        <w:t xml:space="preserve">فما کان أحد بعد رسول اللَّه صلّی اللَّه علیه وآله وسلّم أحب إلی من علی.</w:t>
      </w:r>
    </w:p>
    <w:p>
      <w:pPr>
        <w:pStyle w:val="BookText"/>
      </w:pPr>
      <w:r>
        <w:rPr>
          <w:rFonts w:ascii="Amiri" w:hAnsi="Amiri" w:eastAsia="Amiri" w:cs="Amiri"/>
          <w:lang w:bidi="ar-SA"/>
          <w:color w:val="111111"/>
          <w:sz w:val="28"/>
          <w:szCs w:val="28"/>
          <w:rtl/>
        </w:rPr>
        <w:t xml:space="preserve">قال عبداللَّه بن بریدة: واللَّه ما فی الحدیث بینی وبین النبی صلّی اللَّه علیه وآله وسلّم غیر أبی.</w:t>
      </w:r>
    </w:p>
    <w:p>
      <w:pPr>
        <w:pStyle w:val="BookText"/>
      </w:pPr>
      <w:r>
        <w:rPr>
          <w:rFonts w:ascii="IRNazanin" w:hAnsi="IRNazanin" w:eastAsia="IRNazanin" w:cs="IRNazanin"/>
          <w:lang w:bidi="fa-IR"/>
          <w:color w:val="111111"/>
          <w:sz w:val="28"/>
          <w:szCs w:val="28"/>
          <w:rtl/>
        </w:rPr>
        <w:t xml:space="preserve">وحدّثنا محمّد بن أحمد بن حماد قال: ثنا صالح بن أحمد بن حنبل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ثنا علی بن المدینی قال: سمعت یحیی بن سعید قال: حملت حدیث علی بن سوید یعنی ابن عوف </w:t>
      </w:r>
      <w:r>
        <w:rPr>
          <w:rStyle w:val="FootnoteReference"/>
        </w:rPr>
        <w:footnoteReference w:id="51"/>
      </w:r>
      <w:r>
        <w:rPr>
          <w:rFonts w:ascii="IRNazanin" w:hAnsi="IRNazanin" w:eastAsia="IRNazanin" w:cs="IRNazanin"/>
          <w:lang w:bidi="fa-IR"/>
          <w:color w:val="111111"/>
          <w:sz w:val="28"/>
          <w:szCs w:val="28"/>
          <w:rtl/>
        </w:rPr>
        <w:t xml:space="preserve">عن ابن بریدة فی علی، فلما کتبته ذهب منّی بغیر شک یعنی منّی فیه.</w:t>
      </w:r>
    </w:p>
    <w:p>
      <w:pPr>
        <w:pStyle w:val="BookText"/>
      </w:pPr>
      <w:r>
        <w:rPr>
          <w:rFonts w:ascii="IRNazanin" w:hAnsi="IRNazanin" w:eastAsia="IRNazanin" w:cs="IRNazanin"/>
          <w:lang w:bidi="fa-IR"/>
          <w:color w:val="111111"/>
          <w:sz w:val="28"/>
          <w:szCs w:val="28"/>
          <w:rtl/>
        </w:rPr>
        <w:t xml:space="preserve">قال قائل: کیف یجوز أن تقبلوا هذا الحدیث أن کان فیه أن علیّاً قسّم بینه وبین أهل الخمس ما ذکرت قسمته فیه، وهو شریک فی ذلک، ولا یجوز أن یکون الرجل مقاسماً لنفسه ولغیره؟</w:t>
      </w:r>
    </w:p>
    <w:p>
      <w:pPr>
        <w:pStyle w:val="BookText"/>
      </w:pPr>
      <w:r>
        <w:rPr>
          <w:rFonts w:ascii="IRNazanin" w:hAnsi="IRNazanin" w:eastAsia="IRNazanin" w:cs="IRNazanin"/>
          <w:lang w:bidi="fa-IR"/>
          <w:color w:val="111111"/>
          <w:sz w:val="28"/>
          <w:szCs w:val="28"/>
          <w:rtl/>
        </w:rPr>
        <w:t xml:space="preserve">فکان جوابنا: له فی ذلک ما یقسم بالولایة من الأشیاء التی من هذا الجنس، یجوز أن یکون ممن هو شریک فی ذلک، کما یقسّم الإمام بالأمانة الغنائم بین أهلها وهو منهم، وإذا کان للإمام ذلک ممّا ذکرنا کان من یقیمه لذلک سواه یقوم فیه مقامه. فبان بحمد اللَّه ونعمته صحّة هذا المعنی من هذا الحدیث»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والطحاوی إمامٌ کبیر من أئمّة القوم، بل هو من المجتهدین الأعلام، وقد ترجموا له تراجم حسنة، وأطالوا الکلام فی مدحه والثناء علیه وتوثیقه وتعظیمه، حتی أنّ بعضهم أفرد أحواله ومناقبه بالتألیف … وإلیک جملةً من مصادر ترجمته:</w:t>
      </w:r>
    </w:p>
    <w:p>
      <w:pPr>
        <w:pStyle w:val="BookText"/>
      </w:pPr>
      <w:r>
        <w:rPr>
          <w:rFonts w:ascii="IRNazanin" w:hAnsi="IRNazanin" w:eastAsia="IRNazanin" w:cs="IRNazanin"/>
          <w:lang w:bidi="fa-IR"/>
          <w:color w:val="111111"/>
          <w:sz w:val="28"/>
          <w:szCs w:val="28"/>
          <w:rtl/>
        </w:rPr>
        <w:t xml:space="preserve">1- وفیات الأعیان 1/ 71</w:t>
      </w:r>
    </w:p>
    <w:p>
      <w:pPr>
        <w:pStyle w:val="BookText"/>
      </w:pPr>
      <w:r>
        <w:rPr>
          <w:rFonts w:ascii="IRNazanin" w:hAnsi="IRNazanin" w:eastAsia="IRNazanin" w:cs="IRNazanin"/>
          <w:lang w:bidi="fa-IR"/>
          <w:color w:val="111111"/>
          <w:sz w:val="28"/>
          <w:szCs w:val="28"/>
          <w:rtl/>
        </w:rPr>
        <w:t xml:space="preserve">2- تذکرة الحفاظ 3/ 808</w:t>
      </w:r>
    </w:p>
    <w:p>
      <w:pPr>
        <w:pStyle w:val="BookText"/>
      </w:pPr>
      <w:r>
        <w:rPr>
          <w:rFonts w:ascii="Amiri" w:hAnsi="Amiri" w:eastAsia="Amiri" w:cs="Amiri"/>
          <w:lang w:bidi="ar-SA"/>
          <w:color w:val="111111"/>
          <w:sz w:val="28"/>
          <w:szCs w:val="28"/>
          <w:rtl/>
        </w:rPr>
        <w:t xml:space="preserve">3- مرآة الجنان 2/ 211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1107_184361"/>
    <w:bookmarkEnd w:id="28"/>
    <w:p>
      <w:pPr>
        <w:pStyle w:val="BookText"/>
      </w:pPr>
      <w:r>
        <w:rPr>
          <w:rFonts w:ascii="IRNazanin" w:hAnsi="IRNazanin" w:eastAsia="IRNazanin" w:cs="IRNazanin"/>
          <w:lang w:bidi="fa-IR"/>
          <w:color w:val="111111"/>
          <w:sz w:val="28"/>
          <w:szCs w:val="28"/>
          <w:rtl/>
        </w:rPr>
        <w:t xml:space="preserve">4- البدایة والنهایة 11/ 147</w:t>
      </w:r>
    </w:p>
    <w:p>
      <w:pPr>
        <w:pStyle w:val="BookText"/>
      </w:pPr>
      <w:r>
        <w:rPr>
          <w:rFonts w:ascii="IRNazanin" w:hAnsi="IRNazanin" w:eastAsia="IRNazanin" w:cs="IRNazanin"/>
          <w:lang w:bidi="fa-IR"/>
          <w:color w:val="111111"/>
          <w:sz w:val="28"/>
          <w:szCs w:val="28"/>
          <w:rtl/>
        </w:rPr>
        <w:t xml:space="preserve">5- المختصر فی أخبار البشر 2/ 79</w:t>
      </w:r>
    </w:p>
    <w:p>
      <w:pPr>
        <w:pStyle w:val="BookText"/>
      </w:pPr>
      <w:r>
        <w:rPr>
          <w:rFonts w:ascii="IRNazanin" w:hAnsi="IRNazanin" w:eastAsia="IRNazanin" w:cs="IRNazanin"/>
          <w:lang w:bidi="fa-IR"/>
          <w:color w:val="111111"/>
          <w:sz w:val="28"/>
          <w:szCs w:val="28"/>
          <w:rtl/>
        </w:rPr>
        <w:t xml:space="preserve">6- الجواهر المضیة 1/ 271</w:t>
      </w:r>
    </w:p>
    <w:p>
      <w:pPr>
        <w:pStyle w:val="BookText"/>
      </w:pPr>
      <w:r>
        <w:rPr>
          <w:rFonts w:ascii="Amiri" w:hAnsi="Amiri" w:eastAsia="Amiri" w:cs="Amiri"/>
          <w:lang w:bidi="ar-SA"/>
          <w:color w:val="111111"/>
          <w:sz w:val="28"/>
          <w:szCs w:val="28"/>
          <w:rtl/>
        </w:rPr>
        <w:t xml:space="preserve">7- النجوم الزاهرة 3/ 240</w:t>
      </w:r>
    </w:p>
    <w:p>
      <w:pPr>
        <w:pStyle w:val="BookText"/>
      </w:pPr>
      <w:r>
        <w:rPr>
          <w:rFonts w:ascii="IRNazanin" w:hAnsi="IRNazanin" w:eastAsia="IRNazanin" w:cs="IRNazanin"/>
          <w:lang w:bidi="fa-IR"/>
          <w:color w:val="111111"/>
          <w:sz w:val="28"/>
          <w:szCs w:val="28"/>
          <w:rtl/>
        </w:rPr>
        <w:t xml:space="preserve">8- سیر أعلام النبلاء 15/ 27</w:t>
      </w:r>
    </w:p>
    <w:p>
      <w:pPr>
        <w:pStyle w:val="BookText"/>
      </w:pPr>
      <w:r>
        <w:rPr>
          <w:rFonts w:ascii="IRNazanin" w:hAnsi="IRNazanin" w:eastAsia="IRNazanin" w:cs="IRNazanin"/>
          <w:lang w:bidi="fa-IR"/>
          <w:color w:val="111111"/>
          <w:sz w:val="28"/>
          <w:szCs w:val="28"/>
          <w:rtl/>
        </w:rPr>
        <w:t xml:space="preserve">9- طبقات القراء للجزری 1/ 116</w:t>
      </w:r>
    </w:p>
    <w:p>
      <w:pPr>
        <w:pStyle w:val="BookText"/>
      </w:pPr>
      <w:r>
        <w:rPr>
          <w:rFonts w:ascii="IRNazanin" w:hAnsi="IRNazanin" w:eastAsia="IRNazanin" w:cs="IRNazanin"/>
          <w:lang w:bidi="fa-IR"/>
          <w:color w:val="111111"/>
          <w:sz w:val="28"/>
          <w:szCs w:val="28"/>
          <w:rtl/>
        </w:rPr>
        <w:t xml:space="preserve">10- المنتظم 8/ 126</w:t>
      </w:r>
    </w:p>
    <w:p>
      <w:pPr>
        <w:pStyle w:val="BookText"/>
      </w:pPr>
      <w:r>
        <w:rPr>
          <w:rFonts w:ascii="IRNazanin" w:hAnsi="IRNazanin" w:eastAsia="IRNazanin" w:cs="IRNazanin"/>
          <w:lang w:bidi="fa-IR"/>
          <w:color w:val="111111"/>
          <w:sz w:val="28"/>
          <w:szCs w:val="28"/>
          <w:rtl/>
        </w:rPr>
        <w:t xml:space="preserve">11- شذرات الذهب 2/ 288</w:t>
      </w:r>
    </w:p>
    <w:p>
      <w:pPr>
        <w:pStyle w:val="Heading4"/>
      </w:pPr>
      <w:bookmarkStart w:id="219" w:name="_Toc33"/>
      <w:r>
        <w:t>[27] روایة محمّد بن مخلد العطّار</w:t>
      </w:r>
      <w:bookmarkEnd w:id="219"/>
    </w:p>
    <w:p>
      <w:pPr>
        <w:pStyle w:val="BookText"/>
      </w:pPr>
      <w:r>
        <w:rPr>
          <w:rFonts w:ascii="IRNazanin" w:hAnsi="IRNazanin" w:eastAsia="IRNazanin" w:cs="IRNazanin"/>
          <w:lang w:bidi="fa-IR"/>
          <w:color w:val="111111"/>
          <w:sz w:val="28"/>
          <w:szCs w:val="28"/>
          <w:rtl/>
        </w:rPr>
        <w:t xml:space="preserve">هو: محمّد بن مخلد بن حفص البغدادی، المتوفی سنة 331.</w:t>
      </w:r>
    </w:p>
    <w:p>
      <w:pPr>
        <w:pStyle w:val="BookText"/>
      </w:pPr>
      <w:r>
        <w:rPr>
          <w:rFonts w:ascii="IRNazanin" w:hAnsi="IRNazanin" w:eastAsia="IRNazanin" w:cs="IRNazanin"/>
          <w:lang w:bidi="fa-IR"/>
          <w:color w:val="111111"/>
          <w:sz w:val="28"/>
          <w:szCs w:val="28"/>
          <w:rtl/>
        </w:rPr>
        <w:t xml:space="preserve">وقع فی طریق روایة الخطیب البغدادی لحدیث: «سألت اللَّه فیک خمساً» وخامسها: «وأعطانی أنّک ولی المؤمنین من بعدی»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الدارقطنی، وابن الجعابی، وابن شاهین، وابن الجندی، وأبو زرعة الرازی، وآخرون.</w:t>
      </w:r>
    </w:p>
    <w:p>
      <w:pPr>
        <w:pStyle w:val="BookText"/>
      </w:pPr>
      <w:r>
        <w:rPr>
          <w:rFonts w:ascii="IRNazanin" w:hAnsi="IRNazanin" w:eastAsia="IRNazanin" w:cs="IRNazanin"/>
          <w:lang w:bidi="fa-IR"/>
          <w:color w:val="111111"/>
          <w:sz w:val="28"/>
          <w:szCs w:val="28"/>
          <w:rtl/>
        </w:rPr>
        <w:t xml:space="preserve">سئل عنه الدارقطنی فقال: «ثقة مأمون».</w:t>
      </w:r>
    </w:p>
    <w:p>
      <w:pPr>
        <w:pStyle w:val="BookText"/>
      </w:pPr>
      <w:r>
        <w:rPr>
          <w:rFonts w:ascii="IRNazanin" w:hAnsi="IRNazanin" w:eastAsia="IRNazanin" w:cs="IRNazanin"/>
          <w:lang w:bidi="fa-IR"/>
          <w:color w:val="111111"/>
          <w:sz w:val="28"/>
          <w:szCs w:val="28"/>
          <w:rtl/>
        </w:rPr>
        <w:t xml:space="preserve">وقال الذهبی: «الإمام الحافظ الثقة القدوة، کان موصوفاً بالعلم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1107_184362"/>
    <w:bookmarkEnd w:id="29"/>
    <w:p>
      <w:pPr>
        <w:pStyle w:val="BookText"/>
      </w:pPr>
      <w:r>
        <w:rPr>
          <w:rFonts w:ascii="IRNazanin" w:hAnsi="IRNazanin" w:eastAsia="IRNazanin" w:cs="IRNazanin"/>
          <w:lang w:bidi="fa-IR"/>
          <w:color w:val="111111"/>
          <w:sz w:val="28"/>
          <w:szCs w:val="28"/>
          <w:rtl/>
        </w:rPr>
        <w:t xml:space="preserve">والصلاح والصدق والاجتهاد فی الطلب، طال عمره واشتهر اسمه وانتهی إلیه العلو مع القاضی المحاملی ببغداد»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ترجمة- بالإضافة إلی تاریخ بغداد 3/ 310 وسیر أعلام النبلاء- فی:</w:t>
      </w:r>
    </w:p>
    <w:p>
      <w:pPr>
        <w:pStyle w:val="BookText"/>
      </w:pPr>
      <w:r>
        <w:rPr>
          <w:rFonts w:ascii="IRNazanin" w:hAnsi="IRNazanin" w:eastAsia="IRNazanin" w:cs="IRNazanin"/>
          <w:lang w:bidi="fa-IR"/>
          <w:color w:val="111111"/>
          <w:sz w:val="28"/>
          <w:szCs w:val="28"/>
          <w:rtl/>
        </w:rPr>
        <w:t xml:space="preserve">1- المنتظم 8/ 220</w:t>
      </w:r>
    </w:p>
    <w:p>
      <w:pPr>
        <w:pStyle w:val="BookText"/>
      </w:pPr>
      <w:r>
        <w:rPr>
          <w:rFonts w:ascii="IRNazanin" w:hAnsi="IRNazanin" w:eastAsia="IRNazanin" w:cs="IRNazanin"/>
          <w:lang w:bidi="fa-IR"/>
          <w:color w:val="111111"/>
          <w:sz w:val="28"/>
          <w:szCs w:val="28"/>
          <w:rtl/>
        </w:rPr>
        <w:t xml:space="preserve">2- تذکرة الحفاظ 3/ 828</w:t>
      </w:r>
    </w:p>
    <w:p>
      <w:pPr>
        <w:pStyle w:val="BookText"/>
      </w:pPr>
      <w:r>
        <w:rPr>
          <w:rFonts w:ascii="IRNazanin" w:hAnsi="IRNazanin" w:eastAsia="IRNazanin" w:cs="IRNazanin"/>
          <w:lang w:bidi="fa-IR"/>
          <w:color w:val="111111"/>
          <w:sz w:val="28"/>
          <w:szCs w:val="28"/>
          <w:rtl/>
        </w:rPr>
        <w:t xml:space="preserve">3- البدایة والنهایة 11/ 174</w:t>
      </w:r>
    </w:p>
    <w:p>
      <w:pPr>
        <w:pStyle w:val="BookText"/>
      </w:pPr>
      <w:r>
        <w:rPr>
          <w:rFonts w:ascii="IRNazanin" w:hAnsi="IRNazanin" w:eastAsia="IRNazanin" w:cs="IRNazanin"/>
          <w:lang w:bidi="fa-IR"/>
          <w:color w:val="111111"/>
          <w:sz w:val="28"/>
          <w:szCs w:val="28"/>
          <w:rtl/>
        </w:rPr>
        <w:t xml:space="preserve">4- شذرات الذهب 2/ 331.</w:t>
      </w:r>
    </w:p>
    <w:p>
      <w:pPr>
        <w:pStyle w:val="Heading4"/>
      </w:pPr>
      <w:bookmarkStart w:id="220" w:name="_Toc34"/>
      <w:r>
        <w:t>[28] روایة ابن عقدة</w:t>
      </w:r>
      <w:bookmarkEnd w:id="220"/>
    </w:p>
    <w:p>
      <w:pPr>
        <w:pStyle w:val="BookText"/>
      </w:pPr>
      <w:r>
        <w:rPr>
          <w:rFonts w:ascii="IRNazanin" w:hAnsi="IRNazanin" w:eastAsia="IRNazanin" w:cs="IRNazanin"/>
          <w:lang w:bidi="fa-IR"/>
          <w:color w:val="111111"/>
          <w:sz w:val="28"/>
          <w:szCs w:val="28"/>
          <w:rtl/>
        </w:rPr>
        <w:t xml:space="preserve">وهو: أبو العباس أحمد بن محمّد بن سعید الهمدانی، المتوفی سنة 332.</w:t>
      </w:r>
    </w:p>
    <w:p>
      <w:pPr>
        <w:pStyle w:val="BookText"/>
      </w:pPr>
      <w:r>
        <w:rPr>
          <w:rFonts w:ascii="IRNazanin" w:hAnsi="IRNazanin" w:eastAsia="IRNazanin" w:cs="IRNazanin"/>
          <w:lang w:bidi="fa-IR"/>
          <w:color w:val="111111"/>
          <w:sz w:val="28"/>
          <w:szCs w:val="28"/>
          <w:rtl/>
        </w:rPr>
        <w:t xml:space="preserve">وقع فی بعض طرق روایة الحافظ ابن عساکر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روی عنه من الأئمة الأعلام: الطبرانی، وابن عدی، وابن الجعابی، وابن المظفر، وأبو علی النیسابوری، وأبو أحمد الحاکم، وأبو عمر ابن مهدی وجماعة غیرهم.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1107_184363"/>
    <w:bookmarkEnd w:id="30"/>
    <w:p>
      <w:pPr>
        <w:pStyle w:val="BookText"/>
      </w:pPr>
      <w:r>
        <w:rPr>
          <w:rFonts w:ascii="IRNazanin" w:hAnsi="IRNazanin" w:eastAsia="IRNazanin" w:cs="IRNazanin"/>
          <w:lang w:bidi="fa-IR"/>
          <w:color w:val="111111"/>
          <w:sz w:val="28"/>
          <w:szCs w:val="28"/>
          <w:rtl/>
        </w:rPr>
        <w:t xml:space="preserve">قال أبو علی الحافظ النیسابوری: ما رأیت أحداً أحفظ لحدیث الکوفیین من أبی العباس ابن عقدة.</w:t>
      </w:r>
    </w:p>
    <w:p>
      <w:pPr>
        <w:pStyle w:val="BookText"/>
      </w:pPr>
      <w:r>
        <w:rPr>
          <w:rFonts w:ascii="IRNazanin" w:hAnsi="IRNazanin" w:eastAsia="IRNazanin" w:cs="IRNazanin"/>
          <w:lang w:bidi="fa-IR"/>
          <w:color w:val="111111"/>
          <w:sz w:val="28"/>
          <w:szCs w:val="28"/>
          <w:rtl/>
        </w:rPr>
        <w:t xml:space="preserve">وقال: أبو العباس إمام حافظ، محلّه محلّ من یسأل عن التابعین وأتباعهم.</w:t>
      </w:r>
    </w:p>
    <w:p>
      <w:pPr>
        <w:pStyle w:val="BookText"/>
      </w:pPr>
      <w:r>
        <w:rPr>
          <w:rFonts w:ascii="IRNazanin" w:hAnsi="IRNazanin" w:eastAsia="IRNazanin" w:cs="IRNazanin"/>
          <w:lang w:bidi="fa-IR"/>
          <w:color w:val="111111"/>
          <w:sz w:val="28"/>
          <w:szCs w:val="28"/>
          <w:rtl/>
        </w:rPr>
        <w:t xml:space="preserve">وقال الدارقطنی: أجمع أهل الکوفة أنّه لم یُر من زمن عبداللَّه بن مسعود إلی زمن أبی العباس ابن عقدة أحفظ منه.</w:t>
      </w:r>
    </w:p>
    <w:p>
      <w:pPr>
        <w:pStyle w:val="BookText"/>
      </w:pPr>
      <w:r>
        <w:rPr>
          <w:rFonts w:ascii="IRNazanin" w:hAnsi="IRNazanin" w:eastAsia="IRNazanin" w:cs="IRNazanin"/>
          <w:lang w:bidi="fa-IR"/>
          <w:color w:val="111111"/>
          <w:sz w:val="28"/>
          <w:szCs w:val="28"/>
          <w:rtl/>
        </w:rPr>
        <w:t xml:space="preserve">وقال الدارقطنی: سمعت ابن عقدة یقول: أنا اجیب فی ثلاث مائة ألف حدیث، من حدیث أهل البیت خاصّة.</w:t>
      </w:r>
    </w:p>
    <w:p>
      <w:pPr>
        <w:pStyle w:val="BookText"/>
      </w:pPr>
      <w:r>
        <w:rPr>
          <w:rFonts w:ascii="IRNazanin" w:hAnsi="IRNazanin" w:eastAsia="IRNazanin" w:cs="IRNazanin"/>
          <w:lang w:bidi="fa-IR"/>
          <w:color w:val="111111"/>
          <w:sz w:val="28"/>
          <w:szCs w:val="28"/>
          <w:rtl/>
        </w:rPr>
        <w:t xml:space="preserve">ومن هنا رمی بالتشیع، وربما تکلم فیه بعضهم لذلک.</w:t>
      </w:r>
    </w:p>
    <w:p>
      <w:pPr>
        <w:pStyle w:val="BookText"/>
      </w:pPr>
      <w:r>
        <w:rPr>
          <w:rFonts w:ascii="IRNazanin" w:hAnsi="IRNazanin" w:eastAsia="IRNazanin" w:cs="IRNazanin"/>
          <w:lang w:bidi="fa-IR"/>
          <w:color w:val="111111"/>
          <w:sz w:val="28"/>
          <w:szCs w:val="28"/>
          <w:rtl/>
        </w:rPr>
        <w:t xml:space="preserve">وتوجد ترجمته والکلمات فی حقّه فی:</w:t>
      </w:r>
    </w:p>
    <w:p>
      <w:pPr>
        <w:pStyle w:val="BookText"/>
      </w:pPr>
      <w:r>
        <w:rPr>
          <w:rFonts w:ascii="IRNazanin" w:hAnsi="IRNazanin" w:eastAsia="IRNazanin" w:cs="IRNazanin"/>
          <w:lang w:bidi="fa-IR"/>
          <w:color w:val="111111"/>
          <w:sz w:val="28"/>
          <w:szCs w:val="28"/>
          <w:rtl/>
        </w:rPr>
        <w:t xml:space="preserve">1- تاریخ بغداد 5/ 14</w:t>
      </w:r>
    </w:p>
    <w:p>
      <w:pPr>
        <w:pStyle w:val="BookText"/>
      </w:pPr>
      <w:r>
        <w:rPr>
          <w:rFonts w:ascii="IRNazanin" w:hAnsi="IRNazanin" w:eastAsia="IRNazanin" w:cs="IRNazanin"/>
          <w:lang w:bidi="fa-IR"/>
          <w:color w:val="111111"/>
          <w:sz w:val="28"/>
          <w:szCs w:val="28"/>
          <w:rtl/>
        </w:rPr>
        <w:t xml:space="preserve">2- تذکرة الحفاظ/ 3 839</w:t>
      </w:r>
    </w:p>
    <w:p>
      <w:pPr>
        <w:pStyle w:val="BookText"/>
      </w:pPr>
      <w:r>
        <w:rPr>
          <w:rFonts w:ascii="Amiri" w:hAnsi="Amiri" w:eastAsia="Amiri" w:cs="Amiri"/>
          <w:lang w:bidi="ar-SA"/>
          <w:color w:val="111111"/>
          <w:sz w:val="28"/>
          <w:szCs w:val="28"/>
          <w:rtl/>
        </w:rPr>
        <w:t xml:space="preserve">3- مرآة الجنان 2/ 234</w:t>
      </w:r>
    </w:p>
    <w:p>
      <w:pPr>
        <w:pStyle w:val="BookText"/>
      </w:pPr>
      <w:r>
        <w:rPr>
          <w:rFonts w:ascii="IRNazanin" w:hAnsi="IRNazanin" w:eastAsia="IRNazanin" w:cs="IRNazanin"/>
          <w:lang w:bidi="fa-IR"/>
          <w:color w:val="111111"/>
          <w:sz w:val="28"/>
          <w:szCs w:val="28"/>
          <w:rtl/>
        </w:rPr>
        <w:t xml:space="preserve">4- الوافی بالوفیات 7/ 395</w:t>
      </w:r>
    </w:p>
    <w:p>
      <w:pPr>
        <w:pStyle w:val="BookText"/>
      </w:pPr>
      <w:r>
        <w:rPr>
          <w:rFonts w:ascii="IRNazanin" w:hAnsi="IRNazanin" w:eastAsia="IRNazanin" w:cs="IRNazanin"/>
          <w:lang w:bidi="fa-IR"/>
          <w:color w:val="111111"/>
          <w:sz w:val="28"/>
          <w:szCs w:val="28"/>
          <w:rtl/>
        </w:rPr>
        <w:t xml:space="preserve">5- البدایة والنهایة 11/ 176</w:t>
      </w:r>
    </w:p>
    <w:p>
      <w:pPr>
        <w:pStyle w:val="BookText"/>
      </w:pPr>
      <w:r>
        <w:rPr>
          <w:rFonts w:ascii="IRNazanin" w:hAnsi="IRNazanin" w:eastAsia="IRNazanin" w:cs="IRNazanin"/>
          <w:lang w:bidi="fa-IR"/>
          <w:color w:val="111111"/>
          <w:sz w:val="28"/>
          <w:szCs w:val="28"/>
          <w:rtl/>
        </w:rPr>
        <w:t xml:space="preserve">6- سیر أعلام النبلاء 15/ 340 وغیرها.</w:t>
      </w:r>
    </w:p>
    <w:p>
      <w:pPr>
        <w:pStyle w:val="Heading4"/>
      </w:pPr>
      <w:bookmarkStart w:id="221" w:name="_Toc35"/>
      <w:r>
        <w:t>[29] روایة محمّد بن یعقوب الأخرم</w:t>
      </w:r>
      <w:bookmarkEnd w:id="221"/>
    </w:p>
    <w:p>
      <w:pPr>
        <w:pStyle w:val="BookText"/>
      </w:pPr>
      <w:r>
        <w:rPr>
          <w:rFonts w:ascii="IRNazanin" w:hAnsi="IRNazanin" w:eastAsia="IRNazanin" w:cs="IRNazanin"/>
          <w:lang w:bidi="fa-IR"/>
          <w:color w:val="111111"/>
          <w:sz w:val="28"/>
          <w:szCs w:val="28"/>
          <w:rtl/>
        </w:rPr>
        <w:t xml:space="preserve">وهو: أبو عبداللَّه محمّد بن یعقوب بن یوسف الشیبانی النیسابوری المتوفی سنة 344.</w:t>
      </w:r>
    </w:p>
    <w:p>
      <w:pPr>
        <w:pStyle w:val="BookText"/>
      </w:pPr>
      <w:r>
        <w:rPr>
          <w:rFonts w:ascii="IRNazanin" w:hAnsi="IRNazanin" w:eastAsia="IRNazanin" w:cs="IRNazanin"/>
          <w:lang w:bidi="fa-IR"/>
          <w:color w:val="111111"/>
          <w:sz w:val="28"/>
          <w:szCs w:val="28"/>
          <w:rtl/>
        </w:rPr>
        <w:t xml:space="preserve">وهو شیخ الحاکم النیسابوری، أخرج عنه هذا الحدیث بإسناده عن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بن حصین وفیه: «فأقبل رسول اللَّه والغضب [یعرف فی وجهه فقال: ما تریدون من علی؟ إن علیّاً منّی وأنا منه وهو ولی کل مؤمن [بعدی ».</w:t>
      </w:r>
    </w:p>
    <w:p>
      <w:pPr>
        <w:pStyle w:val="BookText"/>
      </w:pPr>
      <w:r>
        <w:rPr>
          <w:rFonts w:ascii="IRNazanin" w:hAnsi="IRNazanin" w:eastAsia="IRNazanin" w:cs="IRNazanin"/>
          <w:lang w:bidi="fa-IR"/>
          <w:color w:val="111111"/>
          <w:sz w:val="28"/>
          <w:szCs w:val="28"/>
          <w:rtl/>
        </w:rPr>
        <w:t xml:space="preserve">قال الحاکم: «هذا حدیث صحیح علی شرط مسلم ولم یخرجاه»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أبو بکر بن إسحاق الصبغی، وحسّان بن محمّد الفقیه، وأبو عبداللَّه بن مندة، وأبو عبداللَّه الحاکم، والمزکّی، وخلق کثیر.</w:t>
      </w:r>
    </w:p>
    <w:p>
      <w:pPr>
        <w:pStyle w:val="BookText"/>
      </w:pPr>
      <w:r>
        <w:rPr>
          <w:rFonts w:ascii="IRNazanin" w:hAnsi="IRNazanin" w:eastAsia="IRNazanin" w:cs="IRNazanin"/>
          <w:lang w:bidi="fa-IR"/>
          <w:color w:val="111111"/>
          <w:sz w:val="28"/>
          <w:szCs w:val="28"/>
          <w:rtl/>
        </w:rPr>
        <w:t xml:space="preserve">قال الحاکم: «کان صدر أهل الحدیث ببلدنا بعد ابن الشرقی، یحفظ ویفهم، وصنّف کتاب المستخرج علی الصحیحین، وصنف المسند الکبیر.</w:t>
      </w:r>
    </w:p>
    <w:p>
      <w:pPr>
        <w:pStyle w:val="BookText"/>
      </w:pPr>
      <w:r>
        <w:rPr>
          <w:rFonts w:ascii="IRNazanin" w:hAnsi="IRNazanin" w:eastAsia="IRNazanin" w:cs="IRNazanin"/>
          <w:lang w:bidi="fa-IR"/>
          <w:color w:val="111111"/>
          <w:sz w:val="28"/>
          <w:szCs w:val="28"/>
          <w:rtl/>
        </w:rPr>
        <w:t xml:space="preserve">وسأله أبو العباس السرّاج أن یخرّج له کتاباً علی صحیح مسلم ففعل …</w:t>
      </w:r>
    </w:p>
    <w:p>
      <w:pPr>
        <w:pStyle w:val="BookText"/>
      </w:pPr>
      <w:r>
        <w:rPr>
          <w:rFonts w:ascii="IRNazanin" w:hAnsi="IRNazanin" w:eastAsia="IRNazanin" w:cs="IRNazanin"/>
          <w:lang w:bidi="fa-IR"/>
          <w:color w:val="111111"/>
          <w:sz w:val="28"/>
          <w:szCs w:val="28"/>
          <w:rtl/>
        </w:rPr>
        <w:t xml:space="preserve">وله کلام حسن فی العلل والرجال.</w:t>
      </w:r>
    </w:p>
    <w:p>
      <w:pPr>
        <w:pStyle w:val="BookText"/>
      </w:pPr>
      <w:r>
        <w:rPr>
          <w:rFonts w:ascii="IRNazanin" w:hAnsi="IRNazanin" w:eastAsia="IRNazanin" w:cs="IRNazanin"/>
          <w:lang w:bidi="fa-IR"/>
          <w:color w:val="111111"/>
          <w:sz w:val="28"/>
          <w:szCs w:val="28"/>
          <w:rtl/>
        </w:rPr>
        <w:t xml:space="preserve">سمعت محمّد بن صالح بن هانی‌ء یقول: کان ابن خزیمة یقدّم أبا عبداللَّه ابن یعقوب علی کافّة أقرانه، ویعتمد قوله فیما یرد علیه، وإذا شک فی شی‌ء عرضه علیه».</w:t>
      </w:r>
    </w:p>
    <w:p>
      <w:pPr>
        <w:pStyle w:val="BookText"/>
      </w:pPr>
      <w:r>
        <w:rPr>
          <w:rFonts w:ascii="IRNazanin" w:hAnsi="IRNazanin" w:eastAsia="IRNazanin" w:cs="IRNazanin"/>
          <w:lang w:bidi="fa-IR"/>
          <w:color w:val="111111"/>
          <w:sz w:val="28"/>
          <w:szCs w:val="28"/>
          <w:rtl/>
        </w:rPr>
        <w:t xml:space="preserve">وقال الذهبی: «الإمام الحافظ المتقن الحجة، جمع فأوعی، ومع حفظه وسعة علمه لم یرحل فی الحدیث، بل قنع بحدیث بلده»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1107_184365"/>
    <w:bookmarkEnd w:id="31"/>
    <w:p>
      <w:pPr>
        <w:pStyle w:val="Heading4"/>
      </w:pPr>
      <w:bookmarkStart w:id="222" w:name="_Toc36"/>
      <w:r>
        <w:t>[30] روایة ابن فارس</w:t>
      </w:r>
      <w:bookmarkEnd w:id="222"/>
    </w:p>
    <w:p>
      <w:pPr>
        <w:pStyle w:val="BookText"/>
      </w:pPr>
      <w:r>
        <w:rPr>
          <w:rFonts w:ascii="IRNazanin" w:hAnsi="IRNazanin" w:eastAsia="IRNazanin" w:cs="IRNazanin"/>
          <w:lang w:bidi="fa-IR"/>
          <w:color w:val="111111"/>
          <w:sz w:val="28"/>
          <w:szCs w:val="28"/>
          <w:rtl/>
        </w:rPr>
        <w:t xml:space="preserve">وهو: عبداللَّه بن جعفر بن فارس الإصبهانی المتوفی سنة 346.</w:t>
      </w:r>
    </w:p>
    <w:p>
      <w:pPr>
        <w:pStyle w:val="BookText"/>
      </w:pPr>
      <w:r>
        <w:rPr>
          <w:rFonts w:ascii="IRNazanin" w:hAnsi="IRNazanin" w:eastAsia="IRNazanin" w:cs="IRNazanin"/>
          <w:lang w:bidi="fa-IR"/>
          <w:color w:val="111111"/>
          <w:sz w:val="28"/>
          <w:szCs w:val="28"/>
          <w:rtl/>
        </w:rPr>
        <w:t xml:space="preserve">وهو: شیخ أبی نعیم الحافظ. وقد روی عنه هذا الحدیث.</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روی عنه: ابن مندة، وابن فورک، وابن مردویه، وأبو نعیم الحافظ.</w:t>
      </w:r>
    </w:p>
    <w:p>
      <w:pPr>
        <w:pStyle w:val="BookText"/>
      </w:pPr>
      <w:r>
        <w:rPr>
          <w:rFonts w:ascii="IRNazanin" w:hAnsi="IRNazanin" w:eastAsia="IRNazanin" w:cs="IRNazanin"/>
          <w:lang w:bidi="fa-IR"/>
          <w:color w:val="111111"/>
          <w:sz w:val="28"/>
          <w:szCs w:val="28"/>
          <w:rtl/>
        </w:rPr>
        <w:t xml:space="preserve">نقل الحافظ الذهبی عن ابن مردویه والسوذرجانی فی تاریخهما:</w:t>
      </w:r>
    </w:p>
    <w:p>
      <w:pPr>
        <w:pStyle w:val="BookText"/>
      </w:pPr>
      <w:r>
        <w:rPr>
          <w:rFonts w:ascii="Amiri" w:hAnsi="Amiri" w:eastAsia="Amiri" w:cs="Amiri"/>
          <w:lang w:bidi="ar-SA"/>
          <w:color w:val="111111"/>
          <w:sz w:val="28"/>
          <w:szCs w:val="28"/>
          <w:rtl/>
        </w:rPr>
        <w:t xml:space="preserve">ثقة.</w:t>
      </w:r>
    </w:p>
    <w:p>
      <w:pPr>
        <w:pStyle w:val="BookText"/>
      </w:pPr>
      <w:r>
        <w:rPr>
          <w:rFonts w:ascii="IRNazanin" w:hAnsi="IRNazanin" w:eastAsia="IRNazanin" w:cs="IRNazanin"/>
          <w:lang w:bidi="fa-IR"/>
          <w:color w:val="111111"/>
          <w:sz w:val="28"/>
          <w:szCs w:val="28"/>
          <w:rtl/>
        </w:rPr>
        <w:t xml:space="preserve">وقال ابن مندة: کان شیوخ الدنیا خمسة: ابن فارس بإصبهان …</w:t>
      </w:r>
    </w:p>
    <w:p>
      <w:pPr>
        <w:pStyle w:val="BookText"/>
      </w:pPr>
      <w:r>
        <w:rPr>
          <w:rFonts w:ascii="IRNazanin" w:hAnsi="IRNazanin" w:eastAsia="IRNazanin" w:cs="IRNazanin"/>
          <w:lang w:bidi="fa-IR"/>
          <w:color w:val="111111"/>
          <w:sz w:val="28"/>
          <w:szCs w:val="28"/>
          <w:rtl/>
        </w:rPr>
        <w:t xml:space="preserve">ووصفه الذهبی نفسه ب «الشیخ الإمام المحدّث الصالح مسند إصبهان قال: وکان من الثقات العبّاد»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وراجع أیضاً:</w:t>
      </w:r>
    </w:p>
    <w:p>
      <w:pPr>
        <w:pStyle w:val="BookText"/>
      </w:pPr>
      <w:r>
        <w:rPr>
          <w:rFonts w:ascii="IRNazanin" w:hAnsi="IRNazanin" w:eastAsia="IRNazanin" w:cs="IRNazanin"/>
          <w:lang w:bidi="fa-IR"/>
          <w:color w:val="111111"/>
          <w:sz w:val="28"/>
          <w:szCs w:val="28"/>
          <w:rtl/>
        </w:rPr>
        <w:t xml:space="preserve">1- ذکر أخبار إصبهان 2/ 40- 41</w:t>
      </w:r>
    </w:p>
    <w:p>
      <w:pPr>
        <w:pStyle w:val="BookText"/>
      </w:pPr>
      <w:r>
        <w:rPr>
          <w:rFonts w:ascii="IRNazanin" w:hAnsi="IRNazanin" w:eastAsia="IRNazanin" w:cs="IRNazanin"/>
          <w:lang w:bidi="fa-IR"/>
          <w:color w:val="111111"/>
          <w:sz w:val="28"/>
          <w:szCs w:val="28"/>
          <w:rtl/>
        </w:rPr>
        <w:t xml:space="preserve">2- العبر 2/ 73</w:t>
      </w:r>
    </w:p>
    <w:p>
      <w:pPr>
        <w:pStyle w:val="BookText"/>
      </w:pPr>
      <w:r>
        <w:rPr>
          <w:rFonts w:ascii="IRNazanin" w:hAnsi="IRNazanin" w:eastAsia="IRNazanin" w:cs="IRNazanin"/>
          <w:lang w:bidi="fa-IR"/>
          <w:color w:val="111111"/>
          <w:sz w:val="28"/>
          <w:szCs w:val="28"/>
          <w:rtl/>
        </w:rPr>
        <w:t xml:space="preserve">3- شذرات الذهب 2/ 372.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1107_184366"/>
    <w:bookmarkEnd w:id="32"/>
    <w:p>
      <w:pPr>
        <w:pStyle w:val="Heading4"/>
      </w:pPr>
      <w:bookmarkStart w:id="223" w:name="_Toc37"/>
      <w:r>
        <w:t>[31] روایة المحبوبی</w:t>
      </w:r>
      <w:bookmarkEnd w:id="223"/>
    </w:p>
    <w:p>
      <w:pPr>
        <w:pStyle w:val="BookText"/>
      </w:pPr>
      <w:r>
        <w:rPr>
          <w:rFonts w:ascii="IRNazanin" w:hAnsi="IRNazanin" w:eastAsia="IRNazanin" w:cs="IRNazanin"/>
          <w:lang w:bidi="fa-IR"/>
          <w:color w:val="111111"/>
          <w:sz w:val="28"/>
          <w:szCs w:val="28"/>
          <w:rtl/>
        </w:rPr>
        <w:t xml:space="preserve">وهو: أبو العباس محمّد بن أحمد المروزی المتوفی سنة 346.</w:t>
      </w:r>
    </w:p>
    <w:p>
      <w:pPr>
        <w:pStyle w:val="BookText"/>
      </w:pPr>
      <w:r>
        <w:rPr>
          <w:rFonts w:ascii="IRNazanin" w:hAnsi="IRNazanin" w:eastAsia="IRNazanin" w:cs="IRNazanin"/>
          <w:lang w:bidi="fa-IR"/>
          <w:color w:val="111111"/>
          <w:sz w:val="28"/>
          <w:szCs w:val="28"/>
          <w:rtl/>
        </w:rPr>
        <w:t xml:space="preserve">رواه الحافظ الکنجی بإسناده عنه عن الترمذی.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قالوا: وهو راوی صحیح الترمذی عنه.</w:t>
      </w:r>
    </w:p>
    <w:p>
      <w:pPr>
        <w:pStyle w:val="BookText"/>
      </w:pPr>
      <w:r>
        <w:rPr>
          <w:rFonts w:ascii="IRNazanin" w:hAnsi="IRNazanin" w:eastAsia="IRNazanin" w:cs="IRNazanin"/>
          <w:lang w:bidi="fa-IR"/>
          <w:color w:val="111111"/>
          <w:sz w:val="28"/>
          <w:szCs w:val="28"/>
          <w:rtl/>
        </w:rPr>
        <w:t xml:space="preserve">وحدّث عنه: الحاکم، وابن مندة، وعبد الجبار الجراحی.</w:t>
      </w:r>
    </w:p>
    <w:p>
      <w:pPr>
        <w:pStyle w:val="BookText"/>
      </w:pPr>
      <w:r>
        <w:rPr>
          <w:rFonts w:ascii="IRNazanin" w:hAnsi="IRNazanin" w:eastAsia="IRNazanin" w:cs="IRNazanin"/>
          <w:lang w:bidi="fa-IR"/>
          <w:color w:val="111111"/>
          <w:sz w:val="28"/>
          <w:szCs w:val="28"/>
          <w:rtl/>
        </w:rPr>
        <w:t xml:space="preserve">وکانت الرحلة إلیه فی سماع صحیح الترمذی.</w:t>
      </w:r>
    </w:p>
    <w:p>
      <w:pPr>
        <w:pStyle w:val="BookText"/>
      </w:pPr>
      <w:r>
        <w:rPr>
          <w:rFonts w:ascii="IRNazanin" w:hAnsi="IRNazanin" w:eastAsia="IRNazanin" w:cs="IRNazanin"/>
          <w:lang w:bidi="fa-IR"/>
          <w:color w:val="111111"/>
          <w:sz w:val="28"/>
          <w:szCs w:val="28"/>
          <w:rtl/>
        </w:rPr>
        <w:t xml:space="preserve">قال الحاکم: سماعه صحیح.</w:t>
      </w:r>
    </w:p>
    <w:p>
      <w:pPr>
        <w:pStyle w:val="BookText"/>
      </w:pPr>
      <w:r>
        <w:rPr>
          <w:rFonts w:ascii="IRNazanin" w:hAnsi="IRNazanin" w:eastAsia="IRNazanin" w:cs="IRNazanin"/>
          <w:lang w:bidi="fa-IR"/>
          <w:color w:val="111111"/>
          <w:sz w:val="28"/>
          <w:szCs w:val="28"/>
          <w:rtl/>
        </w:rPr>
        <w:t xml:space="preserve">وراجع ترجمته فی:</w:t>
      </w:r>
    </w:p>
    <w:p>
      <w:pPr>
        <w:pStyle w:val="BookText"/>
      </w:pPr>
      <w:r>
        <w:rPr>
          <w:rFonts w:ascii="IRNazanin" w:hAnsi="IRNazanin" w:eastAsia="IRNazanin" w:cs="IRNazanin"/>
          <w:lang w:bidi="fa-IR"/>
          <w:color w:val="111111"/>
          <w:sz w:val="28"/>
          <w:szCs w:val="28"/>
          <w:rtl/>
        </w:rPr>
        <w:t xml:space="preserve">1- سیر أعلام النبلاء 15/ 537</w:t>
      </w:r>
    </w:p>
    <w:p>
      <w:pPr>
        <w:pStyle w:val="BookText"/>
      </w:pPr>
      <w:r>
        <w:rPr>
          <w:rFonts w:ascii="IRNazanin" w:hAnsi="IRNazanin" w:eastAsia="IRNazanin" w:cs="IRNazanin"/>
          <w:lang w:bidi="fa-IR"/>
          <w:color w:val="111111"/>
          <w:sz w:val="28"/>
          <w:szCs w:val="28"/>
          <w:rtl/>
        </w:rPr>
        <w:t xml:space="preserve">2- الأنساب 5/ 212- المحبوبی</w:t>
      </w:r>
    </w:p>
    <w:p>
      <w:pPr>
        <w:pStyle w:val="BookText"/>
      </w:pPr>
      <w:r>
        <w:rPr>
          <w:rFonts w:ascii="IRNazanin" w:hAnsi="IRNazanin" w:eastAsia="IRNazanin" w:cs="IRNazanin"/>
          <w:lang w:bidi="fa-IR"/>
          <w:color w:val="111111"/>
          <w:sz w:val="28"/>
          <w:szCs w:val="28"/>
          <w:rtl/>
        </w:rPr>
        <w:t xml:space="preserve">3- الوافی بالوفیات 2/ 40</w:t>
      </w:r>
    </w:p>
    <w:p>
      <w:pPr>
        <w:pStyle w:val="BookText"/>
      </w:pPr>
      <w:r>
        <w:rPr>
          <w:rFonts w:ascii="Amiri" w:hAnsi="Amiri" w:eastAsia="Amiri" w:cs="Amiri"/>
          <w:lang w:bidi="ar-SA"/>
          <w:color w:val="111111"/>
          <w:sz w:val="28"/>
          <w:szCs w:val="28"/>
          <w:rtl/>
        </w:rPr>
        <w:t xml:space="preserve">4- مرآة الجنان 2/ 255</w:t>
      </w:r>
    </w:p>
    <w:p>
      <w:pPr>
        <w:pStyle w:val="BookText"/>
      </w:pPr>
      <w:r>
        <w:rPr>
          <w:rFonts w:ascii="IRNazanin" w:hAnsi="IRNazanin" w:eastAsia="IRNazanin" w:cs="IRNazanin"/>
          <w:lang w:bidi="fa-IR"/>
          <w:color w:val="111111"/>
          <w:sz w:val="28"/>
          <w:szCs w:val="28"/>
          <w:rtl/>
        </w:rPr>
        <w:t xml:space="preserve">5- شذرات الذهب 2/ 373.</w:t>
      </w:r>
    </w:p>
    <w:p>
      <w:pPr>
        <w:pStyle w:val="Heading4"/>
      </w:pPr>
      <w:bookmarkStart w:id="224" w:name="_Toc38"/>
      <w:r>
        <w:t>[32] روایة ابن السکن</w:t>
      </w:r>
      <w:bookmarkEnd w:id="224"/>
    </w:p>
    <w:p>
      <w:pPr>
        <w:pStyle w:val="BookText"/>
      </w:pPr>
      <w:r>
        <w:rPr>
          <w:rFonts w:ascii="IRNazanin" w:hAnsi="IRNazanin" w:eastAsia="IRNazanin" w:cs="IRNazanin"/>
          <w:lang w:bidi="fa-IR"/>
          <w:color w:val="111111"/>
          <w:sz w:val="28"/>
          <w:szCs w:val="28"/>
          <w:rtl/>
        </w:rPr>
        <w:t xml:space="preserve">وهو: أبو علی، سعید بن عثمان بن سعید بن السّکن المصری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البغدادی الأصل، البزّاز، المتوفّی سنة: 353.</w:t>
      </w:r>
    </w:p>
    <w:p>
      <w:pPr>
        <w:pStyle w:val="BookText"/>
      </w:pPr>
      <w:r>
        <w:rPr>
          <w:rFonts w:ascii="IRNazanin" w:hAnsi="IRNazanin" w:eastAsia="IRNazanin" w:cs="IRNazanin"/>
          <w:lang w:bidi="fa-IR"/>
          <w:color w:val="111111"/>
          <w:sz w:val="28"/>
          <w:szCs w:val="28"/>
          <w:rtl/>
        </w:rPr>
        <w:t xml:space="preserve">رواه عنه الحافظ ابن حجر فی الإصابة.</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وله تراجم حسنة فی کثیر من الکتب، مثل:</w:t>
      </w:r>
    </w:p>
    <w:p>
      <w:pPr>
        <w:pStyle w:val="BookText"/>
      </w:pPr>
      <w:r>
        <w:rPr>
          <w:rFonts w:ascii="IRNazanin" w:hAnsi="IRNazanin" w:eastAsia="IRNazanin" w:cs="IRNazanin"/>
          <w:lang w:bidi="fa-IR"/>
          <w:color w:val="111111"/>
          <w:sz w:val="28"/>
          <w:szCs w:val="28"/>
          <w:rtl/>
        </w:rPr>
        <w:t xml:space="preserve">تذکرة الحفاظ/ 3 937</w:t>
      </w:r>
    </w:p>
    <w:p>
      <w:pPr>
        <w:pStyle w:val="BookText"/>
      </w:pPr>
      <w:r>
        <w:rPr>
          <w:rFonts w:ascii="Amiri" w:hAnsi="Amiri" w:eastAsia="Amiri" w:cs="Amiri"/>
          <w:lang w:bidi="ar-SA"/>
          <w:color w:val="111111"/>
          <w:sz w:val="28"/>
          <w:szCs w:val="28"/>
          <w:rtl/>
        </w:rPr>
        <w:t xml:space="preserve">والنجوم الزاهرة 3/ 338</w:t>
      </w:r>
    </w:p>
    <w:p>
      <w:pPr>
        <w:pStyle w:val="BookText"/>
      </w:pPr>
      <w:r>
        <w:rPr>
          <w:rFonts w:ascii="IRNazanin" w:hAnsi="IRNazanin" w:eastAsia="IRNazanin" w:cs="IRNazanin"/>
          <w:lang w:bidi="fa-IR"/>
          <w:color w:val="111111"/>
          <w:sz w:val="28"/>
          <w:szCs w:val="28"/>
          <w:rtl/>
        </w:rPr>
        <w:t xml:space="preserve">وحسن المحاضرة 1/ 351 وغیرها.</w:t>
      </w:r>
    </w:p>
    <w:p>
      <w:pPr>
        <w:pStyle w:val="BookText"/>
      </w:pPr>
      <w:r>
        <w:rPr>
          <w:rFonts w:ascii="IRNazanin" w:hAnsi="IRNazanin" w:eastAsia="IRNazanin" w:cs="IRNazanin"/>
          <w:lang w:bidi="fa-IR"/>
          <w:color w:val="111111"/>
          <w:sz w:val="28"/>
          <w:szCs w:val="28"/>
          <w:rtl/>
        </w:rPr>
        <w:t xml:space="preserve">وهذه بعض الکلمات فی حقه:</w:t>
      </w:r>
    </w:p>
    <w:p>
      <w:pPr>
        <w:pStyle w:val="BookText"/>
      </w:pPr>
      <w:r>
        <w:rPr>
          <w:rFonts w:ascii="IRNazanin" w:hAnsi="IRNazanin" w:eastAsia="IRNazanin" w:cs="IRNazanin"/>
          <w:lang w:bidi="fa-IR"/>
          <w:color w:val="111111"/>
          <w:sz w:val="28"/>
          <w:szCs w:val="28"/>
          <w:rtl/>
        </w:rPr>
        <w:t xml:space="preserve">الذهبی: «ابن السکن: الحافظ الحجة … روی عنه: أبو عبداللَّه بن مندة، وعبد الغنی بن سعید، وعلی بن محمّد الدقّاق …</w:t>
      </w:r>
    </w:p>
    <w:p>
      <w:pPr>
        <w:pStyle w:val="BookText"/>
      </w:pPr>
      <w:r>
        <w:rPr>
          <w:rFonts w:ascii="IRNazanin" w:hAnsi="IRNazanin" w:eastAsia="IRNazanin" w:cs="IRNazanin"/>
          <w:lang w:bidi="fa-IR"/>
          <w:color w:val="111111"/>
          <w:sz w:val="28"/>
          <w:szCs w:val="28"/>
          <w:rtl/>
        </w:rPr>
        <w:t xml:space="preserve">توفی فی المحرم سنة 353»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«إبن السکن: الإمام الحافظ المجدّد الکبیر، أبو علی … جمع وصنّف، وجرّح وعدّل، وصحّح وعلّل، ولم نر توالیفه، هی عند المغاربة.</w:t>
      </w:r>
    </w:p>
    <w:p>
      <w:pPr>
        <w:pStyle w:val="BookText"/>
      </w:pPr>
      <w:r>
        <w:rPr>
          <w:rFonts w:ascii="IRNazanin" w:hAnsi="IRNazanin" w:eastAsia="IRNazanin" w:cs="IRNazanin"/>
          <w:lang w:bidi="fa-IR"/>
          <w:color w:val="111111"/>
          <w:sz w:val="28"/>
          <w:szCs w:val="28"/>
          <w:rtl/>
        </w:rPr>
        <w:t xml:space="preserve">حدث عنه … کان ابن حزم یثنی علی صحیحه المنتقی. وفیه غرائب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السیوطی: «ابن السکن، الحافظ الحجة، أبو علی … سمع أبا القاسم البغوی وابن جوصا. وعنه عبدالغنی بن سعید، وعنی بهذا الشأن، وصنف الصحیح المنتقی، مات فی المحرم سنة 353»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1107_184368"/>
    <w:bookmarkEnd w:id="33"/>
    <w:p>
      <w:pPr>
        <w:pStyle w:val="BookText"/>
      </w:pPr>
      <w:r>
        <w:rPr>
          <w:rFonts w:ascii="IRNazanin" w:hAnsi="IRNazanin" w:eastAsia="IRNazanin" w:cs="IRNazanin"/>
          <w:lang w:bidi="fa-IR"/>
          <w:color w:val="111111"/>
          <w:sz w:val="28"/>
          <w:szCs w:val="28"/>
          <w:rtl/>
        </w:rPr>
        <w:t xml:space="preserve">ابن العماد: «أبو علی بن السکن، الحافظ الکبیر سعید بن عثمان بن سعید ابن السکن المصری، صاحب التصانیف، وأحد الأئمة …</w:t>
      </w:r>
    </w:p>
    <w:p>
      <w:pPr>
        <w:pStyle w:val="BookText"/>
      </w:pPr>
      <w:r>
        <w:rPr>
          <w:rFonts w:ascii="IRNazanin" w:hAnsi="IRNazanin" w:eastAsia="IRNazanin" w:cs="IRNazanin"/>
          <w:lang w:bidi="fa-IR"/>
          <w:color w:val="111111"/>
          <w:sz w:val="28"/>
          <w:szCs w:val="28"/>
          <w:rtl/>
        </w:rPr>
        <w:t xml:space="preserve">وکان ثقة حجة»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4"/>
      </w:pPr>
      <w:bookmarkStart w:id="225" w:name="_Toc39"/>
      <w:r>
        <w:t>[33] روایة أبی بکر القطیعی</w:t>
      </w:r>
      <w:bookmarkEnd w:id="225"/>
    </w:p>
    <w:p>
      <w:pPr>
        <w:pStyle w:val="BookText"/>
      </w:pPr>
      <w:r>
        <w:rPr>
          <w:rFonts w:ascii="IRNazanin" w:hAnsi="IRNazanin" w:eastAsia="IRNazanin" w:cs="IRNazanin"/>
          <w:lang w:bidi="fa-IR"/>
          <w:color w:val="111111"/>
          <w:sz w:val="28"/>
          <w:szCs w:val="28"/>
          <w:rtl/>
        </w:rPr>
        <w:t xml:space="preserve">وهو: أبو بکر أحمد بن جعفر بن حمدان، المتوفی سنة 368.</w:t>
      </w:r>
    </w:p>
    <w:p>
      <w:pPr>
        <w:pStyle w:val="BookText"/>
      </w:pPr>
      <w:r>
        <w:rPr>
          <w:rFonts w:ascii="IRNazanin" w:hAnsi="IRNazanin" w:eastAsia="IRNazanin" w:cs="IRNazanin"/>
          <w:lang w:bidi="fa-IR"/>
          <w:color w:val="111111"/>
          <w:sz w:val="28"/>
          <w:szCs w:val="28"/>
          <w:rtl/>
        </w:rPr>
        <w:t xml:space="preserve">وهو تلمیذ عبداللَّه بن أحمد وروایته، وهو شیخ الحاکم النیسابوری.</w:t>
      </w:r>
    </w:p>
    <w:p>
      <w:pPr>
        <w:pStyle w:val="BookText"/>
      </w:pPr>
      <w:r>
        <w:rPr>
          <w:rFonts w:ascii="IRNazanin" w:hAnsi="IRNazanin" w:eastAsia="IRNazanin" w:cs="IRNazanin"/>
          <w:lang w:bidi="fa-IR"/>
          <w:color w:val="111111"/>
          <w:sz w:val="28"/>
          <w:szCs w:val="28"/>
          <w:rtl/>
        </w:rPr>
        <w:t xml:space="preserve">رواه عنه غیر واحدٍ من الأئمة الأعلام، کالحاکم </w:t>
      </w:r>
      <w:r>
        <w:rPr>
          <w:rStyle w:val="FootnoteReference"/>
        </w:rPr>
        <w:footnoteReference w:id="63"/>
      </w:r>
      <w:r>
        <w:rPr>
          <w:rFonts w:ascii="IRNazanin" w:hAnsi="IRNazanin" w:eastAsia="IRNazanin" w:cs="IRNazanin"/>
          <w:lang w:bidi="fa-IR"/>
          <w:color w:val="111111"/>
          <w:sz w:val="28"/>
          <w:szCs w:val="28"/>
          <w:rtl/>
        </w:rPr>
        <w:t xml:space="preserve">وابن عساکر </w:t>
      </w:r>
      <w:r>
        <w:rPr>
          <w:rStyle w:val="FootnoteReference"/>
        </w:rPr>
        <w:footnoteReference w:id="64"/>
      </w:r>
      <w:r>
        <w:rPr>
          <w:rFonts w:ascii="IRNazanin" w:hAnsi="IRNazanin" w:eastAsia="IRNazanin" w:cs="IRNazanin"/>
          <w:lang w:bidi="fa-IR"/>
          <w:color w:val="111111"/>
          <w:sz w:val="28"/>
          <w:szCs w:val="28"/>
          <w:rtl/>
        </w:rPr>
        <w:t xml:space="preserve">وغیرهما، وهو یرویه عن عبداللَّه بالأسانید الموجودة فی (المسند) وغیره.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الدارقطنی، وابن شاهین، والحاکم، وابن رزقویه، والباقلانی، والبرقانی، وأبو نعیم، وابن بشران، والأزهری، وابن المذهب، والجوهری، وجماعة من الأعلام سواهم.</w:t>
      </w:r>
    </w:p>
    <w:p>
      <w:pPr>
        <w:pStyle w:val="BookText"/>
      </w:pPr>
      <w:r>
        <w:rPr>
          <w:rFonts w:ascii="IRNazanin" w:hAnsi="IRNazanin" w:eastAsia="IRNazanin" w:cs="IRNazanin"/>
          <w:lang w:bidi="fa-IR"/>
          <w:color w:val="111111"/>
          <w:sz w:val="28"/>
          <w:szCs w:val="28"/>
          <w:rtl/>
        </w:rPr>
        <w:t xml:space="preserve">قال البرقانی: «کان صالحاً، ولأبیه اتّصال بالدولة، فقرئ لابن ذلک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1107_184369"/>
    <w:bookmarkEnd w:id="34"/>
    <w:p>
      <w:pPr>
        <w:pStyle w:val="BookText"/>
      </w:pPr>
      <w:r>
        <w:rPr>
          <w:rFonts w:ascii="IRNazanin" w:hAnsi="IRNazanin" w:eastAsia="IRNazanin" w:cs="IRNazanin"/>
          <w:lang w:bidi="fa-IR"/>
          <w:color w:val="111111"/>
          <w:sz w:val="28"/>
          <w:szCs w:val="28"/>
          <w:rtl/>
        </w:rPr>
        <w:t xml:space="preserve">السلطان علی عبداللَّه بن أحمد المسند، فحضر القطیعی، ثم غرقت قطعة من کتبه، فنسخها من کتابٍ ذکروا أنه لم یکن فیه سماعة، فغمزوه، وثبت عندی أنه صدوق، وإنما کان فیه بله.</w:t>
      </w:r>
    </w:p>
    <w:p>
      <w:pPr>
        <w:pStyle w:val="BookText"/>
      </w:pPr>
      <w:r>
        <w:rPr>
          <w:rFonts w:ascii="IRNazanin" w:hAnsi="IRNazanin" w:eastAsia="IRNazanin" w:cs="IRNazanin"/>
          <w:lang w:bidi="fa-IR"/>
          <w:color w:val="111111"/>
          <w:sz w:val="28"/>
          <w:szCs w:val="28"/>
          <w:rtl/>
        </w:rPr>
        <w:t xml:space="preserve">وقد لیّنته عند الحاکم فأنکر علیَّ وحسّن حاله وقال: کان شیخی.</w:t>
      </w:r>
    </w:p>
    <w:p>
      <w:pPr>
        <w:pStyle w:val="BookText"/>
      </w:pPr>
      <w:r>
        <w:rPr>
          <w:rFonts w:ascii="IRNazanin" w:hAnsi="IRNazanin" w:eastAsia="IRNazanin" w:cs="IRNazanin"/>
          <w:lang w:bidi="fa-IR"/>
          <w:color w:val="111111"/>
          <w:sz w:val="28"/>
          <w:szCs w:val="28"/>
          <w:rtl/>
        </w:rPr>
        <w:t xml:space="preserve">وقال السلمی: سألت الدارقطنی عنه فقال: ثقة زاهد قدیم، سمعت أنه مجاب الدعوة»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226" w:name="_Toc40"/>
      <w:r>
        <w:t>[34] روایة الإسماعیلی</w:t>
      </w:r>
      <w:bookmarkEnd w:id="226"/>
    </w:p>
    <w:p>
      <w:pPr>
        <w:pStyle w:val="BookText"/>
      </w:pPr>
      <w:r>
        <w:rPr>
          <w:rFonts w:ascii="IRNazanin" w:hAnsi="IRNazanin" w:eastAsia="IRNazanin" w:cs="IRNazanin"/>
          <w:lang w:bidi="fa-IR"/>
          <w:color w:val="111111"/>
          <w:sz w:val="28"/>
          <w:szCs w:val="28"/>
          <w:rtl/>
        </w:rPr>
        <w:t xml:space="preserve">وهو: أبو بکر أحمد بن إبراهیم الجرجانی المتوفی سنة 371.</w:t>
      </w:r>
    </w:p>
    <w:p>
      <w:pPr>
        <w:pStyle w:val="BookText"/>
      </w:pPr>
      <w:r>
        <w:rPr>
          <w:rFonts w:ascii="IRNazanin" w:hAnsi="IRNazanin" w:eastAsia="IRNazanin" w:cs="IRNazanin"/>
          <w:lang w:bidi="fa-IR"/>
          <w:color w:val="111111"/>
          <w:sz w:val="28"/>
          <w:szCs w:val="28"/>
          <w:rtl/>
        </w:rPr>
        <w:t xml:space="preserve">رواه عنه الحافظ شهاب الدین القسطلانی، فی إرشاد الساری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الحاکم، والبرقانی، وحمزة السهمی وجماعة من الأئمة.</w:t>
      </w:r>
    </w:p>
    <w:p>
      <w:pPr>
        <w:pStyle w:val="BookText"/>
      </w:pPr>
      <w:r>
        <w:rPr>
          <w:rFonts w:ascii="IRNazanin" w:hAnsi="IRNazanin" w:eastAsia="IRNazanin" w:cs="IRNazanin"/>
          <w:lang w:bidi="fa-IR"/>
          <w:color w:val="111111"/>
          <w:sz w:val="28"/>
          <w:szCs w:val="28"/>
          <w:rtl/>
        </w:rPr>
        <w:t xml:space="preserve">صنّف تصانیف هی- کما قال الذهبی- تشهد له بالإمامة فی الفقه والحدیث.</w:t>
      </w:r>
    </w:p>
    <w:p>
      <w:pPr>
        <w:pStyle w:val="BookText"/>
      </w:pPr>
      <w:r>
        <w:rPr>
          <w:rFonts w:ascii="IRNazanin" w:hAnsi="IRNazanin" w:eastAsia="IRNazanin" w:cs="IRNazanin"/>
          <w:lang w:bidi="fa-IR"/>
          <w:color w:val="111111"/>
          <w:sz w:val="28"/>
          <w:szCs w:val="28"/>
          <w:rtl/>
        </w:rPr>
        <w:t xml:space="preserve">قال الحاکم: کان واحد عصره، وشیخ المحدثین والفقهاء، وأجلّهم فی الرئاسة والمروّة والسخاء، ولا خلاف بین العلماء من الفریقین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1107_184370"/>
    <w:bookmarkEnd w:id="35"/>
    <w:p>
      <w:pPr>
        <w:pStyle w:val="BookText"/>
      </w:pPr>
      <w:r>
        <w:rPr>
          <w:rFonts w:ascii="IRNazanin" w:hAnsi="IRNazanin" w:eastAsia="IRNazanin" w:cs="IRNazanin"/>
          <w:lang w:bidi="fa-IR"/>
          <w:color w:val="111111"/>
          <w:sz w:val="28"/>
          <w:szCs w:val="28"/>
          <w:rtl/>
        </w:rPr>
        <w:t xml:space="preserve">وعقلائهم فی أبی بکر.</w:t>
      </w:r>
    </w:p>
    <w:p>
      <w:pPr>
        <w:pStyle w:val="BookText"/>
      </w:pPr>
      <w:r>
        <w:rPr>
          <w:rFonts w:ascii="IRNazanin" w:hAnsi="IRNazanin" w:eastAsia="IRNazanin" w:cs="IRNazanin"/>
          <w:lang w:bidi="fa-IR"/>
          <w:color w:val="111111"/>
          <w:sz w:val="28"/>
          <w:szCs w:val="28"/>
          <w:rtl/>
        </w:rPr>
        <w:t xml:space="preserve">وقال حمزة السهمی: سمعت جماعةً منهم الحافظ ابن المظفر یحکون جودة قراءة أبی بکر، وقالوا: کان مقدّماً فی جمیع المجالس.</w:t>
      </w:r>
    </w:p>
    <w:p>
      <w:pPr>
        <w:pStyle w:val="BookText"/>
      </w:pPr>
      <w:r>
        <w:rPr>
          <w:rFonts w:ascii="IRNazanin" w:hAnsi="IRNazanin" w:eastAsia="IRNazanin" w:cs="IRNazanin"/>
          <w:lang w:bidi="fa-IR"/>
          <w:color w:val="111111"/>
          <w:sz w:val="28"/>
          <w:szCs w:val="28"/>
          <w:rtl/>
        </w:rPr>
        <w:t xml:space="preserve">وقال الذهبی: الإسماعیلی الإمام الحافظ الحجة الفقیه شیخ الإسلام، صاحب الصحیح وشیخ الشافعیّة.</w:t>
      </w:r>
    </w:p>
    <w:p>
      <w:pPr>
        <w:pStyle w:val="BookText"/>
      </w:pPr>
      <w:r>
        <w:rPr>
          <w:rFonts w:ascii="IRNazanin" w:hAnsi="IRNazanin" w:eastAsia="IRNazanin" w:cs="IRNazanin"/>
          <w:lang w:bidi="fa-IR"/>
          <w:color w:val="111111"/>
          <w:sz w:val="28"/>
          <w:szCs w:val="28"/>
          <w:rtl/>
        </w:rPr>
        <w:t xml:space="preserve">وتوجد ترجمته وکلمات الثناء بالجمیل فی:</w:t>
      </w:r>
    </w:p>
    <w:p>
      <w:pPr>
        <w:pStyle w:val="BookText"/>
      </w:pPr>
      <w:r>
        <w:rPr>
          <w:rFonts w:ascii="IRNazanin" w:hAnsi="IRNazanin" w:eastAsia="IRNazanin" w:cs="IRNazanin"/>
          <w:lang w:bidi="fa-IR"/>
          <w:color w:val="111111"/>
          <w:sz w:val="28"/>
          <w:szCs w:val="28"/>
          <w:rtl/>
        </w:rPr>
        <w:t xml:space="preserve">1- الأنساب 1/ 152- الإسماعیلی</w:t>
      </w:r>
    </w:p>
    <w:p>
      <w:pPr>
        <w:pStyle w:val="BookText"/>
      </w:pPr>
      <w:r>
        <w:rPr>
          <w:rFonts w:ascii="IRNazanin" w:hAnsi="IRNazanin" w:eastAsia="IRNazanin" w:cs="IRNazanin"/>
          <w:lang w:bidi="fa-IR"/>
          <w:color w:val="111111"/>
          <w:sz w:val="28"/>
          <w:szCs w:val="28"/>
          <w:rtl/>
        </w:rPr>
        <w:t xml:space="preserve">2- المنتظم 8/ 433</w:t>
      </w:r>
    </w:p>
    <w:p>
      <w:pPr>
        <w:pStyle w:val="BookText"/>
      </w:pPr>
      <w:r>
        <w:rPr>
          <w:rFonts w:ascii="IRNazanin" w:hAnsi="IRNazanin" w:eastAsia="IRNazanin" w:cs="IRNazanin"/>
          <w:lang w:bidi="fa-IR"/>
          <w:color w:val="111111"/>
          <w:sz w:val="28"/>
          <w:szCs w:val="28"/>
          <w:rtl/>
        </w:rPr>
        <w:t xml:space="preserve">3- طبقات السبکی 3/ 7</w:t>
      </w:r>
    </w:p>
    <w:p>
      <w:pPr>
        <w:pStyle w:val="BookText"/>
      </w:pPr>
      <w:r>
        <w:rPr>
          <w:rFonts w:ascii="Amiri" w:hAnsi="Amiri" w:eastAsia="Amiri" w:cs="Amiri"/>
          <w:lang w:bidi="ar-SA"/>
          <w:color w:val="111111"/>
          <w:sz w:val="28"/>
          <w:szCs w:val="28"/>
          <w:rtl/>
        </w:rPr>
        <w:t xml:space="preserve">4- النجوم الزاهرة 4/ 140</w:t>
      </w:r>
    </w:p>
    <w:p>
      <w:pPr>
        <w:pStyle w:val="BookText"/>
      </w:pPr>
      <w:r>
        <w:rPr>
          <w:rFonts w:ascii="IRNazanin" w:hAnsi="IRNazanin" w:eastAsia="IRNazanin" w:cs="IRNazanin"/>
          <w:lang w:bidi="fa-IR"/>
          <w:color w:val="111111"/>
          <w:sz w:val="28"/>
          <w:szCs w:val="28"/>
          <w:rtl/>
        </w:rPr>
        <w:t xml:space="preserve">5- تذکرة الحفاظ 3/ 947</w:t>
      </w:r>
    </w:p>
    <w:p>
      <w:pPr>
        <w:pStyle w:val="BookText"/>
      </w:pPr>
      <w:r>
        <w:rPr>
          <w:rFonts w:ascii="IRNazanin" w:hAnsi="IRNazanin" w:eastAsia="IRNazanin" w:cs="IRNazanin"/>
          <w:lang w:bidi="fa-IR"/>
          <w:color w:val="111111"/>
          <w:sz w:val="28"/>
          <w:szCs w:val="28"/>
          <w:rtl/>
        </w:rPr>
        <w:t xml:space="preserve">6- سیر أعلام النبلاء 16/ 292</w:t>
      </w:r>
    </w:p>
    <w:p>
      <w:pPr>
        <w:pStyle w:val="BookText"/>
      </w:pPr>
      <w:r>
        <w:rPr>
          <w:rFonts w:ascii="IRNazanin" w:hAnsi="IRNazanin" w:eastAsia="IRNazanin" w:cs="IRNazanin"/>
          <w:lang w:bidi="fa-IR"/>
          <w:color w:val="111111"/>
          <w:sz w:val="28"/>
          <w:szCs w:val="28"/>
          <w:rtl/>
        </w:rPr>
        <w:t xml:space="preserve">7- البدایة والنهایة 11/ 254</w:t>
      </w:r>
    </w:p>
    <w:p>
      <w:pPr>
        <w:pStyle w:val="BookText"/>
      </w:pPr>
      <w:r>
        <w:rPr>
          <w:rFonts w:ascii="IRNazanin" w:hAnsi="IRNazanin" w:eastAsia="IRNazanin" w:cs="IRNazanin"/>
          <w:lang w:bidi="fa-IR"/>
          <w:color w:val="111111"/>
          <w:sz w:val="28"/>
          <w:szCs w:val="28"/>
          <w:rtl/>
        </w:rPr>
        <w:t xml:space="preserve">8- الوافی بالوفیات 6/ 213 وغیرها.</w:t>
      </w:r>
    </w:p>
    <w:p>
      <w:pPr>
        <w:pStyle w:val="Heading4"/>
      </w:pPr>
      <w:bookmarkStart w:id="227" w:name="_Toc41"/>
      <w:r>
        <w:t>[35] روایة محمّد بن المظفّر</w:t>
      </w:r>
      <w:bookmarkEnd w:id="227"/>
    </w:p>
    <w:p>
      <w:pPr>
        <w:pStyle w:val="BookText"/>
      </w:pPr>
      <w:r>
        <w:rPr>
          <w:rFonts w:ascii="IRNazanin" w:hAnsi="IRNazanin" w:eastAsia="IRNazanin" w:cs="IRNazanin"/>
          <w:lang w:bidi="fa-IR"/>
          <w:color w:val="111111"/>
          <w:sz w:val="28"/>
          <w:szCs w:val="28"/>
          <w:rtl/>
        </w:rPr>
        <w:t xml:space="preserve">وهو: أبو الحسین محمّد بن المظفر بن موسی البغدادی المتوفی سنة 379.</w:t>
      </w:r>
    </w:p>
    <w:p>
      <w:pPr>
        <w:pStyle w:val="BookText"/>
      </w:pPr>
      <w:r>
        <w:rPr>
          <w:rFonts w:ascii="IRNazanin" w:hAnsi="IRNazanin" w:eastAsia="IRNazanin" w:cs="IRNazanin"/>
          <w:lang w:bidi="fa-IR"/>
          <w:color w:val="111111"/>
          <w:sz w:val="28"/>
          <w:szCs w:val="28"/>
          <w:rtl/>
        </w:rPr>
        <w:t xml:space="preserve">روی الحدیث بإسناده عن الأجلح عن ابن بریدة عن بریدة، کما فی (المناقب) لابن المغازلی، حیث رواه عنه بواسطة أبی طالب محمّد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1107_184371"/>
    <w:bookmarkEnd w:id="36"/>
    <w:p>
      <w:pPr>
        <w:pStyle w:val="BookText"/>
      </w:pPr>
      <w:r>
        <w:rPr>
          <w:rFonts w:ascii="IRNazanin" w:hAnsi="IRNazanin" w:eastAsia="IRNazanin" w:cs="IRNazanin"/>
          <w:lang w:bidi="fa-IR"/>
          <w:color w:val="111111"/>
          <w:sz w:val="28"/>
          <w:szCs w:val="28"/>
          <w:rtl/>
        </w:rPr>
        <w:t xml:space="preserve">أحمد بن عثمان الأزهری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الدارقطنی، وابن شاهین، والبرقانی، والتنوخی، والأزهری، والسلمی، وغیرهم.</w:t>
      </w:r>
    </w:p>
    <w:p>
      <w:pPr>
        <w:pStyle w:val="BookText"/>
      </w:pPr>
      <w:r>
        <w:rPr>
          <w:rFonts w:ascii="Amiri" w:hAnsi="Amiri" w:eastAsia="Amiri" w:cs="Amiri"/>
          <w:lang w:bidi="ar-SA"/>
          <w:color w:val="111111"/>
          <w:sz w:val="28"/>
          <w:szCs w:val="28"/>
          <w:rtl/>
        </w:rPr>
        <w:t xml:space="preserve">قال الخطیب: «کان فهماً حافظاً صادقاً مکثراً».</w:t>
      </w:r>
    </w:p>
    <w:p>
      <w:pPr>
        <w:pStyle w:val="BookText"/>
      </w:pPr>
      <w:r>
        <w:rPr>
          <w:rFonts w:ascii="IRNazanin" w:hAnsi="IRNazanin" w:eastAsia="IRNazanin" w:cs="IRNazanin"/>
          <w:lang w:bidi="fa-IR"/>
          <w:color w:val="111111"/>
          <w:sz w:val="28"/>
          <w:szCs w:val="28"/>
          <w:rtl/>
        </w:rPr>
        <w:t xml:space="preserve">الدارقطنی: «ثقة مأمون.</w:t>
      </w:r>
    </w:p>
    <w:p>
      <w:pPr>
        <w:pStyle w:val="BookText"/>
      </w:pPr>
      <w:r>
        <w:rPr>
          <w:rFonts w:ascii="IRNazanin" w:hAnsi="IRNazanin" w:eastAsia="IRNazanin" w:cs="IRNazanin"/>
          <w:lang w:bidi="fa-IR"/>
          <w:color w:val="111111"/>
          <w:sz w:val="28"/>
          <w:szCs w:val="28"/>
          <w:rtl/>
        </w:rPr>
        <w:t xml:space="preserve">قلت: یقال إنه یمیل إلی التشیّع. قال: قلیلًا بقدر مالا یضر إنْ شاء اللَّه».</w:t>
      </w:r>
    </w:p>
    <w:p>
      <w:pPr>
        <w:pStyle w:val="BookText"/>
      </w:pPr>
      <w:r>
        <w:rPr>
          <w:rFonts w:ascii="IRNazanin" w:hAnsi="IRNazanin" w:eastAsia="IRNazanin" w:cs="IRNazanin"/>
          <w:lang w:bidi="fa-IR"/>
          <w:color w:val="111111"/>
          <w:sz w:val="28"/>
          <w:szCs w:val="28"/>
          <w:rtl/>
        </w:rPr>
        <w:t xml:space="preserve">أبو نعیم: «حافظ مأمون».</w:t>
      </w:r>
    </w:p>
    <w:p>
      <w:pPr>
        <w:pStyle w:val="BookText"/>
      </w:pPr>
      <w:r>
        <w:rPr>
          <w:rFonts w:ascii="IRNazanin" w:hAnsi="IRNazanin" w:eastAsia="IRNazanin" w:cs="IRNazanin"/>
          <w:lang w:bidi="fa-IR"/>
          <w:color w:val="111111"/>
          <w:sz w:val="28"/>
          <w:szCs w:val="28"/>
          <w:rtl/>
        </w:rPr>
        <w:t xml:space="preserve">الذهبی: «الشیخ الحافظ المجوّد محدّث العراق. تقدّم فی معرفة الرجال، وجمع وصنّف، وعمّر دهراً، وبعُد حدیثه، وأکثر الحفّاظ عنه، مع الصدق والإتقان»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228" w:name="_Toc42"/>
      <w:r>
        <w:t>[36] روایة ابن المقرئ</w:t>
      </w:r>
      <w:bookmarkEnd w:id="228"/>
    </w:p>
    <w:p>
      <w:pPr>
        <w:pStyle w:val="BookText"/>
      </w:pPr>
      <w:r>
        <w:rPr>
          <w:rFonts w:ascii="IRNazanin" w:hAnsi="IRNazanin" w:eastAsia="IRNazanin" w:cs="IRNazanin"/>
          <w:lang w:bidi="fa-IR"/>
          <w:color w:val="111111"/>
          <w:sz w:val="28"/>
          <w:szCs w:val="28"/>
          <w:rtl/>
        </w:rPr>
        <w:t xml:space="preserve">وهو: أبو بکر محمّد بن إبراهیم الإصبهانی، المتوفی سنة 381.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1107_184372"/>
    <w:bookmarkEnd w:id="37"/>
    <w:p>
      <w:pPr>
        <w:pStyle w:val="BookText"/>
      </w:pPr>
      <w:r>
        <w:rPr>
          <w:rFonts w:ascii="IRNazanin" w:hAnsi="IRNazanin" w:eastAsia="IRNazanin" w:cs="IRNazanin"/>
          <w:lang w:bidi="fa-IR"/>
          <w:color w:val="111111"/>
          <w:sz w:val="28"/>
          <w:szCs w:val="28"/>
          <w:rtl/>
        </w:rPr>
        <w:t xml:space="preserve">من رجال الحافظ ابن عساکر فی روایة هذا الحدیث.</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ابن مردویه: «ثقة مأمون، صاحب أصول».</w:t>
      </w:r>
    </w:p>
    <w:p>
      <w:pPr>
        <w:pStyle w:val="BookText"/>
      </w:pPr>
      <w:r>
        <w:rPr>
          <w:rFonts w:ascii="IRNazanin" w:hAnsi="IRNazanin" w:eastAsia="IRNazanin" w:cs="IRNazanin"/>
          <w:lang w:bidi="fa-IR"/>
          <w:color w:val="111111"/>
          <w:sz w:val="28"/>
          <w:szCs w:val="28"/>
          <w:rtl/>
        </w:rPr>
        <w:t xml:space="preserve">أبو نعیم: «محدّث کبیر، ثقة، صاحب مسانید، سمع مالا یحصی کثرة».</w:t>
      </w:r>
    </w:p>
    <w:p>
      <w:pPr>
        <w:pStyle w:val="BookText"/>
      </w:pPr>
      <w:r>
        <w:rPr>
          <w:rFonts w:ascii="IRNazanin" w:hAnsi="IRNazanin" w:eastAsia="IRNazanin" w:cs="IRNazanin"/>
          <w:lang w:bidi="fa-IR"/>
          <w:color w:val="111111"/>
          <w:sz w:val="28"/>
          <w:szCs w:val="28"/>
          <w:rtl/>
        </w:rPr>
        <w:t xml:space="preserve">الذهبی: «ابن المقرئ، الشیخ الحافظ الجوّال الصدوق، مسند الوقت».</w:t>
      </w:r>
    </w:p>
    <w:p>
      <w:pPr>
        <w:pStyle w:val="BookText"/>
      </w:pPr>
      <w:r>
        <w:rPr>
          <w:rFonts w:ascii="IRNazanin" w:hAnsi="IRNazanin" w:eastAsia="IRNazanin" w:cs="IRNazanin"/>
          <w:lang w:bidi="fa-IR"/>
          <w:color w:val="111111"/>
          <w:sz w:val="28"/>
          <w:szCs w:val="28"/>
          <w:rtl/>
        </w:rPr>
        <w:t xml:space="preserve">تجد هذه الکلمات وأمثالها بحقّه فی:</w:t>
      </w:r>
    </w:p>
    <w:p>
      <w:pPr>
        <w:pStyle w:val="BookText"/>
      </w:pPr>
      <w:r>
        <w:rPr>
          <w:rFonts w:ascii="IRNazanin" w:hAnsi="IRNazanin" w:eastAsia="IRNazanin" w:cs="IRNazanin"/>
          <w:lang w:bidi="fa-IR"/>
          <w:color w:val="111111"/>
          <w:sz w:val="28"/>
          <w:szCs w:val="28"/>
          <w:rtl/>
        </w:rPr>
        <w:t xml:space="preserve">1- أخبار إصبهان 2/ 267- 268</w:t>
      </w:r>
    </w:p>
    <w:p>
      <w:pPr>
        <w:pStyle w:val="BookText"/>
      </w:pPr>
      <w:r>
        <w:rPr>
          <w:rFonts w:ascii="IRNazanin" w:hAnsi="IRNazanin" w:eastAsia="IRNazanin" w:cs="IRNazanin"/>
          <w:lang w:bidi="fa-IR"/>
          <w:color w:val="111111"/>
          <w:sz w:val="28"/>
          <w:szCs w:val="28"/>
          <w:rtl/>
        </w:rPr>
        <w:t xml:space="preserve">2- تذکرة الحفاظ 3/ 973</w:t>
      </w:r>
    </w:p>
    <w:p>
      <w:pPr>
        <w:pStyle w:val="BookText"/>
      </w:pPr>
      <w:r>
        <w:rPr>
          <w:rFonts w:ascii="IRNazanin" w:hAnsi="IRNazanin" w:eastAsia="IRNazanin" w:cs="IRNazanin"/>
          <w:lang w:bidi="fa-IR"/>
          <w:color w:val="111111"/>
          <w:sz w:val="28"/>
          <w:szCs w:val="28"/>
          <w:rtl/>
        </w:rPr>
        <w:t xml:space="preserve">3- سیر أعلام النبلاء 16/ 398</w:t>
      </w:r>
    </w:p>
    <w:p>
      <w:pPr>
        <w:pStyle w:val="BookText"/>
      </w:pPr>
      <w:r>
        <w:rPr>
          <w:rFonts w:ascii="IRNazanin" w:hAnsi="IRNazanin" w:eastAsia="IRNazanin" w:cs="IRNazanin"/>
          <w:lang w:bidi="fa-IR"/>
          <w:color w:val="111111"/>
          <w:sz w:val="28"/>
          <w:szCs w:val="28"/>
          <w:rtl/>
        </w:rPr>
        <w:t xml:space="preserve">4- الوافی بالوفیات 1/ 342</w:t>
      </w:r>
    </w:p>
    <w:p>
      <w:pPr>
        <w:pStyle w:val="BookText"/>
      </w:pPr>
      <w:r>
        <w:rPr>
          <w:rFonts w:ascii="IRNazanin" w:hAnsi="IRNazanin" w:eastAsia="IRNazanin" w:cs="IRNazanin"/>
          <w:lang w:bidi="fa-IR"/>
          <w:color w:val="111111"/>
          <w:sz w:val="28"/>
          <w:szCs w:val="28"/>
          <w:rtl/>
        </w:rPr>
        <w:t xml:space="preserve">5- طبقات الحفاظ: 387</w:t>
      </w:r>
    </w:p>
    <w:p>
      <w:pPr>
        <w:pStyle w:val="BookText"/>
      </w:pPr>
      <w:r>
        <w:rPr>
          <w:rFonts w:ascii="Amiri" w:hAnsi="Amiri" w:eastAsia="Amiri" w:cs="Amiri"/>
          <w:lang w:bidi="ar-SA"/>
          <w:color w:val="111111"/>
          <w:sz w:val="28"/>
          <w:szCs w:val="28"/>
          <w:rtl/>
        </w:rPr>
        <w:t xml:space="preserve">6- النجوم الزاهرة 4/ 161</w:t>
      </w:r>
    </w:p>
    <w:p>
      <w:pPr>
        <w:pStyle w:val="BookText"/>
      </w:pPr>
      <w:r>
        <w:rPr>
          <w:rFonts w:ascii="IRNazanin" w:hAnsi="IRNazanin" w:eastAsia="IRNazanin" w:cs="IRNazanin"/>
          <w:lang w:bidi="fa-IR"/>
          <w:color w:val="111111"/>
          <w:sz w:val="28"/>
          <w:szCs w:val="28"/>
          <w:rtl/>
        </w:rPr>
        <w:t xml:space="preserve">7- شذرات الذهب 3/ 101</w:t>
      </w:r>
    </w:p>
    <w:p>
      <w:pPr>
        <w:pStyle w:val="Heading4"/>
      </w:pPr>
      <w:bookmarkStart w:id="229" w:name="_Toc43"/>
      <w:r>
        <w:t>[37] روایة أبی القاسم ابن الطحّان</w:t>
      </w:r>
      <w:bookmarkEnd w:id="229"/>
    </w:p>
    <w:p>
      <w:pPr>
        <w:pStyle w:val="BookText"/>
      </w:pPr>
      <w:r>
        <w:rPr>
          <w:rFonts w:ascii="IRNazanin" w:hAnsi="IRNazanin" w:eastAsia="IRNazanin" w:cs="IRNazanin"/>
          <w:lang w:bidi="fa-IR"/>
          <w:color w:val="111111"/>
          <w:sz w:val="28"/>
          <w:szCs w:val="28"/>
          <w:rtl/>
        </w:rPr>
        <w:t xml:space="preserve">إسماعیل بن إسحاق بن إبراهیم.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1107_184373"/>
    <w:bookmarkEnd w:id="38"/>
    <w:p>
      <w:pPr>
        <w:pStyle w:val="BookText"/>
      </w:pPr>
      <w:r>
        <w:rPr>
          <w:rFonts w:ascii="IRNazanin" w:hAnsi="IRNazanin" w:eastAsia="IRNazanin" w:cs="IRNazanin"/>
          <w:lang w:bidi="fa-IR"/>
          <w:color w:val="111111"/>
          <w:sz w:val="28"/>
          <w:szCs w:val="28"/>
          <w:rtl/>
        </w:rPr>
        <w:t xml:space="preserve">وتعلم روایته من کلام البدر العینی بشرح البخاری، وسیأتی.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والظاهر أنّ المراد منه هو: أبو القاسم إسماعیل بن إسحاق بن إبراهیم القرطبی، المعروف بابن الطحّان، المتوفی سنة 384، وقد صحّف «القرطبی» فی (شرح البخاری) للعینی إلی «البصری» واللَّه العالم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الطحّان» من أعیان الأئمّة وکبار الحفّاظ:</w:t>
      </w:r>
    </w:p>
    <w:p>
      <w:pPr>
        <w:pStyle w:val="BookText"/>
      </w:pPr>
      <w:r>
        <w:rPr>
          <w:rFonts w:ascii="IRNazanin" w:hAnsi="IRNazanin" w:eastAsia="IRNazanin" w:cs="IRNazanin"/>
          <w:lang w:bidi="fa-IR"/>
          <w:color w:val="111111"/>
          <w:sz w:val="28"/>
          <w:szCs w:val="28"/>
          <w:rtl/>
        </w:rPr>
        <w:t xml:space="preserve">قال الذهبی: «إبن الطحّان: الإمام الحافظ الفقیه المحدث المجوّد، أبو القاسم، إسماعیل بن إسحاق بن إبراهیم القیسی القرطبی المالکی، ابن الطحّان، صاحب التصانیف، توفی فی صفر سنة 384 وطاب الثناء علیه، وشیّعه الخلق»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230" w:name="_Toc44"/>
      <w:r>
        <w:t>[38] روایة ابن شاهین</w:t>
      </w:r>
      <w:bookmarkEnd w:id="230"/>
    </w:p>
    <w:p>
      <w:pPr>
        <w:pStyle w:val="BookText"/>
      </w:pPr>
      <w:r>
        <w:rPr>
          <w:rFonts w:ascii="IRNazanin" w:hAnsi="IRNazanin" w:eastAsia="IRNazanin" w:cs="IRNazanin"/>
          <w:lang w:bidi="fa-IR"/>
          <w:color w:val="111111"/>
          <w:sz w:val="28"/>
          <w:szCs w:val="28"/>
          <w:rtl/>
        </w:rPr>
        <w:t xml:space="preserve">وهو: أبو حفص عمر بن أحمد بن عثمان البغدادی الواعظ، المتوفی سنة 385.</w:t>
      </w:r>
    </w:p>
    <w:p>
      <w:pPr>
        <w:pStyle w:val="BookText"/>
      </w:pPr>
      <w:r>
        <w:rPr>
          <w:rFonts w:ascii="IRNazanin" w:hAnsi="IRNazanin" w:eastAsia="IRNazanin" w:cs="IRNazanin"/>
          <w:lang w:bidi="fa-IR"/>
          <w:color w:val="111111"/>
          <w:sz w:val="28"/>
          <w:szCs w:val="28"/>
          <w:rtl/>
        </w:rPr>
        <w:t xml:space="preserve">وقع فی طریق روایة شیخ الإسلام الجوینی الحموینی عن عمران بن حصین: «إنّ رسول اللَّه صلّی اللَّه علیه وسلّم قال: علی منی وأنا منه وهو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کلّ مؤمنٍ بعدی»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الخطیب: «کان ثقة أمیناً».</w:t>
      </w:r>
    </w:p>
    <w:p>
      <w:pPr>
        <w:pStyle w:val="BookText"/>
      </w:pPr>
      <w:r>
        <w:rPr>
          <w:rFonts w:ascii="IRNazanin" w:hAnsi="IRNazanin" w:eastAsia="IRNazanin" w:cs="IRNazanin"/>
          <w:lang w:bidi="fa-IR"/>
          <w:color w:val="111111"/>
          <w:sz w:val="28"/>
          <w:szCs w:val="28"/>
          <w:rtl/>
        </w:rPr>
        <w:t xml:space="preserve">ابن أبی الفوارس: «ثقة مأمون، صنّف ما لم یصنّفه أحد».</w:t>
      </w:r>
    </w:p>
    <w:p>
      <w:pPr>
        <w:pStyle w:val="BookText"/>
      </w:pPr>
      <w:r>
        <w:rPr>
          <w:rFonts w:ascii="IRNazanin" w:hAnsi="IRNazanin" w:eastAsia="IRNazanin" w:cs="IRNazanin"/>
          <w:lang w:bidi="fa-IR"/>
          <w:color w:val="111111"/>
          <w:sz w:val="28"/>
          <w:szCs w:val="28"/>
          <w:rtl/>
        </w:rPr>
        <w:t xml:space="preserve">ابن ماکولا «هو الثقة الأمین».</w:t>
      </w:r>
    </w:p>
    <w:p>
      <w:pPr>
        <w:pStyle w:val="BookText"/>
      </w:pPr>
      <w:r>
        <w:rPr>
          <w:rFonts w:ascii="IRNazanin" w:hAnsi="IRNazanin" w:eastAsia="IRNazanin" w:cs="IRNazanin"/>
          <w:lang w:bidi="fa-IR"/>
          <w:color w:val="111111"/>
          <w:sz w:val="28"/>
          <w:szCs w:val="28"/>
          <w:rtl/>
        </w:rPr>
        <w:t xml:space="preserve">الدارقطنی: «یلح علی الخطأ وهو ثقة».</w:t>
      </w:r>
    </w:p>
    <w:p>
      <w:pPr>
        <w:pStyle w:val="BookText"/>
      </w:pPr>
      <w:r>
        <w:rPr>
          <w:rFonts w:ascii="IRNazanin" w:hAnsi="IRNazanin" w:eastAsia="IRNazanin" w:cs="IRNazanin"/>
          <w:lang w:bidi="fa-IR"/>
          <w:color w:val="111111"/>
          <w:sz w:val="28"/>
          <w:szCs w:val="28"/>
          <w:rtl/>
        </w:rPr>
        <w:t xml:space="preserve">أبو الولید الباجی: «هو ثقة».</w:t>
      </w:r>
    </w:p>
    <w:p>
      <w:pPr>
        <w:pStyle w:val="BookText"/>
      </w:pPr>
      <w:r>
        <w:rPr>
          <w:rFonts w:ascii="IRNazanin" w:hAnsi="IRNazanin" w:eastAsia="IRNazanin" w:cs="IRNazanin"/>
          <w:lang w:bidi="fa-IR"/>
          <w:color w:val="111111"/>
          <w:sz w:val="28"/>
          <w:szCs w:val="28"/>
          <w:rtl/>
        </w:rPr>
        <w:t xml:space="preserve">الأزهری: «کان ثقةً».</w:t>
      </w:r>
    </w:p>
    <w:p>
      <w:pPr>
        <w:pStyle w:val="BookText"/>
      </w:pPr>
      <w:r>
        <w:rPr>
          <w:rFonts w:ascii="IRNazanin" w:hAnsi="IRNazanin" w:eastAsia="IRNazanin" w:cs="IRNazanin"/>
          <w:lang w:bidi="fa-IR"/>
          <w:color w:val="111111"/>
          <w:sz w:val="28"/>
          <w:szCs w:val="28"/>
          <w:rtl/>
        </w:rPr>
        <w:t xml:space="preserve">الذهبی: «الشیخ الصدوق، الحافظ العالم، شیخ العراق وصاحب التفسیر الکبیر».</w:t>
      </w:r>
    </w:p>
    <w:p>
      <w:pPr>
        <w:pStyle w:val="BookText"/>
      </w:pPr>
      <w:r>
        <w:rPr>
          <w:rFonts w:ascii="IRNazanin" w:hAnsi="IRNazanin" w:eastAsia="IRNazanin" w:cs="IRNazanin"/>
          <w:lang w:bidi="fa-IR"/>
          <w:color w:val="111111"/>
          <w:sz w:val="28"/>
          <w:szCs w:val="28"/>
          <w:rtl/>
        </w:rPr>
        <w:t xml:space="preserve">تجد هذه الکلمات وأمثالها فی:</w:t>
      </w:r>
    </w:p>
    <w:p>
      <w:pPr>
        <w:pStyle w:val="BookText"/>
      </w:pPr>
      <w:r>
        <w:rPr>
          <w:rFonts w:ascii="IRNazanin" w:hAnsi="IRNazanin" w:eastAsia="IRNazanin" w:cs="IRNazanin"/>
          <w:lang w:bidi="fa-IR"/>
          <w:color w:val="111111"/>
          <w:sz w:val="28"/>
          <w:szCs w:val="28"/>
          <w:rtl/>
        </w:rPr>
        <w:t xml:space="preserve">1- تاریخ بغداد 11/ 265</w:t>
      </w:r>
    </w:p>
    <w:p>
      <w:pPr>
        <w:pStyle w:val="BookText"/>
      </w:pPr>
      <w:r>
        <w:rPr>
          <w:rFonts w:ascii="IRNazanin" w:hAnsi="IRNazanin" w:eastAsia="IRNazanin" w:cs="IRNazanin"/>
          <w:lang w:bidi="fa-IR"/>
          <w:color w:val="111111"/>
          <w:sz w:val="28"/>
          <w:szCs w:val="28"/>
          <w:rtl/>
        </w:rPr>
        <w:t xml:space="preserve">2- سیر أعلام النبلاء 16/ 431</w:t>
      </w:r>
    </w:p>
    <w:p>
      <w:pPr>
        <w:pStyle w:val="BookText"/>
      </w:pPr>
      <w:r>
        <w:rPr>
          <w:rFonts w:ascii="IRNazanin" w:hAnsi="IRNazanin" w:eastAsia="IRNazanin" w:cs="IRNazanin"/>
          <w:lang w:bidi="fa-IR"/>
          <w:color w:val="111111"/>
          <w:sz w:val="28"/>
          <w:szCs w:val="28"/>
          <w:rtl/>
        </w:rPr>
        <w:t xml:space="preserve">3- تذکرة الحفاظ 3/ 987</w:t>
      </w:r>
    </w:p>
    <w:p>
      <w:pPr>
        <w:pStyle w:val="BookText"/>
      </w:pPr>
      <w:r>
        <w:rPr>
          <w:rFonts w:ascii="Amiri" w:hAnsi="Amiri" w:eastAsia="Amiri" w:cs="Amiri"/>
          <w:lang w:bidi="ar-SA"/>
          <w:color w:val="111111"/>
          <w:sz w:val="28"/>
          <w:szCs w:val="28"/>
          <w:rtl/>
        </w:rPr>
        <w:t xml:space="preserve">4- النجوم الزاهرة 4/ 127</w:t>
      </w:r>
    </w:p>
    <w:p>
      <w:pPr>
        <w:pStyle w:val="BookText"/>
      </w:pPr>
      <w:r>
        <w:rPr>
          <w:rFonts w:ascii="Amiri" w:hAnsi="Amiri" w:eastAsia="Amiri" w:cs="Amiri"/>
          <w:lang w:bidi="ar-SA"/>
          <w:color w:val="111111"/>
          <w:sz w:val="28"/>
          <w:szCs w:val="28"/>
          <w:rtl/>
        </w:rPr>
        <w:t xml:space="preserve">5- مرآة الجنان 2/ 320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1107_184375"/>
    <w:bookmarkEnd w:id="39"/>
    <w:p>
      <w:pPr>
        <w:pStyle w:val="BookText"/>
      </w:pPr>
      <w:r>
        <w:rPr>
          <w:rFonts w:ascii="IRNazanin" w:hAnsi="IRNazanin" w:eastAsia="IRNazanin" w:cs="IRNazanin"/>
          <w:lang w:bidi="fa-IR"/>
          <w:color w:val="111111"/>
          <w:sz w:val="28"/>
          <w:szCs w:val="28"/>
          <w:rtl/>
        </w:rPr>
        <w:t xml:space="preserve">6- طبقات المفسرین للداوودی 2/ 4 وغیرها.</w:t>
      </w:r>
    </w:p>
    <w:p>
      <w:pPr>
        <w:pStyle w:val="Heading4"/>
      </w:pPr>
      <w:bookmarkStart w:id="231" w:name="_Toc45"/>
      <w:r>
        <w:t>[39] روایة المرجی</w:t>
      </w:r>
      <w:bookmarkEnd w:id="231"/>
    </w:p>
    <w:p>
      <w:pPr>
        <w:pStyle w:val="BookText"/>
      </w:pPr>
      <w:r>
        <w:rPr>
          <w:rFonts w:ascii="IRNazanin" w:hAnsi="IRNazanin" w:eastAsia="IRNazanin" w:cs="IRNazanin"/>
          <w:lang w:bidi="fa-IR"/>
          <w:color w:val="111111"/>
          <w:sz w:val="28"/>
          <w:szCs w:val="28"/>
          <w:rtl/>
        </w:rPr>
        <w:t xml:space="preserve">وهو: أبو القاسم نصر بن أحمد الموصلی، المتوفی بعد سنة 390.</w:t>
      </w:r>
    </w:p>
    <w:p>
      <w:pPr>
        <w:pStyle w:val="BookText"/>
      </w:pPr>
      <w:r>
        <w:rPr>
          <w:rFonts w:ascii="IRNazanin" w:hAnsi="IRNazanin" w:eastAsia="IRNazanin" w:cs="IRNazanin"/>
          <w:lang w:bidi="fa-IR"/>
          <w:color w:val="111111"/>
          <w:sz w:val="28"/>
          <w:szCs w:val="28"/>
          <w:rtl/>
        </w:rPr>
        <w:t xml:space="preserve">وتعلم روایته من سند ابن الأثیر فی (أسد الغابة).</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الحافظ الذهبی حیث قال:</w:t>
      </w:r>
    </w:p>
    <w:p>
      <w:pPr>
        <w:pStyle w:val="BookText"/>
      </w:pPr>
      <w:r>
        <w:rPr>
          <w:rFonts w:ascii="IRNazanin" w:hAnsi="IRNazanin" w:eastAsia="IRNazanin" w:cs="IRNazanin"/>
          <w:lang w:bidi="fa-IR"/>
          <w:color w:val="111111"/>
          <w:sz w:val="28"/>
          <w:szCs w:val="28"/>
          <w:rtl/>
        </w:rPr>
        <w:t xml:space="preserve">«المَرجی، الشیخ المعمر، أبو القاسم نصر بن أحمد بن محمّد بن الخلیل الموصلی المرجی، الراوی عن أبی یعلی الموصلی، بل هو خاتمة من روی عنه.</w:t>
      </w:r>
    </w:p>
    <w:p>
      <w:pPr>
        <w:pStyle w:val="BookText"/>
      </w:pPr>
      <w:r>
        <w:rPr>
          <w:rFonts w:ascii="IRNazanin" w:hAnsi="IRNazanin" w:eastAsia="IRNazanin" w:cs="IRNazanin"/>
          <w:lang w:bidi="fa-IR"/>
          <w:color w:val="111111"/>
          <w:sz w:val="28"/>
          <w:szCs w:val="28"/>
          <w:rtl/>
        </w:rPr>
        <w:t xml:space="preserve">روی عنه خلق کثیر …</w:t>
      </w:r>
    </w:p>
    <w:p>
      <w:pPr>
        <w:pStyle w:val="BookText"/>
      </w:pPr>
      <w:r>
        <w:rPr>
          <w:rFonts w:ascii="IRNazanin" w:hAnsi="IRNazanin" w:eastAsia="IRNazanin" w:cs="IRNazanin"/>
          <w:lang w:bidi="fa-IR"/>
          <w:color w:val="111111"/>
          <w:sz w:val="28"/>
          <w:szCs w:val="28"/>
          <w:rtl/>
        </w:rPr>
        <w:t xml:space="preserve">وما علمت فیه جرحاً</w:t>
      </w:r>
    </w:p>
    <w:p>
      <w:pPr>
        <w:pStyle w:val="BookText"/>
      </w:pPr>
      <w:r>
        <w:rPr>
          <w:rFonts w:ascii="IRNazanin" w:hAnsi="IRNazanin" w:eastAsia="IRNazanin" w:cs="IRNazanin"/>
          <w:lang w:bidi="fa-IR"/>
          <w:color w:val="111111"/>
          <w:sz w:val="28"/>
          <w:szCs w:val="28"/>
          <w:rtl/>
        </w:rPr>
        <w:t xml:space="preserve">وبقی إلی سنة 390</w:t>
      </w:r>
    </w:p>
    <w:p>
      <w:pPr>
        <w:pStyle w:val="BookText"/>
      </w:pPr>
      <w:r>
        <w:rPr>
          <w:rFonts w:ascii="IRNazanin" w:hAnsi="IRNazanin" w:eastAsia="IRNazanin" w:cs="IRNazanin"/>
          <w:lang w:bidi="fa-IR"/>
          <w:color w:val="111111"/>
          <w:sz w:val="28"/>
          <w:szCs w:val="28"/>
          <w:rtl/>
        </w:rPr>
        <w:t xml:space="preserve">وقد أجاز لجماعةٍ آخرهم القاسم بن الیسری.</w:t>
      </w:r>
    </w:p>
    <w:p>
      <w:pPr>
        <w:pStyle w:val="BookText"/>
      </w:pPr>
      <w:r>
        <w:rPr>
          <w:rFonts w:ascii="IRNazanin" w:hAnsi="IRNazanin" w:eastAsia="IRNazanin" w:cs="IRNazanin"/>
          <w:lang w:bidi="fa-IR"/>
          <w:color w:val="111111"/>
          <w:sz w:val="28"/>
          <w:szCs w:val="28"/>
          <w:rtl/>
        </w:rPr>
        <w:t xml:space="preserve">توفی فی عشر المئة»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1107_184376"/>
    <w:bookmarkEnd w:id="40"/>
    <w:p>
      <w:pPr>
        <w:pStyle w:val="Heading4"/>
      </w:pPr>
      <w:bookmarkStart w:id="232" w:name="_Toc46"/>
      <w:r>
        <w:t>[40] روایة ابن الجرّاح</w:t>
      </w:r>
      <w:bookmarkEnd w:id="232"/>
    </w:p>
    <w:p>
      <w:pPr>
        <w:pStyle w:val="BookText"/>
      </w:pPr>
      <w:r>
        <w:rPr>
          <w:rFonts w:ascii="IRNazanin" w:hAnsi="IRNazanin" w:eastAsia="IRNazanin" w:cs="IRNazanin"/>
          <w:lang w:bidi="fa-IR"/>
          <w:color w:val="111111"/>
          <w:sz w:val="28"/>
          <w:szCs w:val="28"/>
          <w:rtl/>
        </w:rPr>
        <w:t xml:space="preserve">وهو: علی بن عیسی ابن الجراح البغدادی، المتوفی سنة 391.</w:t>
      </w:r>
    </w:p>
    <w:p>
      <w:pPr>
        <w:pStyle w:val="BookText"/>
      </w:pPr>
      <w:r>
        <w:rPr>
          <w:rFonts w:ascii="IRNazanin" w:hAnsi="IRNazanin" w:eastAsia="IRNazanin" w:cs="IRNazanin"/>
          <w:lang w:bidi="fa-IR"/>
          <w:color w:val="111111"/>
          <w:sz w:val="28"/>
          <w:szCs w:val="28"/>
          <w:rtl/>
        </w:rPr>
        <w:t xml:space="preserve">وقع فی طریق روایة ابن عساکر فی تاریخه.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الخطیب: «کان ثبت السماع، صحیح الکتاب»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«ابن الجراح، الشیخ الجلیل، العالم المسند، أبو القاسم، عیسی ابن علی بن عیسی بن داود بن الجراح البغدادی.</w:t>
      </w:r>
    </w:p>
    <w:p>
      <w:pPr>
        <w:pStyle w:val="BookText"/>
      </w:pPr>
      <w:r>
        <w:rPr>
          <w:rFonts w:ascii="IRNazanin" w:hAnsi="IRNazanin" w:eastAsia="IRNazanin" w:cs="IRNazanin"/>
          <w:lang w:bidi="fa-IR"/>
          <w:color w:val="111111"/>
          <w:sz w:val="28"/>
          <w:szCs w:val="28"/>
          <w:rtl/>
        </w:rPr>
        <w:t xml:space="preserve">والد الوزیر العادل أبی الحسن.</w:t>
      </w:r>
    </w:p>
    <w:p>
      <w:pPr>
        <w:pStyle w:val="BookText"/>
      </w:pPr>
      <w:r>
        <w:rPr>
          <w:rFonts w:ascii="Amiri" w:hAnsi="Amiri" w:eastAsia="Amiri" w:cs="Amiri"/>
          <w:lang w:bidi="ar-SA"/>
          <w:color w:val="111111"/>
          <w:sz w:val="28"/>
          <w:szCs w:val="28"/>
          <w:rtl/>
        </w:rPr>
        <w:t xml:space="preserve">ولد سنة 302.</w:t>
      </w:r>
    </w:p>
    <w:p>
      <w:pPr>
        <w:pStyle w:val="BookText"/>
      </w:pPr>
      <w:r>
        <w:rPr>
          <w:rFonts w:ascii="IRNazanin" w:hAnsi="IRNazanin" w:eastAsia="IRNazanin" w:cs="IRNazanin"/>
          <w:lang w:bidi="fa-IR"/>
          <w:color w:val="111111"/>
          <w:sz w:val="28"/>
          <w:szCs w:val="28"/>
          <w:rtl/>
        </w:rPr>
        <w:t xml:space="preserve">وسمع البغوی، وابن أبی داود، وابن صاعد …</w:t>
      </w:r>
    </w:p>
    <w:p>
      <w:pPr>
        <w:pStyle w:val="BookText"/>
      </w:pPr>
      <w:r>
        <w:rPr>
          <w:rFonts w:ascii="IRNazanin" w:hAnsi="IRNazanin" w:eastAsia="IRNazanin" w:cs="IRNazanin"/>
          <w:lang w:bidi="fa-IR"/>
          <w:color w:val="111111"/>
          <w:sz w:val="28"/>
          <w:szCs w:val="28"/>
          <w:rtl/>
        </w:rPr>
        <w:t xml:space="preserve">وأملی عدّة مجالس.</w:t>
      </w:r>
    </w:p>
    <w:p>
      <w:pPr>
        <w:pStyle w:val="BookText"/>
      </w:pPr>
      <w:r>
        <w:rPr>
          <w:rFonts w:ascii="IRNazanin" w:hAnsi="IRNazanin" w:eastAsia="IRNazanin" w:cs="IRNazanin"/>
          <w:lang w:bidi="fa-IR"/>
          <w:color w:val="111111"/>
          <w:sz w:val="28"/>
          <w:szCs w:val="28"/>
          <w:rtl/>
        </w:rPr>
        <w:t xml:space="preserve">حدّث عنه: أبو القاسم الأزهری، وأبو محمّد الخلال، وعلی بن المحسّن التنوخی، وعبدالواحد بن شیطا، وأبو جعفر بن المسلمة، وأبو الحسین أحمد بن محمّد بن النقور، وآخرون.</w:t>
      </w:r>
    </w:p>
    <w:p>
      <w:pPr>
        <w:pStyle w:val="BookText"/>
      </w:pPr>
      <w:r>
        <w:rPr>
          <w:rFonts w:ascii="IRNazanin" w:hAnsi="IRNazanin" w:eastAsia="IRNazanin" w:cs="IRNazanin"/>
          <w:lang w:bidi="fa-IR"/>
          <w:color w:val="111111"/>
          <w:sz w:val="28"/>
          <w:szCs w:val="28"/>
          <w:rtl/>
        </w:rPr>
        <w:t xml:space="preserve">قال الخطیب: کان ثبت السماع، صحیح الکتاب.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1107_184377"/>
    <w:bookmarkEnd w:id="41"/>
    <w:p>
      <w:pPr>
        <w:pStyle w:val="BookText"/>
      </w:pPr>
      <w:r>
        <w:rPr>
          <w:rFonts w:ascii="IRNazanin" w:hAnsi="IRNazanin" w:eastAsia="IRNazanin" w:cs="IRNazanin"/>
          <w:lang w:bidi="fa-IR"/>
          <w:color w:val="111111"/>
          <w:sz w:val="28"/>
          <w:szCs w:val="28"/>
          <w:rtl/>
        </w:rPr>
        <w:t xml:space="preserve">وقال أبو الفتح ابن أبی الفوارس: کان یرمی بشی‌ء من مذهب الفلاسفة، توفی فی یوم الجمعة أول ربیع الأوّل سنة 391.</w:t>
      </w:r>
    </w:p>
    <w:p>
      <w:pPr>
        <w:pStyle w:val="BookText"/>
      </w:pPr>
      <w:r>
        <w:rPr>
          <w:rFonts w:ascii="IRNazanin" w:hAnsi="IRNazanin" w:eastAsia="IRNazanin" w:cs="IRNazanin"/>
          <w:lang w:bidi="fa-IR"/>
          <w:color w:val="111111"/>
          <w:sz w:val="28"/>
          <w:szCs w:val="28"/>
          <w:rtl/>
        </w:rPr>
        <w:t xml:space="preserve">وقال غیره: مات فی ربیع الآخر. وقیل: مات فی المحرم.</w:t>
      </w:r>
    </w:p>
    <w:p>
      <w:pPr>
        <w:pStyle w:val="BookText"/>
      </w:pPr>
      <w:r>
        <w:rPr>
          <w:rFonts w:ascii="IRNazanin" w:hAnsi="IRNazanin" w:eastAsia="IRNazanin" w:cs="IRNazanin"/>
          <w:lang w:bidi="fa-IR"/>
          <w:color w:val="111111"/>
          <w:sz w:val="28"/>
          <w:szCs w:val="28"/>
          <w:rtl/>
        </w:rPr>
        <w:t xml:space="preserve">وله نظم حسن»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4"/>
      </w:pPr>
      <w:bookmarkStart w:id="233" w:name="_Toc47"/>
      <w:r>
        <w:t>[41] روایة أبی عبداللَّه ابن مندة</w:t>
      </w:r>
      <w:bookmarkEnd w:id="233"/>
    </w:p>
    <w:p>
      <w:pPr>
        <w:pStyle w:val="BookText"/>
      </w:pPr>
      <w:r>
        <w:rPr>
          <w:rFonts w:ascii="IRNazanin" w:hAnsi="IRNazanin" w:eastAsia="IRNazanin" w:cs="IRNazanin"/>
          <w:lang w:bidi="fa-IR"/>
          <w:color w:val="111111"/>
          <w:sz w:val="28"/>
          <w:szCs w:val="28"/>
          <w:rtl/>
        </w:rPr>
        <w:t xml:space="preserve">وهو: أبو عبداللَّه محمّد بن إسحاق بن محمّد بن یحیی بن مندة، المتوفی سنة 359.</w:t>
      </w:r>
    </w:p>
    <w:p>
      <w:pPr>
        <w:pStyle w:val="BookText"/>
      </w:pPr>
      <w:r>
        <w:rPr>
          <w:rFonts w:ascii="IRNazanin" w:hAnsi="IRNazanin" w:eastAsia="IRNazanin" w:cs="IRNazanin"/>
          <w:lang w:bidi="fa-IR"/>
          <w:color w:val="111111"/>
          <w:sz w:val="28"/>
          <w:szCs w:val="28"/>
          <w:rtl/>
        </w:rPr>
        <w:t xml:space="preserve">قال الحافظ ابن عساکر:</w:t>
      </w:r>
    </w:p>
    <w:p>
      <w:pPr>
        <w:pStyle w:val="BookText"/>
      </w:pPr>
      <w:r>
        <w:rPr>
          <w:rFonts w:ascii="IRNazanin" w:hAnsi="IRNazanin" w:eastAsia="IRNazanin" w:cs="IRNazanin"/>
          <w:lang w:bidi="fa-IR"/>
          <w:color w:val="111111"/>
          <w:sz w:val="28"/>
          <w:szCs w:val="28"/>
          <w:rtl/>
        </w:rPr>
        <w:t xml:space="preserve">«أخبرنا أبو الفتح یوسف بن عبدالواحد، أنا شجاع بن علی، أنا أبو عبداللَّه بن مندة، أنا خیثمة بن سلیمان، أنا أحمد بن حازم، أنا عبیداللَّه بن موسی، نا یوسف بن صهیب، عن رکین، عن وهْب بن حمزة، قال:</w:t>
      </w:r>
    </w:p>
    <w:p>
      <w:pPr>
        <w:pStyle w:val="BookText"/>
      </w:pPr>
      <w:r>
        <w:rPr>
          <w:rFonts w:ascii="Amiri" w:hAnsi="Amiri" w:eastAsia="Amiri" w:cs="Amiri"/>
          <w:lang w:bidi="ar-SA"/>
          <w:color w:val="111111"/>
          <w:sz w:val="28"/>
          <w:szCs w:val="28"/>
          <w:rtl/>
        </w:rPr>
        <w:t xml:space="preserve">سافرت مع علی بن أبی طالب من المدینة إلی مکة، فرأیت منه جفوة، فقلت: لئن رجعت فلقیت رسول اللَّه صلّی اللَّه علیه وسلّم لأنالنَّ منه. قال: فرجعت فلقیت رسول اللَّه صلّی اللَّه علیه وسلّم، فذکرت علیاً، فنلت منه، فقال لی رسول اللَّه صلّی اللَّه علیه وسلّم:</w:t>
      </w:r>
    </w:p>
    <w:p>
      <w:pPr>
        <w:pStyle w:val="BookText"/>
      </w:pPr>
      <w:r>
        <w:rPr>
          <w:rFonts w:ascii="Amiri" w:hAnsi="Amiri" w:eastAsia="Amiri" w:cs="Amiri"/>
          <w:lang w:bidi="ar-SA"/>
          <w:color w:val="111111"/>
          <w:sz w:val="28"/>
          <w:szCs w:val="28"/>
          <w:rtl/>
        </w:rPr>
        <w:t xml:space="preserve">لا تقولنَّ هذا لعلی، فإنّ علیّاً ولیّکم بعدی»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1107_184378"/>
    <w:bookmarkEnd w:id="42"/>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أبو علی الحافظ: «بنو مندة أعلام الحفاظ فی الدنیا قدیماً وحدیثاً، ألا ترون إلی قریحة أبی عبداللَّه».</w:t>
      </w:r>
    </w:p>
    <w:p>
      <w:pPr>
        <w:pStyle w:val="BookText"/>
      </w:pPr>
      <w:r>
        <w:rPr>
          <w:rFonts w:ascii="IRNazanin" w:hAnsi="IRNazanin" w:eastAsia="IRNazanin" w:cs="IRNazanin"/>
          <w:lang w:bidi="fa-IR"/>
          <w:color w:val="111111"/>
          <w:sz w:val="28"/>
          <w:szCs w:val="28"/>
          <w:rtl/>
        </w:rPr>
        <w:t xml:space="preserve">أبو نعیم: «کان جبلًا من الجبال».</w:t>
      </w:r>
    </w:p>
    <w:p>
      <w:pPr>
        <w:pStyle w:val="BookText"/>
      </w:pPr>
      <w:r>
        <w:rPr>
          <w:rFonts w:ascii="IRNazanin" w:hAnsi="IRNazanin" w:eastAsia="IRNazanin" w:cs="IRNazanin"/>
          <w:lang w:bidi="fa-IR"/>
          <w:color w:val="111111"/>
          <w:sz w:val="28"/>
          <w:szCs w:val="28"/>
          <w:rtl/>
        </w:rPr>
        <w:t xml:space="preserve">أبو إسماعیل الأنصاری: «أبو عبداللَّه بن مندة سید أهل زمانه».</w:t>
      </w:r>
    </w:p>
    <w:p>
      <w:pPr>
        <w:pStyle w:val="BookText"/>
      </w:pPr>
      <w:r>
        <w:rPr>
          <w:rFonts w:ascii="IRNazanin" w:hAnsi="IRNazanin" w:eastAsia="IRNazanin" w:cs="IRNazanin"/>
          <w:lang w:bidi="fa-IR"/>
          <w:color w:val="111111"/>
          <w:sz w:val="28"/>
          <w:szCs w:val="28"/>
          <w:rtl/>
        </w:rPr>
        <w:t xml:space="preserve">الباطرقانی: «إمام الأئمة فی الحدیث، لقّاه اللَّه رضوانه».</w:t>
      </w:r>
    </w:p>
    <w:p>
      <w:pPr>
        <w:pStyle w:val="BookText"/>
      </w:pPr>
      <w:r>
        <w:rPr>
          <w:rFonts w:ascii="IRNazanin" w:hAnsi="IRNazanin" w:eastAsia="IRNazanin" w:cs="IRNazanin"/>
          <w:lang w:bidi="fa-IR"/>
          <w:color w:val="111111"/>
          <w:sz w:val="28"/>
          <w:szCs w:val="28"/>
          <w:rtl/>
        </w:rPr>
        <w:t xml:space="preserve">الذهبی: «الإمام الحافظ الجوّال محدّث الإسلام …، لم أعلم أحداً کان أوسع رحلةً منه ولا أکثر حدیثاً منه، مع الحفظ والثقة، فبلغنا أن عدّة شیوخه 1700 شیخ»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234" w:name="_Toc48"/>
      <w:r>
        <w:t>[42] روایة الغسّانی الصیداوی</w:t>
      </w:r>
      <w:bookmarkEnd w:id="234"/>
    </w:p>
    <w:p>
      <w:pPr>
        <w:pStyle w:val="BookText"/>
      </w:pPr>
      <w:r>
        <w:rPr>
          <w:rFonts w:ascii="IRNazanin" w:hAnsi="IRNazanin" w:eastAsia="IRNazanin" w:cs="IRNazanin"/>
          <w:lang w:bidi="fa-IR"/>
          <w:color w:val="111111"/>
          <w:sz w:val="28"/>
          <w:szCs w:val="28"/>
          <w:rtl/>
        </w:rPr>
        <w:t xml:space="preserve">وهو: محمّد بن أحمد بن جُمیع الغسّانی الصیداوی، المتوفی قبل سنة 400.</w:t>
      </w:r>
    </w:p>
    <w:p>
      <w:pPr>
        <w:pStyle w:val="BookText"/>
      </w:pPr>
      <w:r>
        <w:rPr>
          <w:rFonts w:ascii="IRNazanin" w:hAnsi="IRNazanin" w:eastAsia="IRNazanin" w:cs="IRNazanin"/>
          <w:lang w:bidi="fa-IR"/>
          <w:color w:val="111111"/>
          <w:sz w:val="28"/>
          <w:szCs w:val="28"/>
          <w:rtl/>
        </w:rPr>
        <w:t xml:space="preserve">روی الحدیث عن محمّد بن مخلد العطّار، وعنه ابن أبی عقیل الصوری.</w:t>
      </w:r>
    </w:p>
    <w:p>
      <w:pPr>
        <w:pStyle w:val="BookText"/>
      </w:pPr>
      <w:r>
        <w:rPr>
          <w:rFonts w:ascii="IRNazanin" w:hAnsi="IRNazanin" w:eastAsia="IRNazanin" w:cs="IRNazanin"/>
          <w:lang w:bidi="fa-IR"/>
          <w:color w:val="111111"/>
          <w:sz w:val="28"/>
          <w:szCs w:val="28"/>
          <w:rtl/>
        </w:rPr>
        <w:t xml:space="preserve">وقد جاءت الروایة عند الحافظ الخطیب البغدادی، بإسناده،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1107_184379"/>
    <w:bookmarkEnd w:id="43"/>
    <w:p>
      <w:pPr>
        <w:pStyle w:val="BookText"/>
      </w:pPr>
      <w:r>
        <w:rPr>
          <w:rFonts w:ascii="IRNazanin" w:hAnsi="IRNazanin" w:eastAsia="IRNazanin" w:cs="IRNazanin"/>
          <w:lang w:bidi="fa-IR"/>
          <w:color w:val="111111"/>
          <w:sz w:val="28"/>
          <w:szCs w:val="28"/>
          <w:rtl/>
        </w:rPr>
        <w:t xml:space="preserve">(تاریخ بغداد).</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السمعانی فی (الصیداوی) 3/ 572:</w:t>
      </w:r>
    </w:p>
    <w:p>
      <w:pPr>
        <w:pStyle w:val="BookText"/>
      </w:pPr>
      <w:r>
        <w:rPr>
          <w:rFonts w:ascii="IRNazanin" w:hAnsi="IRNazanin" w:eastAsia="IRNazanin" w:cs="IRNazanin"/>
          <w:lang w:bidi="fa-IR"/>
          <w:color w:val="111111"/>
          <w:sz w:val="28"/>
          <w:szCs w:val="28"/>
          <w:rtl/>
        </w:rPr>
        <w:t xml:space="preserve">«وأبو الحسین محمّد بن أحمد بن محمّد بن جمیع الغسانی الصیداوی، رحل إلی العراق، وکور الأهواز، ودیار مصر، أدرک المحاملی ببغداد. ولد سنة 306 وتوفی قبل الأربعمائة».</w:t>
      </w:r>
    </w:p>
    <w:p>
      <w:pPr>
        <w:pStyle w:val="Heading4"/>
      </w:pPr>
      <w:bookmarkStart w:id="235" w:name="_Toc49"/>
      <w:r>
        <w:t>[43] روایة أبی عمر ابن مهدی</w:t>
      </w:r>
      <w:bookmarkEnd w:id="235"/>
    </w:p>
    <w:p>
      <w:pPr>
        <w:pStyle w:val="BookText"/>
      </w:pPr>
      <w:r>
        <w:rPr>
          <w:rFonts w:ascii="IRNazanin" w:hAnsi="IRNazanin" w:eastAsia="IRNazanin" w:cs="IRNazanin"/>
          <w:lang w:bidi="fa-IR"/>
          <w:color w:val="111111"/>
          <w:sz w:val="28"/>
          <w:szCs w:val="28"/>
          <w:rtl/>
        </w:rPr>
        <w:t xml:space="preserve">وهو: أبو عمر عبدالواحد بن محمّد بن عبداللَّه بن محمّد بن مهدی، الفارسی الکازرونی، ثم البغدادی، البزاز، المتوفی سنة: 410.</w:t>
      </w:r>
    </w:p>
    <w:p>
      <w:pPr>
        <w:pStyle w:val="BookText"/>
      </w:pPr>
      <w:r>
        <w:rPr>
          <w:rFonts w:ascii="IRNazanin" w:hAnsi="IRNazanin" w:eastAsia="IRNazanin" w:cs="IRNazanin"/>
          <w:lang w:bidi="fa-IR"/>
          <w:color w:val="111111"/>
          <w:sz w:val="28"/>
          <w:szCs w:val="28"/>
          <w:rtl/>
        </w:rPr>
        <w:t xml:space="preserve">وقع فی سندٍ للحافظ ابن عساکر، رواه عنه عاصم بن الحسن، وهو عن أبی العباس ابن عقدة الکوفی.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وهذا الرجل شیخ محدّث مسند معمَّر صدوق:</w:t>
      </w:r>
    </w:p>
    <w:p>
      <w:pPr>
        <w:pStyle w:val="BookText"/>
      </w:pPr>
      <w:r>
        <w:rPr>
          <w:rFonts w:ascii="IRNazanin" w:hAnsi="IRNazanin" w:eastAsia="IRNazanin" w:cs="IRNazanin"/>
          <w:lang w:bidi="fa-IR"/>
          <w:color w:val="111111"/>
          <w:sz w:val="28"/>
          <w:szCs w:val="28"/>
          <w:rtl/>
        </w:rPr>
        <w:t xml:space="preserve">الخطیب: «سمع القاضی المحاملی، ومحمّد بن مخلد … وأبا العباس بن عقدة … کتبنا عنه، وکان ثقةً أمیناً، یسکن درب الزعفرانی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1107_184380"/>
    <w:bookmarkEnd w:id="44"/>
    <w:p>
      <w:pPr>
        <w:pStyle w:val="BookText"/>
      </w:pPr>
      <w:r>
        <w:rPr>
          <w:rFonts w:ascii="IRNazanin" w:hAnsi="IRNazanin" w:eastAsia="IRNazanin" w:cs="IRNazanin"/>
          <w:lang w:bidi="fa-IR"/>
          <w:color w:val="111111"/>
          <w:sz w:val="28"/>
          <w:szCs w:val="28"/>
          <w:rtl/>
        </w:rPr>
        <w:t xml:space="preserve">ومات فجأةً فی یوم الإثنین، ودفن من الغد- وهو یوم الثلاثاء- للنّصف من رجب سنة 410 فی مقبرة باب حرب»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الجوزی: «عبدالواحد بن محمّد، أبو عمر بن مهدی. أخبرنا عبدالرحمان بن محمّد القزّاز أخبرنا أبو بکر الخطیب قال: عبدالواحد …»</w:t>
      </w:r>
    </w:p>
    <w:p>
      <w:pPr>
        <w:pStyle w:val="BookText"/>
      </w:pPr>
      <w:r>
        <w:rPr>
          <w:rFonts w:ascii="IRNazanin" w:hAnsi="IRNazanin" w:eastAsia="IRNazanin" w:cs="IRNazanin"/>
          <w:lang w:bidi="fa-IR"/>
          <w:color w:val="111111"/>
          <w:sz w:val="28"/>
          <w:szCs w:val="28"/>
          <w:rtl/>
        </w:rPr>
        <w:t xml:space="preserve">فنقل کلامه المتقدّم موجزه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«إبن مهدی، الشیخ الصّدوق المعمر، مسند الوقت، أبو عمر عبدالواحد بن محمّد … سمع کثیراً من القاضی المحاملی، وسمع من أبی العباس بن عقدة … حدّث عنه: أبو بکر الخطیب، ووثّقه … قال الخطیب: کان ثقة أمیناً … قلت: وقع لنا من طریقه أجزاء عالیة من المحاملیّات وغیره. وحدّث فی أسفاره»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236" w:name="_Toc50"/>
      <w:r>
        <w:t>[44] روایة الجراحی</w:t>
      </w:r>
      <w:bookmarkEnd w:id="236"/>
    </w:p>
    <w:p>
      <w:pPr>
        <w:pStyle w:val="BookText"/>
      </w:pPr>
      <w:r>
        <w:rPr>
          <w:rFonts w:ascii="IRNazanin" w:hAnsi="IRNazanin" w:eastAsia="IRNazanin" w:cs="IRNazanin"/>
          <w:lang w:bidi="fa-IR"/>
          <w:color w:val="111111"/>
          <w:sz w:val="28"/>
          <w:szCs w:val="28"/>
          <w:rtl/>
        </w:rPr>
        <w:t xml:space="preserve">وهو: أبو محمّد عبدالجبار بن محمّد المرزبانی المروزی، المتوفی سنة 412.</w:t>
      </w:r>
    </w:p>
    <w:p>
      <w:pPr>
        <w:pStyle w:val="BookText"/>
      </w:pPr>
      <w:r>
        <w:rPr>
          <w:rFonts w:ascii="IRNazanin" w:hAnsi="IRNazanin" w:eastAsia="IRNazanin" w:cs="IRNazanin"/>
          <w:lang w:bidi="fa-IR"/>
          <w:color w:val="111111"/>
          <w:sz w:val="28"/>
          <w:szCs w:val="28"/>
          <w:rtl/>
        </w:rPr>
        <w:t xml:space="preserve">رواه عن «المحبوبی» وهو أبو العباس محمّد بن أحمد بن محبوب، وعنه أبو عامر الأزدی، کما فی روایة الحافظ الکنجی الشافعی.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1107_184381"/>
    <w:bookmarkEnd w:id="45"/>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سکن هراة، فحدّث بها جامع الترمذی عن أبی العباس المحبوبی، فحمل الکتاب عنه خلق منهم: أبو عامر محمود بن القاسم الأزدی.</w:t>
      </w:r>
    </w:p>
    <w:p>
      <w:pPr>
        <w:pStyle w:val="BookText"/>
      </w:pPr>
      <w:r>
        <w:rPr>
          <w:rFonts w:ascii="IRNazanin" w:hAnsi="IRNazanin" w:eastAsia="IRNazanin" w:cs="IRNazanin"/>
          <w:lang w:bidi="fa-IR"/>
          <w:color w:val="111111"/>
          <w:sz w:val="28"/>
          <w:szCs w:val="28"/>
          <w:rtl/>
        </w:rPr>
        <w:t xml:space="preserve">قال السمعانی: هو صالح ثقة.</w:t>
      </w:r>
    </w:p>
    <w:p>
      <w:pPr>
        <w:pStyle w:val="BookText"/>
      </w:pPr>
      <w:r>
        <w:rPr>
          <w:rFonts w:ascii="IRNazanin" w:hAnsi="IRNazanin" w:eastAsia="IRNazanin" w:cs="IRNazanin"/>
          <w:lang w:bidi="fa-IR"/>
          <w:color w:val="111111"/>
          <w:sz w:val="28"/>
          <w:szCs w:val="28"/>
          <w:rtl/>
        </w:rPr>
        <w:t xml:space="preserve">وقال الذهبی: الشیخ الصالح الثقة.</w:t>
      </w:r>
    </w:p>
    <w:p>
      <w:pPr>
        <w:pStyle w:val="BookText"/>
      </w:pPr>
      <w:r>
        <w:rPr>
          <w:rFonts w:ascii="IRNazanin" w:hAnsi="IRNazanin" w:eastAsia="IRNazanin" w:cs="IRNazanin"/>
          <w:lang w:bidi="fa-IR"/>
          <w:color w:val="111111"/>
          <w:sz w:val="28"/>
          <w:szCs w:val="28"/>
          <w:rtl/>
        </w:rPr>
        <w:t xml:space="preserve">وکذا فی المصادر الأخری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237" w:name="_Toc51"/>
      <w:r>
        <w:t>[45] روایة ابن أبی عقیل الصّوری</w:t>
      </w:r>
      <w:bookmarkEnd w:id="237"/>
    </w:p>
    <w:p>
      <w:pPr>
        <w:pStyle w:val="BookText"/>
      </w:pPr>
      <w:r>
        <w:rPr>
          <w:rFonts w:ascii="IRNazanin" w:hAnsi="IRNazanin" w:eastAsia="IRNazanin" w:cs="IRNazanin"/>
          <w:lang w:bidi="fa-IR"/>
          <w:color w:val="111111"/>
          <w:sz w:val="28"/>
          <w:szCs w:val="28"/>
          <w:rtl/>
        </w:rPr>
        <w:t xml:space="preserve">لقد تقدّم روایة الخطیب البغدادی حدیث الولایة، وهو یرویه کما فی (تاریخ بغداد) عن «أبی محمّد عبداللَّه بن علی بن عیاض بن أبی عقیل» عن «محمّد بن أحمد بن جمیع الغسانی» عن «محمّد بن مخلّد العطّار».</w:t>
      </w:r>
    </w:p>
    <w:p>
      <w:pPr>
        <w:pStyle w:val="BookText"/>
      </w:pPr>
      <w:r>
        <w:rPr>
          <w:rFonts w:ascii="Amiri" w:hAnsi="Amiri" w:eastAsia="Amiri" w:cs="Amiri"/>
          <w:lang w:bidi="ar-SA"/>
          <w:color w:val="111111"/>
          <w:sz w:val="28"/>
          <w:szCs w:val="28"/>
          <w:rtl/>
        </w:rPr>
        <w:t xml:space="preserve">ففیه: «أبو محمّد عبداللَّه بن علی».</w:t>
      </w:r>
    </w:p>
    <w:p>
      <w:pPr>
        <w:pStyle w:val="BookText"/>
      </w:pPr>
      <w:r>
        <w:rPr>
          <w:rFonts w:ascii="IRNazanin" w:hAnsi="IRNazanin" w:eastAsia="IRNazanin" w:cs="IRNazanin"/>
          <w:lang w:bidi="fa-IR"/>
          <w:color w:val="111111"/>
          <w:sz w:val="28"/>
          <w:szCs w:val="28"/>
          <w:rtl/>
        </w:rPr>
        <w:t xml:space="preserve">ولا ذکر له فی المترجمین فی الکتاب، ولا فی غیره من کتب التراجم التی وقفت علیها.</w:t>
      </w:r>
    </w:p>
    <w:p>
      <w:pPr>
        <w:pStyle w:val="BookText"/>
      </w:pPr>
      <w:r>
        <w:rPr>
          <w:rFonts w:ascii="IRNazanin" w:hAnsi="IRNazanin" w:eastAsia="IRNazanin" w:cs="IRNazanin"/>
          <w:lang w:bidi="fa-IR"/>
          <w:color w:val="111111"/>
          <w:sz w:val="28"/>
          <w:szCs w:val="28"/>
          <w:rtl/>
        </w:rPr>
        <w:t xml:space="preserve">بل الذی فی (تاریخ الخطیب) و (سیر أعلام النبلاء): «أبو عبداللَّه محمّد ابن علی …»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1107_184382"/>
    <w:bookmarkEnd w:id="46"/>
    <w:p>
      <w:pPr>
        <w:pStyle w:val="BookText"/>
      </w:pPr>
      <w:r>
        <w:rPr>
          <w:rFonts w:ascii="IRNazanin" w:hAnsi="IRNazanin" w:eastAsia="IRNazanin" w:cs="IRNazanin"/>
          <w:lang w:bidi="fa-IR"/>
          <w:color w:val="111111"/>
          <w:sz w:val="28"/>
          <w:szCs w:val="28"/>
          <w:rtl/>
        </w:rPr>
        <w:t xml:space="preserve">فإن کان هذا، لا سیّما بالنظر إلی قول الخطیب: «وکتب عن أبی الحسین ابن جمیع بصیدا، وهو أسند شیوخه».</w:t>
      </w:r>
    </w:p>
    <w:p>
      <w:pPr>
        <w:pStyle w:val="BookText"/>
      </w:pPr>
      <w:r>
        <w:rPr>
          <w:rFonts w:ascii="IRNazanin" w:hAnsi="IRNazanin" w:eastAsia="IRNazanin" w:cs="IRNazanin"/>
          <w:lang w:bidi="fa-IR"/>
          <w:color w:val="111111"/>
          <w:sz w:val="28"/>
          <w:szCs w:val="28"/>
          <w:rtl/>
        </w:rPr>
        <w:t xml:space="preserve">وقول الذهبی: «سمع محمّد بن أحمد بن جمیع الصیداوی».</w:t>
      </w:r>
    </w:p>
    <w:p>
      <w:pPr>
        <w:pStyle w:val="BookText"/>
      </w:pPr>
      <w:r>
        <w:rPr>
          <w:rFonts w:ascii="IRNazanin" w:hAnsi="IRNazanin" w:eastAsia="IRNazanin" w:cs="IRNazanin"/>
          <w:lang w:bidi="fa-IR"/>
          <w:color w:val="111111"/>
          <w:sz w:val="28"/>
          <w:szCs w:val="28"/>
          <w:rtl/>
        </w:rPr>
        <w:t xml:space="preserve">والروایة هی عن ابن جمیع.</w:t>
      </w:r>
    </w:p>
    <w:p>
      <w:pPr>
        <w:pStyle w:val="BookText"/>
      </w:pPr>
      <w:r>
        <w:rPr>
          <w:rFonts w:ascii="IRNazanin" w:hAnsi="IRNazanin" w:eastAsia="IRNazanin" w:cs="IRNazanin"/>
          <w:lang w:bidi="fa-IR"/>
          <w:color w:val="111111"/>
          <w:sz w:val="28"/>
          <w:szCs w:val="28"/>
          <w:rtl/>
        </w:rPr>
        <w:t xml:space="preserve">فقد أثنی علیه الخطیب بقوله: «لم یقدم علینا من الغرباء الذین لقیتهم أفهم منه بعلم الحدیث، وکان دقیق الخط، صحیح النقل» ثم قال: «وکان صدوقاً، کتبت عنه وکتب عنّی شیئاً کثیراً» وأرّخ وفاته بسنة 441.</w:t>
      </w:r>
    </w:p>
    <w:p>
      <w:pPr>
        <w:pStyle w:val="BookText"/>
      </w:pPr>
      <w:r>
        <w:rPr>
          <w:rFonts w:ascii="IRNazanin" w:hAnsi="IRNazanin" w:eastAsia="IRNazanin" w:cs="IRNazanin"/>
          <w:lang w:bidi="fa-IR"/>
          <w:color w:val="111111"/>
          <w:sz w:val="28"/>
          <w:szCs w:val="28"/>
          <w:rtl/>
        </w:rPr>
        <w:t xml:space="preserve">ووصفه السمعانی بقوله: «کان من الحفاظ المتقنین والعلماء المتقین».</w:t>
      </w:r>
    </w:p>
    <w:p>
      <w:pPr>
        <w:pStyle w:val="BookText"/>
      </w:pPr>
      <w:r>
        <w:rPr>
          <w:rFonts w:ascii="IRNazanin" w:hAnsi="IRNazanin" w:eastAsia="IRNazanin" w:cs="IRNazanin"/>
          <w:lang w:bidi="fa-IR"/>
          <w:color w:val="111111"/>
          <w:sz w:val="28"/>
          <w:szCs w:val="28"/>
          <w:rtl/>
        </w:rPr>
        <w:t xml:space="preserve">ووصفه الذهبی ب «الإمام الحافظ البارع الأوحد» وذکر الکلمات والألقاب الضخمة بحقّه.</w:t>
      </w:r>
    </w:p>
    <w:p>
      <w:pPr>
        <w:pStyle w:val="BookText"/>
      </w:pPr>
      <w:r>
        <w:rPr>
          <w:rFonts w:ascii="IRNazanin" w:hAnsi="IRNazanin" w:eastAsia="IRNazanin" w:cs="IRNazanin"/>
          <w:lang w:bidi="fa-IR"/>
          <w:color w:val="111111"/>
          <w:sz w:val="28"/>
          <w:szCs w:val="28"/>
          <w:rtl/>
        </w:rPr>
        <w:t xml:space="preserve">وتوجد ترجمته أیضاً فی:</w:t>
      </w:r>
    </w:p>
    <w:p>
      <w:pPr>
        <w:pStyle w:val="BookText"/>
      </w:pPr>
      <w:r>
        <w:rPr>
          <w:rFonts w:ascii="IRNazanin" w:hAnsi="IRNazanin" w:eastAsia="IRNazanin" w:cs="IRNazanin"/>
          <w:lang w:bidi="fa-IR"/>
          <w:color w:val="111111"/>
          <w:sz w:val="28"/>
          <w:szCs w:val="28"/>
          <w:rtl/>
        </w:rPr>
        <w:t xml:space="preserve">1- المنتظم 9/ 349</w:t>
      </w:r>
    </w:p>
    <w:p>
      <w:pPr>
        <w:pStyle w:val="BookText"/>
      </w:pPr>
      <w:r>
        <w:rPr>
          <w:rFonts w:ascii="IRNazanin" w:hAnsi="IRNazanin" w:eastAsia="IRNazanin" w:cs="IRNazanin"/>
          <w:lang w:bidi="fa-IR"/>
          <w:color w:val="111111"/>
          <w:sz w:val="28"/>
          <w:szCs w:val="28"/>
          <w:rtl/>
        </w:rPr>
        <w:t xml:space="preserve">2- الأنساب 3/ 565 (الصوری)</w:t>
      </w:r>
    </w:p>
    <w:p>
      <w:pPr>
        <w:pStyle w:val="BookText"/>
      </w:pPr>
      <w:r>
        <w:rPr>
          <w:rFonts w:ascii="IRNazanin" w:hAnsi="IRNazanin" w:eastAsia="IRNazanin" w:cs="IRNazanin"/>
          <w:lang w:bidi="fa-IR"/>
          <w:color w:val="111111"/>
          <w:sz w:val="28"/>
          <w:szCs w:val="28"/>
          <w:rtl/>
        </w:rPr>
        <w:t xml:space="preserve">3- البدایة والنهایة 12/ 54</w:t>
      </w:r>
    </w:p>
    <w:p>
      <w:pPr>
        <w:pStyle w:val="BookText"/>
      </w:pPr>
      <w:r>
        <w:rPr>
          <w:rFonts w:ascii="Amiri" w:hAnsi="Amiri" w:eastAsia="Amiri" w:cs="Amiri"/>
          <w:lang w:bidi="ar-SA"/>
          <w:color w:val="111111"/>
          <w:sz w:val="28"/>
          <w:szCs w:val="28"/>
          <w:rtl/>
        </w:rPr>
        <w:t xml:space="preserve">4- والنجوم الزاهرة 5/ 48</w:t>
      </w:r>
    </w:p>
    <w:p>
      <w:pPr>
        <w:pStyle w:val="BookText"/>
      </w:pPr>
      <w:r>
        <w:rPr>
          <w:rFonts w:ascii="IRNazanin" w:hAnsi="IRNazanin" w:eastAsia="IRNazanin" w:cs="IRNazanin"/>
          <w:lang w:bidi="fa-IR"/>
          <w:color w:val="111111"/>
          <w:sz w:val="28"/>
          <w:szCs w:val="28"/>
          <w:rtl/>
        </w:rPr>
        <w:t xml:space="preserve">5- والکامل فی التاریخ 8/ 292.</w:t>
      </w:r>
    </w:p>
    <w:p>
      <w:pPr>
        <w:pStyle w:val="Heading4"/>
      </w:pPr>
      <w:bookmarkStart w:id="238" w:name="_Toc52"/>
      <w:r>
        <w:t>[46] روایة أبی علی بن المذهب</w:t>
      </w:r>
      <w:bookmarkEnd w:id="238"/>
    </w:p>
    <w:p>
      <w:pPr>
        <w:pStyle w:val="BookText"/>
      </w:pPr>
      <w:r>
        <w:rPr>
          <w:rFonts w:ascii="IRNazanin" w:hAnsi="IRNazanin" w:eastAsia="IRNazanin" w:cs="IRNazanin"/>
          <w:lang w:bidi="fa-IR"/>
          <w:color w:val="111111"/>
          <w:sz w:val="28"/>
          <w:szCs w:val="28"/>
          <w:rtl/>
        </w:rPr>
        <w:t xml:space="preserve">وهو: أبو علی الحسن بن علی بن محمّد التمیمی البغدادی، المتوفی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1107_184383"/>
    <w:bookmarkEnd w:id="47"/>
    <w:p>
      <w:pPr>
        <w:pStyle w:val="BookText"/>
      </w:pPr>
      <w:r>
        <w:rPr>
          <w:rFonts w:ascii="Amiri" w:hAnsi="Amiri" w:eastAsia="Amiri" w:cs="Amiri"/>
          <w:lang w:bidi="ar-SA"/>
          <w:color w:val="111111"/>
          <w:sz w:val="28"/>
          <w:szCs w:val="28"/>
          <w:rtl/>
        </w:rPr>
        <w:t xml:space="preserve">سنة 444.</w:t>
      </w:r>
    </w:p>
    <w:p>
      <w:pPr>
        <w:pStyle w:val="BookText"/>
      </w:pPr>
      <w:r>
        <w:rPr>
          <w:rFonts w:ascii="IRNazanin" w:hAnsi="IRNazanin" w:eastAsia="IRNazanin" w:cs="IRNazanin"/>
          <w:lang w:bidi="fa-IR"/>
          <w:color w:val="111111"/>
          <w:sz w:val="28"/>
          <w:szCs w:val="28"/>
          <w:rtl/>
        </w:rPr>
        <w:t xml:space="preserve">أخرجه الحافظ ابن عساکر عنه بواسطة ابن الحصین مراراً، یرویه عن القطیعی، عن عبداللَّه بن أحمد، عن أبیه، بإسناده عن بریدة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الخطیب، وابن خیرون، وابن الطیوری، وابن ماکولا وابن الحصین، وآخرون.</w:t>
      </w:r>
    </w:p>
    <w:p>
      <w:pPr>
        <w:pStyle w:val="BookText"/>
      </w:pPr>
      <w:r>
        <w:rPr>
          <w:rFonts w:ascii="IRNazanin" w:hAnsi="IRNazanin" w:eastAsia="IRNazanin" w:cs="IRNazanin"/>
          <w:lang w:bidi="fa-IR"/>
          <w:color w:val="111111"/>
          <w:sz w:val="28"/>
          <w:szCs w:val="28"/>
          <w:rtl/>
        </w:rPr>
        <w:t xml:space="preserve">قال الخطیب: «کتبت عنه».</w:t>
      </w:r>
    </w:p>
    <w:p>
      <w:pPr>
        <w:pStyle w:val="BookText"/>
      </w:pPr>
      <w:r>
        <w:rPr>
          <w:rFonts w:ascii="IRNazanin" w:hAnsi="IRNazanin" w:eastAsia="IRNazanin" w:cs="IRNazanin"/>
          <w:lang w:bidi="fa-IR"/>
          <w:color w:val="111111"/>
          <w:sz w:val="28"/>
          <w:szCs w:val="28"/>
          <w:rtl/>
        </w:rPr>
        <w:t xml:space="preserve">ووصفه الذهبی ب «الإمام العالم مسند العراق».</w:t>
      </w:r>
    </w:p>
    <w:p>
      <w:pPr>
        <w:pStyle w:val="BookText"/>
      </w:pPr>
      <w:r>
        <w:rPr>
          <w:rFonts w:ascii="IRNazanin" w:hAnsi="IRNazanin" w:eastAsia="IRNazanin" w:cs="IRNazanin"/>
          <w:lang w:bidi="fa-IR"/>
          <w:color w:val="111111"/>
          <w:sz w:val="28"/>
          <w:szCs w:val="28"/>
          <w:rtl/>
        </w:rPr>
        <w:t xml:space="preserve">ووقع بین الخطیب وابن الجوزی حوله کلام. فراجع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239" w:name="_Toc53"/>
      <w:r>
        <w:t>[47] روایة ابن السوادی</w:t>
      </w:r>
      <w:bookmarkEnd w:id="239"/>
    </w:p>
    <w:p>
      <w:pPr>
        <w:pStyle w:val="BookText"/>
      </w:pPr>
      <w:r>
        <w:rPr>
          <w:rFonts w:ascii="IRNazanin" w:hAnsi="IRNazanin" w:eastAsia="IRNazanin" w:cs="IRNazanin"/>
          <w:lang w:bidi="fa-IR"/>
          <w:color w:val="111111"/>
          <w:sz w:val="28"/>
          <w:szCs w:val="28"/>
          <w:rtl/>
        </w:rPr>
        <w:t xml:space="preserve">وهو: أبو طالب محمّد بن أحمد بن عثمان بن الفرج بن الأزهر المعروف بابن السّوادی المتوفی سنة 445.</w:t>
      </w:r>
    </w:p>
    <w:p>
      <w:pPr>
        <w:pStyle w:val="BookText"/>
      </w:pPr>
      <w:r>
        <w:rPr>
          <w:rFonts w:ascii="IRNazanin" w:hAnsi="IRNazanin" w:eastAsia="IRNazanin" w:cs="IRNazanin"/>
          <w:lang w:bidi="fa-IR"/>
          <w:color w:val="111111"/>
          <w:sz w:val="28"/>
          <w:szCs w:val="28"/>
          <w:rtl/>
        </w:rPr>
        <w:t xml:space="preserve">وهو شیخ الفقیه ابن المغازلی الشافعی.</w:t>
      </w:r>
    </w:p>
    <w:p>
      <w:pPr>
        <w:pStyle w:val="BookText"/>
      </w:pPr>
      <w:r>
        <w:rPr>
          <w:rFonts w:ascii="IRNazanin" w:hAnsi="IRNazanin" w:eastAsia="IRNazanin" w:cs="IRNazanin"/>
          <w:lang w:bidi="fa-IR"/>
          <w:color w:val="111111"/>
          <w:sz w:val="28"/>
          <w:szCs w:val="28"/>
          <w:rtl/>
        </w:rPr>
        <w:t xml:space="preserve">روی عنه عن أبی الحسین محمّد بن المظفر الحافظ، بإسناده عن ابن بریدة عن بریدة …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1107_184384"/>
    <w:bookmarkEnd w:id="48"/>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الخطیب الحافظ، وذکر روایته عن جماعةٍ منهم، محمّد بن المظفّر، قال: «کتبنا عنه، وکان صدوقاً»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وترجم له السمعانی فی 1/ 125 (الأزهری) بعد ترجمته لأخیه (أبی القاسم الأزهری) فأورد کلام الخطیب وأقرّه.</w:t>
      </w:r>
    </w:p>
    <w:p>
      <w:pPr>
        <w:pStyle w:val="Heading4"/>
      </w:pPr>
      <w:bookmarkStart w:id="240" w:name="_Toc54"/>
      <w:r>
        <w:t>[48] روایة الدهلقی</w:t>
      </w:r>
      <w:bookmarkEnd w:id="240"/>
    </w:p>
    <w:p>
      <w:pPr>
        <w:pStyle w:val="BookText"/>
      </w:pPr>
      <w:r>
        <w:rPr>
          <w:rFonts w:ascii="IRNazanin" w:hAnsi="IRNazanin" w:eastAsia="IRNazanin" w:cs="IRNazanin"/>
          <w:lang w:bidi="fa-IR"/>
          <w:color w:val="111111"/>
          <w:sz w:val="28"/>
          <w:szCs w:val="28"/>
          <w:rtl/>
        </w:rPr>
        <w:t xml:space="preserve">وهو: عمر بن عیسی بن أبی عبداللَّه الخطیبی.</w:t>
      </w:r>
    </w:p>
    <w:p>
      <w:pPr>
        <w:pStyle w:val="BookText"/>
      </w:pPr>
      <w:r>
        <w:rPr>
          <w:rFonts w:ascii="IRNazanin" w:hAnsi="IRNazanin" w:eastAsia="IRNazanin" w:cs="IRNazanin"/>
          <w:lang w:bidi="fa-IR"/>
          <w:color w:val="111111"/>
          <w:sz w:val="28"/>
          <w:szCs w:val="28"/>
          <w:rtl/>
        </w:rPr>
        <w:t xml:space="preserve">قال فی الباب الرابع فی فضائل أمیر المؤمنین، فی «فصل فی الأخبار المسندة فی شأنه» فقال:</w:t>
      </w:r>
    </w:p>
    <w:p>
      <w:pPr>
        <w:pStyle w:val="BookText"/>
      </w:pPr>
      <w:r>
        <w:rPr>
          <w:rFonts w:ascii="IRNazanin" w:hAnsi="IRNazanin" w:eastAsia="IRNazanin" w:cs="IRNazanin"/>
          <w:lang w:bidi="fa-IR"/>
          <w:color w:val="111111"/>
          <w:sz w:val="28"/>
          <w:szCs w:val="28"/>
          <w:rtl/>
        </w:rPr>
        <w:t xml:space="preserve">«عمران بن حصین: علی منی وأنا منه وهو ولی کلّ مؤمن بعدی»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241" w:name="_Toc55"/>
      <w:r>
        <w:t>[49] روایة أبی سعد الجنزرودی</w:t>
      </w:r>
      <w:bookmarkEnd w:id="241"/>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1107_184385"/>
    <w:bookmarkEnd w:id="49"/>
    <w:p>
      <w:pPr>
        <w:pStyle w:val="BookText"/>
      </w:pPr>
      <w:r>
        <w:rPr>
          <w:rFonts w:ascii="IRNazanin" w:hAnsi="IRNazanin" w:eastAsia="IRNazanin" w:cs="IRNazanin"/>
          <w:lang w:bidi="fa-IR"/>
          <w:color w:val="111111"/>
          <w:sz w:val="28"/>
          <w:szCs w:val="28"/>
          <w:rtl/>
        </w:rPr>
        <w:t xml:space="preserve">وهو: أبو سعد محمّد بن عبدالرحمن بن محمّد النیسابوری، المتوفی سنة 453.</w:t>
      </w:r>
    </w:p>
    <w:p>
      <w:pPr>
        <w:pStyle w:val="BookText"/>
      </w:pPr>
      <w:r>
        <w:rPr>
          <w:rFonts w:ascii="IRNazanin" w:hAnsi="IRNazanin" w:eastAsia="IRNazanin" w:cs="IRNazanin"/>
          <w:lang w:bidi="fa-IR"/>
          <w:color w:val="111111"/>
          <w:sz w:val="28"/>
          <w:szCs w:val="28"/>
          <w:rtl/>
        </w:rPr>
        <w:t xml:space="preserve">وقع فی طریق روایة ابن عساکر هذا الحدیث، عن أبی یعلی الموصلی بإسناده عن عمران بن حصین.</w:t>
      </w:r>
    </w:p>
    <w:p>
      <w:pPr>
        <w:pStyle w:val="BookText"/>
      </w:pPr>
      <w:r>
        <w:rPr>
          <w:rFonts w:ascii="IRNazanin" w:hAnsi="IRNazanin" w:eastAsia="IRNazanin" w:cs="IRNazanin"/>
          <w:lang w:bidi="fa-IR"/>
          <w:color w:val="111111"/>
          <w:sz w:val="28"/>
          <w:szCs w:val="28"/>
          <w:rtl/>
        </w:rPr>
        <w:t xml:space="preserve">رواه عنه ابن عساکر بواسطة شیخه أبی المظفر ابن القشیری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البیهقی، والسکری، وإسماعیل بن عبدالغافر، وزاهر بن طاهر، وجماعة.</w:t>
      </w:r>
    </w:p>
    <w:p>
      <w:pPr>
        <w:pStyle w:val="BookText"/>
      </w:pPr>
      <w:r>
        <w:rPr>
          <w:rFonts w:ascii="IRNazanin" w:hAnsi="IRNazanin" w:eastAsia="IRNazanin" w:cs="IRNazanin"/>
          <w:lang w:bidi="fa-IR"/>
          <w:color w:val="111111"/>
          <w:sz w:val="28"/>
          <w:szCs w:val="28"/>
          <w:rtl/>
        </w:rPr>
        <w:t xml:space="preserve">وتوجد ترجمته فی:</w:t>
      </w:r>
    </w:p>
    <w:p>
      <w:pPr>
        <w:pStyle w:val="BookText"/>
      </w:pPr>
      <w:r>
        <w:rPr>
          <w:rFonts w:ascii="IRNazanin" w:hAnsi="IRNazanin" w:eastAsia="IRNazanin" w:cs="IRNazanin"/>
          <w:lang w:bidi="fa-IR"/>
          <w:color w:val="111111"/>
          <w:sz w:val="28"/>
          <w:szCs w:val="28"/>
          <w:rtl/>
        </w:rPr>
        <w:t xml:space="preserve">1- الأنساب- الکنجرودی 2/ 100</w:t>
      </w:r>
    </w:p>
    <w:p>
      <w:pPr>
        <w:pStyle w:val="BookText"/>
      </w:pPr>
      <w:r>
        <w:rPr>
          <w:rFonts w:ascii="IRNazanin" w:hAnsi="IRNazanin" w:eastAsia="IRNazanin" w:cs="IRNazanin"/>
          <w:lang w:bidi="fa-IR"/>
          <w:color w:val="111111"/>
          <w:sz w:val="28"/>
          <w:szCs w:val="28"/>
          <w:rtl/>
        </w:rPr>
        <w:t xml:space="preserve">2- الوافی بالوفیات 3/ 231</w:t>
      </w:r>
    </w:p>
    <w:p>
      <w:pPr>
        <w:pStyle w:val="BookText"/>
      </w:pPr>
      <w:r>
        <w:rPr>
          <w:rFonts w:ascii="IRNazanin" w:hAnsi="IRNazanin" w:eastAsia="IRNazanin" w:cs="IRNazanin"/>
          <w:lang w:bidi="fa-IR"/>
          <w:color w:val="111111"/>
          <w:sz w:val="28"/>
          <w:szCs w:val="28"/>
          <w:rtl/>
        </w:rPr>
        <w:t xml:space="preserve">3- سیر أعلام النبلاء 8/ 101</w:t>
      </w:r>
    </w:p>
    <w:p>
      <w:pPr>
        <w:pStyle w:val="BookText"/>
      </w:pPr>
      <w:r>
        <w:rPr>
          <w:rFonts w:ascii="IRNazanin" w:hAnsi="IRNazanin" w:eastAsia="IRNazanin" w:cs="IRNazanin"/>
          <w:lang w:bidi="fa-IR"/>
          <w:color w:val="111111"/>
          <w:sz w:val="28"/>
          <w:szCs w:val="28"/>
          <w:rtl/>
        </w:rPr>
        <w:t xml:space="preserve">4- العبر 2/ 301</w:t>
      </w:r>
    </w:p>
    <w:p>
      <w:pPr>
        <w:pStyle w:val="BookText"/>
      </w:pPr>
      <w:r>
        <w:rPr>
          <w:rFonts w:ascii="IRNazanin" w:hAnsi="IRNazanin" w:eastAsia="IRNazanin" w:cs="IRNazanin"/>
          <w:lang w:bidi="fa-IR"/>
          <w:color w:val="111111"/>
          <w:sz w:val="28"/>
          <w:szCs w:val="28"/>
          <w:rtl/>
        </w:rPr>
        <w:t xml:space="preserve">5- طبقات الشافعیة لابن قاض شهبة 1/ 78</w:t>
      </w:r>
    </w:p>
    <w:p>
      <w:pPr>
        <w:pStyle w:val="BookText"/>
      </w:pPr>
      <w:r>
        <w:rPr>
          <w:rFonts w:ascii="IRNazanin" w:hAnsi="IRNazanin" w:eastAsia="IRNazanin" w:cs="IRNazanin"/>
          <w:lang w:bidi="fa-IR"/>
          <w:color w:val="111111"/>
          <w:sz w:val="28"/>
          <w:szCs w:val="28"/>
          <w:rtl/>
        </w:rPr>
        <w:t xml:space="preserve">6- بغیة الوعاة 1/ 157</w:t>
      </w:r>
    </w:p>
    <w:p>
      <w:pPr>
        <w:pStyle w:val="BookText"/>
      </w:pPr>
      <w:r>
        <w:rPr>
          <w:rFonts w:ascii="IRNazanin" w:hAnsi="IRNazanin" w:eastAsia="IRNazanin" w:cs="IRNazanin"/>
          <w:lang w:bidi="fa-IR"/>
          <w:color w:val="111111"/>
          <w:sz w:val="28"/>
          <w:szCs w:val="28"/>
          <w:rtl/>
        </w:rPr>
        <w:t xml:space="preserve">7- شذرات الذهب 3/ 291.</w:t>
      </w:r>
    </w:p>
    <w:p>
      <w:pPr>
        <w:pStyle w:val="Heading4"/>
      </w:pPr>
      <w:bookmarkStart w:id="242" w:name="_Toc56"/>
      <w:r>
        <w:t>[50] روایة سبط بحرویه</w:t>
      </w:r>
      <w:bookmarkEnd w:id="242"/>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1107_184386"/>
    <w:bookmarkEnd w:id="50"/>
    <w:p>
      <w:pPr>
        <w:pStyle w:val="BookText"/>
      </w:pPr>
      <w:r>
        <w:rPr>
          <w:rFonts w:ascii="IRNazanin" w:hAnsi="IRNazanin" w:eastAsia="IRNazanin" w:cs="IRNazanin"/>
          <w:lang w:bidi="fa-IR"/>
          <w:color w:val="111111"/>
          <w:sz w:val="28"/>
          <w:szCs w:val="28"/>
          <w:rtl/>
        </w:rPr>
        <w:t xml:space="preserve">وهو: أبو القاسم إبراهیم بن منصور الکرّانی الإصبهانی، المتوفی سنة 455.</w:t>
      </w:r>
    </w:p>
    <w:p>
      <w:pPr>
        <w:pStyle w:val="BookText"/>
      </w:pPr>
      <w:r>
        <w:rPr>
          <w:rFonts w:ascii="IRNazanin" w:hAnsi="IRNazanin" w:eastAsia="IRNazanin" w:cs="IRNazanin"/>
          <w:lang w:bidi="fa-IR"/>
          <w:color w:val="111111"/>
          <w:sz w:val="28"/>
          <w:szCs w:val="28"/>
          <w:rtl/>
        </w:rPr>
        <w:t xml:space="preserve">ومن مشایخ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 «سبط بحروبه، الشیخ، الصالح، الثقة، المعمّر …</w:t>
      </w:r>
    </w:p>
    <w:p>
      <w:pPr>
        <w:pStyle w:val="BookText"/>
      </w:pPr>
      <w:r>
        <w:rPr>
          <w:rFonts w:ascii="IRNazanin" w:hAnsi="IRNazanin" w:eastAsia="IRNazanin" w:cs="IRNazanin"/>
          <w:lang w:bidi="fa-IR"/>
          <w:color w:val="111111"/>
          <w:sz w:val="28"/>
          <w:szCs w:val="28"/>
          <w:rtl/>
        </w:rPr>
        <w:t xml:space="preserve">حدّث عنه یحیی بن مندة وقال: کان صالحاً عفیفاً.</w:t>
      </w:r>
    </w:p>
    <w:p>
      <w:pPr>
        <w:pStyle w:val="BookText"/>
      </w:pPr>
      <w:r>
        <w:rPr>
          <w:rFonts w:ascii="IRNazanin" w:hAnsi="IRNazanin" w:eastAsia="IRNazanin" w:cs="IRNazanin"/>
          <w:lang w:bidi="fa-IR"/>
          <w:color w:val="111111"/>
          <w:sz w:val="28"/>
          <w:szCs w:val="28"/>
          <w:rtl/>
        </w:rPr>
        <w:t xml:space="preserve">وحدّث عنه أیضاً: سعید بن أبی الرجاء، والحسین بن عبدالملک الخلّال، وفاطمة العلویة ام المجتبی، وآخرون»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4"/>
      </w:pPr>
      <w:bookmarkStart w:id="243" w:name="_Toc57"/>
      <w:r>
        <w:t>[51] روایة أبی نصر التاجر</w:t>
      </w:r>
      <w:bookmarkEnd w:id="243"/>
    </w:p>
    <w:p>
      <w:pPr>
        <w:pStyle w:val="BookText"/>
      </w:pPr>
      <w:r>
        <w:rPr>
          <w:rFonts w:ascii="IRNazanin" w:hAnsi="IRNazanin" w:eastAsia="IRNazanin" w:cs="IRNazanin"/>
          <w:lang w:bidi="fa-IR"/>
          <w:color w:val="111111"/>
          <w:sz w:val="28"/>
          <w:szCs w:val="28"/>
          <w:rtl/>
        </w:rPr>
        <w:t xml:space="preserve">وهو: أبو نصر عبدالرحمن بن علی النیسابوری المزکّی، المتوفی سنة 467.</w:t>
      </w:r>
    </w:p>
    <w:p>
      <w:pPr>
        <w:pStyle w:val="BookText"/>
      </w:pPr>
      <w:r>
        <w:rPr>
          <w:rFonts w:ascii="IRNazanin" w:hAnsi="IRNazanin" w:eastAsia="IRNazanin" w:cs="IRNazanin"/>
          <w:lang w:bidi="fa-IR"/>
          <w:color w:val="111111"/>
          <w:sz w:val="28"/>
          <w:szCs w:val="28"/>
          <w:rtl/>
        </w:rPr>
        <w:t xml:space="preserve">وهو من مشایخ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الذهبی فقال: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1107_184387"/>
    <w:bookmarkEnd w:id="51"/>
    <w:p>
      <w:pPr>
        <w:pStyle w:val="BookText"/>
      </w:pPr>
      <w:r>
        <w:rPr>
          <w:rFonts w:ascii="IRNazanin" w:hAnsi="IRNazanin" w:eastAsia="IRNazanin" w:cs="IRNazanin"/>
          <w:lang w:bidi="fa-IR"/>
          <w:color w:val="111111"/>
          <w:sz w:val="28"/>
          <w:szCs w:val="28"/>
          <w:rtl/>
        </w:rPr>
        <w:t xml:space="preserve">«أبو نصر التاجر، الشیخ العالم الصالح العدل المسند …</w:t>
      </w:r>
    </w:p>
    <w:p>
      <w:pPr>
        <w:pStyle w:val="BookText"/>
      </w:pPr>
      <w:r>
        <w:rPr>
          <w:rFonts w:ascii="IRNazanin" w:hAnsi="IRNazanin" w:eastAsia="IRNazanin" w:cs="IRNazanin"/>
          <w:lang w:bidi="fa-IR"/>
          <w:color w:val="111111"/>
          <w:sz w:val="28"/>
          <w:szCs w:val="28"/>
          <w:rtl/>
        </w:rPr>
        <w:t xml:space="preserve">قال عبدالغافر الفارسی: ارتحل فی صباه، وسمع من أصحاب ابن صاعد، والمحاملی، وروی الکثیر.</w:t>
      </w:r>
    </w:p>
    <w:p>
      <w:pPr>
        <w:pStyle w:val="BookText"/>
      </w:pPr>
      <w:r>
        <w:rPr>
          <w:rFonts w:ascii="IRNazanin" w:hAnsi="IRNazanin" w:eastAsia="IRNazanin" w:cs="IRNazanin"/>
          <w:lang w:bidi="fa-IR"/>
          <w:color w:val="111111"/>
          <w:sz w:val="28"/>
          <w:szCs w:val="28"/>
          <w:rtl/>
        </w:rPr>
        <w:t xml:space="preserve">وقال أبو سعد السمعانی: حدّثنا عنه: زاهر ووجیه ابنا الشحامی، وهبة الرحمن بن عبدالواحد بن القشیری. وآخرون.</w:t>
      </w:r>
    </w:p>
    <w:p>
      <w:pPr>
        <w:pStyle w:val="BookText"/>
      </w:pPr>
      <w:r>
        <w:rPr>
          <w:rFonts w:ascii="Amiri" w:hAnsi="Amiri" w:eastAsia="Amiri" w:cs="Amiri"/>
          <w:lang w:bidi="ar-SA"/>
          <w:color w:val="111111"/>
          <w:sz w:val="28"/>
          <w:szCs w:val="28"/>
          <w:rtl/>
        </w:rPr>
        <w:t xml:space="preserve">وکان ثقة صالحاً مکثراً.</w:t>
      </w:r>
    </w:p>
    <w:p>
      <w:pPr>
        <w:pStyle w:val="BookText"/>
      </w:pPr>
      <w:r>
        <w:rPr>
          <w:rFonts w:ascii="Amiri" w:hAnsi="Amiri" w:eastAsia="Amiri" w:cs="Amiri"/>
          <w:lang w:bidi="ar-SA"/>
          <w:color w:val="111111"/>
          <w:sz w:val="28"/>
          <w:szCs w:val="28"/>
          <w:rtl/>
        </w:rPr>
        <w:t xml:space="preserve">مات سنة 468»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4"/>
      </w:pPr>
      <w:bookmarkStart w:id="244" w:name="_Toc58"/>
      <w:r>
        <w:t>[52] روایة أبی الحسین ابن النقور</w:t>
      </w:r>
      <w:bookmarkEnd w:id="244"/>
    </w:p>
    <w:p>
      <w:pPr>
        <w:pStyle w:val="BookText"/>
      </w:pPr>
      <w:r>
        <w:rPr>
          <w:rFonts w:ascii="IRNazanin" w:hAnsi="IRNazanin" w:eastAsia="IRNazanin" w:cs="IRNazanin"/>
          <w:lang w:bidi="fa-IR"/>
          <w:color w:val="111111"/>
          <w:sz w:val="28"/>
          <w:szCs w:val="28"/>
          <w:rtl/>
        </w:rPr>
        <w:t xml:space="preserve">وهو: أبو الحسین أحمد بن محمّد بن أحمد البغدادی، المتوفی سنة 470.</w:t>
      </w:r>
    </w:p>
    <w:p>
      <w:pPr>
        <w:pStyle w:val="BookText"/>
      </w:pPr>
      <w:r>
        <w:rPr>
          <w:rFonts w:ascii="IRNazanin" w:hAnsi="IRNazanin" w:eastAsia="IRNazanin" w:cs="IRNazanin"/>
          <w:lang w:bidi="fa-IR"/>
          <w:color w:val="111111"/>
          <w:sz w:val="28"/>
          <w:szCs w:val="28"/>
          <w:rtl/>
        </w:rPr>
        <w:t xml:space="preserve">رواه بإسناده إلی ابن بریدة عن أبیه بلفظ: «من کنت ولیّه فعلی ولیّه».</w:t>
      </w:r>
    </w:p>
    <w:p>
      <w:pPr>
        <w:pStyle w:val="BookText"/>
      </w:pPr>
      <w:r>
        <w:rPr>
          <w:rFonts w:ascii="IRNazanin" w:hAnsi="IRNazanin" w:eastAsia="IRNazanin" w:cs="IRNazanin"/>
          <w:lang w:bidi="fa-IR"/>
          <w:color w:val="111111"/>
          <w:sz w:val="28"/>
          <w:szCs w:val="28"/>
          <w:rtl/>
        </w:rPr>
        <w:t xml:space="preserve">وعنه ابن عساکر بواسطة أبی القاسم ابن السمرقندی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بإسناده إلی عمران بن حصین بلفظ: «علی منّی وأنا منه وهو ولیّ کلّ مؤمن بعدی».</w:t>
      </w:r>
    </w:p>
    <w:p>
      <w:pPr>
        <w:pStyle w:val="BookText"/>
      </w:pPr>
      <w:r>
        <w:rPr>
          <w:rFonts w:ascii="IRNazanin" w:hAnsi="IRNazanin" w:eastAsia="IRNazanin" w:cs="IRNazanin"/>
          <w:lang w:bidi="fa-IR"/>
          <w:color w:val="111111"/>
          <w:sz w:val="28"/>
          <w:szCs w:val="28"/>
          <w:rtl/>
        </w:rPr>
        <w:t xml:space="preserve">وعنه ابن عساکر بواسطة جماعة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1107_184388"/>
    <w:bookmarkEnd w:id="52"/>
    <w:p>
      <w:pPr>
        <w:pStyle w:val="BookText"/>
      </w:pPr>
      <w:r>
        <w:rPr>
          <w:rFonts w:ascii="IRNazanin" w:hAnsi="IRNazanin" w:eastAsia="IRNazanin" w:cs="IRNazanin"/>
          <w:lang w:bidi="fa-IR"/>
          <w:color w:val="111111"/>
          <w:sz w:val="28"/>
          <w:szCs w:val="28"/>
          <w:rtl/>
        </w:rPr>
        <w:t xml:space="preserve">حدّث عنه: الخطیب البغدادی، والحمیدی، وابن السمرقندی، وجماعة آخرون من الأئمة.</w:t>
      </w:r>
    </w:p>
    <w:p>
      <w:pPr>
        <w:pStyle w:val="BookText"/>
      </w:pPr>
      <w:r>
        <w:rPr>
          <w:rFonts w:ascii="IRNazanin" w:hAnsi="IRNazanin" w:eastAsia="IRNazanin" w:cs="IRNazanin"/>
          <w:lang w:bidi="fa-IR"/>
          <w:color w:val="111111"/>
          <w:sz w:val="28"/>
          <w:szCs w:val="28"/>
          <w:rtl/>
        </w:rPr>
        <w:t xml:space="preserve">قال الخطیب: «کان صدوقاً».</w:t>
      </w:r>
    </w:p>
    <w:p>
      <w:pPr>
        <w:pStyle w:val="BookText"/>
      </w:pPr>
      <w:r>
        <w:rPr>
          <w:rFonts w:ascii="IRNazanin" w:hAnsi="IRNazanin" w:eastAsia="IRNazanin" w:cs="IRNazanin"/>
          <w:lang w:bidi="fa-IR"/>
          <w:color w:val="111111"/>
          <w:sz w:val="28"/>
          <w:szCs w:val="28"/>
          <w:rtl/>
        </w:rPr>
        <w:t xml:space="preserve">ابن خیرون: «ثقة».</w:t>
      </w:r>
    </w:p>
    <w:p>
      <w:pPr>
        <w:pStyle w:val="BookText"/>
      </w:pPr>
      <w:r>
        <w:rPr>
          <w:rFonts w:ascii="IRNazanin" w:hAnsi="IRNazanin" w:eastAsia="IRNazanin" w:cs="IRNazanin"/>
          <w:lang w:bidi="fa-IR"/>
          <w:color w:val="111111"/>
          <w:sz w:val="28"/>
          <w:szCs w:val="28"/>
          <w:rtl/>
        </w:rPr>
        <w:t xml:space="preserve">ابن الجوزی: «کان صحیح السماع متحرّیاً فی الروایة».</w:t>
      </w:r>
    </w:p>
    <w:p>
      <w:pPr>
        <w:pStyle w:val="BookText"/>
      </w:pPr>
      <w:r>
        <w:rPr>
          <w:rFonts w:ascii="IRNazanin" w:hAnsi="IRNazanin" w:eastAsia="IRNazanin" w:cs="IRNazanin"/>
          <w:lang w:bidi="fa-IR"/>
          <w:color w:val="111111"/>
          <w:sz w:val="28"/>
          <w:szCs w:val="28"/>
          <w:rtl/>
        </w:rPr>
        <w:t xml:space="preserve">الذهبی: «الشیخ الجلیل الصدوق مسند العراق …»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245" w:name="_Toc59"/>
      <w:r>
        <w:t>[53] روایة العاصمی</w:t>
      </w:r>
      <w:bookmarkEnd w:id="245"/>
    </w:p>
    <w:p>
      <w:pPr>
        <w:pStyle w:val="BookText"/>
      </w:pPr>
      <w:r>
        <w:rPr>
          <w:rFonts w:ascii="IRNazanin" w:hAnsi="IRNazanin" w:eastAsia="IRNazanin" w:cs="IRNazanin"/>
          <w:lang w:bidi="fa-IR"/>
          <w:color w:val="111111"/>
          <w:sz w:val="28"/>
          <w:szCs w:val="28"/>
          <w:rtl/>
        </w:rPr>
        <w:t xml:space="preserve">وهو: أبو الحسین عاصم بن الحسن العاصمی البغدادی الکرخی الشاعر، المتوفی 482.</w:t>
      </w:r>
    </w:p>
    <w:p>
      <w:pPr>
        <w:pStyle w:val="BookText"/>
      </w:pPr>
      <w:r>
        <w:rPr>
          <w:rFonts w:ascii="IRNazanin" w:hAnsi="IRNazanin" w:eastAsia="IRNazanin" w:cs="IRNazanin"/>
          <w:lang w:bidi="fa-IR"/>
          <w:color w:val="111111"/>
          <w:sz w:val="28"/>
          <w:szCs w:val="28"/>
          <w:rtl/>
        </w:rPr>
        <w:t xml:space="preserve">وهو من مشایخ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له ترجمة حسنة فی کثیرٍ من المصادر المعتبرة، وقد وثّقوه وأثنوا علیه بالجمیل، فراجع.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1107_184389"/>
    <w:bookmarkEnd w:id="53"/>
    <w:p>
      <w:pPr>
        <w:pStyle w:val="BookText"/>
      </w:pPr>
      <w:r>
        <w:rPr>
          <w:rFonts w:ascii="IRNazanin" w:hAnsi="IRNazanin" w:eastAsia="IRNazanin" w:cs="IRNazanin"/>
          <w:lang w:bidi="fa-IR"/>
          <w:color w:val="111111"/>
          <w:sz w:val="28"/>
          <w:szCs w:val="28"/>
          <w:rtl/>
        </w:rPr>
        <w:t xml:space="preserve">1- المنظم 9/ 627</w:t>
      </w:r>
    </w:p>
    <w:p>
      <w:pPr>
        <w:pStyle w:val="BookText"/>
      </w:pPr>
      <w:r>
        <w:rPr>
          <w:rFonts w:ascii="Amiri" w:hAnsi="Amiri" w:eastAsia="Amiri" w:cs="Amiri"/>
          <w:lang w:bidi="ar-SA"/>
          <w:color w:val="111111"/>
          <w:sz w:val="28"/>
          <w:szCs w:val="28"/>
          <w:rtl/>
        </w:rPr>
        <w:t xml:space="preserve">2- مرآة الجنان 3/ 102 سنة 483</w:t>
      </w:r>
    </w:p>
    <w:p>
      <w:pPr>
        <w:pStyle w:val="BookText"/>
      </w:pPr>
      <w:r>
        <w:rPr>
          <w:rFonts w:ascii="Amiri" w:hAnsi="Amiri" w:eastAsia="Amiri" w:cs="Amiri"/>
          <w:lang w:bidi="ar-SA"/>
          <w:color w:val="111111"/>
          <w:sz w:val="28"/>
          <w:szCs w:val="28"/>
          <w:rtl/>
        </w:rPr>
        <w:t xml:space="preserve">3- النجوم الزاهرة 5/ 128</w:t>
      </w:r>
    </w:p>
    <w:p>
      <w:pPr>
        <w:pStyle w:val="BookText"/>
      </w:pPr>
      <w:r>
        <w:rPr>
          <w:rFonts w:ascii="IRNazanin" w:hAnsi="IRNazanin" w:eastAsia="IRNazanin" w:cs="IRNazanin"/>
          <w:lang w:bidi="fa-IR"/>
          <w:color w:val="111111"/>
          <w:sz w:val="28"/>
          <w:szCs w:val="28"/>
          <w:rtl/>
        </w:rPr>
        <w:t xml:space="preserve">4- البدایة والنهایة 12/ 121</w:t>
      </w:r>
    </w:p>
    <w:p>
      <w:pPr>
        <w:pStyle w:val="BookText"/>
      </w:pPr>
      <w:r>
        <w:rPr>
          <w:rFonts w:ascii="IRNazanin" w:hAnsi="IRNazanin" w:eastAsia="IRNazanin" w:cs="IRNazanin"/>
          <w:lang w:bidi="fa-IR"/>
          <w:color w:val="111111"/>
          <w:sz w:val="28"/>
          <w:szCs w:val="28"/>
          <w:rtl/>
        </w:rPr>
        <w:t xml:space="preserve">5- سیر أعلام النبلاء 18/ 598</w:t>
      </w:r>
    </w:p>
    <w:p>
      <w:pPr>
        <w:pStyle w:val="BookText"/>
      </w:pPr>
      <w:r>
        <w:rPr>
          <w:rFonts w:ascii="Amiri" w:hAnsi="Amiri" w:eastAsia="Amiri" w:cs="Amiri"/>
          <w:lang w:bidi="ar-SA"/>
          <w:color w:val="111111"/>
          <w:sz w:val="28"/>
          <w:szCs w:val="28"/>
          <w:rtl/>
        </w:rPr>
        <w:t xml:space="preserve">6- تتمة المختصر 2/ 10</w:t>
      </w:r>
    </w:p>
    <w:p>
      <w:pPr>
        <w:pStyle w:val="BookText"/>
      </w:pPr>
      <w:r>
        <w:rPr>
          <w:rFonts w:ascii="IRNazanin" w:hAnsi="IRNazanin" w:eastAsia="IRNazanin" w:cs="IRNazanin"/>
          <w:lang w:bidi="fa-IR"/>
          <w:color w:val="111111"/>
          <w:sz w:val="28"/>
          <w:szCs w:val="28"/>
          <w:rtl/>
        </w:rPr>
        <w:t xml:space="preserve">7- شذرات الذهب 3/ 368</w:t>
      </w:r>
    </w:p>
    <w:p>
      <w:pPr>
        <w:pStyle w:val="Heading4"/>
      </w:pPr>
      <w:bookmarkStart w:id="246" w:name="_Toc60"/>
      <w:r>
        <w:t>[54] روایة إسماعیل بن أحمد البیهقی</w:t>
      </w:r>
      <w:bookmarkEnd w:id="246"/>
    </w:p>
    <w:p>
      <w:pPr>
        <w:pStyle w:val="BookText"/>
      </w:pPr>
      <w:r>
        <w:rPr>
          <w:rFonts w:ascii="IRNazanin" w:hAnsi="IRNazanin" w:eastAsia="IRNazanin" w:cs="IRNazanin"/>
          <w:lang w:bidi="fa-IR"/>
          <w:color w:val="111111"/>
          <w:sz w:val="28"/>
          <w:szCs w:val="28"/>
          <w:rtl/>
        </w:rPr>
        <w:t xml:space="preserve">وهو: أبو علی إسماعیل بن أبی بکر أحمد بن الحسین البیهقی المتوفی سنة 507.</w:t>
      </w:r>
    </w:p>
    <w:p>
      <w:pPr>
        <w:pStyle w:val="BookText"/>
      </w:pPr>
      <w:r>
        <w:rPr>
          <w:rFonts w:ascii="IRNazanin" w:hAnsi="IRNazanin" w:eastAsia="IRNazanin" w:cs="IRNazanin"/>
          <w:lang w:bidi="fa-IR"/>
          <w:color w:val="111111"/>
          <w:sz w:val="28"/>
          <w:szCs w:val="28"/>
          <w:rtl/>
        </w:rPr>
        <w:t xml:space="preserve">وقع فی طریق روایة الخطیب الخوارزمی الموفق بن أحمد المکی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w:t>
      </w:r>
    </w:p>
    <w:p>
      <w:pPr>
        <w:pStyle w:val="BookText"/>
      </w:pPr>
      <w:r>
        <w:rPr>
          <w:rFonts w:ascii="IRNazanin" w:hAnsi="IRNazanin" w:eastAsia="IRNazanin" w:cs="IRNazanin"/>
          <w:lang w:bidi="fa-IR"/>
          <w:color w:val="111111"/>
          <w:sz w:val="28"/>
          <w:szCs w:val="28"/>
          <w:rtl/>
        </w:rPr>
        <w:t xml:space="preserve">«ابن البیهقی: الفقیه الإمام شیخ القضاة، أبو علی …، نزیل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1107_184390"/>
    <w:bookmarkEnd w:id="54"/>
    <w:p>
      <w:pPr>
        <w:pStyle w:val="BookText"/>
      </w:pPr>
      <w:r>
        <w:rPr>
          <w:rFonts w:ascii="IRNazanin" w:hAnsi="IRNazanin" w:eastAsia="IRNazanin" w:cs="IRNazanin"/>
          <w:lang w:bidi="fa-IR"/>
          <w:color w:val="111111"/>
          <w:sz w:val="28"/>
          <w:szCs w:val="28"/>
          <w:rtl/>
        </w:rPr>
        <w:t xml:space="preserve">خوارزم، ثم نزیل بلخ، فحمل عنه أهل تلک الدیار. حدّث عن أبیه وأبی حفص بن مسرور، وعبدالغافر الفارسی، وأبی عثمان الصابونی، وسعید بن أبی سعید العیّار، وطبقتهم. وکان عارفاً بالمذهب، مدرّساً، جلیل القدر.</w:t>
      </w:r>
    </w:p>
    <w:p>
      <w:pPr>
        <w:pStyle w:val="BookText"/>
      </w:pPr>
      <w:r>
        <w:rPr>
          <w:rFonts w:ascii="IRNazanin" w:hAnsi="IRNazanin" w:eastAsia="IRNazanin" w:cs="IRNazanin"/>
          <w:lang w:bidi="fa-IR"/>
          <w:color w:val="111111"/>
          <w:sz w:val="28"/>
          <w:szCs w:val="28"/>
          <w:rtl/>
        </w:rPr>
        <w:t xml:space="preserve">اتفق أنه رجع إلی بیهق بعد غیبة ثلاثین سنة، فأقام بها أیاماً یسیرة وأدرکه الأجل فی جمادی الآخرة سنة 507.</w:t>
      </w:r>
    </w:p>
    <w:p>
      <w:pPr>
        <w:pStyle w:val="BookText"/>
      </w:pPr>
      <w:r>
        <w:rPr>
          <w:rFonts w:ascii="IRNazanin" w:hAnsi="IRNazanin" w:eastAsia="IRNazanin" w:cs="IRNazanin"/>
          <w:lang w:bidi="fa-IR"/>
          <w:color w:val="111111"/>
          <w:sz w:val="28"/>
          <w:szCs w:val="28"/>
          <w:rtl/>
        </w:rPr>
        <w:t xml:space="preserve">وقد حدّث عنه أبو القاسم إسماعیل بن أحمد السمرقندی، وطائفة من أهل بغداد، وقارب الثمانین»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ترجمته أیضاً فی:</w:t>
      </w:r>
    </w:p>
    <w:p>
      <w:pPr>
        <w:pStyle w:val="BookText"/>
      </w:pPr>
      <w:r>
        <w:rPr>
          <w:rFonts w:ascii="IRNazanin" w:hAnsi="IRNazanin" w:eastAsia="IRNazanin" w:cs="IRNazanin"/>
          <w:lang w:bidi="fa-IR"/>
          <w:color w:val="111111"/>
          <w:sz w:val="28"/>
          <w:szCs w:val="28"/>
          <w:rtl/>
        </w:rPr>
        <w:t xml:space="preserve">1- تذکرة الحفاظ 3/ 1133</w:t>
      </w:r>
    </w:p>
    <w:p>
      <w:pPr>
        <w:pStyle w:val="BookText"/>
      </w:pPr>
      <w:r>
        <w:rPr>
          <w:rFonts w:ascii="IRNazanin" w:hAnsi="IRNazanin" w:eastAsia="IRNazanin" w:cs="IRNazanin"/>
          <w:lang w:bidi="fa-IR"/>
          <w:color w:val="111111"/>
          <w:sz w:val="28"/>
          <w:szCs w:val="28"/>
          <w:rtl/>
        </w:rPr>
        <w:t xml:space="preserve">2- طبقات السبکی 7/ 44</w:t>
      </w:r>
    </w:p>
    <w:p>
      <w:pPr>
        <w:pStyle w:val="BookText"/>
      </w:pPr>
      <w:r>
        <w:rPr>
          <w:rFonts w:ascii="IRNazanin" w:hAnsi="IRNazanin" w:eastAsia="IRNazanin" w:cs="IRNazanin"/>
          <w:lang w:bidi="fa-IR"/>
          <w:color w:val="111111"/>
          <w:sz w:val="28"/>
          <w:szCs w:val="28"/>
          <w:rtl/>
        </w:rPr>
        <w:t xml:space="preserve">3- البدایة والنهایة 12/ 156</w:t>
      </w:r>
    </w:p>
    <w:p>
      <w:pPr>
        <w:pStyle w:val="BookText"/>
      </w:pPr>
      <w:r>
        <w:rPr>
          <w:rFonts w:ascii="Amiri" w:hAnsi="Amiri" w:eastAsia="Amiri" w:cs="Amiri"/>
          <w:lang w:bidi="ar-SA"/>
          <w:color w:val="111111"/>
          <w:sz w:val="28"/>
          <w:szCs w:val="28"/>
          <w:rtl/>
        </w:rPr>
        <w:t xml:space="preserve">4- النجوم الزاهرة 5/ 205</w:t>
      </w:r>
    </w:p>
    <w:p>
      <w:pPr>
        <w:pStyle w:val="BookText"/>
      </w:pPr>
      <w:r>
        <w:rPr>
          <w:rFonts w:ascii="IRNazanin" w:hAnsi="IRNazanin" w:eastAsia="IRNazanin" w:cs="IRNazanin"/>
          <w:lang w:bidi="fa-IR"/>
          <w:color w:val="111111"/>
          <w:sz w:val="28"/>
          <w:szCs w:val="28"/>
          <w:rtl/>
        </w:rPr>
        <w:t xml:space="preserve">5- الکامل لابن الأثیر 9/ 151</w:t>
      </w:r>
    </w:p>
    <w:p>
      <w:pPr>
        <w:pStyle w:val="BookText"/>
      </w:pPr>
      <w:r>
        <w:rPr>
          <w:rFonts w:ascii="IRNazanin" w:hAnsi="IRNazanin" w:eastAsia="IRNazanin" w:cs="IRNazanin"/>
          <w:lang w:bidi="fa-IR"/>
          <w:color w:val="111111"/>
          <w:sz w:val="28"/>
          <w:szCs w:val="28"/>
          <w:rtl/>
        </w:rPr>
        <w:t xml:space="preserve">6- تتمة المختصر 2/ 37 وغیرها.</w:t>
      </w:r>
    </w:p>
    <w:p>
      <w:pPr>
        <w:pStyle w:val="Heading4"/>
      </w:pPr>
      <w:bookmarkStart w:id="247" w:name="_Toc61"/>
      <w:r>
        <w:t>[55] روایة أبی علی الحدّاد</w:t>
      </w:r>
      <w:bookmarkEnd w:id="247"/>
    </w:p>
    <w:p>
      <w:pPr>
        <w:pStyle w:val="BookText"/>
      </w:pPr>
      <w:r>
        <w:rPr>
          <w:rFonts w:ascii="IRNazanin" w:hAnsi="IRNazanin" w:eastAsia="IRNazanin" w:cs="IRNazanin"/>
          <w:lang w:bidi="fa-IR"/>
          <w:color w:val="111111"/>
          <w:sz w:val="28"/>
          <w:szCs w:val="28"/>
          <w:rtl/>
        </w:rPr>
        <w:t xml:space="preserve">وهو: الحسن بن أحمد بن الحسن الإصبهانی، المتوفی سنة 515.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وتعلم روایته من أسانید الحافظ ابن عساکر.</w:t>
      </w:r>
    </w:p>
    <w:p>
      <w:pPr>
        <w:pStyle w:val="BookText"/>
      </w:pPr>
      <w:r>
        <w:rPr>
          <w:rFonts w:ascii="IRNazanin" w:hAnsi="IRNazanin" w:eastAsia="IRNazanin" w:cs="IRNazanin"/>
          <w:lang w:bidi="fa-IR"/>
          <w:color w:val="111111"/>
          <w:sz w:val="28"/>
          <w:szCs w:val="28"/>
          <w:rtl/>
        </w:rPr>
        <w:t xml:space="preserve">ومن أسانید غیره أیضاً.</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وثّقه وأثنی علیه کبار الأئمة:</w:t>
      </w:r>
    </w:p>
    <w:p>
      <w:pPr>
        <w:pStyle w:val="BookText"/>
      </w:pPr>
      <w:r>
        <w:rPr>
          <w:rFonts w:ascii="IRNazanin" w:hAnsi="IRNazanin" w:eastAsia="IRNazanin" w:cs="IRNazanin"/>
          <w:lang w:bidi="fa-IR"/>
          <w:color w:val="111111"/>
          <w:sz w:val="28"/>
          <w:szCs w:val="28"/>
          <w:rtl/>
        </w:rPr>
        <w:t xml:space="preserve">السمعانی: «کان: عالماً، ثقة، صدوقاً، من أهل العلم والقرآن والدین، عمّر دهراً، وحدّث بالکثیر». «هو أجلّ شیخٍ أجاز لی، رحل الناس إلیه، ورأی من العزّ ما لم یره أحد فی عصره، وکان خیّراً صالحاً ثقةً»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الجوزی- فی ذکر فی توفی فی السنة من الأکبار-: «الحسن بن أحمد بن الحسن بن علی، أبو علی الحداد الإصفهانی. ولد سنة 419، وسمع أبا نعیم وغیره، إنتهی إلیه الإقراء والحدیث بإصبهان. وتوفی فی ذی الحجة من هذه السنة، عن 96»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«الحداد: الشیخ الإمام، المقرئ المجوّد، المحدّث، المعمر، مسند العصر، أبو علی … شیخ إصبهان فی القراءات والحدیث جمیعاً» ثم نقل کلام السمعانی وغیره ثم قال: «توفی مسند الدنیا أبو علی الحداد فی 16 ذی الحجة سنة 515، وقد قارب المئة، ودفن عند القاضی أبی أحمد العسال بأصبهان»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11107_184392"/>
    <w:bookmarkEnd w:id="55"/>
    <w:p>
      <w:pPr>
        <w:pStyle w:val="Heading4"/>
      </w:pPr>
      <w:bookmarkStart w:id="248" w:name="_Toc62"/>
      <w:r>
        <w:t>[56] روایة البغوی</w:t>
      </w:r>
      <w:bookmarkEnd w:id="248"/>
    </w:p>
    <w:p>
      <w:pPr>
        <w:pStyle w:val="BookText"/>
      </w:pPr>
      <w:r>
        <w:rPr>
          <w:rFonts w:ascii="IRNazanin" w:hAnsi="IRNazanin" w:eastAsia="IRNazanin" w:cs="IRNazanin"/>
          <w:lang w:bidi="fa-IR"/>
          <w:color w:val="111111"/>
          <w:sz w:val="28"/>
          <w:szCs w:val="28"/>
          <w:rtl/>
        </w:rPr>
        <w:t xml:space="preserve">وهو: أبو محمّد الحسین بن مسعود ابن الفراء المتوفی سنة 516.</w:t>
      </w:r>
    </w:p>
    <w:p>
      <w:pPr>
        <w:pStyle w:val="BookText"/>
      </w:pPr>
      <w:r>
        <w:rPr>
          <w:rFonts w:ascii="IRNazanin" w:hAnsi="IRNazanin" w:eastAsia="IRNazanin" w:cs="IRNazanin"/>
          <w:lang w:bidi="fa-IR"/>
          <w:color w:val="111111"/>
          <w:sz w:val="28"/>
          <w:szCs w:val="28"/>
          <w:rtl/>
        </w:rPr>
        <w:t xml:space="preserve">أخرجه فی (مصابیح السنّة)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والبغوی إمامٌ من أئمة السنّة، وصفوه بمحیی السنّة واعتمدوا علی کتبه وآثاره، وترجموا له بکلّ وصفٍ وثناء جمیل، وهذا موجز کلام الذهبی بترجمته:</w:t>
      </w:r>
    </w:p>
    <w:p>
      <w:pPr>
        <w:pStyle w:val="BookText"/>
      </w:pPr>
      <w:r>
        <w:rPr>
          <w:rFonts w:ascii="IRNazanin" w:hAnsi="IRNazanin" w:eastAsia="IRNazanin" w:cs="IRNazanin"/>
          <w:lang w:bidi="fa-IR"/>
          <w:color w:val="111111"/>
          <w:sz w:val="28"/>
          <w:szCs w:val="28"/>
          <w:rtl/>
        </w:rPr>
        <w:t xml:space="preserve">«البغوی: الشیخ الإمام العلّامة، القدوة الحافظ، شیخ الإسلام، محیی السنّة، کان سیداً، إماماً، عالماً علامةً، زاهداً، قانعاً بالیسیر، بورک له فی تصانیفه ورزق فیها القبول التام، لحسن قصده وصدق نیّته، وتنافس العلماء فی تحصیلها، وله القدم الراسخ فی التفسیر»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ترجته أیضاً فی:</w:t>
      </w:r>
    </w:p>
    <w:p>
      <w:pPr>
        <w:pStyle w:val="BookText"/>
      </w:pPr>
      <w:r>
        <w:rPr>
          <w:rFonts w:ascii="IRNazanin" w:hAnsi="IRNazanin" w:eastAsia="IRNazanin" w:cs="IRNazanin"/>
          <w:lang w:bidi="fa-IR"/>
          <w:color w:val="111111"/>
          <w:sz w:val="28"/>
          <w:szCs w:val="28"/>
          <w:rtl/>
        </w:rPr>
        <w:t xml:space="preserve">1- تذکرة الحفاظ 4/ 1257</w:t>
      </w:r>
    </w:p>
    <w:p>
      <w:pPr>
        <w:pStyle w:val="BookText"/>
      </w:pPr>
      <w:r>
        <w:rPr>
          <w:rFonts w:ascii="IRNazanin" w:hAnsi="IRNazanin" w:eastAsia="IRNazanin" w:cs="IRNazanin"/>
          <w:lang w:bidi="fa-IR"/>
          <w:color w:val="111111"/>
          <w:sz w:val="28"/>
          <w:szCs w:val="28"/>
          <w:rtl/>
        </w:rPr>
        <w:t xml:space="preserve">2- وفیات الأعیان 2/ 136</w:t>
      </w:r>
    </w:p>
    <w:p>
      <w:pPr>
        <w:pStyle w:val="BookText"/>
      </w:pPr>
      <w:r>
        <w:rPr>
          <w:rFonts w:ascii="IRNazanin" w:hAnsi="IRNazanin" w:eastAsia="IRNazanin" w:cs="IRNazanin"/>
          <w:lang w:bidi="fa-IR"/>
          <w:color w:val="111111"/>
          <w:sz w:val="28"/>
          <w:szCs w:val="28"/>
          <w:rtl/>
        </w:rPr>
        <w:t xml:space="preserve">3- طبقات الشافعیة للسبکی 7/ 75</w:t>
      </w:r>
    </w:p>
    <w:p>
      <w:pPr>
        <w:pStyle w:val="BookText"/>
      </w:pPr>
      <w:r>
        <w:rPr>
          <w:rFonts w:ascii="IRNazanin" w:hAnsi="IRNazanin" w:eastAsia="IRNazanin" w:cs="IRNazanin"/>
          <w:lang w:bidi="fa-IR"/>
          <w:color w:val="111111"/>
          <w:sz w:val="28"/>
          <w:szCs w:val="28"/>
          <w:rtl/>
        </w:rPr>
        <w:t xml:space="preserve">4- البدایة والنهایة 12/ 171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1107_184393"/>
    <w:bookmarkEnd w:id="56"/>
    <w:p>
      <w:pPr>
        <w:pStyle w:val="BookText"/>
      </w:pPr>
      <w:r>
        <w:rPr>
          <w:rFonts w:ascii="IRNazanin" w:hAnsi="IRNazanin" w:eastAsia="IRNazanin" w:cs="IRNazanin"/>
          <w:lang w:bidi="fa-IR"/>
          <w:color w:val="111111"/>
          <w:sz w:val="28"/>
          <w:szCs w:val="28"/>
          <w:rtl/>
        </w:rPr>
        <w:t xml:space="preserve">5- طبقات المفسرین 1/ 161</w:t>
      </w:r>
    </w:p>
    <w:p>
      <w:pPr>
        <w:pStyle w:val="BookText"/>
      </w:pPr>
      <w:r>
        <w:rPr>
          <w:rFonts w:ascii="IRNazanin" w:hAnsi="IRNazanin" w:eastAsia="IRNazanin" w:cs="IRNazanin"/>
          <w:lang w:bidi="fa-IR"/>
          <w:color w:val="111111"/>
          <w:sz w:val="28"/>
          <w:szCs w:val="28"/>
          <w:rtl/>
        </w:rPr>
        <w:t xml:space="preserve">6- الوافی بالوفیات 13/ 26</w:t>
      </w:r>
    </w:p>
    <w:p>
      <w:pPr>
        <w:pStyle w:val="BookText"/>
      </w:pPr>
      <w:r>
        <w:rPr>
          <w:rFonts w:ascii="IRNazanin" w:hAnsi="IRNazanin" w:eastAsia="IRNazanin" w:cs="IRNazanin"/>
          <w:lang w:bidi="fa-IR"/>
          <w:color w:val="111111"/>
          <w:sz w:val="28"/>
          <w:szCs w:val="28"/>
          <w:rtl/>
        </w:rPr>
        <w:t xml:space="preserve">7- المختصر فی أخبار البشر 2/ 229</w:t>
      </w:r>
    </w:p>
    <w:p>
      <w:pPr>
        <w:pStyle w:val="Heading4"/>
      </w:pPr>
      <w:bookmarkStart w:id="249" w:name="_Toc63"/>
      <w:r>
        <w:t>[57] روایة هبة اللَّه بن الحصین</w:t>
      </w:r>
      <w:bookmarkEnd w:id="249"/>
    </w:p>
    <w:p>
      <w:pPr>
        <w:pStyle w:val="BookText"/>
      </w:pPr>
      <w:r>
        <w:rPr>
          <w:rFonts w:ascii="IRNazanin" w:hAnsi="IRNazanin" w:eastAsia="IRNazanin" w:cs="IRNazanin"/>
          <w:lang w:bidi="fa-IR"/>
          <w:color w:val="111111"/>
          <w:sz w:val="28"/>
          <w:szCs w:val="28"/>
          <w:rtl/>
        </w:rPr>
        <w:t xml:space="preserve">وهو: أبو القاسم هبة اللَّه بن محمّد بن الحُصین، المتوفی سنة 525.</w:t>
      </w:r>
    </w:p>
    <w:p>
      <w:pPr>
        <w:pStyle w:val="BookText"/>
      </w:pPr>
      <w:r>
        <w:rPr>
          <w:rFonts w:ascii="IRNazanin" w:hAnsi="IRNazanin" w:eastAsia="IRNazanin" w:cs="IRNazanin"/>
          <w:lang w:bidi="fa-IR"/>
          <w:color w:val="111111"/>
          <w:sz w:val="28"/>
          <w:szCs w:val="28"/>
          <w:rtl/>
        </w:rPr>
        <w:t xml:space="preserve">وهو شیخ ابن عساکر.</w:t>
      </w:r>
    </w:p>
    <w:p>
      <w:pPr>
        <w:pStyle w:val="BookText"/>
      </w:pPr>
      <w:r>
        <w:rPr>
          <w:rFonts w:ascii="IRNazanin" w:hAnsi="IRNazanin" w:eastAsia="IRNazanin" w:cs="IRNazanin"/>
          <w:lang w:bidi="fa-IR"/>
          <w:color w:val="111111"/>
          <w:sz w:val="28"/>
          <w:szCs w:val="28"/>
          <w:rtl/>
        </w:rPr>
        <w:t xml:space="preserve">أخرجه عنه، ابن المذهب، عن القطیعی، عن عبداللَّه، عن أبیه، بإسناده … عن بریدة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السلفی، وأبو موسی المدینی، وابن ناصر، وأبو العلاء العطار، وجماعة من الأعلام.</w:t>
      </w:r>
    </w:p>
    <w:p>
      <w:pPr>
        <w:pStyle w:val="BookText"/>
      </w:pPr>
      <w:r>
        <w:rPr>
          <w:rFonts w:ascii="IRNazanin" w:hAnsi="IRNazanin" w:eastAsia="IRNazanin" w:cs="IRNazanin"/>
          <w:lang w:bidi="fa-IR"/>
          <w:color w:val="111111"/>
          <w:sz w:val="28"/>
          <w:szCs w:val="28"/>
          <w:rtl/>
        </w:rPr>
        <w:t xml:space="preserve">قال السمعانی: «شیخ ثقة دیّن».</w:t>
      </w:r>
    </w:p>
    <w:p>
      <w:pPr>
        <w:pStyle w:val="BookText"/>
      </w:pPr>
      <w:r>
        <w:rPr>
          <w:rFonts w:ascii="IRNazanin" w:hAnsi="IRNazanin" w:eastAsia="IRNazanin" w:cs="IRNazanin"/>
          <w:lang w:bidi="fa-IR"/>
          <w:color w:val="111111"/>
          <w:sz w:val="28"/>
          <w:szCs w:val="28"/>
          <w:rtl/>
        </w:rPr>
        <w:t xml:space="preserve">ابن الجوزی: «کان ثقة».</w:t>
      </w:r>
    </w:p>
    <w:p>
      <w:pPr>
        <w:pStyle w:val="BookText"/>
      </w:pPr>
      <w:r>
        <w:rPr>
          <w:rFonts w:ascii="IRNazanin" w:hAnsi="IRNazanin" w:eastAsia="IRNazanin" w:cs="IRNazanin"/>
          <w:lang w:bidi="fa-IR"/>
          <w:color w:val="111111"/>
          <w:sz w:val="28"/>
          <w:szCs w:val="28"/>
          <w:rtl/>
        </w:rPr>
        <w:t xml:space="preserve">الذهبی: «ابن الحصین، الشیخ الجلیل، المسند الصدوق، مسند الآفاق».</w:t>
      </w:r>
    </w:p>
    <w:p>
      <w:pPr>
        <w:pStyle w:val="BookText"/>
      </w:pPr>
      <w:r>
        <w:rPr>
          <w:rFonts w:ascii="IRNazanin" w:hAnsi="IRNazanin" w:eastAsia="IRNazanin" w:cs="IRNazanin"/>
          <w:lang w:bidi="fa-IR"/>
          <w:color w:val="111111"/>
          <w:sz w:val="28"/>
          <w:szCs w:val="28"/>
          <w:rtl/>
        </w:rPr>
        <w:t xml:space="preserve">وهکذا تجد الثناء علیه فی:</w:t>
      </w:r>
    </w:p>
    <w:p>
      <w:pPr>
        <w:pStyle w:val="BookText"/>
      </w:pPr>
      <w:r>
        <w:rPr>
          <w:rFonts w:ascii="IRNazanin" w:hAnsi="IRNazanin" w:eastAsia="IRNazanin" w:cs="IRNazanin"/>
          <w:lang w:bidi="fa-IR"/>
          <w:color w:val="111111"/>
          <w:sz w:val="28"/>
          <w:szCs w:val="28"/>
          <w:rtl/>
        </w:rPr>
        <w:t xml:space="preserve">1- المنتظم 10/ 247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7" w:name="pg11107_184394"/>
    <w:bookmarkEnd w:id="57"/>
    <w:p>
      <w:pPr>
        <w:pStyle w:val="BookText"/>
      </w:pPr>
      <w:r>
        <w:rPr>
          <w:rFonts w:ascii="IRNazanin" w:hAnsi="IRNazanin" w:eastAsia="IRNazanin" w:cs="IRNazanin"/>
          <w:lang w:bidi="fa-IR"/>
          <w:color w:val="111111"/>
          <w:sz w:val="28"/>
          <w:szCs w:val="28"/>
          <w:rtl/>
        </w:rPr>
        <w:t xml:space="preserve">2- سیر أعلام النبلاء 19/ 536</w:t>
      </w:r>
    </w:p>
    <w:p>
      <w:pPr>
        <w:pStyle w:val="BookText"/>
      </w:pPr>
      <w:r>
        <w:rPr>
          <w:rFonts w:ascii="Amiri" w:hAnsi="Amiri" w:eastAsia="Amiri" w:cs="Amiri"/>
          <w:lang w:bidi="ar-SA"/>
          <w:color w:val="111111"/>
          <w:sz w:val="28"/>
          <w:szCs w:val="28"/>
          <w:rtl/>
        </w:rPr>
        <w:t xml:space="preserve">3- مرآة الجنان 3/ 187</w:t>
      </w:r>
    </w:p>
    <w:p>
      <w:pPr>
        <w:pStyle w:val="BookText"/>
      </w:pPr>
      <w:r>
        <w:rPr>
          <w:rFonts w:ascii="IRNazanin" w:hAnsi="IRNazanin" w:eastAsia="IRNazanin" w:cs="IRNazanin"/>
          <w:lang w:bidi="fa-IR"/>
          <w:color w:val="111111"/>
          <w:sz w:val="28"/>
          <w:szCs w:val="28"/>
          <w:rtl/>
        </w:rPr>
        <w:t xml:space="preserve">4- البدایة والنهایة 12/ 181</w:t>
      </w:r>
    </w:p>
    <w:p>
      <w:pPr>
        <w:pStyle w:val="BookText"/>
      </w:pPr>
      <w:r>
        <w:rPr>
          <w:rFonts w:ascii="Amiri" w:hAnsi="Amiri" w:eastAsia="Amiri" w:cs="Amiri"/>
          <w:lang w:bidi="ar-SA"/>
          <w:color w:val="111111"/>
          <w:sz w:val="28"/>
          <w:szCs w:val="28"/>
          <w:rtl/>
        </w:rPr>
        <w:t xml:space="preserve">5- النجوم الزاهرة 5/ 247</w:t>
      </w:r>
    </w:p>
    <w:p>
      <w:pPr>
        <w:pStyle w:val="BookText"/>
      </w:pPr>
      <w:r>
        <w:rPr>
          <w:rFonts w:ascii="IRNazanin" w:hAnsi="IRNazanin" w:eastAsia="IRNazanin" w:cs="IRNazanin"/>
          <w:lang w:bidi="fa-IR"/>
          <w:color w:val="111111"/>
          <w:sz w:val="28"/>
          <w:szCs w:val="28"/>
          <w:rtl/>
        </w:rPr>
        <w:t xml:space="preserve">6- شذرات الذهب 4/ 77 وغیرها.</w:t>
      </w:r>
    </w:p>
    <w:p>
      <w:pPr>
        <w:pStyle w:val="Heading4"/>
      </w:pPr>
      <w:bookmarkStart w:id="250" w:name="_Toc64"/>
      <w:r>
        <w:t>[58] روایة الخلّال</w:t>
      </w:r>
      <w:bookmarkEnd w:id="250"/>
    </w:p>
    <w:p>
      <w:pPr>
        <w:pStyle w:val="BookText"/>
      </w:pPr>
      <w:r>
        <w:rPr>
          <w:rFonts w:ascii="IRNazanin" w:hAnsi="IRNazanin" w:eastAsia="IRNazanin" w:cs="IRNazanin"/>
          <w:lang w:bidi="fa-IR"/>
          <w:color w:val="111111"/>
          <w:sz w:val="28"/>
          <w:szCs w:val="28"/>
          <w:rtl/>
        </w:rPr>
        <w:t xml:space="preserve">وهو: أبو عبداللَّه الحسین بن عبدالملک الإصبهانی الخلال، المتوفی سنة 532.</w:t>
      </w:r>
    </w:p>
    <w:p>
      <w:pPr>
        <w:pStyle w:val="BookText"/>
      </w:pPr>
      <w:r>
        <w:rPr>
          <w:rFonts w:ascii="IRNazanin" w:hAnsi="IRNazanin" w:eastAsia="IRNazanin" w:cs="IRNazanin"/>
          <w:lang w:bidi="fa-IR"/>
          <w:color w:val="111111"/>
          <w:sz w:val="28"/>
          <w:szCs w:val="28"/>
          <w:rtl/>
        </w:rPr>
        <w:t xml:space="preserve">وهو من مشایخ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الذهبی ووصفه ب «الشیخ الإمام الصدوق، مسند إصبهان، شیخ العربیة، بقیة السلف..</w:t>
      </w:r>
    </w:p>
    <w:p>
      <w:pPr>
        <w:pStyle w:val="BookText"/>
      </w:pPr>
      <w:r>
        <w:rPr>
          <w:rFonts w:ascii="IRNazanin" w:hAnsi="IRNazanin" w:eastAsia="IRNazanin" w:cs="IRNazanin"/>
          <w:lang w:bidi="fa-IR"/>
          <w:color w:val="111111"/>
          <w:sz w:val="28"/>
          <w:szCs w:val="28"/>
          <w:rtl/>
        </w:rPr>
        <w:t xml:space="preserve">حدّث عنه: السلفی، والسمعانی، وابن عساکر، والمدینی، ومعمر وبنوه، وأبو المجد زاهر بن أحمد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251" w:name="_Toc65"/>
      <w:r>
        <w:t>[59] روایة ابن المؤذن</w:t>
      </w:r>
      <w:bookmarkEnd w:id="251"/>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11107_184395"/>
    <w:bookmarkEnd w:id="58"/>
    <w:p>
      <w:pPr>
        <w:pStyle w:val="BookText"/>
      </w:pPr>
      <w:r>
        <w:rPr>
          <w:rFonts w:ascii="IRNazanin" w:hAnsi="IRNazanin" w:eastAsia="IRNazanin" w:cs="IRNazanin"/>
          <w:lang w:bidi="fa-IR"/>
          <w:color w:val="111111"/>
          <w:sz w:val="28"/>
          <w:szCs w:val="28"/>
          <w:rtl/>
        </w:rPr>
        <w:t xml:space="preserve">وهو: أبو سعد إسماعیل بن أحمد النیسابوری الواعظ المشهور بالکرمانی المتوفی سنة 532.</w:t>
      </w:r>
    </w:p>
    <w:p>
      <w:pPr>
        <w:pStyle w:val="BookText"/>
      </w:pPr>
      <w:r>
        <w:rPr>
          <w:rFonts w:ascii="IRNazanin" w:hAnsi="IRNazanin" w:eastAsia="IRNazanin" w:cs="IRNazanin"/>
          <w:lang w:bidi="fa-IR"/>
          <w:color w:val="111111"/>
          <w:sz w:val="28"/>
          <w:szCs w:val="28"/>
          <w:rtl/>
        </w:rPr>
        <w:t xml:space="preserve">وهو من مشایخ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 بترجمته: «ابن المؤذّن، الإمام الفقیه الأوحد …</w:t>
      </w:r>
    </w:p>
    <w:p>
      <w:pPr>
        <w:pStyle w:val="BookText"/>
      </w:pPr>
      <w:r>
        <w:rPr>
          <w:rFonts w:ascii="IRNazanin" w:hAnsi="IRNazanin" w:eastAsia="IRNazanin" w:cs="IRNazanin"/>
          <w:lang w:bidi="fa-IR"/>
          <w:color w:val="111111"/>
          <w:sz w:val="28"/>
          <w:szCs w:val="28"/>
          <w:rtl/>
        </w:rPr>
        <w:t xml:space="preserve">قال أبو سعد السمعانی: کان ذا رأیٍ وعقل وعلم.</w:t>
      </w:r>
    </w:p>
    <w:p>
      <w:pPr>
        <w:pStyle w:val="BookText"/>
      </w:pPr>
      <w:r>
        <w:rPr>
          <w:rFonts w:ascii="IRNazanin" w:hAnsi="IRNazanin" w:eastAsia="IRNazanin" w:cs="IRNazanin"/>
          <w:lang w:bidi="fa-IR"/>
          <w:color w:val="111111"/>
          <w:sz w:val="28"/>
          <w:szCs w:val="28"/>
          <w:rtl/>
        </w:rPr>
        <w:t xml:space="preserve">حدّث عنه: إبن طاهر فی معجمه، وأبو القاسم ابن عساکر، وأبو موسی المدینی، والقاضی أبو سعد بن أبی عصرون …</w:t>
      </w:r>
    </w:p>
    <w:p>
      <w:pPr>
        <w:pStyle w:val="BookText"/>
      </w:pPr>
      <w:r>
        <w:rPr>
          <w:rFonts w:ascii="IRNazanin" w:hAnsi="IRNazanin" w:eastAsia="IRNazanin" w:cs="IRNazanin"/>
          <w:lang w:bidi="fa-IR"/>
          <w:color w:val="111111"/>
          <w:sz w:val="28"/>
          <w:szCs w:val="28"/>
          <w:rtl/>
        </w:rPr>
        <w:t xml:space="preserve">وکان وافر الجلالة، کامل الحشمة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252" w:name="_Toc66"/>
      <w:r>
        <w:t>[60] روایة زاهر بن طاهر</w:t>
      </w:r>
      <w:bookmarkEnd w:id="252"/>
    </w:p>
    <w:p>
      <w:pPr>
        <w:pStyle w:val="BookText"/>
      </w:pPr>
      <w:r>
        <w:rPr>
          <w:rFonts w:ascii="IRNazanin" w:hAnsi="IRNazanin" w:eastAsia="IRNazanin" w:cs="IRNazanin"/>
          <w:lang w:bidi="fa-IR"/>
          <w:color w:val="111111"/>
          <w:sz w:val="28"/>
          <w:szCs w:val="28"/>
          <w:rtl/>
        </w:rPr>
        <w:t xml:space="preserve">وهو: زاهر بن طاهر بن محمّد النیسابوری الشحامی، المتوفی سنة 533.</w:t>
      </w:r>
    </w:p>
    <w:p>
      <w:pPr>
        <w:pStyle w:val="BookText"/>
      </w:pPr>
      <w:r>
        <w:rPr>
          <w:rFonts w:ascii="IRNazanin" w:hAnsi="IRNazanin" w:eastAsia="IRNazanin" w:cs="IRNazanin"/>
          <w:lang w:bidi="fa-IR"/>
          <w:color w:val="111111"/>
          <w:sz w:val="28"/>
          <w:szCs w:val="28"/>
          <w:rtl/>
        </w:rPr>
        <w:t xml:space="preserve">من مشایخ ابن عساکر.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11107_184396"/>
    <w:bookmarkEnd w:id="59"/>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غیر واحدٍ من الأعلام، ووصفوه بأوصاف ضخمة:</w:t>
      </w:r>
    </w:p>
    <w:p>
      <w:pPr>
        <w:pStyle w:val="BookText"/>
      </w:pPr>
      <w:r>
        <w:rPr>
          <w:rFonts w:ascii="IRNazanin" w:hAnsi="IRNazanin" w:eastAsia="IRNazanin" w:cs="IRNazanin"/>
          <w:lang w:bidi="fa-IR"/>
          <w:color w:val="111111"/>
          <w:sz w:val="28"/>
          <w:szCs w:val="28"/>
          <w:rtl/>
        </w:rPr>
        <w:t xml:space="preserve">قال الذهبی: «الشیخ العالم، المحدّث المفید المعمّر مسند خراسان …».</w:t>
      </w:r>
    </w:p>
    <w:p>
      <w:pPr>
        <w:pStyle w:val="BookText"/>
      </w:pPr>
      <w:r>
        <w:rPr>
          <w:rFonts w:ascii="IRNazanin" w:hAnsi="IRNazanin" w:eastAsia="IRNazanin" w:cs="IRNazanin"/>
          <w:lang w:bidi="fa-IR"/>
          <w:color w:val="111111"/>
          <w:sz w:val="28"/>
          <w:szCs w:val="28"/>
          <w:rtl/>
        </w:rPr>
        <w:t xml:space="preserve">ثم ذکر مشایخه … فقال:</w:t>
      </w:r>
    </w:p>
    <w:p>
      <w:pPr>
        <w:pStyle w:val="BookText"/>
      </w:pPr>
      <w:r>
        <w:rPr>
          <w:rFonts w:ascii="IRNazanin" w:hAnsi="IRNazanin" w:eastAsia="IRNazanin" w:cs="IRNazanin"/>
          <w:lang w:bidi="fa-IR"/>
          <w:color w:val="111111"/>
          <w:sz w:val="28"/>
          <w:szCs w:val="28"/>
          <w:rtl/>
        </w:rPr>
        <w:t xml:space="preserve">«وروی الکثیر، واستملی علی جماعةٍ، وخرَّج وجمع وانتقی لنفسه السباعیات وأشیاء تدل علی إعتنائه بالفن».</w:t>
      </w:r>
    </w:p>
    <w:p>
      <w:pPr>
        <w:pStyle w:val="BookText"/>
      </w:pPr>
      <w:r>
        <w:rPr>
          <w:rFonts w:ascii="IRNazanin" w:hAnsi="IRNazanin" w:eastAsia="IRNazanin" w:cs="IRNazanin"/>
          <w:lang w:bidi="fa-IR"/>
          <w:color w:val="111111"/>
          <w:sz w:val="28"/>
          <w:szCs w:val="28"/>
          <w:rtl/>
        </w:rPr>
        <w:t xml:space="preserve">وذکر من الذین حدّثوا عنه جماعةً من الأئمة، هم:</w:t>
      </w:r>
    </w:p>
    <w:p>
      <w:pPr>
        <w:pStyle w:val="BookText"/>
      </w:pPr>
      <w:r>
        <w:rPr>
          <w:rFonts w:ascii="IRNazanin" w:hAnsi="IRNazanin" w:eastAsia="IRNazanin" w:cs="IRNazanin"/>
          <w:lang w:bidi="fa-IR"/>
          <w:color w:val="111111"/>
          <w:sz w:val="28"/>
          <w:szCs w:val="28"/>
          <w:rtl/>
        </w:rPr>
        <w:t xml:space="preserve">«أبو موسی المدینی، والسمعانی، وابن عساکر … وخلق کثیر».</w:t>
      </w:r>
    </w:p>
    <w:p>
      <w:pPr>
        <w:pStyle w:val="BookText"/>
      </w:pPr>
      <w:r>
        <w:rPr>
          <w:rFonts w:ascii="IRNazanin" w:hAnsi="IRNazanin" w:eastAsia="IRNazanin" w:cs="IRNazanin"/>
          <w:lang w:bidi="fa-IR"/>
          <w:color w:val="111111"/>
          <w:sz w:val="28"/>
          <w:szCs w:val="28"/>
          <w:rtl/>
        </w:rPr>
        <w:t xml:space="preserve">ومع کلّ هذا ذکر الذهبی:</w:t>
      </w:r>
    </w:p>
    <w:p>
      <w:pPr>
        <w:pStyle w:val="BookText"/>
      </w:pPr>
      <w:r>
        <w:rPr>
          <w:rFonts w:ascii="IRNazanin" w:hAnsi="IRNazanin" w:eastAsia="IRNazanin" w:cs="IRNazanin"/>
          <w:lang w:bidi="fa-IR"/>
          <w:color w:val="111111"/>
          <w:sz w:val="28"/>
          <w:szCs w:val="28"/>
          <w:rtl/>
        </w:rPr>
        <w:t xml:space="preserve">«وهو واهٍ من قبل دینه».</w:t>
      </w:r>
    </w:p>
    <w:p>
      <w:pPr>
        <w:pStyle w:val="BookText"/>
      </w:pPr>
      <w:r>
        <w:rPr>
          <w:rFonts w:ascii="IRNazanin" w:hAnsi="IRNazanin" w:eastAsia="IRNazanin" w:cs="IRNazanin"/>
          <w:lang w:bidi="fa-IR"/>
          <w:color w:val="111111"/>
          <w:sz w:val="28"/>
          <w:szCs w:val="28"/>
          <w:rtl/>
        </w:rPr>
        <w:t xml:space="preserve">وذلک ما حکاه عن أبی سعد السمعانی: «کان یخلّ بالصلوات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4"/>
      </w:pPr>
      <w:bookmarkStart w:id="253" w:name="_Toc67"/>
      <w:r>
        <w:t>[61] «روایة أبی القاسم ابن السمرقندی»</w:t>
      </w:r>
      <w:bookmarkEnd w:id="253"/>
    </w:p>
    <w:p>
      <w:pPr>
        <w:pStyle w:val="BookText"/>
      </w:pPr>
      <w:r>
        <w:rPr>
          <w:rFonts w:ascii="IRNazanin" w:hAnsi="IRNazanin" w:eastAsia="IRNazanin" w:cs="IRNazanin"/>
          <w:lang w:bidi="fa-IR"/>
          <w:color w:val="111111"/>
          <w:sz w:val="28"/>
          <w:szCs w:val="28"/>
          <w:rtl/>
        </w:rPr>
        <w:t xml:space="preserve">وهو: إسماعیل بن أحمد بن عمر، السمرقندی، الدمشقی،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البغدادی، المتوفی سنة: 536.</w:t>
      </w:r>
    </w:p>
    <w:p>
      <w:pPr>
        <w:pStyle w:val="BookText"/>
      </w:pPr>
      <w:r>
        <w:rPr>
          <w:rFonts w:ascii="IRNazanin" w:hAnsi="IRNazanin" w:eastAsia="IRNazanin" w:cs="IRNazanin"/>
          <w:lang w:bidi="fa-IR"/>
          <w:color w:val="111111"/>
          <w:sz w:val="28"/>
          <w:szCs w:val="28"/>
          <w:rtl/>
        </w:rPr>
        <w:t xml:space="preserve">رواه عنه الحافظ ابن عساکر.</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من مشایخ ابن عساکر والسلفی والسمعانی وغیرهم من مشاهیر الحفّاظ، وقد أثنی علیه ووثّقه کلّهم، واستشهد بکلماتهم المترجمون له:</w:t>
      </w:r>
    </w:p>
    <w:p>
      <w:pPr>
        <w:pStyle w:val="BookText"/>
      </w:pPr>
      <w:r>
        <w:rPr>
          <w:rFonts w:ascii="IRNazanin" w:hAnsi="IRNazanin" w:eastAsia="IRNazanin" w:cs="IRNazanin"/>
          <w:lang w:bidi="fa-IR"/>
          <w:color w:val="111111"/>
          <w:sz w:val="28"/>
          <w:szCs w:val="28"/>
          <w:rtl/>
        </w:rPr>
        <w:t xml:space="preserve">ابن الجوزی: «سمعت منه الکثیر بقراءة شیخنا أبی الفضل بن ناصر، وأبی العلاء الهمذانی وغیرهما، وبقراءتی، وکان أبو العلاء یقول: ما أعدل به أحداً من شیوخ خراسان ولا العراق، وکان شیخنا أبو شجاع عمر بن أبی الحسن یقول: أبو القاسم السمرقندی استاذ خراسان والعراق» ثم روی عنه خبر رؤیاه رسول اللَّه صلّی اللَّه علیه وسلّم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إبن الدمیاطی: «قدم بغداد فی سنة 469 واستوطنها إلی حین وفاته، وسمع بها الکثیر … وحدّث بالکثیر. وکان ثقة صدوقاً فاضلًا. روی عنه: ابن ناصر وابن الجوزی وجماعة من الأئمة …</w:t>
      </w:r>
    </w:p>
    <w:p>
      <w:pPr>
        <w:pStyle w:val="BookText"/>
      </w:pPr>
      <w:r>
        <w:rPr>
          <w:rFonts w:ascii="IRNazanin" w:hAnsi="IRNazanin" w:eastAsia="IRNazanin" w:cs="IRNazanin"/>
          <w:lang w:bidi="fa-IR"/>
          <w:color w:val="111111"/>
          <w:sz w:val="28"/>
          <w:szCs w:val="28"/>
          <w:rtl/>
        </w:rPr>
        <w:t xml:space="preserve">قال أبو طاهر السلفی: أبو القاسم ثقة وله أُنس بمعرفة الرجال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السبکی: «الحافظ المسند …» وفی هامشه عن (الطبقات الوسطی) له: «وذکره ابن السمعانی وقال: شیخ کبیر ثقة حافظ متقن. قال: حمل عنه الکثیر واشتهر بالروایة والذکاء وجودة الإسماع والإصغاء»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«إبن السمرقندی: الشیخ الإمام المحدّث المفید المسند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1107_184398"/>
    <w:bookmarkEnd w:id="60"/>
    <w:p>
      <w:pPr>
        <w:pStyle w:val="BookText"/>
      </w:pPr>
      <w:r>
        <w:rPr>
          <w:rFonts w:ascii="IRNazanin" w:hAnsi="IRNazanin" w:eastAsia="IRNazanin" w:cs="IRNazanin"/>
          <w:lang w:bidi="fa-IR"/>
          <w:color w:val="111111"/>
          <w:sz w:val="28"/>
          <w:szCs w:val="28"/>
          <w:rtl/>
        </w:rPr>
        <w:t xml:space="preserve">ثم أورد بعض الکلمات، منها: «قال ابن عساکر: کان ثقة مکثراً صاحب أصول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4"/>
      </w:pPr>
      <w:bookmarkStart w:id="254" w:name="_Toc68"/>
      <w:r>
        <w:t>[62] روایة ابن العربی المالکی</w:t>
      </w:r>
      <w:bookmarkEnd w:id="254"/>
    </w:p>
    <w:p>
      <w:pPr>
        <w:pStyle w:val="BookText"/>
      </w:pPr>
      <w:r>
        <w:rPr>
          <w:rFonts w:ascii="IRNazanin" w:hAnsi="IRNazanin" w:eastAsia="IRNazanin" w:cs="IRNazanin"/>
          <w:lang w:bidi="fa-IR"/>
          <w:color w:val="111111"/>
          <w:sz w:val="28"/>
          <w:szCs w:val="28"/>
          <w:rtl/>
        </w:rPr>
        <w:t xml:space="preserve">وهو: أبو بکر محمّد بن عبداللَّه الأندلسی، المتوفی سنة 543. وقیل غیر ذلک.</w:t>
      </w:r>
    </w:p>
    <w:p>
      <w:pPr>
        <w:pStyle w:val="BookText"/>
      </w:pPr>
      <w:r>
        <w:rPr>
          <w:rFonts w:ascii="IRNazanin" w:hAnsi="IRNazanin" w:eastAsia="IRNazanin" w:cs="IRNazanin"/>
          <w:lang w:bidi="fa-IR"/>
          <w:color w:val="111111"/>
          <w:sz w:val="28"/>
          <w:szCs w:val="28"/>
          <w:rtl/>
        </w:rPr>
        <w:t xml:space="preserve">رواه فی (شرح الترمذی) حیث أخرجه الترمذی عن عمران بن حصین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ترجم له الذهبی فی (سیر أعلام النبلاء) ووصفه ب «الإمام العلّامة الحافظ القاضی» </w:t>
      </w:r>
      <w:r>
        <w:rPr>
          <w:rStyle w:val="FootnoteReference"/>
        </w:rPr>
        <w:footnoteReference w:id="109"/>
      </w:r>
      <w:r>
        <w:rPr>
          <w:rFonts w:ascii="IRNazanin" w:hAnsi="IRNazanin" w:eastAsia="IRNazanin" w:cs="IRNazanin"/>
          <w:lang w:bidi="fa-IR"/>
          <w:color w:val="111111"/>
          <w:sz w:val="28"/>
          <w:szCs w:val="28"/>
          <w:rtl/>
        </w:rPr>
        <w:t xml:space="preserve">وکذا ترجم له وأثنی علیه فی غیره من کتبه وهی:</w:t>
      </w:r>
    </w:p>
    <w:p>
      <w:pPr>
        <w:pStyle w:val="BookText"/>
      </w:pPr>
      <w:r>
        <w:rPr>
          <w:rFonts w:ascii="IRNazanin" w:hAnsi="IRNazanin" w:eastAsia="IRNazanin" w:cs="IRNazanin"/>
          <w:lang w:bidi="fa-IR"/>
          <w:color w:val="111111"/>
          <w:sz w:val="28"/>
          <w:szCs w:val="28"/>
          <w:rtl/>
        </w:rPr>
        <w:t xml:space="preserve">تذکرة الحفاظ 4/ 1294</w:t>
      </w:r>
    </w:p>
    <w:p>
      <w:pPr>
        <w:pStyle w:val="BookText"/>
      </w:pPr>
      <w:r>
        <w:rPr>
          <w:rFonts w:ascii="Amiri" w:hAnsi="Amiri" w:eastAsia="Amiri" w:cs="Amiri"/>
          <w:lang w:bidi="ar-SA"/>
          <w:color w:val="111111"/>
          <w:sz w:val="28"/>
          <w:szCs w:val="28"/>
          <w:rtl/>
        </w:rPr>
        <w:t xml:space="preserve">والعبر 2/ 468 أخذت سنة 546</w:t>
      </w:r>
    </w:p>
    <w:p>
      <w:pPr>
        <w:pStyle w:val="BookText"/>
      </w:pPr>
      <w:r>
        <w:rPr>
          <w:rFonts w:ascii="IRNazanin" w:hAnsi="IRNazanin" w:eastAsia="IRNazanin" w:cs="IRNazanin"/>
          <w:lang w:bidi="fa-IR"/>
          <w:color w:val="111111"/>
          <w:sz w:val="28"/>
          <w:szCs w:val="28"/>
          <w:rtl/>
        </w:rPr>
        <w:t xml:space="preserve">ودول الإسلام: 283</w:t>
      </w:r>
    </w:p>
    <w:p>
      <w:pPr>
        <w:pStyle w:val="BookText"/>
      </w:pPr>
      <w:r>
        <w:rPr>
          <w:rFonts w:ascii="IRNazanin" w:hAnsi="IRNazanin" w:eastAsia="IRNazanin" w:cs="IRNazanin"/>
          <w:lang w:bidi="fa-IR"/>
          <w:color w:val="111111"/>
          <w:sz w:val="28"/>
          <w:szCs w:val="28"/>
          <w:rtl/>
        </w:rPr>
        <w:t xml:space="preserve">وتوجد ترجمته والثناء بالجمیل علیه فی:</w:t>
      </w:r>
    </w:p>
    <w:p>
      <w:pPr>
        <w:pStyle w:val="BookText"/>
      </w:pPr>
      <w:r>
        <w:rPr>
          <w:rFonts w:ascii="IRNazanin" w:hAnsi="IRNazanin" w:eastAsia="IRNazanin" w:cs="IRNazanin"/>
          <w:lang w:bidi="fa-IR"/>
          <w:color w:val="111111"/>
          <w:sz w:val="28"/>
          <w:szCs w:val="28"/>
          <w:rtl/>
        </w:rPr>
        <w:t xml:space="preserve">1- وفیات الأعیان 4/ 296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1107_184399"/>
    <w:bookmarkEnd w:id="61"/>
    <w:p>
      <w:pPr>
        <w:pStyle w:val="BookText"/>
      </w:pPr>
      <w:r>
        <w:rPr>
          <w:rFonts w:ascii="IRNazanin" w:hAnsi="IRNazanin" w:eastAsia="IRNazanin" w:cs="IRNazanin"/>
          <w:lang w:bidi="fa-IR"/>
          <w:color w:val="111111"/>
          <w:sz w:val="28"/>
          <w:szCs w:val="28"/>
          <w:rtl/>
        </w:rPr>
        <w:t xml:space="preserve">2- البدایة والنهایة 12/ 200- سنة 542</w:t>
      </w:r>
    </w:p>
    <w:p>
      <w:pPr>
        <w:pStyle w:val="BookText"/>
      </w:pPr>
      <w:r>
        <w:rPr>
          <w:rFonts w:ascii="Amiri" w:hAnsi="Amiri" w:eastAsia="Amiri" w:cs="Amiri"/>
          <w:lang w:bidi="ar-SA"/>
          <w:color w:val="111111"/>
          <w:sz w:val="28"/>
          <w:szCs w:val="28"/>
          <w:rtl/>
        </w:rPr>
        <w:t xml:space="preserve">3- مرآة الجنان 214</w:t>
      </w:r>
    </w:p>
    <w:p>
      <w:pPr>
        <w:pStyle w:val="BookText"/>
      </w:pPr>
      <w:r>
        <w:rPr>
          <w:rFonts w:ascii="IRNazanin" w:hAnsi="IRNazanin" w:eastAsia="IRNazanin" w:cs="IRNazanin"/>
          <w:lang w:bidi="fa-IR"/>
          <w:color w:val="111111"/>
          <w:sz w:val="28"/>
          <w:szCs w:val="28"/>
          <w:rtl/>
        </w:rPr>
        <w:t xml:space="preserve">4- طبقات المفسّرین 2/ 167</w:t>
      </w:r>
    </w:p>
    <w:p>
      <w:pPr>
        <w:pStyle w:val="BookText"/>
      </w:pPr>
      <w:r>
        <w:rPr>
          <w:rFonts w:ascii="Amiri" w:hAnsi="Amiri" w:eastAsia="Amiri" w:cs="Amiri"/>
          <w:lang w:bidi="ar-SA"/>
          <w:color w:val="111111"/>
          <w:sz w:val="28"/>
          <w:szCs w:val="28"/>
          <w:rtl/>
        </w:rPr>
        <w:t xml:space="preserve">5- النجوم الزاهرة 5/ 302</w:t>
      </w:r>
    </w:p>
    <w:p>
      <w:pPr>
        <w:pStyle w:val="BookText"/>
      </w:pPr>
      <w:r>
        <w:rPr>
          <w:rFonts w:ascii="IRNazanin" w:hAnsi="IRNazanin" w:eastAsia="IRNazanin" w:cs="IRNazanin"/>
          <w:lang w:bidi="fa-IR"/>
          <w:color w:val="111111"/>
          <w:sz w:val="28"/>
          <w:szCs w:val="28"/>
          <w:rtl/>
        </w:rPr>
        <w:t xml:space="preserve">6- الوافی بالوفیات 3/ 330</w:t>
      </w:r>
    </w:p>
    <w:p>
      <w:pPr>
        <w:pStyle w:val="BookText"/>
      </w:pPr>
      <w:r>
        <w:rPr>
          <w:rFonts w:ascii="Amiri" w:hAnsi="Amiri" w:eastAsia="Amiri" w:cs="Amiri"/>
          <w:lang w:bidi="ar-SA"/>
          <w:color w:val="111111"/>
          <w:sz w:val="28"/>
          <w:szCs w:val="28"/>
          <w:rtl/>
        </w:rPr>
        <w:t xml:space="preserve">7- شذرات الذهب 4/ 141- سنة 546</w:t>
      </w:r>
    </w:p>
    <w:p>
      <w:pPr>
        <w:pStyle w:val="Heading4"/>
      </w:pPr>
      <w:bookmarkStart w:id="255" w:name="_Toc69"/>
      <w:r>
        <w:t>[63] روایة الکروخی</w:t>
      </w:r>
      <w:bookmarkEnd w:id="255"/>
    </w:p>
    <w:p>
      <w:pPr>
        <w:pStyle w:val="BookText"/>
      </w:pPr>
      <w:r>
        <w:rPr>
          <w:rFonts w:ascii="IRNazanin" w:hAnsi="IRNazanin" w:eastAsia="IRNazanin" w:cs="IRNazanin"/>
          <w:lang w:bidi="fa-IR"/>
          <w:color w:val="111111"/>
          <w:sz w:val="28"/>
          <w:szCs w:val="28"/>
          <w:rtl/>
        </w:rPr>
        <w:t xml:space="preserve">وهو: أبو الفتح عبدالملک بن أبی القاسم عبداللَّه الهروی المتوفی سنة 548.</w:t>
      </w:r>
    </w:p>
    <w:p>
      <w:pPr>
        <w:pStyle w:val="BookText"/>
      </w:pPr>
      <w:r>
        <w:rPr>
          <w:rFonts w:ascii="IRNazanin" w:hAnsi="IRNazanin" w:eastAsia="IRNazanin" w:cs="IRNazanin"/>
          <w:lang w:bidi="fa-IR"/>
          <w:color w:val="111111"/>
          <w:sz w:val="28"/>
          <w:szCs w:val="28"/>
          <w:rtl/>
        </w:rPr>
        <w:t xml:space="preserve">روی الحدیث عن أبی عامر الأزدی وغیره، وعنه عمر الدینوری، کما روایة الحافظ الکنجی الشافعی.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حدّث عنه خلق کثیر، منهم:</w:t>
      </w:r>
    </w:p>
    <w:p>
      <w:pPr>
        <w:pStyle w:val="BookText"/>
      </w:pPr>
      <w:r>
        <w:rPr>
          <w:rFonts w:ascii="IRNazanin" w:hAnsi="IRNazanin" w:eastAsia="IRNazanin" w:cs="IRNazanin"/>
          <w:lang w:bidi="fa-IR"/>
          <w:color w:val="111111"/>
          <w:sz w:val="28"/>
          <w:szCs w:val="28"/>
          <w:rtl/>
        </w:rPr>
        <w:t xml:space="preserve">السمعانی، وابن عساکر، وابن الجوزی، وابن الأخضر، وابن طبرزد، وأبو الیمن الکندی وجماعة …</w:t>
      </w:r>
    </w:p>
    <w:p>
      <w:pPr>
        <w:pStyle w:val="BookText"/>
      </w:pPr>
      <w:r>
        <w:rPr>
          <w:rFonts w:ascii="IRNazanin" w:hAnsi="IRNazanin" w:eastAsia="IRNazanin" w:cs="IRNazanin"/>
          <w:lang w:bidi="fa-IR"/>
          <w:color w:val="111111"/>
          <w:sz w:val="28"/>
          <w:szCs w:val="28"/>
          <w:rtl/>
        </w:rPr>
        <w:t xml:space="preserve">قال السمعانی: هو شیخ صالح دیّن خیّر، حسن السیرة، صدوق،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1107_184400"/>
    <w:bookmarkEnd w:id="62"/>
    <w:p>
      <w:pPr>
        <w:pStyle w:val="BookText"/>
      </w:pPr>
      <w:r>
        <w:rPr>
          <w:rFonts w:ascii="Amiri" w:hAnsi="Amiri" w:eastAsia="Amiri" w:cs="Amiri"/>
          <w:lang w:bidi="ar-SA"/>
          <w:color w:val="111111"/>
          <w:sz w:val="28"/>
          <w:szCs w:val="28"/>
          <w:rtl/>
        </w:rPr>
        <w:t xml:space="preserve">ثقة …</w:t>
      </w:r>
    </w:p>
    <w:p>
      <w:pPr>
        <w:pStyle w:val="BookText"/>
      </w:pPr>
      <w:r>
        <w:rPr>
          <w:rFonts w:ascii="IRNazanin" w:hAnsi="IRNazanin" w:eastAsia="IRNazanin" w:cs="IRNazanin"/>
          <w:lang w:bidi="fa-IR"/>
          <w:color w:val="111111"/>
          <w:sz w:val="28"/>
          <w:szCs w:val="28"/>
          <w:rtl/>
        </w:rPr>
        <w:t xml:space="preserve">وقال ابن نقطة: لازم الفقر والورع إلی أن توفی … التقیید لابن النقطة: 356 رقم 446.</w:t>
      </w:r>
    </w:p>
    <w:p>
      <w:pPr>
        <w:pStyle w:val="BookText"/>
      </w:pPr>
      <w:r>
        <w:rPr>
          <w:rFonts w:ascii="IRNazanin" w:hAnsi="IRNazanin" w:eastAsia="IRNazanin" w:cs="IRNazanin"/>
          <w:lang w:bidi="fa-IR"/>
          <w:color w:val="111111"/>
          <w:sz w:val="28"/>
          <w:szCs w:val="28"/>
          <w:rtl/>
        </w:rPr>
        <w:t xml:space="preserve">وقال الذهبی: الکروخی الشیخ الإمام الثقة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256" w:name="_Toc70"/>
      <w:r>
        <w:t>[64] روایة أبی الخیر الطالقانی القزوینی</w:t>
      </w:r>
      <w:bookmarkEnd w:id="256"/>
    </w:p>
    <w:p>
      <w:pPr>
        <w:pStyle w:val="BookText"/>
      </w:pPr>
      <w:r>
        <w:rPr>
          <w:rFonts w:ascii="IRNazanin" w:hAnsi="IRNazanin" w:eastAsia="IRNazanin" w:cs="IRNazanin"/>
          <w:lang w:bidi="fa-IR"/>
          <w:color w:val="111111"/>
          <w:sz w:val="28"/>
          <w:szCs w:val="28"/>
          <w:rtl/>
        </w:rPr>
        <w:t xml:space="preserve">وهو: أحمد بن إسماعیل بن یوسف الشافعی، المتوفی سنة 590.</w:t>
      </w:r>
    </w:p>
    <w:p>
      <w:pPr>
        <w:pStyle w:val="BookText"/>
      </w:pPr>
      <w:r>
        <w:rPr>
          <w:rFonts w:ascii="IRNazanin" w:hAnsi="IRNazanin" w:eastAsia="IRNazanin" w:cs="IRNazanin"/>
          <w:lang w:bidi="fa-IR"/>
          <w:color w:val="111111"/>
          <w:sz w:val="28"/>
          <w:szCs w:val="28"/>
          <w:rtl/>
        </w:rPr>
        <w:t xml:space="preserve">روی هذا الحدیث فی کتابه (الأربعین) فی «الباب السابع والثلاثون، فی تصویب علی رضی اللَّه عنه فی قتال أهل النهروان، وإظهار معجزة النبی صلّی اللَّه علیه وسلّم وکرامات علی فیه، وفی تصویبه فی قتال من قاتل، وفی تصویبه فی قسم الغنائم والقضایا» قال:</w:t>
      </w:r>
    </w:p>
    <w:p>
      <w:pPr>
        <w:pStyle w:val="BookText"/>
      </w:pPr>
      <w:r>
        <w:rPr>
          <w:rFonts w:ascii="IRNazanin" w:hAnsi="IRNazanin" w:eastAsia="IRNazanin" w:cs="IRNazanin"/>
          <w:lang w:bidi="fa-IR"/>
          <w:color w:val="111111"/>
          <w:sz w:val="28"/>
          <w:szCs w:val="28"/>
          <w:rtl/>
        </w:rPr>
        <w:t xml:space="preserve">«أخبرنا الموفّق بن سعید، أنا أبو علی الصفّار، أنا أبو سعد النصروی، أنا ابن زیاد، أنا ابن شیرویه وأحمد بن إبراهیم، قالا: أنا إسحاق بن إبراهیم، أنا النضر بن شمیل، نا عبدالجلیل، نا عبداللَّه بن بریدة عند ذلک وکان فی المجلس قال: حدّثنی أبی قال:</w:t>
      </w:r>
    </w:p>
    <w:p>
      <w:pPr>
        <w:pStyle w:val="BookText"/>
      </w:pPr>
      <w:r>
        <w:rPr>
          <w:rFonts w:ascii="IRNazanin" w:hAnsi="IRNazanin" w:eastAsia="IRNazanin" w:cs="IRNazanin"/>
          <w:lang w:bidi="fa-IR"/>
          <w:color w:val="111111"/>
          <w:sz w:val="28"/>
          <w:szCs w:val="28"/>
          <w:rtl/>
        </w:rPr>
        <w:t xml:space="preserve">لم یکن أحد من الناس أبغض إلیَّ من علی بن أبی طالب، حتی أحببت رجلًا من قریش لا احبّه إلّاعلی بغضاء علی. فبعث ذلک الرجل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خیل، فصحبته وما أصحبه إلّاعلی بغضاء علی، فأصاب سبیاً، فکتب إلی النبی صلّی اللَّه علیه وسلّم أن یبعث إلیه من یخمّسه، فبعث إلینا علیّاً، وفی السبی وصیفة من أفضل السبی، فلما خمّسه صارت الوصیفة فی الخمس، ثمّ خمّس فصارت فی أهل بیت النبی صلّی اللَّه علیه وسلّم، ثم خمّس فصارت فی آل علی، فأتانا ورأسه یقطر.</w:t>
      </w:r>
    </w:p>
    <w:p>
      <w:pPr>
        <w:pStyle w:val="BookText"/>
      </w:pPr>
      <w:r>
        <w:rPr>
          <w:rFonts w:ascii="IRNazanin" w:hAnsi="IRNazanin" w:eastAsia="IRNazanin" w:cs="IRNazanin"/>
          <w:lang w:bidi="fa-IR"/>
          <w:color w:val="111111"/>
          <w:sz w:val="28"/>
          <w:szCs w:val="28"/>
          <w:rtl/>
        </w:rPr>
        <w:t xml:space="preserve">قال: فقلنا: ما هذا؟ فقال: ألم تروا إلی الوصیفة صارت فی الخمس، ثم صارت فی أهل بیت النبی صلّی اللَّه علیه وسلّم، ثم صارت فی آل علی، فوقعت علیها.</w:t>
      </w:r>
    </w:p>
    <w:p>
      <w:pPr>
        <w:pStyle w:val="BookText"/>
      </w:pPr>
      <w:r>
        <w:rPr>
          <w:rFonts w:ascii="IRNazanin" w:hAnsi="IRNazanin" w:eastAsia="IRNazanin" w:cs="IRNazanin"/>
          <w:lang w:bidi="fa-IR"/>
          <w:color w:val="111111"/>
          <w:sz w:val="28"/>
          <w:szCs w:val="28"/>
          <w:rtl/>
        </w:rPr>
        <w:t xml:space="preserve">قال: فکتب- وبعثنی مصدّقاً أکون مصدّقاً لکتابه إلی النبی صلّی اللَّه علیه وسلّم- ما قال علی. فجعلت أقول علی ما یقول علیه: صدق …</w:t>
      </w:r>
    </w:p>
    <w:p>
      <w:pPr>
        <w:pStyle w:val="BookText"/>
      </w:pPr>
      <w:r>
        <w:rPr>
          <w:rFonts w:ascii="Amiri" w:hAnsi="Amiri" w:eastAsia="Amiri" w:cs="Amiri"/>
          <w:lang w:bidi="ar-SA"/>
          <w:color w:val="111111"/>
          <w:sz w:val="28"/>
          <w:szCs w:val="28"/>
          <w:rtl/>
        </w:rPr>
        <w:t xml:space="preserve">قال: فأمسک بیدی رسول اللَّه صلّی اللَّه علیه وسلّم فقال: أتبغض علیّاً؟ قلت: نعم! قال: فلا تبغضه، وإن کنت تحبّه فازدد له حبّاً، فوالذی نفسی بیده لنصیب آل علی فی الخمس أفضل من وصیفة. فما کان أحد بعد رسول اللَّه صلّی اللَّه علیه وسلّم أحبّ إلیَّ من علی.</w:t>
      </w:r>
    </w:p>
    <w:p>
      <w:pPr>
        <w:pStyle w:val="BookText"/>
      </w:pPr>
      <w:r>
        <w:rPr>
          <w:rFonts w:ascii="Amiri" w:hAnsi="Amiri" w:eastAsia="Amiri" w:cs="Amiri"/>
          <w:lang w:bidi="ar-SA"/>
          <w:color w:val="111111"/>
          <w:sz w:val="28"/>
          <w:szCs w:val="28"/>
          <w:rtl/>
        </w:rPr>
        <w:t xml:space="preserve">قال عبداللَّه بن بریدة: واللَّه ما فی هذا الحدیث بینی وبین النبی صلّی اللَّه علیه وسلّم غیر أبی»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الخیر الطالقانی من رواة الحدیث وإنْ کان لفظه خالیاً عن قوله صلّی اللَّه علیه وسلّم: «علی منّی وأنا من علی وهو ولیّکم من بعدی» لاشتمال ألفاظه بنفس هذا السند علیه عند غیره، فیکون قد اختصره أو أسقط کاتب النسخة تلک الجملة.</w:t>
      </w:r>
    </w:p>
    <w:p>
      <w:pPr>
        <w:pStyle w:val="BookText"/>
      </w:pPr>
      <w:r>
        <w:rPr>
          <w:rFonts w:ascii="IRNazanin" w:hAnsi="IRNazanin" w:eastAsia="IRNazanin" w:cs="IRNazanin"/>
          <w:lang w:bidi="fa-IR"/>
          <w:color w:val="111111"/>
          <w:sz w:val="28"/>
          <w:szCs w:val="28"/>
          <w:rtl/>
        </w:rPr>
        <w:t xml:space="preserve">وأبو الخیر محدّث کبیر، وفقیه شهیر، ترجم له الذهبی فی غیر واحدٍ من مؤلَّفاته، وهذا خلاصة ما جاء فی (سیر أعلام النبلاء):</w:t>
      </w:r>
    </w:p>
    <w:p>
      <w:pPr>
        <w:pStyle w:val="BookText"/>
      </w:pPr>
      <w:r>
        <w:rPr>
          <w:rFonts w:ascii="IRNazanin" w:hAnsi="IRNazanin" w:eastAsia="IRNazanin" w:cs="IRNazanin"/>
          <w:lang w:bidi="fa-IR"/>
          <w:color w:val="111111"/>
          <w:sz w:val="28"/>
          <w:szCs w:val="28"/>
          <w:rtl/>
        </w:rPr>
        <w:t xml:space="preserve">«الطالقانی: الشیخ الإمام، العلّامة، الواعظ، ذو الفنون، رضی الدین أبو الخیر، أحمد بن إسماعیل بن یوسف الطالقانی القزوینی الشافعی، تفقّه وبرع فی المذهب، وسمع الکتب الکبار، ودرّس بقزوین وببغداد، ثم درس بالنظامیة.</w:t>
      </w:r>
    </w:p>
    <w:p>
      <w:pPr>
        <w:pStyle w:val="BookText"/>
      </w:pPr>
      <w:r>
        <w:rPr>
          <w:rFonts w:ascii="IRNazanin" w:hAnsi="IRNazanin" w:eastAsia="IRNazanin" w:cs="IRNazanin"/>
          <w:lang w:bidi="fa-IR"/>
          <w:color w:val="111111"/>
          <w:sz w:val="28"/>
          <w:szCs w:val="28"/>
          <w:rtl/>
        </w:rPr>
        <w:t xml:space="preserve">قال ابن النجّار: کان إماماً فی المذهب والأصول والتفسیر والخلاف والتذکیر، وأملی مجالس، ووعظ، وأقبلوا علیه لحسن سمته وحلاوة منطقه وکثرة محفوظاته، وکثر التعصّب له من الامراء والخواص، وأحبّه العوام، وکان کثیر العبادة والصلاة، وهو ثقة فی روایته. فکان هو یعظ مرّةً وابن الجوزی مرّةً.</w:t>
      </w:r>
    </w:p>
    <w:p>
      <w:pPr>
        <w:pStyle w:val="BookText"/>
      </w:pPr>
      <w:r>
        <w:rPr>
          <w:rFonts w:ascii="IRNazanin" w:hAnsi="IRNazanin" w:eastAsia="IRNazanin" w:cs="IRNazanin"/>
          <w:lang w:bidi="fa-IR"/>
          <w:color w:val="111111"/>
          <w:sz w:val="28"/>
          <w:szCs w:val="28"/>
          <w:rtl/>
        </w:rPr>
        <w:t xml:space="preserve">قال الموفَّق: کان یعمل فی الیوم واللیلة مایعجز المجتهد عنه فی شهر. وظهر التشیع فی زمانه بسبب ابن الصاحب، فالتمس العامّة منه علی المنبر یوم عاشوراء أنْ یلعن یزید، فامتنع، فهمّوا بقتله مرّات، فلم یرع ولا زل، وسار إلی قزوین، وضجع لهم ابن الجوزی»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11107_184403"/>
    <w:bookmarkEnd w:id="63"/>
    <w:p>
      <w:pPr>
        <w:pStyle w:val="Heading4"/>
      </w:pPr>
      <w:bookmarkStart w:id="257" w:name="_Toc71"/>
      <w:r>
        <w:t>[65] روایة المکبّر</w:t>
      </w:r>
      <w:bookmarkEnd w:id="257"/>
    </w:p>
    <w:p>
      <w:pPr>
        <w:pStyle w:val="BookText"/>
      </w:pPr>
      <w:r>
        <w:rPr>
          <w:rFonts w:ascii="IRNazanin" w:hAnsi="IRNazanin" w:eastAsia="IRNazanin" w:cs="IRNazanin"/>
          <w:lang w:bidi="fa-IR"/>
          <w:color w:val="111111"/>
          <w:sz w:val="28"/>
          <w:szCs w:val="28"/>
          <w:rtl/>
        </w:rPr>
        <w:t xml:space="preserve">وهو: حنبل بن عبداللَّه بن فرج البغدادی، المتوفی سنة 604.</w:t>
      </w:r>
    </w:p>
    <w:p>
      <w:pPr>
        <w:pStyle w:val="BookText"/>
      </w:pPr>
      <w:r>
        <w:rPr>
          <w:rFonts w:ascii="IRNazanin" w:hAnsi="IRNazanin" w:eastAsia="IRNazanin" w:cs="IRNazanin"/>
          <w:lang w:bidi="fa-IR"/>
          <w:color w:val="111111"/>
          <w:sz w:val="28"/>
          <w:szCs w:val="28"/>
          <w:rtl/>
        </w:rPr>
        <w:t xml:space="preserve">رواه عن ابن الحصین، وعنه قاضی القضاة القرشی، کما فی روایة أبی عبداللَّه الکنجی الشافعی الحافظ.</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قالوا بترجمته: إنه راوی مسند أحمد بن حنبل کلّه عن هبة اللَّه بن الحصین.</w:t>
      </w:r>
    </w:p>
    <w:p>
      <w:pPr>
        <w:pStyle w:val="BookText"/>
      </w:pPr>
      <w:r>
        <w:rPr>
          <w:rFonts w:ascii="IRNazanin" w:hAnsi="IRNazanin" w:eastAsia="IRNazanin" w:cs="IRNazanin"/>
          <w:lang w:bidi="fa-IR"/>
          <w:color w:val="111111"/>
          <w:sz w:val="28"/>
          <w:szCs w:val="28"/>
          <w:rtl/>
        </w:rPr>
        <w:t xml:space="preserve">وقد حدّث عنه من الأکابر: ابن النجّار، وابن الدبیثی، وابن خلیل، وابن علّان، والصدر البکری، والتاج القرطبی، وآخرون …</w:t>
      </w:r>
    </w:p>
    <w:p>
      <w:pPr>
        <w:pStyle w:val="BookText"/>
      </w:pPr>
      <w:r>
        <w:rPr>
          <w:rFonts w:ascii="IRNazanin" w:hAnsi="IRNazanin" w:eastAsia="IRNazanin" w:cs="IRNazanin"/>
          <w:lang w:bidi="fa-IR"/>
          <w:color w:val="111111"/>
          <w:sz w:val="28"/>
          <w:szCs w:val="28"/>
          <w:rtl/>
        </w:rPr>
        <w:t xml:space="preserve">وصفه الذهبی ب «بقیة المسندین»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فی وفیات سنة 604 من الأعلام فی:</w:t>
      </w:r>
    </w:p>
    <w:p>
      <w:pPr>
        <w:pStyle w:val="BookText"/>
      </w:pPr>
      <w:r>
        <w:rPr>
          <w:rFonts w:ascii="IRNazanin" w:hAnsi="IRNazanin" w:eastAsia="IRNazanin" w:cs="IRNazanin"/>
          <w:lang w:bidi="fa-IR"/>
          <w:color w:val="111111"/>
          <w:sz w:val="28"/>
          <w:szCs w:val="28"/>
          <w:rtl/>
        </w:rPr>
        <w:t xml:space="preserve">1- الکامل فی التاریخ 10/ 344</w:t>
      </w:r>
    </w:p>
    <w:p>
      <w:pPr>
        <w:pStyle w:val="BookText"/>
      </w:pPr>
      <w:r>
        <w:rPr>
          <w:rFonts w:ascii="IRNazanin" w:hAnsi="IRNazanin" w:eastAsia="IRNazanin" w:cs="IRNazanin"/>
          <w:lang w:bidi="fa-IR"/>
          <w:color w:val="111111"/>
          <w:sz w:val="28"/>
          <w:szCs w:val="28"/>
          <w:rtl/>
        </w:rPr>
        <w:t xml:space="preserve">2- البدایة والنهایة 13/ 43</w:t>
      </w:r>
    </w:p>
    <w:p>
      <w:pPr>
        <w:pStyle w:val="BookText"/>
      </w:pPr>
      <w:r>
        <w:rPr>
          <w:rFonts w:ascii="Amiri" w:hAnsi="Amiri" w:eastAsia="Amiri" w:cs="Amiri"/>
          <w:lang w:bidi="ar-SA"/>
          <w:color w:val="111111"/>
          <w:sz w:val="28"/>
          <w:szCs w:val="28"/>
          <w:rtl/>
        </w:rPr>
        <w:t xml:space="preserve">3- النجوم الزاهرة 6/ 195</w:t>
      </w:r>
    </w:p>
    <w:p>
      <w:pPr>
        <w:pStyle w:val="BookText"/>
      </w:pPr>
      <w:r>
        <w:rPr>
          <w:rFonts w:ascii="IRNazanin" w:hAnsi="IRNazanin" w:eastAsia="IRNazanin" w:cs="IRNazanin"/>
          <w:lang w:bidi="fa-IR"/>
          <w:color w:val="111111"/>
          <w:sz w:val="28"/>
          <w:szCs w:val="28"/>
          <w:rtl/>
        </w:rPr>
        <w:t xml:space="preserve">4- العبر 3/ 137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11107_184404"/>
    <w:bookmarkEnd w:id="64"/>
    <w:p>
      <w:pPr>
        <w:pStyle w:val="BookText"/>
      </w:pPr>
      <w:r>
        <w:rPr>
          <w:rFonts w:ascii="IRNazanin" w:hAnsi="IRNazanin" w:eastAsia="IRNazanin" w:cs="IRNazanin"/>
          <w:lang w:bidi="fa-IR"/>
          <w:color w:val="111111"/>
          <w:sz w:val="28"/>
          <w:szCs w:val="28"/>
          <w:rtl/>
        </w:rPr>
        <w:t xml:space="preserve">5- شذرات الذهب 5/ 12.</w:t>
      </w:r>
    </w:p>
    <w:p>
      <w:pPr>
        <w:pStyle w:val="Heading4"/>
      </w:pPr>
      <w:bookmarkStart w:id="258" w:name="_Toc72"/>
      <w:r>
        <w:t>[66] روایة نجم الدین کبری الخیوقی</w:t>
      </w:r>
      <w:bookmarkEnd w:id="258"/>
    </w:p>
    <w:p>
      <w:pPr>
        <w:pStyle w:val="BookText"/>
      </w:pPr>
      <w:r>
        <w:rPr>
          <w:rFonts w:ascii="IRNazanin" w:hAnsi="IRNazanin" w:eastAsia="IRNazanin" w:cs="IRNazanin"/>
          <w:lang w:bidi="fa-IR"/>
          <w:color w:val="111111"/>
          <w:sz w:val="28"/>
          <w:szCs w:val="28"/>
          <w:rtl/>
        </w:rPr>
        <w:t xml:space="preserve">وهو: أحمد بن عمر بن محمّد الخوارزمی المتوفی سنة 618.</w:t>
      </w:r>
    </w:p>
    <w:p>
      <w:pPr>
        <w:pStyle w:val="BookText"/>
      </w:pPr>
      <w:r>
        <w:rPr>
          <w:rFonts w:ascii="IRNazanin" w:hAnsi="IRNazanin" w:eastAsia="IRNazanin" w:cs="IRNazanin"/>
          <w:lang w:bidi="fa-IR"/>
          <w:color w:val="111111"/>
          <w:sz w:val="28"/>
          <w:szCs w:val="28"/>
          <w:rtl/>
        </w:rPr>
        <w:t xml:space="preserve">رواه عنه شیخ الإسلام الحموینی.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 «نجم الدین الکبری. الشیخ الإمام العلّامة، القدوة المحدّث، الشهید، شیخ خراسان …</w:t>
      </w:r>
    </w:p>
    <w:p>
      <w:pPr>
        <w:pStyle w:val="BookText"/>
      </w:pPr>
      <w:r>
        <w:rPr>
          <w:rFonts w:ascii="IRNazanin" w:hAnsi="IRNazanin" w:eastAsia="IRNazanin" w:cs="IRNazanin"/>
          <w:lang w:bidi="fa-IR"/>
          <w:color w:val="111111"/>
          <w:sz w:val="28"/>
          <w:szCs w:val="28"/>
          <w:rtl/>
        </w:rPr>
        <w:t xml:space="preserve">طاف فی طلب الحدیث، وعنی بالحدیث وحصّل الاصول.</w:t>
      </w:r>
    </w:p>
    <w:p>
      <w:pPr>
        <w:pStyle w:val="BookText"/>
      </w:pPr>
      <w:r>
        <w:rPr>
          <w:rFonts w:ascii="IRNazanin" w:hAnsi="IRNazanin" w:eastAsia="IRNazanin" w:cs="IRNazanin"/>
          <w:lang w:bidi="fa-IR"/>
          <w:color w:val="111111"/>
          <w:sz w:val="28"/>
          <w:szCs w:val="28"/>
          <w:rtl/>
        </w:rPr>
        <w:t xml:space="preserve">حدّث عنه: عبدالعزیز بن هلالة، وخطیب داریّا، وناصر بن منصور العرضی، وسیف الدین الباخرزی تلمیذه، وآخرون.</w:t>
      </w:r>
    </w:p>
    <w:p>
      <w:pPr>
        <w:pStyle w:val="BookText"/>
      </w:pPr>
      <w:r>
        <w:rPr>
          <w:rFonts w:ascii="IRNazanin" w:hAnsi="IRNazanin" w:eastAsia="IRNazanin" w:cs="IRNazanin"/>
          <w:lang w:bidi="fa-IR"/>
          <w:color w:val="111111"/>
          <w:sz w:val="28"/>
          <w:szCs w:val="28"/>
          <w:rtl/>
        </w:rPr>
        <w:t xml:space="preserve">قال ابن نقطة: هو شافعی إمام فی السنّة.</w:t>
      </w:r>
    </w:p>
    <w:p>
      <w:pPr>
        <w:pStyle w:val="BookText"/>
      </w:pPr>
      <w:r>
        <w:rPr>
          <w:rFonts w:ascii="IRNazanin" w:hAnsi="IRNazanin" w:eastAsia="IRNazanin" w:cs="IRNazanin"/>
          <w:lang w:bidi="fa-IR"/>
          <w:color w:val="111111"/>
          <w:sz w:val="28"/>
          <w:szCs w:val="28"/>
          <w:rtl/>
        </w:rPr>
        <w:t xml:space="preserve">وقال عمر بن الحاجب: طاف البلاد وسمع واستوطن خوارزم، وصار شیخ تلک الناحیة، وکان صاحب حدیثٍ وسنّة، ملجأ للغرباء، عظیم الجاه، لا یخاف فی اللَّه لومة لائم.</w:t>
      </w:r>
    </w:p>
    <w:p>
      <w:pPr>
        <w:pStyle w:val="BookText"/>
      </w:pPr>
      <w:r>
        <w:rPr>
          <w:rFonts w:ascii="IRNazanin" w:hAnsi="IRNazanin" w:eastAsia="IRNazanin" w:cs="IRNazanin"/>
          <w:lang w:bidi="fa-IR"/>
          <w:color w:val="111111"/>
          <w:sz w:val="28"/>
          <w:szCs w:val="28"/>
          <w:rtl/>
        </w:rPr>
        <w:t xml:space="preserve">نزلت التتار علی خوارزم فی ربیع الأوّل سنة 618، فخرج نجم الدین الکبری فیمن خرج للجهاد، فقاتلوا علی باب البلد، حتی قتلوا رضی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11107_184405"/>
    <w:bookmarkEnd w:id="65"/>
    <w:p>
      <w:pPr>
        <w:pStyle w:val="BookText"/>
      </w:pPr>
      <w:r>
        <w:rPr>
          <w:rFonts w:ascii="IRNazanin" w:hAnsi="IRNazanin" w:eastAsia="IRNazanin" w:cs="IRNazanin"/>
          <w:lang w:bidi="fa-IR"/>
          <w:color w:val="111111"/>
          <w:sz w:val="28"/>
          <w:szCs w:val="28"/>
          <w:rtl/>
        </w:rPr>
        <w:t xml:space="preserve">عنهم، وقتل الشیخ وهو فی عشر الثمانین.</w:t>
      </w:r>
    </w:p>
    <w:p>
      <w:pPr>
        <w:pStyle w:val="BookText"/>
      </w:pPr>
      <w:r>
        <w:rPr>
          <w:rFonts w:ascii="IRNazanin" w:hAnsi="IRNazanin" w:eastAsia="IRNazanin" w:cs="IRNazanin"/>
          <w:lang w:bidi="fa-IR"/>
          <w:color w:val="111111"/>
          <w:sz w:val="28"/>
          <w:szCs w:val="28"/>
          <w:rtl/>
        </w:rPr>
        <w:t xml:space="preserve">وفی کلامه شی‌ء من تصوّف الحکماء»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259" w:name="_Toc73"/>
      <w:r>
        <w:t>[67] روایة ابن الشیرازی</w:t>
      </w:r>
      <w:bookmarkEnd w:id="259"/>
    </w:p>
    <w:p>
      <w:pPr>
        <w:pStyle w:val="BookText"/>
      </w:pPr>
      <w:r>
        <w:rPr>
          <w:rFonts w:ascii="IRNazanin" w:hAnsi="IRNazanin" w:eastAsia="IRNazanin" w:cs="IRNazanin"/>
          <w:lang w:bidi="fa-IR"/>
          <w:color w:val="111111"/>
          <w:sz w:val="28"/>
          <w:szCs w:val="28"/>
          <w:rtl/>
        </w:rPr>
        <w:t xml:space="preserve">وهو: أبو نصر محمّد بن هبة اللَّه الشیرازی الدمشقی، المتوفی سنة 635.</w:t>
      </w:r>
    </w:p>
    <w:p>
      <w:pPr>
        <w:pStyle w:val="BookText"/>
      </w:pPr>
      <w:r>
        <w:rPr>
          <w:rFonts w:ascii="IRNazanin" w:hAnsi="IRNazanin" w:eastAsia="IRNazanin" w:cs="IRNazanin"/>
          <w:lang w:bidi="fa-IR"/>
          <w:color w:val="111111"/>
          <w:sz w:val="28"/>
          <w:szCs w:val="28"/>
          <w:rtl/>
        </w:rPr>
        <w:t xml:space="preserve">رواه عن الحافظ ابن عساکر، وعنه الحافظ الکنجی الشافعی.</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الأسنوی: «کان فقیهاً، فاضلًا، خیّراً، دیّناً، منصفاً، علیه سکینة ووقار، حسن الشکل، یصرف أکثر أوقاته فی نشر العلم»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تغی بردی- فی وفیات سنة 635-: «والقاضی شمس الدین أبو نصر محمّد بن هبة اللَّه بن محمّد ابن الشیرازی، فی جمادی الآخرة، وله 86 سنة»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کثیر: «سمع الکثیر علی الحافظ ابن عساکر وغیره، واشتغل فی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6" w:name="pg11107_184406"/>
    <w:bookmarkEnd w:id="66"/>
    <w:p>
      <w:pPr>
        <w:pStyle w:val="BookText"/>
      </w:pPr>
      <w:r>
        <w:rPr>
          <w:rFonts w:ascii="IRNazanin" w:hAnsi="IRNazanin" w:eastAsia="IRNazanin" w:cs="IRNazanin"/>
          <w:lang w:bidi="fa-IR"/>
          <w:color w:val="111111"/>
          <w:sz w:val="28"/>
          <w:szCs w:val="28"/>
          <w:rtl/>
        </w:rPr>
        <w:t xml:space="preserve">الفقه وأفی ودرّس بالشامیة البرانیة، وناب فی الحکم عدّة سنین، وکان فقیهاً عالماً، فاضلًا ذکیاً، حسن الأخلاق، عارفاً بالأخبار وأیام العرب والأشعار، کریم الطباع، حمید الآثار»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العماد: «درّس وأفتی، وناظر، وصار من کبار أهل دمشق فی العلم والروایة والریاسة والجلالة. ودرّس مدّة بالشامیّة الکبری. قال ابن شهبة: ولی قضاء بیت المقدس ثمّ ولی تدریس الشامیة البرانیة، ثمّ ولی قضاء دمشق فی سنة 631. وکان فقیهاً فاضلًا خیّراً دیّناً منصفاً، علیه سکینة ووقار، حسن الشکل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«الشیخ الإمام العالم المفتی المسند الکبیر جمال الإسلام القاضی شمس الدین أبو نصر … کان رئیساً جلیلًا، ماضی الأحکام، عدیم المحاباة، ساکناً وقوراً، ملیح الشکل، منوّر الوجه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260" w:name="_Toc74"/>
      <w:r>
        <w:t>[68] روایة سبط ابن الجوزی</w:t>
      </w:r>
      <w:bookmarkEnd w:id="260"/>
    </w:p>
    <w:p>
      <w:pPr>
        <w:pStyle w:val="BookText"/>
      </w:pPr>
      <w:r>
        <w:rPr>
          <w:rFonts w:ascii="IRNazanin" w:hAnsi="IRNazanin" w:eastAsia="IRNazanin" w:cs="IRNazanin"/>
          <w:lang w:bidi="fa-IR"/>
          <w:color w:val="111111"/>
          <w:sz w:val="28"/>
          <w:szCs w:val="28"/>
          <w:rtl/>
        </w:rPr>
        <w:t xml:space="preserve">وهو: شمس الدین یوسف بن عبداللَّه، سبط ابن الجوزی، الحنفی، المتوفی سنة 654.</w:t>
      </w:r>
    </w:p>
    <w:p>
      <w:pPr>
        <w:pStyle w:val="BookText"/>
      </w:pPr>
      <w:r>
        <w:rPr>
          <w:rFonts w:ascii="IRNazanin" w:hAnsi="IRNazanin" w:eastAsia="IRNazanin" w:cs="IRNazanin"/>
          <w:lang w:bidi="fa-IR"/>
          <w:color w:val="111111"/>
          <w:sz w:val="28"/>
          <w:szCs w:val="28"/>
          <w:rtl/>
        </w:rPr>
        <w:t xml:space="preserve">روی الحدیث عن الترمذی عن عمران بن الحصین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11107_184407"/>
    <w:bookmarkEnd w:id="67"/>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ابن خلکان: «الواعظ المشهور، حنفی المذهب، له صیت وسمعة فی مجالس وعظه، وقبول عند الملوک وغیرهم»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الفداء: «کان من الوّعاظ الفضلاء»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«العلّامة الواعظ المؤرخ، شمس الدین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الکفوی: «کان إماماً عالماً فقیهاً واعظاً جیداً مهیباً»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الیافعی: «العلّامة الواعظ المؤرخ … درّس وأفتی»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ترجمة فی مصادر أخری أیضاً، مثل (طبقات المفسرین) و (تتمة المختصر) و (مختصر الجواهر المضیّة فی طبقات الحنفیة) وغیرها.</w:t>
      </w:r>
    </w:p>
    <w:p>
      <w:pPr>
        <w:pStyle w:val="Heading4"/>
      </w:pPr>
      <w:bookmarkStart w:id="261" w:name="_Toc75"/>
      <w:r>
        <w:t>[69] روایة القرشی</w:t>
      </w:r>
      <w:bookmarkEnd w:id="261"/>
    </w:p>
    <w:p>
      <w:pPr>
        <w:pStyle w:val="BookText"/>
      </w:pPr>
      <w:r>
        <w:rPr>
          <w:rFonts w:ascii="IRNazanin" w:hAnsi="IRNazanin" w:eastAsia="IRNazanin" w:cs="IRNazanin"/>
          <w:lang w:bidi="fa-IR"/>
          <w:color w:val="111111"/>
          <w:sz w:val="28"/>
          <w:szCs w:val="28"/>
          <w:rtl/>
        </w:rPr>
        <w:t xml:space="preserve">وهو: أبو الفضل محی الدین یحیی بن محمّد بن علی القرشی الدمشقی، المتوفی سنة 668.</w:t>
      </w:r>
    </w:p>
    <w:p>
      <w:pPr>
        <w:pStyle w:val="BookText"/>
      </w:pPr>
      <w:r>
        <w:rPr>
          <w:rFonts w:ascii="IRNazanin" w:hAnsi="IRNazanin" w:eastAsia="IRNazanin" w:cs="IRNazanin"/>
          <w:lang w:bidi="fa-IR"/>
          <w:color w:val="111111"/>
          <w:sz w:val="28"/>
          <w:szCs w:val="28"/>
          <w:rtl/>
        </w:rPr>
        <w:t xml:space="preserve">وهو شیخ الحافظ الکنجی، رواه عنه بإسناده، عن أحمد بن حنبل.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الذهبی: «محیی الدین قاضی القضاة، أبو الفضل یحیی ابن قاضی القضاة أبی المعالی محمّد بن قاضی القضاة زکی الدین أبی الحسن علی بن قاضی القضاة منتجب الدین أبی المعالی القرشی الدمشقی الشافعی.</w:t>
      </w:r>
    </w:p>
    <w:p>
      <w:pPr>
        <w:pStyle w:val="BookText"/>
      </w:pPr>
      <w:r>
        <w:rPr>
          <w:rFonts w:ascii="Amiri" w:hAnsi="Amiri" w:eastAsia="Amiri" w:cs="Amiri"/>
          <w:lang w:bidi="ar-SA"/>
          <w:color w:val="111111"/>
          <w:sz w:val="28"/>
          <w:szCs w:val="28"/>
          <w:rtl/>
        </w:rPr>
        <w:t xml:space="preserve">وله سنة 96.</w:t>
      </w:r>
    </w:p>
    <w:p>
      <w:pPr>
        <w:pStyle w:val="BookText"/>
      </w:pPr>
      <w:r>
        <w:rPr>
          <w:rFonts w:ascii="IRNazanin" w:hAnsi="IRNazanin" w:eastAsia="IRNazanin" w:cs="IRNazanin"/>
          <w:lang w:bidi="fa-IR"/>
          <w:color w:val="111111"/>
          <w:sz w:val="28"/>
          <w:szCs w:val="28"/>
          <w:rtl/>
        </w:rPr>
        <w:t xml:space="preserve">وروی عن حنبل، وابن طبرزد.</w:t>
      </w:r>
    </w:p>
    <w:p>
      <w:pPr>
        <w:pStyle w:val="BookText"/>
      </w:pPr>
      <w:r>
        <w:rPr>
          <w:rFonts w:ascii="IRNazanin" w:hAnsi="IRNazanin" w:eastAsia="IRNazanin" w:cs="IRNazanin"/>
          <w:lang w:bidi="fa-IR"/>
          <w:color w:val="111111"/>
          <w:sz w:val="28"/>
          <w:szCs w:val="28"/>
          <w:rtl/>
        </w:rPr>
        <w:t xml:space="preserve">وتفقه علی الفخر ابن عساکر.</w:t>
      </w:r>
    </w:p>
    <w:p>
      <w:pPr>
        <w:pStyle w:val="BookText"/>
      </w:pPr>
      <w:r>
        <w:rPr>
          <w:rFonts w:ascii="IRNazanin" w:hAnsi="IRNazanin" w:eastAsia="IRNazanin" w:cs="IRNazanin"/>
          <w:lang w:bidi="fa-IR"/>
          <w:color w:val="111111"/>
          <w:sz w:val="28"/>
          <w:szCs w:val="28"/>
          <w:rtl/>
        </w:rPr>
        <w:t xml:space="preserve">ولی قضاء دمشق مرتین، فلم تطل أیّامه.</w:t>
      </w:r>
    </w:p>
    <w:p>
      <w:pPr>
        <w:pStyle w:val="BookText"/>
      </w:pPr>
      <w:r>
        <w:rPr>
          <w:rFonts w:ascii="Amiri" w:hAnsi="Amiri" w:eastAsia="Amiri" w:cs="Amiri"/>
          <w:lang w:bidi="ar-SA"/>
          <w:color w:val="111111"/>
          <w:sz w:val="28"/>
          <w:szCs w:val="28"/>
          <w:rtl/>
        </w:rPr>
        <w:t xml:space="preserve">وکان صدراً معظّماً معرقاً فی القضاء.</w:t>
      </w:r>
    </w:p>
    <w:p>
      <w:pPr>
        <w:pStyle w:val="BookText"/>
      </w:pPr>
      <w:r>
        <w:rPr>
          <w:rFonts w:ascii="IRNazanin" w:hAnsi="IRNazanin" w:eastAsia="IRNazanin" w:cs="IRNazanin"/>
          <w:lang w:bidi="fa-IR"/>
          <w:color w:val="111111"/>
          <w:sz w:val="28"/>
          <w:szCs w:val="28"/>
          <w:rtl/>
        </w:rPr>
        <w:t xml:space="preserve">له فی ابن العربی عقیدة تتجاوز الوصف.</w:t>
      </w:r>
    </w:p>
    <w:p>
      <w:pPr>
        <w:pStyle w:val="BookText"/>
      </w:pPr>
      <w:r>
        <w:rPr>
          <w:rFonts w:ascii="IRNazanin" w:hAnsi="IRNazanin" w:eastAsia="IRNazanin" w:cs="IRNazanin"/>
          <w:lang w:bidi="fa-IR"/>
          <w:color w:val="111111"/>
          <w:sz w:val="28"/>
          <w:szCs w:val="28"/>
          <w:rtl/>
        </w:rPr>
        <w:t xml:space="preserve">وکان شیعیاً یفضّل علیاً علی عثمان، مع کونه ادّعی نسباً إلی عثمان، وهو القائل:</w:t>
      </w:r>
    </w:p>
    <w:p>
      <w:pPr>
        <w:pStyle w:val="BookText"/>
      </w:pPr>
      <w:r>
        <w:rPr>
          <w:rFonts w:ascii="IRNazanin" w:hAnsi="IRNazanin" w:eastAsia="IRNazanin" w:cs="IRNazanin"/>
          <w:lang w:bidi="fa-IR"/>
          <w:color w:val="111111"/>
          <w:sz w:val="28"/>
          <w:szCs w:val="28"/>
          <w:rtl/>
        </w:rPr>
        <w:t xml:space="preserve">أدین بما دان الوصی ولا أری سواه وإن کانت امیّة محتدی</w:t>
      </w:r>
    </w:p>
    <w:p>
      <w:pPr>
        <w:pStyle w:val="BookText"/>
      </w:pPr>
      <w:r>
        <w:rPr>
          <w:rFonts w:ascii="IRNazanin" w:hAnsi="IRNazanin" w:eastAsia="IRNazanin" w:cs="IRNazanin"/>
          <w:lang w:bidi="fa-IR"/>
          <w:color w:val="111111"/>
          <w:sz w:val="28"/>
          <w:szCs w:val="28"/>
          <w:rtl/>
        </w:rPr>
        <w:t xml:space="preserve">ولو شهدت صفین خَیْلی لأعذرت وساء بنی حرب هنالک مشهدی</w:t>
      </w:r>
    </w:p>
    <w:p>
      <w:pPr>
        <w:pStyle w:val="BookText"/>
      </w:pPr>
      <w:r>
        <w:rPr>
          <w:rFonts w:ascii="IRNazanin" w:hAnsi="IRNazanin" w:eastAsia="IRNazanin" w:cs="IRNazanin"/>
          <w:lang w:bidi="fa-IR"/>
          <w:color w:val="111111"/>
          <w:sz w:val="28"/>
          <w:szCs w:val="28"/>
          <w:rtl/>
        </w:rPr>
        <w:t xml:space="preserve">وسار إلی خدمة هولاکو، فأکرمه ووّلاه قضاء الشام، وخلع علیه خلعة سوداء مذهّبة. فلمّا تملّک الملک الظاهر أبعده إلی مصر وألزمه بالمقام بها.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8" w:name="pg11107_184409"/>
    <w:bookmarkEnd w:id="68"/>
    <w:p>
      <w:pPr>
        <w:pStyle w:val="BookText"/>
      </w:pPr>
      <w:r>
        <w:rPr>
          <w:rFonts w:ascii="IRNazanin" w:hAnsi="IRNazanin" w:eastAsia="IRNazanin" w:cs="IRNazanin"/>
          <w:lang w:bidi="fa-IR"/>
          <w:color w:val="111111"/>
          <w:sz w:val="28"/>
          <w:szCs w:val="28"/>
          <w:rtl/>
        </w:rPr>
        <w:t xml:space="preserve">توفی بمصر فی رابع عشر رجب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فی ترجمته أیضاً فی:</w:t>
      </w:r>
    </w:p>
    <w:p>
      <w:pPr>
        <w:pStyle w:val="BookText"/>
      </w:pPr>
      <w:r>
        <w:rPr>
          <w:rFonts w:ascii="Amiri" w:hAnsi="Amiri" w:eastAsia="Amiri" w:cs="Amiri"/>
          <w:lang w:bidi="ar-SA"/>
          <w:color w:val="111111"/>
          <w:sz w:val="28"/>
          <w:szCs w:val="28"/>
          <w:rtl/>
        </w:rPr>
        <w:t xml:space="preserve">1- مرآة الجنان 4/ 169</w:t>
      </w:r>
    </w:p>
    <w:p>
      <w:pPr>
        <w:pStyle w:val="BookText"/>
      </w:pPr>
      <w:r>
        <w:rPr>
          <w:rFonts w:ascii="Amiri" w:hAnsi="Amiri" w:eastAsia="Amiri" w:cs="Amiri"/>
          <w:lang w:bidi="ar-SA"/>
          <w:color w:val="111111"/>
          <w:sz w:val="28"/>
          <w:szCs w:val="28"/>
          <w:rtl/>
        </w:rPr>
        <w:t xml:space="preserve">2- النجوم الزاهرة 7/ 230</w:t>
      </w:r>
    </w:p>
    <w:p>
      <w:pPr>
        <w:pStyle w:val="BookText"/>
      </w:pPr>
      <w:r>
        <w:rPr>
          <w:rFonts w:ascii="IRNazanin" w:hAnsi="IRNazanin" w:eastAsia="IRNazanin" w:cs="IRNazanin"/>
          <w:lang w:bidi="fa-IR"/>
          <w:color w:val="111111"/>
          <w:sz w:val="28"/>
          <w:szCs w:val="28"/>
          <w:rtl/>
        </w:rPr>
        <w:t xml:space="preserve">3- البدایة والنهایة 13/ 257</w:t>
      </w:r>
    </w:p>
    <w:p>
      <w:pPr>
        <w:pStyle w:val="BookText"/>
      </w:pPr>
      <w:r>
        <w:rPr>
          <w:rFonts w:ascii="IRNazanin" w:hAnsi="IRNazanin" w:eastAsia="IRNazanin" w:cs="IRNazanin"/>
          <w:lang w:bidi="fa-IR"/>
          <w:color w:val="111111"/>
          <w:sz w:val="28"/>
          <w:szCs w:val="28"/>
          <w:rtl/>
        </w:rPr>
        <w:t xml:space="preserve">4- شذرات الذهب 5/ 325</w:t>
      </w:r>
    </w:p>
    <w:p>
      <w:pPr>
        <w:pStyle w:val="Heading4"/>
      </w:pPr>
      <w:bookmarkStart w:id="262" w:name="_Toc76"/>
      <w:r>
        <w:t>[70] روایة إبن منظور الإفریقی</w:t>
      </w:r>
      <w:bookmarkEnd w:id="262"/>
    </w:p>
    <w:p>
      <w:pPr>
        <w:pStyle w:val="BookText"/>
      </w:pPr>
      <w:r>
        <w:rPr>
          <w:rFonts w:ascii="IRNazanin" w:hAnsi="IRNazanin" w:eastAsia="IRNazanin" w:cs="IRNazanin"/>
          <w:lang w:bidi="fa-IR"/>
          <w:color w:val="111111"/>
          <w:sz w:val="28"/>
          <w:szCs w:val="28"/>
          <w:rtl/>
        </w:rPr>
        <w:t xml:space="preserve">وهو: جمال الدین أبو الفضل محمّد بن مکرم بن علی الأنصاری الإفریقی المصری، المتوفی سنة: 711.</w:t>
      </w:r>
    </w:p>
    <w:p>
      <w:pPr>
        <w:pStyle w:val="BookText"/>
      </w:pPr>
      <w:r>
        <w:rPr>
          <w:rFonts w:ascii="IRNazanin" w:hAnsi="IRNazanin" w:eastAsia="IRNazanin" w:cs="IRNazanin"/>
          <w:lang w:bidi="fa-IR"/>
          <w:color w:val="111111"/>
          <w:sz w:val="28"/>
          <w:szCs w:val="28"/>
          <w:rtl/>
        </w:rPr>
        <w:t xml:space="preserve">روی حدیث الولایة فی (مختصر تاریخ دمشق) حیث قال:</w:t>
      </w:r>
    </w:p>
    <w:p>
      <w:pPr>
        <w:pStyle w:val="BookText"/>
      </w:pPr>
      <w:r>
        <w:rPr>
          <w:rFonts w:ascii="Amiri" w:hAnsi="Amiri" w:eastAsia="Amiri" w:cs="Amiri"/>
          <w:lang w:bidi="ar-SA"/>
          <w:color w:val="111111"/>
          <w:sz w:val="28"/>
          <w:szCs w:val="28"/>
          <w:rtl/>
        </w:rPr>
        <w:t xml:space="preserve">«قال بُرَیدة:</w:t>
      </w:r>
    </w:p>
    <w:p>
      <w:pPr>
        <w:pStyle w:val="BookText"/>
      </w:pPr>
      <w:r>
        <w:rPr>
          <w:rFonts w:ascii="IRNazanin" w:hAnsi="IRNazanin" w:eastAsia="IRNazanin" w:cs="IRNazanin"/>
          <w:lang w:bidi="fa-IR"/>
          <w:color w:val="111111"/>
          <w:sz w:val="28"/>
          <w:szCs w:val="28"/>
          <w:rtl/>
        </w:rPr>
        <w:t xml:space="preserve">غزوت مع علی إلی الیمن فرأیت منه جفوة، فقدمت علی رسول اللَّه صلّی اللَّه علیه وسلّم فذکرت علیّاً فتنقصته، فرأیت وجه رسول اللَّه صلّی اللَّه علیه وسلّم یتغیر، فقال: یا بریدة، ألستُ أولی بالمؤمنین من أنفسهم؟ فقلت: بلی یا رسول اللَّه، قال: «من کنت مولاه فعلی مولاه».</w:t>
      </w:r>
    </w:p>
    <w:p>
      <w:pPr>
        <w:pStyle w:val="BookText"/>
      </w:pPr>
      <w:r>
        <w:rPr>
          <w:rFonts w:ascii="Amiri" w:hAnsi="Amiri" w:eastAsia="Amiri" w:cs="Amiri"/>
          <w:lang w:bidi="ar-SA"/>
          <w:color w:val="111111"/>
          <w:sz w:val="28"/>
          <w:szCs w:val="28"/>
          <w:rtl/>
        </w:rPr>
        <w:t xml:space="preserve">وعن بریدة قال: قال رسول اللَّه صلّی اللَّه علیه وسلّم:</w:t>
      </w:r>
    </w:p>
    <w:p>
      <w:pPr>
        <w:pStyle w:val="BookText"/>
      </w:pPr>
      <w:r>
        <w:rPr>
          <w:rFonts w:ascii="IRNazanin" w:hAnsi="IRNazanin" w:eastAsia="IRNazanin" w:cs="IRNazanin"/>
          <w:lang w:bidi="fa-IR"/>
          <w:color w:val="111111"/>
          <w:sz w:val="28"/>
          <w:szCs w:val="28"/>
          <w:rtl/>
        </w:rPr>
        <w:t xml:space="preserve">«علی بن أبی طالب مولی من کنت مولاه».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بریدة قال: قال رسول اللَّه صلّی اللَّه علیه وسلّم:</w:t>
      </w:r>
    </w:p>
    <w:p>
      <w:pPr>
        <w:pStyle w:val="BookText"/>
      </w:pPr>
      <w:r>
        <w:rPr>
          <w:rFonts w:ascii="IRNazanin" w:hAnsi="IRNazanin" w:eastAsia="IRNazanin" w:cs="IRNazanin"/>
          <w:lang w:bidi="fa-IR"/>
          <w:color w:val="111111"/>
          <w:sz w:val="28"/>
          <w:szCs w:val="28"/>
          <w:rtl/>
        </w:rPr>
        <w:t xml:space="preserve">«علیّ بن أبی طالب مولی کل مؤمن ومؤمنة، وهو ولیّکم بعدی».</w:t>
      </w:r>
    </w:p>
    <w:p>
      <w:pPr>
        <w:pStyle w:val="BookText"/>
      </w:pPr>
      <w:r>
        <w:rPr>
          <w:rFonts w:ascii="IRNazanin" w:hAnsi="IRNazanin" w:eastAsia="IRNazanin" w:cs="IRNazanin"/>
          <w:lang w:bidi="fa-IR"/>
          <w:color w:val="111111"/>
          <w:sz w:val="28"/>
          <w:szCs w:val="28"/>
          <w:rtl/>
        </w:rPr>
        <w:t xml:space="preserve">وعن بریدة قال:</w:t>
      </w:r>
    </w:p>
    <w:p>
      <w:pPr>
        <w:pStyle w:val="BookText"/>
      </w:pPr>
      <w:r>
        <w:rPr>
          <w:rFonts w:ascii="IRNazanin" w:hAnsi="IRNazanin" w:eastAsia="IRNazanin" w:cs="IRNazanin"/>
          <w:lang w:bidi="fa-IR"/>
          <w:color w:val="111111"/>
          <w:sz w:val="28"/>
          <w:szCs w:val="28"/>
          <w:rtl/>
        </w:rPr>
        <w:t xml:space="preserve">بعث رسول اللَّه صلّی اللَّه علیه وسلّم بعثین إلی الیمن، علی أحدهما علی ابن أبی طالب، وعلی الآخر خالد بن الولید، فقال: إذا اجتمعتما فَعلیٌّ علی الناس وإذا افترقتما فکل واحد منکما علی حدة، قال: فلقینا بنی زبید من الیمن، فقاتلناهم، وظهر المسلمون علی الکافرین، فقتلوا المقاتلة وسبوا الذریة، واصطفی علیّ جاریة من الفی‌ء، فکتب معی خالد یقع فی علی، وأمرنی أن أنال منه.</w:t>
      </w:r>
    </w:p>
    <w:p>
      <w:pPr>
        <w:pStyle w:val="BookText"/>
      </w:pPr>
      <w:r>
        <w:rPr>
          <w:rFonts w:ascii="IRNazanin" w:hAnsi="IRNazanin" w:eastAsia="IRNazanin" w:cs="IRNazanin"/>
          <w:lang w:bidi="fa-IR"/>
          <w:color w:val="111111"/>
          <w:sz w:val="28"/>
          <w:szCs w:val="28"/>
          <w:rtl/>
        </w:rPr>
        <w:t xml:space="preserve">قال: فلما أتیت رسول اللَّه صلّی اللَّه علیه وسلّم رأیت الکراهیة فی وجهه، فقلت: هذا مکان العائذ یا رسول اللَّه، بعثتنی مع رجل وأمرتنی بطاعته، فبلّغت ما أرسلنی، قال: یا بریدة: لا تقعْ فی علیٍّ، علیٌّ منی وأنا منه، وهو ولیّکم بعدی.</w:t>
      </w:r>
    </w:p>
    <w:p>
      <w:pPr>
        <w:pStyle w:val="BookText"/>
      </w:pPr>
      <w:r>
        <w:rPr>
          <w:rFonts w:ascii="IRNazanin" w:hAnsi="IRNazanin" w:eastAsia="IRNazanin" w:cs="IRNazanin"/>
          <w:lang w:bidi="fa-IR"/>
          <w:color w:val="111111"/>
          <w:sz w:val="28"/>
          <w:szCs w:val="28"/>
          <w:rtl/>
        </w:rPr>
        <w:t xml:space="preserve">وفی حدیث آخر بمعناه:</w:t>
      </w:r>
    </w:p>
    <w:p>
      <w:pPr>
        <w:pStyle w:val="BookText"/>
      </w:pPr>
      <w:r>
        <w:rPr>
          <w:rFonts w:ascii="IRNazanin" w:hAnsi="IRNazanin" w:eastAsia="IRNazanin" w:cs="IRNazanin"/>
          <w:lang w:bidi="fa-IR"/>
          <w:color w:val="111111"/>
          <w:sz w:val="28"/>
          <w:szCs w:val="28"/>
          <w:rtl/>
        </w:rPr>
        <w:t xml:space="preserve">قال بریدة: وکنت من أشد الناس بغضاً لعلیّ. قال: وکنت رجلًا إذا تکلّمت طأطأت رأسی حتی أفرغ من حاجتی، فطأطأت رأسی، وتکلّمت فوقعت فی علی حتی فرغت، ثم رفعت رأسی، فرأیت رسول اللَّه صلّی اللَّه علیه وسلّم قد غضب غضباً لم أره غضب مثله قط إلّایوم قریظة والنضیر، فنظر إلیَّ فقال: «یا بریدة، إن علیّاً ولیکم بعدی، فأحب علیّاً فإنه یفعل ما یؤمر». قال: فقمت وما أحد من الناس أحبّ إلیَّ منه.</w:t>
      </w:r>
    </w:p>
    <w:p>
      <w:pPr>
        <w:pStyle w:val="BookText"/>
      </w:pPr>
      <w:r>
        <w:rPr>
          <w:rFonts w:ascii="Amiri" w:hAnsi="Amiri" w:eastAsia="Amiri" w:cs="Amiri"/>
          <w:lang w:bidi="ar-SA"/>
          <w:color w:val="111111"/>
          <w:sz w:val="28"/>
          <w:szCs w:val="28"/>
          <w:rtl/>
        </w:rPr>
        <w:t xml:space="preserve">قال: عبداللَّه بن عطاء:</w:t>
      </w:r>
    </w:p>
    <w:p>
      <w:pPr>
        <w:pStyle w:val="BookText"/>
      </w:pPr>
      <w:r>
        <w:rPr>
          <w:rFonts w:ascii="IRNazanin" w:hAnsi="IRNazanin" w:eastAsia="IRNazanin" w:cs="IRNazanin"/>
          <w:lang w:bidi="fa-IR"/>
          <w:color w:val="111111"/>
          <w:sz w:val="28"/>
          <w:szCs w:val="28"/>
          <w:rtl/>
        </w:rPr>
        <w:t xml:space="preserve">حدثت بذلک أبا حرب بن سوید بن غفلة، فقال: کتمک عبداللَّه بن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بریدة بعض الحدیث؛ إن رسول اللَّه صلّی اللَّه علیه وسلّم قال له: أنافَقْتَ بعدی یا بریدة؟</w:t>
      </w:r>
    </w:p>
    <w:p>
      <w:pPr>
        <w:pStyle w:val="BookText"/>
      </w:pPr>
      <w:r>
        <w:rPr>
          <w:rFonts w:ascii="IRNazanin" w:hAnsi="IRNazanin" w:eastAsia="IRNazanin" w:cs="IRNazanin"/>
          <w:lang w:bidi="fa-IR"/>
          <w:color w:val="111111"/>
          <w:sz w:val="28"/>
          <w:szCs w:val="28"/>
          <w:rtl/>
        </w:rPr>
        <w:t xml:space="preserve">وفی حدیث آخر فقال:</w:t>
      </w:r>
    </w:p>
    <w:p>
      <w:pPr>
        <w:pStyle w:val="BookText"/>
      </w:pPr>
      <w:r>
        <w:rPr>
          <w:rFonts w:ascii="IRNazanin" w:hAnsi="IRNazanin" w:eastAsia="IRNazanin" w:cs="IRNazanin"/>
          <w:lang w:bidi="fa-IR"/>
          <w:color w:val="111111"/>
          <w:sz w:val="28"/>
          <w:szCs w:val="28"/>
          <w:rtl/>
        </w:rPr>
        <w:t xml:space="preserve">«یا بریدة، أتبغض علیاً؟» قال: قلت: نعم، قال: «فأحبّه، فإن له فی الخمس أکثر من ذلک».</w:t>
      </w:r>
    </w:p>
    <w:p>
      <w:pPr>
        <w:pStyle w:val="BookText"/>
      </w:pPr>
      <w:r>
        <w:rPr>
          <w:rFonts w:ascii="IRNazanin" w:hAnsi="IRNazanin" w:eastAsia="IRNazanin" w:cs="IRNazanin"/>
          <w:lang w:bidi="fa-IR"/>
          <w:color w:val="111111"/>
          <w:sz w:val="28"/>
          <w:szCs w:val="28"/>
          <w:rtl/>
        </w:rPr>
        <w:t xml:space="preserve">وعن البراء بن عازب قال:</w:t>
      </w:r>
    </w:p>
    <w:p>
      <w:pPr>
        <w:pStyle w:val="BookText"/>
      </w:pPr>
      <w:r>
        <w:rPr>
          <w:rFonts w:ascii="IRNazanin" w:hAnsi="IRNazanin" w:eastAsia="IRNazanin" w:cs="IRNazanin"/>
          <w:lang w:bidi="fa-IR"/>
          <w:color w:val="111111"/>
          <w:sz w:val="28"/>
          <w:szCs w:val="28"/>
          <w:rtl/>
        </w:rPr>
        <w:t xml:space="preserve">بعث رسول اللَّه صلّی اللَّه علیه وسلّم جیشین وأمَّرَ علی أحدهما علی بن أبی طالب، وعلی الآخر خالد بن الولید، فقال: إذا کان قتال فعلیُّ علی الناس.</w:t>
      </w:r>
    </w:p>
    <w:p>
      <w:pPr>
        <w:pStyle w:val="BookText"/>
      </w:pPr>
      <w:r>
        <w:rPr>
          <w:rFonts w:ascii="Amiri" w:hAnsi="Amiri" w:eastAsia="Amiri" w:cs="Amiri"/>
          <w:lang w:bidi="ar-SA"/>
          <w:color w:val="111111"/>
          <w:sz w:val="28"/>
          <w:szCs w:val="28"/>
          <w:rtl/>
        </w:rPr>
        <w:t xml:space="preserve">قال: ففتح علیٌّ قصراً، فاتَّخذ لنفسه جاریة، فکتب معی خالد بن الولید یَشِی به، فلما قرأ رسول اللَّه صلّی اللَّه علیه وسلّم الکتاب قال: «ما تقول فی رجل یحب اللَّه ورسوله ویحبه اللَّه ورسوله؟» قال: قلت: أعوذ باللَّه من غضب اللَّه.</w:t>
      </w:r>
    </w:p>
    <w:p>
      <w:pPr>
        <w:pStyle w:val="BookText"/>
      </w:pPr>
      <w:r>
        <w:rPr>
          <w:rFonts w:ascii="Amiri" w:hAnsi="Amiri" w:eastAsia="Amiri" w:cs="Amiri"/>
          <w:lang w:bidi="ar-SA"/>
          <w:color w:val="111111"/>
          <w:sz w:val="28"/>
          <w:szCs w:val="28"/>
          <w:rtl/>
        </w:rPr>
        <w:t xml:space="preserve">وعن عمران بن حُصَین قال:</w:t>
      </w:r>
    </w:p>
    <w:p>
      <w:pPr>
        <w:pStyle w:val="BookText"/>
      </w:pPr>
      <w:r>
        <w:rPr>
          <w:rFonts w:ascii="Amiri" w:hAnsi="Amiri" w:eastAsia="Amiri" w:cs="Amiri"/>
          <w:lang w:bidi="ar-SA"/>
          <w:color w:val="111111"/>
          <w:sz w:val="28"/>
          <w:szCs w:val="28"/>
          <w:rtl/>
        </w:rPr>
        <w:t xml:space="preserve">بعث رسول اللَّه صلّی اللَّه علیه وسلّم سریةً وأمَّرَ علیهم علی بن أبی طالب، فأحدث شیئاً فی سفره، فتعاقد أربعة من أصحاب محمّد صلّی اللَّه علیه وسلّم أن یذکروا أمره لرسول اللَّه صلّی اللَّه علیه وسلّم، قال عمران:</w:t>
      </w:r>
    </w:p>
    <w:p>
      <w:pPr>
        <w:pStyle w:val="BookText"/>
      </w:pPr>
      <w:r>
        <w:rPr>
          <w:rFonts w:ascii="IRNazanin" w:hAnsi="IRNazanin" w:eastAsia="IRNazanin" w:cs="IRNazanin"/>
          <w:lang w:bidi="fa-IR"/>
          <w:color w:val="111111"/>
          <w:sz w:val="28"/>
          <w:szCs w:val="28"/>
          <w:rtl/>
        </w:rPr>
        <w:t xml:space="preserve">وکنا إذا قدمنا من سفر بدأنا برسول اللَّه صلّی اللَّه علیه وسلّم، فسلّمنا علیه، قال: فدخلوا علیه، فقام رجل منهم فقال: یا رسول اللَّه، إن علیاً فعل کذا وکذا، فأعرض عنه. ثم قام الثانی، فقال: یا رسول اللَّه، إن علیاً فعل کذا وکذا، فأعرض عنه. ثم قام الثالث، فقال: یا رسول اللَّه، إن علیاً فعل کذا وکذا، فأعرض عنه. ثم قام الرابع فقال: یا رسول اللَّه إن علیاً فعل کذا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قال: فأقبل رسول اللَّه صلّی اللَّه علیه وسلّم علی الرابع وقد تغیّر وجهه، فقال: «دعوا علیاً، دعوا علیاً، دعوا علیاً، 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وفی روایة:</w:t>
      </w:r>
    </w:p>
    <w:p>
      <w:pPr>
        <w:pStyle w:val="BookText"/>
      </w:pPr>
      <w:r>
        <w:rPr>
          <w:rFonts w:ascii="IRNazanin" w:hAnsi="IRNazanin" w:eastAsia="IRNazanin" w:cs="IRNazanin"/>
          <w:lang w:bidi="fa-IR"/>
          <w:color w:val="111111"/>
          <w:sz w:val="28"/>
          <w:szCs w:val="28"/>
          <w:rtl/>
        </w:rPr>
        <w:t xml:space="preserve">فأقبل إلیه رسول اللَّه صلّی اللَّه علیه وسلّم والغضب یعرف فی وجهه فقال: «ما تریدون من علی؟ إن علیاً منی وأنا منه، وهو ولیّ کل مؤمن بعدی».</w:t>
      </w:r>
    </w:p>
    <w:p>
      <w:pPr>
        <w:pStyle w:val="BookText"/>
      </w:pPr>
      <w:r>
        <w:rPr>
          <w:rFonts w:ascii="Amiri" w:hAnsi="Amiri" w:eastAsia="Amiri" w:cs="Amiri"/>
          <w:lang w:bidi="ar-SA"/>
          <w:color w:val="111111"/>
          <w:sz w:val="28"/>
          <w:szCs w:val="28"/>
          <w:rtl/>
        </w:rPr>
        <w:t xml:space="preserve">وعن وهب بن حمزة قال:</w:t>
      </w:r>
    </w:p>
    <w:p>
      <w:pPr>
        <w:pStyle w:val="BookText"/>
      </w:pPr>
      <w:r>
        <w:rPr>
          <w:rFonts w:ascii="Amiri" w:hAnsi="Amiri" w:eastAsia="Amiri" w:cs="Amiri"/>
          <w:lang w:bidi="ar-SA"/>
          <w:color w:val="111111"/>
          <w:sz w:val="28"/>
          <w:szCs w:val="28"/>
          <w:rtl/>
        </w:rPr>
        <w:t xml:space="preserve">سافرت مع علی بن أبی طالب من المدینة إلی مکة، فرأیت منه جفوة، فقلت: لئن رجعت ولقیت رسول اللَّه صلّی اللَّه علیه وسلّم لأنالنَّ منه. قال: فرجعت، فلقیت رسول اللَّه صلّی اللَّه علیه وسلّم فذکرت علیاً فنلت منه، فقال لی رسول اللَّه صلّی اللَّه علیه وسلّم: «لا تقولنَّ هذا لعلی، فإن علیاً ولیکم بعدی».</w:t>
      </w:r>
    </w:p>
    <w:p>
      <w:pPr>
        <w:pStyle w:val="BookText"/>
      </w:pPr>
      <w:r>
        <w:rPr>
          <w:rFonts w:ascii="IRNazanin" w:hAnsi="IRNazanin" w:eastAsia="IRNazanin" w:cs="IRNazanin"/>
          <w:lang w:bidi="fa-IR"/>
          <w:color w:val="111111"/>
          <w:sz w:val="28"/>
          <w:szCs w:val="28"/>
          <w:rtl/>
        </w:rPr>
        <w:t xml:space="preserve">وعن أبی سعید الخدری قال:</w:t>
      </w:r>
    </w:p>
    <w:p>
      <w:pPr>
        <w:pStyle w:val="BookText"/>
      </w:pPr>
      <w:r>
        <w:rPr>
          <w:rFonts w:ascii="IRNazanin" w:hAnsi="IRNazanin" w:eastAsia="IRNazanin" w:cs="IRNazanin"/>
          <w:lang w:bidi="fa-IR"/>
          <w:color w:val="111111"/>
          <w:sz w:val="28"/>
          <w:szCs w:val="28"/>
          <w:rtl/>
        </w:rPr>
        <w:t xml:space="preserve">بعث رسول اللَّه صلّی اللَّه علیه وسلّم علی بن أبی طالب إلی الیمن قال: (أبو سعید) </w:t>
      </w:r>
      <w:r>
        <w:rPr>
          <w:rStyle w:val="FootnoteReference"/>
        </w:rPr>
        <w:footnoteReference w:id="127"/>
      </w:r>
      <w:r>
        <w:rPr>
          <w:rFonts w:ascii="IRNazanin" w:hAnsi="IRNazanin" w:eastAsia="IRNazanin" w:cs="IRNazanin"/>
          <w:lang w:bidi="fa-IR"/>
          <w:color w:val="111111"/>
          <w:sz w:val="28"/>
          <w:szCs w:val="28"/>
          <w:rtl/>
        </w:rPr>
        <w:t xml:space="preserve">: فکنت فیمن خرج معه- فلما احتفر إبل الصدقة سألناه أن نرکب منها ونریح إبلنا، وکنا قد رأینا فی إبلنا خللًا، فأبی علینا، وقال: إنما لکم منها سهم کما للمسلمین.</w:t>
      </w:r>
    </w:p>
    <w:p>
      <w:pPr>
        <w:pStyle w:val="BookText"/>
      </w:pPr>
      <w:r>
        <w:rPr>
          <w:rFonts w:ascii="Amiri" w:hAnsi="Amiri" w:eastAsia="Amiri" w:cs="Amiri"/>
          <w:lang w:bidi="ar-SA"/>
          <w:color w:val="111111"/>
          <w:sz w:val="28"/>
          <w:szCs w:val="28"/>
          <w:rtl/>
        </w:rPr>
        <w:t xml:space="preserve">قال: فلما فرغ علی وانصرف من الیمن راجعاً، أمَّرَ علینا إنساناً فأسرع هو فأدرک الحج، فلما قضی حجَّته قال له النبیّ صلّی اللَّه علیه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ارجع إلی أصحابک حتی تقدم علیهم.</w:t>
      </w:r>
    </w:p>
    <w:p>
      <w:pPr>
        <w:pStyle w:val="BookText"/>
      </w:pPr>
      <w:r>
        <w:rPr>
          <w:rFonts w:ascii="IRNazanin" w:hAnsi="IRNazanin" w:eastAsia="IRNazanin" w:cs="IRNazanin"/>
          <w:lang w:bidi="fa-IR"/>
          <w:color w:val="111111"/>
          <w:sz w:val="28"/>
          <w:szCs w:val="28"/>
          <w:rtl/>
        </w:rPr>
        <w:t xml:space="preserve">قال أبو سعید: وقد کنا سألنا الذی استخلفه ما کان علی منعنا إیاه ففعل، فلما جاء عرف فی إبل الصدقة أنها قد رکبت، رأی أثر الراکب، فذمّ الذی أمَّره ولامه، فقال: أما إنَّ اللَّه عَلَیّ إن قدمت المدینة لأذکرنّ لرسول اللَّه صلّی اللَّه علیه وسلّم، ولأخبرنّه ما لقینا من الغلظة والتَّضییق.</w:t>
      </w:r>
    </w:p>
    <w:p>
      <w:pPr>
        <w:pStyle w:val="BookText"/>
      </w:pPr>
      <w:r>
        <w:rPr>
          <w:rFonts w:ascii="IRNazanin" w:hAnsi="IRNazanin" w:eastAsia="IRNazanin" w:cs="IRNazanin"/>
          <w:lang w:bidi="fa-IR"/>
          <w:color w:val="111111"/>
          <w:sz w:val="28"/>
          <w:szCs w:val="28"/>
          <w:rtl/>
        </w:rPr>
        <w:t xml:space="preserve">قال: فلما قدمنا المدینة غدوت إلی رسول اللَّه صلّی اللَّه علیه وسلّم أرید أن أفعل ما کنت قد حلفت علیه، فلقیت أبا بکر خارجاً من عند رسول صلّی اللَّه علیه وسلّم، فلما رآنی قعد معی ورحَّب بی، وساءلنی وساءلته، وقال: متی قدمت؟ قلت: قدمت البارحة، فرجع معی إلی رسول اللَّه صلّی اللَّه علیه وسلّم فدخل وقال لی هذا سعد بن مالک، ابن الشهید، قال: ائذن له، فدخلت فحیَّیْت رسول اللَّه صلّی اللَّه علیه وسلّم وحیَّانی وسلَّم عَلَیَّ، وساءلنی عن نفسی وعن أهلی فأحفی فی المسألة، فقلت: یا رسول اللَّه، ما لقینا من علی من الغلظة وسوء الصحبة والتّضییق، فانْتَبذ رسول اللَّه صلّی اللَّه علیه وسلّم، وجعلت أنا أُعدّد ما لقینا منه، حتی إذا کنت فی وسط کلامی ضرب رسول اللَّه صلّی اللَّه علیه وسلّم علی فخذی، وکنت منه قریباً، وقال: «سعد بن مالک ابن الشهید، مَهْ بعض قولک لأخیک علی، فواللَّه، لقد علمت أنه أخشن فی سبیل اللَّه».</w:t>
      </w:r>
    </w:p>
    <w:p>
      <w:pPr>
        <w:pStyle w:val="BookText"/>
      </w:pPr>
      <w:r>
        <w:rPr>
          <w:rFonts w:ascii="IRNazanin" w:hAnsi="IRNazanin" w:eastAsia="IRNazanin" w:cs="IRNazanin"/>
          <w:lang w:bidi="fa-IR"/>
          <w:color w:val="111111"/>
          <w:sz w:val="28"/>
          <w:szCs w:val="28"/>
          <w:rtl/>
        </w:rPr>
        <w:t xml:space="preserve">قال: فقلت فی نفسی: ثکلتک أمک، سعد بن مالک، ألا أرانی کنت فیما یکره منذ الیوم وما أدری؟ لا جَرَمَ، واللَّه لا أذکره بسوء أبداً سرّاً ولا علانیة.</w:t>
      </w:r>
    </w:p>
    <w:p>
      <w:pPr>
        <w:pStyle w:val="BookText"/>
      </w:pPr>
      <w:r>
        <w:rPr>
          <w:rFonts w:ascii="IRNazanin" w:hAnsi="IRNazanin" w:eastAsia="IRNazanin" w:cs="IRNazanin"/>
          <w:lang w:bidi="fa-IR"/>
          <w:color w:val="111111"/>
          <w:sz w:val="28"/>
          <w:szCs w:val="28"/>
          <w:rtl/>
        </w:rPr>
        <w:t xml:space="preserve">وعن عمرو بن شاس الأسلمی قال:</w:t>
      </w:r>
    </w:p>
    <w:p>
      <w:pPr>
        <w:pStyle w:val="BookText"/>
      </w:pPr>
      <w:r>
        <w:rPr>
          <w:rFonts w:ascii="IRNazanin" w:hAnsi="IRNazanin" w:eastAsia="IRNazanin" w:cs="IRNazanin"/>
          <w:lang w:bidi="fa-IR"/>
          <w:color w:val="111111"/>
          <w:sz w:val="28"/>
          <w:szCs w:val="28"/>
          <w:rtl/>
        </w:rPr>
        <w:t xml:space="preserve">خرجت مع علی بن أبی طالب إلی الیمن فأجفانی، فأظهرت لائمة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بالمدینة حتی فشا ذلک، فدخلت المسجد مَرْجِعَ النبی صلّی اللَّه علیه وسلّم ذات غداة، ورسول اللَّه جالس، فرمانی ببصره حتی إذا جلست قال:</w:t>
      </w:r>
    </w:p>
    <w:p>
      <w:pPr>
        <w:pStyle w:val="BookText"/>
      </w:pPr>
      <w:r>
        <w:rPr>
          <w:rFonts w:ascii="Amiri" w:hAnsi="Amiri" w:eastAsia="Amiri" w:cs="Amiri"/>
          <w:lang w:bidi="ar-SA"/>
          <w:color w:val="111111"/>
          <w:sz w:val="28"/>
          <w:szCs w:val="28"/>
          <w:rtl/>
        </w:rPr>
        <w:t xml:space="preserve">واللَّه، یا عمرو ابن شاس، لقد آذیتنی، فقلت: أعوذ باللَّه وبالإسلام أن أوذی رسول اللَّه صلّی اللَّه علیه وسلّم فقال: «بلی، من آذی مسلماً فقد آذانی، ومن آذی مسلماً فقد آذی اللَّه عزّ وجلّ».</w:t>
      </w:r>
    </w:p>
    <w:p>
      <w:pPr>
        <w:pStyle w:val="BookText"/>
      </w:pPr>
      <w:r>
        <w:rPr>
          <w:rFonts w:ascii="IRNazanin" w:hAnsi="IRNazanin" w:eastAsia="IRNazanin" w:cs="IRNazanin"/>
          <w:lang w:bidi="fa-IR"/>
          <w:color w:val="111111"/>
          <w:sz w:val="28"/>
          <w:szCs w:val="28"/>
          <w:rtl/>
        </w:rPr>
        <w:t xml:space="preserve">(وفی حدیث آخر:</w:t>
      </w:r>
    </w:p>
    <w:p>
      <w:pPr>
        <w:pStyle w:val="BookText"/>
      </w:pPr>
      <w:r>
        <w:rPr>
          <w:rFonts w:ascii="IRNazanin" w:hAnsi="IRNazanin" w:eastAsia="IRNazanin" w:cs="IRNazanin"/>
          <w:lang w:bidi="fa-IR"/>
          <w:color w:val="111111"/>
          <w:sz w:val="28"/>
          <w:szCs w:val="28"/>
          <w:rtl/>
        </w:rPr>
        <w:t xml:space="preserve">قلت: أعوذ باللَّه من أن أوذیک، قال: بلی، من آذی علیاً فقد آذانی)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شاس: سمع النبیّ صلّی اللَّه علیه وسلّم یقول:</w:t>
      </w:r>
    </w:p>
    <w:p>
      <w:pPr>
        <w:pStyle w:val="BookText"/>
      </w:pPr>
      <w:r>
        <w:rPr>
          <w:rFonts w:ascii="IRNazanin" w:hAnsi="IRNazanin" w:eastAsia="IRNazanin" w:cs="IRNazanin"/>
          <w:lang w:bidi="fa-IR"/>
          <w:color w:val="111111"/>
          <w:sz w:val="28"/>
          <w:szCs w:val="28"/>
          <w:rtl/>
        </w:rPr>
        <w:t xml:space="preserve">«من آذی علیاً فقد آذانی».</w:t>
      </w:r>
    </w:p>
    <w:p>
      <w:pPr>
        <w:pStyle w:val="BookText"/>
      </w:pPr>
      <w:r>
        <w:rPr>
          <w:rFonts w:ascii="Amiri" w:hAnsi="Amiri" w:eastAsia="Amiri" w:cs="Amiri"/>
          <w:lang w:bidi="ar-SA"/>
          <w:color w:val="111111"/>
          <w:sz w:val="28"/>
          <w:szCs w:val="28"/>
          <w:rtl/>
        </w:rPr>
        <w:t xml:space="preserve">وعن جابر قال: قال رسول اللَّه صلّی اللَّه علیه وسلّم لعلی:</w:t>
      </w:r>
    </w:p>
    <w:p>
      <w:pPr>
        <w:pStyle w:val="BookText"/>
      </w:pPr>
      <w:r>
        <w:rPr>
          <w:rFonts w:ascii="IRNazanin" w:hAnsi="IRNazanin" w:eastAsia="IRNazanin" w:cs="IRNazanin"/>
          <w:lang w:bidi="fa-IR"/>
          <w:color w:val="111111"/>
          <w:sz w:val="28"/>
          <w:szCs w:val="28"/>
          <w:rtl/>
        </w:rPr>
        <w:t xml:space="preserve">«من آذاک فقد آذانی، ومن آذانی فقد آذی اللَّه».</w:t>
      </w:r>
    </w:p>
    <w:p>
      <w:pPr>
        <w:pStyle w:val="BookText"/>
      </w:pPr>
      <w:r>
        <w:rPr>
          <w:rFonts w:ascii="IRNazanin" w:hAnsi="IRNazanin" w:eastAsia="IRNazanin" w:cs="IRNazanin"/>
          <w:lang w:bidi="fa-IR"/>
          <w:color w:val="111111"/>
          <w:sz w:val="28"/>
          <w:szCs w:val="28"/>
          <w:rtl/>
        </w:rPr>
        <w:t xml:space="preserve">وعن سعد بن أبی وقاص قال:</w:t>
      </w:r>
    </w:p>
    <w:p>
      <w:pPr>
        <w:pStyle w:val="BookText"/>
      </w:pPr>
      <w:r>
        <w:rPr>
          <w:rFonts w:ascii="IRNazanin" w:hAnsi="IRNazanin" w:eastAsia="IRNazanin" w:cs="IRNazanin"/>
          <w:lang w:bidi="fa-IR"/>
          <w:color w:val="111111"/>
          <w:sz w:val="28"/>
          <w:szCs w:val="28"/>
          <w:rtl/>
        </w:rPr>
        <w:t xml:space="preserve">کنت جالساً فی المسجد، أنا ورجلان معی، فنلنا من علی، فأقبل رسول اللَّه صلّی اللَّه علیه وسلّم غضبان یعرف فی وجهه الغضب، فتعوذت باللَّه من غضبه، فقال: «ما لکم وما لی؟ من آذی علیاً فقد آذانی».</w:t>
      </w:r>
    </w:p>
    <w:p>
      <w:pPr>
        <w:pStyle w:val="BookText"/>
      </w:pPr>
      <w:r>
        <w:rPr>
          <w:rFonts w:ascii="IRNazanin" w:hAnsi="IRNazanin" w:eastAsia="IRNazanin" w:cs="IRNazanin"/>
          <w:lang w:bidi="fa-IR"/>
          <w:color w:val="111111"/>
          <w:sz w:val="28"/>
          <w:szCs w:val="28"/>
          <w:rtl/>
        </w:rPr>
        <w:t xml:space="preserve">وعن عبد الرحمن بن أبی لیلی قال:</w:t>
      </w:r>
    </w:p>
    <w:p>
      <w:pPr>
        <w:pStyle w:val="BookText"/>
      </w:pPr>
      <w:r>
        <w:rPr>
          <w:rFonts w:ascii="IRNazanin" w:hAnsi="IRNazanin" w:eastAsia="IRNazanin" w:cs="IRNazanin"/>
          <w:lang w:bidi="fa-IR"/>
          <w:color w:val="111111"/>
          <w:sz w:val="28"/>
          <w:szCs w:val="28"/>
          <w:rtl/>
        </w:rPr>
        <w:t xml:space="preserve">خطب الناس أمیر المؤمنین علی بن أبی طالب فی الرّحبة قال: أنشد اللَّه امرأ نشدة الإسلام سمع رسول اللَّه صلّی اللَّه علیه وسلّم یوم غدیر أخذ بیدی یقول: ألست أولی بکم یا معشر المسلمین من أنفسکم؟ قالوا: بلی یا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قال: من کنت مولاه فعلی مولاه، اللهمّ والِ من والاه، وعادِ من عاداه، وانصر من نصره، واخذل من خذله، إلّاقام، فقامَ بضعة عشر رجلًا فشهدوا، وکتم قوم فما فنوا من الدنیا حتی عموا وبرصوا.</w:t>
      </w:r>
    </w:p>
    <w:p>
      <w:pPr>
        <w:pStyle w:val="BookText"/>
      </w:pPr>
      <w:r>
        <w:rPr>
          <w:rFonts w:ascii="IRNazanin" w:hAnsi="IRNazanin" w:eastAsia="IRNazanin" w:cs="IRNazanin"/>
          <w:lang w:bidi="fa-IR"/>
          <w:color w:val="111111"/>
          <w:sz w:val="28"/>
          <w:szCs w:val="28"/>
          <w:rtl/>
        </w:rPr>
        <w:t xml:space="preserve">وزاد فی حدیث آخر:</w:t>
      </w:r>
    </w:p>
    <w:p>
      <w:pPr>
        <w:pStyle w:val="BookText"/>
      </w:pPr>
      <w:r>
        <w:rPr>
          <w:rFonts w:ascii="Amiri" w:hAnsi="Amiri" w:eastAsia="Amiri" w:cs="Amiri"/>
          <w:lang w:bidi="ar-SA"/>
          <w:color w:val="111111"/>
          <w:sz w:val="28"/>
          <w:szCs w:val="28"/>
          <w:rtl/>
        </w:rPr>
        <w:t xml:space="preserve">«وأحِبَّ من أحبَّه، وأبغِض من أبغضه».</w:t>
      </w:r>
    </w:p>
    <w:p>
      <w:pPr>
        <w:pStyle w:val="BookText"/>
      </w:pPr>
      <w:r>
        <w:rPr>
          <w:rFonts w:ascii="IRNazanin" w:hAnsi="IRNazanin" w:eastAsia="IRNazanin" w:cs="IRNazanin"/>
          <w:lang w:bidi="fa-IR"/>
          <w:color w:val="111111"/>
          <w:sz w:val="28"/>
          <w:szCs w:val="28"/>
          <w:rtl/>
        </w:rPr>
        <w:t xml:space="preserve">وعن زیاد بن الحارث قال:</w:t>
      </w:r>
    </w:p>
    <w:p>
      <w:pPr>
        <w:pStyle w:val="BookText"/>
      </w:pPr>
      <w:r>
        <w:rPr>
          <w:rFonts w:ascii="IRNazanin" w:hAnsi="IRNazanin" w:eastAsia="IRNazanin" w:cs="IRNazanin"/>
          <w:lang w:bidi="fa-IR"/>
          <w:color w:val="111111"/>
          <w:sz w:val="28"/>
          <w:szCs w:val="28"/>
          <w:rtl/>
        </w:rPr>
        <w:t xml:space="preserve">جاء رهط إلی علی بالرّحبة فقالوا: السلام علیک یا مولانا، قال: کیف أکون مولاکم وأنتم قوم عرب؟ قالوا: سمعنا رسول اللَّه صلّی اللَّه علیه وسلّم یوم غدیر خم یقول: من کنت مولاه فإن هذا مولاه.</w:t>
      </w:r>
    </w:p>
    <w:p>
      <w:pPr>
        <w:pStyle w:val="BookText"/>
      </w:pPr>
      <w:r>
        <w:rPr>
          <w:rFonts w:ascii="IRNazanin" w:hAnsi="IRNazanin" w:eastAsia="IRNazanin" w:cs="IRNazanin"/>
          <w:lang w:bidi="fa-IR"/>
          <w:color w:val="111111"/>
          <w:sz w:val="28"/>
          <w:szCs w:val="28"/>
          <w:rtl/>
        </w:rPr>
        <w:t xml:space="preserve">قال ریاح: فلما مضوا تبعتهم، فسألت من هؤلاء؟ قالوا: نفر من الأنصار فیهم أبو أیوب الأنصاری.</w:t>
      </w:r>
    </w:p>
    <w:p>
      <w:pPr>
        <w:pStyle w:val="BookText"/>
      </w:pPr>
      <w:r>
        <w:rPr>
          <w:rFonts w:ascii="IRNazanin" w:hAnsi="IRNazanin" w:eastAsia="IRNazanin" w:cs="IRNazanin"/>
          <w:lang w:bidi="fa-IR"/>
          <w:color w:val="111111"/>
          <w:sz w:val="28"/>
          <w:szCs w:val="28"/>
          <w:rtl/>
        </w:rPr>
        <w:t xml:space="preserve">وعن حذیفة بن أسید قال:</w:t>
      </w:r>
    </w:p>
    <w:p>
      <w:pPr>
        <w:pStyle w:val="BookText"/>
      </w:pPr>
      <w:r>
        <w:rPr>
          <w:rFonts w:ascii="IRNazanin" w:hAnsi="IRNazanin" w:eastAsia="IRNazanin" w:cs="IRNazanin"/>
          <w:lang w:bidi="fa-IR"/>
          <w:color w:val="111111"/>
          <w:sz w:val="28"/>
          <w:szCs w:val="28"/>
          <w:rtl/>
        </w:rPr>
        <w:t xml:space="preserve">لما قفل رسول اللَّه صلّی اللَّه علیه وسلّم عن حجة الوداع نهی أصحابه عن شجرات بالبطحاء متقاربات أن ینزلوا حولهن، ثم بعث إلیهن، فصلی تحتهن، ثم قام فقال: «أیها الناس: قد نبأنی اللطیف الخبیر أنه لم یعمر نبی إلّا مثل نصف عمر الذی یلیه من قبله، وإنی لأظن أن یوشک أن أدعی فأجیب، وإنی مسؤول، وأنتم مسؤولون، فماذا أنتم قائلون؟» قالوا: نشهد أنک قد بلَّغْت ونصحْت وجهدْت، فجزاک اللَّه خیراً، قال: «ألستم تشهدون أن لا إله إلّااللَّه وأن محمّداً عبده ورسوله وأن جنته حق وناره حق، وأن الموت حق، وأن البعث بعد الموت حق، وأن الساعة آتیة لا ریب فیها، وأن اللَّه یبعث من فی القبور؟» قالوا: بلی، نشهد بذلک، قال: «اللهمّ اشهد».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«أیها الناس إن اللَّه مولای، وأنا مولی المؤمنین، وأنا أولی بهم من أنفسهم، فمن کنت مولاه فهذا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ثم قال: «أیّها الناس إنی فَرَطُکُم وإنکم واردون علیَّ الحوضَ، حوض أعرض مما بین بصری وصنعاء، فیه عدد النجوم قد حان فضّة، وإنی سائلکم حین تردون علیَّ عن الثّقلین، فانظروا کیف تخلفوننی فیهما، الثَّقَل الأکبر کتاب اللَّه، سببٌ طرفُه بید اللَّه عزّ وجلّ، وطرفٌ بأیدیکم، فاستمسکوا به، لا تضلوا ولا تبدلوا، وعِتْرتی أهل بیتی، فإنه قد نبّأنی اللطیف الخبیر أنهما لن یفترقا حتی یردا علیّ الحوض»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وابن منظور إمامٌ من أئمة أهل السنّة فی الحدیث والرجال واللغة، ترجموا له وأثنوا علیه الثناء الحسن الجمیل:</w:t>
      </w:r>
    </w:p>
    <w:p>
      <w:pPr>
        <w:pStyle w:val="BookText"/>
      </w:pPr>
      <w:r>
        <w:rPr>
          <w:rFonts w:ascii="IRNazanin" w:hAnsi="IRNazanin" w:eastAsia="IRNazanin" w:cs="IRNazanin"/>
          <w:lang w:bidi="fa-IR"/>
          <w:color w:val="111111"/>
          <w:sz w:val="28"/>
          <w:szCs w:val="28"/>
          <w:rtl/>
        </w:rPr>
        <w:t xml:space="preserve">ابن حجر: «عمّر وکبر وحدّث، فأکثروا عنه، وکان مغریً باختصار کتب الأدب المطوّلة …، وجمع فی اللغة کتاباً سمّاه لسان العرب …،</w:t>
      </w:r>
    </w:p>
    <w:p>
      <w:pPr>
        <w:pStyle w:val="BookText"/>
      </w:pPr>
      <w:r>
        <w:rPr>
          <w:rFonts w:ascii="IRNazanin" w:hAnsi="IRNazanin" w:eastAsia="IRNazanin" w:cs="IRNazanin"/>
          <w:lang w:bidi="fa-IR"/>
          <w:color w:val="111111"/>
          <w:sz w:val="28"/>
          <w:szCs w:val="28"/>
          <w:rtl/>
        </w:rPr>
        <w:t xml:space="preserve">وولی قضاء طرابلس، قال الذهبی: کان عنده تشیّع بلا رفض. مات فی شعبان سنة 711»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العماد: «القاضی المنشئ جمال الدین، حدّث بمصر ودمشق،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1107_184417"/>
    <w:bookmarkEnd w:id="69"/>
    <w:p>
      <w:pPr>
        <w:pStyle w:val="BookText"/>
      </w:pPr>
      <w:r>
        <w:rPr>
          <w:rFonts w:ascii="IRNazanin" w:hAnsi="IRNazanin" w:eastAsia="IRNazanin" w:cs="IRNazanin"/>
          <w:lang w:bidi="fa-IR"/>
          <w:color w:val="111111"/>
          <w:sz w:val="28"/>
          <w:szCs w:val="28"/>
          <w:rtl/>
        </w:rPr>
        <w:t xml:space="preserve">واختصر تاریخ ابن عساکر، وله نظم ونثر، وفیه شائبة تشیع»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شاکر: «کان فاضلًا، وعنده تشیع بلا رفض، خدم فی الإنشاء بمصر، ثم ولی قضاء طرابلس، وکان کثیر الحفظ، اختصر کتباً کثیرة، وله نظم ونثر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ترجمة فی (الوافی بالوفیات) و (حسن المحاضرات) و (بغیة الوعاة) وفی کتب أخری غیرها.</w:t>
      </w:r>
    </w:p>
    <w:p>
      <w:pPr>
        <w:pStyle w:val="Heading4"/>
      </w:pPr>
      <w:bookmarkStart w:id="263" w:name="_Toc77"/>
      <w:r>
        <w:t>[71] روایة الخطیب التبریزی</w:t>
      </w:r>
      <w:bookmarkEnd w:id="263"/>
    </w:p>
    <w:p>
      <w:pPr>
        <w:pStyle w:val="BookText"/>
      </w:pPr>
      <w:r>
        <w:rPr>
          <w:rFonts w:ascii="Amiri" w:hAnsi="Amiri" w:eastAsia="Amiri" w:cs="Amiri"/>
          <w:lang w:bidi="ar-SA"/>
          <w:color w:val="111111"/>
          <w:sz w:val="28"/>
          <w:szCs w:val="28"/>
          <w:rtl/>
        </w:rPr>
        <w:t xml:space="preserve">وهو: ولی الدین محمّد بن عبداللَّه العمری، کان حیّاً سنة 737.</w:t>
      </w:r>
    </w:p>
    <w:p>
      <w:pPr>
        <w:pStyle w:val="BookText"/>
      </w:pPr>
      <w:r>
        <w:rPr>
          <w:rFonts w:ascii="IRNazanin" w:hAnsi="IRNazanin" w:eastAsia="IRNazanin" w:cs="IRNazanin"/>
          <w:lang w:bidi="fa-IR"/>
          <w:color w:val="111111"/>
          <w:sz w:val="28"/>
          <w:szCs w:val="28"/>
          <w:rtl/>
        </w:rPr>
        <w:t xml:space="preserve">«عن عمران بن الحصین: أن النبی صلّی اللَّه علیه وسلّم قال: إنّ علیاً منی وأنا منه وهو ولی کل مؤمن. رواه الترمذی»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لم یذکروا له ترجمةً فی الکتب الرجالیّة، ولم تظهر سنة وفاته، إلّا أنهم اعتمدوا علی کتابه (مشکاة المصابیح) وکتبوا علیه الشروح الکثیرة، المطولة والمختصرة، ووصفوا المؤلف بأوصاف حمیدة، فالقاری- مثلًا-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11107_184418"/>
    <w:bookmarkEnd w:id="70"/>
    <w:p>
      <w:pPr>
        <w:pStyle w:val="BookText"/>
      </w:pPr>
      <w:r>
        <w:rPr>
          <w:rFonts w:ascii="IRNazanin" w:hAnsi="IRNazanin" w:eastAsia="IRNazanin" w:cs="IRNazanin"/>
          <w:lang w:bidi="fa-IR"/>
          <w:color w:val="111111"/>
          <w:sz w:val="28"/>
          <w:szCs w:val="28"/>
          <w:rtl/>
        </w:rPr>
        <w:t xml:space="preserve">یقول فی مقدمة (المرقاة فی شرح المشکاة).</w:t>
      </w:r>
    </w:p>
    <w:p>
      <w:pPr>
        <w:pStyle w:val="BookText"/>
      </w:pPr>
      <w:r>
        <w:rPr>
          <w:rFonts w:ascii="IRNazanin" w:hAnsi="IRNazanin" w:eastAsia="IRNazanin" w:cs="IRNazanin"/>
          <w:lang w:bidi="fa-IR"/>
          <w:color w:val="111111"/>
          <w:sz w:val="28"/>
          <w:szCs w:val="28"/>
          <w:rtl/>
        </w:rPr>
        <w:t xml:space="preserve">«لمّا کان کتاب مشکاة المصابیح، الذی ألّفه مولانا الحبر العلّامة والبحر الفهّامة، مظهر الحقائق وموضّح الدقائق، الشیخ التقی النقی، ولی الدین، محمّد ابن عبداللَّه، الخطیب التبریزی، أجمع کتابٍ فی الأحادیث النبویة، وأنفع لبابٍ من الأسرار المصطفویّة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264" w:name="_Toc78"/>
      <w:r>
        <w:t>[72] روایة الفاروقی</w:t>
      </w:r>
      <w:bookmarkEnd w:id="264"/>
    </w:p>
    <w:p>
      <w:pPr>
        <w:pStyle w:val="BookText"/>
      </w:pPr>
      <w:r>
        <w:rPr>
          <w:rFonts w:ascii="IRNazanin" w:hAnsi="IRNazanin" w:eastAsia="IRNazanin" w:cs="IRNazanin"/>
          <w:lang w:bidi="fa-IR"/>
          <w:color w:val="111111"/>
          <w:sz w:val="28"/>
          <w:szCs w:val="28"/>
          <w:rtl/>
        </w:rPr>
        <w:t xml:space="preserve">وهو: ظهیر الدین عبدالصمد بن نجم الدین محمود بن عبدالصمد.</w:t>
      </w:r>
    </w:p>
    <w:p>
      <w:pPr>
        <w:pStyle w:val="BookText"/>
      </w:pPr>
      <w:r>
        <w:rPr>
          <w:rFonts w:ascii="Amiri" w:hAnsi="Amiri" w:eastAsia="Amiri" w:cs="Amiri"/>
          <w:lang w:bidi="ar-SA"/>
          <w:color w:val="111111"/>
          <w:sz w:val="28"/>
          <w:szCs w:val="28"/>
          <w:rtl/>
        </w:rPr>
        <w:t xml:space="preserve">رواه قائلًا: «عن عمران بن حصین: إنّ علیّاً منّی وأنا منه وهو ولی کلّ مؤمنٍ بعدی»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265" w:name="_Toc79"/>
      <w:r>
        <w:t>[73] روایة السبکی</w:t>
      </w:r>
      <w:bookmarkEnd w:id="265"/>
    </w:p>
    <w:p>
      <w:pPr>
        <w:pStyle w:val="BookText"/>
      </w:pPr>
      <w:r>
        <w:rPr>
          <w:rFonts w:ascii="IRNazanin" w:hAnsi="IRNazanin" w:eastAsia="IRNazanin" w:cs="IRNazanin"/>
          <w:lang w:bidi="fa-IR"/>
          <w:color w:val="111111"/>
          <w:sz w:val="28"/>
          <w:szCs w:val="28"/>
          <w:rtl/>
        </w:rPr>
        <w:t xml:space="preserve">وهو: تقی الدین علی بن عبدالکافی الخزرجی، المتوفی سنة 756.</w:t>
      </w:r>
    </w:p>
    <w:p>
      <w:pPr>
        <w:pStyle w:val="BookText"/>
      </w:pPr>
      <w:r>
        <w:rPr>
          <w:rFonts w:ascii="IRNazanin" w:hAnsi="IRNazanin" w:eastAsia="IRNazanin" w:cs="IRNazanin"/>
          <w:lang w:bidi="fa-IR"/>
          <w:color w:val="111111"/>
          <w:sz w:val="28"/>
          <w:szCs w:val="28"/>
          <w:rtl/>
        </w:rPr>
        <w:t xml:space="preserve">قال الشیخ حسن زمان ابن أمان اللَّه الترکمانی، فی سیاق روایات حدیث الولایة: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1107_184419"/>
    <w:bookmarkEnd w:id="71"/>
    <w:p>
      <w:pPr>
        <w:pStyle w:val="BookText"/>
      </w:pPr>
      <w:r>
        <w:rPr>
          <w:rFonts w:ascii="IRNazanin" w:hAnsi="IRNazanin" w:eastAsia="IRNazanin" w:cs="IRNazanin"/>
          <w:lang w:bidi="fa-IR"/>
          <w:color w:val="111111"/>
          <w:sz w:val="28"/>
          <w:szCs w:val="28"/>
          <w:rtl/>
        </w:rPr>
        <w:t xml:space="preserve">«وعن بریدة- فی روایةٍ أخری-: إن علیاً منی وأنا منه، خلق من طینتی وخلقت من طینة إبراهیم، وأنا أفضل من إبراهیم، ذریة بعضها من بعض واللَّه سمیع علیم. یا بریدة، أما علمت أن لعلی أکثر من الجاریة التی أخذ وأنه ولیّکم بعدی.</w:t>
      </w:r>
    </w:p>
    <w:p>
      <w:pPr>
        <w:pStyle w:val="BookText"/>
      </w:pPr>
      <w:r>
        <w:rPr>
          <w:rFonts w:ascii="IRNazanin" w:hAnsi="IRNazanin" w:eastAsia="IRNazanin" w:cs="IRNazanin"/>
          <w:lang w:bidi="fa-IR"/>
          <w:color w:val="111111"/>
          <w:sz w:val="28"/>
          <w:szCs w:val="28"/>
          <w:rtl/>
        </w:rPr>
        <w:t xml:space="preserve">أخرجه ابن جریر فی تهذیب الآثار، وهو صحیح عنده. قال الخطیب: لم أر سواه فی معناه.</w:t>
      </w:r>
    </w:p>
    <w:p>
      <w:pPr>
        <w:pStyle w:val="BookText"/>
      </w:pPr>
      <w:r>
        <w:rPr>
          <w:rFonts w:ascii="IRNazanin" w:hAnsi="IRNazanin" w:eastAsia="IRNazanin" w:cs="IRNazanin"/>
          <w:lang w:bidi="fa-IR"/>
          <w:color w:val="111111"/>
          <w:sz w:val="28"/>
          <w:szCs w:val="28"/>
          <w:rtl/>
        </w:rPr>
        <w:t xml:space="preserve">أورده واعتمده جماعة من الأئمة، من آخرهم: السبکی والسیوطی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وتوجد ترجمته مع التعظیم الکثیر فی کثیرٍ من الکتب المعتمدة:</w:t>
      </w:r>
    </w:p>
    <w:p>
      <w:pPr>
        <w:pStyle w:val="BookText"/>
      </w:pPr>
      <w:r>
        <w:rPr>
          <w:rFonts w:ascii="IRNazanin" w:hAnsi="IRNazanin" w:eastAsia="IRNazanin" w:cs="IRNazanin"/>
          <w:lang w:bidi="fa-IR"/>
          <w:color w:val="111111"/>
          <w:sz w:val="28"/>
          <w:szCs w:val="28"/>
          <w:rtl/>
        </w:rPr>
        <w:t xml:space="preserve">کالدرر الکامنة فی أعیان المائة الثامنة 3/ 38 رقم 2781</w:t>
      </w:r>
    </w:p>
    <w:p>
      <w:pPr>
        <w:pStyle w:val="BookText"/>
      </w:pPr>
      <w:r>
        <w:rPr>
          <w:rFonts w:ascii="IRNazanin" w:hAnsi="IRNazanin" w:eastAsia="IRNazanin" w:cs="IRNazanin"/>
          <w:lang w:bidi="fa-IR"/>
          <w:color w:val="111111"/>
          <w:sz w:val="28"/>
          <w:szCs w:val="28"/>
          <w:rtl/>
        </w:rPr>
        <w:t xml:space="preserve">والنجوم الزاهرة فی محاسن مصر والقاهرة 10/ 318</w:t>
      </w:r>
    </w:p>
    <w:p>
      <w:pPr>
        <w:pStyle w:val="BookText"/>
      </w:pPr>
      <w:r>
        <w:rPr>
          <w:rFonts w:ascii="IRNazanin" w:hAnsi="IRNazanin" w:eastAsia="IRNazanin" w:cs="IRNazanin"/>
          <w:lang w:bidi="fa-IR"/>
          <w:color w:val="111111"/>
          <w:sz w:val="28"/>
          <w:szCs w:val="28"/>
          <w:rtl/>
        </w:rPr>
        <w:t xml:space="preserve">وشذرات الذهب فی أخبار من ذهب 6/ 180</w:t>
      </w:r>
    </w:p>
    <w:p>
      <w:pPr>
        <w:pStyle w:val="BookText"/>
      </w:pPr>
      <w:r>
        <w:rPr>
          <w:rFonts w:ascii="IRNazanin" w:hAnsi="IRNazanin" w:eastAsia="IRNazanin" w:cs="IRNazanin"/>
          <w:lang w:bidi="fa-IR"/>
          <w:color w:val="111111"/>
          <w:sz w:val="28"/>
          <w:szCs w:val="28"/>
          <w:rtl/>
        </w:rPr>
        <w:t xml:space="preserve">وبغیة الوعاة فی طبقات اللغویین والنحاة: 342</w:t>
      </w:r>
    </w:p>
    <w:p>
      <w:pPr>
        <w:pStyle w:val="BookText"/>
      </w:pPr>
      <w:r>
        <w:rPr>
          <w:rFonts w:ascii="IRNazanin" w:hAnsi="IRNazanin" w:eastAsia="IRNazanin" w:cs="IRNazanin"/>
          <w:lang w:bidi="fa-IR"/>
          <w:color w:val="111111"/>
          <w:sz w:val="28"/>
          <w:szCs w:val="28"/>
          <w:rtl/>
        </w:rPr>
        <w:t xml:space="preserve">وطبقات الشافعیة الکبری 10/ 139- 339</w:t>
      </w:r>
    </w:p>
    <w:p>
      <w:pPr>
        <w:pStyle w:val="Heading4"/>
      </w:pPr>
      <w:bookmarkStart w:id="266" w:name="_Toc80"/>
      <w:r>
        <w:t>[74] روایة الصّلاح الصّفدی</w:t>
      </w:r>
      <w:bookmarkEnd w:id="266"/>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صلاح الدین خلیل بن أبیک بن عبداللَّه، المتوفی سنة 764.</w:t>
      </w:r>
    </w:p>
    <w:p>
      <w:pPr>
        <w:pStyle w:val="BookText"/>
      </w:pPr>
      <w:r>
        <w:rPr>
          <w:rFonts w:ascii="IRNazanin" w:hAnsi="IRNazanin" w:eastAsia="IRNazanin" w:cs="IRNazanin"/>
          <w:lang w:bidi="fa-IR"/>
          <w:color w:val="111111"/>
          <w:sz w:val="28"/>
          <w:szCs w:val="28"/>
          <w:rtl/>
        </w:rPr>
        <w:t xml:space="preserve">ذکر عدّة فضائل لأمیر المؤمنین علیه السلام بترجمته، عن جمعٍ من الصحابة، ومن ذلک قوله:</w:t>
      </w:r>
    </w:p>
    <w:p>
      <w:pPr>
        <w:pStyle w:val="BookText"/>
      </w:pPr>
      <w:r>
        <w:rPr>
          <w:rFonts w:ascii="Amiri" w:hAnsi="Amiri" w:eastAsia="Amiri" w:cs="Amiri"/>
          <w:lang w:bidi="ar-SA"/>
          <w:color w:val="111111"/>
          <w:sz w:val="28"/>
          <w:szCs w:val="28"/>
          <w:rtl/>
        </w:rPr>
        <w:t xml:space="preserve">«وعن ابن عباس: إن رسول اللَّه صلّی اللَّه علیه وسلّم قال: أنت ولیّ کلّ مؤمنٍ بعدی»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والصفدی عالم جلیل، ومؤرخ معتمد کبیر، ترجموا له ووصفوه بأوصافٍ کریمةٍ فی أشهر کتب التراجم والتاریخ، فلاحظ منها:</w:t>
      </w:r>
    </w:p>
    <w:p>
      <w:pPr>
        <w:pStyle w:val="BookText"/>
      </w:pPr>
      <w:r>
        <w:rPr>
          <w:rFonts w:ascii="IRNazanin" w:hAnsi="IRNazanin" w:eastAsia="IRNazanin" w:cs="IRNazanin"/>
          <w:lang w:bidi="fa-IR"/>
          <w:color w:val="111111"/>
          <w:sz w:val="28"/>
          <w:szCs w:val="28"/>
          <w:rtl/>
        </w:rPr>
        <w:t xml:space="preserve">1- الدرر الکامنة فی أعیان المائة الثامنة 2/ 49</w:t>
      </w:r>
    </w:p>
    <w:p>
      <w:pPr>
        <w:pStyle w:val="BookText"/>
      </w:pPr>
      <w:r>
        <w:rPr>
          <w:rFonts w:ascii="IRNazanin" w:hAnsi="IRNazanin" w:eastAsia="IRNazanin" w:cs="IRNazanin"/>
          <w:lang w:bidi="fa-IR"/>
          <w:color w:val="111111"/>
          <w:sz w:val="28"/>
          <w:szCs w:val="28"/>
          <w:rtl/>
        </w:rPr>
        <w:t xml:space="preserve">2- النجوم الزاهرة فی محاسن مصر والقاهرة 11/ 19</w:t>
      </w:r>
    </w:p>
    <w:p>
      <w:pPr>
        <w:pStyle w:val="BookText"/>
      </w:pPr>
      <w:r>
        <w:rPr>
          <w:rFonts w:ascii="IRNazanin" w:hAnsi="IRNazanin" w:eastAsia="IRNazanin" w:cs="IRNazanin"/>
          <w:lang w:bidi="fa-IR"/>
          <w:color w:val="111111"/>
          <w:sz w:val="28"/>
          <w:szCs w:val="28"/>
          <w:rtl/>
        </w:rPr>
        <w:t xml:space="preserve">3- طبقات الشافعیة الکبری 10/ 5- 32</w:t>
      </w:r>
    </w:p>
    <w:p>
      <w:pPr>
        <w:pStyle w:val="BookText"/>
      </w:pPr>
      <w:r>
        <w:rPr>
          <w:rFonts w:ascii="IRNazanin" w:hAnsi="IRNazanin" w:eastAsia="IRNazanin" w:cs="IRNazanin"/>
          <w:lang w:bidi="fa-IR"/>
          <w:color w:val="111111"/>
          <w:sz w:val="28"/>
          <w:szCs w:val="28"/>
          <w:rtl/>
        </w:rPr>
        <w:t xml:space="preserve">4- شذرات الذهب 6/ 200</w:t>
      </w:r>
    </w:p>
    <w:p>
      <w:pPr>
        <w:pStyle w:val="BookText"/>
      </w:pPr>
      <w:r>
        <w:rPr>
          <w:rFonts w:ascii="IRNazanin" w:hAnsi="IRNazanin" w:eastAsia="IRNazanin" w:cs="IRNazanin"/>
          <w:lang w:bidi="fa-IR"/>
          <w:color w:val="111111"/>
          <w:sz w:val="28"/>
          <w:szCs w:val="28"/>
          <w:rtl/>
        </w:rPr>
        <w:t xml:space="preserve">5- البدر الطالع 1/ 166</w:t>
      </w:r>
    </w:p>
    <w:p>
      <w:pPr>
        <w:pStyle w:val="BookText"/>
      </w:pPr>
      <w:r>
        <w:rPr>
          <w:rFonts w:ascii="IRNazanin" w:hAnsi="IRNazanin" w:eastAsia="IRNazanin" w:cs="IRNazanin"/>
          <w:lang w:bidi="fa-IR"/>
          <w:color w:val="111111"/>
          <w:sz w:val="28"/>
          <w:szCs w:val="28"/>
          <w:rtl/>
        </w:rPr>
        <w:t xml:space="preserve">6- البدایة والنهایة 14/ 241</w:t>
      </w:r>
    </w:p>
    <w:p>
      <w:pPr>
        <w:pStyle w:val="BookText"/>
      </w:pPr>
      <w:r>
        <w:rPr>
          <w:rFonts w:ascii="IRNazanin" w:hAnsi="IRNazanin" w:eastAsia="IRNazanin" w:cs="IRNazanin"/>
          <w:lang w:bidi="fa-IR"/>
          <w:color w:val="111111"/>
          <w:sz w:val="28"/>
          <w:szCs w:val="28"/>
          <w:rtl/>
        </w:rPr>
        <w:t xml:space="preserve">قال الحافظ ابن حجر بترجمته:</w:t>
      </w:r>
    </w:p>
    <w:p>
      <w:pPr>
        <w:pStyle w:val="BookText"/>
      </w:pPr>
      <w:r>
        <w:rPr>
          <w:rFonts w:ascii="IRNazanin" w:hAnsi="IRNazanin" w:eastAsia="IRNazanin" w:cs="IRNazanin"/>
          <w:lang w:bidi="fa-IR"/>
          <w:color w:val="111111"/>
          <w:sz w:val="28"/>
          <w:szCs w:val="28"/>
          <w:rtl/>
        </w:rPr>
        <w:t xml:space="preserve">«سمع منه من أشیاخه: الذهبی، وابن کثیر، والحسینی، وغیرهم.</w:t>
      </w:r>
    </w:p>
    <w:p>
      <w:pPr>
        <w:pStyle w:val="BookText"/>
      </w:pPr>
      <w:r>
        <w:rPr>
          <w:rFonts w:ascii="IRNazanin" w:hAnsi="IRNazanin" w:eastAsia="IRNazanin" w:cs="IRNazanin"/>
          <w:lang w:bidi="fa-IR"/>
          <w:color w:val="111111"/>
          <w:sz w:val="28"/>
          <w:szCs w:val="28"/>
          <w:rtl/>
        </w:rPr>
        <w:t xml:space="preserve">قال الذهبی فی حقّه: الأدیب البارع الکاتب، شارک فی الفنون وتقدم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1107_184421"/>
    <w:bookmarkEnd w:id="72"/>
    <w:p>
      <w:pPr>
        <w:pStyle w:val="BookText"/>
      </w:pPr>
      <w:r>
        <w:rPr>
          <w:rFonts w:ascii="IRNazanin" w:hAnsi="IRNazanin" w:eastAsia="IRNazanin" w:cs="IRNazanin"/>
          <w:lang w:bidi="fa-IR"/>
          <w:color w:val="111111"/>
          <w:sz w:val="28"/>
          <w:szCs w:val="28"/>
          <w:rtl/>
        </w:rPr>
        <w:t xml:space="preserve">فی الإنشاء وجمع وصنف.</w:t>
      </w:r>
    </w:p>
    <w:p>
      <w:pPr>
        <w:pStyle w:val="BookText"/>
      </w:pPr>
      <w:r>
        <w:rPr>
          <w:rFonts w:ascii="IRNazanin" w:hAnsi="IRNazanin" w:eastAsia="IRNazanin" w:cs="IRNazanin"/>
          <w:lang w:bidi="fa-IR"/>
          <w:color w:val="111111"/>
          <w:sz w:val="28"/>
          <w:szCs w:val="28"/>
          <w:rtl/>
        </w:rPr>
        <w:t xml:space="preserve">وقال أیضاً: سمع منی وسمعت منه، وله توالیف وکتب وبلاغه.</w:t>
      </w:r>
    </w:p>
    <w:p>
      <w:pPr>
        <w:pStyle w:val="BookText"/>
      </w:pPr>
      <w:r>
        <w:rPr>
          <w:rFonts w:ascii="IRNazanin" w:hAnsi="IRNazanin" w:eastAsia="IRNazanin" w:cs="IRNazanin"/>
          <w:lang w:bidi="fa-IR"/>
          <w:color w:val="111111"/>
          <w:sz w:val="28"/>
          <w:szCs w:val="28"/>
          <w:rtl/>
        </w:rPr>
        <w:t xml:space="preserve">وقال فی المعجم المختص: الإمام العالم الأدیب البلیغ الکامل، طلب العلم وشارک فی الفضائل، وساد فی الرسائل، وقرأ الحدیث، وجمع وصنف، وله توالیف وکتب وبلاغة.</w:t>
      </w:r>
    </w:p>
    <w:p>
      <w:pPr>
        <w:pStyle w:val="BookText"/>
      </w:pPr>
      <w:r>
        <w:rPr>
          <w:rFonts w:ascii="IRNazanin" w:hAnsi="IRNazanin" w:eastAsia="IRNazanin" w:cs="IRNazanin"/>
          <w:lang w:bidi="fa-IR"/>
          <w:color w:val="111111"/>
          <w:sz w:val="28"/>
          <w:szCs w:val="28"/>
          <w:rtl/>
        </w:rPr>
        <w:t xml:space="preserve">وقد ترجم له السبکی فی الطبقات.</w:t>
      </w:r>
    </w:p>
    <w:p>
      <w:pPr>
        <w:pStyle w:val="BookText"/>
      </w:pPr>
      <w:r>
        <w:rPr>
          <w:rFonts w:ascii="IRNazanin" w:hAnsi="IRNazanin" w:eastAsia="IRNazanin" w:cs="IRNazanin"/>
          <w:lang w:bidi="fa-IR"/>
          <w:color w:val="111111"/>
          <w:sz w:val="28"/>
          <w:szCs w:val="28"/>
          <w:rtl/>
        </w:rPr>
        <w:t xml:space="preserve">وقال الحسینی: کان إلیه المنتهی فی مکارم الأخلاق ومحاسن الشیم.</w:t>
      </w:r>
    </w:p>
    <w:p>
      <w:pPr>
        <w:pStyle w:val="BookText"/>
      </w:pPr>
      <w:r>
        <w:rPr>
          <w:rFonts w:ascii="IRNazanin" w:hAnsi="IRNazanin" w:eastAsia="IRNazanin" w:cs="IRNazanin"/>
          <w:lang w:bidi="fa-IR"/>
          <w:color w:val="111111"/>
          <w:sz w:val="28"/>
          <w:szCs w:val="28"/>
          <w:rtl/>
        </w:rPr>
        <w:t xml:space="preserve">وقال ابن کثیر: کتب ما یقارب مئتین من المجلّدات.</w:t>
      </w:r>
    </w:p>
    <w:p>
      <w:pPr>
        <w:pStyle w:val="BookText"/>
      </w:pPr>
      <w:r>
        <w:rPr>
          <w:rFonts w:ascii="IRNazanin" w:hAnsi="IRNazanin" w:eastAsia="IRNazanin" w:cs="IRNazanin"/>
          <w:lang w:bidi="fa-IR"/>
          <w:color w:val="111111"/>
          <w:sz w:val="28"/>
          <w:szCs w:val="28"/>
          <w:rtl/>
        </w:rPr>
        <w:t xml:space="preserve">وقال ابن سعد: کان من بقایا الرؤساء الأخیار …».</w:t>
      </w:r>
    </w:p>
    <w:p>
      <w:pPr>
        <w:pStyle w:val="Heading4"/>
      </w:pPr>
      <w:bookmarkStart w:id="267" w:name="_Toc81"/>
      <w:r>
        <w:t>[75] روایة ابن کثیر الدمشقی</w:t>
      </w:r>
      <w:bookmarkEnd w:id="267"/>
    </w:p>
    <w:p>
      <w:pPr>
        <w:pStyle w:val="BookText"/>
      </w:pPr>
      <w:r>
        <w:rPr>
          <w:rFonts w:ascii="IRNazanin" w:hAnsi="IRNazanin" w:eastAsia="IRNazanin" w:cs="IRNazanin"/>
          <w:lang w:bidi="fa-IR"/>
          <w:color w:val="111111"/>
          <w:sz w:val="28"/>
          <w:szCs w:val="28"/>
          <w:rtl/>
        </w:rPr>
        <w:t xml:space="preserve">وهو: إسماعیل بن عمر بن کثیر الدمشقی، المتوفی سنة 774.</w:t>
      </w:r>
    </w:p>
    <w:p>
      <w:pPr>
        <w:pStyle w:val="BookText"/>
      </w:pPr>
      <w:r>
        <w:rPr>
          <w:rFonts w:ascii="IRNazanin" w:hAnsi="IRNazanin" w:eastAsia="IRNazanin" w:cs="IRNazanin"/>
          <w:lang w:bidi="fa-IR"/>
          <w:color w:val="111111"/>
          <w:sz w:val="28"/>
          <w:szCs w:val="28"/>
          <w:rtl/>
        </w:rPr>
        <w:t xml:space="preserve">روی عن أبی یعلی الموصلی بإسناده عن عمرو بن میمون عن ابن عباس حدیث الفضائل العشر المختصّة بأمیر المؤمنین علیه السلام وأحدها فیه: «وقال له رسول اللَّه صلّی اللَّه علیه وسلّم: أنت ولیّ کلّ مؤمنٍ بعدی»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حدیث الولایة عن غیر واحدٍ من الأئمة بالأسانید مع التحریف فی ألفاظ الحدیث، فتکلّم علی سند بعضٍ وسکت عن آخر،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نذکر روایته کلّها بنصّ کلامه:</w:t>
      </w:r>
    </w:p>
    <w:p>
      <w:pPr>
        <w:pStyle w:val="BookText"/>
      </w:pPr>
      <w:r>
        <w:rPr>
          <w:rFonts w:ascii="IRNazanin" w:hAnsi="IRNazanin" w:eastAsia="IRNazanin" w:cs="IRNazanin"/>
          <w:lang w:bidi="fa-IR"/>
          <w:color w:val="111111"/>
          <w:sz w:val="28"/>
          <w:szCs w:val="28"/>
          <w:rtl/>
        </w:rPr>
        <w:t xml:space="preserve">قال: «حدیث آخر: قال الحاکم وغیر واحدٍ عن سعید بن جبیر، عن ابن عباس عن بریدة بن الحصیب قال: غزوت مع علی إلی الیمن، فرأیت منه جفوة، فقدمت علی رسول اللَّه صلّی اللَّه علیه وسلّم، فذکرت علیاً فتنقّصته، فرأیت وجه رسول اللَّه صلّی اللَّه علیه وسلّم یتغیّر، فقال: یا بریدة، ألست أولی بالمؤمنین من أنفسهم؟ فقلت: بلی یا رسول اللَّه. فقال: من کنت مولاه فعلی مولاه.</w:t>
      </w:r>
    </w:p>
    <w:p>
      <w:pPr>
        <w:pStyle w:val="BookText"/>
      </w:pPr>
      <w:r>
        <w:rPr>
          <w:rFonts w:ascii="IRNazanin" w:hAnsi="IRNazanin" w:eastAsia="IRNazanin" w:cs="IRNazanin"/>
          <w:lang w:bidi="fa-IR"/>
          <w:color w:val="111111"/>
          <w:sz w:val="28"/>
          <w:szCs w:val="28"/>
          <w:rtl/>
        </w:rPr>
        <w:t xml:space="preserve">وقال الإمام أحمد: حدثنا ابن نمیر، ثنا الأجلح الکندی، عن عبداللَّه بن بریدة، عن أبیه بریدة قال: بعث رسول اللَّه صلّی اللَّه علیه وسلّم بعثتین إلی الیمن، علی إحداهما علی بن أبی طالب، وعلی الأخری خالد بن الولید، وقال: إذا إلتقیتما فعلی علی الناس وإذا افترقتما فکلّ واحدٍ منکما علی جنده، قال: فلقینا بنی زبید من أهل الیمن فاقتتلنا، فظهر المسلمون علی المشرکین، فقتلنا المقاتلة وسبینا الذریّة، فاصطفی علی امرأةً من السبی لنفسه. قال بریدة: فکتب معی خالد بن الولید إلی رسول اللَّه صلّی اللَّه علیه وسلّم یخبره بذلک، فلمّا أتیت رسول اللَّه دفعت إلیه الکتاب، فقرئ علیه، فرأیت الغضب فی وجه رسول اللَّه. فقلت: یا رسول اللَّه، هذا مکان العائذ، بعثتنی مع رجل وأمرتنی أنْ أطیعه، فبلّغت ما ارسلت به.</w:t>
      </w:r>
    </w:p>
    <w:p>
      <w:pPr>
        <w:pStyle w:val="BookText"/>
      </w:pPr>
      <w:r>
        <w:rPr>
          <w:rFonts w:ascii="Amiri" w:hAnsi="Amiri" w:eastAsia="Amiri" w:cs="Amiri"/>
          <w:lang w:bidi="ar-SA"/>
          <w:color w:val="111111"/>
          <w:sz w:val="28"/>
          <w:szCs w:val="28"/>
          <w:rtl/>
        </w:rPr>
        <w:t xml:space="preserve">فقال رسول اللَّه صلّی اللَّه علیه وسلّم: لا تقع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هذه لفظة منکرة، والأجلح شیعی، ومثله لا یقبل إذا تفرّد بمثلها، وقد تابعه فیها من هو أضعف منه. واللَّه أعلم.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والمحفوظ فی هذا روایة أحمد، عن وکیع، عن الأعمش، عن سعد بن عبیدة، عن عبداللَّه بن بریدة، عن أبیه، قال قال رسول اللَّه صلّی اللَّه علیه وسلّم: من کنت مولاه فعلی ولیّه.</w:t>
      </w:r>
    </w:p>
    <w:p>
      <w:pPr>
        <w:pStyle w:val="BookText"/>
      </w:pPr>
      <w:r>
        <w:rPr>
          <w:rFonts w:ascii="IRNazanin" w:hAnsi="IRNazanin" w:eastAsia="IRNazanin" w:cs="IRNazanin"/>
          <w:lang w:bidi="fa-IR"/>
          <w:color w:val="111111"/>
          <w:sz w:val="28"/>
          <w:szCs w:val="28"/>
          <w:rtl/>
        </w:rPr>
        <w:t xml:space="preserve">ورواه أحمد أیضاً والحسن بن عرفة، عن الأعمش، به.</w:t>
      </w:r>
    </w:p>
    <w:p>
      <w:pPr>
        <w:pStyle w:val="BookText"/>
      </w:pPr>
      <w:r>
        <w:rPr>
          <w:rFonts w:ascii="IRNazanin" w:hAnsi="IRNazanin" w:eastAsia="IRNazanin" w:cs="IRNazanin"/>
          <w:lang w:bidi="fa-IR"/>
          <w:color w:val="111111"/>
          <w:sz w:val="28"/>
          <w:szCs w:val="28"/>
          <w:rtl/>
        </w:rPr>
        <w:t xml:space="preserve">ورواه النسائی عن أبی کریب، عن أبی معاویة، به.</w:t>
      </w:r>
    </w:p>
    <w:p>
      <w:pPr>
        <w:pStyle w:val="BookText"/>
      </w:pPr>
      <w:r>
        <w:rPr>
          <w:rFonts w:ascii="IRNazanin" w:hAnsi="IRNazanin" w:eastAsia="IRNazanin" w:cs="IRNazanin"/>
          <w:lang w:bidi="fa-IR"/>
          <w:color w:val="111111"/>
          <w:sz w:val="28"/>
          <w:szCs w:val="28"/>
          <w:rtl/>
        </w:rPr>
        <w:t xml:space="preserve">وقال أحمد: حدثنا روح، عن علی بن سوید بن منجوف، عن عبداللَّه بن بریدة، عن أبیه قال: بعث رسول اللَّه صلّی اللَّه علیه وسلّم علیّاً إلی خالد بن الولید لیقبض الخمس، فأصبح ورأسه یقطر، فقال خالد لبریدة: ألا تری ما یصنع هذا؟ قال: فلمّا رجعت إلی رسول اللَّه أخبرته بما صنع علی، قال- وکنت أبغض علیاً- فقال: یا بریدة أتبغض علیاً؟ فقلت: نعم. قال: لا تبغضه وأحبّه، فإنّ له فی الخمس أکثر من ذلک.</w:t>
      </w:r>
    </w:p>
    <w:p>
      <w:pPr>
        <w:pStyle w:val="BookText"/>
      </w:pPr>
      <w:r>
        <w:rPr>
          <w:rFonts w:ascii="IRNazanin" w:hAnsi="IRNazanin" w:eastAsia="IRNazanin" w:cs="IRNazanin"/>
          <w:lang w:bidi="fa-IR"/>
          <w:color w:val="111111"/>
          <w:sz w:val="28"/>
          <w:szCs w:val="28"/>
          <w:rtl/>
        </w:rPr>
        <w:t xml:space="preserve">وقد رواه البخاری فی الصحیح عن بندار، عن روح، به، مطوّلًا.</w:t>
      </w:r>
    </w:p>
    <w:p>
      <w:pPr>
        <w:pStyle w:val="BookText"/>
      </w:pPr>
      <w:r>
        <w:rPr>
          <w:rFonts w:ascii="IRNazanin" w:hAnsi="IRNazanin" w:eastAsia="IRNazanin" w:cs="IRNazanin"/>
          <w:lang w:bidi="fa-IR"/>
          <w:color w:val="111111"/>
          <w:sz w:val="28"/>
          <w:szCs w:val="28"/>
          <w:rtl/>
        </w:rPr>
        <w:t xml:space="preserve">وقال أحمد: حدّثنا یحیی بن سعید، ثنا عبدالجلیل قال: انتهیت إلی حلقةٍ فیها أبو مجلز وابنا بریدة، فقال عبداللَّه بن بریدة: حدّثنی أبی بریدة قال: أبغضت علیاً بغضاً لم أبغضه أحداً، قال: وأحببت رجلًا من قریش لم احبّه إلّاعلی بغضه علیّاً، قال: فبعث ذلک الرجل علی خیلٍ قال: فصحبته ما أصحبه إلّاعلی بغضه علیّاً، فأصبنا سبیاً، فکتبنا إلی رسول اللَّه أنْ ابعث إلینا من یخمّسه، فبعث إلینا علیاً. وقال: وفی السبی وصیفة هی من أفضل السبی، فخمّس وقسّم، فخرج ورأسه یقطر، فقلنا: یا أبا الحسن ما هذا؟ قال: ألم تروا إلی الوصیفة التی کانت فی السبی؟ فإنی قسمت وخمست فصارت فی الخمس ثم صارت فی أهل بیت النبی صلّی اللَّه علیه وسلّم ثم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صارت فی آل علی فوقعت بها. قال: وکتب الرجل إلی نبی اللَّه صلّی اللَّه علیه وسلّم، فقلت: إبعثنی فبعثنی مصدّقاً، قال: فجعلت أقرأ الکتاب وأقول: صدق. قال: فأمسک النبی صلّی اللَّه علیه وسلّم بیدی والکتاب، قال: أتبغض علیاً؟ قال: قلت: نعم. قال: فلا تبغضه، وإنْ کنت تحبّه فازدد له حبّاً، فوالذی نفسی بیده لنصیب آل علی فی الخمس أفضل من وصیفة. قال: فما کان فی الناس أحد بعد قول رسول اللَّه أحبّ إلیَّ من علی.</w:t>
      </w:r>
    </w:p>
    <w:p>
      <w:pPr>
        <w:pStyle w:val="BookText"/>
      </w:pPr>
      <w:r>
        <w:rPr>
          <w:rFonts w:ascii="IRNazanin" w:hAnsi="IRNazanin" w:eastAsia="IRNazanin" w:cs="IRNazanin"/>
          <w:lang w:bidi="fa-IR"/>
          <w:color w:val="111111"/>
          <w:sz w:val="28"/>
          <w:szCs w:val="28"/>
          <w:rtl/>
        </w:rPr>
        <w:t xml:space="preserve">قال عبداللَّه فوالذی لا إله غیره، ما بنی وبین النبی صلّی اللَّه علیه وسلّم فی هذا الحدیث غیر أبی بریدة.</w:t>
      </w:r>
    </w:p>
    <w:p>
      <w:pPr>
        <w:pStyle w:val="BookText"/>
      </w:pPr>
      <w:r>
        <w:rPr>
          <w:rFonts w:ascii="IRNazanin" w:hAnsi="IRNazanin" w:eastAsia="IRNazanin" w:cs="IRNazanin"/>
          <w:lang w:bidi="fa-IR"/>
          <w:color w:val="111111"/>
          <w:sz w:val="28"/>
          <w:szCs w:val="28"/>
          <w:rtl/>
        </w:rPr>
        <w:t xml:space="preserve">تفرّد به أحمد.</w:t>
      </w:r>
    </w:p>
    <w:p>
      <w:pPr>
        <w:pStyle w:val="BookText"/>
      </w:pPr>
      <w:r>
        <w:rPr>
          <w:rFonts w:ascii="IRNazanin" w:hAnsi="IRNazanin" w:eastAsia="IRNazanin" w:cs="IRNazanin"/>
          <w:lang w:bidi="fa-IR"/>
          <w:color w:val="111111"/>
          <w:sz w:val="28"/>
          <w:szCs w:val="28"/>
          <w:rtl/>
        </w:rPr>
        <w:t xml:space="preserve">وقد روی غیر واحدٍ هذا الحدیث عن أبی الجواب، عن یونس بن أبی إسحاق، عن أبیه، عن البراء بن عازب، نحو روایة بریدة بن الحصیب.</w:t>
      </w:r>
    </w:p>
    <w:p>
      <w:pPr>
        <w:pStyle w:val="BookText"/>
      </w:pPr>
      <w:r>
        <w:rPr>
          <w:rFonts w:ascii="IRNazanin" w:hAnsi="IRNazanin" w:eastAsia="IRNazanin" w:cs="IRNazanin"/>
          <w:lang w:bidi="fa-IR"/>
          <w:color w:val="111111"/>
          <w:sz w:val="28"/>
          <w:szCs w:val="28"/>
          <w:rtl/>
        </w:rPr>
        <w:t xml:space="preserve">وهذا غریب»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وقد ترجم لابن کثیر فی کثیر من المصادر المعتبرة مع الإکبار والتقدیر، فمن ذلک:</w:t>
      </w:r>
    </w:p>
    <w:p>
      <w:pPr>
        <w:pStyle w:val="BookText"/>
      </w:pPr>
      <w:r>
        <w:rPr>
          <w:rFonts w:ascii="IRNazanin" w:hAnsi="IRNazanin" w:eastAsia="IRNazanin" w:cs="IRNazanin"/>
          <w:lang w:bidi="fa-IR"/>
          <w:color w:val="111111"/>
          <w:sz w:val="28"/>
          <w:szCs w:val="28"/>
          <w:rtl/>
        </w:rPr>
        <w:t xml:space="preserve">1- المعجم المختص، للذهبی: 74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11107_184425"/>
    <w:bookmarkEnd w:id="73"/>
    <w:p>
      <w:pPr>
        <w:pStyle w:val="BookText"/>
      </w:pPr>
      <w:r>
        <w:rPr>
          <w:rFonts w:ascii="IRNazanin" w:hAnsi="IRNazanin" w:eastAsia="IRNazanin" w:cs="IRNazanin"/>
          <w:lang w:bidi="fa-IR"/>
          <w:color w:val="111111"/>
          <w:sz w:val="28"/>
          <w:szCs w:val="28"/>
          <w:rtl/>
        </w:rPr>
        <w:t xml:space="preserve">2- الدرر الکامنة فی أعیان المائة الثامنة، لابن حجر العسقلانی 1/ 218 رقم 945</w:t>
      </w:r>
    </w:p>
    <w:p>
      <w:pPr>
        <w:pStyle w:val="BookText"/>
      </w:pPr>
      <w:r>
        <w:rPr>
          <w:rFonts w:ascii="IRNazanin" w:hAnsi="IRNazanin" w:eastAsia="IRNazanin" w:cs="IRNazanin"/>
          <w:lang w:bidi="fa-IR"/>
          <w:color w:val="111111"/>
          <w:sz w:val="28"/>
          <w:szCs w:val="28"/>
          <w:rtl/>
        </w:rPr>
        <w:t xml:space="preserve">3- طبقات الشافعیة، لابن قاضی شهبة 2/ 113</w:t>
      </w:r>
    </w:p>
    <w:p>
      <w:pPr>
        <w:pStyle w:val="BookText"/>
      </w:pPr>
      <w:r>
        <w:rPr>
          <w:rFonts w:ascii="IRNazanin" w:hAnsi="IRNazanin" w:eastAsia="IRNazanin" w:cs="IRNazanin"/>
          <w:lang w:bidi="fa-IR"/>
          <w:color w:val="111111"/>
          <w:sz w:val="28"/>
          <w:szCs w:val="28"/>
          <w:rtl/>
        </w:rPr>
        <w:t xml:space="preserve">4- طبقات الحفاظ، للسیوطی: 529</w:t>
      </w:r>
    </w:p>
    <w:p>
      <w:pPr>
        <w:pStyle w:val="BookText"/>
      </w:pPr>
      <w:r>
        <w:rPr>
          <w:rFonts w:ascii="IRNazanin" w:hAnsi="IRNazanin" w:eastAsia="IRNazanin" w:cs="IRNazanin"/>
          <w:lang w:bidi="fa-IR"/>
          <w:color w:val="111111"/>
          <w:sz w:val="28"/>
          <w:szCs w:val="28"/>
          <w:rtl/>
        </w:rPr>
        <w:t xml:space="preserve">5- طبقات المفسرین، للداودی المالکی 1/ 111 رقم 103</w:t>
      </w:r>
    </w:p>
    <w:p>
      <w:pPr>
        <w:pStyle w:val="BookText"/>
      </w:pPr>
      <w:r>
        <w:rPr>
          <w:rFonts w:ascii="IRNazanin" w:hAnsi="IRNazanin" w:eastAsia="IRNazanin" w:cs="IRNazanin"/>
          <w:lang w:bidi="fa-IR"/>
          <w:color w:val="111111"/>
          <w:sz w:val="28"/>
          <w:szCs w:val="28"/>
          <w:rtl/>
        </w:rPr>
        <w:t xml:space="preserve">6- النجوم الزاهرة، لابن تغری بردی 11/ 123</w:t>
      </w:r>
    </w:p>
    <w:p>
      <w:pPr>
        <w:pStyle w:val="BookText"/>
      </w:pPr>
      <w:r>
        <w:rPr>
          <w:rFonts w:ascii="IRNazanin" w:hAnsi="IRNazanin" w:eastAsia="IRNazanin" w:cs="IRNazanin"/>
          <w:lang w:bidi="fa-IR"/>
          <w:color w:val="111111"/>
          <w:sz w:val="28"/>
          <w:szCs w:val="28"/>
          <w:rtl/>
        </w:rPr>
        <w:t xml:space="preserve">7- شذرات الذهب، لابن العماد 6/ 231</w:t>
      </w:r>
    </w:p>
    <w:p>
      <w:pPr>
        <w:pStyle w:val="BookText"/>
      </w:pPr>
      <w:r>
        <w:rPr>
          <w:rFonts w:ascii="IRNazanin" w:hAnsi="IRNazanin" w:eastAsia="IRNazanin" w:cs="IRNazanin"/>
          <w:lang w:bidi="fa-IR"/>
          <w:color w:val="111111"/>
          <w:sz w:val="28"/>
          <w:szCs w:val="28"/>
          <w:rtl/>
        </w:rPr>
        <w:t xml:space="preserve">8- البدر الطالع، للشوکانی 1/ 102 رقم 95.</w:t>
      </w:r>
    </w:p>
    <w:p>
      <w:pPr>
        <w:pStyle w:val="BookText"/>
      </w:pPr>
      <w:r>
        <w:rPr>
          <w:rFonts w:ascii="IRNazanin" w:hAnsi="IRNazanin" w:eastAsia="IRNazanin" w:cs="IRNazanin"/>
          <w:lang w:bidi="fa-IR"/>
          <w:color w:val="111111"/>
          <w:sz w:val="28"/>
          <w:szCs w:val="28"/>
          <w:rtl/>
        </w:rPr>
        <w:t xml:space="preserve">وللإختصار نکتفی بخلاصة ترجمته فی (طبقات المفسرین):</w:t>
      </w:r>
    </w:p>
    <w:p>
      <w:pPr>
        <w:pStyle w:val="BookText"/>
      </w:pPr>
      <w:r>
        <w:rPr>
          <w:rFonts w:ascii="IRNazanin" w:hAnsi="IRNazanin" w:eastAsia="IRNazanin" w:cs="IRNazanin"/>
          <w:lang w:bidi="fa-IR"/>
          <w:color w:val="111111"/>
          <w:sz w:val="28"/>
          <w:szCs w:val="28"/>
          <w:rtl/>
        </w:rPr>
        <w:t xml:space="preserve">«إسماعیل بن عمر بن کثیر … کان قدوة العلماء والحفاظ، وعمدة أهل المعانی والألفاظ، ذکره شیخه الذهبی فی المعجم المختص فقال: فقیه متفتن ومحدث متقن، ومفسّر نقّاد.</w:t>
      </w:r>
    </w:p>
    <w:p>
      <w:pPr>
        <w:pStyle w:val="BookText"/>
      </w:pPr>
      <w:r>
        <w:rPr>
          <w:rFonts w:ascii="IRNazanin" w:hAnsi="IRNazanin" w:eastAsia="IRNazanin" w:cs="IRNazanin"/>
          <w:lang w:bidi="fa-IR"/>
          <w:color w:val="111111"/>
          <w:sz w:val="28"/>
          <w:szCs w:val="28"/>
          <w:rtl/>
        </w:rPr>
        <w:t xml:space="preserve">وقال تلمیذه الحافظ شهاب الدین بن حجی: کان أحفظ من أدرکناه لمتون الأحادیث، وأعرفهم بتخریجها ورجالها وصحیحها وسقیمها، وکان أقرانه وشیوخه یعترفونن له بذلک، وما أعرف أنی اجتمعت به مع کثرة تردّدی إلیه إلّاواستفدت منه.</w:t>
      </w:r>
    </w:p>
    <w:p>
      <w:pPr>
        <w:pStyle w:val="BookText"/>
      </w:pPr>
      <w:r>
        <w:rPr>
          <w:rFonts w:ascii="IRNazanin" w:hAnsi="IRNazanin" w:eastAsia="IRNazanin" w:cs="IRNazanin"/>
          <w:lang w:bidi="fa-IR"/>
          <w:color w:val="111111"/>
          <w:sz w:val="28"/>
          <w:szCs w:val="28"/>
          <w:rtl/>
        </w:rPr>
        <w:t xml:space="preserve">وقال غیره: کانت له خصوصیة بالشیخ تقی الدین ابن تیمیة ومناضلة عنه واتّباع له فی کثیرٍ من آرائه …».</w:t>
      </w:r>
    </w:p>
    <w:p>
      <w:pPr>
        <w:pStyle w:val="Heading4"/>
      </w:pPr>
      <w:bookmarkStart w:id="268" w:name="_Toc82"/>
      <w:r>
        <w:t>[76] روایة محمّد بن أبی بکر الأنصاری</w:t>
      </w:r>
      <w:bookmarkEnd w:id="268"/>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11107_184426"/>
    <w:bookmarkEnd w:id="74"/>
    <w:p>
      <w:pPr>
        <w:pStyle w:val="BookText"/>
      </w:pPr>
      <w:r>
        <w:rPr>
          <w:rFonts w:ascii="IRNazanin" w:hAnsi="IRNazanin" w:eastAsia="IRNazanin" w:cs="IRNazanin"/>
          <w:lang w:bidi="fa-IR"/>
          <w:color w:val="111111"/>
          <w:sz w:val="28"/>
          <w:szCs w:val="28"/>
          <w:rtl/>
        </w:rPr>
        <w:t xml:space="preserve">روی هذا الحدیث باللفظ التالی:</w:t>
      </w:r>
    </w:p>
    <w:p>
      <w:pPr>
        <w:pStyle w:val="BookText"/>
      </w:pPr>
      <w:r>
        <w:rPr>
          <w:rFonts w:ascii="IRNazanin" w:hAnsi="IRNazanin" w:eastAsia="IRNazanin" w:cs="IRNazanin"/>
          <w:lang w:bidi="fa-IR"/>
          <w:color w:val="111111"/>
          <w:sz w:val="28"/>
          <w:szCs w:val="28"/>
          <w:rtl/>
        </w:rPr>
        <w:t xml:space="preserve">«وروی أبو داود الطیالسی قال: نا أبو عوانة، عن أبی بلج، عن عمرو بن میمون، عن ابن عباس: إن رسول اللَّه صلّی اللَّه علیه وسلّم قال لعلی:</w:t>
      </w:r>
    </w:p>
    <w:p>
      <w:pPr>
        <w:pStyle w:val="BookText"/>
      </w:pPr>
      <w:r>
        <w:rPr>
          <w:rFonts w:ascii="Amiri" w:hAnsi="Amiri" w:eastAsia="Amiri" w:cs="Amiri"/>
          <w:lang w:bidi="ar-SA"/>
          <w:color w:val="111111"/>
          <w:sz w:val="28"/>
          <w:szCs w:val="28"/>
          <w:rtl/>
        </w:rPr>
        <w:t xml:space="preserve">أنت ولی کلّ مؤمنٍ بعدی»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فی معجم المؤلفین:</w:t>
      </w:r>
    </w:p>
    <w:p>
      <w:pPr>
        <w:pStyle w:val="BookText"/>
      </w:pPr>
      <w:r>
        <w:rPr>
          <w:rFonts w:ascii="IRNazanin" w:hAnsi="IRNazanin" w:eastAsia="IRNazanin" w:cs="IRNazanin"/>
          <w:lang w:bidi="fa-IR"/>
          <w:color w:val="111111"/>
          <w:sz w:val="28"/>
          <w:szCs w:val="28"/>
          <w:rtl/>
        </w:rPr>
        <w:t xml:space="preserve">«محمّد بن أبی بکر التلمسانی الأنصاری- کان حیاً حوالی سنة 676- فاضل. من آثاره: وصف مکة والمدینة وبیت المقدس المبارک»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4"/>
      </w:pPr>
      <w:bookmarkStart w:id="269" w:name="_Toc83"/>
      <w:r>
        <w:t>[77] روایة نور الدین الهیثمی</w:t>
      </w:r>
      <w:bookmarkEnd w:id="269"/>
    </w:p>
    <w:p>
      <w:pPr>
        <w:pStyle w:val="BookText"/>
      </w:pPr>
      <w:r>
        <w:rPr>
          <w:rFonts w:ascii="IRNazanin" w:hAnsi="IRNazanin" w:eastAsia="IRNazanin" w:cs="IRNazanin"/>
          <w:lang w:bidi="fa-IR"/>
          <w:color w:val="111111"/>
          <w:sz w:val="28"/>
          <w:szCs w:val="28"/>
          <w:rtl/>
        </w:rPr>
        <w:t xml:space="preserve">وهو: نور الدین علی بن أبی بکر القاهری، المتوفی سنة 807.</w:t>
      </w:r>
    </w:p>
    <w:p>
      <w:pPr>
        <w:pStyle w:val="BookText"/>
      </w:pPr>
      <w:r>
        <w:rPr>
          <w:rFonts w:ascii="IRNazanin" w:hAnsi="IRNazanin" w:eastAsia="IRNazanin" w:cs="IRNazanin"/>
          <w:lang w:bidi="fa-IR"/>
          <w:color w:val="111111"/>
          <w:sz w:val="28"/>
          <w:szCs w:val="28"/>
          <w:rtl/>
        </w:rPr>
        <w:t xml:space="preserve">أخرج حدیث الولایة عن عدةٍ من الأئمة بألفاظ وأسانید مختلفة:</w:t>
      </w:r>
    </w:p>
    <w:p>
      <w:pPr>
        <w:pStyle w:val="BookText"/>
      </w:pPr>
      <w:r>
        <w:rPr>
          <w:rFonts w:ascii="Amiri" w:hAnsi="Amiri" w:eastAsia="Amiri" w:cs="Amiri"/>
          <w:lang w:bidi="ar-SA"/>
          <w:color w:val="111111"/>
          <w:sz w:val="28"/>
          <w:szCs w:val="28"/>
          <w:rtl/>
        </w:rPr>
        <w:t xml:space="preserve">«وعن بریدة قال: بعثنا رسول اللَّه صلّی اللَّه علیه وسلّم فی سریةٍ، فاستعمل علینا علیّاً، فلمّا جئنا، قال: کیف رأیتم صاحبکم؟ فإمّا شکوته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شکاه غیری، قال: فرفع رأسه- وکنت رجلًا مکباباً- فاذا النبی قد احمرّ وجهه یقول: من کنت ولیّه فعلیّ ولیّه. فقلت: لا أسؤک فیه أبداً.</w:t>
      </w:r>
    </w:p>
    <w:p>
      <w:pPr>
        <w:pStyle w:val="BookText"/>
      </w:pPr>
      <w:r>
        <w:rPr>
          <w:rFonts w:ascii="IRNazanin" w:hAnsi="IRNazanin" w:eastAsia="IRNazanin" w:cs="IRNazanin"/>
          <w:lang w:bidi="fa-IR"/>
          <w:color w:val="111111"/>
          <w:sz w:val="28"/>
          <w:szCs w:val="28"/>
          <w:rtl/>
        </w:rPr>
        <w:t xml:space="preserve">رواه البزار، ورجاله رجال الصحیح»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وهب بن حمزة قال: صحبت علیاً إلی مکة، فرأیت منه بعض ما أکره، فقلت: لئن رجعت لأشکونّک إلی رسول اللَّه صلّی اللَّه علیه وسلّم.</w:t>
      </w:r>
    </w:p>
    <w:p>
      <w:pPr>
        <w:pStyle w:val="BookText"/>
      </w:pPr>
      <w:r>
        <w:rPr>
          <w:rFonts w:ascii="IRNazanin" w:hAnsi="IRNazanin" w:eastAsia="IRNazanin" w:cs="IRNazanin"/>
          <w:lang w:bidi="fa-IR"/>
          <w:color w:val="111111"/>
          <w:sz w:val="28"/>
          <w:szCs w:val="28"/>
          <w:rtl/>
        </w:rPr>
        <w:t xml:space="preserve">فلما قدمت لقیت رسول اللَّه، فقلت: رأیت من علی کذا وکذا. فقال: لا تقل هذا فهو أولی الناس بکم بعدی.</w:t>
      </w:r>
    </w:p>
    <w:p>
      <w:pPr>
        <w:pStyle w:val="BookText"/>
      </w:pPr>
      <w:r>
        <w:rPr>
          <w:rFonts w:ascii="IRNazanin" w:hAnsi="IRNazanin" w:eastAsia="IRNazanin" w:cs="IRNazanin"/>
          <w:lang w:bidi="fa-IR"/>
          <w:color w:val="111111"/>
          <w:sz w:val="28"/>
          <w:szCs w:val="28"/>
          <w:rtl/>
        </w:rPr>
        <w:t xml:space="preserve">رواه الطبرانی، وفیه دکین ذکره ابن أبی حاتم ولم یضعّفه أحد، وبقیة رجاله وُثقوا»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بریدة- یعنی ابن الحصیب- قال: أبغضت علیاً بغضاً لم أبغضه أحداً قط، قال: وأحببت رجلًا من قریش لم أحبه إلّاعلی بغضه علیاً رضی اللَّه عنه، قال: فبعث ذلک الرجل علی جیش، فصحبته ما صحبته إلّاببغضه علیاً رضی اللَّه عنه، قال: فأصبنا سبایا، فکتب إلی رسول اللَّه صلّی اللَّه علیه وسلّم: ابعث إلینا من یخمّسه قال: فبعث علیاً رضی اللَّه عنه- وفی السبی وصیفة هی أفضل السبی- قال: فخمّس وقسّم، فخرج ورأسه یقطر، فقلنا: یا أبا الحسن ما هذا؟ قال: ألم تروا إلی الوصیفة التی کانت فی السبی، فإنّی قسّمت وخمّست فصارت فی الخمس، ثم صارت فی أهل بیت النبی صلّی اللَّه علیه وسلّم، ثم صارت فی آل علی، فوقعت بها. قال: فکتب الرجل إلی نبی اللَّه صلّی اللَّه علیه وسلّم فقلت: ابعثنی مصدقاً.</w:t>
      </w:r>
    </w:p>
    <w:p>
      <w:pPr>
        <w:pStyle w:val="BookText"/>
      </w:pPr>
      <w:r>
        <w:rPr>
          <w:rFonts w:ascii="IRNazanin" w:hAnsi="IRNazanin" w:eastAsia="IRNazanin" w:cs="IRNazanin"/>
          <w:lang w:bidi="fa-IR"/>
          <w:color w:val="111111"/>
          <w:sz w:val="28"/>
          <w:szCs w:val="28"/>
          <w:rtl/>
        </w:rPr>
        <w:t xml:space="preserve">قال: فجعلت أقرأ الکتاب وأقول صدق، قال: فأمسک یدی والکتاب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أتبغض علیاً؟ قال: قلت: نعم، قال: فلا تبغضه، وإنْ کنت تحبّه فازدد له حباً. فوالذی نفس محمّد صلّی اللَّه علیه وسلّم بیده لنصیب آل علی فی الخمس أفضل من وصیفة قال: فما کان أحد من الناس بعد قول رسول اللَّه صلّی اللَّه علیه وسلّم أحب إلیّ من علی. قال عبداللَّه- یعنی ابن بریدة- فوالذی لا إله غیره، ما بینی وبین النبی صلّی اللَّه علیه وسلّم فی هذا الحدیث إلّاأبی بریدة.</w:t>
      </w:r>
    </w:p>
    <w:p>
      <w:pPr>
        <w:pStyle w:val="BookText"/>
      </w:pPr>
      <w:r>
        <w:rPr>
          <w:rFonts w:ascii="IRNazanin" w:hAnsi="IRNazanin" w:eastAsia="IRNazanin" w:cs="IRNazanin"/>
          <w:lang w:bidi="fa-IR"/>
          <w:color w:val="111111"/>
          <w:sz w:val="28"/>
          <w:szCs w:val="28"/>
          <w:rtl/>
        </w:rPr>
        <w:t xml:space="preserve">قلت: فی الصحیح بعضه. رواه أحمد ورجاله رجال الصحیح، غیر عبدالجلیل بن عطیة وهو ثقة، وقد صرح بالسماع، وفیه لین.</w:t>
      </w:r>
    </w:p>
    <w:p>
      <w:pPr>
        <w:pStyle w:val="BookText"/>
      </w:pPr>
      <w:r>
        <w:rPr>
          <w:rFonts w:ascii="IRNazanin" w:hAnsi="IRNazanin" w:eastAsia="IRNazanin" w:cs="IRNazanin"/>
          <w:lang w:bidi="fa-IR"/>
          <w:color w:val="111111"/>
          <w:sz w:val="28"/>
          <w:szCs w:val="28"/>
          <w:rtl/>
        </w:rPr>
        <w:t xml:space="preserve">وعن بریدة قال: بعث رسول اللَّه صلّی اللَّه علیه وسلّم بعثین إلی الیمن، علی أحدهما علی بن أبی طالب رضی اللَّه عنه، وعلی الآخر خالد بن الولید، فقال: إذا التقیتم فعلی علی الناس، وإن افترقتما فکل واحد منکما علی جنده قال: فلقینا بنی زبید من أهل الیمن فاقتتلنا، فظهر المسلمون علی المشرکین، فقتلنا المقاتلة وسبینا الذریة، فاصطفی علی امرأة من السبی لنفسه، قال بریدة: فکتب معی خالد بن الولید إلی رسول اللَّه صلّی اللَّه علیه وسلّم یخبره بذلک، فلما أتیت النبی صلّی اللَّه علیه وسلّم دفعت الکتاب فقرئ علیه، فرأیت الغضب فی وجه رسول اللَّه صلّی اللَّه علیه وسلّم، فقلت: یا رسول اللَّه هذا مکان العائذ، بعثتنی مع رجل وأمرتنی أن أطیعه ففعلت ما أرسلت به.</w:t>
      </w:r>
    </w:p>
    <w:p>
      <w:pPr>
        <w:pStyle w:val="BookText"/>
      </w:pPr>
      <w:r>
        <w:rPr>
          <w:rFonts w:ascii="IRNazanin" w:hAnsi="IRNazanin" w:eastAsia="IRNazanin" w:cs="IRNazanin"/>
          <w:lang w:bidi="fa-IR"/>
          <w:color w:val="111111"/>
          <w:sz w:val="28"/>
          <w:szCs w:val="28"/>
          <w:rtl/>
        </w:rPr>
        <w:t xml:space="preserve">فقال رسول اللَّه صلّی اللَّه علیه وسلّم: لا تقع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قلت: رواه الترمذی باختصار. رواه أحمد والبزار باختصار، وفیه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الأجلح الکندی، وثّقه ابن معین وغیره وضعّفه جماعة، وبقیة رجال أحمد رجال الصحیح.</w:t>
      </w:r>
    </w:p>
    <w:p>
      <w:pPr>
        <w:pStyle w:val="BookText"/>
      </w:pPr>
      <w:r>
        <w:rPr>
          <w:rFonts w:ascii="IRNazanin" w:hAnsi="IRNazanin" w:eastAsia="IRNazanin" w:cs="IRNazanin"/>
          <w:lang w:bidi="fa-IR"/>
          <w:color w:val="111111"/>
          <w:sz w:val="28"/>
          <w:szCs w:val="28"/>
          <w:rtl/>
        </w:rPr>
        <w:t xml:space="preserve">وعن بریدة قال: بعث رسول اللَّه صلّی اللَّه علیه وسلّم علیاً أمیراً علی الیمن، وبعث خالد بن الولید علی الجبل فقال: إن اجتمعتما فعلی علی الناس، فالتقوا، وأصابوا من الغنائم ما لم یصیبوا مثله، وأخذ علی جاریة من الخمس، فدعا خالد بن الولید بریدة فقال: اغتنمها، فأخبر النبی صلّی اللَّه علیه وسلّم ما صنع.</w:t>
      </w:r>
    </w:p>
    <w:p>
      <w:pPr>
        <w:pStyle w:val="BookText"/>
      </w:pPr>
      <w:r>
        <w:rPr>
          <w:rFonts w:ascii="IRNazanin" w:hAnsi="IRNazanin" w:eastAsia="IRNazanin" w:cs="IRNazanin"/>
          <w:lang w:bidi="fa-IR"/>
          <w:color w:val="111111"/>
          <w:sz w:val="28"/>
          <w:szCs w:val="28"/>
          <w:rtl/>
        </w:rPr>
        <w:t xml:space="preserve">فقدمت المدینة ودخلت المسجد ورسول اللَّه صلّی اللَّه علیه وسلّم فی منزله، وناس من أصحابه علی بابه.</w:t>
      </w:r>
    </w:p>
    <w:p>
      <w:pPr>
        <w:pStyle w:val="BookText"/>
      </w:pPr>
      <w:r>
        <w:rPr>
          <w:rFonts w:ascii="IRNazanin" w:hAnsi="IRNazanin" w:eastAsia="IRNazanin" w:cs="IRNazanin"/>
          <w:lang w:bidi="fa-IR"/>
          <w:color w:val="111111"/>
          <w:sz w:val="28"/>
          <w:szCs w:val="28"/>
          <w:rtl/>
        </w:rPr>
        <w:t xml:space="preserve">فقالوا: ما الخبر یا بریدة؟</w:t>
      </w:r>
    </w:p>
    <w:p>
      <w:pPr>
        <w:pStyle w:val="BookText"/>
      </w:pPr>
      <w:r>
        <w:rPr>
          <w:rFonts w:ascii="Amiri" w:hAnsi="Amiri" w:eastAsia="Amiri" w:cs="Amiri"/>
          <w:lang w:bidi="ar-SA"/>
          <w:color w:val="111111"/>
          <w:sz w:val="28"/>
          <w:szCs w:val="28"/>
          <w:rtl/>
        </w:rPr>
        <w:t xml:space="preserve">فقلت: خیراً، فتح اللَّه علی المسلمین.</w:t>
      </w:r>
    </w:p>
    <w:p>
      <w:pPr>
        <w:pStyle w:val="BookText"/>
      </w:pPr>
      <w:r>
        <w:rPr>
          <w:rFonts w:ascii="IRNazanin" w:hAnsi="IRNazanin" w:eastAsia="IRNazanin" w:cs="IRNazanin"/>
          <w:lang w:bidi="fa-IR"/>
          <w:color w:val="111111"/>
          <w:sz w:val="28"/>
          <w:szCs w:val="28"/>
          <w:rtl/>
        </w:rPr>
        <w:t xml:space="preserve">فقالوا: ما أقدمک؟</w:t>
      </w:r>
    </w:p>
    <w:p>
      <w:pPr>
        <w:pStyle w:val="BookText"/>
      </w:pPr>
      <w:r>
        <w:rPr>
          <w:rFonts w:ascii="IRNazanin" w:hAnsi="IRNazanin" w:eastAsia="IRNazanin" w:cs="IRNazanin"/>
          <w:lang w:bidi="fa-IR"/>
          <w:color w:val="111111"/>
          <w:sz w:val="28"/>
          <w:szCs w:val="28"/>
          <w:rtl/>
        </w:rPr>
        <w:t xml:space="preserve">قلت: جاریة أخذها علی من الخمس، فجئت لُاخبر النبی صلّی اللَّه علیه وسلّم.</w:t>
      </w:r>
    </w:p>
    <w:p>
      <w:pPr>
        <w:pStyle w:val="BookText"/>
      </w:pPr>
      <w:r>
        <w:rPr>
          <w:rFonts w:ascii="Amiri" w:hAnsi="Amiri" w:eastAsia="Amiri" w:cs="Amiri"/>
          <w:lang w:bidi="ar-SA"/>
          <w:color w:val="111111"/>
          <w:sz w:val="28"/>
          <w:szCs w:val="28"/>
          <w:rtl/>
        </w:rPr>
        <w:t xml:space="preserve">فقالوا: فأخبر النبی صلّی اللَّه علیه وسلّم، فإنه یسقط من عین النبی صلّی اللَّه علیه وسلّم.</w:t>
      </w:r>
    </w:p>
    <w:p>
      <w:pPr>
        <w:pStyle w:val="BookText"/>
      </w:pPr>
      <w:r>
        <w:rPr>
          <w:rFonts w:ascii="IRNazanin" w:hAnsi="IRNazanin" w:eastAsia="IRNazanin" w:cs="IRNazanin"/>
          <w:lang w:bidi="fa-IR"/>
          <w:color w:val="111111"/>
          <w:sz w:val="28"/>
          <w:szCs w:val="28"/>
          <w:rtl/>
        </w:rPr>
        <w:t xml:space="preserve">ورسول اللَّه صلّی اللَّه علیه وسلّم یسمع الکلام، فخرج مغضبا فقال: ما بال أقوامٍ ینتقصون علیاً، من تنقص علیاً فقد تنقصنی، ومن فارق علیاً فقد فارقنی، إن علیاً منی وأنا منه، خلق من طینتی وخلقت من طینة إبراهیم، وأنا أفضل من إبراهیم، ذریة بعضها من بعض واللَّه سمیع علیم.</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وإنه ولیکم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w:t>
      </w:r>
    </w:p>
    <w:p>
      <w:pPr>
        <w:pStyle w:val="BookText"/>
      </w:pPr>
      <w:r>
        <w:rPr>
          <w:rFonts w:ascii="IRNazanin" w:hAnsi="IRNazanin" w:eastAsia="IRNazanin" w:cs="IRNazanin"/>
          <w:lang w:bidi="fa-IR"/>
          <w:color w:val="111111"/>
          <w:sz w:val="28"/>
          <w:szCs w:val="28"/>
          <w:rtl/>
        </w:rPr>
        <w:t xml:space="preserve">فقلت: یا رسول اللَّه، بالصحبة إلّابسطت یدک فبایعتنی علی الإسلام جدیداً.</w:t>
      </w:r>
    </w:p>
    <w:p>
      <w:pPr>
        <w:pStyle w:val="BookText"/>
      </w:pPr>
      <w:r>
        <w:rPr>
          <w:rFonts w:ascii="IRNazanin" w:hAnsi="IRNazanin" w:eastAsia="IRNazanin" w:cs="IRNazanin"/>
          <w:lang w:bidi="fa-IR"/>
          <w:color w:val="111111"/>
          <w:sz w:val="28"/>
          <w:szCs w:val="28"/>
          <w:rtl/>
        </w:rPr>
        <w:t xml:space="preserve">قال: فما فارقته حتی بایعته علی الإسلام.</w:t>
      </w:r>
    </w:p>
    <w:p>
      <w:pPr>
        <w:pStyle w:val="BookText"/>
      </w:pPr>
      <w:r>
        <w:rPr>
          <w:rFonts w:ascii="IRNazanin" w:hAnsi="IRNazanin" w:eastAsia="IRNazanin" w:cs="IRNazanin"/>
          <w:lang w:bidi="fa-IR"/>
          <w:color w:val="111111"/>
          <w:sz w:val="28"/>
          <w:szCs w:val="28"/>
          <w:rtl/>
        </w:rPr>
        <w:t xml:space="preserve">رواه الطبرانی فی الأوسط. وفیه جماعة لم أعرفهم، وحسین الأشقر ضعّفه الجمهور ووثّقه ابن حبان.</w:t>
      </w:r>
    </w:p>
    <w:p>
      <w:pPr>
        <w:pStyle w:val="BookText"/>
      </w:pPr>
      <w:r>
        <w:rPr>
          <w:rFonts w:ascii="IRNazanin" w:hAnsi="IRNazanin" w:eastAsia="IRNazanin" w:cs="IRNazanin"/>
          <w:lang w:bidi="fa-IR"/>
          <w:color w:val="111111"/>
          <w:sz w:val="28"/>
          <w:szCs w:val="28"/>
          <w:rtl/>
        </w:rPr>
        <w:t xml:space="preserve">وعن عبداللَّه بن بریدة عن علی قال: بعث رسول اللَّه صلّی اللَّه علیه وسلّم علی بن أبی طالب وخالد بن الولید، کل واحد منهما وحده وجمعهما فقال: إذا اجتمعتما فعلیکم علی. قال: فأخذا یمیناً ویساراًت، فدخل علی وأبعد وأصاب سبیاً، وأخذ جاریة من السبی، قال بریدة: وکنت من أشد الناس بغضاًت لعلی، قال: فأتی رجل خالد بن الولید فذکر أنه أخذ جاریة من الخمس، فقال: ما هذا؟ ثم جاء آخر، ثم جاء آخر، ثم تتابعت الأخبار علی ذلک.</w:t>
      </w:r>
    </w:p>
    <w:p>
      <w:pPr>
        <w:pStyle w:val="BookText"/>
      </w:pPr>
      <w:r>
        <w:rPr>
          <w:rFonts w:ascii="IRNazanin" w:hAnsi="IRNazanin" w:eastAsia="IRNazanin" w:cs="IRNazanin"/>
          <w:lang w:bidi="fa-IR"/>
          <w:color w:val="111111"/>
          <w:sz w:val="28"/>
          <w:szCs w:val="28"/>
          <w:rtl/>
        </w:rPr>
        <w:t xml:space="preserve">فدعانی خالد فقال: یا بریدة، قد عرفت الذی صنع، فانطلق بکتابی هذا إلی رسول اللَّه صلّی اللَّه علیه وسلّم، فکتب إلیه، فانطلقت بکتابه، حتی دخلت علی رسول اللَّه صلّی اللَّه علیه وسلّم، فأخذ الکتاب بشماله وکان کما قال اللَّه عزّ وجلّ لا یقرأ ولا یکتب، وکنت إذا تکلّمت طأطأت رأسی حتی أفرغ من حاجتی، فطأطأت رأسی، فتکلّمت فوقعت فی علی حتی فرغت، ثم رفعت رأسی، فرأیت رسول اللَّه صلّی اللَّه علیه وسلّم غضب غضباً لم أره غضب مثله إلّایوم قریظة والنضیر، فنظر إلیّ فقال:</w:t>
      </w:r>
    </w:p>
    <w:p>
      <w:pPr>
        <w:pStyle w:val="BookText"/>
      </w:pPr>
      <w:r>
        <w:rPr>
          <w:rFonts w:ascii="IRNazanin" w:hAnsi="IRNazanin" w:eastAsia="IRNazanin" w:cs="IRNazanin"/>
          <w:lang w:bidi="fa-IR"/>
          <w:color w:val="111111"/>
          <w:sz w:val="28"/>
          <w:szCs w:val="28"/>
          <w:rtl/>
        </w:rPr>
        <w:t xml:space="preserve">یا بریدة: أحبّ علیاً، فإنما یفعل ما امر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فقمت وما من الناس أحد أحب إلیّ منه.</w:t>
      </w:r>
    </w:p>
    <w:p>
      <w:pPr>
        <w:pStyle w:val="BookText"/>
      </w:pPr>
      <w:r>
        <w:rPr>
          <w:rFonts w:ascii="IRNazanin" w:hAnsi="IRNazanin" w:eastAsia="IRNazanin" w:cs="IRNazanin"/>
          <w:lang w:bidi="fa-IR"/>
          <w:color w:val="111111"/>
          <w:sz w:val="28"/>
          <w:szCs w:val="28"/>
          <w:rtl/>
        </w:rPr>
        <w:t xml:space="preserve">رواه الطبرانی فی الأوسط، وفیه ضعفاء وثّقهم ابن حبان.</w:t>
      </w:r>
    </w:p>
    <w:p>
      <w:pPr>
        <w:pStyle w:val="BookText"/>
      </w:pPr>
      <w:r>
        <w:rPr>
          <w:rFonts w:ascii="IRNazanin" w:hAnsi="IRNazanin" w:eastAsia="IRNazanin" w:cs="IRNazanin"/>
          <w:lang w:bidi="fa-IR"/>
          <w:color w:val="111111"/>
          <w:sz w:val="28"/>
          <w:szCs w:val="28"/>
          <w:rtl/>
        </w:rPr>
        <w:t xml:space="preserve">وعن أبی سعید الخدری قال: إشتکی علیاً الناس، فقام رسول اللَّه صلّی اللَّه علیه وسلّم فینا خطیباً، فسمعته یقول: أیها الناس لا تشکوا علیاً، فواللَّه إنه لأخشی فی ذات اللَّه أو فی سبیل اللَّه.</w:t>
      </w:r>
    </w:p>
    <w:p>
      <w:pPr>
        <w:pStyle w:val="BookText"/>
      </w:pPr>
      <w:r>
        <w:rPr>
          <w:rFonts w:ascii="IRNazanin" w:hAnsi="IRNazanin" w:eastAsia="IRNazanin" w:cs="IRNazanin"/>
          <w:lang w:bidi="fa-IR"/>
          <w:color w:val="111111"/>
          <w:sz w:val="28"/>
          <w:szCs w:val="28"/>
          <w:rtl/>
        </w:rPr>
        <w:t xml:space="preserve">رواه أحمد.</w:t>
      </w:r>
    </w:p>
    <w:p>
      <w:pPr>
        <w:pStyle w:val="BookText"/>
      </w:pPr>
      <w:r>
        <w:rPr>
          <w:rFonts w:ascii="IRNazanin" w:hAnsi="IRNazanin" w:eastAsia="IRNazanin" w:cs="IRNazanin"/>
          <w:lang w:bidi="fa-IR"/>
          <w:color w:val="111111"/>
          <w:sz w:val="28"/>
          <w:szCs w:val="28"/>
          <w:rtl/>
        </w:rPr>
        <w:t xml:space="preserve">وعن عمرو بن شاش الأسلمی- وکان من أصحاب الحدیبیة- قال:</w:t>
      </w:r>
    </w:p>
    <w:p>
      <w:pPr>
        <w:pStyle w:val="BookText"/>
      </w:pPr>
      <w:r>
        <w:rPr>
          <w:rFonts w:ascii="IRNazanin" w:hAnsi="IRNazanin" w:eastAsia="IRNazanin" w:cs="IRNazanin"/>
          <w:lang w:bidi="fa-IR"/>
          <w:color w:val="111111"/>
          <w:sz w:val="28"/>
          <w:szCs w:val="28"/>
          <w:rtl/>
        </w:rPr>
        <w:t xml:space="preserve">خرجت مع علی علیه السلام إلی الیمن فجفانی فی سفری ذلک، حتی وجدت فی نفسی علیه، فلما قدمت المدینة أظهرت شکایته فی المسجد، حتی سمع بذلک رسول اللَّه صلّی اللَّه علیه وسلّم، فدخلت المسجد ذات غداة ورسول اللَّه صلّی اللَّه علیه وسلّم جالس فی ناس من أصحابه، فلما رآنی أمدّ لی عینیه- یقول حدّد إلیّ النظر- حتی إذا جلست قال:</w:t>
      </w:r>
    </w:p>
    <w:p>
      <w:pPr>
        <w:pStyle w:val="BookText"/>
      </w:pPr>
      <w:r>
        <w:rPr>
          <w:rFonts w:ascii="IRNazanin" w:hAnsi="IRNazanin" w:eastAsia="IRNazanin" w:cs="IRNazanin"/>
          <w:lang w:bidi="fa-IR"/>
          <w:color w:val="111111"/>
          <w:sz w:val="28"/>
          <w:szCs w:val="28"/>
          <w:rtl/>
        </w:rPr>
        <w:t xml:space="preserve">یا عمرو، واللَّه لقد آذیتنی. قلت: أعوذ باللَّه من أذاک یا رسول اللَّه، قال: بلی، من آذی علیاً فقد آذانی.</w:t>
      </w:r>
    </w:p>
    <w:p>
      <w:pPr>
        <w:pStyle w:val="BookText"/>
      </w:pPr>
      <w:r>
        <w:rPr>
          <w:rFonts w:ascii="IRNazanin" w:hAnsi="IRNazanin" w:eastAsia="IRNazanin" w:cs="IRNazanin"/>
          <w:lang w:bidi="fa-IR"/>
          <w:color w:val="111111"/>
          <w:sz w:val="28"/>
          <w:szCs w:val="28"/>
          <w:rtl/>
        </w:rPr>
        <w:t xml:space="preserve">رواه أحمد والطبرانی باختصار، والبزار أخصر منه، ورجال أحمد ثقات.</w:t>
      </w:r>
    </w:p>
    <w:p>
      <w:pPr>
        <w:pStyle w:val="BookText"/>
      </w:pPr>
      <w:r>
        <w:rPr>
          <w:rFonts w:ascii="IRNazanin" w:hAnsi="IRNazanin" w:eastAsia="IRNazanin" w:cs="IRNazanin"/>
          <w:lang w:bidi="fa-IR"/>
          <w:color w:val="111111"/>
          <w:sz w:val="28"/>
          <w:szCs w:val="28"/>
          <w:rtl/>
        </w:rPr>
        <w:t xml:space="preserve">وعن أبی رافع قال: بعث رسول اللَّه صلّی اللَّه علیه وسلّم علیاً أمیراً علی الیمن، وخرج معه رجل من أسلم یقال له عمرو بن شاس، فرجع وهو یذم علیاً ویشکوه، فبعث إلیه رسول اللَّه صلّی اللَّه علیه وسلّم فقال:</w:t>
      </w:r>
    </w:p>
    <w:p>
      <w:pPr>
        <w:pStyle w:val="BookText"/>
      </w:pPr>
      <w:r>
        <w:rPr>
          <w:rFonts w:ascii="IRNazanin" w:hAnsi="IRNazanin" w:eastAsia="IRNazanin" w:cs="IRNazanin"/>
          <w:lang w:bidi="fa-IR"/>
          <w:color w:val="111111"/>
          <w:sz w:val="28"/>
          <w:szCs w:val="28"/>
          <w:rtl/>
        </w:rPr>
        <w:t xml:space="preserve">إخسأ یا عمرو، هل رأیت من علی جوراً فی حکمه أو أثرة فی قسمه.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اللهم لا</w:t>
      </w:r>
    </w:p>
    <w:p>
      <w:pPr>
        <w:pStyle w:val="BookText"/>
      </w:pPr>
      <w:r>
        <w:rPr>
          <w:rFonts w:ascii="IRNazanin" w:hAnsi="IRNazanin" w:eastAsia="IRNazanin" w:cs="IRNazanin"/>
          <w:lang w:bidi="fa-IR"/>
          <w:color w:val="111111"/>
          <w:sz w:val="28"/>
          <w:szCs w:val="28"/>
          <w:rtl/>
        </w:rPr>
        <w:t xml:space="preserve">قال: فعلام تقول الذی بلغنی؟</w:t>
      </w:r>
    </w:p>
    <w:p>
      <w:pPr>
        <w:pStyle w:val="BookText"/>
      </w:pPr>
      <w:r>
        <w:rPr>
          <w:rFonts w:ascii="IRNazanin" w:hAnsi="IRNazanin" w:eastAsia="IRNazanin" w:cs="IRNazanin"/>
          <w:lang w:bidi="fa-IR"/>
          <w:color w:val="111111"/>
          <w:sz w:val="28"/>
          <w:szCs w:val="28"/>
          <w:rtl/>
        </w:rPr>
        <w:t xml:space="preserve">قال: بغضه لا أملک.</w:t>
      </w:r>
    </w:p>
    <w:p>
      <w:pPr>
        <w:pStyle w:val="BookText"/>
      </w:pPr>
      <w:r>
        <w:rPr>
          <w:rFonts w:ascii="IRNazanin" w:hAnsi="IRNazanin" w:eastAsia="IRNazanin" w:cs="IRNazanin"/>
          <w:lang w:bidi="fa-IR"/>
          <w:color w:val="111111"/>
          <w:sz w:val="28"/>
          <w:szCs w:val="28"/>
          <w:rtl/>
        </w:rPr>
        <w:t xml:space="preserve">قال: فغضب رسول اللَّه صلّی اللَّه علیه وسلّم حتی عرف ذلک فی وجهه، ثم قال: من أبغضه فقد أبغضنی، ومن أبغضنی فقد أبغض اللَّه، ومن أحبه فقد أحبنی، ومن أحبنی فقد أحب اللَّه تعالی.</w:t>
      </w:r>
    </w:p>
    <w:p>
      <w:pPr>
        <w:pStyle w:val="BookText"/>
      </w:pPr>
      <w:r>
        <w:rPr>
          <w:rFonts w:ascii="IRNazanin" w:hAnsi="IRNazanin" w:eastAsia="IRNazanin" w:cs="IRNazanin"/>
          <w:lang w:bidi="fa-IR"/>
          <w:color w:val="111111"/>
          <w:sz w:val="28"/>
          <w:szCs w:val="28"/>
          <w:rtl/>
        </w:rPr>
        <w:t xml:space="preserve">رواه البزار، وفیه رجال وثقوا علی ضعفهم.</w:t>
      </w:r>
    </w:p>
    <w:p>
      <w:pPr>
        <w:pStyle w:val="BookText"/>
      </w:pPr>
      <w:r>
        <w:rPr>
          <w:rFonts w:ascii="IRNazanin" w:hAnsi="IRNazanin" w:eastAsia="IRNazanin" w:cs="IRNazanin"/>
          <w:lang w:bidi="fa-IR"/>
          <w:color w:val="111111"/>
          <w:sz w:val="28"/>
          <w:szCs w:val="28"/>
          <w:rtl/>
        </w:rPr>
        <w:t xml:space="preserve">وعن سعد بن أبی وقاص قال: کنت جالساً فی المسجد أنا ورجلین معی، فنلنا من علی، فأقبل رسول اللَّه صلّی اللَّه علیه وسلّم غضبان یعرف فی وجهه الغضب، فتعوّذت باللَّه من غضبه، فقال:</w:t>
      </w:r>
    </w:p>
    <w:p>
      <w:pPr>
        <w:pStyle w:val="BookText"/>
      </w:pPr>
      <w:r>
        <w:rPr>
          <w:rFonts w:ascii="IRNazanin" w:hAnsi="IRNazanin" w:eastAsia="IRNazanin" w:cs="IRNazanin"/>
          <w:lang w:bidi="fa-IR"/>
          <w:color w:val="111111"/>
          <w:sz w:val="28"/>
          <w:szCs w:val="28"/>
          <w:rtl/>
        </w:rPr>
        <w:t xml:space="preserve">ما لکم ومالی، من آذی علیاً فقد آذانی.</w:t>
      </w:r>
    </w:p>
    <w:p>
      <w:pPr>
        <w:pStyle w:val="BookText"/>
      </w:pPr>
      <w:r>
        <w:rPr>
          <w:rFonts w:ascii="IRNazanin" w:hAnsi="IRNazanin" w:eastAsia="IRNazanin" w:cs="IRNazanin"/>
          <w:lang w:bidi="fa-IR"/>
          <w:color w:val="111111"/>
          <w:sz w:val="28"/>
          <w:szCs w:val="28"/>
          <w:rtl/>
        </w:rPr>
        <w:t xml:space="preserve">رواه أبو یعلی والبزار باختصار، ورجال أبی یعلی رجال الصحیح غیر محمود بن خداش وقنان، وهما ثقتان»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ابن حجر: «کان خیّراً، ساکناً، لیّناً، سلیم الفطرة …».</w:t>
      </w:r>
    </w:p>
    <w:p>
      <w:pPr>
        <w:pStyle w:val="BookText"/>
      </w:pPr>
      <w:r>
        <w:rPr>
          <w:rFonts w:ascii="IRNazanin" w:hAnsi="IRNazanin" w:eastAsia="IRNazanin" w:cs="IRNazanin"/>
          <w:lang w:bidi="fa-IR"/>
          <w:color w:val="111111"/>
          <w:sz w:val="28"/>
          <w:szCs w:val="28"/>
          <w:rtl/>
        </w:rPr>
        <w:t xml:space="preserve">البرهان الحلبی: «کان من محاسن القاهرة».</w:t>
      </w:r>
    </w:p>
    <w:p>
      <w:pPr>
        <w:pStyle w:val="BookText"/>
      </w:pPr>
      <w:r>
        <w:rPr>
          <w:rFonts w:ascii="IRNazanin" w:hAnsi="IRNazanin" w:eastAsia="IRNazanin" w:cs="IRNazanin"/>
          <w:lang w:bidi="fa-IR"/>
          <w:color w:val="111111"/>
          <w:sz w:val="28"/>
          <w:szCs w:val="28"/>
          <w:rtl/>
        </w:rPr>
        <w:t xml:space="preserve">التقی الفاسی: «کان کثیر الحفظ للمتون، والآثار، صالحاً خیّراً.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5" w:name="pg11107_184433"/>
    <w:bookmarkEnd w:id="75"/>
    <w:p>
      <w:pPr>
        <w:pStyle w:val="BookText"/>
      </w:pPr>
      <w:r>
        <w:rPr>
          <w:rFonts w:ascii="Amiri" w:hAnsi="Amiri" w:eastAsia="Amiri" w:cs="Amiri"/>
          <w:lang w:bidi="ar-SA"/>
          <w:color w:val="111111"/>
          <w:sz w:val="28"/>
          <w:szCs w:val="28"/>
          <w:rtl/>
        </w:rPr>
        <w:t xml:space="preserve">الأفقهسی: «کان إماماً، عالماً، حافظاً، زاهداً، متواضعاً، متودّداً إلی الناس، ذا عبادةٍ وتقشّف وورع».</w:t>
      </w:r>
    </w:p>
    <w:p>
      <w:pPr>
        <w:pStyle w:val="BookText"/>
      </w:pPr>
      <w:r>
        <w:rPr>
          <w:rFonts w:ascii="IRNazanin" w:hAnsi="IRNazanin" w:eastAsia="IRNazanin" w:cs="IRNazanin"/>
          <w:lang w:bidi="fa-IR"/>
          <w:color w:val="111111"/>
          <w:sz w:val="28"/>
          <w:szCs w:val="28"/>
          <w:rtl/>
        </w:rPr>
        <w:t xml:space="preserve">السخاوی: «کان عجباً فی الدین والتقوی والزهد والإقبال علی العلم والعبادة والأوراد، والثناء علی دینه وزهده وورعه ونحو ذلک کثیر جداً، بل هو فی ذلک کلمة اتفاق».</w:t>
      </w:r>
    </w:p>
    <w:p>
      <w:pPr>
        <w:pStyle w:val="BookText"/>
      </w:pPr>
      <w:r>
        <w:rPr>
          <w:rFonts w:ascii="IRNazanin" w:hAnsi="IRNazanin" w:eastAsia="IRNazanin" w:cs="IRNazanin"/>
          <w:lang w:bidi="fa-IR"/>
          <w:color w:val="111111"/>
          <w:sz w:val="28"/>
          <w:szCs w:val="28"/>
          <w:rtl/>
        </w:rPr>
        <w:t xml:space="preserve">تجد هذه الکلمات ونحوها فی:</w:t>
      </w:r>
    </w:p>
    <w:p>
      <w:pPr>
        <w:pStyle w:val="BookText"/>
      </w:pPr>
      <w:r>
        <w:rPr>
          <w:rFonts w:ascii="IRNazanin" w:hAnsi="IRNazanin" w:eastAsia="IRNazanin" w:cs="IRNazanin"/>
          <w:lang w:bidi="fa-IR"/>
          <w:color w:val="111111"/>
          <w:sz w:val="28"/>
          <w:szCs w:val="28"/>
          <w:rtl/>
        </w:rPr>
        <w:t xml:space="preserve">1- الضوء اللامع 5/ 200- 202</w:t>
      </w:r>
    </w:p>
    <w:p>
      <w:pPr>
        <w:pStyle w:val="BookText"/>
      </w:pPr>
      <w:r>
        <w:rPr>
          <w:rFonts w:ascii="IRNazanin" w:hAnsi="IRNazanin" w:eastAsia="IRNazanin" w:cs="IRNazanin"/>
          <w:lang w:bidi="fa-IR"/>
          <w:color w:val="111111"/>
          <w:sz w:val="28"/>
          <w:szCs w:val="28"/>
          <w:rtl/>
        </w:rPr>
        <w:t xml:space="preserve">2- البدر الطالع 1/ 302</w:t>
      </w:r>
    </w:p>
    <w:p>
      <w:pPr>
        <w:pStyle w:val="BookText"/>
      </w:pPr>
      <w:r>
        <w:rPr>
          <w:rFonts w:ascii="IRNazanin" w:hAnsi="IRNazanin" w:eastAsia="IRNazanin" w:cs="IRNazanin"/>
          <w:lang w:bidi="fa-IR"/>
          <w:color w:val="111111"/>
          <w:sz w:val="28"/>
          <w:szCs w:val="28"/>
          <w:rtl/>
        </w:rPr>
        <w:t xml:space="preserve">3- طبقات الحفاظ: 541</w:t>
      </w:r>
    </w:p>
    <w:p>
      <w:pPr>
        <w:pStyle w:val="BookText"/>
      </w:pPr>
      <w:r>
        <w:rPr>
          <w:rFonts w:ascii="Amiri" w:hAnsi="Amiri" w:eastAsia="Amiri" w:cs="Amiri"/>
          <w:lang w:bidi="ar-SA"/>
          <w:color w:val="111111"/>
          <w:sz w:val="28"/>
          <w:szCs w:val="28"/>
          <w:rtl/>
        </w:rPr>
        <w:t xml:space="preserve">4- حسن المحاضرة 1/ 362</w:t>
      </w:r>
    </w:p>
    <w:p>
      <w:pPr>
        <w:pStyle w:val="BookText"/>
      </w:pPr>
      <w:r>
        <w:rPr>
          <w:rFonts w:ascii="IRNazanin" w:hAnsi="IRNazanin" w:eastAsia="IRNazanin" w:cs="IRNazanin"/>
          <w:lang w:bidi="fa-IR"/>
          <w:color w:val="111111"/>
          <w:sz w:val="28"/>
          <w:szCs w:val="28"/>
          <w:rtl/>
        </w:rPr>
        <w:t xml:space="preserve">5- شذرات الذهب 7/ 70 وغیرها.</w:t>
      </w:r>
    </w:p>
    <w:p>
      <w:pPr>
        <w:pStyle w:val="Heading4"/>
      </w:pPr>
      <w:bookmarkStart w:id="270" w:name="_Toc84"/>
      <w:r>
        <w:t>[78] روایة ابن دقماق</w:t>
      </w:r>
      <w:bookmarkEnd w:id="270"/>
    </w:p>
    <w:p>
      <w:pPr>
        <w:pStyle w:val="BookText"/>
      </w:pPr>
      <w:r>
        <w:rPr>
          <w:rFonts w:ascii="IRNazanin" w:hAnsi="IRNazanin" w:eastAsia="IRNazanin" w:cs="IRNazanin"/>
          <w:lang w:bidi="fa-IR"/>
          <w:color w:val="111111"/>
          <w:sz w:val="28"/>
          <w:szCs w:val="28"/>
          <w:rtl/>
        </w:rPr>
        <w:t xml:space="preserve">وهو: صارم الدین إبراهیم بن محمّد ن دقماق القاهری، المتوفی سنة 809.</w:t>
      </w:r>
    </w:p>
    <w:p>
      <w:pPr>
        <w:pStyle w:val="BookText"/>
      </w:pPr>
      <w:r>
        <w:rPr>
          <w:rFonts w:ascii="IRNazanin" w:hAnsi="IRNazanin" w:eastAsia="IRNazanin" w:cs="IRNazanin"/>
          <w:lang w:bidi="fa-IR"/>
          <w:color w:val="111111"/>
          <w:sz w:val="28"/>
          <w:szCs w:val="28"/>
          <w:rtl/>
        </w:rPr>
        <w:t xml:space="preserve">رواه عن ابن عباس بلفظ: «أنت ولیّ کلّ مؤمن بعدی»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ترجم له جماعة من الأعلام:</w:t>
      </w:r>
    </w:p>
    <w:p>
      <w:pPr>
        <w:pStyle w:val="BookText"/>
      </w:pPr>
      <w:r>
        <w:rPr>
          <w:rFonts w:ascii="IRNazanin" w:hAnsi="IRNazanin" w:eastAsia="IRNazanin" w:cs="IRNazanin"/>
          <w:lang w:bidi="fa-IR"/>
          <w:color w:val="111111"/>
          <w:sz w:val="28"/>
          <w:szCs w:val="28"/>
          <w:rtl/>
        </w:rPr>
        <w:t xml:space="preserve">کالسخاوی فی الضوء اللامع 1/ 145</w:t>
      </w:r>
    </w:p>
    <w:p>
      <w:pPr>
        <w:pStyle w:val="BookText"/>
      </w:pPr>
      <w:r>
        <w:rPr>
          <w:rFonts w:ascii="IRNazanin" w:hAnsi="IRNazanin" w:eastAsia="IRNazanin" w:cs="IRNazanin"/>
          <w:lang w:bidi="fa-IR"/>
          <w:color w:val="111111"/>
          <w:sz w:val="28"/>
          <w:szCs w:val="28"/>
          <w:rtl/>
        </w:rPr>
        <w:t xml:space="preserve">وابن حجر العسقلانی فی أنباء الغمر 6/ 16</w:t>
      </w:r>
    </w:p>
    <w:p>
      <w:pPr>
        <w:pStyle w:val="BookText"/>
      </w:pPr>
      <w:r>
        <w:rPr>
          <w:rFonts w:ascii="IRNazanin" w:hAnsi="IRNazanin" w:eastAsia="IRNazanin" w:cs="IRNazanin"/>
          <w:lang w:bidi="fa-IR"/>
          <w:color w:val="111111"/>
          <w:sz w:val="28"/>
          <w:szCs w:val="28"/>
          <w:rtl/>
        </w:rPr>
        <w:t xml:space="preserve">والسیوطی فی حسن المحاضرة 1/ 556</w:t>
      </w:r>
    </w:p>
    <w:p>
      <w:pPr>
        <w:pStyle w:val="BookText"/>
      </w:pPr>
      <w:r>
        <w:rPr>
          <w:rFonts w:ascii="IRNazanin" w:hAnsi="IRNazanin" w:eastAsia="IRNazanin" w:cs="IRNazanin"/>
          <w:lang w:bidi="fa-IR"/>
          <w:color w:val="111111"/>
          <w:sz w:val="28"/>
          <w:szCs w:val="28"/>
          <w:rtl/>
        </w:rPr>
        <w:t xml:space="preserve">وابن العماد فی شذرات الذهب 7/ 80</w:t>
      </w:r>
    </w:p>
    <w:p>
      <w:pPr>
        <w:pStyle w:val="BookText"/>
      </w:pPr>
      <w:r>
        <w:rPr>
          <w:rFonts w:ascii="IRNazanin" w:hAnsi="IRNazanin" w:eastAsia="IRNazanin" w:cs="IRNazanin"/>
          <w:lang w:bidi="fa-IR"/>
          <w:color w:val="111111"/>
          <w:sz w:val="28"/>
          <w:szCs w:val="28"/>
          <w:rtl/>
        </w:rPr>
        <w:t xml:space="preserve">وابن تغری بردی فی المنهل الصافی 1/ 120.</w:t>
      </w:r>
    </w:p>
    <w:p>
      <w:pPr>
        <w:pStyle w:val="BookText"/>
      </w:pPr>
      <w:r>
        <w:rPr>
          <w:rFonts w:ascii="IRNazanin" w:hAnsi="IRNazanin" w:eastAsia="IRNazanin" w:cs="IRNazanin"/>
          <w:lang w:bidi="fa-IR"/>
          <w:color w:val="111111"/>
          <w:sz w:val="28"/>
          <w:szCs w:val="28"/>
          <w:rtl/>
        </w:rPr>
        <w:t xml:space="preserve">قال السخاوی ما ملخّصه:</w:t>
      </w:r>
    </w:p>
    <w:p>
      <w:pPr>
        <w:pStyle w:val="BookText"/>
      </w:pPr>
      <w:r>
        <w:rPr>
          <w:rFonts w:ascii="IRNazanin" w:hAnsi="IRNazanin" w:eastAsia="IRNazanin" w:cs="IRNazanin"/>
          <w:lang w:bidi="fa-IR"/>
          <w:color w:val="111111"/>
          <w:sz w:val="28"/>
          <w:szCs w:val="28"/>
          <w:rtl/>
        </w:rPr>
        <w:t xml:space="preserve">«إبراهیم بن محمّد بن دقماق، صارم الدین القاهری الحنفی، مؤرخ الدیار المصریة فی وقته، قال شیخنا فی معجمه: ولد فی حدود الخمسین وسبعمائة، واعتنی بالتاریخ فکتب منه الکثیر بخطّه، وعمل تاریخ الإسلام، وتاریخ الأعیان، وطبقات الحنفیة، وغیر ذلک. وکان جمیل العشرة، کثیر الفکاهة، حسن الود، قلیل الوقیعة فی الناس.</w:t>
      </w:r>
    </w:p>
    <w:p>
      <w:pPr>
        <w:pStyle w:val="BookText"/>
      </w:pPr>
      <w:r>
        <w:rPr>
          <w:rFonts w:ascii="IRNazanin" w:hAnsi="IRNazanin" w:eastAsia="IRNazanin" w:cs="IRNazanin"/>
          <w:lang w:bidi="fa-IR"/>
          <w:color w:val="111111"/>
          <w:sz w:val="28"/>
          <w:szCs w:val="28"/>
          <w:rtl/>
        </w:rPr>
        <w:t xml:space="preserve">وزاد فی إنبائه: عامی العبارة، وأنه ولی فی آخر الأمر إمرة دمیاط، فلم تطل مدّته فیها، ورجع إلی القاهرة فمات بها فی ذی الحجة سنة تسع.</w:t>
      </w:r>
    </w:p>
    <w:p>
      <w:pPr>
        <w:pStyle w:val="BookText"/>
      </w:pPr>
      <w:r>
        <w:rPr>
          <w:rFonts w:ascii="IRNazanin" w:hAnsi="IRNazanin" w:eastAsia="IRNazanin" w:cs="IRNazanin"/>
          <w:lang w:bidi="fa-IR"/>
          <w:color w:val="111111"/>
          <w:sz w:val="28"/>
          <w:szCs w:val="28"/>
          <w:rtl/>
        </w:rPr>
        <w:t xml:space="preserve">قلت: وهو أحد من اعتمده شیخنا فی إنبائه.</w:t>
      </w:r>
    </w:p>
    <w:p>
      <w:pPr>
        <w:pStyle w:val="BookText"/>
      </w:pPr>
      <w:r>
        <w:rPr>
          <w:rFonts w:ascii="IRNazanin" w:hAnsi="IRNazanin" w:eastAsia="IRNazanin" w:cs="IRNazanin"/>
          <w:lang w:bidi="fa-IR"/>
          <w:color w:val="111111"/>
          <w:sz w:val="28"/>
          <w:szCs w:val="28"/>
          <w:rtl/>
        </w:rPr>
        <w:t xml:space="preserve">حبّب إلیه التاریخ، وتصانیفه فیه جیدة مفیدة، واطّلاعه کثیر، واعتقاده حسن، ولم یکن عنده فحش فی کلامه، ولا فی خطّه.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11107_184435"/>
    <w:bookmarkEnd w:id="76"/>
    <w:p>
      <w:pPr>
        <w:pStyle w:val="BookText"/>
      </w:pPr>
      <w:r>
        <w:rPr>
          <w:rFonts w:ascii="IRNazanin" w:hAnsi="IRNazanin" w:eastAsia="IRNazanin" w:cs="IRNazanin"/>
          <w:lang w:bidi="fa-IR"/>
          <w:color w:val="111111"/>
          <w:sz w:val="28"/>
          <w:szCs w:val="28"/>
          <w:rtl/>
        </w:rPr>
        <w:t xml:space="preserve">وقال المقریزی: إنه أکب علیه حتی کتب فیه نحو مائتی سفر من تألیفه وغیر ذلک. وکتب تاریخاً کبیراً علی السنین، وآخر علی الحروف …».</w:t>
      </w:r>
    </w:p>
    <w:p>
      <w:pPr>
        <w:pStyle w:val="Heading4"/>
      </w:pPr>
      <w:bookmarkStart w:id="271" w:name="_Toc85"/>
      <w:r>
        <w:t>[79] روایة الفاسی</w:t>
      </w:r>
      <w:bookmarkEnd w:id="271"/>
    </w:p>
    <w:p>
      <w:pPr>
        <w:pStyle w:val="BookText"/>
      </w:pPr>
      <w:r>
        <w:rPr>
          <w:rFonts w:ascii="IRNazanin" w:hAnsi="IRNazanin" w:eastAsia="IRNazanin" w:cs="IRNazanin"/>
          <w:lang w:bidi="fa-IR"/>
          <w:color w:val="111111"/>
          <w:sz w:val="28"/>
          <w:szCs w:val="28"/>
          <w:rtl/>
        </w:rPr>
        <w:t xml:space="preserve">وهو: تقی الدین محمّد بن أحمد بن علی الحسینی المکی المالکی المتوفی سنة 832.</w:t>
      </w:r>
    </w:p>
    <w:p>
      <w:pPr>
        <w:pStyle w:val="BookText"/>
      </w:pPr>
      <w:r>
        <w:rPr>
          <w:rFonts w:ascii="IRNazanin" w:hAnsi="IRNazanin" w:eastAsia="IRNazanin" w:cs="IRNazanin"/>
          <w:lang w:bidi="fa-IR"/>
          <w:color w:val="111111"/>
          <w:sz w:val="28"/>
          <w:szCs w:val="28"/>
          <w:rtl/>
        </w:rPr>
        <w:t xml:space="preserve">رواه الشیخ حسن زمان الترکمانی عن کتابه (العقد الثمین فی تاریخ البلد الأمین)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له تراجم حسنة فی غیر واحدٍ من المصادر، راجع:</w:t>
      </w:r>
    </w:p>
    <w:p>
      <w:pPr>
        <w:pStyle w:val="BookText"/>
      </w:pPr>
      <w:r>
        <w:rPr>
          <w:rFonts w:ascii="IRNazanin" w:hAnsi="IRNazanin" w:eastAsia="IRNazanin" w:cs="IRNazanin"/>
          <w:lang w:bidi="fa-IR"/>
          <w:color w:val="111111"/>
          <w:sz w:val="28"/>
          <w:szCs w:val="28"/>
          <w:rtl/>
        </w:rPr>
        <w:t xml:space="preserve">1- الضوء اللامع 7/ 18</w:t>
      </w:r>
    </w:p>
    <w:p>
      <w:pPr>
        <w:pStyle w:val="BookText"/>
      </w:pPr>
      <w:r>
        <w:rPr>
          <w:rFonts w:ascii="IRNazanin" w:hAnsi="IRNazanin" w:eastAsia="IRNazanin" w:cs="IRNazanin"/>
          <w:lang w:bidi="fa-IR"/>
          <w:color w:val="111111"/>
          <w:sz w:val="28"/>
          <w:szCs w:val="28"/>
          <w:rtl/>
        </w:rPr>
        <w:t xml:space="preserve">2- شذرات الذهب 7/ 199.</w:t>
      </w:r>
    </w:p>
    <w:p>
      <w:pPr>
        <w:pStyle w:val="BookText"/>
      </w:pPr>
      <w:r>
        <w:rPr>
          <w:rFonts w:ascii="IRNazanin" w:hAnsi="IRNazanin" w:eastAsia="IRNazanin" w:cs="IRNazanin"/>
          <w:lang w:bidi="fa-IR"/>
          <w:color w:val="111111"/>
          <w:sz w:val="28"/>
          <w:szCs w:val="28"/>
          <w:rtl/>
        </w:rPr>
        <w:t xml:space="preserve">3- البدر الطالع 2/ 41</w:t>
      </w:r>
    </w:p>
    <w:p>
      <w:pPr>
        <w:pStyle w:val="BookText"/>
      </w:pPr>
      <w:r>
        <w:rPr>
          <w:rFonts w:ascii="IRNazanin" w:hAnsi="IRNazanin" w:eastAsia="IRNazanin" w:cs="IRNazanin"/>
          <w:lang w:bidi="fa-IR"/>
          <w:color w:val="111111"/>
          <w:sz w:val="28"/>
          <w:szCs w:val="28"/>
          <w:rtl/>
        </w:rPr>
        <w:t xml:space="preserve">4- إنباء الغمر بأبناء العمر 8/ 187.</w:t>
      </w:r>
    </w:p>
    <w:p>
      <w:pPr>
        <w:pStyle w:val="BookText"/>
      </w:pPr>
      <w:r>
        <w:rPr>
          <w:rFonts w:ascii="IRNazanin" w:hAnsi="IRNazanin" w:eastAsia="IRNazanin" w:cs="IRNazanin"/>
          <w:lang w:bidi="fa-IR"/>
          <w:color w:val="111111"/>
          <w:sz w:val="28"/>
          <w:szCs w:val="28"/>
          <w:rtl/>
        </w:rPr>
        <w:t xml:space="preserve">قال السخاوی: «ولد بمکة ونشأ بها وبالمدینة، ودخل القاهرة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11107_184436"/>
    <w:bookmarkEnd w:id="77"/>
    <w:p>
      <w:pPr>
        <w:pStyle w:val="BookText"/>
      </w:pPr>
      <w:r>
        <w:rPr>
          <w:rFonts w:ascii="IRNazanin" w:hAnsi="IRNazanin" w:eastAsia="IRNazanin" w:cs="IRNazanin"/>
          <w:lang w:bidi="fa-IR"/>
          <w:color w:val="111111"/>
          <w:sz w:val="28"/>
          <w:szCs w:val="28"/>
          <w:rtl/>
        </w:rPr>
        <w:t xml:space="preserve">ودمشق والیمن، وبلغت عدّة شیوخه بالسماع والإجازة نحو الخمسمائة، وعنی بعلم الحدیث أتم عنایة، وکتب الکثیر وأفاد وانتفع الناس به وأخذوا عنه، ودرّس وأفتی وحدّث بالحرمین والقاهرة ودمشق وبلاد الیمن بجملةٍ من مرویاته ومؤلفاته. سمع منه الأئمة. وکان ذا ید طولی فی الحدیث والتاریخ والسیر، واسع الحفظ، وکان إماماً علامةً فقیهاً حافظاً للأسماء والکنی، ذا معرفة تامة بالشیوخ والبلدان، وید طولی فی الحدیث والتاریخ والفقه وأصوله، مفید البلاد الحجازیة وعمالها …».</w:t>
      </w:r>
    </w:p>
    <w:p>
      <w:pPr>
        <w:pStyle w:val="Heading4"/>
      </w:pPr>
      <w:bookmarkStart w:id="272" w:name="_Toc86"/>
      <w:r>
        <w:t>[80] روایة البوصیری</w:t>
      </w:r>
      <w:bookmarkEnd w:id="272"/>
    </w:p>
    <w:p>
      <w:pPr>
        <w:pStyle w:val="BookText"/>
      </w:pPr>
      <w:r>
        <w:rPr>
          <w:rFonts w:ascii="IRNazanin" w:hAnsi="IRNazanin" w:eastAsia="IRNazanin" w:cs="IRNazanin"/>
          <w:lang w:bidi="fa-IR"/>
          <w:color w:val="111111"/>
          <w:sz w:val="28"/>
          <w:szCs w:val="28"/>
          <w:rtl/>
        </w:rPr>
        <w:t xml:space="preserve">وهو: شهاب الدین أحمد بن أبی بکر بن إسماعیل، المتوفی سنة 840.</w:t>
      </w:r>
    </w:p>
    <w:p>
      <w:pPr>
        <w:pStyle w:val="BookText"/>
      </w:pPr>
      <w:r>
        <w:rPr>
          <w:rFonts w:ascii="Amiri" w:hAnsi="Amiri" w:eastAsia="Amiri" w:cs="Amiri"/>
          <w:lang w:bidi="ar-SA"/>
          <w:color w:val="111111"/>
          <w:sz w:val="28"/>
          <w:szCs w:val="28"/>
          <w:rtl/>
        </w:rPr>
        <w:t xml:space="preserve">رواه حیث قال: «وعن ابن عباس- رضی اللَّه عنهما- إن رسول اللَّه صلّی اللَّه علیه وسلّم قال لعلی: أنت ولی کلّ مؤمن بعدی.</w:t>
      </w:r>
    </w:p>
    <w:p>
      <w:pPr>
        <w:pStyle w:val="BookText"/>
      </w:pPr>
      <w:r>
        <w:rPr>
          <w:rFonts w:ascii="IRNazanin" w:hAnsi="IRNazanin" w:eastAsia="IRNazanin" w:cs="IRNazanin"/>
          <w:lang w:bidi="fa-IR"/>
          <w:color w:val="111111"/>
          <w:sz w:val="28"/>
          <w:szCs w:val="28"/>
          <w:rtl/>
        </w:rPr>
        <w:t xml:space="preserve">رواه أبو داود الطیالسی بسندٍ صحیح»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السیوطی: «سمع الکثیر وعنی بالفن، وألّف وخرّج. مات فی المحرم 840»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1107_184437"/>
    <w:bookmarkEnd w:id="78"/>
    <w:p>
      <w:pPr>
        <w:pStyle w:val="BookText"/>
      </w:pPr>
      <w:r>
        <w:rPr>
          <w:rFonts w:ascii="IRNazanin" w:hAnsi="IRNazanin" w:eastAsia="IRNazanin" w:cs="IRNazanin"/>
          <w:lang w:bidi="fa-IR"/>
          <w:color w:val="111111"/>
          <w:sz w:val="28"/>
          <w:szCs w:val="28"/>
          <w:rtl/>
        </w:rPr>
        <w:t xml:space="preserve">السخاوی: «کان کثیر السکون والتلاوة والعبادة والإنجماع عن الناس والإقبال علی النسخ والإشتغال»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إبن حجر العسقلانی: «لازم شیخنا العراقی علی کبر، فسمع منه الکثیر، ثم لازمنی فی حیاة شیخنا، فکتب عنّی لسان المیزان والنکت علی الکاشف، وسمع علیَّ الکثیر من التصانیف وغیرها … وعمل زوائد المسانید العشرة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وترجم له ابن العماد فی شذراته بنحو ذلک.</w:t>
      </w:r>
    </w:p>
    <w:p>
      <w:pPr>
        <w:pStyle w:val="Heading4"/>
      </w:pPr>
      <w:bookmarkStart w:id="273" w:name="_Toc87"/>
      <w:r>
        <w:t>[81] روایة بدر الدین العینی</w:t>
      </w:r>
      <w:bookmarkEnd w:id="273"/>
    </w:p>
    <w:p>
      <w:pPr>
        <w:pStyle w:val="BookText"/>
      </w:pPr>
      <w:r>
        <w:rPr>
          <w:rFonts w:ascii="IRNazanin" w:hAnsi="IRNazanin" w:eastAsia="IRNazanin" w:cs="IRNazanin"/>
          <w:lang w:bidi="fa-IR"/>
          <w:color w:val="111111"/>
          <w:sz w:val="28"/>
          <w:szCs w:val="28"/>
          <w:rtl/>
        </w:rPr>
        <w:t xml:space="preserve">وهو: بدر الدین محمود بن أحمد بن موسی الحنفی، المتوفی سنة 855.</w:t>
      </w:r>
    </w:p>
    <w:p>
      <w:pPr>
        <w:pStyle w:val="BookText"/>
      </w:pPr>
      <w:r>
        <w:rPr>
          <w:rFonts w:ascii="IRNazanin" w:hAnsi="IRNazanin" w:eastAsia="IRNazanin" w:cs="IRNazanin"/>
          <w:lang w:bidi="fa-IR"/>
          <w:color w:val="111111"/>
          <w:sz w:val="28"/>
          <w:szCs w:val="28"/>
          <w:rtl/>
        </w:rPr>
        <w:t xml:space="preserve">قال بشرح قول النبی صلّی اللَّه علیه وسلّم لعلی: «أنت منّی وأنا منک»:</w:t>
      </w:r>
    </w:p>
    <w:p>
      <w:pPr>
        <w:pStyle w:val="BookText"/>
      </w:pPr>
      <w:r>
        <w:rPr>
          <w:rFonts w:ascii="IRNazanin" w:hAnsi="IRNazanin" w:eastAsia="IRNazanin" w:cs="IRNazanin"/>
          <w:lang w:bidi="fa-IR"/>
          <w:color w:val="111111"/>
          <w:sz w:val="28"/>
          <w:szCs w:val="28"/>
          <w:rtl/>
        </w:rPr>
        <w:t xml:space="preserve">«وهذا الحدیث أخرجه الترمذی، من حدیث عمران بن حصین، بلفظ: إنّ علیاً منّی وأنا منه وهو ولیّ کلّ مؤمن بعدی. ثم قال: حسن غریب لا نعرفه إلّامن حدیث جعفر بن سلیمان.</w:t>
      </w:r>
    </w:p>
    <w:p>
      <w:pPr>
        <w:pStyle w:val="BookText"/>
      </w:pPr>
      <w:r>
        <w:rPr>
          <w:rFonts w:ascii="IRNazanin" w:hAnsi="IRNazanin" w:eastAsia="IRNazanin" w:cs="IRNazanin"/>
          <w:lang w:bidi="fa-IR"/>
          <w:color w:val="111111"/>
          <w:sz w:val="28"/>
          <w:szCs w:val="28"/>
          <w:rtl/>
        </w:rPr>
        <w:t xml:space="preserve">وأخرجه أبو القاسم إسماعیل بن إسحاق بن إبراهیم البصری، فی فضائل الصّحابة، من حدیث بریدة مطوّلًا، قال النبی صلّی اللَّه علیه وسلّم لی: لا تقع فی علی، فإنّ علیاً منّی وأنا منه»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1107_184438"/>
    <w:bookmarkEnd w:id="79"/>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وهو عالمٌ کبیرٌ فی الفقه والحدیث والتاریخ والتفسیر وغیرها من العلوم، وقد ترجم له الأکابر وأثنوا علیه، راجع من کتبهم:</w:t>
      </w:r>
    </w:p>
    <w:p>
      <w:pPr>
        <w:pStyle w:val="BookText"/>
      </w:pPr>
      <w:r>
        <w:rPr>
          <w:rFonts w:ascii="IRNazanin" w:hAnsi="IRNazanin" w:eastAsia="IRNazanin" w:cs="IRNazanin"/>
          <w:lang w:bidi="fa-IR"/>
          <w:color w:val="111111"/>
          <w:sz w:val="28"/>
          <w:szCs w:val="28"/>
          <w:rtl/>
        </w:rPr>
        <w:t xml:space="preserve">1- الضوء اللامع 10/ 131</w:t>
      </w:r>
    </w:p>
    <w:p>
      <w:pPr>
        <w:pStyle w:val="BookText"/>
      </w:pPr>
      <w:r>
        <w:rPr>
          <w:rFonts w:ascii="IRNazanin" w:hAnsi="IRNazanin" w:eastAsia="IRNazanin" w:cs="IRNazanin"/>
          <w:lang w:bidi="fa-IR"/>
          <w:color w:val="111111"/>
          <w:sz w:val="28"/>
          <w:szCs w:val="28"/>
          <w:rtl/>
        </w:rPr>
        <w:t xml:space="preserve">2- البدر الطالع 2/ 157</w:t>
      </w:r>
    </w:p>
    <w:p>
      <w:pPr>
        <w:pStyle w:val="BookText"/>
      </w:pPr>
      <w:r>
        <w:rPr>
          <w:rFonts w:ascii="Amiri" w:hAnsi="Amiri" w:eastAsia="Amiri" w:cs="Amiri"/>
          <w:lang w:bidi="ar-SA"/>
          <w:color w:val="111111"/>
          <w:sz w:val="28"/>
          <w:szCs w:val="28"/>
          <w:rtl/>
        </w:rPr>
        <w:t xml:space="preserve">3- حسن المحاضرة 1/ 473</w:t>
      </w:r>
    </w:p>
    <w:p>
      <w:pPr>
        <w:pStyle w:val="BookText"/>
      </w:pPr>
      <w:r>
        <w:rPr>
          <w:rFonts w:ascii="IRNazanin" w:hAnsi="IRNazanin" w:eastAsia="IRNazanin" w:cs="IRNazanin"/>
          <w:lang w:bidi="fa-IR"/>
          <w:color w:val="111111"/>
          <w:sz w:val="28"/>
          <w:szCs w:val="28"/>
          <w:rtl/>
        </w:rPr>
        <w:t xml:space="preserve">4- شذرات الذهب 7/ 286</w:t>
      </w:r>
    </w:p>
    <w:p>
      <w:pPr>
        <w:pStyle w:val="BookText"/>
      </w:pPr>
      <w:r>
        <w:rPr>
          <w:rFonts w:ascii="IRNazanin" w:hAnsi="IRNazanin" w:eastAsia="IRNazanin" w:cs="IRNazanin"/>
          <w:lang w:bidi="fa-IR"/>
          <w:color w:val="111111"/>
          <w:sz w:val="28"/>
          <w:szCs w:val="28"/>
          <w:rtl/>
        </w:rPr>
        <w:t xml:space="preserve">5- الجواهر المضیة فی طبقات الحنفیة 2/ 165</w:t>
      </w:r>
    </w:p>
    <w:p>
      <w:pPr>
        <w:pStyle w:val="BookText"/>
      </w:pPr>
      <w:r>
        <w:rPr>
          <w:rFonts w:ascii="IRNazanin" w:hAnsi="IRNazanin" w:eastAsia="IRNazanin" w:cs="IRNazanin"/>
          <w:lang w:bidi="fa-IR"/>
          <w:color w:val="111111"/>
          <w:sz w:val="28"/>
          <w:szCs w:val="28"/>
          <w:rtl/>
        </w:rPr>
        <w:t xml:space="preserve">وقد ترجم له السخاوی ترجمةً حافلة، فذکر شیوخه والعلوم التی درسها علیهم، وذکر أسفاره ومناصبه الحکومیّة إلی أن قال ما ملخّصه بلفظه:</w:t>
      </w:r>
    </w:p>
    <w:p>
      <w:pPr>
        <w:pStyle w:val="BookText"/>
      </w:pPr>
      <w:r>
        <w:rPr>
          <w:rFonts w:ascii="IRNazanin" w:hAnsi="IRNazanin" w:eastAsia="IRNazanin" w:cs="IRNazanin"/>
          <w:lang w:bidi="fa-IR"/>
          <w:color w:val="111111"/>
          <w:sz w:val="28"/>
          <w:szCs w:val="28"/>
          <w:rtl/>
        </w:rPr>
        <w:t xml:space="preserve">«وکان إماماً، عالماً علّامةً، عارفاً بالصرف والعربیة وغیرها، حافظاً للتاریخ واللغة، کثیر الإستعمال لها، مشارکاً فی الفنون، ذا نظمٍ ونثرٍ مقامه أجل منهما، لا یمل من المطالعة والکتابة، حدّث وأفتی ودرّس، وأخذ عنه الأئمة من کلّ مذهب، طبقةً بعد اخری، بل أخذ عنه أهل الطبقة الثالثة، وکنت ممّن قرأ علیه أشیاء، ولم یزل ملازماً للجمع والتصنیف حتی مات».</w:t>
      </w:r>
    </w:p>
    <w:p>
      <w:pPr>
        <w:pStyle w:val="Heading4"/>
      </w:pPr>
      <w:bookmarkStart w:id="274" w:name="_Toc88"/>
      <w:r>
        <w:t>[82] روایة الباعونی</w:t>
      </w:r>
      <w:bookmarkEnd w:id="274"/>
    </w:p>
    <w:p>
      <w:pPr>
        <w:pStyle w:val="BookText"/>
      </w:pPr>
      <w:r>
        <w:rPr>
          <w:rFonts w:ascii="IRNazanin" w:hAnsi="IRNazanin" w:eastAsia="IRNazanin" w:cs="IRNazanin"/>
          <w:lang w:bidi="fa-IR"/>
          <w:color w:val="111111"/>
          <w:sz w:val="28"/>
          <w:szCs w:val="28"/>
          <w:rtl/>
        </w:rPr>
        <w:t xml:space="preserve">وهو: شمس الدین أبو البرکات محمّد بن أحمد الدمشقی، المتوفی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871.</w:t>
      </w:r>
    </w:p>
    <w:p>
      <w:pPr>
        <w:pStyle w:val="BookText"/>
      </w:pPr>
      <w:r>
        <w:rPr>
          <w:rFonts w:ascii="IRNazanin" w:hAnsi="IRNazanin" w:eastAsia="IRNazanin" w:cs="IRNazanin"/>
          <w:lang w:bidi="fa-IR"/>
          <w:color w:val="111111"/>
          <w:sz w:val="28"/>
          <w:szCs w:val="28"/>
          <w:rtl/>
        </w:rPr>
        <w:t xml:space="preserve">روی هذا الحدیث فی کتابه، عن ابن عباس، فی حدیث الفضائل العشر، ولفظه:</w:t>
      </w:r>
    </w:p>
    <w:p>
      <w:pPr>
        <w:pStyle w:val="BookText"/>
      </w:pPr>
      <w:r>
        <w:rPr>
          <w:rFonts w:ascii="IRNazanin" w:hAnsi="IRNazanin" w:eastAsia="IRNazanin" w:cs="IRNazanin"/>
          <w:lang w:bidi="fa-IR"/>
          <w:color w:val="111111"/>
          <w:sz w:val="28"/>
          <w:szCs w:val="28"/>
          <w:rtl/>
        </w:rPr>
        <w:t xml:space="preserve">«أنت ولی کلّ مؤمن بعدی. ألا وأنت خلیفتی»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حدیث بریدة بلفظین فقال: «خرّجهما الإمام أحمد»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السخاوی بترجمته ما ملخّصه:</w:t>
      </w:r>
    </w:p>
    <w:p>
      <w:pPr>
        <w:pStyle w:val="BookText"/>
      </w:pPr>
      <w:r>
        <w:rPr>
          <w:rFonts w:ascii="IRNazanin" w:hAnsi="IRNazanin" w:eastAsia="IRNazanin" w:cs="IRNazanin"/>
          <w:lang w:bidi="fa-IR"/>
          <w:color w:val="111111"/>
          <w:sz w:val="28"/>
          <w:szCs w:val="28"/>
          <w:rtl/>
        </w:rPr>
        <w:t xml:space="preserve">«ولد بدمشق فی عشر الثمانین وسبعمائة، ونشأ بها، فحفظ القرآن وأخذ الفقه وسمع الحدیث وتعانی النظم فأکثر وأتی فیه بالحسن، ونظم السّیرة النبویة للعلاء مغلطای وسماه منحة اللبیب فی سیرة الحبیب، یزید علی ألف بیت، وعمل تحفة الظرفاء فی تاریخ الملوک والخلفاء، وکتب الکثیر من کتب الحدیث ونحوه بخطّه، وخطب بجامع دمشق، وجمع نفسه علی العبادة، وحدّث بشی‌ء من نظمه وغیر ذلک. وممن کتب عنه: أبو العباس المجدلی الواعظ، بل نقل ابن خطیب الناصریة فی تاریخه من نظمه، ووصفه بالإمام الفاضل العالم. ولقیته بدمشق فکتبت عنه من نظمه أشیاء، بل قرأت علیه بعض مرویاته وکان مجموعاً حسناً»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11107_184440"/>
    <w:bookmarkEnd w:id="80"/>
    <w:p>
      <w:pPr>
        <w:pStyle w:val="Heading4"/>
      </w:pPr>
      <w:bookmarkStart w:id="275" w:name="_Toc89"/>
      <w:r>
        <w:t>[83] روایة الصّالحی الدمشقی</w:t>
      </w:r>
      <w:bookmarkEnd w:id="275"/>
    </w:p>
    <w:p>
      <w:pPr>
        <w:pStyle w:val="BookText"/>
      </w:pPr>
      <w:r>
        <w:rPr>
          <w:rFonts w:ascii="IRNazanin" w:hAnsi="IRNazanin" w:eastAsia="IRNazanin" w:cs="IRNazanin"/>
          <w:lang w:bidi="fa-IR"/>
          <w:color w:val="111111"/>
          <w:sz w:val="28"/>
          <w:szCs w:val="28"/>
          <w:rtl/>
        </w:rPr>
        <w:t xml:space="preserve">وهو: شمس الدین محمّد بن یوسف، المتوفی سنة 942.</w:t>
      </w:r>
    </w:p>
    <w:p>
      <w:pPr>
        <w:pStyle w:val="BookText"/>
      </w:pPr>
      <w:r>
        <w:rPr>
          <w:rFonts w:ascii="IRNazanin" w:hAnsi="IRNazanin" w:eastAsia="IRNazanin" w:cs="IRNazanin"/>
          <w:lang w:bidi="fa-IR"/>
          <w:color w:val="111111"/>
          <w:sz w:val="28"/>
          <w:szCs w:val="28"/>
          <w:rtl/>
        </w:rPr>
        <w:t xml:space="preserve">رواه فی (السّیرة) حیث قال:</w:t>
      </w:r>
    </w:p>
    <w:p>
      <w:pPr>
        <w:pStyle w:val="BookText"/>
      </w:pPr>
      <w:r>
        <w:rPr>
          <w:rFonts w:ascii="IRNazanin" w:hAnsi="IRNazanin" w:eastAsia="IRNazanin" w:cs="IRNazanin"/>
          <w:lang w:bidi="fa-IR"/>
          <w:color w:val="111111"/>
          <w:sz w:val="28"/>
          <w:szCs w:val="28"/>
          <w:rtl/>
        </w:rPr>
        <w:t xml:space="preserve">«روی أبو داود الطیالسی، والحسن بن سفیان، وأبو نعیم فی فضائل الصحابة، عن عمران بن حصین: إن رسول اللَّه صلّی اللَّه علیه وسلّم قال: إنّ علیاً منّی وأنا منه وهو ولی کلّ مؤمن بعدی».</w:t>
      </w:r>
    </w:p>
    <w:p>
      <w:pPr>
        <w:pStyle w:val="BookText"/>
      </w:pPr>
      <w:r>
        <w:rPr>
          <w:rFonts w:ascii="Amiri" w:hAnsi="Amiri" w:eastAsia="Amiri" w:cs="Amiri"/>
          <w:lang w:bidi="ar-SA"/>
          <w:color w:val="111111"/>
          <w:sz w:val="28"/>
          <w:szCs w:val="28"/>
          <w:rtl/>
        </w:rPr>
        <w:t xml:space="preserve">وقال: «وروی الدیلمی عن علی- رضی اللَّه تعالی عنه- أن رسول اللَّه صلّی اللَّه علیه وسلّم قال لبریدة: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قال: «وروی الخطیب والرافعی عن علی- رضی اللَّه تعالی عنه- أن رسول اللَّه صلّی اللَّه علیه وسلّم قال له: سألت اللَّه فیک خمساً، فأعطانی أربعاً ومنعنی واحدةً، سألته فأعطانی فیک أنک أول من تنشق الأرض عنه یوم القیامة، وأنت معی معک لواء الحمد وأنت تحمله، وأعطانی أنک ولیّ المؤمنین من بعدی».</w:t>
      </w:r>
    </w:p>
    <w:p>
      <w:pPr>
        <w:pStyle w:val="BookText"/>
      </w:pPr>
      <w:r>
        <w:rPr>
          <w:rFonts w:ascii="IRNazanin" w:hAnsi="IRNazanin" w:eastAsia="IRNazanin" w:cs="IRNazanin"/>
          <w:lang w:bidi="fa-IR"/>
          <w:color w:val="111111"/>
          <w:sz w:val="28"/>
          <w:szCs w:val="28"/>
          <w:rtl/>
        </w:rPr>
        <w:t xml:space="preserve">وقال: «وروی ابن أبی شیبة- وهو صحیح- عن عمران </w:t>
      </w:r>
      <w:r>
        <w:rPr>
          <w:rStyle w:val="FootnoteReference"/>
        </w:rPr>
        <w:footnoteReference w:id="155"/>
      </w:r>
      <w:r>
        <w:rPr>
          <w:rFonts w:ascii="Amiri" w:hAnsi="Amiri" w:eastAsia="Amiri" w:cs="Amiri"/>
          <w:lang w:bidi="ar-SA"/>
          <w:color w:val="111111"/>
          <w:sz w:val="28"/>
          <w:szCs w:val="28"/>
          <w:rtl/>
        </w:rPr>
        <w:t xml:space="preserve">بن حصین- رضی اللَّه تعالی عنه- قال قال رسول اللَّه صلّی اللَّه علیه وسلّم: علی منّی وأنا منه وعلی ولی کلّ مؤمنٍ بعدی.</w:t>
      </w:r>
    </w:p>
    <w:p>
      <w:pPr>
        <w:pStyle w:val="BookText"/>
      </w:pPr>
      <w:r>
        <w:rPr>
          <w:rFonts w:ascii="IRNazanin" w:hAnsi="IRNazanin" w:eastAsia="IRNazanin" w:cs="IRNazanin"/>
          <w:lang w:bidi="fa-IR"/>
          <w:color w:val="111111"/>
          <w:sz w:val="28"/>
          <w:szCs w:val="28"/>
          <w:rtl/>
        </w:rPr>
        <w:t xml:space="preserve">وروی الإمام أحمد عن عبداللَّه بن بریدة [عن أبیه ان رسول اللَّه صلّی اللَّه علیه وسلّم قال: لا تقع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وروی الترمذی وقال حسن غریب، والطبرانی فی الکبیر، والحاکم،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عمران بن حصین: إنّ رسول اللَّه صلّی اللَّه علیه وسلّم قال: ما تریدون من علی؟ ما تریدون من علی؟ ما تریدون من علی؟ إن علیاً منی وأنا من علی وعلی ولیّ کلّ مؤمن»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قال الشعرانی ما ملخّصه:</w:t>
      </w:r>
    </w:p>
    <w:p>
      <w:pPr>
        <w:pStyle w:val="BookText"/>
      </w:pPr>
      <w:r>
        <w:rPr>
          <w:rFonts w:ascii="IRNazanin" w:hAnsi="IRNazanin" w:eastAsia="IRNazanin" w:cs="IRNazanin"/>
          <w:lang w:bidi="fa-IR"/>
          <w:color w:val="111111"/>
          <w:sz w:val="28"/>
          <w:szCs w:val="28"/>
          <w:rtl/>
        </w:rPr>
        <w:t xml:space="preserve">«کان عالماً، صالحاً، متفنّناً فی العلم، وألّف السیرة النبویة التی جمعها من ألف کتاب، وأقبل الناس علی کتابتها، ومشی فیها علی أنموذج لم یسبقه إلیه أحد، وکان عزباً لم یتزوَّج قط، وکان حلو المنطق، مهیب المنظر، کثیر الصیام والقیام، بتُّ عنده اللیالی فما کنت أراه ینام إلّاقلیلًا، وکان لا یقبل من مال الولاة وأعوانهم شیئاً، ولا یأکل من طعامهم»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تجد الثناء بالجمیل علیه فی:</w:t>
      </w:r>
    </w:p>
    <w:p>
      <w:pPr>
        <w:pStyle w:val="BookText"/>
      </w:pPr>
      <w:r>
        <w:rPr>
          <w:rFonts w:ascii="Amiri" w:hAnsi="Amiri" w:eastAsia="Amiri" w:cs="Amiri"/>
          <w:lang w:bidi="ar-SA"/>
          <w:color w:val="111111"/>
          <w:sz w:val="28"/>
          <w:szCs w:val="28"/>
          <w:rtl/>
        </w:rPr>
        <w:t xml:space="preserve">1- خلاصة الأثر 4/ 239</w:t>
      </w:r>
    </w:p>
    <w:p>
      <w:pPr>
        <w:pStyle w:val="BookText"/>
      </w:pPr>
      <w:r>
        <w:rPr>
          <w:rFonts w:ascii="IRNazanin" w:hAnsi="IRNazanin" w:eastAsia="IRNazanin" w:cs="IRNazanin"/>
          <w:lang w:bidi="fa-IR"/>
          <w:color w:val="111111"/>
          <w:sz w:val="28"/>
          <w:szCs w:val="28"/>
          <w:rtl/>
        </w:rPr>
        <w:t xml:space="preserve">2- وریحانة الألباء 1/ 27</w:t>
      </w:r>
    </w:p>
    <w:p>
      <w:pPr>
        <w:pStyle w:val="BookText"/>
      </w:pPr>
      <w:r>
        <w:rPr>
          <w:rFonts w:ascii="IRNazanin" w:hAnsi="IRNazanin" w:eastAsia="IRNazanin" w:cs="IRNazanin"/>
          <w:lang w:bidi="fa-IR"/>
          <w:color w:val="111111"/>
          <w:sz w:val="28"/>
          <w:szCs w:val="28"/>
          <w:rtl/>
        </w:rPr>
        <w:t xml:space="preserve">3- معجم المؤلفین 3/ 785.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1" w:name="pg11107_184442"/>
    <w:bookmarkEnd w:id="81"/>
    <w:p>
      <w:pPr>
        <w:pStyle w:val="Heading4"/>
      </w:pPr>
      <w:bookmarkStart w:id="276" w:name="_Toc90"/>
      <w:r>
        <w:t>[84] روایة عبدالحق الدّهلوی</w:t>
      </w:r>
      <w:bookmarkEnd w:id="276"/>
    </w:p>
    <w:p>
      <w:pPr>
        <w:pStyle w:val="BookText"/>
      </w:pPr>
      <w:r>
        <w:rPr>
          <w:rFonts w:ascii="IRNazanin" w:hAnsi="IRNazanin" w:eastAsia="IRNazanin" w:cs="IRNazanin"/>
          <w:lang w:bidi="fa-IR"/>
          <w:color w:val="111111"/>
          <w:sz w:val="28"/>
          <w:szCs w:val="28"/>
          <w:rtl/>
        </w:rPr>
        <w:t xml:space="preserve">وهو: عبدالحق سیف الدین بن سعد اللَّه الحنفی المتوفی سنة 1052.</w:t>
      </w:r>
    </w:p>
    <w:p>
      <w:pPr>
        <w:pStyle w:val="BookText"/>
      </w:pPr>
      <w:r>
        <w:rPr>
          <w:rFonts w:ascii="IRNazanin" w:hAnsi="IRNazanin" w:eastAsia="IRNazanin" w:cs="IRNazanin"/>
          <w:lang w:bidi="fa-IR"/>
          <w:color w:val="111111"/>
          <w:sz w:val="28"/>
          <w:szCs w:val="28"/>
          <w:rtl/>
        </w:rPr>
        <w:t xml:space="preserve">رواه فی شرحه علی المشکاة، حیث رواه الخطیب التبرزی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وتوجد ترجمته فی الکتب المؤلَّفة بتراجم علماء الهند وغیرها، انظر من ذلک مثلًا:</w:t>
      </w:r>
    </w:p>
    <w:p>
      <w:pPr>
        <w:pStyle w:val="BookText"/>
      </w:pPr>
      <w:r>
        <w:rPr>
          <w:rFonts w:ascii="IRNazanin" w:hAnsi="IRNazanin" w:eastAsia="IRNazanin" w:cs="IRNazanin"/>
          <w:lang w:bidi="fa-IR"/>
          <w:color w:val="111111"/>
          <w:sz w:val="28"/>
          <w:szCs w:val="28"/>
          <w:rtl/>
        </w:rPr>
        <w:t xml:space="preserve">1- سبحة المرجان بذکر علماء هندوستان: 52</w:t>
      </w:r>
    </w:p>
    <w:p>
      <w:pPr>
        <w:pStyle w:val="BookText"/>
      </w:pPr>
      <w:r>
        <w:rPr>
          <w:rFonts w:ascii="IRNazanin" w:hAnsi="IRNazanin" w:eastAsia="IRNazanin" w:cs="IRNazanin"/>
          <w:lang w:bidi="fa-IR"/>
          <w:color w:val="111111"/>
          <w:sz w:val="28"/>
          <w:szCs w:val="28"/>
          <w:rtl/>
        </w:rPr>
        <w:t xml:space="preserve">2- أبجد العلوم: 900</w:t>
      </w:r>
    </w:p>
    <w:p>
      <w:pPr>
        <w:pStyle w:val="BookText"/>
      </w:pPr>
      <w:r>
        <w:rPr>
          <w:rFonts w:ascii="Amiri" w:hAnsi="Amiri" w:eastAsia="Amiri" w:cs="Amiri"/>
          <w:lang w:bidi="ar-SA"/>
          <w:color w:val="111111"/>
          <w:sz w:val="28"/>
          <w:szCs w:val="28"/>
          <w:rtl/>
        </w:rPr>
        <w:t xml:space="preserve">3- نزهة الخواطر 5/ 201.</w:t>
      </w:r>
    </w:p>
    <w:p>
      <w:pPr>
        <w:pStyle w:val="BookText"/>
      </w:pPr>
      <w:r>
        <w:rPr>
          <w:rFonts w:ascii="IRNazanin" w:hAnsi="IRNazanin" w:eastAsia="IRNazanin" w:cs="IRNazanin"/>
          <w:lang w:bidi="fa-IR"/>
          <w:color w:val="111111"/>
          <w:sz w:val="28"/>
          <w:szCs w:val="28"/>
          <w:rtl/>
        </w:rPr>
        <w:t xml:space="preserve">قال الأخیر: «هو الشیخ الإمام، العالم العلّامة، المحدث الفقیه، شیخ الإسلام، وأعلم العلماء الأعلام، وحامل رایة العلم والعمل فی المشایخ الکرام، أوّل من نشر علم الحدیث بأرض الهند، تصنیفاً وتدریساً …».</w:t>
      </w:r>
    </w:p>
    <w:p>
      <w:pPr>
        <w:pStyle w:val="Heading4"/>
      </w:pPr>
      <w:bookmarkStart w:id="277" w:name="_Toc91"/>
      <w:r>
        <w:t>[85] روایة العصامی</w:t>
      </w:r>
      <w:bookmarkEnd w:id="277"/>
    </w:p>
    <w:p>
      <w:pPr>
        <w:pStyle w:val="BookText"/>
      </w:pPr>
      <w:r>
        <w:rPr>
          <w:rFonts w:ascii="IRNazanin" w:hAnsi="IRNazanin" w:eastAsia="IRNazanin" w:cs="IRNazanin"/>
          <w:lang w:bidi="fa-IR"/>
          <w:color w:val="111111"/>
          <w:sz w:val="28"/>
          <w:szCs w:val="28"/>
          <w:rtl/>
        </w:rPr>
        <w:t xml:space="preserve">وهو: عبدالملک بن حسین المکی المتوفی سنة 1111.</w:t>
      </w:r>
    </w:p>
    <w:p>
      <w:pPr>
        <w:pStyle w:val="BookText"/>
      </w:pPr>
      <w:r>
        <w:rPr>
          <w:rFonts w:ascii="IRNazanin" w:hAnsi="IRNazanin" w:eastAsia="IRNazanin" w:cs="IRNazanin"/>
          <w:lang w:bidi="fa-IR"/>
          <w:color w:val="111111"/>
          <w:sz w:val="28"/>
          <w:szCs w:val="28"/>
          <w:rtl/>
        </w:rPr>
        <w:t xml:space="preserve">وقد رواه فی عداد فضائل أمیر المؤمنین علیه السلام، إذ قال:</w:t>
      </w:r>
    </w:p>
    <w:p>
      <w:pPr>
        <w:pStyle w:val="BookText"/>
      </w:pPr>
      <w:r>
        <w:rPr>
          <w:rFonts w:ascii="IRNazanin" w:hAnsi="IRNazanin" w:eastAsia="IRNazanin" w:cs="IRNazanin"/>
          <w:lang w:bidi="fa-IR"/>
          <w:color w:val="111111"/>
          <w:sz w:val="28"/>
          <w:szCs w:val="28"/>
          <w:rtl/>
        </w:rPr>
        <w:t xml:space="preserve">«الحدیث السادس والثلاثون: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بن عازب قال: کنا عند النبی صلّی اللَّه علیه وسلّم فی سفرٍ، فنزلنا بغدیر خم، فنودی فینا الصلاة جامعة، وکُسح لرسول اللَّه تحت شجرة، فصلّی الظهر وأخذ بید علی وقال: ألستم تعلمون أنی أولی بالمؤمنین من أنفسهم؟ قالوا: بلی. فقال: من کنت مولاه فعلی مولاه، اللهم وآل من والاه وعاد من عاداه، وانصر من نصره واخذل من خذله وأدر الحق معه حیث دار».</w:t>
      </w:r>
    </w:p>
    <w:p>
      <w:pPr>
        <w:pStyle w:val="BookText"/>
      </w:pPr>
      <w:r>
        <w:rPr>
          <w:rFonts w:ascii="IRNazanin" w:hAnsi="IRNazanin" w:eastAsia="IRNazanin" w:cs="IRNazanin"/>
          <w:lang w:bidi="fa-IR"/>
          <w:color w:val="111111"/>
          <w:sz w:val="28"/>
          <w:szCs w:val="28"/>
          <w:rtl/>
        </w:rPr>
        <w:t xml:space="preserve">زاد أحمد فی المناقب «وأحب من أحبه وأبغض من أبغضه».</w:t>
      </w:r>
    </w:p>
    <w:p>
      <w:pPr>
        <w:pStyle w:val="BookText"/>
      </w:pPr>
      <w:r>
        <w:rPr>
          <w:rFonts w:ascii="IRNazanin" w:hAnsi="IRNazanin" w:eastAsia="IRNazanin" w:cs="IRNazanin"/>
          <w:lang w:bidi="fa-IR"/>
          <w:color w:val="111111"/>
          <w:sz w:val="28"/>
          <w:szCs w:val="28"/>
          <w:rtl/>
        </w:rPr>
        <w:t xml:space="preserve">ورواه أکثر من ثمانیة عشر صحابیاً.</w:t>
      </w:r>
    </w:p>
    <w:p>
      <w:pPr>
        <w:pStyle w:val="BookText"/>
      </w:pPr>
      <w:r>
        <w:rPr>
          <w:rFonts w:ascii="IRNazanin" w:hAnsi="IRNazanin" w:eastAsia="IRNazanin" w:cs="IRNazanin"/>
          <w:lang w:bidi="fa-IR"/>
          <w:color w:val="111111"/>
          <w:sz w:val="28"/>
          <w:szCs w:val="28"/>
          <w:rtl/>
        </w:rPr>
        <w:t xml:space="preserve">ولقی عمر بن الخطاب علی بن أبی طالب بعد ذلک فقال له: هنیئاً لک یا ابن أبی طالب أصبحت وأمسیت مولی کل مؤمن ومؤمنة.</w:t>
      </w:r>
    </w:p>
    <w:p>
      <w:pPr>
        <w:pStyle w:val="BookText"/>
      </w:pPr>
      <w:r>
        <w:rPr>
          <w:rFonts w:ascii="IRNazanin" w:hAnsi="IRNazanin" w:eastAsia="IRNazanin" w:cs="IRNazanin"/>
          <w:lang w:bidi="fa-IR"/>
          <w:color w:val="111111"/>
          <w:sz w:val="28"/>
          <w:szCs w:val="28"/>
          <w:rtl/>
        </w:rPr>
        <w:t xml:space="preserve">وعن سالم قیل لعمر: إنک تصنع بعلی شیئاً ما نراک تصنعه بأحد من أصحاب رسول اللَّه صلّی اللَّه علیه وسلّم، قال: انه مولای.</w:t>
      </w:r>
    </w:p>
    <w:p>
      <w:pPr>
        <w:pStyle w:val="BookText"/>
      </w:pPr>
      <w:r>
        <w:rPr>
          <w:rFonts w:ascii="IRNazanin" w:hAnsi="IRNazanin" w:eastAsia="IRNazanin" w:cs="IRNazanin"/>
          <w:lang w:bidi="fa-IR"/>
          <w:color w:val="111111"/>
          <w:sz w:val="28"/>
          <w:szCs w:val="28"/>
          <w:rtl/>
        </w:rPr>
        <w:t xml:space="preserve">وعن عمر وقد جاءه أعرابیان یختصمان فقال لعلی: اقض بینهما یا أبا الحسن، فقضی علی بینهما، فقال أحدهما: هذا یقضی بیننا؟ فوثب إلیه عمر وأخذ بتلبیبه وقال: ویحک أتدری من هذا؟ هذا مولای ومولی کل مؤمن، ومن لم یکن مولاه فلیس بمؤمن.</w:t>
      </w:r>
    </w:p>
    <w:p>
      <w:pPr>
        <w:pStyle w:val="BookText"/>
      </w:pPr>
      <w:r>
        <w:rPr>
          <w:rFonts w:ascii="IRNazanin" w:hAnsi="IRNazanin" w:eastAsia="IRNazanin" w:cs="IRNazanin"/>
          <w:lang w:bidi="fa-IR"/>
          <w:color w:val="111111"/>
          <w:sz w:val="28"/>
          <w:szCs w:val="28"/>
          <w:rtl/>
        </w:rPr>
        <w:t xml:space="preserve">وعنه وقد نازعه رجل فی مسألة فقال له: بینی وبینک هذا الجالس- وأشار إلی علی بن أبی طالب- فقال الرجل: هذا الأبطن؟ فنهض عمر عن مجلسه وأخذ بتلبیبه ورفعه من الأرض ثم ضرب به الأرض فقال: أتدری من صغّرت؟ مولای ومولی کل مؤمن أو مسلم.</w:t>
      </w:r>
    </w:p>
    <w:p>
      <w:pPr>
        <w:pStyle w:val="BookText"/>
      </w:pPr>
      <w:r>
        <w:rPr>
          <w:rFonts w:ascii="IRNazanin" w:hAnsi="IRNazanin" w:eastAsia="IRNazanin" w:cs="IRNazanin"/>
          <w:lang w:bidi="fa-IR"/>
          <w:color w:val="111111"/>
          <w:sz w:val="28"/>
          <w:szCs w:val="28"/>
          <w:rtl/>
        </w:rPr>
        <w:t xml:space="preserve">خرجهن ابن السمان.</w:t>
      </w:r>
    </w:p>
    <w:p>
      <w:pPr>
        <w:pStyle w:val="BookText"/>
      </w:pPr>
      <w:r>
        <w:rPr>
          <w:rFonts w:ascii="IRNazanin" w:hAnsi="IRNazanin" w:eastAsia="IRNazanin" w:cs="IRNazanin"/>
          <w:lang w:bidi="fa-IR"/>
          <w:color w:val="111111"/>
          <w:sz w:val="28"/>
          <w:szCs w:val="28"/>
          <w:rtl/>
        </w:rPr>
        <w:t xml:space="preserve">قلت: غدیر خم موضع بین مکة والمدینة بالجحفة أو هو قریب منها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یمین الذاهب الی المدینة.</w:t>
      </w:r>
    </w:p>
    <w:p>
      <w:pPr>
        <w:pStyle w:val="BookText"/>
      </w:pPr>
      <w:r>
        <w:rPr>
          <w:rFonts w:ascii="IRNazanin" w:hAnsi="IRNazanin" w:eastAsia="IRNazanin" w:cs="IRNazanin"/>
          <w:lang w:bidi="fa-IR"/>
          <w:color w:val="111111"/>
          <w:sz w:val="28"/>
          <w:szCs w:val="28"/>
          <w:rtl/>
        </w:rPr>
        <w:t xml:space="preserve">الحدیث السابع والثلاثون.</w:t>
      </w:r>
    </w:p>
    <w:p>
      <w:pPr>
        <w:pStyle w:val="BookText"/>
      </w:pPr>
      <w:r>
        <w:rPr>
          <w:rFonts w:ascii="IRNazanin" w:hAnsi="IRNazanin" w:eastAsia="IRNazanin" w:cs="IRNazanin"/>
          <w:lang w:bidi="fa-IR"/>
          <w:color w:val="111111"/>
          <w:sz w:val="28"/>
          <w:szCs w:val="28"/>
          <w:rtl/>
        </w:rPr>
        <w:t xml:space="preserve">عن عمران بن حصین قال: بعث رسول اللَّه صلّی اللَّه علیه وسلّم سریة واستعمل علیها علیّاً. قال فمضی علی السریة فأصاب جاریة، فأنکروا علیه، وتعاقد أربعة من أصحاب النبی صلّی اللَّه علیه وسلّم وقالوا: إذا لقینا رسول اللَّه صلّی اللَّه علیه وسلّم أخبرناه بما صنع.</w:t>
      </w:r>
    </w:p>
    <w:p>
      <w:pPr>
        <w:pStyle w:val="BookText"/>
      </w:pPr>
      <w:r>
        <w:rPr>
          <w:rFonts w:ascii="IRNazanin" w:hAnsi="IRNazanin" w:eastAsia="IRNazanin" w:cs="IRNazanin"/>
          <w:lang w:bidi="fa-IR"/>
          <w:color w:val="111111"/>
          <w:sz w:val="28"/>
          <w:szCs w:val="28"/>
          <w:rtl/>
        </w:rPr>
        <w:t xml:space="preserve">قال عمران بن حصین: وکان المسلمون إذا قدموا من سفر بدءوا برسول اللَّه صلّی اللَّه علیه وسلّم وسلّموا علیه ثم انصرفوا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صلّی اللَّه علیه وسلّم، فقام أحد الأربعة فقال: یا رسول اللَّه ألم تر أن علیاً صنع کذا وکذا. فأعرض عنه. ثم قام الثانی فقال مثل مقالته، فأعرض عنه. ثم قام الثالث فقال مثل مقالته، فأعرض عنه.</w:t>
      </w:r>
    </w:p>
    <w:p>
      <w:pPr>
        <w:pStyle w:val="BookText"/>
      </w:pPr>
      <w:r>
        <w:rPr>
          <w:rFonts w:ascii="IRNazanin" w:hAnsi="IRNazanin" w:eastAsia="IRNazanin" w:cs="IRNazanin"/>
          <w:lang w:bidi="fa-IR"/>
          <w:color w:val="111111"/>
          <w:sz w:val="28"/>
          <w:szCs w:val="28"/>
          <w:rtl/>
        </w:rPr>
        <w:t xml:space="preserve">ثم قام الرابع فقال مثل ما قالوا فأقبل إلیه رسول اللَّه صلّی اللَّه علیه وسلّم والغضب یعرف فی وجهه فقال:</w:t>
      </w:r>
    </w:p>
    <w:p>
      <w:pPr>
        <w:pStyle w:val="BookText"/>
      </w:pPr>
      <w:r>
        <w:rPr>
          <w:rFonts w:ascii="IRNazanin" w:hAnsi="IRNazanin" w:eastAsia="IRNazanin" w:cs="IRNazanin"/>
          <w:lang w:bidi="fa-IR"/>
          <w:color w:val="111111"/>
          <w:sz w:val="28"/>
          <w:szCs w:val="28"/>
          <w:rtl/>
        </w:rPr>
        <w:t xml:space="preserve">ماذا تریدون من علی؟ ثلاث مِرَارٍ. ان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خرجه الترمذی وأبو حاتم وأحمد.</w:t>
      </w:r>
    </w:p>
    <w:p>
      <w:pPr>
        <w:pStyle w:val="BookText"/>
      </w:pPr>
      <w:r>
        <w:rPr>
          <w:rFonts w:ascii="IRNazanin" w:hAnsi="IRNazanin" w:eastAsia="IRNazanin" w:cs="IRNazanin"/>
          <w:lang w:bidi="fa-IR"/>
          <w:color w:val="111111"/>
          <w:sz w:val="28"/>
          <w:szCs w:val="28"/>
          <w:rtl/>
        </w:rPr>
        <w:t xml:space="preserve">الحدیث الثامن والثلاثون.</w:t>
      </w:r>
    </w:p>
    <w:p>
      <w:pPr>
        <w:pStyle w:val="BookText"/>
      </w:pPr>
      <w:r>
        <w:rPr>
          <w:rFonts w:ascii="IRNazanin" w:hAnsi="IRNazanin" w:eastAsia="IRNazanin" w:cs="IRNazanin"/>
          <w:lang w:bidi="fa-IR"/>
          <w:color w:val="111111"/>
          <w:sz w:val="28"/>
          <w:szCs w:val="28"/>
          <w:rtl/>
        </w:rPr>
        <w:t xml:space="preserve">عن بریدة بن الحصیب قال: بعث رسول اللَّه صلّی اللَّه علیه وسلّم سریة وأمّر علیها رجلًا وأنا فیها فأصبنا سبیاً، فکتب الرجل إلی رسول اللَّه صلّی اللَّه علیه وسلّم: ابعث لنا من یخمّسه. فبعث علیاً، وفی السبی وصیفة من أفضل السبی، قال فخمّس وقسّم، قال فخرج ورأسه یقطر، فقلنا یا أبا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ما هذا؟ قال: ألم تروا إلی الوصیفة التی کانت فی السبی فإنی قسّمت وخمّست فصارت فی الخمس، ثم صارت من آل بیت النبی صلّی اللَّه علیه وسلّم، ثم صارت من آل علی ووقعت بها.</w:t>
      </w:r>
    </w:p>
    <w:p>
      <w:pPr>
        <w:pStyle w:val="BookText"/>
      </w:pPr>
      <w:r>
        <w:rPr>
          <w:rFonts w:ascii="Amiri" w:hAnsi="Amiri" w:eastAsia="Amiri" w:cs="Amiri"/>
          <w:lang w:bidi="ar-SA"/>
          <w:color w:val="111111"/>
          <w:sz w:val="28"/>
          <w:szCs w:val="28"/>
          <w:rtl/>
        </w:rPr>
        <w:t xml:space="preserve">فکتب الرجل إلی النبی صلّی اللَّه علیه وسلّم بذلک.</w:t>
      </w:r>
    </w:p>
    <w:p>
      <w:pPr>
        <w:pStyle w:val="BookText"/>
      </w:pPr>
      <w:r>
        <w:rPr>
          <w:rFonts w:ascii="IRNazanin" w:hAnsi="IRNazanin" w:eastAsia="IRNazanin" w:cs="IRNazanin"/>
          <w:lang w:bidi="fa-IR"/>
          <w:color w:val="111111"/>
          <w:sz w:val="28"/>
          <w:szCs w:val="28"/>
          <w:rtl/>
        </w:rPr>
        <w:t xml:space="preserve">فقلت للرجل ابعثنی مصدقاً فبعثنی.</w:t>
      </w:r>
    </w:p>
    <w:p>
      <w:pPr>
        <w:pStyle w:val="BookText"/>
      </w:pPr>
      <w:r>
        <w:rPr>
          <w:rFonts w:ascii="IRNazanin" w:hAnsi="IRNazanin" w:eastAsia="IRNazanin" w:cs="IRNazanin"/>
          <w:lang w:bidi="fa-IR"/>
          <w:color w:val="111111"/>
          <w:sz w:val="28"/>
          <w:szCs w:val="28"/>
          <w:rtl/>
        </w:rPr>
        <w:t xml:space="preserve">قال بریدة: فجعلت أقرأ الکتاب وأقول صدق، فأمسک النبی صلّی اللَّه علیه وسلّم یدی والکتاب وقال لی: تبغض علیاً؟ قلت: نعم. قال: فلا تبغضه، وإن کنت تحبّه فازدد له حباً، فوالذی نفسی بیده لنصیب آل علی فی الخمس أفضل من وصیفة.</w:t>
      </w:r>
    </w:p>
    <w:p>
      <w:pPr>
        <w:pStyle w:val="BookText"/>
      </w:pPr>
      <w:r>
        <w:rPr>
          <w:rFonts w:ascii="IRNazanin" w:hAnsi="IRNazanin" w:eastAsia="IRNazanin" w:cs="IRNazanin"/>
          <w:lang w:bidi="fa-IR"/>
          <w:color w:val="111111"/>
          <w:sz w:val="28"/>
          <w:szCs w:val="28"/>
          <w:rtl/>
        </w:rPr>
        <w:t xml:space="preserve">قال بریدة: فما کان من الناس أحد بعد قول رسول اللَّه صلّی اللَّه علیه وسلّم أحب إلی من علی.</w:t>
      </w:r>
    </w:p>
    <w:p>
      <w:pPr>
        <w:pStyle w:val="BookText"/>
      </w:pPr>
      <w:r>
        <w:rPr>
          <w:rFonts w:ascii="IRNazanin" w:hAnsi="IRNazanin" w:eastAsia="IRNazanin" w:cs="IRNazanin"/>
          <w:lang w:bidi="fa-IR"/>
          <w:color w:val="111111"/>
          <w:sz w:val="28"/>
          <w:szCs w:val="28"/>
          <w:rtl/>
        </w:rPr>
        <w:t xml:space="preserve">وفی روایة: لا تقع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خرجهما الإمام أحمد بن حنبل.</w:t>
      </w:r>
    </w:p>
    <w:p>
      <w:pPr>
        <w:pStyle w:val="BookText"/>
      </w:pPr>
      <w:r>
        <w:rPr>
          <w:rFonts w:ascii="IRNazanin" w:hAnsi="IRNazanin" w:eastAsia="IRNazanin" w:cs="IRNazanin"/>
          <w:lang w:bidi="fa-IR"/>
          <w:color w:val="111111"/>
          <w:sz w:val="28"/>
          <w:szCs w:val="28"/>
          <w:rtl/>
        </w:rPr>
        <w:t xml:space="preserve">الحدیث التاسع والثلاثون.</w:t>
      </w:r>
    </w:p>
    <w:p>
      <w:pPr>
        <w:pStyle w:val="BookText"/>
      </w:pPr>
      <w:r>
        <w:rPr>
          <w:rFonts w:ascii="IRNazanin" w:hAnsi="IRNazanin" w:eastAsia="IRNazanin" w:cs="IRNazanin"/>
          <w:lang w:bidi="fa-IR"/>
          <w:color w:val="111111"/>
          <w:sz w:val="28"/>
          <w:szCs w:val="28"/>
          <w:rtl/>
        </w:rPr>
        <w:t xml:space="preserve">عن بریدة أیضاً «من کنت ولیه فعلی ولیه» أخرجه أبو حاتم.</w:t>
      </w:r>
    </w:p>
    <w:p>
      <w:pPr>
        <w:pStyle w:val="BookText"/>
      </w:pPr>
      <w:r>
        <w:rPr>
          <w:rFonts w:ascii="IRNazanin" w:hAnsi="IRNazanin" w:eastAsia="IRNazanin" w:cs="IRNazanin"/>
          <w:lang w:bidi="fa-IR"/>
          <w:color w:val="111111"/>
          <w:sz w:val="28"/>
          <w:szCs w:val="28"/>
          <w:rtl/>
        </w:rPr>
        <w:t xml:space="preserve">الحدیث الأربعون.</w:t>
      </w:r>
    </w:p>
    <w:p>
      <w:pPr>
        <w:pStyle w:val="BookText"/>
      </w:pPr>
      <w:r>
        <w:rPr>
          <w:rFonts w:ascii="IRNazanin" w:hAnsi="IRNazanin" w:eastAsia="IRNazanin" w:cs="IRNazanin"/>
          <w:lang w:bidi="fa-IR"/>
          <w:color w:val="111111"/>
          <w:sz w:val="28"/>
          <w:szCs w:val="28"/>
          <w:rtl/>
        </w:rPr>
        <w:t xml:space="preserve">عن بریدة أیضاً قال: قال رسول اللَّه صلّی اللَّه علیه وسلّم: «إذا جمع اللَّه الأولین والآخرین یوم القیامة ونصب الصراط علی جسر جهنم ما جازها أحد حتی کانت معه براءة بولایة علی بن أبی طالب». خرّجه الحاکمی.</w:t>
      </w:r>
    </w:p>
    <w:p>
      <w:pPr>
        <w:pStyle w:val="BookText"/>
      </w:pPr>
      <w:r>
        <w:rPr>
          <w:rFonts w:ascii="IRNazanin" w:hAnsi="IRNazanin" w:eastAsia="IRNazanin" w:cs="IRNazanin"/>
          <w:lang w:bidi="fa-IR"/>
          <w:color w:val="111111"/>
          <w:sz w:val="28"/>
          <w:szCs w:val="28"/>
          <w:rtl/>
        </w:rPr>
        <w:t xml:space="preserve">الحدیث الحادی والأربعون.</w:t>
      </w:r>
    </w:p>
    <w:p>
      <w:pPr>
        <w:pStyle w:val="BookText"/>
      </w:pPr>
      <w:r>
        <w:rPr>
          <w:rFonts w:ascii="Amiri" w:hAnsi="Amiri" w:eastAsia="Amiri" w:cs="Amiri"/>
          <w:lang w:bidi="ar-SA"/>
          <w:color w:val="111111"/>
          <w:sz w:val="28"/>
          <w:szCs w:val="28"/>
          <w:rtl/>
        </w:rPr>
        <w:t xml:space="preserve">عن ابن مسعود قال: أنا رأیت رسول اللَّه صلّی اللَّه علیه وسلّم أخذ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2" w:name="pg11107_184446"/>
    <w:bookmarkEnd w:id="82"/>
    <w:p>
      <w:pPr>
        <w:pStyle w:val="BookText"/>
      </w:pPr>
      <w:r>
        <w:rPr>
          <w:rFonts w:ascii="IRNazanin" w:hAnsi="IRNazanin" w:eastAsia="IRNazanin" w:cs="IRNazanin"/>
          <w:lang w:bidi="fa-IR"/>
          <w:color w:val="111111"/>
          <w:sz w:val="28"/>
          <w:szCs w:val="28"/>
          <w:rtl/>
        </w:rPr>
        <w:t xml:space="preserve">بید علی وقال: «هذا ولیی وأنا ولیه، والیت من والاه وعادیت من عاداه» أخرجه الحاکمی.</w:t>
      </w:r>
    </w:p>
    <w:p>
      <w:pPr>
        <w:pStyle w:val="BookText"/>
      </w:pPr>
      <w:r>
        <w:rPr>
          <w:rFonts w:ascii="IRNazanin" w:hAnsi="IRNazanin" w:eastAsia="IRNazanin" w:cs="IRNazanin"/>
          <w:lang w:bidi="fa-IR"/>
          <w:color w:val="111111"/>
          <w:sz w:val="28"/>
          <w:szCs w:val="28"/>
          <w:rtl/>
        </w:rPr>
        <w:t xml:space="preserve">وعن أبی صالح قال: لما حضرت ابن عباس الوفاة قال: اللهمّ إنی أتقرب إلیک بولایة علی بن أبی طالب.</w:t>
      </w:r>
    </w:p>
    <w:p>
      <w:pPr>
        <w:pStyle w:val="BookText"/>
      </w:pPr>
      <w:r>
        <w:rPr>
          <w:rFonts w:ascii="IRNazanin" w:hAnsi="IRNazanin" w:eastAsia="IRNazanin" w:cs="IRNazanin"/>
          <w:lang w:bidi="fa-IR"/>
          <w:color w:val="111111"/>
          <w:sz w:val="28"/>
          <w:szCs w:val="28"/>
          <w:rtl/>
        </w:rPr>
        <w:t xml:space="preserve">خرّجه أحمد فی المناقب»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وتوجد ترجمة العصامی فی:</w:t>
      </w:r>
    </w:p>
    <w:p>
      <w:pPr>
        <w:pStyle w:val="BookText"/>
      </w:pPr>
      <w:r>
        <w:rPr>
          <w:rFonts w:ascii="IRNazanin" w:hAnsi="IRNazanin" w:eastAsia="IRNazanin" w:cs="IRNazanin"/>
          <w:lang w:bidi="fa-IR"/>
          <w:color w:val="111111"/>
          <w:sz w:val="28"/>
          <w:szCs w:val="28"/>
          <w:rtl/>
        </w:rPr>
        <w:t xml:space="preserve">1- البدر الطالع 1/ 277 رقم 277</w:t>
      </w:r>
    </w:p>
    <w:p>
      <w:pPr>
        <w:pStyle w:val="BookText"/>
      </w:pPr>
      <w:r>
        <w:rPr>
          <w:rFonts w:ascii="IRNazanin" w:hAnsi="IRNazanin" w:eastAsia="IRNazanin" w:cs="IRNazanin"/>
          <w:lang w:bidi="fa-IR"/>
          <w:color w:val="111111"/>
          <w:sz w:val="28"/>
          <w:szCs w:val="28"/>
          <w:rtl/>
        </w:rPr>
        <w:t xml:space="preserve">2- سلک الدرر 3/ 154</w:t>
      </w:r>
    </w:p>
    <w:p>
      <w:pPr>
        <w:pStyle w:val="BookText"/>
      </w:pPr>
      <w:r>
        <w:rPr>
          <w:rFonts w:ascii="IRNazanin" w:hAnsi="IRNazanin" w:eastAsia="IRNazanin" w:cs="IRNazanin"/>
          <w:lang w:bidi="fa-IR"/>
          <w:color w:val="111111"/>
          <w:sz w:val="28"/>
          <w:szCs w:val="28"/>
          <w:rtl/>
        </w:rPr>
        <w:t xml:space="preserve">3- معجم المؤلّفین 2/ 317</w:t>
      </w:r>
    </w:p>
    <w:p>
      <w:pPr>
        <w:pStyle w:val="Heading4"/>
      </w:pPr>
      <w:bookmarkStart w:id="278" w:name="_Toc92"/>
      <w:r>
        <w:t>[86] روایة الجلوتی الواعظ</w:t>
      </w:r>
      <w:bookmarkEnd w:id="278"/>
    </w:p>
    <w:p>
      <w:pPr>
        <w:pStyle w:val="BookText"/>
      </w:pPr>
      <w:r>
        <w:rPr>
          <w:rFonts w:ascii="IRNazanin" w:hAnsi="IRNazanin" w:eastAsia="IRNazanin" w:cs="IRNazanin"/>
          <w:lang w:bidi="fa-IR"/>
          <w:color w:val="111111"/>
          <w:sz w:val="28"/>
          <w:szCs w:val="28"/>
          <w:rtl/>
        </w:rPr>
        <w:t xml:space="preserve">وهو: الشیخ یعقوب.</w:t>
      </w:r>
    </w:p>
    <w:p>
      <w:pPr>
        <w:pStyle w:val="BookText"/>
      </w:pPr>
      <w:r>
        <w:rPr>
          <w:rFonts w:ascii="IRNazanin" w:hAnsi="IRNazanin" w:eastAsia="IRNazanin" w:cs="IRNazanin"/>
          <w:lang w:bidi="fa-IR"/>
          <w:color w:val="111111"/>
          <w:sz w:val="28"/>
          <w:szCs w:val="28"/>
          <w:rtl/>
        </w:rPr>
        <w:t xml:space="preserve">رواه حیث قال: «وعن البراء قال صلّی اللَّه علیه وسلّم لعلی: أنت منّی وأنا منک.</w:t>
      </w:r>
    </w:p>
    <w:p>
      <w:pPr>
        <w:pStyle w:val="BookText"/>
      </w:pPr>
      <w:r>
        <w:rPr>
          <w:rFonts w:ascii="IRNazanin" w:hAnsi="IRNazanin" w:eastAsia="IRNazanin" w:cs="IRNazanin"/>
          <w:lang w:bidi="fa-IR"/>
          <w:color w:val="111111"/>
          <w:sz w:val="28"/>
          <w:szCs w:val="28"/>
          <w:rtl/>
        </w:rPr>
        <w:t xml:space="preserve">وعن عمران بن حصین: إنّ علیاً منی وأنا منه وهو ولیّ کل مؤمن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3" w:name="pg11107_184447"/>
    <w:bookmarkEnd w:id="83"/>
    <w:p>
      <w:pPr>
        <w:pStyle w:val="Heading4"/>
      </w:pPr>
      <w:bookmarkStart w:id="279" w:name="_Toc93"/>
      <w:r>
        <w:t>[87] روایة الطرابزونی</w:t>
      </w:r>
      <w:bookmarkEnd w:id="279"/>
    </w:p>
    <w:p>
      <w:pPr>
        <w:pStyle w:val="BookText"/>
      </w:pPr>
      <w:r>
        <w:rPr>
          <w:rFonts w:ascii="IRNazanin" w:hAnsi="IRNazanin" w:eastAsia="IRNazanin" w:cs="IRNazanin"/>
          <w:lang w:bidi="fa-IR"/>
          <w:color w:val="111111"/>
          <w:sz w:val="28"/>
          <w:szCs w:val="28"/>
          <w:rtl/>
        </w:rPr>
        <w:t xml:space="preserve">وهو: الشیخ محمد المدنی.</w:t>
      </w:r>
    </w:p>
    <w:p>
      <w:pPr>
        <w:pStyle w:val="BookText"/>
      </w:pPr>
      <w:r>
        <w:rPr>
          <w:rFonts w:ascii="IRNazanin" w:hAnsi="IRNazanin" w:eastAsia="IRNazanin" w:cs="IRNazanin"/>
          <w:lang w:bidi="fa-IR"/>
          <w:color w:val="111111"/>
          <w:sz w:val="28"/>
          <w:szCs w:val="28"/>
          <w:rtl/>
        </w:rPr>
        <w:t xml:space="preserve">رواه بقوله: «وأخرج الترمذی بإسنادٍ قوی عن عمران بن حصین فی قصّة قال فیها: قال رسول اللَّه صلّی اللَّه علیه وسلّم: ما تریدون من علی؟ إنّ علیّاً منّی وأنا منه وهو ولیّ کلّ مؤمن بعدی»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4"/>
      </w:pPr>
      <w:bookmarkStart w:id="280" w:name="_Toc94"/>
      <w:r>
        <w:t>[88] روایة المرعی المقدسی</w:t>
      </w:r>
      <w:bookmarkEnd w:id="280"/>
    </w:p>
    <w:p>
      <w:pPr>
        <w:pStyle w:val="BookText"/>
      </w:pPr>
      <w:r>
        <w:rPr>
          <w:rFonts w:ascii="Amiri" w:hAnsi="Amiri" w:eastAsia="Amiri" w:cs="Amiri"/>
          <w:lang w:bidi="ar-SA"/>
          <w:color w:val="111111"/>
          <w:sz w:val="28"/>
          <w:szCs w:val="28"/>
          <w:rtl/>
        </w:rPr>
        <w:t xml:space="preserve">رواه بلفظ: «إنّ علیاً منّی وأنا منه وهو ولی کلّ مؤمنٍ بعدی»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4"/>
      </w:pPr>
      <w:bookmarkStart w:id="281" w:name="_Toc95"/>
      <w:r>
        <w:t>[89] روایة الکمشخانوی</w:t>
      </w:r>
      <w:bookmarkEnd w:id="281"/>
    </w:p>
    <w:p>
      <w:pPr>
        <w:pStyle w:val="BookText"/>
      </w:pPr>
      <w:r>
        <w:rPr>
          <w:rFonts w:ascii="IRNazanin" w:hAnsi="IRNazanin" w:eastAsia="IRNazanin" w:cs="IRNazanin"/>
          <w:lang w:bidi="fa-IR"/>
          <w:color w:val="111111"/>
          <w:sz w:val="28"/>
          <w:szCs w:val="28"/>
          <w:rtl/>
        </w:rPr>
        <w:t xml:space="preserve">وهو: أحمد بن مصطفی النقشبندی الحنفی، المتوفی سنة 1311.</w:t>
      </w:r>
    </w:p>
    <w:p>
      <w:pPr>
        <w:pStyle w:val="BookText"/>
      </w:pPr>
      <w:r>
        <w:rPr>
          <w:rFonts w:ascii="Amiri" w:hAnsi="Amiri" w:eastAsia="Amiri" w:cs="Amiri"/>
          <w:lang w:bidi="ar-SA"/>
          <w:color w:val="111111"/>
          <w:sz w:val="28"/>
          <w:szCs w:val="28"/>
          <w:rtl/>
        </w:rPr>
        <w:t xml:space="preserve">روی حدیث: سألت اللَّه یا علی فیک خمساً …</w:t>
      </w:r>
    </w:p>
    <w:p>
      <w:pPr>
        <w:pStyle w:val="BookText"/>
      </w:pPr>
      <w:r>
        <w:rPr>
          <w:rFonts w:ascii="IRNazanin" w:hAnsi="IRNazanin" w:eastAsia="IRNazanin" w:cs="IRNazanin"/>
          <w:lang w:bidi="fa-IR"/>
          <w:color w:val="111111"/>
          <w:sz w:val="28"/>
          <w:szCs w:val="28"/>
          <w:rtl/>
        </w:rPr>
        <w:t xml:space="preserve">عن الخطیب والرافعی، عن علی.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4" w:name="pg11107_184448"/>
    <w:bookmarkEnd w:id="84"/>
    <w:p>
      <w:pPr>
        <w:pStyle w:val="BookText"/>
      </w:pPr>
      <w:r>
        <w:rPr>
          <w:rFonts w:ascii="IRNazanin" w:hAnsi="IRNazanin" w:eastAsia="IRNazanin" w:cs="IRNazanin"/>
          <w:lang w:bidi="fa-IR"/>
          <w:color w:val="111111"/>
          <w:sz w:val="28"/>
          <w:szCs w:val="28"/>
          <w:rtl/>
        </w:rPr>
        <w:t xml:space="preserve">وقد تقدّم لفظه.</w:t>
      </w:r>
    </w:p>
    <w:p>
      <w:pPr>
        <w:pStyle w:val="Heading4"/>
      </w:pPr>
      <w:bookmarkStart w:id="282" w:name="_Toc96"/>
      <w:r>
        <w:t>[90] روایة النبهانی</w:t>
      </w:r>
      <w:bookmarkEnd w:id="282"/>
    </w:p>
    <w:p>
      <w:pPr>
        <w:pStyle w:val="BookText"/>
      </w:pPr>
      <w:r>
        <w:rPr>
          <w:rFonts w:ascii="IRNazanin" w:hAnsi="IRNazanin" w:eastAsia="IRNazanin" w:cs="IRNazanin"/>
          <w:lang w:bidi="fa-IR"/>
          <w:color w:val="111111"/>
          <w:sz w:val="28"/>
          <w:szCs w:val="28"/>
          <w:rtl/>
        </w:rPr>
        <w:t xml:space="preserve">وهو: أبو المحاسن یوسف بن إسماعیل الشافعی، المتوفی سنة 1350.</w:t>
      </w:r>
    </w:p>
    <w:p>
      <w:pPr>
        <w:pStyle w:val="BookText"/>
      </w:pPr>
      <w:r>
        <w:rPr>
          <w:rFonts w:ascii="IRNazanin" w:hAnsi="IRNazanin" w:eastAsia="IRNazanin" w:cs="IRNazanin"/>
          <w:lang w:bidi="fa-IR"/>
          <w:color w:val="111111"/>
          <w:sz w:val="28"/>
          <w:szCs w:val="28"/>
          <w:rtl/>
        </w:rPr>
        <w:t xml:space="preserve">روی حدیث الولایة فی بعض مؤلَّفاته عن عمران بن حصین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وترجم له صاحب (معجم المؤلّفین) مستفیداً من مصادر کثیرة ذکرها، فقال ما ملخّصه:</w:t>
      </w:r>
    </w:p>
    <w:p>
      <w:pPr>
        <w:pStyle w:val="BookText"/>
      </w:pPr>
      <w:r>
        <w:rPr>
          <w:rFonts w:ascii="IRNazanin" w:hAnsi="IRNazanin" w:eastAsia="IRNazanin" w:cs="IRNazanin"/>
          <w:lang w:bidi="fa-IR"/>
          <w:color w:val="111111"/>
          <w:sz w:val="28"/>
          <w:szCs w:val="28"/>
          <w:rtl/>
        </w:rPr>
        <w:t xml:space="preserve">«أدیب، شاعر، صوفی، من القضاة، رحل إلی مصر، فانتسب إلی الأزهر، وتولّی القضاء فی قصبة جنین من أعمال نابلس، ورحل إلی القسطنطینیة، وعیّن قاضیاً کوی سنجق من أعمال ولایة الموصل، فرئیساً لمحکمة الجزاء باللاذقیة، ثم بالقدس، فرئیساً لمحکمة الحقوق ببیروت، وسافر إلی المدینة مجاوراً. ونشبت الحرب العامة الاولی، فعاد إلی مسقط رأسه إجزم، وتوفی بها فی 29 رمضان» أی من سنة 1350. ثم ذکر عدداً من تآلیفه الکثیرة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5" w:name="pg11107_184449"/>
    <w:bookmarkEnd w:id="85"/>
    <w:p>
      <w:pPr>
        <w:pStyle w:val="Heading4"/>
      </w:pPr>
      <w:bookmarkStart w:id="283" w:name="_Toc97"/>
      <w:r>
        <w:t>[91] روایة المبارکفوری</w:t>
      </w:r>
      <w:bookmarkEnd w:id="283"/>
    </w:p>
    <w:p>
      <w:pPr>
        <w:pStyle w:val="BookText"/>
      </w:pPr>
      <w:r>
        <w:rPr>
          <w:rFonts w:ascii="IRNazanin" w:hAnsi="IRNazanin" w:eastAsia="IRNazanin" w:cs="IRNazanin"/>
          <w:lang w:bidi="fa-IR"/>
          <w:color w:val="111111"/>
          <w:sz w:val="28"/>
          <w:szCs w:val="28"/>
          <w:rtl/>
        </w:rPr>
        <w:t xml:space="preserve">وهو: أبو العلی محمّد عبدالرحمان بن عبدالرحیم، المتوفی سنة 1353.</w:t>
      </w:r>
    </w:p>
    <w:p>
      <w:pPr>
        <w:pStyle w:val="BookText"/>
      </w:pPr>
      <w:r>
        <w:rPr>
          <w:rFonts w:ascii="IRNazanin" w:hAnsi="IRNazanin" w:eastAsia="IRNazanin" w:cs="IRNazanin"/>
          <w:lang w:bidi="fa-IR"/>
          <w:color w:val="111111"/>
          <w:sz w:val="28"/>
          <w:szCs w:val="28"/>
          <w:rtl/>
        </w:rPr>
        <w:t xml:space="preserve">رواه فی (شرح الترمذی) حیث رواه الترمذی عن عمران بن حصین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284" w:name="_Toc98"/>
      <w:r>
        <w:t>[92] روایة منصور علی ناصف</w:t>
      </w:r>
      <w:bookmarkEnd w:id="284"/>
    </w:p>
    <w:p>
      <w:pPr>
        <w:pStyle w:val="BookText"/>
      </w:pPr>
      <w:r>
        <w:rPr>
          <w:rFonts w:ascii="IRNazanin" w:hAnsi="IRNazanin" w:eastAsia="IRNazanin" w:cs="IRNazanin"/>
          <w:lang w:bidi="fa-IR"/>
          <w:color w:val="111111"/>
          <w:sz w:val="28"/>
          <w:szCs w:val="28"/>
          <w:rtl/>
        </w:rPr>
        <w:t xml:space="preserve">«عن عمران بن حصین قال: بعث رسول اللَّه صلّی اللَّه علیه وسلّم جیشاً، وأمّر علیهم علیاً، فمضی فی السریة، فأصاب جاریةً، فأنکروا علیه. وتعاقد أربعة من الصحابة علی أنْ یخبروا النبی صلّی اللَّه علیه وسلّم إذا رجعوا، وکان المسلمون إذا رجعوا من السفر بدأوا برسول اللَّه فسلّموا علیه ثم انصرفوا إلی رحالهم. فلمّا قدمت السریة سلّموا علی النبی صلّی اللَّه علیه وسلّم، فقام أحد الأربعة فقال: یا رسول اللَّه، ألم تر إلی علی صنع کذا وکذا، فأعرض عنه النبی. ثم قام الثانی فقال مثل مقالته فأعرض عنه. ثم قام الثالث فقال مثلهما، فأعرض عنه، ثم قام الرابع فقال مثل ما قالوا.</w:t>
      </w:r>
    </w:p>
    <w:p>
      <w:pPr>
        <w:pStyle w:val="BookText"/>
      </w:pPr>
      <w:r>
        <w:rPr>
          <w:rFonts w:ascii="Amiri" w:hAnsi="Amiri" w:eastAsia="Amiri" w:cs="Amiri"/>
          <w:lang w:bidi="ar-SA"/>
          <w:color w:val="111111"/>
          <w:sz w:val="28"/>
          <w:szCs w:val="28"/>
          <w:rtl/>
        </w:rPr>
        <w:t xml:space="preserve">فأقبل رسول اللَّه صلّی اللَّه علیه وسلّم والغضب یعرف فی وجهه فقال: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11107_184450"/>
    <w:bookmarkEnd w:id="86"/>
    <w:p>
      <w:pPr>
        <w:pStyle w:val="BookText"/>
      </w:pPr>
      <w:r>
        <w:rPr>
          <w:rFonts w:ascii="IRNazanin" w:hAnsi="IRNazanin" w:eastAsia="IRNazanin" w:cs="IRNazanin"/>
          <w:lang w:bidi="fa-IR"/>
          <w:color w:val="111111"/>
          <w:sz w:val="28"/>
          <w:szCs w:val="28"/>
          <w:rtl/>
        </w:rPr>
        <w:t xml:space="preserve">ما تریدون من علی- وکرّرها ثلاثاً-؟ ثم قال: 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قال الشیخ منصور بشرحه علی هذا الحدیث:</w:t>
      </w:r>
    </w:p>
    <w:p>
      <w:pPr>
        <w:pStyle w:val="BookText"/>
      </w:pPr>
      <w:r>
        <w:rPr>
          <w:rFonts w:ascii="Amiri" w:hAnsi="Amiri" w:eastAsia="Amiri" w:cs="Amiri"/>
          <w:lang w:bidi="ar-SA"/>
          <w:color w:val="111111"/>
          <w:sz w:val="28"/>
          <w:szCs w:val="28"/>
          <w:rtl/>
        </w:rPr>
        <w:t xml:space="preserve">«النبی صلّی اللَّه علیه وسلّم أعرض عن شکواهم فی علی، لأنه ظهر له أن ما فعله علی لیس منکراً وإلّا لأجابهم. وقوله: «وهو ولی کلّ مؤمن بعدی» هذه من قوله «النَّبِیُّ أَوْلَی بِالْمُؤْمِنِینَ مِنْ أَنفُسِهِمْ» أی: وعلی ولی المؤمنین بعدی. وفیها لعلی- رضی اللَّه عنه- أفخر منقبة»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285" w:name="_Toc99"/>
      <w:r>
        <w:t>[93] روایة الألبانی</w:t>
      </w:r>
      <w:bookmarkEnd w:id="285"/>
    </w:p>
    <w:p>
      <w:pPr>
        <w:pStyle w:val="BookText"/>
      </w:pPr>
      <w:r>
        <w:rPr>
          <w:rFonts w:ascii="IRNazanin" w:hAnsi="IRNazanin" w:eastAsia="IRNazanin" w:cs="IRNazanin"/>
          <w:lang w:bidi="fa-IR"/>
          <w:color w:val="111111"/>
          <w:sz w:val="28"/>
          <w:szCs w:val="28"/>
          <w:rtl/>
        </w:rPr>
        <w:t xml:space="preserve">وهو: الشیخ محمّد ناصر الدین الألبانی المعاصر.</w:t>
      </w:r>
    </w:p>
    <w:p>
      <w:pPr>
        <w:pStyle w:val="BookText"/>
      </w:pPr>
      <w:r>
        <w:rPr>
          <w:rFonts w:ascii="IRNazanin" w:hAnsi="IRNazanin" w:eastAsia="IRNazanin" w:cs="IRNazanin"/>
          <w:lang w:bidi="fa-IR"/>
          <w:color w:val="111111"/>
          <w:sz w:val="28"/>
          <w:szCs w:val="28"/>
          <w:rtl/>
        </w:rPr>
        <w:t xml:space="preserve">قال فی التعلیق علی حدیث عمران بن حصین فی (مشکاة المصابیح) عن الترمذی:</w:t>
      </w:r>
    </w:p>
    <w:p>
      <w:pPr>
        <w:pStyle w:val="BookText"/>
      </w:pPr>
      <w:r>
        <w:rPr>
          <w:rFonts w:ascii="IRNazanin" w:hAnsi="IRNazanin" w:eastAsia="IRNazanin" w:cs="IRNazanin"/>
          <w:lang w:bidi="fa-IR"/>
          <w:color w:val="111111"/>
          <w:sz w:val="28"/>
          <w:szCs w:val="28"/>
          <w:rtl/>
        </w:rPr>
        <w:t xml:space="preserve">«قلت: وسنده صحیح»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286" w:name="_Toc100"/>
      <w:r>
        <w:t>[94] روایة عباس أحمد صقر- أحمد عبدالجواد</w:t>
      </w:r>
      <w:bookmarkEnd w:id="286"/>
    </w:p>
    <w:p>
      <w:pPr>
        <w:pStyle w:val="BookText"/>
      </w:pPr>
      <w:r>
        <w:rPr>
          <w:rFonts w:ascii="IRNazanin" w:hAnsi="IRNazanin" w:eastAsia="IRNazanin" w:cs="IRNazanin"/>
          <w:lang w:bidi="fa-IR"/>
          <w:color w:val="111111"/>
          <w:sz w:val="28"/>
          <w:szCs w:val="28"/>
          <w:rtl/>
        </w:rPr>
        <w:t xml:space="preserve">«قال النبی صلی الله علیه و آله و سلم: علیّ منّی وأنا من علی وعلیّ ولیّ کلّ مؤمن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w:t>
      </w:r>
    </w:p>
    <w:p>
      <w:pPr>
        <w:pStyle w:val="BookText"/>
      </w:pPr>
      <w:r>
        <w:rPr>
          <w:rFonts w:ascii="IRNazanin" w:hAnsi="IRNazanin" w:eastAsia="IRNazanin" w:cs="IRNazanin"/>
          <w:lang w:bidi="fa-IR"/>
          <w:color w:val="111111"/>
          <w:sz w:val="28"/>
          <w:szCs w:val="28"/>
          <w:rtl/>
        </w:rPr>
        <w:t xml:space="preserve">ش- عن عمران بن حصین»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7" w:name="pg11107_184455"/>
    <w:bookmarkEnd w:id="87"/>
    <w:p>
      <w:pPr>
        <w:pStyle w:val="Heading3"/>
      </w:pPr>
      <w:bookmarkStart w:id="287" w:name="_Toc101"/>
      <w:r>
        <w:t>الفصل الثانی: فی الأسانید المعتبرة لحدیث الولایة</w:t>
      </w:r>
      <w:bookmarkEnd w:id="287"/>
    </w:p>
    <w:p>
      <w:pPr>
        <w:pStyle w:val="Heading4"/>
      </w:pPr>
      <w:bookmarkStart w:id="288" w:name="_Toc102"/>
      <w:r>
        <w:t>اشارة</w:t>
      </w:r>
      <w:bookmarkEnd w:id="288"/>
    </w:p>
    <w:p>
      <w:pPr>
        <w:pStyle w:val="BookText"/>
      </w:pPr>
      <w:r>
        <w:rPr>
          <w:rFonts w:ascii="IRNazanin" w:hAnsi="IRNazanin" w:eastAsia="IRNazanin" w:cs="IRNazanin"/>
          <w:lang w:bidi="fa-IR"/>
          <w:color w:val="111111"/>
          <w:sz w:val="28"/>
          <w:szCs w:val="28"/>
          <w:rtl/>
        </w:rPr>
        <w:t xml:space="preserve">وفی هذا الفصل أوردنا عدّةً من الأسانید الصحیحة لحدیث (الولایة) فی الکتب المعتبرة لأهل السنّة.</w:t>
      </w:r>
    </w:p>
    <w:p>
      <w:pPr>
        <w:pStyle w:val="BookText"/>
      </w:pPr>
      <w:r>
        <w:rPr>
          <w:rFonts w:ascii="IRNazanin" w:hAnsi="IRNazanin" w:eastAsia="IRNazanin" w:cs="IRNazanin"/>
          <w:lang w:bidi="fa-IR"/>
          <w:color w:val="111111"/>
          <w:sz w:val="28"/>
          <w:szCs w:val="28"/>
          <w:rtl/>
        </w:rPr>
        <w:t xml:space="preserve">إنّها أسانید صحیحة علی ضوء کلمات العلماء الأعلام فی الجرح والتعدیل وتراجم الرّجال … استخرجناها من الکتب التالیة:</w:t>
      </w:r>
    </w:p>
    <w:p>
      <w:pPr>
        <w:pStyle w:val="BookText"/>
      </w:pPr>
      <w:r>
        <w:rPr>
          <w:rFonts w:ascii="IRNazanin" w:hAnsi="IRNazanin" w:eastAsia="IRNazanin" w:cs="IRNazanin"/>
          <w:lang w:bidi="fa-IR"/>
          <w:color w:val="111111"/>
          <w:sz w:val="28"/>
          <w:szCs w:val="28"/>
          <w:rtl/>
        </w:rPr>
        <w:t xml:space="preserve">1- کتاب السنّة، لابن أبی عاصم، المتوفی سنة 287.</w:t>
      </w:r>
    </w:p>
    <w:p>
      <w:pPr>
        <w:pStyle w:val="BookText"/>
      </w:pPr>
      <w:r>
        <w:rPr>
          <w:rFonts w:ascii="IRNazanin" w:hAnsi="IRNazanin" w:eastAsia="IRNazanin" w:cs="IRNazanin"/>
          <w:lang w:bidi="fa-IR"/>
          <w:color w:val="111111"/>
          <w:sz w:val="28"/>
          <w:szCs w:val="28"/>
          <w:rtl/>
        </w:rPr>
        <w:t xml:space="preserve">2- کتاب خصائص أمیر المؤمنین، للنسائی، المتوفی سنة 303.</w:t>
      </w:r>
    </w:p>
    <w:p>
      <w:pPr>
        <w:pStyle w:val="BookText"/>
      </w:pPr>
      <w:r>
        <w:rPr>
          <w:rFonts w:ascii="IRNazanin" w:hAnsi="IRNazanin" w:eastAsia="IRNazanin" w:cs="IRNazanin"/>
          <w:lang w:bidi="fa-IR"/>
          <w:color w:val="111111"/>
          <w:sz w:val="28"/>
          <w:szCs w:val="28"/>
          <w:rtl/>
        </w:rPr>
        <w:t xml:space="preserve">3- المعجم الکبیر.</w:t>
      </w:r>
    </w:p>
    <w:p>
      <w:pPr>
        <w:pStyle w:val="BookText"/>
      </w:pPr>
      <w:r>
        <w:rPr>
          <w:rFonts w:ascii="IRNazanin" w:hAnsi="IRNazanin" w:eastAsia="IRNazanin" w:cs="IRNazanin"/>
          <w:lang w:bidi="fa-IR"/>
          <w:color w:val="111111"/>
          <w:sz w:val="28"/>
          <w:szCs w:val="28"/>
          <w:rtl/>
        </w:rPr>
        <w:t xml:space="preserve">4- المعجم الأوسط وکلاهما لأبی القاسم الطبرانی، المتوفی سنة 360.</w:t>
      </w:r>
    </w:p>
    <w:p>
      <w:pPr>
        <w:pStyle w:val="BookText"/>
      </w:pPr>
      <w:r>
        <w:rPr>
          <w:rFonts w:ascii="Amiri" w:hAnsi="Amiri" w:eastAsia="Amiri" w:cs="Amiri"/>
          <w:lang w:bidi="ar-SA"/>
          <w:color w:val="111111"/>
          <w:sz w:val="28"/>
          <w:szCs w:val="28"/>
          <w:rtl/>
        </w:rPr>
        <w:t xml:space="preserve">5- معرفة الصحابة.</w:t>
      </w:r>
    </w:p>
    <w:p>
      <w:pPr>
        <w:pStyle w:val="BookText"/>
      </w:pPr>
      <w:r>
        <w:rPr>
          <w:rFonts w:ascii="IRNazanin" w:hAnsi="IRNazanin" w:eastAsia="IRNazanin" w:cs="IRNazanin"/>
          <w:lang w:bidi="fa-IR"/>
          <w:color w:val="111111"/>
          <w:sz w:val="28"/>
          <w:szCs w:val="28"/>
          <w:rtl/>
        </w:rPr>
        <w:t xml:space="preserve">6- حلیة الأولیاء وکلاهما لأبی نعیم الإصبهانی، المتوفی سنة 430.</w:t>
      </w:r>
    </w:p>
    <w:p>
      <w:pPr>
        <w:pStyle w:val="BookText"/>
      </w:pPr>
      <w:r>
        <w:rPr>
          <w:rFonts w:ascii="IRNazanin" w:hAnsi="IRNazanin" w:eastAsia="IRNazanin" w:cs="IRNazanin"/>
          <w:lang w:bidi="fa-IR"/>
          <w:color w:val="111111"/>
          <w:sz w:val="28"/>
          <w:szCs w:val="28"/>
          <w:rtl/>
        </w:rPr>
        <w:t xml:space="preserve">7- تاریخ دمشق، لابن عساکر الدمشقی، المتوفی سنة 571.</w:t>
      </w:r>
    </w:p>
    <w:p>
      <w:pPr>
        <w:pStyle w:val="BookText"/>
      </w:pPr>
      <w:r>
        <w:rPr>
          <w:rFonts w:ascii="IRNazanin" w:hAnsi="IRNazanin" w:eastAsia="IRNazanin" w:cs="IRNazanin"/>
          <w:lang w:bidi="fa-IR"/>
          <w:color w:val="111111"/>
          <w:sz w:val="28"/>
          <w:szCs w:val="28"/>
          <w:rtl/>
        </w:rPr>
        <w:t xml:space="preserve">8- سیر أعلام النبلاء، لشمس الدین الذهبی، المتوفی سنة 748.</w:t>
      </w:r>
    </w:p>
    <w:p>
      <w:pPr>
        <w:pStyle w:val="BookText"/>
      </w:pPr>
      <w:r>
        <w:rPr>
          <w:rFonts w:ascii="IRNazanin" w:hAnsi="IRNazanin" w:eastAsia="IRNazanin" w:cs="IRNazanin"/>
          <w:lang w:bidi="fa-IR"/>
          <w:color w:val="111111"/>
          <w:sz w:val="28"/>
          <w:szCs w:val="28"/>
          <w:rtl/>
        </w:rPr>
        <w:t xml:space="preserve">9- البدایة والنهایة، لابن کثیر الدمشقی، المتوفی سنة 774.</w:t>
      </w:r>
    </w:p>
    <w:p>
      <w:pPr>
        <w:pStyle w:val="BookText"/>
      </w:pPr>
      <w:r>
        <w:rPr>
          <w:rFonts w:ascii="Amiri" w:hAnsi="Amiri" w:eastAsia="Amiri" w:cs="Amiri"/>
          <w:lang w:bidi="ar-SA"/>
          <w:color w:val="111111"/>
          <w:sz w:val="28"/>
          <w:szCs w:val="28"/>
          <w:rtl/>
        </w:rPr>
        <w:t xml:space="preserve">وباللَّه التوفیق.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8" w:name="pg11107_184456"/>
    <w:bookmarkEnd w:id="88"/>
    <w:p>
      <w:pPr>
        <w:pStyle w:val="Heading4"/>
      </w:pPr>
      <w:bookmarkStart w:id="289" w:name="_Toc103"/>
      <w:r>
        <w:t>* قال ابن أبی عاصم:</w:t>
      </w:r>
      <w:bookmarkEnd w:id="289"/>
    </w:p>
    <w:p>
      <w:pPr>
        <w:pStyle w:val="BookText"/>
      </w:pPr>
      <w:r>
        <w:rPr>
          <w:rFonts w:ascii="IRNazanin" w:hAnsi="IRNazanin" w:eastAsia="IRNazanin" w:cs="IRNazanin"/>
          <w:lang w:bidi="fa-IR"/>
          <w:color w:val="111111"/>
          <w:sz w:val="28"/>
          <w:szCs w:val="28"/>
          <w:rtl/>
        </w:rPr>
        <w:t xml:space="preserve">«ثنا عباس بن الولید النرس وأبو کامل. قالا:</w:t>
      </w:r>
    </w:p>
    <w:p>
      <w:pPr>
        <w:pStyle w:val="BookText"/>
      </w:pPr>
      <w:r>
        <w:rPr>
          <w:rFonts w:ascii="IRNazanin" w:hAnsi="IRNazanin" w:eastAsia="IRNazanin" w:cs="IRNazanin"/>
          <w:lang w:bidi="fa-IR"/>
          <w:color w:val="111111"/>
          <w:sz w:val="28"/>
          <w:szCs w:val="28"/>
          <w:rtl/>
        </w:rPr>
        <w:t xml:space="preserve">ثنا جعفر بن سلیمان، عن یزید الرشک، عن مطرف، عن عمران بن حصین، قال قال رسول اللَّه صلّی اللَّه علیه وسلّم: علی منّی وأنا منه، وهو ولیّ کلّ مؤمنٍ بعدی»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(ابن أبی عاصم) فهو: أحمد بن عمرو بن الضحّاک بن مخلد الشیبانی المتوفّی سنة 287، وقد تقدمت ترجمته.</w:t>
      </w:r>
    </w:p>
    <w:p>
      <w:pPr>
        <w:pStyle w:val="BookText"/>
      </w:pPr>
      <w:r>
        <w:rPr>
          <w:rFonts w:ascii="IRNazanin" w:hAnsi="IRNazanin" w:eastAsia="IRNazanin" w:cs="IRNazanin"/>
          <w:lang w:bidi="fa-IR"/>
          <w:color w:val="111111"/>
          <w:sz w:val="28"/>
          <w:szCs w:val="28"/>
          <w:rtl/>
        </w:rPr>
        <w:t xml:space="preserve">وأمّا (عباس بن الولید) فهو:</w:t>
      </w:r>
    </w:p>
    <w:p>
      <w:pPr>
        <w:pStyle w:val="BookText"/>
      </w:pPr>
      <w:r>
        <w:rPr>
          <w:rFonts w:ascii="IRNazanin" w:hAnsi="IRNazanin" w:eastAsia="IRNazanin" w:cs="IRNazanin"/>
          <w:lang w:bidi="fa-IR"/>
          <w:color w:val="111111"/>
          <w:sz w:val="28"/>
          <w:szCs w:val="28"/>
          <w:rtl/>
        </w:rPr>
        <w:t xml:space="preserve">من رجال الشیخین والنسائی.</w:t>
      </w:r>
    </w:p>
    <w:p>
      <w:pPr>
        <w:pStyle w:val="BookText"/>
      </w:pPr>
      <w:r>
        <w:rPr>
          <w:rFonts w:ascii="IRNazanin" w:hAnsi="IRNazanin" w:eastAsia="IRNazanin" w:cs="IRNazanin"/>
          <w:lang w:bidi="fa-IR"/>
          <w:color w:val="111111"/>
          <w:sz w:val="28"/>
          <w:szCs w:val="28"/>
          <w:rtl/>
        </w:rPr>
        <w:t xml:space="preserve">ومن مشایخ: أبی یعلی الموصلی، وعبداللَّه بن أحمد، وآخرین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ووصفه الذهبی ب «الحافظ الإمام الحجة» قال: «وکان متقناً صاحب حدیث»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کامل) فهو: الفضیل بن الحسین الجحدری البصری.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رجال الشیخین وأبی داود والنسائی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(جعفر بن سلیمان) فمن فوقه، فمذکورون فی الکتاب بالتفصیل.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9" w:name="pg11107_184458"/>
    <w:bookmarkEnd w:id="89"/>
    <w:p>
      <w:pPr>
        <w:pStyle w:val="Heading4"/>
      </w:pPr>
      <w:bookmarkStart w:id="290" w:name="_Toc104"/>
      <w:r>
        <w:t>* وقال الحافظ النسائی:</w:t>
      </w:r>
      <w:bookmarkEnd w:id="290"/>
    </w:p>
    <w:p>
      <w:pPr>
        <w:pStyle w:val="BookText"/>
      </w:pPr>
      <w:r>
        <w:rPr>
          <w:rFonts w:ascii="IRNazanin" w:hAnsi="IRNazanin" w:eastAsia="IRNazanin" w:cs="IRNazanin"/>
          <w:lang w:bidi="fa-IR"/>
          <w:color w:val="111111"/>
          <w:sz w:val="28"/>
          <w:szCs w:val="28"/>
          <w:rtl/>
        </w:rPr>
        <w:t xml:space="preserve">«اخبرنا واصل بن عبدالأعلی، عن ابن فضیل، عن الأجلح، عن عبداللَّه بن بریدة، عن أبیه، قال:</w:t>
      </w:r>
    </w:p>
    <w:p>
      <w:pPr>
        <w:pStyle w:val="BookText"/>
      </w:pPr>
      <w:r>
        <w:rPr>
          <w:rFonts w:ascii="IRNazanin" w:hAnsi="IRNazanin" w:eastAsia="IRNazanin" w:cs="IRNazanin"/>
          <w:lang w:bidi="fa-IR"/>
          <w:color w:val="111111"/>
          <w:sz w:val="28"/>
          <w:szCs w:val="28"/>
          <w:rtl/>
        </w:rPr>
        <w:t xml:space="preserve">بعثنا رسول اللَّه صلّی اللَّه علیه وسلّم إلی الیمن مع خالد بن الولید، وبعث علیّاً علی آخر وقال: إنْ التقیتما فعلیٌ علی الناس، وإنْ تفرّقتما فکلّ واحدٍ منکما علی جنده، فلقینا بنی زبید من أهل الیمن، وظفر المسلمون علی المشرکین، فقاتلنا المقاتلة وسبینا الذریّة، فاصطفی علی جاریةً لنفسه من السبی، فکتب بذلک خالد بن الولید إلی النبی صلّی اللَّه علیه وسلّم، وأمرنی أنْ أنال منه.</w:t>
      </w:r>
    </w:p>
    <w:p>
      <w:pPr>
        <w:pStyle w:val="BookText"/>
      </w:pPr>
      <w:r>
        <w:rPr>
          <w:rFonts w:ascii="IRNazanin" w:hAnsi="IRNazanin" w:eastAsia="IRNazanin" w:cs="IRNazanin"/>
          <w:lang w:bidi="fa-IR"/>
          <w:color w:val="111111"/>
          <w:sz w:val="28"/>
          <w:szCs w:val="28"/>
          <w:rtl/>
        </w:rPr>
        <w:t xml:space="preserve">قال: فدفعت الکتاب إلیه، ونلت من علی.</w:t>
      </w:r>
    </w:p>
    <w:p>
      <w:pPr>
        <w:pStyle w:val="BookText"/>
      </w:pPr>
      <w:r>
        <w:rPr>
          <w:rFonts w:ascii="Amiri" w:hAnsi="Amiri" w:eastAsia="Amiri" w:cs="Amiri"/>
          <w:lang w:bidi="ar-SA"/>
          <w:color w:val="111111"/>
          <w:sz w:val="28"/>
          <w:szCs w:val="28"/>
          <w:rtl/>
        </w:rPr>
        <w:t xml:space="preserve">فتغیّر وجه رسول اللَّه صلّی اللَّه علیه وسلّم.</w:t>
      </w:r>
    </w:p>
    <w:p>
      <w:pPr>
        <w:pStyle w:val="BookText"/>
      </w:pPr>
      <w:r>
        <w:rPr>
          <w:rFonts w:ascii="IRNazanin" w:hAnsi="IRNazanin" w:eastAsia="IRNazanin" w:cs="IRNazanin"/>
          <w:lang w:bidi="fa-IR"/>
          <w:color w:val="111111"/>
          <w:sz w:val="28"/>
          <w:szCs w:val="28"/>
          <w:rtl/>
        </w:rPr>
        <w:t xml:space="preserve">فقلت: هذا مکان العائذ. بعثتنی مع رجلٍ، وأمرتنی بطاعته، فبلَّغت ما ارسلت به.</w:t>
      </w:r>
    </w:p>
    <w:p>
      <w:pPr>
        <w:pStyle w:val="BookText"/>
      </w:pPr>
      <w:r>
        <w:rPr>
          <w:rFonts w:ascii="Amiri" w:hAnsi="Amiri" w:eastAsia="Amiri" w:cs="Amiri"/>
          <w:lang w:bidi="ar-SA"/>
          <w:color w:val="111111"/>
          <w:sz w:val="28"/>
          <w:szCs w:val="28"/>
          <w:rtl/>
        </w:rPr>
        <w:t xml:space="preserve">فقال رسول اللَّه صلّی اللَّه علیه وسلّم [لی :</w:t>
      </w:r>
    </w:p>
    <w:p>
      <w:pPr>
        <w:pStyle w:val="BookText"/>
      </w:pPr>
      <w:r>
        <w:rPr>
          <w:rFonts w:ascii="Amiri" w:hAnsi="Amiri" w:eastAsia="Amiri" w:cs="Amiri"/>
          <w:lang w:bidi="ar-SA"/>
          <w:color w:val="111111"/>
          <w:sz w:val="28"/>
          <w:szCs w:val="28"/>
          <w:rtl/>
        </w:rPr>
        <w:t xml:space="preserve">لا تقعنَّ- یا بریدة- فی علی، فإنّ علیّاً منّی وأنا منه، وهو ولیّکم بعدی»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(واصل بن عبدالأعلی) فهو:</w:t>
      </w:r>
    </w:p>
    <w:p>
      <w:pPr>
        <w:pStyle w:val="BookText"/>
      </w:pPr>
      <w:r>
        <w:rPr>
          <w:rFonts w:ascii="Amiri" w:hAnsi="Amiri" w:eastAsia="Amiri" w:cs="Amiri"/>
          <w:lang w:bidi="ar-SA"/>
          <w:color w:val="111111"/>
          <w:sz w:val="28"/>
          <w:szCs w:val="28"/>
          <w:rtl/>
        </w:rPr>
        <w:t xml:space="preserve">من رجال مسلم والأربعة.</w:t>
      </w:r>
    </w:p>
    <w:p>
      <w:pPr>
        <w:pStyle w:val="BookText"/>
      </w:pPr>
      <w:r>
        <w:rPr>
          <w:rFonts w:ascii="IRNazanin" w:hAnsi="IRNazanin" w:eastAsia="IRNazanin" w:cs="IRNazanin"/>
          <w:lang w:bidi="fa-IR"/>
          <w:color w:val="111111"/>
          <w:sz w:val="28"/>
          <w:szCs w:val="28"/>
          <w:rtl/>
        </w:rPr>
        <w:t xml:space="preserve">ومن مشایخ: أبی حاتم، وأبی زرعة، ومطیَّن، وأبی یعلی، وآخرین.</w:t>
      </w:r>
    </w:p>
    <w:p>
      <w:pPr>
        <w:pStyle w:val="BookText"/>
      </w:pPr>
      <w:r>
        <w:rPr>
          <w:rFonts w:ascii="IRNazanin" w:hAnsi="IRNazanin" w:eastAsia="IRNazanin" w:cs="IRNazanin"/>
          <w:lang w:bidi="fa-IR"/>
          <w:color w:val="111111"/>
          <w:sz w:val="28"/>
          <w:szCs w:val="28"/>
          <w:rtl/>
        </w:rPr>
        <w:t xml:space="preserve">قال أبو حاتم: صدوق.</w:t>
      </w:r>
    </w:p>
    <w:p>
      <w:pPr>
        <w:pStyle w:val="BookText"/>
      </w:pPr>
      <w:r>
        <w:rPr>
          <w:rFonts w:ascii="IRNazanin" w:hAnsi="IRNazanin" w:eastAsia="IRNazanin" w:cs="IRNazanin"/>
          <w:lang w:bidi="fa-IR"/>
          <w:color w:val="111111"/>
          <w:sz w:val="28"/>
          <w:szCs w:val="28"/>
          <w:rtl/>
        </w:rPr>
        <w:t xml:space="preserve">وقال مطیّن والنسائی: ثقة.</w:t>
      </w:r>
    </w:p>
    <w:p>
      <w:pPr>
        <w:pStyle w:val="BookText"/>
      </w:pPr>
      <w:r>
        <w:rPr>
          <w:rFonts w:ascii="Amiri" w:hAnsi="Amiri" w:eastAsia="Amiri" w:cs="Amiri"/>
          <w:lang w:bidi="ar-SA"/>
          <w:color w:val="111111"/>
          <w:sz w:val="28"/>
          <w:szCs w:val="28"/>
          <w:rtl/>
        </w:rPr>
        <w:t xml:space="preserve">قال الحافظ: «ثقة»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(ابن فضیل) فهو: محمّد بن فضیل بن غزوان.</w:t>
      </w:r>
    </w:p>
    <w:p>
      <w:pPr>
        <w:pStyle w:val="BookText"/>
      </w:pPr>
      <w:r>
        <w:rPr>
          <w:rFonts w:ascii="Amiri" w:hAnsi="Amiri" w:eastAsia="Amiri" w:cs="Amiri"/>
          <w:lang w:bidi="ar-SA"/>
          <w:color w:val="111111"/>
          <w:sz w:val="28"/>
          <w:szCs w:val="28"/>
          <w:rtl/>
        </w:rPr>
        <w:t xml:space="preserve">من رجال الصحاح الستّة.</w:t>
      </w:r>
    </w:p>
    <w:p>
      <w:pPr>
        <w:pStyle w:val="BookText"/>
      </w:pPr>
      <w:r>
        <w:rPr>
          <w:rFonts w:ascii="IRNazanin" w:hAnsi="IRNazanin" w:eastAsia="IRNazanin" w:cs="IRNazanin"/>
          <w:lang w:bidi="fa-IR"/>
          <w:color w:val="111111"/>
          <w:sz w:val="28"/>
          <w:szCs w:val="28"/>
          <w:rtl/>
        </w:rPr>
        <w:t xml:space="preserve">قال الحافظ: «صدوق عارف، رمی بالتشیّع»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(الأجلح) والبقیة، فقد عرفتهم فی الکتاب.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0" w:name="pg11107_184460"/>
    <w:bookmarkEnd w:id="90"/>
    <w:p>
      <w:pPr>
        <w:pStyle w:val="Heading4"/>
      </w:pPr>
      <w:bookmarkStart w:id="291" w:name="_Toc105"/>
      <w:r>
        <w:t>* وقال الحافظ أبو القاسم الطبرانی:</w:t>
      </w:r>
      <w:bookmarkEnd w:id="291"/>
    </w:p>
    <w:p>
      <w:pPr>
        <w:pStyle w:val="BookText"/>
      </w:pPr>
      <w:r>
        <w:rPr>
          <w:rFonts w:ascii="IRNazanin" w:hAnsi="IRNazanin" w:eastAsia="IRNazanin" w:cs="IRNazanin"/>
          <w:lang w:bidi="fa-IR"/>
          <w:color w:val="111111"/>
          <w:sz w:val="28"/>
          <w:szCs w:val="28"/>
          <w:rtl/>
        </w:rPr>
        <w:t xml:space="preserve">«حدثنا عبداللَّه بن أحمد بن حنبل، ثنا العباس بن الولید الفرضی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وحدثنا معاذ بن المثنی، فنا مسدد.</w:t>
      </w:r>
    </w:p>
    <w:p>
      <w:pPr>
        <w:pStyle w:val="BookText"/>
      </w:pPr>
      <w:r>
        <w:rPr>
          <w:rFonts w:ascii="IRNazanin" w:hAnsi="IRNazanin" w:eastAsia="IRNazanin" w:cs="IRNazanin"/>
          <w:lang w:bidi="fa-IR"/>
          <w:color w:val="111111"/>
          <w:sz w:val="28"/>
          <w:szCs w:val="28"/>
          <w:rtl/>
        </w:rPr>
        <w:t xml:space="preserve">ح وحدثنا بشر بن موسی والحسن بن المتوکّل البغدادی، ثنا خالد بن </w:t>
      </w:r>
      <w:r>
        <w:rPr>
          <w:rStyle w:val="FootnoteReference"/>
        </w:rPr>
        <w:footnoteReference w:id="177"/>
      </w:r>
      <w:r>
        <w:rPr>
          <w:rFonts w:ascii="IRNazanin" w:hAnsi="IRNazanin" w:eastAsia="IRNazanin" w:cs="IRNazanin"/>
          <w:lang w:bidi="fa-IR"/>
          <w:color w:val="111111"/>
          <w:sz w:val="28"/>
          <w:szCs w:val="28"/>
          <w:rtl/>
        </w:rPr>
        <w:t xml:space="preserve">یزید العدنی.</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ثنا جعفر بن سلیمان، عن یزید الرشک، عن مطرف بن عبداللَّه، عن عمران بن حصین، قال:</w:t>
      </w:r>
    </w:p>
    <w:p>
      <w:pPr>
        <w:pStyle w:val="BookText"/>
      </w:pPr>
      <w:r>
        <w:rPr>
          <w:rFonts w:ascii="Amiri" w:hAnsi="Amiri" w:eastAsia="Amiri" w:cs="Amiri"/>
          <w:lang w:bidi="ar-SA"/>
          <w:color w:val="111111"/>
          <w:sz w:val="28"/>
          <w:szCs w:val="28"/>
          <w:rtl/>
        </w:rPr>
        <w:t xml:space="preserve">«بعث رسول اللَّه صلّی اللَّه علیه وسلّم سریة، فاستعمل علیهم علیّاً، فمضی علی السریة، فأصاب علی جاریةً، فأنکروا ذلک علیه، فتعاقد أربعة من أصحاب رسول اللَّه صلّی اللَّه علیه وسلّم قالوا: إذا لقینا رسول اللَّه صلّی اللَّه علیه وسلّم أخبرناه بما صنع.</w:t>
      </w: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بدأوا برسول اللَّه صلّی اللَّه علیه وسلّم، فسلّموا علیه ثم انصرفوا.</w:t>
      </w:r>
    </w:p>
    <w:p>
      <w:pPr>
        <w:pStyle w:val="BookText"/>
      </w:pPr>
      <w:r>
        <w:rPr>
          <w:rFonts w:ascii="Amiri" w:hAnsi="Amiri" w:eastAsia="Amiri" w:cs="Amiri"/>
          <w:lang w:bidi="ar-SA"/>
          <w:color w:val="111111"/>
          <w:sz w:val="28"/>
          <w:szCs w:val="28"/>
          <w:rtl/>
        </w:rPr>
        <w:t xml:space="preserve">فلمّا قدمت السریة، سلّموا علی رسول اللَّه صلّی اللَّه علیه وسلّم.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أحد الأربعة فقال:</w:t>
      </w:r>
    </w:p>
    <w:p>
      <w:pPr>
        <w:pStyle w:val="BookText"/>
      </w:pPr>
      <w:r>
        <w:rPr>
          <w:rFonts w:ascii="Amiri" w:hAnsi="Amiri" w:eastAsia="Amiri" w:cs="Amiri"/>
          <w:lang w:bidi="ar-SA"/>
          <w:color w:val="111111"/>
          <w:sz w:val="28"/>
          <w:szCs w:val="28"/>
          <w:rtl/>
        </w:rPr>
        <w:t xml:space="preserve">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فقال: 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ألم تر أن علیّاً صنع کذا وکذا؟</w:t>
      </w:r>
    </w:p>
    <w:p>
      <w:pPr>
        <w:pStyle w:val="BookText"/>
      </w:pPr>
      <w:r>
        <w:rPr>
          <w:rFonts w:ascii="Amiri" w:hAnsi="Amiri" w:eastAsia="Amiri" w:cs="Amiri"/>
          <w:lang w:bidi="ar-SA"/>
          <w:color w:val="111111"/>
          <w:sz w:val="28"/>
          <w:szCs w:val="28"/>
          <w:rtl/>
        </w:rPr>
        <w:t xml:space="preserve">فأقبل علیه رسول اللَّه صلّی اللَّه علیه وسلّم- یعرف الغضب فی وجهه- فقال:</w:t>
      </w:r>
    </w:p>
    <w:p>
      <w:pPr>
        <w:pStyle w:val="BookText"/>
      </w:pPr>
      <w:r>
        <w:rPr>
          <w:rFonts w:ascii="IRNazanin" w:hAnsi="IRNazanin" w:eastAsia="IRNazanin" w:cs="IRNazanin"/>
          <w:lang w:bidi="fa-IR"/>
          <w:color w:val="111111"/>
          <w:sz w:val="28"/>
          <w:szCs w:val="28"/>
          <w:rtl/>
        </w:rPr>
        <w:t xml:space="preserve">ماذا تریدون من علی؟- ثلاث مرات- إنّ علیاً منی وأنا منه، وهو ولیُّ کلّ مؤمن بعدی»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ورجال هذه الأسانید مذکورون فی الکتاب، إلّارجال الطریق الثالث:</w:t>
      </w:r>
    </w:p>
    <w:p>
      <w:pPr>
        <w:pStyle w:val="BookText"/>
      </w:pPr>
      <w:r>
        <w:rPr>
          <w:rFonts w:ascii="IRNazanin" w:hAnsi="IRNazanin" w:eastAsia="IRNazanin" w:cs="IRNazanin"/>
          <w:lang w:bidi="fa-IR"/>
          <w:color w:val="111111"/>
          <w:sz w:val="28"/>
          <w:szCs w:val="28"/>
          <w:rtl/>
        </w:rPr>
        <w:t xml:space="preserve">فأمّا (بشر بن موسی) فقد قال:</w:t>
      </w:r>
    </w:p>
    <w:p>
      <w:pPr>
        <w:pStyle w:val="BookText"/>
      </w:pPr>
      <w:r>
        <w:rPr>
          <w:rFonts w:ascii="Amiri" w:hAnsi="Amiri" w:eastAsia="Amiri" w:cs="Amiri"/>
          <w:lang w:bidi="ar-SA"/>
          <w:color w:val="111111"/>
          <w:sz w:val="28"/>
          <w:szCs w:val="28"/>
          <w:rtl/>
        </w:rPr>
        <w:t xml:space="preserve">الخطیب: «کان ثقة أمیناً عاقلًا رکیناً»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الدارقطنی: «ثقة».</w:t>
      </w:r>
    </w:p>
    <w:p>
      <w:pPr>
        <w:pStyle w:val="BookText"/>
      </w:pPr>
      <w:r>
        <w:rPr>
          <w:rFonts w:ascii="IRNazanin" w:hAnsi="IRNazanin" w:eastAsia="IRNazanin" w:cs="IRNazanin"/>
          <w:lang w:bidi="fa-IR"/>
          <w:color w:val="111111"/>
          <w:sz w:val="28"/>
          <w:szCs w:val="28"/>
          <w:rtl/>
        </w:rPr>
        <w:t xml:space="preserve">وکان أحمد بن حنبل: یکرمه.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ووصفه الذهبی ب «الإمام الحافظ الثقة المعمّر»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المتوکّل) فهو: الحسن بن علی بن المتوکّل البغدادی.</w:t>
      </w:r>
    </w:p>
    <w:p>
      <w:pPr>
        <w:pStyle w:val="BookText"/>
      </w:pPr>
      <w:r>
        <w:rPr>
          <w:rFonts w:ascii="IRNazanin" w:hAnsi="IRNazanin" w:eastAsia="IRNazanin" w:cs="IRNazanin"/>
          <w:lang w:bidi="fa-IR"/>
          <w:color w:val="111111"/>
          <w:sz w:val="28"/>
          <w:szCs w:val="28"/>
          <w:rtl/>
        </w:rPr>
        <w:t xml:space="preserve">ترجم له الخطیب وقال: «کان ثقة»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(خالد) فهو: خالد بن أبی یزید القرنی.</w:t>
      </w:r>
    </w:p>
    <w:p>
      <w:pPr>
        <w:pStyle w:val="BookText"/>
      </w:pPr>
      <w:r>
        <w:rPr>
          <w:rFonts w:ascii="IRNazanin" w:hAnsi="IRNazanin" w:eastAsia="IRNazanin" w:cs="IRNazanin"/>
          <w:lang w:bidi="fa-IR"/>
          <w:color w:val="111111"/>
          <w:sz w:val="28"/>
          <w:szCs w:val="28"/>
          <w:rtl/>
        </w:rPr>
        <w:t xml:space="preserve">ذکره الخطیب حیث قال: «خالد بن أبی یزید- وقیل: خالد بن یزید.</w:t>
      </w:r>
    </w:p>
    <w:p>
      <w:pPr>
        <w:pStyle w:val="BookText"/>
      </w:pPr>
      <w:r>
        <w:rPr>
          <w:rFonts w:ascii="IRNazanin" w:hAnsi="IRNazanin" w:eastAsia="IRNazanin" w:cs="IRNazanin"/>
          <w:lang w:bidi="fa-IR"/>
          <w:color w:val="111111"/>
          <w:sz w:val="28"/>
          <w:szCs w:val="28"/>
          <w:rtl/>
        </w:rPr>
        <w:t xml:space="preserve">والصواب: ابن أبی یزید-.. وهو خالد المزرقی، والقطربلی، والقرنی … روی عنه: محمّد بن الحسین البرجلانی … وبشر بن موسی، والحسن بن علی بن المتوکل، وغیرهم …</w:t>
      </w:r>
    </w:p>
    <w:p>
      <w:pPr>
        <w:pStyle w:val="BookText"/>
      </w:pPr>
      <w:r>
        <w:rPr>
          <w:rFonts w:ascii="IRNazanin" w:hAnsi="IRNazanin" w:eastAsia="IRNazanin" w:cs="IRNazanin"/>
          <w:lang w:bidi="fa-IR"/>
          <w:color w:val="111111"/>
          <w:sz w:val="28"/>
          <w:szCs w:val="28"/>
          <w:rtl/>
        </w:rPr>
        <w:t xml:space="preserve">ولم یکن به بأس»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11107_184463"/>
    <w:bookmarkEnd w:id="91"/>
    <w:p>
      <w:pPr>
        <w:pStyle w:val="Heading4"/>
      </w:pPr>
      <w:bookmarkStart w:id="292" w:name="_Toc106"/>
      <w:r>
        <w:t>* وقال الحافظ الطبرانی:</w:t>
      </w:r>
      <w:bookmarkEnd w:id="292"/>
    </w:p>
    <w:p>
      <w:pPr>
        <w:pStyle w:val="BookText"/>
      </w:pPr>
      <w:r>
        <w:rPr>
          <w:rFonts w:ascii="IRNazanin" w:hAnsi="IRNazanin" w:eastAsia="IRNazanin" w:cs="IRNazanin"/>
          <w:lang w:bidi="fa-IR"/>
          <w:color w:val="111111"/>
          <w:sz w:val="28"/>
          <w:szCs w:val="28"/>
          <w:rtl/>
        </w:rPr>
        <w:t xml:space="preserve">«حدثنا عبدالوهاب بن رواحة الرامهرمزی، قال: نا أبو کریب، قال: نا حسن بن عطیّة، قال نا سعّاد بن سلیمان، عن عبداللَّه بن عطاء، عن عبداللَّه بن بریدة عن علی قال:</w:t>
      </w:r>
    </w:p>
    <w:p>
      <w:pPr>
        <w:pStyle w:val="BookText"/>
      </w:pPr>
      <w:r>
        <w:rPr>
          <w:rFonts w:ascii="IRNazanin" w:hAnsi="IRNazanin" w:eastAsia="IRNazanin" w:cs="IRNazanin"/>
          <w:lang w:bidi="fa-IR"/>
          <w:color w:val="111111"/>
          <w:sz w:val="28"/>
          <w:szCs w:val="28"/>
          <w:rtl/>
        </w:rPr>
        <w:t xml:space="preserve">بعث رسول اللَّه صلّی اللَّه علیه وسلّم علی بن أبی طالب وخالد بن الولید، کلّ واحدٍ منهما وحده، وجمعهما فقال: إذا اجتمعتما فعلیکم علی.</w:t>
      </w:r>
    </w:p>
    <w:p>
      <w:pPr>
        <w:pStyle w:val="BookText"/>
      </w:pPr>
      <w:r>
        <w:rPr>
          <w:rFonts w:ascii="IRNazanin" w:hAnsi="IRNazanin" w:eastAsia="IRNazanin" w:cs="IRNazanin"/>
          <w:lang w:bidi="fa-IR"/>
          <w:color w:val="111111"/>
          <w:sz w:val="28"/>
          <w:szCs w:val="28"/>
          <w:rtl/>
        </w:rPr>
        <w:t xml:space="preserve">قال: فأخذا یمیناً ویساراً، فدخل علی فأبعد، فأصاب سبیاً، فأخذ جاریةً من السبی.</w:t>
      </w:r>
    </w:p>
    <w:p>
      <w:pPr>
        <w:pStyle w:val="BookText"/>
      </w:pPr>
      <w:r>
        <w:rPr>
          <w:rFonts w:ascii="IRNazanin" w:hAnsi="IRNazanin" w:eastAsia="IRNazanin" w:cs="IRNazanin"/>
          <w:lang w:bidi="fa-IR"/>
          <w:color w:val="111111"/>
          <w:sz w:val="28"/>
          <w:szCs w:val="28"/>
          <w:rtl/>
        </w:rPr>
        <w:t xml:space="preserve">قال بریدة: وکنت من أشدّ الناس بغضاً لعلی.</w:t>
      </w:r>
    </w:p>
    <w:p>
      <w:pPr>
        <w:pStyle w:val="BookText"/>
      </w:pPr>
      <w:r>
        <w:rPr>
          <w:rFonts w:ascii="IRNazanin" w:hAnsi="IRNazanin" w:eastAsia="IRNazanin" w:cs="IRNazanin"/>
          <w:lang w:bidi="fa-IR"/>
          <w:color w:val="111111"/>
          <w:sz w:val="28"/>
          <w:szCs w:val="28"/>
          <w:rtl/>
        </w:rPr>
        <w:t xml:space="preserve">فأتی رجل خالد بن الولید، فذکر أنه قد أخذ جاریةً من الخمس، فقال: ما هذا؟ ثم جاء آخر، ثم جاء آخر ثم تتابعت الأخبار علی ذلک.</w:t>
      </w:r>
    </w:p>
    <w:p>
      <w:pPr>
        <w:pStyle w:val="BookText"/>
      </w:pPr>
      <w:r>
        <w:rPr>
          <w:rFonts w:ascii="IRNazanin" w:hAnsi="IRNazanin" w:eastAsia="IRNazanin" w:cs="IRNazanin"/>
          <w:lang w:bidi="fa-IR"/>
          <w:color w:val="111111"/>
          <w:sz w:val="28"/>
          <w:szCs w:val="28"/>
          <w:rtl/>
        </w:rPr>
        <w:t xml:space="preserve">فدعانی خالد فقال: یا بریدة، قد عرفت الذی صنع، فانطلق بکتابی هذا إلی رسول اللَّه صلّی اللَّه علیه وسلّم. فکتب إلیه.</w:t>
      </w:r>
    </w:p>
    <w:p>
      <w:pPr>
        <w:pStyle w:val="BookText"/>
      </w:pPr>
      <w:r>
        <w:rPr>
          <w:rFonts w:ascii="IRNazanin" w:hAnsi="IRNazanin" w:eastAsia="IRNazanin" w:cs="IRNazanin"/>
          <w:lang w:bidi="fa-IR"/>
          <w:color w:val="111111"/>
          <w:sz w:val="28"/>
          <w:szCs w:val="28"/>
          <w:rtl/>
        </w:rPr>
        <w:t xml:space="preserve">فانطلقت بکتابه. حتی دخلت علی رسول اللَّه صلّی اللَّه علیه وسلّم، فأخذ الکتاب بشماله- وکان کما قال اللَّه عزّ وجلّ لا یقرأ ولا یکتب- فقال:</w:t>
      </w:r>
    </w:p>
    <w:p>
      <w:pPr>
        <w:pStyle w:val="BookText"/>
      </w:pPr>
      <w:r>
        <w:rPr>
          <w:rFonts w:ascii="IRNazanin" w:hAnsi="IRNazanin" w:eastAsia="IRNazanin" w:cs="IRNazanin"/>
          <w:lang w:bidi="fa-IR"/>
          <w:color w:val="111111"/>
          <w:sz w:val="28"/>
          <w:szCs w:val="28"/>
          <w:rtl/>
        </w:rPr>
        <w:t xml:space="preserve">وکنت إذا تکلّمت طأطأت رأسی حتی أفرغ من حاجتی، فطأطأت رأسی فتکلّمت.</w:t>
      </w:r>
    </w:p>
    <w:p>
      <w:pPr>
        <w:pStyle w:val="BookText"/>
      </w:pPr>
      <w:r>
        <w:rPr>
          <w:rFonts w:ascii="IRNazanin" w:hAnsi="IRNazanin" w:eastAsia="IRNazanin" w:cs="IRNazanin"/>
          <w:lang w:bidi="fa-IR"/>
          <w:color w:val="111111"/>
          <w:sz w:val="28"/>
          <w:szCs w:val="28"/>
          <w:rtl/>
        </w:rPr>
        <w:t xml:space="preserve">فوقعت فی علی حتی فرغت، ثم رفعت رأسی.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فرأیت رسول اللَّه صلّی اللَّه علیه وسلّم غضب غضباً لم أره غضب مثله إلّایوم قریظة والنضیر. فنظر إلیَّ فقال:</w:t>
      </w:r>
    </w:p>
    <w:p>
      <w:pPr>
        <w:pStyle w:val="BookText"/>
      </w:pPr>
      <w:r>
        <w:rPr>
          <w:rFonts w:ascii="Amiri" w:hAnsi="Amiri" w:eastAsia="Amiri" w:cs="Amiri"/>
          <w:lang w:bidi="ar-SA"/>
          <w:color w:val="111111"/>
          <w:sz w:val="28"/>
          <w:szCs w:val="28"/>
          <w:rtl/>
        </w:rPr>
        <w:t xml:space="preserve">یا بریدة، أحبَّ علیّاً، فإنما یفعل ما یؤمر به.</w:t>
      </w:r>
    </w:p>
    <w:p>
      <w:pPr>
        <w:pStyle w:val="BookText"/>
      </w:pPr>
      <w:r>
        <w:rPr>
          <w:rFonts w:ascii="Amiri" w:hAnsi="Amiri" w:eastAsia="Amiri" w:cs="Amiri"/>
          <w:lang w:bidi="ar-SA"/>
          <w:color w:val="111111"/>
          <w:sz w:val="28"/>
          <w:szCs w:val="28"/>
          <w:rtl/>
        </w:rPr>
        <w:t xml:space="preserve">قال: فقمت وما من الناس أحد أحبَّ إلیَّ منه»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أمّا (عبدالوهاب بن رواحة) فهو:</w:t>
      </w:r>
    </w:p>
    <w:p>
      <w:pPr>
        <w:pStyle w:val="BookText"/>
      </w:pPr>
      <w:r>
        <w:rPr>
          <w:rFonts w:ascii="IRNazanin" w:hAnsi="IRNazanin" w:eastAsia="IRNazanin" w:cs="IRNazanin"/>
          <w:lang w:bidi="fa-IR"/>
          <w:color w:val="111111"/>
          <w:sz w:val="28"/>
          <w:szCs w:val="28"/>
          <w:rtl/>
        </w:rPr>
        <w:t xml:space="preserve">من مشایخ الطبرانی. قال السمعانی: «وعبدالوهاب بن رواحة الرامهرمزی، یروی عن أبی کریب محمّد بن العلاء الهمدانی الکوفی. روی عنه سلیمان بن أحمد بن أیوب الطبرانی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کریب) فهو: محمّد بن العلاء الهمدانی الکوفی.</w:t>
      </w:r>
    </w:p>
    <w:p>
      <w:pPr>
        <w:pStyle w:val="BookText"/>
      </w:pPr>
      <w:r>
        <w:rPr>
          <w:rFonts w:ascii="Amiri" w:hAnsi="Amiri" w:eastAsia="Amiri" w:cs="Amiri"/>
          <w:lang w:bidi="ar-SA"/>
          <w:color w:val="111111"/>
          <w:sz w:val="28"/>
          <w:szCs w:val="28"/>
          <w:rtl/>
        </w:rPr>
        <w:t xml:space="preserve">من رجال الصحاح الستّة.</w:t>
      </w:r>
    </w:p>
    <w:p>
      <w:pPr>
        <w:pStyle w:val="BookText"/>
      </w:pPr>
      <w:r>
        <w:rPr>
          <w:rFonts w:ascii="IRNazanin" w:hAnsi="IRNazanin" w:eastAsia="IRNazanin" w:cs="IRNazanin"/>
          <w:lang w:bidi="fa-IR"/>
          <w:color w:val="111111"/>
          <w:sz w:val="28"/>
          <w:szCs w:val="28"/>
          <w:rtl/>
        </w:rPr>
        <w:t xml:space="preserve">ومن مشایخ: الذهلی، وأبی زرعة، وأبی حاتم، وعبداللَّه، وأبی یعلی، ومطیّن، والفریابی، وابن خزیمة، وآخرین.</w:t>
      </w:r>
    </w:p>
    <w:p>
      <w:pPr>
        <w:pStyle w:val="BookText"/>
      </w:pPr>
      <w:r>
        <w:rPr>
          <w:rFonts w:ascii="IRNazanin" w:hAnsi="IRNazanin" w:eastAsia="IRNazanin" w:cs="IRNazanin"/>
          <w:lang w:bidi="fa-IR"/>
          <w:color w:val="111111"/>
          <w:sz w:val="28"/>
          <w:szCs w:val="28"/>
          <w:rtl/>
        </w:rPr>
        <w:t xml:space="preserve">وأمّا (الحسن بن عطیّة) وسائر رجال السّند، فتراجمهم موجودة فی الکتاب فیما تقدم ویأتی.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1107_184465"/>
    <w:bookmarkEnd w:id="92"/>
    <w:p>
      <w:pPr>
        <w:pStyle w:val="Heading4"/>
      </w:pPr>
      <w:bookmarkStart w:id="293" w:name="_Toc107"/>
      <w:r>
        <w:t>* وقال الحافظ أبو نعیم الإصبهانی:</w:t>
      </w:r>
      <w:bookmarkEnd w:id="293"/>
    </w:p>
    <w:p>
      <w:pPr>
        <w:pStyle w:val="BookText"/>
      </w:pPr>
      <w:r>
        <w:rPr>
          <w:rFonts w:ascii="IRNazanin" w:hAnsi="IRNazanin" w:eastAsia="IRNazanin" w:cs="IRNazanin"/>
          <w:lang w:bidi="fa-IR"/>
          <w:color w:val="111111"/>
          <w:sz w:val="28"/>
          <w:szCs w:val="28"/>
          <w:rtl/>
        </w:rPr>
        <w:t xml:space="preserve">«حدثنا عبداللَّه بن جعفر، ثنا إسماعیل بن عبداللَّه، ثنا الفضل بن دکین، ثنا ابن أبی غنیّة، عن الحکم، عن سعید بن جُبیر، عن ابن عباس، عن بریدة، قال:</w:t>
      </w:r>
    </w:p>
    <w:p>
      <w:pPr>
        <w:pStyle w:val="BookText"/>
      </w:pPr>
      <w:r>
        <w:rPr>
          <w:rFonts w:ascii="Amiri" w:hAnsi="Amiri" w:eastAsia="Amiri" w:cs="Amiri"/>
          <w:lang w:bidi="ar-SA"/>
          <w:color w:val="111111"/>
          <w:sz w:val="28"/>
          <w:szCs w:val="28"/>
          <w:rtl/>
        </w:rPr>
        <w:t xml:space="preserve">غزوت مع علی إلی الیمن، فرأیت منه جفوةً، فقدمت علی رسول اللَّه صلّی اللَّه علیه وسلّم، فذکرت علیّاً، فتنقّصته، فرأیت وجه رسول اللَّه صلّی اللَّه علیه وسلّم یتغیّر وقال:</w:t>
      </w:r>
    </w:p>
    <w:p>
      <w:pPr>
        <w:pStyle w:val="BookText"/>
      </w:pPr>
      <w:r>
        <w:rPr>
          <w:rFonts w:ascii="IRNazanin" w:hAnsi="IRNazanin" w:eastAsia="IRNazanin" w:cs="IRNazanin"/>
          <w:lang w:bidi="fa-IR"/>
          <w:color w:val="111111"/>
          <w:sz w:val="28"/>
          <w:szCs w:val="28"/>
          <w:rtl/>
        </w:rPr>
        <w:t xml:space="preserve">یا بریدة، ألست أولی بالمؤمنین من أنفسهم؟</w:t>
      </w:r>
    </w:p>
    <w:p>
      <w:pPr>
        <w:pStyle w:val="BookText"/>
      </w:pPr>
      <w:r>
        <w:rPr>
          <w:rFonts w:ascii="Amiri" w:hAnsi="Amiri" w:eastAsia="Amiri" w:cs="Amiri"/>
          <w:lang w:bidi="ar-SA"/>
          <w:color w:val="111111"/>
          <w:sz w:val="28"/>
          <w:szCs w:val="28"/>
          <w:rtl/>
        </w:rPr>
        <w:t xml:space="preserve">قلت: بلی یا رسول اللَّه.</w:t>
      </w:r>
    </w:p>
    <w:p>
      <w:pPr>
        <w:pStyle w:val="BookText"/>
      </w:pPr>
      <w:r>
        <w:rPr>
          <w:rFonts w:ascii="IRNazanin" w:hAnsi="IRNazanin" w:eastAsia="IRNazanin" w:cs="IRNazanin"/>
          <w:lang w:bidi="fa-IR"/>
          <w:color w:val="111111"/>
          <w:sz w:val="28"/>
          <w:szCs w:val="28"/>
          <w:rtl/>
        </w:rPr>
        <w:t xml:space="preserve">قال: من کنت مولاه فعلی مولاه.</w:t>
      </w:r>
    </w:p>
    <w:p>
      <w:pPr>
        <w:pStyle w:val="BookText"/>
      </w:pPr>
      <w:r>
        <w:rPr>
          <w:rFonts w:ascii="IRNazanin" w:hAnsi="IRNazanin" w:eastAsia="IRNazanin" w:cs="IRNazanin"/>
          <w:lang w:bidi="fa-IR"/>
          <w:color w:val="111111"/>
          <w:sz w:val="28"/>
          <w:szCs w:val="28"/>
          <w:rtl/>
        </w:rPr>
        <w:t xml:space="preserve">رواه أبو بکر بن أبی شیبة، عن الفضل، مثله.</w:t>
      </w:r>
    </w:p>
    <w:p>
      <w:pPr>
        <w:pStyle w:val="BookText"/>
      </w:pPr>
      <w:r>
        <w:rPr>
          <w:rFonts w:ascii="IRNazanin" w:hAnsi="IRNazanin" w:eastAsia="IRNazanin" w:cs="IRNazanin"/>
          <w:lang w:bidi="fa-IR"/>
          <w:color w:val="111111"/>
          <w:sz w:val="28"/>
          <w:szCs w:val="28"/>
          <w:rtl/>
        </w:rPr>
        <w:t xml:space="preserve">حدثنا أحمد بن جعفر بن مالک، ثنا عبداللَّه بن أحمد، حدّثنی أبی، ثنا روح، ثنا علی بن سوید بن منجوف، عن عبداللَّه بن بریدة، عن أبیه قال:</w:t>
      </w:r>
    </w:p>
    <w:p>
      <w:pPr>
        <w:pStyle w:val="BookText"/>
      </w:pPr>
      <w:r>
        <w:rPr>
          <w:rFonts w:ascii="IRNazanin" w:hAnsi="IRNazanin" w:eastAsia="IRNazanin" w:cs="IRNazanin"/>
          <w:lang w:bidi="fa-IR"/>
          <w:color w:val="111111"/>
          <w:sz w:val="28"/>
          <w:szCs w:val="28"/>
          <w:rtl/>
        </w:rPr>
        <w:t xml:space="preserve">بعث رسول اللَّه صلّی اللَّه علیه وسلّم علیّاً إلی خالد بن الولید لیقسّم الخمس- وقال روح مرّةً: لیقبض الخمس- قال: فأصبح علی ورأسه یقطر. قال فقال خالد لبریدة:</w:t>
      </w:r>
    </w:p>
    <w:p>
      <w:pPr>
        <w:pStyle w:val="BookText"/>
      </w:pPr>
      <w:r>
        <w:rPr>
          <w:rFonts w:ascii="IRNazanin" w:hAnsi="IRNazanin" w:eastAsia="IRNazanin" w:cs="IRNazanin"/>
          <w:lang w:bidi="fa-IR"/>
          <w:color w:val="111111"/>
          <w:sz w:val="28"/>
          <w:szCs w:val="28"/>
          <w:rtl/>
        </w:rPr>
        <w:t xml:space="preserve">ألا تری ما یصنع هذا؟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رجعت إلی النبی صلّی اللَّه علیه وسلّم أخبرته بما صنع علی. قال: فکنت أبغض علیاً.</w:t>
      </w:r>
    </w:p>
    <w:p>
      <w:pPr>
        <w:pStyle w:val="BookText"/>
      </w:pPr>
      <w:r>
        <w:rPr>
          <w:rFonts w:ascii="IRNazanin" w:hAnsi="IRNazanin" w:eastAsia="IRNazanin" w:cs="IRNazanin"/>
          <w:lang w:bidi="fa-IR"/>
          <w:color w:val="111111"/>
          <w:sz w:val="28"/>
          <w:szCs w:val="28"/>
          <w:rtl/>
        </w:rPr>
        <w:t xml:space="preserve">قال: فقال: یا بریدة، أتبغض علیّاً؟</w:t>
      </w:r>
    </w:p>
    <w:p>
      <w:pPr>
        <w:pStyle w:val="BookText"/>
      </w:pPr>
      <w:r>
        <w:rPr>
          <w:rFonts w:ascii="IRNazanin" w:hAnsi="IRNazanin" w:eastAsia="IRNazanin" w:cs="IRNazanin"/>
          <w:lang w:bidi="fa-IR"/>
          <w:color w:val="111111"/>
          <w:sz w:val="28"/>
          <w:szCs w:val="28"/>
          <w:rtl/>
        </w:rPr>
        <w:t xml:space="preserve">قال: قلت: نعم.</w:t>
      </w:r>
    </w:p>
    <w:p>
      <w:pPr>
        <w:pStyle w:val="BookText"/>
      </w:pPr>
      <w:r>
        <w:rPr>
          <w:rFonts w:ascii="IRNazanin" w:hAnsi="IRNazanin" w:eastAsia="IRNazanin" w:cs="IRNazanin"/>
          <w:lang w:bidi="fa-IR"/>
          <w:color w:val="111111"/>
          <w:sz w:val="28"/>
          <w:szCs w:val="28"/>
          <w:rtl/>
        </w:rPr>
        <w:t xml:space="preserve">قال: فلا تبغضه.</w:t>
      </w:r>
    </w:p>
    <w:p>
      <w:pPr>
        <w:pStyle w:val="BookText"/>
      </w:pPr>
      <w:r>
        <w:rPr>
          <w:rFonts w:ascii="IRNazanin" w:hAnsi="IRNazanin" w:eastAsia="IRNazanin" w:cs="IRNazanin"/>
          <w:lang w:bidi="fa-IR"/>
          <w:color w:val="111111"/>
          <w:sz w:val="28"/>
          <w:szCs w:val="28"/>
          <w:rtl/>
        </w:rPr>
        <w:t xml:space="preserve">وقال: روح مرةً: فأحبّه فإنّ له فی الخمس أکثر من ذلک»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ورجال هذا السند إلی «سعید بن جبیر» کلّهم أئمة مشاهیر، ترجمنا لهم فی الکتاب، و «سعید» غنیّ عن التعریف.</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11107_184467"/>
    <w:bookmarkEnd w:id="93"/>
    <w:p>
      <w:pPr>
        <w:pStyle w:val="Heading4"/>
      </w:pPr>
      <w:bookmarkStart w:id="294" w:name="_Toc108"/>
      <w:r>
        <w:t>* وقال الحافظ أبو نعیم الإصبهانی:</w:t>
      </w:r>
      <w:bookmarkEnd w:id="294"/>
    </w:p>
    <w:p>
      <w:pPr>
        <w:pStyle w:val="BookText"/>
      </w:pPr>
      <w:r>
        <w:rPr>
          <w:rFonts w:ascii="IRNazanin" w:hAnsi="IRNazanin" w:eastAsia="IRNazanin" w:cs="IRNazanin"/>
          <w:lang w:bidi="fa-IR"/>
          <w:color w:val="111111"/>
          <w:sz w:val="28"/>
          <w:szCs w:val="28"/>
          <w:rtl/>
        </w:rPr>
        <w:t xml:space="preserve">«حدّثناه القاضی أبو أحمد العسّال، ثنا القاسم بن یحیی بن نصر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کذا، والصحیح: أحمد بن القاسم بن نصر.</w:t>
      </w:r>
    </w:p>
    <w:p>
      <w:pPr>
        <w:pStyle w:val="BookText"/>
      </w:pPr>
      <w:r>
        <w:rPr>
          <w:rFonts w:ascii="IRNazanin" w:hAnsi="IRNazanin" w:eastAsia="IRNazanin" w:cs="IRNazanin"/>
          <w:lang w:bidi="fa-IR"/>
          <w:color w:val="111111"/>
          <w:sz w:val="28"/>
          <w:szCs w:val="28"/>
          <w:rtl/>
        </w:rPr>
        <w:t xml:space="preserve">، ثنا لوین، ثنا أبو معشر البراء، عن علی بن سوید بن منجوف، عن ابن بریدة عن أبیه:</w:t>
      </w:r>
    </w:p>
    <w:p>
      <w:pPr>
        <w:pStyle w:val="BookText"/>
      </w:pPr>
      <w:r>
        <w:rPr>
          <w:rFonts w:ascii="Amiri" w:hAnsi="Amiri" w:eastAsia="Amiri" w:cs="Amiri"/>
          <w:lang w:bidi="ar-SA"/>
          <w:color w:val="111111"/>
          <w:sz w:val="28"/>
          <w:szCs w:val="28"/>
          <w:rtl/>
        </w:rPr>
        <w:t xml:space="preserve">إنّ النبی صلّی اللَّه علیه وسلّم بعث علیّاً …</w:t>
      </w:r>
    </w:p>
    <w:p>
      <w:pPr>
        <w:pStyle w:val="BookText"/>
      </w:pPr>
      <w:r>
        <w:rPr>
          <w:rFonts w:ascii="IRNazanin" w:hAnsi="IRNazanin" w:eastAsia="IRNazanin" w:cs="IRNazanin"/>
          <w:lang w:bidi="fa-IR"/>
          <w:color w:val="111111"/>
          <w:sz w:val="28"/>
          <w:szCs w:val="28"/>
          <w:rtl/>
        </w:rPr>
        <w:t xml:space="preserve">فذکر نحوه»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(أبو أحمد العسّال) فقد ترجمنا له.</w:t>
      </w:r>
    </w:p>
    <w:p>
      <w:pPr>
        <w:pStyle w:val="BookText"/>
      </w:pPr>
      <w:r>
        <w:rPr>
          <w:rFonts w:ascii="IRNazanin" w:hAnsi="IRNazanin" w:eastAsia="IRNazanin" w:cs="IRNazanin"/>
          <w:lang w:bidi="fa-IR"/>
          <w:color w:val="111111"/>
          <w:sz w:val="28"/>
          <w:szCs w:val="28"/>
          <w:rtl/>
        </w:rPr>
        <w:t xml:space="preserve">وأمّا (أحمد بن القاسم بن نصر) فقد</w:t>
      </w:r>
    </w:p>
    <w:p>
      <w:pPr>
        <w:pStyle w:val="BookText"/>
      </w:pPr>
      <w:r>
        <w:rPr>
          <w:rFonts w:ascii="IRNazanin" w:hAnsi="IRNazanin" w:eastAsia="IRNazanin" w:cs="IRNazanin"/>
          <w:lang w:bidi="fa-IR"/>
          <w:color w:val="111111"/>
          <w:sz w:val="28"/>
          <w:szCs w:val="28"/>
          <w:rtl/>
        </w:rPr>
        <w:t xml:space="preserve">قال الذهبی: «أحمد بن القاسم. أخو أبی اللیث.</w:t>
      </w:r>
    </w:p>
    <w:p>
      <w:pPr>
        <w:pStyle w:val="BookText"/>
      </w:pPr>
      <w:r>
        <w:rPr>
          <w:rFonts w:ascii="IRNazanin" w:hAnsi="IRNazanin" w:eastAsia="IRNazanin" w:cs="IRNazanin"/>
          <w:lang w:bidi="fa-IR"/>
          <w:color w:val="111111"/>
          <w:sz w:val="28"/>
          <w:szCs w:val="28"/>
          <w:rtl/>
        </w:rPr>
        <w:t xml:space="preserve">سمع محمّد بن سلیمان لویناً و …</w:t>
      </w:r>
    </w:p>
    <w:p>
      <w:pPr>
        <w:pStyle w:val="BookText"/>
      </w:pPr>
      <w:r>
        <w:rPr>
          <w:rFonts w:ascii="IRNazanin" w:hAnsi="IRNazanin" w:eastAsia="IRNazanin" w:cs="IRNazanin"/>
          <w:lang w:bidi="fa-IR"/>
          <w:color w:val="111111"/>
          <w:sz w:val="28"/>
          <w:szCs w:val="28"/>
          <w:rtl/>
        </w:rPr>
        <w:t xml:space="preserve">حدّث عنه: أبو حفص بن شاهین، وأبو حفص الکتانی.</w:t>
      </w:r>
    </w:p>
    <w:p>
      <w:pPr>
        <w:pStyle w:val="BookText"/>
      </w:pPr>
      <w:r>
        <w:rPr>
          <w:rFonts w:ascii="IRNazanin" w:hAnsi="IRNazanin" w:eastAsia="IRNazanin" w:cs="IRNazanin"/>
          <w:lang w:bidi="fa-IR"/>
          <w:color w:val="111111"/>
          <w:sz w:val="28"/>
          <w:szCs w:val="28"/>
          <w:rtl/>
        </w:rPr>
        <w:t xml:space="preserve">وثّقه الخطیب»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(لوین) فقد ترجمنا 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 معشر البراء) فهو: یوسف بن یزید.</w:t>
      </w:r>
    </w:p>
    <w:p>
      <w:pPr>
        <w:pStyle w:val="BookText"/>
      </w:pPr>
      <w:r>
        <w:rPr>
          <w:rFonts w:ascii="IRNazanin" w:hAnsi="IRNazanin" w:eastAsia="IRNazanin" w:cs="IRNazanin"/>
          <w:lang w:bidi="fa-IR"/>
          <w:color w:val="111111"/>
          <w:sz w:val="28"/>
          <w:szCs w:val="28"/>
          <w:rtl/>
        </w:rPr>
        <w:t xml:space="preserve">من رجال مسلم والبخاری.</w:t>
      </w:r>
    </w:p>
    <w:p>
      <w:pPr>
        <w:pStyle w:val="BookText"/>
      </w:pPr>
      <w:r>
        <w:rPr>
          <w:rFonts w:ascii="IRNazanin" w:hAnsi="IRNazanin" w:eastAsia="IRNazanin" w:cs="IRNazanin"/>
          <w:lang w:bidi="fa-IR"/>
          <w:color w:val="111111"/>
          <w:sz w:val="28"/>
          <w:szCs w:val="28"/>
          <w:rtl/>
        </w:rPr>
        <w:t xml:space="preserve">وروی عنه جماعة من الأکابر.</w:t>
      </w:r>
    </w:p>
    <w:p>
      <w:pPr>
        <w:pStyle w:val="BookText"/>
      </w:pPr>
      <w:r>
        <w:rPr>
          <w:rFonts w:ascii="IRNazanin" w:hAnsi="IRNazanin" w:eastAsia="IRNazanin" w:cs="IRNazanin"/>
          <w:lang w:bidi="fa-IR"/>
          <w:color w:val="111111"/>
          <w:sz w:val="28"/>
          <w:szCs w:val="28"/>
          <w:rtl/>
        </w:rPr>
        <w:t xml:space="preserve">قال الحافظ ابن حجر: صدوق ربما أخطأ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(علی بن سوید بن منجوف) فهو:</w:t>
      </w:r>
    </w:p>
    <w:p>
      <w:pPr>
        <w:pStyle w:val="BookText"/>
      </w:pPr>
      <w:r>
        <w:rPr>
          <w:rFonts w:ascii="IRNazanin" w:hAnsi="IRNazanin" w:eastAsia="IRNazanin" w:cs="IRNazanin"/>
          <w:lang w:bidi="fa-IR"/>
          <w:color w:val="111111"/>
          <w:sz w:val="28"/>
          <w:szCs w:val="28"/>
          <w:rtl/>
        </w:rPr>
        <w:t xml:space="preserve">من رجال البخاری</w:t>
      </w:r>
    </w:p>
    <w:p>
      <w:pPr>
        <w:pStyle w:val="BookText"/>
      </w:pPr>
      <w:r>
        <w:rPr>
          <w:rFonts w:ascii="IRNazanin" w:hAnsi="IRNazanin" w:eastAsia="IRNazanin" w:cs="IRNazanin"/>
          <w:lang w:bidi="fa-IR"/>
          <w:color w:val="111111"/>
          <w:sz w:val="28"/>
          <w:szCs w:val="28"/>
          <w:rtl/>
        </w:rPr>
        <w:t xml:space="preserve">وروی عنه: شعبة، والقطّان، وحمّاد بن زید، والنضر بن شمیل، وغیرهم قال عبداللَّه عن أبیه: ما أری به بأساً.</w:t>
      </w:r>
    </w:p>
    <w:p>
      <w:pPr>
        <w:pStyle w:val="BookText"/>
      </w:pPr>
      <w:r>
        <w:rPr>
          <w:rFonts w:ascii="IRNazanin" w:hAnsi="IRNazanin" w:eastAsia="IRNazanin" w:cs="IRNazanin"/>
          <w:lang w:bidi="fa-IR"/>
          <w:color w:val="111111"/>
          <w:sz w:val="28"/>
          <w:szCs w:val="28"/>
          <w:rtl/>
        </w:rPr>
        <w:t xml:space="preserve">وقال ابن معین: ثقة.</w:t>
      </w:r>
    </w:p>
    <w:p>
      <w:pPr>
        <w:pStyle w:val="BookText"/>
      </w:pPr>
      <w:r>
        <w:rPr>
          <w:rFonts w:ascii="Amiri" w:hAnsi="Amiri" w:eastAsia="Amiri" w:cs="Amiri"/>
          <w:lang w:bidi="ar-SA"/>
          <w:color w:val="111111"/>
          <w:sz w:val="28"/>
          <w:szCs w:val="28"/>
          <w:rtl/>
        </w:rPr>
        <w:t xml:space="preserve">وقال أبو داود: ثقة.</w:t>
      </w:r>
    </w:p>
    <w:p>
      <w:pPr>
        <w:pStyle w:val="BookText"/>
      </w:pPr>
      <w:r>
        <w:rPr>
          <w:rFonts w:ascii="IRNazanin" w:hAnsi="IRNazanin" w:eastAsia="IRNazanin" w:cs="IRNazanin"/>
          <w:lang w:bidi="fa-IR"/>
          <w:color w:val="111111"/>
          <w:sz w:val="28"/>
          <w:szCs w:val="28"/>
          <w:rtl/>
        </w:rPr>
        <w:t xml:space="preserve">وقال الدارقطنی: ثقة.</w:t>
      </w:r>
    </w:p>
    <w:p>
      <w:pPr>
        <w:pStyle w:val="BookText"/>
      </w:pPr>
      <w:r>
        <w:rPr>
          <w:rFonts w:ascii="IRNazanin" w:hAnsi="IRNazanin" w:eastAsia="IRNazanin" w:cs="IRNazanin"/>
          <w:lang w:bidi="fa-IR"/>
          <w:color w:val="111111"/>
          <w:sz w:val="28"/>
          <w:szCs w:val="28"/>
          <w:rtl/>
        </w:rPr>
        <w:t xml:space="preserve">وقال النسائی: لا بأس به.</w:t>
      </w:r>
    </w:p>
    <w:p>
      <w:pPr>
        <w:pStyle w:val="BookText"/>
      </w:pPr>
      <w:r>
        <w:rPr>
          <w:rFonts w:ascii="IRNazanin" w:hAnsi="IRNazanin" w:eastAsia="IRNazanin" w:cs="IRNazanin"/>
          <w:lang w:bidi="fa-IR"/>
          <w:color w:val="111111"/>
          <w:sz w:val="28"/>
          <w:szCs w:val="28"/>
          <w:rtl/>
        </w:rPr>
        <w:t xml:space="preserve">وذکره ابن حبان فی الثقات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ترجمة (ابن بریدة) فمذکورة فی الکتاب.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4" w:name="pg11107_184469"/>
    <w:bookmarkEnd w:id="94"/>
    <w:p>
      <w:pPr>
        <w:pStyle w:val="Heading4"/>
      </w:pPr>
      <w:bookmarkStart w:id="295" w:name="_Toc109"/>
      <w:r>
        <w:t>* وقال الحافظ أبو نعیم:</w:t>
      </w:r>
      <w:bookmarkEnd w:id="295"/>
    </w:p>
    <w:p>
      <w:pPr>
        <w:pStyle w:val="BookText"/>
      </w:pPr>
      <w:r>
        <w:rPr>
          <w:rFonts w:ascii="IRNazanin" w:hAnsi="IRNazanin" w:eastAsia="IRNazanin" w:cs="IRNazanin"/>
          <w:lang w:bidi="fa-IR"/>
          <w:color w:val="111111"/>
          <w:sz w:val="28"/>
          <w:szCs w:val="28"/>
          <w:rtl/>
        </w:rPr>
        <w:t xml:space="preserve">«حدثنا سلیمان بن أحمد، ثنا معاذ بن المثنی، ثنا مسدد.</w:t>
      </w:r>
    </w:p>
    <w:p>
      <w:pPr>
        <w:pStyle w:val="BookText"/>
      </w:pPr>
      <w:r>
        <w:rPr>
          <w:rFonts w:ascii="IRNazanin" w:hAnsi="IRNazanin" w:eastAsia="IRNazanin" w:cs="IRNazanin"/>
          <w:lang w:bidi="fa-IR"/>
          <w:color w:val="111111"/>
          <w:sz w:val="28"/>
          <w:szCs w:val="28"/>
          <w:rtl/>
        </w:rPr>
        <w:t xml:space="preserve">ح وحدثنا أبو عمرو ابن حمدان، ثنا الحسن بن سفیان، ثنا بشر بن هلال وعبدالسلام بن عمرو.</w:t>
      </w:r>
    </w:p>
    <w:p>
      <w:pPr>
        <w:pStyle w:val="BookText"/>
      </w:pPr>
      <w:r>
        <w:rPr>
          <w:rFonts w:ascii="IRNazanin" w:hAnsi="IRNazanin" w:eastAsia="IRNazanin" w:cs="IRNazanin"/>
          <w:lang w:bidi="fa-IR"/>
          <w:color w:val="111111"/>
          <w:sz w:val="28"/>
          <w:szCs w:val="28"/>
          <w:rtl/>
        </w:rPr>
        <w:t xml:space="preserve">قالوا: ثنا جعفر بن سلیمان، عن یزید الرشک، عن مطرف، عن عمران بن حصین، قال:</w:t>
      </w:r>
    </w:p>
    <w:p>
      <w:pPr>
        <w:pStyle w:val="BookText"/>
      </w:pPr>
      <w:r>
        <w:rPr>
          <w:rFonts w:ascii="Amiri" w:hAnsi="Amiri" w:eastAsia="Amiri" w:cs="Amiri"/>
          <w:lang w:bidi="ar-SA"/>
          <w:color w:val="111111"/>
          <w:sz w:val="28"/>
          <w:szCs w:val="28"/>
          <w:rtl/>
        </w:rPr>
        <w:t xml:space="preserve">بعث رسول اللَّه صلّی اللَّه علیه وسلّم سریة، واستعمل علیهم علیاً- کرّم اللَّه وجهه- فأصاب علی جاریةً، فأنکروا ذلک علیه، فتعاقد أربعة من أصحاب رسول اللَّه صلّی اللَّه علیه وسلّم، قالوا: إذا لقینا رسول اللَّه صلّی اللَّه علیه وسلّم أخبرناه بما صنع علی.</w:t>
      </w: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بدؤا برسول اللَّه صلّی اللَّه علیه وسلّم، فسلَّموا علیه ثم انصرفوا.</w:t>
      </w:r>
    </w:p>
    <w:p>
      <w:pPr>
        <w:pStyle w:val="BookText"/>
      </w:pPr>
      <w:r>
        <w:rPr>
          <w:rFonts w:ascii="Amiri" w:hAnsi="Amiri" w:eastAsia="Amiri" w:cs="Amiri"/>
          <w:lang w:bidi="ar-SA"/>
          <w:color w:val="111111"/>
          <w:sz w:val="28"/>
          <w:szCs w:val="28"/>
          <w:rtl/>
        </w:rPr>
        <w:t xml:space="preserve">فلمّا قدمت السریة، سلّموا علی رسول اللَّه صلّی اللَّه علیه وسلّم.</w:t>
      </w:r>
    </w:p>
    <w:p>
      <w:pPr>
        <w:pStyle w:val="BookText"/>
      </w:pPr>
      <w:r>
        <w:rPr>
          <w:rFonts w:ascii="IRNazanin" w:hAnsi="IRNazanin" w:eastAsia="IRNazanin" w:cs="IRNazanin"/>
          <w:lang w:bidi="fa-IR"/>
          <w:color w:val="111111"/>
          <w:sz w:val="28"/>
          <w:szCs w:val="28"/>
          <w:rtl/>
        </w:rPr>
        <w:t xml:space="preserve">فقام أحد الأربعة فقال: یا رسول اللَّه، ألم تر أنّ علیّاً صنع کذا وکذا؟ 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حتی قام الرابع، فقال: یا رسول اللَّه، ألم تر أن علیّاً صنع وکذا وکذا؟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علیه رسول اللَّه صلّی اللَّه علیه وسلّم- یعرف الغضب فی وجهه- فقال: ما تریدون من علی؟- ثلاث مرات.</w:t>
      </w:r>
    </w:p>
    <w:p>
      <w:pPr>
        <w:pStyle w:val="BookText"/>
      </w:pPr>
      <w:r>
        <w:rPr>
          <w:rFonts w:ascii="IRNazanin" w:hAnsi="IRNazanin" w:eastAsia="IRNazanin" w:cs="IRNazanin"/>
          <w:lang w:bidi="fa-IR"/>
          <w:color w:val="111111"/>
          <w:sz w:val="28"/>
          <w:szCs w:val="28"/>
          <w:rtl/>
        </w:rPr>
        <w:t xml:space="preserve">ثم قال: إنّ علیاً منّی وأنا منه، وهو ولی کلّ مؤمن بعدی»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(أبو نعیم الاصبهانی) فغنی عن التعریف.</w:t>
      </w:r>
    </w:p>
    <w:p>
      <w:pPr>
        <w:pStyle w:val="BookText"/>
      </w:pPr>
      <w:r>
        <w:rPr>
          <w:rFonts w:ascii="IRNazanin" w:hAnsi="IRNazanin" w:eastAsia="IRNazanin" w:cs="IRNazanin"/>
          <w:lang w:bidi="fa-IR"/>
          <w:color w:val="111111"/>
          <w:sz w:val="28"/>
          <w:szCs w:val="28"/>
          <w:rtl/>
        </w:rPr>
        <w:t xml:space="preserve">أمّا (سلیمان بن أحمد) فهو: أبو القاسم الطبرانی.</w:t>
      </w:r>
    </w:p>
    <w:p>
      <w:pPr>
        <w:pStyle w:val="BookText"/>
      </w:pPr>
      <w:r>
        <w:rPr>
          <w:rFonts w:ascii="IRNazanin" w:hAnsi="IRNazanin" w:eastAsia="IRNazanin" w:cs="IRNazanin"/>
          <w:lang w:bidi="fa-IR"/>
          <w:color w:val="111111"/>
          <w:sz w:val="28"/>
          <w:szCs w:val="28"/>
          <w:rtl/>
        </w:rPr>
        <w:t xml:space="preserve">وهو غنی عن التعریف کذلک.</w:t>
      </w:r>
    </w:p>
    <w:p>
      <w:pPr>
        <w:pStyle w:val="BookText"/>
      </w:pPr>
      <w:r>
        <w:rPr>
          <w:rFonts w:ascii="IRNazanin" w:hAnsi="IRNazanin" w:eastAsia="IRNazanin" w:cs="IRNazanin"/>
          <w:lang w:bidi="fa-IR"/>
          <w:color w:val="111111"/>
          <w:sz w:val="28"/>
          <w:szCs w:val="28"/>
          <w:rtl/>
        </w:rPr>
        <w:t xml:space="preserve">وأمّا (معاذ بن المثنی):</w:t>
      </w:r>
    </w:p>
    <w:p>
      <w:pPr>
        <w:pStyle w:val="BookText"/>
      </w:pPr>
      <w:r>
        <w:rPr>
          <w:rFonts w:ascii="IRNazanin" w:hAnsi="IRNazanin" w:eastAsia="IRNazanin" w:cs="IRNazanin"/>
          <w:lang w:bidi="fa-IR"/>
          <w:color w:val="111111"/>
          <w:sz w:val="28"/>
          <w:szCs w:val="28"/>
          <w:rtl/>
        </w:rPr>
        <w:t xml:space="preserve">قال الخطیب: «سکن بغداد، وحدّث بها عن: محمّد بن کثیر العبدی، ومسّدد … روی عنه: أحمد بن علی الأبار، ویحیی بن صاعد، ومحمّد بن مخلد، وإسماعیل بن علی الخطبی، وعبدالباقی بن قانع، وأبو بکر الشافعی، وعمر بن مسلم، وجعفر بن الحکم المؤدب، وغیرهم.</w:t>
      </w:r>
    </w:p>
    <w:p>
      <w:pPr>
        <w:pStyle w:val="BookText"/>
      </w:pPr>
      <w:r>
        <w:rPr>
          <w:rFonts w:ascii="IRNazanin" w:hAnsi="IRNazanin" w:eastAsia="IRNazanin" w:cs="IRNazanin"/>
          <w:lang w:bidi="fa-IR"/>
          <w:color w:val="111111"/>
          <w:sz w:val="28"/>
          <w:szCs w:val="28"/>
          <w:rtl/>
        </w:rPr>
        <w:t xml:space="preserve">وکان ثقة.</w:t>
      </w:r>
    </w:p>
    <w:p>
      <w:pPr>
        <w:pStyle w:val="BookText"/>
      </w:pPr>
      <w:r>
        <w:rPr>
          <w:rFonts w:ascii="Amiri" w:hAnsi="Amiri" w:eastAsia="Amiri" w:cs="Amiri"/>
          <w:lang w:bidi="ar-SA"/>
          <w:color w:val="111111"/>
          <w:sz w:val="28"/>
          <w:szCs w:val="28"/>
          <w:rtl/>
        </w:rPr>
        <w:t xml:space="preserve">مات سنة 288»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«معاذ بن المثنی، أبو المثنّی: ثقة متقن، … عنه: أبو بکر الشافعی، وجعفر المؤدب، والطبرانی، وآخرون، عاش ثمانین سنة.</w:t>
      </w:r>
    </w:p>
    <w:p>
      <w:pPr>
        <w:pStyle w:val="BookText"/>
      </w:pPr>
      <w:r>
        <w:rPr>
          <w:rFonts w:ascii="IRNazanin" w:hAnsi="IRNazanin" w:eastAsia="IRNazanin" w:cs="IRNazanin"/>
          <w:lang w:bidi="fa-IR"/>
          <w:color w:val="111111"/>
          <w:sz w:val="28"/>
          <w:szCs w:val="28"/>
          <w:rtl/>
        </w:rPr>
        <w:t xml:space="preserve">توفی سنة 288»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(مسدد) فهو: مسدّد بن مسرهد البصری:</w:t>
      </w:r>
    </w:p>
    <w:p>
      <w:pPr>
        <w:pStyle w:val="BookText"/>
      </w:pPr>
      <w:r>
        <w:rPr>
          <w:rFonts w:ascii="IRNazanin" w:hAnsi="IRNazanin" w:eastAsia="IRNazanin" w:cs="IRNazanin"/>
          <w:lang w:bidi="fa-IR"/>
          <w:color w:val="111111"/>
          <w:sz w:val="28"/>
          <w:szCs w:val="28"/>
          <w:rtl/>
        </w:rPr>
        <w:t xml:space="preserve">وهو من رجال: البخاری، وأبی داود، والترمذی، والنسائی:</w:t>
      </w:r>
    </w:p>
    <w:p>
      <w:pPr>
        <w:pStyle w:val="BookText"/>
      </w:pPr>
      <w:r>
        <w:rPr>
          <w:rFonts w:ascii="Amiri" w:hAnsi="Amiri" w:eastAsia="Amiri" w:cs="Amiri"/>
          <w:lang w:bidi="ar-SA"/>
          <w:color w:val="111111"/>
          <w:sz w:val="28"/>
          <w:szCs w:val="28"/>
          <w:rtl/>
        </w:rPr>
        <w:t xml:space="preserve">قال الحافظ: «ثقة حافظ»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عمرو ابن حمدان) فهو: مسند خراسان، محمّد بن أحمد الحیری، المتوفی سنة 376.</w:t>
      </w:r>
    </w:p>
    <w:p>
      <w:pPr>
        <w:pStyle w:val="BookText"/>
      </w:pPr>
      <w:r>
        <w:rPr>
          <w:rFonts w:ascii="IRNazanin" w:hAnsi="IRNazanin" w:eastAsia="IRNazanin" w:cs="IRNazanin"/>
          <w:lang w:bidi="fa-IR"/>
          <w:color w:val="111111"/>
          <w:sz w:val="28"/>
          <w:szCs w:val="28"/>
          <w:rtl/>
        </w:rPr>
        <w:t xml:space="preserve">قال الذهبی: «الإمام المحدّث الثقة، النحوی البارع، الزاهد العابد، مسند خراسان، أبو عمرو … مناقبه جمّة … وتفرّد بالروایة عن طائفة …</w:t>
      </w:r>
    </w:p>
    <w:p>
      <w:pPr>
        <w:pStyle w:val="BookText"/>
      </w:pPr>
      <w:r>
        <w:rPr>
          <w:rFonts w:ascii="IRNazanin" w:hAnsi="IRNazanin" w:eastAsia="IRNazanin" w:cs="IRNazanin"/>
          <w:lang w:bidi="fa-IR"/>
          <w:color w:val="111111"/>
          <w:sz w:val="28"/>
          <w:szCs w:val="28"/>
          <w:rtl/>
        </w:rPr>
        <w:t xml:space="preserve">قال الحاکم: وکان من القرّاء والنحویین، وسماعاته صحیحة، رحل به أبوه، وصحب الزهاد، وأدرک أبا عثمان والمشایخ …</w:t>
      </w:r>
    </w:p>
    <w:p>
      <w:pPr>
        <w:pStyle w:val="BookText"/>
      </w:pPr>
      <w:r>
        <w:rPr>
          <w:rFonts w:ascii="IRNazanin" w:hAnsi="IRNazanin" w:eastAsia="IRNazanin" w:cs="IRNazanin"/>
          <w:lang w:bidi="fa-IR"/>
          <w:color w:val="111111"/>
          <w:sz w:val="28"/>
          <w:szCs w:val="28"/>
          <w:rtl/>
        </w:rPr>
        <w:t xml:space="preserve">وقال الحافظ محمّد بن طاهر المقدسی: کان یتشیّع.</w:t>
      </w:r>
    </w:p>
    <w:p>
      <w:pPr>
        <w:pStyle w:val="BookText"/>
      </w:pPr>
      <w:r>
        <w:rPr>
          <w:rFonts w:ascii="IRNazanin" w:hAnsi="IRNazanin" w:eastAsia="IRNazanin" w:cs="IRNazanin"/>
          <w:lang w:bidi="fa-IR"/>
          <w:color w:val="111111"/>
          <w:sz w:val="28"/>
          <w:szCs w:val="28"/>
          <w:rtl/>
        </w:rPr>
        <w:t xml:space="preserve">قال الذهبی: تشیّعه خفیف کالحاکم»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سفیان) فقد:</w:t>
      </w:r>
    </w:p>
    <w:p>
      <w:pPr>
        <w:pStyle w:val="BookText"/>
      </w:pPr>
      <w:r>
        <w:rPr>
          <w:rFonts w:ascii="IRNazanin" w:hAnsi="IRNazanin" w:eastAsia="IRNazanin" w:cs="IRNazanin"/>
          <w:lang w:bidi="fa-IR"/>
          <w:color w:val="111111"/>
          <w:sz w:val="28"/>
          <w:szCs w:val="28"/>
          <w:rtl/>
        </w:rPr>
        <w:t xml:space="preserve">قال الحاکم: «کان محدّث خراسان فی عصره، مقدّماً فی الثبت والکثرة والفهم والفقه والأدب.</w:t>
      </w:r>
    </w:p>
    <w:p>
      <w:pPr>
        <w:pStyle w:val="BookText"/>
      </w:pPr>
      <w:r>
        <w:rPr>
          <w:rFonts w:ascii="IRNazanin" w:hAnsi="IRNazanin" w:eastAsia="IRNazanin" w:cs="IRNazanin"/>
          <w:lang w:bidi="fa-IR"/>
          <w:color w:val="111111"/>
          <w:sz w:val="28"/>
          <w:szCs w:val="28"/>
          <w:rtl/>
        </w:rPr>
        <w:t xml:space="preserve">وقال أبو حاتم ابن حبان: کان ممن رحل وصنف وحدّث، علی تیقّظ مع صحة الدیانة والصّلابة فی السنّة.</w:t>
      </w:r>
    </w:p>
    <w:p>
      <w:pPr>
        <w:pStyle w:val="BookText"/>
      </w:pPr>
      <w:r>
        <w:rPr>
          <w:rFonts w:ascii="IRNazanin" w:hAnsi="IRNazanin" w:eastAsia="IRNazanin" w:cs="IRNazanin"/>
          <w:lang w:bidi="fa-IR"/>
          <w:color w:val="111111"/>
          <w:sz w:val="28"/>
          <w:szCs w:val="28"/>
          <w:rtl/>
        </w:rPr>
        <w:t xml:space="preserve">وقال ابن أبی حاتم: کتب إلیَّ وهو صدوق.</w:t>
      </w:r>
    </w:p>
    <w:p>
      <w:pPr>
        <w:pStyle w:val="BookText"/>
      </w:pPr>
      <w:r>
        <w:rPr>
          <w:rFonts w:ascii="IRNazanin" w:hAnsi="IRNazanin" w:eastAsia="IRNazanin" w:cs="IRNazanin"/>
          <w:lang w:bidi="fa-IR"/>
          <w:color w:val="111111"/>
          <w:sz w:val="28"/>
          <w:szCs w:val="28"/>
          <w:rtl/>
        </w:rPr>
        <w:t xml:space="preserve">وقال الذهبی: «الإمام الحافظ الثبت»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(بشر بن هلال) فهو: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رجال: مسلم، والترمذی، والنسائی، وأبی داود، وابن ماجة.</w:t>
      </w:r>
    </w:p>
    <w:p>
      <w:pPr>
        <w:pStyle w:val="BookText"/>
      </w:pPr>
      <w:r>
        <w:rPr>
          <w:rFonts w:ascii="IRNazanin" w:hAnsi="IRNazanin" w:eastAsia="IRNazanin" w:cs="IRNazanin"/>
          <w:lang w:bidi="fa-IR"/>
          <w:color w:val="111111"/>
          <w:sz w:val="28"/>
          <w:szCs w:val="28"/>
          <w:rtl/>
        </w:rPr>
        <w:t xml:space="preserve">وثّقه ابن حبان، والنسائی، وأبو علی الجیانی.</w:t>
      </w:r>
    </w:p>
    <w:p>
      <w:pPr>
        <w:pStyle w:val="BookText"/>
      </w:pPr>
      <w:r>
        <w:rPr>
          <w:rFonts w:ascii="IRNazanin" w:hAnsi="IRNazanin" w:eastAsia="IRNazanin" w:cs="IRNazanin"/>
          <w:lang w:bidi="fa-IR"/>
          <w:color w:val="111111"/>
          <w:sz w:val="28"/>
          <w:szCs w:val="28"/>
          <w:rtl/>
        </w:rPr>
        <w:t xml:space="preserve">وقال أبو حاتم: صدوق.</w:t>
      </w:r>
    </w:p>
    <w:p>
      <w:pPr>
        <w:pStyle w:val="BookText"/>
      </w:pPr>
      <w:r>
        <w:rPr>
          <w:rFonts w:ascii="IRNazanin" w:hAnsi="IRNazanin" w:eastAsia="IRNazanin" w:cs="IRNazanin"/>
          <w:lang w:bidi="fa-IR"/>
          <w:color w:val="111111"/>
          <w:sz w:val="28"/>
          <w:szCs w:val="28"/>
          <w:rtl/>
        </w:rPr>
        <w:t xml:space="preserve">ووثّقه الحافظ ابن حجر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(عبدالسلام بن عمرو).</w:t>
      </w:r>
    </w:p>
    <w:p>
      <w:pPr>
        <w:pStyle w:val="BookText"/>
      </w:pPr>
      <w:r>
        <w:rPr>
          <w:rFonts w:ascii="IRNazanin" w:hAnsi="IRNazanin" w:eastAsia="IRNazanin" w:cs="IRNazanin"/>
          <w:lang w:bidi="fa-IR"/>
          <w:color w:val="111111"/>
          <w:sz w:val="28"/>
          <w:szCs w:val="28"/>
          <w:rtl/>
        </w:rPr>
        <w:t xml:space="preserve">فلم أعرفه الآن.</w:t>
      </w:r>
    </w:p>
    <w:p>
      <w:pPr>
        <w:pStyle w:val="BookText"/>
      </w:pPr>
      <w:r>
        <w:rPr>
          <w:rFonts w:ascii="IRNazanin" w:hAnsi="IRNazanin" w:eastAsia="IRNazanin" w:cs="IRNazanin"/>
          <w:lang w:bidi="fa-IR"/>
          <w:color w:val="111111"/>
          <w:sz w:val="28"/>
          <w:szCs w:val="28"/>
          <w:rtl/>
        </w:rPr>
        <w:t xml:space="preserve">وأمّا (جعفر بن سلیمان).</w:t>
      </w:r>
    </w:p>
    <w:p>
      <w:pPr>
        <w:pStyle w:val="BookText"/>
      </w:pPr>
      <w:r>
        <w:rPr>
          <w:rFonts w:ascii="IRNazanin" w:hAnsi="IRNazanin" w:eastAsia="IRNazanin" w:cs="IRNazanin"/>
          <w:lang w:bidi="fa-IR"/>
          <w:color w:val="111111"/>
          <w:sz w:val="28"/>
          <w:szCs w:val="28"/>
          <w:rtl/>
        </w:rPr>
        <w:t xml:space="preserve">و (یزید الرشک).</w:t>
      </w:r>
    </w:p>
    <w:p>
      <w:pPr>
        <w:pStyle w:val="BookText"/>
      </w:pPr>
      <w:r>
        <w:rPr>
          <w:rFonts w:ascii="IRNazanin" w:hAnsi="IRNazanin" w:eastAsia="IRNazanin" w:cs="IRNazanin"/>
          <w:lang w:bidi="fa-IR"/>
          <w:color w:val="111111"/>
          <w:sz w:val="28"/>
          <w:szCs w:val="28"/>
          <w:rtl/>
        </w:rPr>
        <w:t xml:space="preserve">و (مطرف).</w:t>
      </w:r>
    </w:p>
    <w:p>
      <w:pPr>
        <w:pStyle w:val="BookText"/>
      </w:pPr>
      <w:r>
        <w:rPr>
          <w:rFonts w:ascii="IRNazanin" w:hAnsi="IRNazanin" w:eastAsia="IRNazanin" w:cs="IRNazanin"/>
          <w:lang w:bidi="fa-IR"/>
          <w:color w:val="111111"/>
          <w:sz w:val="28"/>
          <w:szCs w:val="28"/>
          <w:rtl/>
        </w:rPr>
        <w:t xml:space="preserve">فقد تقدمت تراجمهم فی الکتاب.</w:t>
      </w:r>
    </w:p>
    <w:p>
      <w:pPr>
        <w:pStyle w:val="BookText"/>
      </w:pPr>
      <w:r>
        <w:rPr>
          <w:rFonts w:ascii="IRNazanin" w:hAnsi="IRNazanin" w:eastAsia="IRNazanin" w:cs="IRNazanin"/>
          <w:lang w:bidi="fa-IR"/>
          <w:color w:val="111111"/>
          <w:sz w:val="28"/>
          <w:szCs w:val="28"/>
          <w:rtl/>
        </w:rPr>
        <w:t xml:space="preserve">وأمّا (عمران بن حصین).</w:t>
      </w:r>
    </w:p>
    <w:p>
      <w:pPr>
        <w:pStyle w:val="BookText"/>
      </w:pPr>
      <w:r>
        <w:rPr>
          <w:rFonts w:ascii="IRNazanin" w:hAnsi="IRNazanin" w:eastAsia="IRNazanin" w:cs="IRNazanin"/>
          <w:lang w:bidi="fa-IR"/>
          <w:color w:val="111111"/>
          <w:sz w:val="28"/>
          <w:szCs w:val="28"/>
          <w:rtl/>
        </w:rPr>
        <w:t xml:space="preserve">فهو الصحابی الجلیل.</w:t>
      </w:r>
    </w:p>
    <w:p>
      <w:pPr>
        <w:pStyle w:val="BookText"/>
      </w:pPr>
      <w:r>
        <w:rPr>
          <w:rFonts w:ascii="Amiri" w:hAnsi="Amiri" w:eastAsia="Amiri" w:cs="Amiri"/>
          <w:lang w:bidi="ar-SA"/>
          <w:color w:val="111111"/>
          <w:sz w:val="28"/>
          <w:szCs w:val="28"/>
          <w:rtl/>
        </w:rPr>
        <w:t xml:space="preserve">فظهر: صحّة الطریق الأوّل.</w:t>
      </w:r>
    </w:p>
    <w:p>
      <w:pPr>
        <w:pStyle w:val="BookText"/>
      </w:pPr>
      <w:r>
        <w:rPr>
          <w:rFonts w:ascii="IRNazanin" w:hAnsi="IRNazanin" w:eastAsia="IRNazanin" w:cs="IRNazanin"/>
          <w:lang w:bidi="fa-IR"/>
          <w:color w:val="111111"/>
          <w:sz w:val="28"/>
          <w:szCs w:val="28"/>
          <w:rtl/>
        </w:rPr>
        <w:t xml:space="preserve">وکذا الطریق الثانی، وإنْ کان فیه: «عبدالسلام بن عمرو» ولم أعرفه،- ولعلّ هناک سهواً- لوثاقة «بشر بن هلال» کما هو واضح..</w:t>
      </w:r>
    </w:p>
    <w:p>
      <w:pPr>
        <w:pStyle w:val="BookText"/>
      </w:pPr>
      <w:r>
        <w:rPr>
          <w:rFonts w:ascii="IRNazanin" w:hAnsi="IRNazanin" w:eastAsia="IRNazanin" w:cs="IRNazanin"/>
          <w:lang w:bidi="fa-IR"/>
          <w:color w:val="111111"/>
          <w:sz w:val="28"/>
          <w:szCs w:val="28"/>
          <w:rtl/>
        </w:rPr>
        <w:t xml:space="preserve">هذا، وقد روی الذهبی هذا الخبر بإسناده عن أبی نعیم بالطریق الأوّل، کما سیأتی، ثم قال: «تابعه: قتیبة، وبشر بن هلال، وعفان» فأسقط «عبدالسلام ابن عمرو».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1107_184473"/>
    <w:bookmarkEnd w:id="95"/>
    <w:p>
      <w:pPr>
        <w:pStyle w:val="Heading4"/>
      </w:pPr>
      <w:bookmarkStart w:id="296" w:name="_Toc110"/>
      <w:r>
        <w:t>* وقال الحافظ ابن عساکر:</w:t>
      </w:r>
      <w:bookmarkEnd w:id="296"/>
    </w:p>
    <w:p>
      <w:pPr>
        <w:pStyle w:val="BookText"/>
      </w:pPr>
      <w:r>
        <w:rPr>
          <w:rFonts w:ascii="IRNazanin" w:hAnsi="IRNazanin" w:eastAsia="IRNazanin" w:cs="IRNazanin"/>
          <w:lang w:bidi="fa-IR"/>
          <w:color w:val="111111"/>
          <w:sz w:val="28"/>
          <w:szCs w:val="28"/>
          <w:rtl/>
        </w:rPr>
        <w:t xml:space="preserve">«أخبرنا أبو القاسم هبة اللَّه بن محمّد بن الحصین، أنا أبو علی بن المذهب، أنا أحمد بن جعفر، نا عبداللَّه بن أحمد، حدّثنی أبی، نا ابن نمیر، نا أجلح الکندی، عن عبداللَّه بن بریدة، عن أبیه بریدة قال:</w:t>
      </w:r>
    </w:p>
    <w:p>
      <w:pPr>
        <w:pStyle w:val="BookText"/>
      </w:pPr>
      <w:r>
        <w:rPr>
          <w:rFonts w:ascii="IRNazanin" w:hAnsi="IRNazanin" w:eastAsia="IRNazanin" w:cs="IRNazanin"/>
          <w:lang w:bidi="fa-IR"/>
          <w:color w:val="111111"/>
          <w:sz w:val="28"/>
          <w:szCs w:val="28"/>
          <w:rtl/>
        </w:rPr>
        <w:t xml:space="preserve">بعث رسول اللَّه صلّی اللَّه علیه وسلّم بعثین إلی الیمن، علی أحدهما علی ابن أبی طالب، وعلی الآخر خالد بن الولید، فقال: إذا التقیتم فعلی علی الناس، وإنْ افترقتما فکلّ واحدٍ منکما علی جنده. قال: فلقینا نبی زبید من أهل الیمن، فاقتتلنا، فظهر المسلمون علی المشرکین، فقتلنا المقاتلة وسبینا الذراری، فاصطفی علی امرأةً من السبی لنفسه.</w:t>
      </w:r>
    </w:p>
    <w:p>
      <w:pPr>
        <w:pStyle w:val="BookText"/>
      </w:pPr>
      <w:r>
        <w:rPr>
          <w:rFonts w:ascii="IRNazanin" w:hAnsi="IRNazanin" w:eastAsia="IRNazanin" w:cs="IRNazanin"/>
          <w:lang w:bidi="fa-IR"/>
          <w:color w:val="111111"/>
          <w:sz w:val="28"/>
          <w:szCs w:val="28"/>
          <w:rtl/>
        </w:rPr>
        <w:t xml:space="preserve">قال بریدة: فکتب معی خالد بن الولید إلی رسول اللَّه صلّی اللَّه علیه وسلّم یخبره بذلک.</w:t>
      </w:r>
    </w:p>
    <w:p>
      <w:pPr>
        <w:pStyle w:val="BookText"/>
      </w:pPr>
      <w:r>
        <w:rPr>
          <w:rFonts w:ascii="IRNazanin" w:hAnsi="IRNazanin" w:eastAsia="IRNazanin" w:cs="IRNazanin"/>
          <w:lang w:bidi="fa-IR"/>
          <w:color w:val="111111"/>
          <w:sz w:val="28"/>
          <w:szCs w:val="28"/>
          <w:rtl/>
        </w:rPr>
        <w:t xml:space="preserve">فلمّا أتیت النبی صلّی اللَّه علیه وسلّم دفعت الکتاب، فقرئ علیه.</w:t>
      </w:r>
    </w:p>
    <w:p>
      <w:pPr>
        <w:pStyle w:val="BookText"/>
      </w:pPr>
      <w:r>
        <w:rPr>
          <w:rFonts w:ascii="Amiri" w:hAnsi="Amiri" w:eastAsia="Amiri" w:cs="Amiri"/>
          <w:lang w:bidi="ar-SA"/>
          <w:color w:val="111111"/>
          <w:sz w:val="28"/>
          <w:szCs w:val="28"/>
          <w:rtl/>
        </w:rPr>
        <w:t xml:space="preserve">فرأیت الغضب فی وجه رسول اللَّه صلّی اللَّه علیه وسلّم.</w:t>
      </w:r>
    </w:p>
    <w:p>
      <w:pPr>
        <w:pStyle w:val="BookText"/>
      </w:pPr>
      <w:r>
        <w:rPr>
          <w:rFonts w:ascii="IRNazanin" w:hAnsi="IRNazanin" w:eastAsia="IRNazanin" w:cs="IRNazanin"/>
          <w:lang w:bidi="fa-IR"/>
          <w:color w:val="111111"/>
          <w:sz w:val="28"/>
          <w:szCs w:val="28"/>
          <w:rtl/>
        </w:rPr>
        <w:t xml:space="preserve">فقلت: یا رسول اللَّه، هذا مکان العائذ. بعثتنی مع رجلٍ وأمرتنی أنْ أطیعه، فبلّغت ما ارسلت به.</w:t>
      </w:r>
    </w:p>
    <w:p>
      <w:pPr>
        <w:pStyle w:val="BookText"/>
      </w:pPr>
      <w:r>
        <w:rPr>
          <w:rFonts w:ascii="Amiri" w:hAnsi="Amiri" w:eastAsia="Amiri" w:cs="Amiri"/>
          <w:lang w:bidi="ar-SA"/>
          <w:color w:val="111111"/>
          <w:sz w:val="28"/>
          <w:szCs w:val="28"/>
          <w:rtl/>
        </w:rPr>
        <w:t xml:space="preserve">فقال رسول اللَّه صلّی اللَّه علیه وسلّم: لا تقع فی علی، فإنّه منّی وأنا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وهو ولیّکم بعدی»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أمّا (أبو القاسم هبة اللَّه بن الحصین)</w:t>
      </w:r>
    </w:p>
    <w:p>
      <w:pPr>
        <w:pStyle w:val="BookText"/>
      </w:pPr>
      <w:r>
        <w:rPr>
          <w:rFonts w:ascii="IRNazanin" w:hAnsi="IRNazanin" w:eastAsia="IRNazanin" w:cs="IRNazanin"/>
          <w:lang w:bidi="fa-IR"/>
          <w:color w:val="111111"/>
          <w:sz w:val="28"/>
          <w:szCs w:val="28"/>
          <w:rtl/>
        </w:rPr>
        <w:t xml:space="preserve">و (أبو علی ابن المذهب)</w:t>
      </w:r>
    </w:p>
    <w:p>
      <w:pPr>
        <w:pStyle w:val="BookText"/>
      </w:pPr>
      <w:r>
        <w:rPr>
          <w:rFonts w:ascii="IRNazanin" w:hAnsi="IRNazanin" w:eastAsia="IRNazanin" w:cs="IRNazanin"/>
          <w:lang w:bidi="fa-IR"/>
          <w:color w:val="111111"/>
          <w:sz w:val="28"/>
          <w:szCs w:val="28"/>
          <w:rtl/>
        </w:rPr>
        <w:t xml:space="preserve">فقد ترجمنا لهم.</w:t>
      </w:r>
    </w:p>
    <w:p>
      <w:pPr>
        <w:pStyle w:val="BookText"/>
      </w:pPr>
      <w:r>
        <w:rPr>
          <w:rFonts w:ascii="IRNazanin" w:hAnsi="IRNazanin" w:eastAsia="IRNazanin" w:cs="IRNazanin"/>
          <w:lang w:bidi="fa-IR"/>
          <w:color w:val="111111"/>
          <w:sz w:val="28"/>
          <w:szCs w:val="28"/>
          <w:rtl/>
        </w:rPr>
        <w:t xml:space="preserve">وکذا (أحمد بن جعفر) وهو القطیعی.</w:t>
      </w:r>
    </w:p>
    <w:p>
      <w:pPr>
        <w:pStyle w:val="BookText"/>
      </w:pPr>
      <w:r>
        <w:rPr>
          <w:rFonts w:ascii="IRNazanin" w:hAnsi="IRNazanin" w:eastAsia="IRNazanin" w:cs="IRNazanin"/>
          <w:lang w:bidi="fa-IR"/>
          <w:color w:val="111111"/>
          <w:sz w:val="28"/>
          <w:szCs w:val="28"/>
          <w:rtl/>
        </w:rPr>
        <w:t xml:space="preserve">وترجمة (عبداللَّه بن أحمد) فما فوقه، موجودة فی الکتاب.</w:t>
      </w:r>
    </w:p>
    <w:p>
      <w:pPr>
        <w:pStyle w:val="BookText"/>
      </w:pPr>
      <w:r>
        <w:rPr>
          <w:rFonts w:ascii="IRNazanin" w:hAnsi="IRNazanin" w:eastAsia="IRNazanin" w:cs="IRNazanin"/>
          <w:lang w:bidi="fa-IR"/>
          <w:color w:val="111111"/>
          <w:sz w:val="28"/>
          <w:szCs w:val="28"/>
          <w:rtl/>
        </w:rPr>
        <w:t xml:space="preserve">فالسند صحیح بلا کلام.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1107_184475"/>
    <w:bookmarkEnd w:id="96"/>
    <w:p>
      <w:pPr>
        <w:pStyle w:val="Heading4"/>
      </w:pPr>
      <w:bookmarkStart w:id="297" w:name="_Toc111"/>
      <w:r>
        <w:t>* وقال الحافظ ابن عساکر:</w:t>
      </w:r>
      <w:bookmarkEnd w:id="297"/>
    </w:p>
    <w:p>
      <w:pPr>
        <w:pStyle w:val="BookText"/>
      </w:pPr>
      <w:r>
        <w:rPr>
          <w:rFonts w:ascii="IRNazanin" w:hAnsi="IRNazanin" w:eastAsia="IRNazanin" w:cs="IRNazanin"/>
          <w:lang w:bidi="fa-IR"/>
          <w:color w:val="111111"/>
          <w:sz w:val="28"/>
          <w:szCs w:val="28"/>
          <w:rtl/>
        </w:rPr>
        <w:t xml:space="preserve">«وأخبرتنا به ام المجتبی العلویّة قالت: قرئ علی إبراهیم بن منصور، أنا أبو بکر بن المقرئ، أنا أبو یعلی، أنا الحسن بن عمر بن شقیق الجرمی، نا جعفر بن سلیمان، عن یزید الرشک، عن مطرف بن عبداللَّه بن الشخیر، عن عمران بن حصین قال:</w:t>
      </w:r>
    </w:p>
    <w:p>
      <w:pPr>
        <w:pStyle w:val="BookText"/>
      </w:pPr>
      <w:r>
        <w:rPr>
          <w:rFonts w:ascii="Amiri" w:hAnsi="Amiri" w:eastAsia="Amiri" w:cs="Amiri"/>
          <w:lang w:bidi="ar-SA"/>
          <w:color w:val="111111"/>
          <w:sz w:val="28"/>
          <w:szCs w:val="28"/>
          <w:rtl/>
        </w:rPr>
        <w:t xml:space="preserve">بعث رسول اللَّه صلّی اللَّه علیه وسلّم سریة، فاستعمل علیهم علیّاً، قال: فمضی علی فی السریة، فأصاب علی جاریةً، فأنکر ذلک علیه أصحاب رسول اللَّه صلّی اللَّه علیه وسلّم، قالوا: إذا لقینا رسول اللَّه صلّی اللَّه علیه وسلّم أخبرناه بما صنع علی.</w:t>
      </w: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بدأوا برسول اللَّه صلّی اللَّه علیه وسلّم فسلّموا علیه، ونظروا إلیه، ثم ینصرفون إلی رحالهم.</w:t>
      </w:r>
    </w:p>
    <w:p>
      <w:pPr>
        <w:pStyle w:val="BookText"/>
      </w:pPr>
      <w:r>
        <w:rPr>
          <w:rFonts w:ascii="Amiri" w:hAnsi="Amiri" w:eastAsia="Amiri" w:cs="Amiri"/>
          <w:lang w:bidi="ar-SA"/>
          <w:color w:val="111111"/>
          <w:sz w:val="28"/>
          <w:szCs w:val="28"/>
          <w:rtl/>
        </w:rPr>
        <w:t xml:space="preserve">قال: فلما قدمت السریة سلّموا علی رسول اللَّه صلّی اللَّه علیه وسلّم.</w:t>
      </w:r>
    </w:p>
    <w:p>
      <w:pPr>
        <w:pStyle w:val="BookText"/>
      </w:pPr>
      <w:r>
        <w:rPr>
          <w:rFonts w:ascii="Amiri" w:hAnsi="Amiri" w:eastAsia="Amiri" w:cs="Amiri"/>
          <w:lang w:bidi="ar-SA"/>
          <w:color w:val="111111"/>
          <w:sz w:val="28"/>
          <w:szCs w:val="28"/>
          <w:rtl/>
        </w:rPr>
        <w:t xml:space="preserve">قال: فقام أحد الأربعة فقال:</w:t>
      </w:r>
    </w:p>
    <w:p>
      <w:pPr>
        <w:pStyle w:val="BookText"/>
      </w:pPr>
      <w:r>
        <w:rPr>
          <w:rFonts w:ascii="Amiri" w:hAnsi="Amiri" w:eastAsia="Amiri" w:cs="Amiri"/>
          <w:lang w:bidi="ar-SA"/>
          <w:color w:val="111111"/>
          <w:sz w:val="28"/>
          <w:szCs w:val="28"/>
          <w:rtl/>
        </w:rPr>
        <w:t xml:space="preserve">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منهم فقال:</w:t>
      </w:r>
    </w:p>
    <w:p>
      <w:pPr>
        <w:pStyle w:val="BookText"/>
      </w:pPr>
      <w:r>
        <w:rPr>
          <w:rFonts w:ascii="Amiri" w:hAnsi="Amiri" w:eastAsia="Amiri" w:cs="Amiri"/>
          <w:lang w:bidi="ar-SA"/>
          <w:color w:val="111111"/>
          <w:sz w:val="28"/>
          <w:szCs w:val="28"/>
          <w:rtl/>
        </w:rPr>
        <w:t xml:space="preserve">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فأعرض عنه.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آخر منهم فقال:</w:t>
      </w:r>
    </w:p>
    <w:p>
      <w:pPr>
        <w:pStyle w:val="BookText"/>
      </w:pPr>
      <w:r>
        <w:rPr>
          <w:rFonts w:ascii="Amiri" w:hAnsi="Amiri" w:eastAsia="Amiri" w:cs="Amiri"/>
          <w:lang w:bidi="ar-SA"/>
          <w:color w:val="111111"/>
          <w:sz w:val="28"/>
          <w:szCs w:val="28"/>
          <w:rtl/>
        </w:rPr>
        <w:t xml:space="preserve">یا رسول اللَّه، ألم تر أن علیّاً صنع کذا وکذا؟</w:t>
      </w:r>
    </w:p>
    <w:p>
      <w:pPr>
        <w:pStyle w:val="BookText"/>
      </w:pPr>
      <w:r>
        <w:rPr>
          <w:rFonts w:ascii="IRNazanin" w:hAnsi="IRNazanin" w:eastAsia="IRNazanin" w:cs="IRNazanin"/>
          <w:lang w:bidi="fa-IR"/>
          <w:color w:val="111111"/>
          <w:sz w:val="28"/>
          <w:szCs w:val="28"/>
          <w:rtl/>
        </w:rPr>
        <w:t xml:space="preserve">فأقبل إلیه رسول اللَّه صلّی اللَّه علیه وسلّم- والغضب یعرف فی وجهه- فقال: ما تریدون من علی؟ ما تریدون من علیّ؟ إنّ علیاً منی وأنا منه وهو ولی کلّ مؤمن بعدی»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(ام المجتبی) فهی: فاطمة العلویة بنت ناصر الإصبهانیة. توفیت سنة 533.</w:t>
      </w:r>
    </w:p>
    <w:p>
      <w:pPr>
        <w:pStyle w:val="BookText"/>
      </w:pPr>
      <w:r>
        <w:rPr>
          <w:rFonts w:ascii="IRNazanin" w:hAnsi="IRNazanin" w:eastAsia="IRNazanin" w:cs="IRNazanin"/>
          <w:lang w:bidi="fa-IR"/>
          <w:color w:val="111111"/>
          <w:sz w:val="28"/>
          <w:szCs w:val="28"/>
          <w:rtl/>
        </w:rPr>
        <w:t xml:space="preserve">وهی شیخة إبن عساکر والسمعانی. قال السمعانی فی مشیخته: «امرأة علویّة معمرة، کتبت عنها باصبهان، وماتت فی سنة 533».</w:t>
      </w:r>
    </w:p>
    <w:p>
      <w:pPr>
        <w:pStyle w:val="BookText"/>
      </w:pPr>
      <w:r>
        <w:rPr>
          <w:rFonts w:ascii="IRNazanin" w:hAnsi="IRNazanin" w:eastAsia="IRNazanin" w:cs="IRNazanin"/>
          <w:lang w:bidi="fa-IR"/>
          <w:color w:val="111111"/>
          <w:sz w:val="28"/>
          <w:szCs w:val="28"/>
          <w:rtl/>
        </w:rPr>
        <w:t xml:space="preserve">وأمّا (إبراهیم بن منصور) فهو سبط بحرویه، المترجم له فی الکتاب.</w:t>
      </w:r>
    </w:p>
    <w:p>
      <w:pPr>
        <w:pStyle w:val="BookText"/>
      </w:pPr>
      <w:r>
        <w:rPr>
          <w:rFonts w:ascii="IRNazanin" w:hAnsi="IRNazanin" w:eastAsia="IRNazanin" w:cs="IRNazanin"/>
          <w:lang w:bidi="fa-IR"/>
          <w:color w:val="111111"/>
          <w:sz w:val="28"/>
          <w:szCs w:val="28"/>
          <w:rtl/>
        </w:rPr>
        <w:t xml:space="preserve">و (أبو بکر بن المقرئ) ترجمنا له کذلک.</w:t>
      </w:r>
    </w:p>
    <w:p>
      <w:pPr>
        <w:pStyle w:val="BookText"/>
      </w:pPr>
      <w:r>
        <w:rPr>
          <w:rFonts w:ascii="IRNazanin" w:hAnsi="IRNazanin" w:eastAsia="IRNazanin" w:cs="IRNazanin"/>
          <w:lang w:bidi="fa-IR"/>
          <w:color w:val="111111"/>
          <w:sz w:val="28"/>
          <w:szCs w:val="28"/>
          <w:rtl/>
        </w:rPr>
        <w:t xml:space="preserve">وسائر الرواة عرفتهم فی روایة (أبی یعلی الموصلی)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11107_184477"/>
    <w:bookmarkEnd w:id="97"/>
    <w:p>
      <w:pPr>
        <w:pStyle w:val="Heading4"/>
      </w:pPr>
      <w:bookmarkStart w:id="298" w:name="_Toc112"/>
      <w:r>
        <w:t>* وقال الحافظ ابن عساکر:</w:t>
      </w:r>
      <w:bookmarkEnd w:id="298"/>
    </w:p>
    <w:p>
      <w:pPr>
        <w:pStyle w:val="BookText"/>
      </w:pPr>
      <w:r>
        <w:rPr>
          <w:rFonts w:ascii="IRNazanin" w:hAnsi="IRNazanin" w:eastAsia="IRNazanin" w:cs="IRNazanin"/>
          <w:lang w:bidi="fa-IR"/>
          <w:color w:val="111111"/>
          <w:sz w:val="28"/>
          <w:szCs w:val="28"/>
          <w:rtl/>
        </w:rPr>
        <w:t xml:space="preserve">«أخبرنا أبو عبداللَّه الحسین بن عبدالملک، أنا أبو القاسم إبراهیم بن منصور، أنا أبو بکر بن المقرئ، نا أبو یعلی، نا أبو خیثمة زهیر بن حرب، نا أبو الجواب، نا عمّار بن زریق، عن الأجلح، عن عبداللَّه بن بریدة، عن أبیه قال:</w:t>
      </w:r>
    </w:p>
    <w:p>
      <w:pPr>
        <w:pStyle w:val="BookText"/>
      </w:pPr>
      <w:r>
        <w:rPr>
          <w:rFonts w:ascii="IRNazanin" w:hAnsi="IRNazanin" w:eastAsia="IRNazanin" w:cs="IRNazanin"/>
          <w:lang w:bidi="fa-IR"/>
          <w:color w:val="111111"/>
          <w:sz w:val="28"/>
          <w:szCs w:val="28"/>
          <w:rtl/>
        </w:rPr>
        <w:t xml:space="preserve">بعث رسول اللَّه صلّی اللَّه علیه وسلّم بعثین إلی الیمن، علی أحدهما علی ابن أبی طالب، وعلی الآخر خالد بن الولید، فقال: إذا اجتمعتما فعلی علی الناس، وإذا افترقتما فکلّ واحدٍ منکما علی حدة. قال: فلقینا بنی زبید من الیمن، فقاتلناهم، فظهر المسلمون علی الکافرین، فقتلوا المقاتلة وسبوا الذریة، واصطفی علی جاریةً من الفی‌ء، فکتب معی خالد یقع فی علی، وأمرنی أنْ أنال منه.</w:t>
      </w:r>
    </w:p>
    <w:p>
      <w:pPr>
        <w:pStyle w:val="BookText"/>
      </w:pPr>
      <w:r>
        <w:rPr>
          <w:rFonts w:ascii="IRNazanin" w:hAnsi="IRNazanin" w:eastAsia="IRNazanin" w:cs="IRNazanin"/>
          <w:lang w:bidi="fa-IR"/>
          <w:color w:val="111111"/>
          <w:sz w:val="28"/>
          <w:szCs w:val="28"/>
          <w:rtl/>
        </w:rPr>
        <w:t xml:space="preserve">قال: فلما أتیت رسول اللَّه صلّی اللَّه علیه وسلّم رأیت الکراهیة فی وجهه. فقلت: هذا مکان العائذ یا رسول اللَّه، بعثتنی مع رجلٍ وأمرتنی بطاعته، فبلَّغت ما أرسلنی، قال:</w:t>
      </w:r>
    </w:p>
    <w:p>
      <w:pPr>
        <w:pStyle w:val="BookText"/>
      </w:pPr>
      <w:r>
        <w:rPr>
          <w:rFonts w:ascii="IRNazanin" w:hAnsi="IRNazanin" w:eastAsia="IRNazanin" w:cs="IRNazanin"/>
          <w:lang w:bidi="fa-IR"/>
          <w:color w:val="111111"/>
          <w:sz w:val="28"/>
          <w:szCs w:val="28"/>
          <w:rtl/>
        </w:rPr>
        <w:t xml:space="preserve">یا بریدة، لا تقع فی علی، علی منی وأنا منه، وهو ولیّکم بعدی»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من الأسانید الصحیحة لحدیث الولایة:</w:t>
      </w:r>
    </w:p>
    <w:p>
      <w:pPr>
        <w:pStyle w:val="BookText"/>
      </w:pPr>
      <w:r>
        <w:rPr>
          <w:rFonts w:ascii="IRNazanin" w:hAnsi="IRNazanin" w:eastAsia="IRNazanin" w:cs="IRNazanin"/>
          <w:lang w:bidi="fa-IR"/>
          <w:color w:val="111111"/>
          <w:sz w:val="28"/>
          <w:szCs w:val="28"/>
          <w:rtl/>
        </w:rPr>
        <w:t xml:space="preserve">(أبو عبداللَّه الحسین بن عبدالملک)</w:t>
      </w:r>
    </w:p>
    <w:p>
      <w:pPr>
        <w:pStyle w:val="BookText"/>
      </w:pPr>
      <w:r>
        <w:rPr>
          <w:rFonts w:ascii="IRNazanin" w:hAnsi="IRNazanin" w:eastAsia="IRNazanin" w:cs="IRNazanin"/>
          <w:lang w:bidi="fa-IR"/>
          <w:color w:val="111111"/>
          <w:sz w:val="28"/>
          <w:szCs w:val="28"/>
          <w:rtl/>
        </w:rPr>
        <w:t xml:space="preserve">و (أبو القاسم إبراهیم بن منصور)</w:t>
      </w:r>
    </w:p>
    <w:p>
      <w:pPr>
        <w:pStyle w:val="BookText"/>
      </w:pPr>
      <w:r>
        <w:rPr>
          <w:rFonts w:ascii="IRNazanin" w:hAnsi="IRNazanin" w:eastAsia="IRNazanin" w:cs="IRNazanin"/>
          <w:lang w:bidi="fa-IR"/>
          <w:color w:val="111111"/>
          <w:sz w:val="28"/>
          <w:szCs w:val="28"/>
          <w:rtl/>
        </w:rPr>
        <w:t xml:space="preserve">و (أبو بکر المقرئ)</w:t>
      </w:r>
    </w:p>
    <w:p>
      <w:pPr>
        <w:pStyle w:val="BookText"/>
      </w:pPr>
      <w:r>
        <w:rPr>
          <w:rFonts w:ascii="IRNazanin" w:hAnsi="IRNazanin" w:eastAsia="IRNazanin" w:cs="IRNazanin"/>
          <w:lang w:bidi="fa-IR"/>
          <w:color w:val="111111"/>
          <w:sz w:val="28"/>
          <w:szCs w:val="28"/>
          <w:rtl/>
        </w:rPr>
        <w:t xml:space="preserve">ترجمنا لهم.</w:t>
      </w:r>
    </w:p>
    <w:p>
      <w:pPr>
        <w:pStyle w:val="BookText"/>
      </w:pPr>
      <w:r>
        <w:rPr>
          <w:rFonts w:ascii="IRNazanin" w:hAnsi="IRNazanin" w:eastAsia="IRNazanin" w:cs="IRNazanin"/>
          <w:lang w:bidi="fa-IR"/>
          <w:color w:val="111111"/>
          <w:sz w:val="28"/>
          <w:szCs w:val="28"/>
          <w:rtl/>
        </w:rPr>
        <w:t xml:space="preserve">وأما (أبو یعلی) فغنی عن التعریف.</w:t>
      </w:r>
    </w:p>
    <w:p>
      <w:pPr>
        <w:pStyle w:val="BookText"/>
      </w:pPr>
      <w:r>
        <w:rPr>
          <w:rFonts w:ascii="IRNazanin" w:hAnsi="IRNazanin" w:eastAsia="IRNazanin" w:cs="IRNazanin"/>
          <w:lang w:bidi="fa-IR"/>
          <w:color w:val="111111"/>
          <w:sz w:val="28"/>
          <w:szCs w:val="28"/>
          <w:rtl/>
        </w:rPr>
        <w:t xml:space="preserve">وأمّا (زهیر بن حرب) فقد ذکرنا ترجمته.</w:t>
      </w:r>
    </w:p>
    <w:p>
      <w:pPr>
        <w:pStyle w:val="BookText"/>
      </w:pPr>
      <w:r>
        <w:rPr>
          <w:rFonts w:ascii="IRNazanin" w:hAnsi="IRNazanin" w:eastAsia="IRNazanin" w:cs="IRNazanin"/>
          <w:lang w:bidi="fa-IR"/>
          <w:color w:val="111111"/>
          <w:sz w:val="28"/>
          <w:szCs w:val="28"/>
          <w:rtl/>
        </w:rPr>
        <w:t xml:space="preserve">وأمّا (أبو الجواب) فهو: الأحوص بن الجواب:</w:t>
      </w:r>
    </w:p>
    <w:p>
      <w:pPr>
        <w:pStyle w:val="BookText"/>
      </w:pPr>
      <w:r>
        <w:rPr>
          <w:rFonts w:ascii="IRNazanin" w:hAnsi="IRNazanin" w:eastAsia="IRNazanin" w:cs="IRNazanin"/>
          <w:lang w:bidi="fa-IR"/>
          <w:color w:val="111111"/>
          <w:sz w:val="28"/>
          <w:szCs w:val="28"/>
          <w:rtl/>
        </w:rPr>
        <w:t xml:space="preserve">من رجال: مسلم، وأبی داود، والنسائی، والترمذی.</w:t>
      </w:r>
    </w:p>
    <w:p>
      <w:pPr>
        <w:pStyle w:val="BookText"/>
      </w:pPr>
      <w:r>
        <w:rPr>
          <w:rFonts w:ascii="IRNazanin" w:hAnsi="IRNazanin" w:eastAsia="IRNazanin" w:cs="IRNazanin"/>
          <w:lang w:bidi="fa-IR"/>
          <w:color w:val="111111"/>
          <w:sz w:val="28"/>
          <w:szCs w:val="28"/>
          <w:rtl/>
        </w:rPr>
        <w:t xml:space="preserve">قال أبو حاتم: صدوق.</w:t>
      </w:r>
    </w:p>
    <w:p>
      <w:pPr>
        <w:pStyle w:val="BookText"/>
      </w:pPr>
      <w:r>
        <w:rPr>
          <w:rFonts w:ascii="IRNazanin" w:hAnsi="IRNazanin" w:eastAsia="IRNazanin" w:cs="IRNazanin"/>
          <w:lang w:bidi="fa-IR"/>
          <w:color w:val="111111"/>
          <w:sz w:val="28"/>
          <w:szCs w:val="28"/>
          <w:rtl/>
        </w:rPr>
        <w:t xml:space="preserve">وقال یحیی بن معین: ثقة.</w:t>
      </w:r>
    </w:p>
    <w:p>
      <w:pPr>
        <w:pStyle w:val="BookText"/>
      </w:pPr>
      <w:r>
        <w:rPr>
          <w:rFonts w:ascii="IRNazanin" w:hAnsi="IRNazanin" w:eastAsia="IRNazanin" w:cs="IRNazanin"/>
          <w:lang w:bidi="fa-IR"/>
          <w:color w:val="111111"/>
          <w:sz w:val="28"/>
          <w:szCs w:val="28"/>
          <w:rtl/>
        </w:rPr>
        <w:t xml:space="preserve">وکذا قال غیرهما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(عمار بن زریق) فهو:</w:t>
      </w:r>
    </w:p>
    <w:p>
      <w:pPr>
        <w:pStyle w:val="BookText"/>
      </w:pPr>
      <w:r>
        <w:rPr>
          <w:rFonts w:ascii="IRNazanin" w:hAnsi="IRNazanin" w:eastAsia="IRNazanin" w:cs="IRNazanin"/>
          <w:lang w:bidi="fa-IR"/>
          <w:color w:val="111111"/>
          <w:sz w:val="28"/>
          <w:szCs w:val="28"/>
          <w:rtl/>
        </w:rPr>
        <w:t xml:space="preserve">من رجال: مسلم، وأبی داود، والنسائی، وابن ماجة.</w:t>
      </w:r>
    </w:p>
    <w:p>
      <w:pPr>
        <w:pStyle w:val="BookText"/>
      </w:pPr>
      <w:r>
        <w:rPr>
          <w:rFonts w:ascii="IRNazanin" w:hAnsi="IRNazanin" w:eastAsia="IRNazanin" w:cs="IRNazanin"/>
          <w:lang w:bidi="fa-IR"/>
          <w:color w:val="111111"/>
          <w:sz w:val="28"/>
          <w:szCs w:val="28"/>
          <w:rtl/>
        </w:rPr>
        <w:t xml:space="preserve">قال ابن معین وأبو زرعة وابن المدینی: ثقة.</w:t>
      </w:r>
    </w:p>
    <w:p>
      <w:pPr>
        <w:pStyle w:val="BookText"/>
      </w:pPr>
      <w:r>
        <w:rPr>
          <w:rFonts w:ascii="IRNazanin" w:hAnsi="IRNazanin" w:eastAsia="IRNazanin" w:cs="IRNazanin"/>
          <w:lang w:bidi="fa-IR"/>
          <w:color w:val="111111"/>
          <w:sz w:val="28"/>
          <w:szCs w:val="28"/>
          <w:rtl/>
        </w:rPr>
        <w:t xml:space="preserve">وقال أبو حاتم والنسائی والبزار: لا بأس به.</w:t>
      </w:r>
    </w:p>
    <w:p>
      <w:pPr>
        <w:pStyle w:val="BookText"/>
      </w:pPr>
      <w:r>
        <w:rPr>
          <w:rFonts w:ascii="IRNazanin" w:hAnsi="IRNazanin" w:eastAsia="IRNazanin" w:cs="IRNazanin"/>
          <w:lang w:bidi="fa-IR"/>
          <w:color w:val="111111"/>
          <w:sz w:val="28"/>
          <w:szCs w:val="28"/>
          <w:rtl/>
        </w:rPr>
        <w:t xml:space="preserve">وقال أحمد: کان من الأثبات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(الأجلح) فقد أثبتنا وثاقته بالتفصیل.</w:t>
      </w:r>
    </w:p>
    <w:p>
      <w:pPr>
        <w:pStyle w:val="BookText"/>
      </w:pPr>
      <w:r>
        <w:rPr>
          <w:rFonts w:ascii="Amiri" w:hAnsi="Amiri" w:eastAsia="Amiri" w:cs="Amiri"/>
          <w:lang w:bidi="ar-SA"/>
          <w:color w:val="111111"/>
          <w:sz w:val="28"/>
          <w:szCs w:val="28"/>
          <w:rtl/>
        </w:rPr>
        <w:t xml:space="preserve">وأمّا (عبداللَّه بن بریدة) فهو:</w:t>
      </w:r>
    </w:p>
    <w:p>
      <w:pPr>
        <w:pStyle w:val="BookText"/>
      </w:pPr>
      <w:r>
        <w:rPr>
          <w:rFonts w:ascii="Amiri" w:hAnsi="Amiri" w:eastAsia="Amiri" w:cs="Amiri"/>
          <w:lang w:bidi="ar-SA"/>
          <w:color w:val="111111"/>
          <w:sz w:val="28"/>
          <w:szCs w:val="28"/>
          <w:rtl/>
        </w:rPr>
        <w:t xml:space="preserve">من رجال الصحاح الستة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(بریدة) فهو: ابن الحصیب الصّحابی.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1107_184480"/>
    <w:bookmarkEnd w:id="98"/>
    <w:p>
      <w:pPr>
        <w:pStyle w:val="Heading4"/>
      </w:pPr>
      <w:bookmarkStart w:id="299" w:name="_Toc113"/>
      <w:r>
        <w:t>* وقال الحافظ ابن عساکر:</w:t>
      </w:r>
      <w:bookmarkEnd w:id="299"/>
    </w:p>
    <w:p>
      <w:pPr>
        <w:pStyle w:val="BookText"/>
      </w:pPr>
      <w:r>
        <w:rPr>
          <w:rFonts w:ascii="IRNazanin" w:hAnsi="IRNazanin" w:eastAsia="IRNazanin" w:cs="IRNazanin"/>
          <w:lang w:bidi="fa-IR"/>
          <w:color w:val="111111"/>
          <w:sz w:val="28"/>
          <w:szCs w:val="28"/>
          <w:rtl/>
        </w:rPr>
        <w:t xml:space="preserve">«أخبرنا أبو القاسم بن السمرقندی، أنا عاصم بن الحسن، أنا عبدالواحد ابن محمّد، أنا أبو العباس بن عقدة، أنا أحمد بن یحیی، نا عبدالرحمن- هو ابن شریک- نا أبی، عن الأجلح، عن عبداللَّه بن بریدة قال:</w:t>
      </w:r>
    </w:p>
    <w:p>
      <w:pPr>
        <w:pStyle w:val="BookText"/>
      </w:pPr>
      <w:r>
        <w:rPr>
          <w:rFonts w:ascii="IRNazanin" w:hAnsi="IRNazanin" w:eastAsia="IRNazanin" w:cs="IRNazanin"/>
          <w:lang w:bidi="fa-IR"/>
          <w:color w:val="111111"/>
          <w:sz w:val="28"/>
          <w:szCs w:val="28"/>
          <w:rtl/>
        </w:rPr>
        <w:t xml:space="preserve">بعث رسول اللَّه صلّی اللَّه علیه وسلّم مع علی جیشاً، ومع خالد بن الولید جیشاً، إلی الیمن، وقال: إن اجتمعتم فعلی علی الناس، وإن تفرّقتم فکلّ واحدٍ منکما علی حدة. فلقینا القوم، فظهر المسلمون علی المشرکین، فقتلنا المقاتلة وسبینا الذریّة، وأخذ علی امرأةً من ذلک السبی.</w:t>
      </w:r>
    </w:p>
    <w:p>
      <w:pPr>
        <w:pStyle w:val="BookText"/>
      </w:pPr>
      <w:r>
        <w:rPr>
          <w:rFonts w:ascii="IRNazanin" w:hAnsi="IRNazanin" w:eastAsia="IRNazanin" w:cs="IRNazanin"/>
          <w:lang w:bidi="fa-IR"/>
          <w:color w:val="111111"/>
          <w:sz w:val="28"/>
          <w:szCs w:val="28"/>
          <w:rtl/>
        </w:rPr>
        <w:t xml:space="preserve">قال: فکتب معی خالد بن الولید- وکنت معه- إلی رسول اللَّه صلّی اللَّه علیه وسلّم ینال من علی، ویخبره بالذی فعل، وأمرنی أنْ أنال منه. فقرأت علیه الکتاب ونلت من علی. فرأیت وجه نبی اللَّه متغیّراً، فقلت: هذا مقام العائذ، بعثتنی مع رجلٍ وأمرتنی بطاعته، فبلَّغت ما ارسلت به. فقال:</w:t>
      </w:r>
    </w:p>
    <w:p>
      <w:pPr>
        <w:pStyle w:val="BookText"/>
      </w:pPr>
      <w:r>
        <w:rPr>
          <w:rFonts w:ascii="IRNazanin" w:hAnsi="IRNazanin" w:eastAsia="IRNazanin" w:cs="IRNazanin"/>
          <w:lang w:bidi="fa-IR"/>
          <w:color w:val="111111"/>
          <w:sz w:val="28"/>
          <w:szCs w:val="28"/>
          <w:rtl/>
        </w:rPr>
        <w:t xml:space="preserve">یا بریدة، لا تقعنَّ فی علی، فإنّه منی وأنا منه، وهو ولیّکم بعدی»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(أبو القاسم ابن السمرقندی) فقد عرفته فی الکتاب.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(عاصم بن الحسن) فکذلک.</w:t>
      </w:r>
    </w:p>
    <w:p>
      <w:pPr>
        <w:pStyle w:val="BookText"/>
      </w:pPr>
      <w:r>
        <w:rPr>
          <w:rFonts w:ascii="IRNazanin" w:hAnsi="IRNazanin" w:eastAsia="IRNazanin" w:cs="IRNazanin"/>
          <w:lang w:bidi="fa-IR"/>
          <w:color w:val="111111"/>
          <w:sz w:val="28"/>
          <w:szCs w:val="28"/>
          <w:rtl/>
        </w:rPr>
        <w:t xml:space="preserve">وأمّا (عبدالواحد بن محمّد) فهو «أبو عمر بن مهدی» وقد ترجمنا له أیضاً.</w:t>
      </w:r>
    </w:p>
    <w:p>
      <w:pPr>
        <w:pStyle w:val="BookText"/>
      </w:pPr>
      <w:r>
        <w:rPr>
          <w:rFonts w:ascii="IRNazanin" w:hAnsi="IRNazanin" w:eastAsia="IRNazanin" w:cs="IRNazanin"/>
          <w:lang w:bidi="fa-IR"/>
          <w:color w:val="111111"/>
          <w:sz w:val="28"/>
          <w:szCs w:val="28"/>
          <w:rtl/>
        </w:rPr>
        <w:t xml:space="preserve">وأمّا (أبو العباس ابن عقدة) فکذلک.</w:t>
      </w:r>
    </w:p>
    <w:p>
      <w:pPr>
        <w:pStyle w:val="BookText"/>
      </w:pPr>
      <w:r>
        <w:rPr>
          <w:rFonts w:ascii="IRNazanin" w:hAnsi="IRNazanin" w:eastAsia="IRNazanin" w:cs="IRNazanin"/>
          <w:lang w:bidi="fa-IR"/>
          <w:color w:val="111111"/>
          <w:sz w:val="28"/>
          <w:szCs w:val="28"/>
          <w:rtl/>
        </w:rPr>
        <w:t xml:space="preserve">وأمّا (أحمد بن یحیی) فهو: أحمد بن یحیی بن زکریا الأودی، أبو جعفر الکوفی الصوفی العابد.</w:t>
      </w:r>
    </w:p>
    <w:p>
      <w:pPr>
        <w:pStyle w:val="BookText"/>
      </w:pPr>
      <w:r>
        <w:rPr>
          <w:rFonts w:ascii="IRNazanin" w:hAnsi="IRNazanin" w:eastAsia="IRNazanin" w:cs="IRNazanin"/>
          <w:lang w:bidi="fa-IR"/>
          <w:color w:val="111111"/>
          <w:sz w:val="28"/>
          <w:szCs w:val="28"/>
          <w:rtl/>
        </w:rPr>
        <w:t xml:space="preserve">روی عنه: النسائی، والبزّار، وابن عقدة، وابن أبی داود، وابن أبی حاتم، والبخاری فی التاریخ، ومطیّن، والحکیم الترمذی، وجماعة.</w:t>
      </w:r>
    </w:p>
    <w:p>
      <w:pPr>
        <w:pStyle w:val="BookText"/>
      </w:pPr>
      <w:r>
        <w:rPr>
          <w:rFonts w:ascii="Amiri" w:hAnsi="Amiri" w:eastAsia="Amiri" w:cs="Amiri"/>
          <w:lang w:bidi="ar-SA"/>
          <w:color w:val="111111"/>
          <w:sz w:val="28"/>
          <w:szCs w:val="28"/>
          <w:rtl/>
        </w:rPr>
        <w:t xml:space="preserve">قال أبو حاتم: ثقة.</w:t>
      </w:r>
    </w:p>
    <w:p>
      <w:pPr>
        <w:pStyle w:val="BookText"/>
      </w:pPr>
      <w:r>
        <w:rPr>
          <w:rFonts w:ascii="IRNazanin" w:hAnsi="IRNazanin" w:eastAsia="IRNazanin" w:cs="IRNazanin"/>
          <w:lang w:bidi="fa-IR"/>
          <w:color w:val="111111"/>
          <w:sz w:val="28"/>
          <w:szCs w:val="28"/>
          <w:rtl/>
        </w:rPr>
        <w:t xml:space="preserve">ووثقه ابن حبان.</w:t>
      </w:r>
    </w:p>
    <w:p>
      <w:pPr>
        <w:pStyle w:val="BookText"/>
      </w:pPr>
      <w:r>
        <w:rPr>
          <w:rFonts w:ascii="IRNazanin" w:hAnsi="IRNazanin" w:eastAsia="IRNazanin" w:cs="IRNazanin"/>
          <w:lang w:bidi="fa-IR"/>
          <w:color w:val="111111"/>
          <w:sz w:val="28"/>
          <w:szCs w:val="28"/>
          <w:rtl/>
        </w:rPr>
        <w:t xml:space="preserve">وقال النسائی: لا بأس به.</w:t>
      </w:r>
    </w:p>
    <w:p>
      <w:pPr>
        <w:pStyle w:val="BookText"/>
      </w:pPr>
      <w:r>
        <w:rPr>
          <w:rFonts w:ascii="Amiri" w:hAnsi="Amiri" w:eastAsia="Amiri" w:cs="Amiri"/>
          <w:lang w:bidi="ar-SA"/>
          <w:color w:val="111111"/>
          <w:sz w:val="28"/>
          <w:szCs w:val="28"/>
          <w:rtl/>
        </w:rPr>
        <w:t xml:space="preserve">وقال الحافظ: «ثقة»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(عبدالرحمن بن شریک) فقد</w:t>
      </w:r>
    </w:p>
    <w:p>
      <w:pPr>
        <w:pStyle w:val="BookText"/>
      </w:pPr>
      <w:r>
        <w:rPr>
          <w:rFonts w:ascii="IRNazanin" w:hAnsi="IRNazanin" w:eastAsia="IRNazanin" w:cs="IRNazanin"/>
          <w:lang w:bidi="fa-IR"/>
          <w:color w:val="111111"/>
          <w:sz w:val="28"/>
          <w:szCs w:val="28"/>
          <w:rtl/>
        </w:rPr>
        <w:t xml:space="preserve">قال الحافظ: «صدوق یخطئ»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(أبوه) فهو: شریک بن عبداللَّه:</w:t>
      </w:r>
    </w:p>
    <w:p>
      <w:pPr>
        <w:pStyle w:val="BookText"/>
      </w:pPr>
      <w:r>
        <w:rPr>
          <w:rFonts w:ascii="IRNazanin" w:hAnsi="IRNazanin" w:eastAsia="IRNazanin" w:cs="IRNazanin"/>
          <w:lang w:bidi="fa-IR"/>
          <w:color w:val="111111"/>
          <w:sz w:val="28"/>
          <w:szCs w:val="28"/>
          <w:rtl/>
        </w:rPr>
        <w:t xml:space="preserve">من رجال البخاری- فی التعالیق- ومسلم والأربعة.</w:t>
      </w:r>
    </w:p>
    <w:p>
      <w:pPr>
        <w:pStyle w:val="BookText"/>
      </w:pPr>
      <w:r>
        <w:rPr>
          <w:rFonts w:ascii="IRNazanin" w:hAnsi="IRNazanin" w:eastAsia="IRNazanin" w:cs="IRNazanin"/>
          <w:lang w:bidi="fa-IR"/>
          <w:color w:val="111111"/>
          <w:sz w:val="28"/>
          <w:szCs w:val="28"/>
          <w:rtl/>
        </w:rPr>
        <w:t xml:space="preserve">وثّقه یحیی بن معین قائلًا: هو ثقة ثقة.</w:t>
      </w:r>
    </w:p>
    <w:p>
      <w:pPr>
        <w:pStyle w:val="BookText"/>
      </w:pPr>
      <w:r>
        <w:rPr>
          <w:rFonts w:ascii="IRNazanin" w:hAnsi="IRNazanin" w:eastAsia="IRNazanin" w:cs="IRNazanin"/>
          <w:lang w:bidi="fa-IR"/>
          <w:color w:val="111111"/>
          <w:sz w:val="28"/>
          <w:szCs w:val="28"/>
          <w:rtl/>
        </w:rPr>
        <w:t xml:space="preserve">وقال العجلی: کوفی ثقة وکان حسن الحدیث.</w:t>
      </w:r>
    </w:p>
    <w:p>
      <w:pPr>
        <w:pStyle w:val="BookText"/>
      </w:pPr>
      <w:r>
        <w:rPr>
          <w:rFonts w:ascii="IRNazanin" w:hAnsi="IRNazanin" w:eastAsia="IRNazanin" w:cs="IRNazanin"/>
          <w:lang w:bidi="fa-IR"/>
          <w:color w:val="111111"/>
          <w:sz w:val="28"/>
          <w:szCs w:val="28"/>
          <w:rtl/>
        </w:rPr>
        <w:t xml:space="preserve">وقال یعقوب بن شریک: صدوق ثقة سیّئ الحفظ جداً.</w:t>
      </w:r>
    </w:p>
    <w:p>
      <w:pPr>
        <w:pStyle w:val="BookText"/>
      </w:pPr>
      <w:r>
        <w:rPr>
          <w:rFonts w:ascii="IRNazanin" w:hAnsi="IRNazanin" w:eastAsia="IRNazanin" w:cs="IRNazanin"/>
          <w:lang w:bidi="fa-IR"/>
          <w:color w:val="111111"/>
          <w:sz w:val="28"/>
          <w:szCs w:val="28"/>
          <w:rtl/>
        </w:rPr>
        <w:t xml:space="preserve">وقال ابن سعد: کان ثقة مأموناً کثیر الحدیث وکان یغلط.</w:t>
      </w:r>
    </w:p>
    <w:p>
      <w:pPr>
        <w:pStyle w:val="BookText"/>
      </w:pPr>
      <w:r>
        <w:rPr>
          <w:rFonts w:ascii="IRNazanin" w:hAnsi="IRNazanin" w:eastAsia="IRNazanin" w:cs="IRNazanin"/>
          <w:lang w:bidi="fa-IR"/>
          <w:color w:val="111111"/>
          <w:sz w:val="28"/>
          <w:szCs w:val="28"/>
          <w:rtl/>
        </w:rPr>
        <w:t xml:space="preserve">وقال أبو داود: ثقة یخطئ.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IRNazanin" w:hAnsi="IRNazanin" w:eastAsia="IRNazanin" w:cs="IRNazanin"/>
          <w:lang w:bidi="fa-IR"/>
          <w:color w:val="111111"/>
          <w:sz w:val="28"/>
          <w:szCs w:val="28"/>
          <w:rtl/>
        </w:rPr>
        <w:t xml:space="preserve">وقال الحافظ: «صدوق یخطئ کثیراً، وکان عادلًا فاضلًا عابساً شدیداً علی أهل البدع»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(الأجلح) فقد عرفته فی الکتاب.</w:t>
      </w:r>
    </w:p>
    <w:p>
      <w:pPr>
        <w:pStyle w:val="BookText"/>
      </w:pPr>
      <w:r>
        <w:rPr>
          <w:rFonts w:ascii="IRNazanin" w:hAnsi="IRNazanin" w:eastAsia="IRNazanin" w:cs="IRNazanin"/>
          <w:lang w:bidi="fa-IR"/>
          <w:color w:val="111111"/>
          <w:sz w:val="28"/>
          <w:szCs w:val="28"/>
          <w:rtl/>
        </w:rPr>
        <w:t xml:space="preserve">و (عبداللَّه بن بریدة) من رجال الصحاح الستّة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9" w:name="pg11107_184483"/>
    <w:bookmarkEnd w:id="99"/>
    <w:p>
      <w:pPr>
        <w:pStyle w:val="Heading4"/>
      </w:pPr>
      <w:bookmarkStart w:id="300" w:name="_Toc114"/>
      <w:r>
        <w:t>* وقال الحافظ ابن عساکر:</w:t>
      </w:r>
      <w:bookmarkEnd w:id="300"/>
    </w:p>
    <w:p>
      <w:pPr>
        <w:pStyle w:val="BookText"/>
      </w:pPr>
      <w:r>
        <w:rPr>
          <w:rFonts w:ascii="IRNazanin" w:hAnsi="IRNazanin" w:eastAsia="IRNazanin" w:cs="IRNazanin"/>
          <w:lang w:bidi="fa-IR"/>
          <w:color w:val="111111"/>
          <w:sz w:val="28"/>
          <w:szCs w:val="28"/>
          <w:rtl/>
        </w:rPr>
        <w:t xml:space="preserve">«أخبرنا أبو القاسم بن السمرقندی، أنا عاصم بن الحسن، أنا أبو عمر بن مهدی، أنا أبو العباس بن عقدة، نا الحسن بن علی بن عفان، نا حسن- یعنی ابن عطیة- نا سعّاد، عن عبداللَّه بن عطاء، عن عبداللَّه بن بریدة، عن أبیه قال:</w:t>
      </w:r>
    </w:p>
    <w:p>
      <w:pPr>
        <w:pStyle w:val="BookText"/>
      </w:pPr>
      <w:r>
        <w:rPr>
          <w:rFonts w:ascii="IRNazanin" w:hAnsi="IRNazanin" w:eastAsia="IRNazanin" w:cs="IRNazanin"/>
          <w:lang w:bidi="fa-IR"/>
          <w:color w:val="111111"/>
          <w:sz w:val="28"/>
          <w:szCs w:val="28"/>
          <w:rtl/>
        </w:rPr>
        <w:t xml:space="preserve">بعث رسول اللَّه صلّی اللَّه علیه وسلّم علی بن أبی طالب وخالد بن الولید کلّ واحدٍ منهما وحده، وجمعهما فقال: «إذا اجتمعتما فعلیکم علیّ»، قال: فأخذنا یمیناً أو یساراً قال: فأخذ علیّ فأبعد فأصاب سبیاً، فأخذ جاریة من الخمس.</w:t>
      </w:r>
    </w:p>
    <w:p>
      <w:pPr>
        <w:pStyle w:val="BookText"/>
      </w:pPr>
      <w:r>
        <w:rPr>
          <w:rFonts w:ascii="IRNazanin" w:hAnsi="IRNazanin" w:eastAsia="IRNazanin" w:cs="IRNazanin"/>
          <w:lang w:bidi="fa-IR"/>
          <w:color w:val="111111"/>
          <w:sz w:val="28"/>
          <w:szCs w:val="28"/>
          <w:rtl/>
        </w:rPr>
        <w:t xml:space="preserve">قال بریدة: وکنت من أشدّ الناس بغضاً لعلیّ، وقد علم ذلک خالد بن الولید، فأتی رجل خالداً فأخبره أنه أخذ جاریة من الخمس، فقال: ما هذا؟ ثم جاء آخر، ثم أتی آخر، ثم تتابعت الأخبار علی ذلک.</w:t>
      </w:r>
    </w:p>
    <w:p>
      <w:pPr>
        <w:pStyle w:val="BookText"/>
      </w:pPr>
      <w:r>
        <w:rPr>
          <w:rFonts w:ascii="IRNazanin" w:hAnsi="IRNazanin" w:eastAsia="IRNazanin" w:cs="IRNazanin"/>
          <w:lang w:bidi="fa-IR"/>
          <w:color w:val="111111"/>
          <w:sz w:val="28"/>
          <w:szCs w:val="28"/>
          <w:rtl/>
        </w:rPr>
        <w:t xml:space="preserve">فدعانی خالد، فقال: یا بُرَیدة قد عرفت الذی صنع، فانطلق بکتابی هذا إلی رسول اللَّه صلّی اللَّه علیه وسلّم فأخبره، وکتب إلیه.</w:t>
      </w:r>
    </w:p>
    <w:p>
      <w:pPr>
        <w:pStyle w:val="BookText"/>
      </w:pPr>
      <w:r>
        <w:rPr>
          <w:rFonts w:ascii="IRNazanin" w:hAnsi="IRNazanin" w:eastAsia="IRNazanin" w:cs="IRNazanin"/>
          <w:lang w:bidi="fa-IR"/>
          <w:color w:val="111111"/>
          <w:sz w:val="28"/>
          <w:szCs w:val="28"/>
          <w:rtl/>
        </w:rPr>
        <w:t xml:space="preserve">فانطلقت بکتابه حتی دخلت علی رسول اللَّه صلّی اللَّه علیه وسلّم، فأخذ الکتاب فأمسکه بشماله، وکان کما قال اللَّه عزّ وجلّ لا یکتب ولا یقرأ، وکنت رجلًا إذا تکلّمت طأطأت رأسی حتّی أفرغ من حاجتی، فطأطأت رأسی وتکلّمت فوقعت فی علیّ، حتی فرغت ثم رفعت رأسی.</w:t>
      </w:r>
    </w:p>
    <w:p>
      <w:pPr>
        <w:pStyle w:val="BookText"/>
      </w:pPr>
      <w:r>
        <w:rPr>
          <w:rFonts w:ascii="Amiri" w:hAnsi="Amiri" w:eastAsia="Amiri" w:cs="Amiri"/>
          <w:lang w:bidi="ar-SA"/>
          <w:color w:val="111111"/>
          <w:sz w:val="28"/>
          <w:szCs w:val="28"/>
          <w:rtl/>
        </w:rPr>
        <w:t xml:space="preserve">فرأیت رسول اللَّه صلّی اللَّه علیه وسلّم قد غضب غضباً لم أره غضب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قط إلّایوم قریظة والنضیر، فنظر إلیّ فقال:</w:t>
      </w:r>
    </w:p>
    <w:p>
      <w:pPr>
        <w:pStyle w:val="BookText"/>
      </w:pPr>
      <w:r>
        <w:rPr>
          <w:rFonts w:ascii="Amiri" w:hAnsi="Amiri" w:eastAsia="Amiri" w:cs="Amiri"/>
          <w:lang w:bidi="ar-SA"/>
          <w:color w:val="111111"/>
          <w:sz w:val="28"/>
          <w:szCs w:val="28"/>
          <w:rtl/>
        </w:rPr>
        <w:t xml:space="preserve">«یا بریدة إنّ علیاً ولیّکم بعدی، فأحب علیاً فإنّه یفعل مایؤمر».</w:t>
      </w:r>
    </w:p>
    <w:p>
      <w:pPr>
        <w:pStyle w:val="BookText"/>
      </w:pPr>
      <w:r>
        <w:rPr>
          <w:rFonts w:ascii="IRNazanin" w:hAnsi="IRNazanin" w:eastAsia="IRNazanin" w:cs="IRNazanin"/>
          <w:lang w:bidi="fa-IR"/>
          <w:color w:val="111111"/>
          <w:sz w:val="28"/>
          <w:szCs w:val="28"/>
          <w:rtl/>
        </w:rPr>
        <w:t xml:space="preserve">قال: فقمت وما أحدٌ من الناس أحبّ إلیّ منه.</w:t>
      </w:r>
    </w:p>
    <w:p>
      <w:pPr>
        <w:pStyle w:val="BookText"/>
      </w:pPr>
      <w:r>
        <w:rPr>
          <w:rFonts w:ascii="Amiri" w:hAnsi="Amiri" w:eastAsia="Amiri" w:cs="Amiri"/>
          <w:lang w:bidi="ar-SA"/>
          <w:color w:val="111111"/>
          <w:sz w:val="28"/>
          <w:szCs w:val="28"/>
          <w:rtl/>
        </w:rPr>
        <w:t xml:space="preserve">قال عبداللَّه بن عطاء: حدَّثْتُ بذلک أبا حرب بن سوید بن غفلة فقال: کتمک عبداللَّه بن بریدة بعض الحدیث: أن رسول اللَّه صلّی اللَّه علیه وسلّم قال له: «أنافقت بعدی یا بریدة»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(ابن السمرقندی).</w:t>
      </w:r>
    </w:p>
    <w:p>
      <w:pPr>
        <w:pStyle w:val="BookText"/>
      </w:pPr>
      <w:r>
        <w:rPr>
          <w:rFonts w:ascii="IRNazanin" w:hAnsi="IRNazanin" w:eastAsia="IRNazanin" w:cs="IRNazanin"/>
          <w:lang w:bidi="fa-IR"/>
          <w:color w:val="111111"/>
          <w:sz w:val="28"/>
          <w:szCs w:val="28"/>
          <w:rtl/>
        </w:rPr>
        <w:t xml:space="preserve">و (عاصم بن الحسن)</w:t>
      </w:r>
    </w:p>
    <w:p>
      <w:pPr>
        <w:pStyle w:val="BookText"/>
      </w:pPr>
      <w:r>
        <w:rPr>
          <w:rFonts w:ascii="IRNazanin" w:hAnsi="IRNazanin" w:eastAsia="IRNazanin" w:cs="IRNazanin"/>
          <w:lang w:bidi="fa-IR"/>
          <w:color w:val="111111"/>
          <w:sz w:val="28"/>
          <w:szCs w:val="28"/>
          <w:rtl/>
        </w:rPr>
        <w:t xml:space="preserve">و (أبو عمر ابن مهدی)</w:t>
      </w:r>
    </w:p>
    <w:p>
      <w:pPr>
        <w:pStyle w:val="BookText"/>
      </w:pPr>
      <w:r>
        <w:rPr>
          <w:rFonts w:ascii="Amiri" w:hAnsi="Amiri" w:eastAsia="Amiri" w:cs="Amiri"/>
          <w:lang w:bidi="ar-SA"/>
          <w:color w:val="111111"/>
          <w:sz w:val="28"/>
          <w:szCs w:val="28"/>
          <w:rtl/>
        </w:rPr>
        <w:t xml:space="preserve">و (أبو العباس ابن عقدة)</w:t>
      </w:r>
    </w:p>
    <w:p>
      <w:pPr>
        <w:pStyle w:val="BookText"/>
      </w:pPr>
      <w:r>
        <w:rPr>
          <w:rFonts w:ascii="IRNazanin" w:hAnsi="IRNazanin" w:eastAsia="IRNazanin" w:cs="IRNazanin"/>
          <w:lang w:bidi="fa-IR"/>
          <w:color w:val="111111"/>
          <w:sz w:val="28"/>
          <w:szCs w:val="28"/>
          <w:rtl/>
        </w:rPr>
        <w:t xml:space="preserve">فتراجمهم موجودة فی الکتاب.</w:t>
      </w:r>
    </w:p>
    <w:p>
      <w:pPr>
        <w:pStyle w:val="BookText"/>
      </w:pPr>
      <w:r>
        <w:rPr>
          <w:rFonts w:ascii="IRNazanin" w:hAnsi="IRNazanin" w:eastAsia="IRNazanin" w:cs="IRNazanin"/>
          <w:lang w:bidi="fa-IR"/>
          <w:color w:val="111111"/>
          <w:sz w:val="28"/>
          <w:szCs w:val="28"/>
          <w:rtl/>
        </w:rPr>
        <w:t xml:space="preserve">وأمّا (الحسن بن علی بن عفّان) فهو:</w:t>
      </w:r>
    </w:p>
    <w:p>
      <w:pPr>
        <w:pStyle w:val="BookText"/>
      </w:pPr>
      <w:r>
        <w:rPr>
          <w:rFonts w:ascii="IRNazanin" w:hAnsi="IRNazanin" w:eastAsia="IRNazanin" w:cs="IRNazanin"/>
          <w:lang w:bidi="fa-IR"/>
          <w:color w:val="111111"/>
          <w:sz w:val="28"/>
          <w:szCs w:val="28"/>
          <w:rtl/>
        </w:rPr>
        <w:t xml:space="preserve">من رجال أبی داود، وابن ماجة.</w:t>
      </w:r>
    </w:p>
    <w:p>
      <w:pPr>
        <w:pStyle w:val="BookText"/>
      </w:pPr>
      <w:r>
        <w:rPr>
          <w:rFonts w:ascii="IRNazanin" w:hAnsi="IRNazanin" w:eastAsia="IRNazanin" w:cs="IRNazanin"/>
          <w:lang w:bidi="fa-IR"/>
          <w:color w:val="111111"/>
          <w:sz w:val="28"/>
          <w:szCs w:val="28"/>
          <w:rtl/>
        </w:rPr>
        <w:t xml:space="preserve">وروی عنه: ابن أبی حاتم وجماعة.</w:t>
      </w:r>
    </w:p>
    <w:p>
      <w:pPr>
        <w:pStyle w:val="BookText"/>
      </w:pPr>
      <w:r>
        <w:rPr>
          <w:rFonts w:ascii="IRNazanin" w:hAnsi="IRNazanin" w:eastAsia="IRNazanin" w:cs="IRNazanin"/>
          <w:lang w:bidi="fa-IR"/>
          <w:color w:val="111111"/>
          <w:sz w:val="28"/>
          <w:szCs w:val="28"/>
          <w:rtl/>
        </w:rPr>
        <w:t xml:space="preserve">قال ابن أبی حاتم: صدوق.</w:t>
      </w:r>
    </w:p>
    <w:p>
      <w:pPr>
        <w:pStyle w:val="BookText"/>
      </w:pPr>
      <w:r>
        <w:rPr>
          <w:rFonts w:ascii="IRNazanin" w:hAnsi="IRNazanin" w:eastAsia="IRNazanin" w:cs="IRNazanin"/>
          <w:lang w:bidi="fa-IR"/>
          <w:color w:val="111111"/>
          <w:sz w:val="28"/>
          <w:szCs w:val="28"/>
          <w:rtl/>
        </w:rPr>
        <w:t xml:space="preserve">وقال الدارقطنی: ثقة.</w:t>
      </w:r>
    </w:p>
    <w:p>
      <w:pPr>
        <w:pStyle w:val="BookText"/>
      </w:pPr>
      <w:r>
        <w:rPr>
          <w:rFonts w:ascii="IRNazanin" w:hAnsi="IRNazanin" w:eastAsia="IRNazanin" w:cs="IRNazanin"/>
          <w:lang w:bidi="fa-IR"/>
          <w:color w:val="111111"/>
          <w:sz w:val="28"/>
          <w:szCs w:val="28"/>
          <w:rtl/>
        </w:rPr>
        <w:t xml:space="preserve">وقال الذهبی: «ابن عفان: المحدّث الثقة».</w:t>
      </w:r>
    </w:p>
    <w:p>
      <w:pPr>
        <w:pStyle w:val="BookText"/>
      </w:pPr>
      <w:r>
        <w:rPr>
          <w:rFonts w:ascii="IRNazanin" w:hAnsi="IRNazanin" w:eastAsia="IRNazanin" w:cs="IRNazanin"/>
          <w:lang w:bidi="fa-IR"/>
          <w:color w:val="111111"/>
          <w:sz w:val="28"/>
          <w:szCs w:val="28"/>
          <w:rtl/>
        </w:rPr>
        <w:t xml:space="preserve">وقال ابن حجر: «صدوق»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عطیّة) فقد تکلّم فیه بعضهم، لأن أکثر روایته عن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«عطیة بن سعد» وهم یتکلَّمون فی أبیه بسبب التشیّع. ولکنّ المهمّ- الآن- أنّ روایته هذه لیست عن أبیه … ومن هنا:</w:t>
      </w:r>
    </w:p>
    <w:p>
      <w:pPr>
        <w:pStyle w:val="BookText"/>
      </w:pPr>
      <w:r>
        <w:rPr>
          <w:rFonts w:ascii="IRNazanin" w:hAnsi="IRNazanin" w:eastAsia="IRNazanin" w:cs="IRNazanin"/>
          <w:lang w:bidi="fa-IR"/>
          <w:color w:val="111111"/>
          <w:sz w:val="28"/>
          <w:szCs w:val="28"/>
          <w:rtl/>
        </w:rPr>
        <w:t xml:space="preserve">قال عباس الدوری عن یحیی: لم یکن به بأس.</w:t>
      </w:r>
    </w:p>
    <w:p>
      <w:pPr>
        <w:pStyle w:val="BookText"/>
      </w:pPr>
      <w:r>
        <w:rPr>
          <w:rFonts w:ascii="IRNazanin" w:hAnsi="IRNazanin" w:eastAsia="IRNazanin" w:cs="IRNazanin"/>
          <w:lang w:bidi="fa-IR"/>
          <w:color w:val="111111"/>
          <w:sz w:val="28"/>
          <w:szCs w:val="28"/>
          <w:rtl/>
        </w:rPr>
        <w:t xml:space="preserve">وهو من رجال أبی داود فی صحیحه.</w:t>
      </w:r>
    </w:p>
    <w:p>
      <w:pPr>
        <w:pStyle w:val="BookText"/>
      </w:pPr>
      <w:r>
        <w:rPr>
          <w:rFonts w:ascii="IRNazanin" w:hAnsi="IRNazanin" w:eastAsia="IRNazanin" w:cs="IRNazanin"/>
          <w:lang w:bidi="fa-IR"/>
          <w:color w:val="111111"/>
          <w:sz w:val="28"/>
          <w:szCs w:val="28"/>
          <w:rtl/>
        </w:rPr>
        <w:t xml:space="preserve">وهو من رجال أحمد فی المسند.</w:t>
      </w:r>
    </w:p>
    <w:p>
      <w:pPr>
        <w:pStyle w:val="BookText"/>
      </w:pPr>
      <w:r>
        <w:rPr>
          <w:rFonts w:ascii="IRNazanin" w:hAnsi="IRNazanin" w:eastAsia="IRNazanin" w:cs="IRNazanin"/>
          <w:lang w:bidi="fa-IR"/>
          <w:color w:val="111111"/>
          <w:sz w:val="28"/>
          <w:szCs w:val="28"/>
          <w:rtl/>
        </w:rPr>
        <w:t xml:space="preserve">وروی عنه: سفیان الثوری، ومحمّد بن إسحاق وجماعة.</w:t>
      </w:r>
    </w:p>
    <w:p>
      <w:pPr>
        <w:pStyle w:val="BookText"/>
      </w:pPr>
      <w:r>
        <w:rPr>
          <w:rFonts w:ascii="IRNazanin" w:hAnsi="IRNazanin" w:eastAsia="IRNazanin" w:cs="IRNazanin"/>
          <w:lang w:bidi="fa-IR"/>
          <w:color w:val="111111"/>
          <w:sz w:val="28"/>
          <w:szCs w:val="28"/>
          <w:rtl/>
        </w:rPr>
        <w:t xml:space="preserve">وذکره ابن حبان فی الثقات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(سعّاد) فهو: سعّاد بن سلیمان الجعفی:</w:t>
      </w:r>
    </w:p>
    <w:p>
      <w:pPr>
        <w:pStyle w:val="BookText"/>
      </w:pPr>
      <w:r>
        <w:rPr>
          <w:rFonts w:ascii="Amiri" w:hAnsi="Amiri" w:eastAsia="Amiri" w:cs="Amiri"/>
          <w:lang w:bidi="ar-SA"/>
          <w:color w:val="111111"/>
          <w:sz w:val="28"/>
          <w:szCs w:val="28"/>
          <w:rtl/>
        </w:rPr>
        <w:t xml:space="preserve">من رجال ابن ماجة.</w:t>
      </w: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IRNazanin" w:hAnsi="IRNazanin" w:eastAsia="IRNazanin" w:cs="IRNazanin"/>
          <w:lang w:bidi="fa-IR"/>
          <w:color w:val="111111"/>
          <w:sz w:val="28"/>
          <w:szCs w:val="28"/>
          <w:rtl/>
        </w:rPr>
        <w:t xml:space="preserve">وقال ابن حجر: «کوفی صدوق، یخطئ، وکان شیعیّاً»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(عبداللَّه بن عطاء) فهو:</w:t>
      </w:r>
    </w:p>
    <w:p>
      <w:pPr>
        <w:pStyle w:val="BookText"/>
      </w:pPr>
      <w:r>
        <w:rPr>
          <w:rFonts w:ascii="Amiri" w:hAnsi="Amiri" w:eastAsia="Amiri" w:cs="Amiri"/>
          <w:lang w:bidi="ar-SA"/>
          <w:color w:val="111111"/>
          <w:sz w:val="28"/>
          <w:szCs w:val="28"/>
          <w:rtl/>
        </w:rPr>
        <w:t xml:space="preserve">من رجال مسلم والأربعة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سفیان الثوری، وشعبة بن الحجاج، وجمع من الأعاظم.</w:t>
      </w:r>
    </w:p>
    <w:p>
      <w:pPr>
        <w:pStyle w:val="BookText"/>
      </w:pPr>
      <w:r>
        <w:rPr>
          <w:rFonts w:ascii="IRNazanin" w:hAnsi="IRNazanin" w:eastAsia="IRNazanin" w:cs="IRNazanin"/>
          <w:lang w:bidi="fa-IR"/>
          <w:color w:val="111111"/>
          <w:sz w:val="28"/>
          <w:szCs w:val="28"/>
          <w:rtl/>
        </w:rPr>
        <w:t xml:space="preserve">قال الترمذی: ثقة عند أهل الحدیث.</w:t>
      </w:r>
    </w:p>
    <w:p>
      <w:pPr>
        <w:pStyle w:val="BookText"/>
      </w:pPr>
      <w:r>
        <w:rPr>
          <w:rFonts w:ascii="IRNazanin" w:hAnsi="IRNazanin" w:eastAsia="IRNazanin" w:cs="IRNazanin"/>
          <w:lang w:bidi="fa-IR"/>
          <w:color w:val="111111"/>
          <w:sz w:val="28"/>
          <w:szCs w:val="28"/>
          <w:rtl/>
        </w:rPr>
        <w:t xml:space="preserve">وقال البخاری: ثقة.</w:t>
      </w:r>
    </w:p>
    <w:p>
      <w:pPr>
        <w:pStyle w:val="BookText"/>
      </w:pPr>
      <w:r>
        <w:rPr>
          <w:rFonts w:ascii="IRNazanin" w:hAnsi="IRNazanin" w:eastAsia="IRNazanin" w:cs="IRNazanin"/>
          <w:lang w:bidi="fa-IR"/>
          <w:color w:val="111111"/>
          <w:sz w:val="28"/>
          <w:szCs w:val="28"/>
          <w:rtl/>
        </w:rPr>
        <w:t xml:space="preserve">وقال الذهبی: صدوق إن شاء اللَّه.</w:t>
      </w:r>
    </w:p>
    <w:p>
      <w:pPr>
        <w:pStyle w:val="BookText"/>
      </w:pPr>
      <w:r>
        <w:rPr>
          <w:rFonts w:ascii="IRNazanin" w:hAnsi="IRNazanin" w:eastAsia="IRNazanin" w:cs="IRNazanin"/>
          <w:lang w:bidi="fa-IR"/>
          <w:color w:val="111111"/>
          <w:sz w:val="28"/>
          <w:szCs w:val="28"/>
          <w:rtl/>
        </w:rPr>
        <w:t xml:space="preserve">وقال ابن حجر: صدوق یخطئ ویدلّس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11107_184486"/>
    <w:bookmarkEnd w:id="100"/>
    <w:p>
      <w:pPr>
        <w:pStyle w:val="Heading4"/>
      </w:pPr>
      <w:bookmarkStart w:id="301" w:name="_Toc115"/>
      <w:r>
        <w:t>* وقال الحافظ ابن کثیر فی سیاق روایات الحدیث:</w:t>
      </w:r>
      <w:bookmarkEnd w:id="301"/>
    </w:p>
    <w:p>
      <w:pPr>
        <w:pStyle w:val="BookText"/>
      </w:pPr>
      <w:r>
        <w:rPr>
          <w:rFonts w:ascii="IRNazanin" w:hAnsi="IRNazanin" w:eastAsia="IRNazanin" w:cs="IRNazanin"/>
          <w:lang w:bidi="fa-IR"/>
          <w:color w:val="111111"/>
          <w:sz w:val="28"/>
          <w:szCs w:val="28"/>
          <w:rtl/>
        </w:rPr>
        <w:t xml:space="preserve">«وقال خیثمة بن سلیمان، حدثنا أحمد بن حازم، أخبرنا عبیداللَّه بن موسی، عن یوسف بن صهیب، عن رُکَین، عن وهْب بن حمزة قال:</w:t>
      </w:r>
    </w:p>
    <w:p>
      <w:pPr>
        <w:pStyle w:val="BookText"/>
      </w:pPr>
      <w:r>
        <w:rPr>
          <w:rFonts w:ascii="IRNazanin" w:hAnsi="IRNazanin" w:eastAsia="IRNazanin" w:cs="IRNazanin"/>
          <w:lang w:bidi="fa-IR"/>
          <w:color w:val="111111"/>
          <w:sz w:val="28"/>
          <w:szCs w:val="28"/>
          <w:rtl/>
        </w:rPr>
        <w:t xml:space="preserve">سافرت مع علی بن أبی طالب من المدینة إلی مکة، فرأیت منه جفوةً، فقلت: لئن رجعت فلقیت رسول اللَّه صلّی اللَّه علیه وسلّم- لأنالنَّ منه. قال: فرجعت فلقیت رسول اللَّه، فذکرت علیاً فنلت منه.</w:t>
      </w:r>
    </w:p>
    <w:p>
      <w:pPr>
        <w:pStyle w:val="BookText"/>
      </w:pPr>
      <w:r>
        <w:rPr>
          <w:rFonts w:ascii="Amiri" w:hAnsi="Amiri" w:eastAsia="Amiri" w:cs="Amiri"/>
          <w:lang w:bidi="ar-SA"/>
          <w:color w:val="111111"/>
          <w:sz w:val="28"/>
          <w:szCs w:val="28"/>
          <w:rtl/>
        </w:rPr>
        <w:t xml:space="preserve">قال لی رسول اللَّه صلّی اللَّه علیه وسلّم: لا تقولنَّ هذا لعلی، فإنّ علیاً ولیّکم بعدی»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ورجال هذا السند کلّهم ثقات:</w:t>
      </w:r>
    </w:p>
    <w:p>
      <w:pPr>
        <w:pStyle w:val="BookText"/>
      </w:pPr>
      <w:r>
        <w:rPr>
          <w:rFonts w:ascii="IRNazanin" w:hAnsi="IRNazanin" w:eastAsia="IRNazanin" w:cs="IRNazanin"/>
          <w:lang w:bidi="fa-IR"/>
          <w:color w:val="111111"/>
          <w:sz w:val="28"/>
          <w:szCs w:val="28"/>
          <w:rtl/>
        </w:rPr>
        <w:t xml:space="preserve">أمّا (خیثمة بن سلیمان) فقد قال</w:t>
      </w:r>
    </w:p>
    <w:p>
      <w:pPr>
        <w:pStyle w:val="BookText"/>
      </w:pPr>
      <w:r>
        <w:rPr>
          <w:rFonts w:ascii="IRNazanin" w:hAnsi="IRNazanin" w:eastAsia="IRNazanin" w:cs="IRNazanin"/>
          <w:lang w:bidi="fa-IR"/>
          <w:color w:val="111111"/>
          <w:sz w:val="28"/>
          <w:szCs w:val="28"/>
          <w:rtl/>
        </w:rPr>
        <w:t xml:space="preserve">السمعانی: «من الأئمّة الثقات»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«أحد الثقات»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الخطیب: «ثقة ثقة»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(أحمد بن حازم) فقد</w:t>
      </w:r>
    </w:p>
    <w:p>
      <w:pPr>
        <w:pStyle w:val="BookText"/>
      </w:pPr>
      <w:r>
        <w:rPr>
          <w:rFonts w:ascii="IRNazanin" w:hAnsi="IRNazanin" w:eastAsia="IRNazanin" w:cs="IRNazanin"/>
          <w:lang w:bidi="fa-IR"/>
          <w:color w:val="111111"/>
          <w:sz w:val="28"/>
          <w:szCs w:val="28"/>
          <w:rtl/>
        </w:rPr>
        <w:t xml:space="preserve">ذکره ابن حبان فی (الثقات) وقال: «وکان متقناً».</w:t>
      </w:r>
    </w:p>
    <w:p>
      <w:pPr>
        <w:pStyle w:val="BookText"/>
      </w:pPr>
      <w:r>
        <w:rPr>
          <w:rFonts w:ascii="IRNazanin" w:hAnsi="IRNazanin" w:eastAsia="IRNazanin" w:cs="IRNazanin"/>
          <w:lang w:bidi="fa-IR"/>
          <w:color w:val="111111"/>
          <w:sz w:val="28"/>
          <w:szCs w:val="28"/>
          <w:rtl/>
        </w:rPr>
        <w:t xml:space="preserve">وقال الذهبی: «الإمام الحافظ الصدوق … توفی سنة 276»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(عبیداللَّه بن موسی) فهو:</w:t>
      </w:r>
    </w:p>
    <w:p>
      <w:pPr>
        <w:pStyle w:val="BookText"/>
      </w:pPr>
      <w:r>
        <w:rPr>
          <w:rFonts w:ascii="Amiri" w:hAnsi="Amiri" w:eastAsia="Amiri" w:cs="Amiri"/>
          <w:lang w:bidi="ar-SA"/>
          <w:color w:val="111111"/>
          <w:sz w:val="28"/>
          <w:szCs w:val="28"/>
          <w:rtl/>
        </w:rPr>
        <w:t xml:space="preserve">من رجال الصحاح الستة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(یوسف بن صهیب) فهو:</w:t>
      </w:r>
    </w:p>
    <w:p>
      <w:pPr>
        <w:pStyle w:val="BookText"/>
      </w:pPr>
      <w:r>
        <w:rPr>
          <w:rFonts w:ascii="IRNazanin" w:hAnsi="IRNazanin" w:eastAsia="IRNazanin" w:cs="IRNazanin"/>
          <w:lang w:bidi="fa-IR"/>
          <w:color w:val="111111"/>
          <w:sz w:val="28"/>
          <w:szCs w:val="28"/>
          <w:rtl/>
        </w:rPr>
        <w:t xml:space="preserve">من رجال أبی داود، والترمذی، والنسائی.</w:t>
      </w:r>
    </w:p>
    <w:p>
      <w:pPr>
        <w:pStyle w:val="BookText"/>
      </w:pPr>
      <w:r>
        <w:rPr>
          <w:rFonts w:ascii="Amiri" w:hAnsi="Amiri" w:eastAsia="Amiri" w:cs="Amiri"/>
          <w:lang w:bidi="ar-SA"/>
          <w:color w:val="111111"/>
          <w:sz w:val="28"/>
          <w:szCs w:val="28"/>
          <w:rtl/>
        </w:rPr>
        <w:t xml:space="preserve">قال الحافظ: «ثقة»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(رکین) فهو:</w:t>
      </w:r>
    </w:p>
    <w:p>
      <w:pPr>
        <w:pStyle w:val="BookText"/>
      </w:pPr>
      <w:r>
        <w:rPr>
          <w:rFonts w:ascii="IRNazanin" w:hAnsi="IRNazanin" w:eastAsia="IRNazanin" w:cs="IRNazanin"/>
          <w:lang w:bidi="fa-IR"/>
          <w:color w:val="111111"/>
          <w:sz w:val="28"/>
          <w:szCs w:val="28"/>
          <w:rtl/>
        </w:rPr>
        <w:t xml:space="preserve">من رجال مسلم والأربعة والبخاری فی المتابعات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(وهب بن حمزة) فهو:</w:t>
      </w:r>
    </w:p>
    <w:p>
      <w:pPr>
        <w:pStyle w:val="BookText"/>
      </w:pPr>
      <w:r>
        <w:rPr>
          <w:rFonts w:ascii="Amiri" w:hAnsi="Amiri" w:eastAsia="Amiri" w:cs="Amiri"/>
          <w:lang w:bidi="ar-SA"/>
          <w:color w:val="111111"/>
          <w:sz w:val="28"/>
          <w:szCs w:val="28"/>
          <w:rtl/>
        </w:rPr>
        <w:t xml:space="preserve">من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ذکره ابن الأثیر، وروی الحدیث بترجمته، حیث قال:</w:t>
      </w:r>
    </w:p>
    <w:p>
      <w:pPr>
        <w:pStyle w:val="BookText"/>
      </w:pPr>
      <w:r>
        <w:rPr>
          <w:rFonts w:ascii="Amiri" w:hAnsi="Amiri" w:eastAsia="Amiri" w:cs="Amiri"/>
          <w:lang w:bidi="ar-SA"/>
          <w:color w:val="111111"/>
          <w:sz w:val="28"/>
          <w:szCs w:val="28"/>
          <w:rtl/>
        </w:rPr>
        <w:t xml:space="preserve">«وهب بن حمزة.</w:t>
      </w:r>
    </w:p>
    <w:p>
      <w:pPr>
        <w:pStyle w:val="BookText"/>
      </w:pPr>
      <w:r>
        <w:rPr>
          <w:rFonts w:ascii="IRNazanin" w:hAnsi="IRNazanin" w:eastAsia="IRNazanin" w:cs="IRNazanin"/>
          <w:lang w:bidi="fa-IR"/>
          <w:color w:val="111111"/>
          <w:sz w:val="28"/>
          <w:szCs w:val="28"/>
          <w:rtl/>
        </w:rPr>
        <w:t xml:space="preserve">یعدُّ فی أهل الکوفة. روی حدیثه یوسف بن صهیب، عن رکین، عن وهب بن حمزة قال: صحبت علیاً- رضی اللَّه عنه- من المدینة إلی مکة، فرأیت منه بعض ما أکره، فقلت: لئن رجعت إلی رسول اللَّه صلّی اللَّه علیه وسلّم لأشکونّک إلیه، فلمّا قدمت، لقیت رسول اللَّه صلّی اللَّه علیه وسلّم، فقلت: رأیت من علی کذا وکذا.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تقل هذا، فهو أولی الناس بعدی. أخرجه ابن مندة، وأبو نعیم»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تغییر اللفظ من «ولیّکم بعدی» إلی «أولی الناس بعدی» غیر ضائر، بل هو وأوضح دلالةً، لکونه نصّاً فی الأولویّة بالناس بعد النبی صلّی اللَّه علیه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صحّح الحافظ الهیثمی هذه الروایة حیث قال:</w:t>
      </w:r>
    </w:p>
    <w:p>
      <w:pPr>
        <w:pStyle w:val="BookText"/>
      </w:pPr>
      <w:r>
        <w:rPr>
          <w:rFonts w:ascii="IRNazanin" w:hAnsi="IRNazanin" w:eastAsia="IRNazanin" w:cs="IRNazanin"/>
          <w:lang w:bidi="fa-IR"/>
          <w:color w:val="111111"/>
          <w:sz w:val="28"/>
          <w:szCs w:val="28"/>
          <w:rtl/>
        </w:rPr>
        <w:t xml:space="preserve">«وعن وهب بن حمزة قال: صحبت علیّاً إلی مکة، فرأیت منه بعض ما أکره، فقلت: لئن رجعت لأشکونّک إلی رسول اللَّه … فقال رسول اللَّه صلّی اللَّه علیه وسلّم: لا تقل هذا فهو أولی الناس بکم بعدی.</w:t>
      </w:r>
    </w:p>
    <w:p>
      <w:pPr>
        <w:pStyle w:val="BookText"/>
      </w:pPr>
      <w:r>
        <w:rPr>
          <w:rFonts w:ascii="IRNazanin" w:hAnsi="IRNazanin" w:eastAsia="IRNazanin" w:cs="IRNazanin"/>
          <w:lang w:bidi="fa-IR"/>
          <w:color w:val="111111"/>
          <w:sz w:val="28"/>
          <w:szCs w:val="28"/>
          <w:rtl/>
        </w:rPr>
        <w:t xml:space="preserve">رواه الطبرانی، وفیه رکین، ذکره ابن أبی حاتم، ولم یضعّفه أحد، وبقیة رجاله وثّقوا»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مجرّد ذکر ابن أبی حاتم الراوی فی کتابه (الجرح والتعدیل) لیس بضائر فی وثاقته، وإلّا فقد ذکر أحمد بن حنبل وأمثاله أیضاً.</w:t>
      </w:r>
    </w:p>
    <w:p>
      <w:pPr>
        <w:pStyle w:val="BookText"/>
      </w:pPr>
      <w:r>
        <w:rPr>
          <w:rFonts w:ascii="IRNazanin" w:hAnsi="IRNazanin" w:eastAsia="IRNazanin" w:cs="IRNazanin"/>
          <w:lang w:bidi="fa-IR"/>
          <w:color w:val="111111"/>
          <w:sz w:val="28"/>
          <w:szCs w:val="28"/>
          <w:rtl/>
        </w:rPr>
        <w:t xml:space="preserve">هذا، ولابدّ من التنبیه علی أنّ اللفظ الصحیح لسند هذا الحدیث هو ما ذکرناه هنا، لا ما جاء بترجمة «خیثمة بن سلیمان» فإنّه غلطٌ من النسخة، وقد ذُکر أن کتابه فی (فضائل الصحابة) مطبوع، ولکنّا لم نقف علیه حتی الآن.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1" w:name="pg11107_184489"/>
    <w:bookmarkEnd w:id="101"/>
    <w:p>
      <w:pPr>
        <w:pStyle w:val="Heading4"/>
      </w:pPr>
      <w:bookmarkStart w:id="302" w:name="_Toc116"/>
      <w:r>
        <w:t>* وقال الحافظ الذهبی، بترجمة «جعفر بن سلیمان»</w:t>
      </w:r>
      <w:bookmarkEnd w:id="302"/>
    </w:p>
    <w:p>
      <w:pPr>
        <w:pStyle w:val="BookText"/>
      </w:pPr>
      <w:r>
        <w:rPr>
          <w:rFonts w:ascii="IRNazanin" w:hAnsi="IRNazanin" w:eastAsia="IRNazanin" w:cs="IRNazanin"/>
          <w:lang w:bidi="fa-IR"/>
          <w:color w:val="111111"/>
          <w:sz w:val="28"/>
          <w:szCs w:val="28"/>
          <w:rtl/>
        </w:rPr>
        <w:t xml:space="preserve">«أخبرنا إسحاق الصفّار، أخبرنا یوسف الآدمی، أخبرنا أبو المکارم اللّبان، أخبرنا أبو علی الحداد، أخبرنا أبو نعیم، حدثنا سلیمان بن أحمد، حدّثنا معاذ بن المثنی، حدثنا مسدد، حدثنا جعفر بن سلیمان، عن یزید الرشک، عن مطرف، عن عمران بن حصین، قال:</w:t>
      </w:r>
    </w:p>
    <w:p>
      <w:pPr>
        <w:pStyle w:val="BookText"/>
      </w:pPr>
      <w:r>
        <w:rPr>
          <w:rFonts w:ascii="IRNazanin" w:hAnsi="IRNazanin" w:eastAsia="IRNazanin" w:cs="IRNazanin"/>
          <w:lang w:bidi="fa-IR"/>
          <w:color w:val="111111"/>
          <w:sz w:val="28"/>
          <w:szCs w:val="28"/>
          <w:rtl/>
        </w:rPr>
        <w:t xml:space="preserve">بعث رسول اللَّه صلّی اللَّه علیه وسلّم سریةً، واستعمل علیهم علیّاً، فأصاب جاریةً، فأنکروا علیه، قال: فتعاقد أربعة من الصحابة فقالوا: إذا لقینا رسول اللَّه صلّی اللَّه علیه وسلّم أخبرناه- وکان المسلمون إذا قدموا من سفرٍ بدءوا برسول اللَّه، فسلّموا علیه، فلمّا قدمت السریة، سلّموا علی رسول اللَّه صلّی اللَّه علیه وسلّم. فقام أحد الأربعة فقال: یا رسول اللَّه، ألم تر أن علیّاً صنع کذا وکذا؟ فأقبل علیه رسول اللَّه- یعف الغضب فی وجهه- فقال:</w:t>
      </w:r>
    </w:p>
    <w:p>
      <w:pPr>
        <w:pStyle w:val="BookText"/>
      </w:pPr>
      <w:r>
        <w:rPr>
          <w:rFonts w:ascii="IRNazanin" w:hAnsi="IRNazanin" w:eastAsia="IRNazanin" w:cs="IRNazanin"/>
          <w:lang w:bidi="fa-IR"/>
          <w:color w:val="111111"/>
          <w:sz w:val="28"/>
          <w:szCs w:val="28"/>
          <w:rtl/>
        </w:rPr>
        <w:t xml:space="preserve">ما تریدون من علی- ثلاث مرات- 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تابعه: قتیبة، وبشر بن هلال، وعفان. وهو من أفراد جعفر»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(إسحاق الصفّار) فقد ترجم له الذهبی نفسه فی (المعجم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 وفی (معجم الشیوخ) فذکر ولادته، ومشایخه، وأرّخ وفاته بسنة 710 قال: «ولی فیه مدیح»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(یوسف الأدمی) فهو: یوسف بن خلیل الدمشقی، المتوفی سنة 648:</w:t>
      </w:r>
    </w:p>
    <w:p>
      <w:pPr>
        <w:pStyle w:val="BookText"/>
      </w:pPr>
      <w:r>
        <w:rPr>
          <w:rFonts w:ascii="IRNazanin" w:hAnsi="IRNazanin" w:eastAsia="IRNazanin" w:cs="IRNazanin"/>
          <w:lang w:bidi="fa-IR"/>
          <w:color w:val="111111"/>
          <w:sz w:val="28"/>
          <w:szCs w:val="28"/>
          <w:rtl/>
        </w:rPr>
        <w:t xml:space="preserve">ابن تغری بردی: «والحافظ شمس الدین یوسف بن خلیل الدمشقی الأدمی، بحلب، فی جمادی الآخرة، وله 93 سنة»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رجب: «المحدّث، الحافظ، ذو الرحلة الواسعة … وکان إماماً حافظاً، ثقة، ثبتاً، عالماً، واسع الروایة، جمیل السیرة، متسع الرحلة، تفرّد فی وقته بأشیاء کثیرة عن الأصبهانیین، وخرّج وجمع لنفسه معجماً …</w:t>
      </w:r>
    </w:p>
    <w:p>
      <w:pPr>
        <w:pStyle w:val="BookText"/>
      </w:pPr>
      <w:r>
        <w:rPr>
          <w:rFonts w:ascii="IRNazanin" w:hAnsi="IRNazanin" w:eastAsia="IRNazanin" w:cs="IRNazanin"/>
          <w:lang w:bidi="fa-IR"/>
          <w:color w:val="111111"/>
          <w:sz w:val="28"/>
          <w:szCs w:val="28"/>
          <w:rtl/>
        </w:rPr>
        <w:t xml:space="preserve">سئل عنه الحافظ الضیاء فقال: حافظ مفید، صحیح الأصول، سمع وحصّل الکثیر، صاحب رحلة وتطواف.</w:t>
      </w:r>
    </w:p>
    <w:p>
      <w:pPr>
        <w:pStyle w:val="BookText"/>
      </w:pPr>
      <w:r>
        <w:rPr>
          <w:rFonts w:ascii="IRNazanin" w:hAnsi="IRNazanin" w:eastAsia="IRNazanin" w:cs="IRNazanin"/>
          <w:lang w:bidi="fa-IR"/>
          <w:color w:val="111111"/>
          <w:sz w:val="28"/>
          <w:szCs w:val="28"/>
          <w:rtl/>
        </w:rPr>
        <w:t xml:space="preserve">وسئل الصّریفینی عنه فقال: حافظٌ ثقة، عالم بما یقرأ علیه، لا یکاد یفوته اسم رجل»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العمّاد: «کان إماماً، حافظاً، ثقةً، نبیلًا، متقناً، واسع الروایة، جمیل السیرة، متسع الرحلة. قال ابن ناصر الدین: کان من الأئمة الحفّاظ المکثرین الرحّالین، بل کان أوحدهم»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«الإمام، المحدّث، الصادق، الرحّال، النقّال، شیخ المحدّثین، راویة الإسلام … سمعت من حدیثه شیئاً کثیراً وما سمعت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 منه، وهو یدخل فی شرط الصحیح، لفضیلته وجودة معرفته وقوّة فهمه وإتقان کتبه وصدقه وخیره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السیوطی: «ابن خلیل. الحافظ المفید الرحال، الإمام، مسند الشام … محدّث حلب. وکان حافظاً ثقة عالماً بما یقرأ علیه، لا یکاد یفوته اسم رجل، واسع الروایة، متقناً»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المکارم اللّبان) فهو: أحمد بن أبی عیسی محمّد بن محمّد الإصفهانی المتوفی سنة 597:</w:t>
      </w:r>
    </w:p>
    <w:p>
      <w:pPr>
        <w:pStyle w:val="BookText"/>
      </w:pPr>
      <w:r>
        <w:rPr>
          <w:rFonts w:ascii="IRNazanin" w:hAnsi="IRNazanin" w:eastAsia="IRNazanin" w:cs="IRNazanin"/>
          <w:lang w:bidi="fa-IR"/>
          <w:color w:val="111111"/>
          <w:sz w:val="28"/>
          <w:szCs w:val="28"/>
          <w:rtl/>
        </w:rPr>
        <w:t xml:space="preserve">ابن تغری بردی: «وفیها توفی القاضی أبو المکارم أحمد بن محمّد الإصبهانی المعروف بابن اللبان العدل»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العماد: «وفیها توفّی: اللّبان القاضی العدل، أبو المکارم، مسند العجم، مکثر عن أبی علی الحداد»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«القاضی العالم، مسند إصبهان، أبو المکارم … مکثر عن أبی علی الحداد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علی الحداد) فقد عرفته فی الکتاب.</w:t>
      </w:r>
    </w:p>
    <w:p>
      <w:pPr>
        <w:pStyle w:val="BookText"/>
      </w:pPr>
      <w:r>
        <w:rPr>
          <w:rFonts w:ascii="IRNazanin" w:hAnsi="IRNazanin" w:eastAsia="IRNazanin" w:cs="IRNazanin"/>
          <w:lang w:bidi="fa-IR"/>
          <w:color w:val="111111"/>
          <w:sz w:val="28"/>
          <w:szCs w:val="28"/>
          <w:rtl/>
        </w:rPr>
        <w:t xml:space="preserve">وأمّا (أبو نعیم) ومن بعده، فقد عرفتهم فی تصحیح سند الحافظ أبی نعیم الإصبهانی.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2" w:name="pg11107_184495"/>
    <w:bookmarkEnd w:id="102"/>
    <w:p>
      <w:pPr>
        <w:pStyle w:val="Heading3"/>
      </w:pPr>
      <w:bookmarkStart w:id="303" w:name="_Toc117"/>
      <w:r>
        <w:t>الفصل الثالث: فی خبر عبداللَّه بن عباس فی المناقب العشر</w:t>
      </w:r>
      <w:bookmarkEnd w:id="303"/>
    </w:p>
    <w:p>
      <w:pPr>
        <w:pStyle w:val="Heading4"/>
      </w:pPr>
      <w:bookmarkStart w:id="304" w:name="_Toc118"/>
      <w:r>
        <w:t>اشارة</w:t>
      </w:r>
      <w:bookmarkEnd w:id="304"/>
    </w:p>
    <w:p>
      <w:pPr>
        <w:pStyle w:val="BookText"/>
      </w:pPr>
      <w:r>
        <w:rPr>
          <w:rFonts w:ascii="IRNazanin" w:hAnsi="IRNazanin" w:eastAsia="IRNazanin" w:cs="IRNazanin"/>
          <w:lang w:bidi="fa-IR"/>
          <w:color w:val="111111"/>
          <w:sz w:val="28"/>
          <w:szCs w:val="28"/>
          <w:rtl/>
        </w:rPr>
        <w:t xml:space="preserve">قد عرفت أنّ (حدیث الولایة) من أصحّ الأحادیث وأثبتها عن رسول اللَّه صلّی اللَّه علیه وسلّم، وأنّ أهل السنة یروونه بأسانیدهم الکثیرة عن عدّة من الصحابة، وأشهرهم فیه: بریدة وعمران بن الحصین وابن عباس.</w:t>
      </w:r>
    </w:p>
    <w:p>
      <w:pPr>
        <w:pStyle w:val="BookText"/>
      </w:pPr>
      <w:r>
        <w:rPr>
          <w:rFonts w:ascii="IRNazanin" w:hAnsi="IRNazanin" w:eastAsia="IRNazanin" w:cs="IRNazanin"/>
          <w:lang w:bidi="fa-IR"/>
          <w:color w:val="111111"/>
          <w:sz w:val="28"/>
          <w:szCs w:val="28"/>
          <w:rtl/>
        </w:rPr>
        <w:t xml:space="preserve">وفی هذا الفصل نبحث عن خصوص حدیث ابن عباس، فإنّه حدیث معتبر جدّاً، ومهمٌ جدّاً، لاشتماله علی مناقب عشر من مناقب أمیر المؤمنین علیه السلام، لا یشارکه فیها أحد من غیر أهل البیت والعترة الطاهرة … ومن ضمنها حدیث الولایة.</w:t>
      </w:r>
    </w:p>
    <w:p>
      <w:pPr>
        <w:pStyle w:val="BookText"/>
      </w:pPr>
      <w:r>
        <w:rPr>
          <w:rFonts w:ascii="IRNazanin" w:hAnsi="IRNazanin" w:eastAsia="IRNazanin" w:cs="IRNazanin"/>
          <w:lang w:bidi="fa-IR"/>
          <w:color w:val="111111"/>
          <w:sz w:val="28"/>
          <w:szCs w:val="28"/>
          <w:rtl/>
        </w:rPr>
        <w:t xml:space="preserve">عقدنا هذا الفصل لذکر روایات جمعٍ من الأکابر لهذا الحدیث بأسانیدهم، فی الکتب المعروفة المشهورة بین أهل السنَّة، مع التحقیق فی أحوال رجال تلک الأسانید، لإثبات صحّة الکثیر بل الغالب منها.</w:t>
      </w:r>
    </w:p>
    <w:p>
      <w:pPr>
        <w:pStyle w:val="BookText"/>
      </w:pPr>
      <w:r>
        <w:rPr>
          <w:rFonts w:ascii="IRNazanin" w:hAnsi="IRNazanin" w:eastAsia="IRNazanin" w:cs="IRNazanin"/>
          <w:lang w:bidi="fa-IR"/>
          <w:color w:val="111111"/>
          <w:sz w:val="28"/>
          <w:szCs w:val="28"/>
          <w:rtl/>
        </w:rPr>
        <w:t xml:space="preserve">إنها فضائل یصلح کلّ واحدة منها بوحدها للإستدلال علی إمامة أمیر المؤمنین وخلافته بعد رسول اللَّه صلّی اللَّه علیه وسلّم مباشرةً … مضافاً إلی ورود کلّ واحدةٍ منها بأسانید اخری عن ابن عباسٍ وغیره من أعلام الصّحابة.</w:t>
      </w:r>
    </w:p>
    <w:p>
      <w:pPr>
        <w:pStyle w:val="BookText"/>
      </w:pPr>
      <w:r>
        <w:rPr>
          <w:rFonts w:ascii="IRNazanin" w:hAnsi="IRNazanin" w:eastAsia="IRNazanin" w:cs="IRNazanin"/>
          <w:lang w:bidi="fa-IR"/>
          <w:color w:val="111111"/>
          <w:sz w:val="28"/>
          <w:szCs w:val="28"/>
          <w:rtl/>
        </w:rPr>
        <w:t xml:space="preserve">وقد کان غرضنا من عقد هذا الفصل- إلی جنب ما أشرنا إلیه- الردّ علی ابن تیمیّة، فی دعاوی له فی کتابه (منهاج السنّة)، وهی:</w:t>
      </w:r>
    </w:p>
    <w:p>
      <w:pPr>
        <w:pStyle w:val="BookText"/>
      </w:pPr>
      <w:r>
        <w:rPr>
          <w:rFonts w:ascii="Amiri" w:hAnsi="Amiri" w:eastAsia="Amiri" w:cs="Amiri"/>
          <w:lang w:bidi="ar-SA"/>
          <w:color w:val="111111"/>
          <w:sz w:val="28"/>
          <w:szCs w:val="28"/>
          <w:rtl/>
        </w:rPr>
        <w:t xml:space="preserve">1- دعوی أنّ علیاً علیه السلام ما اختصَّ بفضیلةٍ.</w:t>
      </w:r>
    </w:p>
    <w:p>
      <w:pPr>
        <w:pStyle w:val="BookText"/>
      </w:pPr>
      <w:r>
        <w:rPr>
          <w:rFonts w:ascii="IRNazanin" w:hAnsi="IRNazanin" w:eastAsia="IRNazanin" w:cs="IRNazanin"/>
          <w:lang w:bidi="fa-IR"/>
          <w:color w:val="111111"/>
          <w:sz w:val="28"/>
          <w:szCs w:val="28"/>
          <w:rtl/>
        </w:rPr>
        <w:t xml:space="preserve">2- دعوی أنّ ابن عباس کان یفضّل أبا بکر وعمر علی علی علیه السلام.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دعوی أنّ حدیث الولایة غیر صحیح.</w:t>
      </w:r>
    </w:p>
    <w:p>
      <w:pPr>
        <w:pStyle w:val="BookText"/>
      </w:pPr>
      <w:r>
        <w:rPr>
          <w:rFonts w:ascii="IRNazanin" w:hAnsi="IRNazanin" w:eastAsia="IRNazanin" w:cs="IRNazanin"/>
          <w:lang w:bidi="fa-IR"/>
          <w:color w:val="111111"/>
          <w:sz w:val="28"/>
          <w:szCs w:val="28"/>
          <w:rtl/>
        </w:rPr>
        <w:t xml:space="preserve">4- دعوی أنّ حدیث المناقب العشر عن ابن عباس مرسل غیر مسند.</w:t>
      </w:r>
    </w:p>
    <w:p>
      <w:pPr>
        <w:pStyle w:val="BookText"/>
      </w:pPr>
      <w:r>
        <w:rPr>
          <w:rFonts w:ascii="IRNazanin" w:hAnsi="IRNazanin" w:eastAsia="IRNazanin" w:cs="IRNazanin"/>
          <w:lang w:bidi="fa-IR"/>
          <w:color w:val="111111"/>
          <w:sz w:val="28"/>
          <w:szCs w:val="28"/>
          <w:rtl/>
        </w:rPr>
        <w:t xml:space="preserve">هذا، وفی النیّة وضع کتاب شامل عن هذا الحدیث، لکونه أیضاً من أصحّ الأحادیث وأثبتها، وأتمّ الأدلّة وأمتنها، فی مسألة الإمامة بعد رسول اللَّه، وباللَّه التوفیق.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3" w:name="pg11107_184497"/>
    <w:bookmarkEnd w:id="103"/>
    <w:p>
      <w:pPr>
        <w:pStyle w:val="Heading4"/>
      </w:pPr>
      <w:bookmarkStart w:id="305" w:name="_Toc119"/>
      <w:r>
        <w:t>لفظ الحدیث کما فی مسند أحمد</w:t>
      </w:r>
      <w:bookmarkEnd w:id="305"/>
    </w:p>
    <w:p>
      <w:pPr>
        <w:pStyle w:val="BookText"/>
      </w:pPr>
      <w:r>
        <w:rPr>
          <w:rFonts w:ascii="IRNazanin" w:hAnsi="IRNazanin" w:eastAsia="IRNazanin" w:cs="IRNazanin"/>
          <w:lang w:bidi="fa-IR"/>
          <w:color w:val="111111"/>
          <w:sz w:val="28"/>
          <w:szCs w:val="28"/>
          <w:rtl/>
        </w:rPr>
        <w:t xml:space="preserve">عن عمرو بن میمون، قال:</w:t>
      </w:r>
    </w:p>
    <w:p>
      <w:pPr>
        <w:pStyle w:val="BookText"/>
      </w:pPr>
      <w:r>
        <w:rPr>
          <w:rFonts w:ascii="IRNazanin" w:hAnsi="IRNazanin" w:eastAsia="IRNazanin" w:cs="IRNazanin"/>
          <w:lang w:bidi="fa-IR"/>
          <w:color w:val="111111"/>
          <w:sz w:val="28"/>
          <w:szCs w:val="28"/>
          <w:rtl/>
        </w:rPr>
        <w:t xml:space="preserve">«إنی لجالس إلی ابن عباس، إذْ أتاه تسعة رهط، فقالوا:</w:t>
      </w:r>
    </w:p>
    <w:p>
      <w:pPr>
        <w:pStyle w:val="BookText"/>
      </w:pPr>
      <w:r>
        <w:rPr>
          <w:rFonts w:ascii="IRNazanin" w:hAnsi="IRNazanin" w:eastAsia="IRNazanin" w:cs="IRNazanin"/>
          <w:lang w:bidi="fa-IR"/>
          <w:color w:val="111111"/>
          <w:sz w:val="28"/>
          <w:szCs w:val="28"/>
          <w:rtl/>
        </w:rPr>
        <w:t xml:space="preserve">یا ابن عباس، إمّا أنْ تقوم معنا، وإمّا أن تخلونا هؤلاء.</w:t>
      </w:r>
    </w:p>
    <w:p>
      <w:pPr>
        <w:pStyle w:val="BookText"/>
      </w:pPr>
      <w:r>
        <w:rPr>
          <w:rFonts w:ascii="IRNazanin" w:hAnsi="IRNazanin" w:eastAsia="IRNazanin" w:cs="IRNazanin"/>
          <w:lang w:bidi="fa-IR"/>
          <w:color w:val="111111"/>
          <w:sz w:val="28"/>
          <w:szCs w:val="28"/>
          <w:rtl/>
        </w:rPr>
        <w:t xml:space="preserve">فقال ابن عباس: بل أقوم معکم.</w:t>
      </w:r>
    </w:p>
    <w:p>
      <w:pPr>
        <w:pStyle w:val="BookText"/>
      </w:pPr>
      <w:r>
        <w:rPr>
          <w:rFonts w:ascii="IRNazanin" w:hAnsi="IRNazanin" w:eastAsia="IRNazanin" w:cs="IRNazanin"/>
          <w:lang w:bidi="fa-IR"/>
          <w:color w:val="111111"/>
          <w:sz w:val="28"/>
          <w:szCs w:val="28"/>
          <w:rtl/>
        </w:rPr>
        <w:t xml:space="preserve">قال: وهو یومئذ صحیح، قبل أنْ یعمی.</w:t>
      </w:r>
    </w:p>
    <w:p>
      <w:pPr>
        <w:pStyle w:val="BookText"/>
      </w:pPr>
      <w:r>
        <w:rPr>
          <w:rFonts w:ascii="IRNazanin" w:hAnsi="IRNazanin" w:eastAsia="IRNazanin" w:cs="IRNazanin"/>
          <w:lang w:bidi="fa-IR"/>
          <w:color w:val="111111"/>
          <w:sz w:val="28"/>
          <w:szCs w:val="28"/>
          <w:rtl/>
        </w:rPr>
        <w:t xml:space="preserve">قال: فابتدؤا فتحدّثوا، فلا ندری ما قالوا.</w:t>
      </w:r>
    </w:p>
    <w:p>
      <w:pPr>
        <w:pStyle w:val="BookText"/>
      </w:pPr>
      <w:r>
        <w:rPr>
          <w:rFonts w:ascii="IRNazanin" w:hAnsi="IRNazanin" w:eastAsia="IRNazanin" w:cs="IRNazanin"/>
          <w:lang w:bidi="fa-IR"/>
          <w:color w:val="111111"/>
          <w:sz w:val="28"/>
          <w:szCs w:val="28"/>
          <w:rtl/>
        </w:rPr>
        <w:t xml:space="preserve">قال: فجاء ینفض ثوبه ویقول: اف وتف! وقعوا فی رجل له عشر وقعوا فی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له النبی- صلّی اللَّه علیه وسلّم-: لأبعثنَّ رجلًا لا یخزیه اللَّه أبداً، یحبّ اللَّه ورسوله. قال: فاستشرف لها من استشرف. قال: أین علی؟ قالوا: هو فی الرحل یطحن. قال: وما کان أحدکم لیطحن! قال: فجاء وهو أرمد لا یکاد یبصر. قال: فنفث فی عینیه، ثم هزّ الرایة ثلاثاً، فأعطاها إیّاه فجاء بصفیّة بنت حیی.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ثم بعث فلاناً بسورة التوبة، فبعث علیّاً خلفه، فأخذها منه، قال: لا یذهب بها إلّارجل منّی وأنا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وقال لبنی عمّه: أیّکم یوالینی فی الدنیا والآخرة؟ قال: وعلی جالس، فأبوا، فقال علی: أنا اوالیک فی الدنیا والآخرة، قال: أنت ولییّ فی الدنیا والآخرة. قال: فترکه. ثم أقبل علی رجلٍ منهم فقال: أیّکم یوالینی فی الدنیا والآخرة؟ فأبوا، قال: فقال علی: أنا اوالیک فی الدنیا والآخرة.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أنت ولیّی فی الدنیا والآخرة.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وکان أوّل من أسلم من الناس بعد خدیجة.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وأخذ رسول اللَّه صلّی اللَّه علیه وسلّم ثوبه، فوضعه علی علی وفاطمة وحسن وحسین، فقال: «إِنَّمَا یُرِیدُ اللَّهُ لِیُذْهِبَ عَنکُمُ الرِّجْسَ أَهْلَ الْبَیْتِ وَیُطَهِّرَکُمْ تَطْهِیراً»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وشری علی نفسه، لبس ثوب النبی صلّی اللَّه علیه وسلّم، ثم نام مکانه، قال: وکان المشرکون یرمون رسول اللَّه صلّی اللَّه علیه وسلّم، فجاء أبو بکر وعلی نائم، قال: وأبو بکر یحسب أنه نبی اللَّه، قال: فقال: یا نبی اللَّه. قال: فقال له علی: إنّ نبی اللَّه صلّی اللَّه علیه وسلّم قد انطلق نحو بئر میمون فأدرکه. قال: فانطلق أبو بکر فدخل معه الغار. قال: وجعل علی یرمی بالحجارة کما کان یرمی نبی اللَّه وهو یتضوّر قد لفّ رأسه فی الثوب لا یخرجه حتی أصبح، ثم کشف عن رأسه، فقالوا: إنک للئیم. کان صاحبک نرامیه فلا یتضوّر وأنت تتضوّر، وقد استنکرنا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وخرج بالناس فی غزوة تبوک، قال: فقال له علی: أخرج معک؟ قال فقال له نبی اللَّه: لا فبکی علی، فقال له: أما ترضی أنْ تکون منّی بمنزلة هارون من موسی إلّاأنک لست بنبی، إنّه لا ینبغی أنْ أذهب إلّا وأنت خلیفتی.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وقال له رسول اللَّه: أنت ولیی فی کلّ مؤمنٍ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سدّوا أبواب المسجد غیر باب علی، فقال: فیدخل المسجد جنباً وهو طریقه، لیس له طریق غیره.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وقال: من کنت مولاه فإن مولاه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وأخبرنا اللَّه عزّ وجلّ فی القرآن أنه قد رضی عن أصحاب الشجرة، فعلم ما فی قلوبهم. هل حدّثنا أنه سخط علیهم بعدُ؟ قال: وقال نبی اللَّه صلّی اللَّه علیه وسلّم لعمر حین قال: إئذن لی فلأضرب عنقه، قال:</w:t>
      </w:r>
    </w:p>
    <w:p>
      <w:pPr>
        <w:pStyle w:val="BookText"/>
      </w:pPr>
      <w:r>
        <w:rPr>
          <w:rFonts w:ascii="IRNazanin" w:hAnsi="IRNazanin" w:eastAsia="IRNazanin" w:cs="IRNazanin"/>
          <w:lang w:bidi="fa-IR"/>
          <w:color w:val="111111"/>
          <w:sz w:val="28"/>
          <w:szCs w:val="28"/>
          <w:rtl/>
        </w:rPr>
        <w:t xml:space="preserve">أو کنت فاعلًا؟ وما یدریک لعلّ اللَّه قد اطّلع إلی أهل بدرٍ فقال: اعملوا ما شئتم»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4" w:name="pg11107_184500"/>
    <w:bookmarkEnd w:id="104"/>
    <w:p>
      <w:pPr>
        <w:pStyle w:val="Heading4"/>
      </w:pPr>
      <w:bookmarkStart w:id="306" w:name="_Toc120"/>
      <w:r>
        <w:t>أسماء أشهر رواة الحدیث کلّه أو بعضه</w:t>
      </w:r>
      <w:bookmarkEnd w:id="306"/>
    </w:p>
    <w:p>
      <w:pPr>
        <w:pStyle w:val="Heading5"/>
      </w:pPr>
      <w:bookmarkStart w:id="307" w:name="_Toc121"/>
      <w:r>
        <w:t>اشارة</w:t>
      </w:r>
      <w:bookmarkEnd w:id="307"/>
    </w:p>
    <w:p>
      <w:pPr>
        <w:pStyle w:val="BookText"/>
      </w:pPr>
      <w:r>
        <w:rPr>
          <w:rFonts w:ascii="IRNazanin" w:hAnsi="IRNazanin" w:eastAsia="IRNazanin" w:cs="IRNazanin"/>
          <w:lang w:bidi="fa-IR"/>
          <w:color w:val="111111"/>
          <w:sz w:val="28"/>
          <w:szCs w:val="28"/>
          <w:rtl/>
        </w:rPr>
        <w:t xml:space="preserve">وهذه أسماء جمع من أشهر مشاهیر الأئمّة الأعلام من أهل السنّة، فی القرون المختلفة، الرواة لهذا الحدیث، کلّه أو بعضه، بأسانیدهم المنتهیة إلی عمرو بن میمون، عن ابن عباس، عن رسول اللَّه صلّی اللَّه علیه وسلّم:</w:t>
      </w:r>
    </w:p>
    <w:p>
      <w:pPr>
        <w:pStyle w:val="BookText"/>
      </w:pPr>
      <w:r>
        <w:rPr>
          <w:rFonts w:ascii="IRNazanin" w:hAnsi="IRNazanin" w:eastAsia="IRNazanin" w:cs="IRNazanin"/>
          <w:lang w:bidi="fa-IR"/>
          <w:color w:val="111111"/>
          <w:sz w:val="28"/>
          <w:szCs w:val="28"/>
          <w:rtl/>
        </w:rPr>
        <w:t xml:space="preserve">1- شعبة بن الحجاج، المتوفی سنة 160.</w:t>
      </w:r>
    </w:p>
    <w:p>
      <w:pPr>
        <w:pStyle w:val="BookText"/>
      </w:pPr>
      <w:r>
        <w:rPr>
          <w:rFonts w:ascii="IRNazanin" w:hAnsi="IRNazanin" w:eastAsia="IRNazanin" w:cs="IRNazanin"/>
          <w:lang w:bidi="fa-IR"/>
          <w:color w:val="111111"/>
          <w:sz w:val="28"/>
          <w:szCs w:val="28"/>
          <w:rtl/>
        </w:rPr>
        <w:t xml:space="preserve">2- أبو داود الطیالسی، المتوفی سنة 204.</w:t>
      </w:r>
    </w:p>
    <w:p>
      <w:pPr>
        <w:pStyle w:val="BookText"/>
      </w:pPr>
      <w:r>
        <w:rPr>
          <w:rFonts w:ascii="IRNazanin" w:hAnsi="IRNazanin" w:eastAsia="IRNazanin" w:cs="IRNazanin"/>
          <w:lang w:bidi="fa-IR"/>
          <w:color w:val="111111"/>
          <w:sz w:val="28"/>
          <w:szCs w:val="28"/>
          <w:rtl/>
        </w:rPr>
        <w:t xml:space="preserve">3- محمّد بن سعد کاتب الواقدی، المتوفی سنة 230.</w:t>
      </w:r>
    </w:p>
    <w:p>
      <w:pPr>
        <w:pStyle w:val="BookText"/>
      </w:pPr>
      <w:r>
        <w:rPr>
          <w:rFonts w:ascii="IRNazanin" w:hAnsi="IRNazanin" w:eastAsia="IRNazanin" w:cs="IRNazanin"/>
          <w:lang w:bidi="fa-IR"/>
          <w:color w:val="111111"/>
          <w:sz w:val="28"/>
          <w:szCs w:val="28"/>
          <w:rtl/>
        </w:rPr>
        <w:t xml:space="preserve">4- أحمد بن حنبل، المتوفی سنة 241.</w:t>
      </w:r>
    </w:p>
    <w:p>
      <w:pPr>
        <w:pStyle w:val="BookText"/>
      </w:pPr>
      <w:r>
        <w:rPr>
          <w:rFonts w:ascii="IRNazanin" w:hAnsi="IRNazanin" w:eastAsia="IRNazanin" w:cs="IRNazanin"/>
          <w:lang w:bidi="fa-IR"/>
          <w:color w:val="111111"/>
          <w:sz w:val="28"/>
          <w:szCs w:val="28"/>
          <w:rtl/>
        </w:rPr>
        <w:t xml:space="preserve">5- محمّد بن عیسی الترمذی، المتوفی سنة 279.</w:t>
      </w:r>
    </w:p>
    <w:p>
      <w:pPr>
        <w:pStyle w:val="BookText"/>
      </w:pPr>
      <w:r>
        <w:rPr>
          <w:rFonts w:ascii="IRNazanin" w:hAnsi="IRNazanin" w:eastAsia="IRNazanin" w:cs="IRNazanin"/>
          <w:lang w:bidi="fa-IR"/>
          <w:color w:val="111111"/>
          <w:sz w:val="28"/>
          <w:szCs w:val="28"/>
          <w:rtl/>
        </w:rPr>
        <w:t xml:space="preserve">6- أبو بکر ابن أبی عاصم، المتوفی سنة 289.</w:t>
      </w:r>
    </w:p>
    <w:p>
      <w:pPr>
        <w:pStyle w:val="BookText"/>
      </w:pPr>
      <w:r>
        <w:rPr>
          <w:rFonts w:ascii="IRNazanin" w:hAnsi="IRNazanin" w:eastAsia="IRNazanin" w:cs="IRNazanin"/>
          <w:lang w:bidi="fa-IR"/>
          <w:color w:val="111111"/>
          <w:sz w:val="28"/>
          <w:szCs w:val="28"/>
          <w:rtl/>
        </w:rPr>
        <w:t xml:space="preserve">7- أبو بکر البزار، المتوفی سنة 292.</w:t>
      </w:r>
    </w:p>
    <w:p>
      <w:pPr>
        <w:pStyle w:val="BookText"/>
      </w:pPr>
      <w:r>
        <w:rPr>
          <w:rFonts w:ascii="IRNazanin" w:hAnsi="IRNazanin" w:eastAsia="IRNazanin" w:cs="IRNazanin"/>
          <w:lang w:bidi="fa-IR"/>
          <w:color w:val="111111"/>
          <w:sz w:val="28"/>
          <w:szCs w:val="28"/>
          <w:rtl/>
        </w:rPr>
        <w:t xml:space="preserve">8- أبو عبدالرحمن النسائی، المتوفی سنة 303.</w:t>
      </w:r>
    </w:p>
    <w:p>
      <w:pPr>
        <w:pStyle w:val="BookText"/>
      </w:pPr>
      <w:r>
        <w:rPr>
          <w:rFonts w:ascii="IRNazanin" w:hAnsi="IRNazanin" w:eastAsia="IRNazanin" w:cs="IRNazanin"/>
          <w:lang w:bidi="fa-IR"/>
          <w:color w:val="111111"/>
          <w:sz w:val="28"/>
          <w:szCs w:val="28"/>
          <w:rtl/>
        </w:rPr>
        <w:t xml:space="preserve">9- أبو یعلی الموصلی، المتوفی سنة 307.</w:t>
      </w:r>
    </w:p>
    <w:p>
      <w:pPr>
        <w:pStyle w:val="BookText"/>
      </w:pPr>
      <w:r>
        <w:rPr>
          <w:rFonts w:ascii="IRNazanin" w:hAnsi="IRNazanin" w:eastAsia="IRNazanin" w:cs="IRNazanin"/>
          <w:lang w:bidi="fa-IR"/>
          <w:color w:val="111111"/>
          <w:sz w:val="28"/>
          <w:szCs w:val="28"/>
          <w:rtl/>
        </w:rPr>
        <w:t xml:space="preserve">10- أبو عبداللَّه المحاملی، المتوفی سنة 330.</w:t>
      </w:r>
    </w:p>
    <w:p>
      <w:pPr>
        <w:pStyle w:val="BookText"/>
      </w:pPr>
      <w:r>
        <w:rPr>
          <w:rFonts w:ascii="IRNazanin" w:hAnsi="IRNazanin" w:eastAsia="IRNazanin" w:cs="IRNazanin"/>
          <w:lang w:bidi="fa-IR"/>
          <w:color w:val="111111"/>
          <w:sz w:val="28"/>
          <w:szCs w:val="28"/>
          <w:rtl/>
        </w:rPr>
        <w:t xml:space="preserve">11- أبو القاسم الطبرانی، المتوفی سنة 360.</w:t>
      </w:r>
    </w:p>
    <w:p>
      <w:pPr>
        <w:pStyle w:val="BookText"/>
      </w:pPr>
      <w:r>
        <w:rPr>
          <w:rFonts w:ascii="IRNazanin" w:hAnsi="IRNazanin" w:eastAsia="IRNazanin" w:cs="IRNazanin"/>
          <w:lang w:bidi="fa-IR"/>
          <w:color w:val="111111"/>
          <w:sz w:val="28"/>
          <w:szCs w:val="28"/>
          <w:rtl/>
        </w:rPr>
        <w:t xml:space="preserve">12- أبو عبداللَّه الحاکم النیسابوری، المتوفی سنة 405.</w:t>
      </w:r>
    </w:p>
    <w:p>
      <w:pPr>
        <w:pStyle w:val="BookText"/>
      </w:pPr>
      <w:r>
        <w:rPr>
          <w:rFonts w:ascii="IRNazanin" w:hAnsi="IRNazanin" w:eastAsia="IRNazanin" w:cs="IRNazanin"/>
          <w:lang w:bidi="fa-IR"/>
          <w:color w:val="111111"/>
          <w:sz w:val="28"/>
          <w:szCs w:val="28"/>
          <w:rtl/>
        </w:rPr>
        <w:t xml:space="preserve">13- ابن عبدالبر القرطبی، المتوفی سنة 463.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الحاکم الحسکانی، من أعلام القرن الخامس.</w:t>
      </w:r>
    </w:p>
    <w:p>
      <w:pPr>
        <w:pStyle w:val="BookText"/>
      </w:pPr>
      <w:r>
        <w:rPr>
          <w:rFonts w:ascii="IRNazanin" w:hAnsi="IRNazanin" w:eastAsia="IRNazanin" w:cs="IRNazanin"/>
          <w:lang w:bidi="fa-IR"/>
          <w:color w:val="111111"/>
          <w:sz w:val="28"/>
          <w:szCs w:val="28"/>
          <w:rtl/>
        </w:rPr>
        <w:t xml:space="preserve">15- ابن عساکر الدمشقی، المتوفی سنة 571.</w:t>
      </w:r>
    </w:p>
    <w:p>
      <w:pPr>
        <w:pStyle w:val="BookText"/>
      </w:pPr>
      <w:r>
        <w:rPr>
          <w:rFonts w:ascii="IRNazanin" w:hAnsi="IRNazanin" w:eastAsia="IRNazanin" w:cs="IRNazanin"/>
          <w:lang w:bidi="fa-IR"/>
          <w:color w:val="111111"/>
          <w:sz w:val="28"/>
          <w:szCs w:val="28"/>
          <w:rtl/>
        </w:rPr>
        <w:t xml:space="preserve">16- ابن الأثیر الجزری صاحب اسد الغابة، المتوفی سنة 630.</w:t>
      </w:r>
    </w:p>
    <w:p>
      <w:pPr>
        <w:pStyle w:val="BookText"/>
      </w:pPr>
      <w:r>
        <w:rPr>
          <w:rFonts w:ascii="IRNazanin" w:hAnsi="IRNazanin" w:eastAsia="IRNazanin" w:cs="IRNazanin"/>
          <w:lang w:bidi="fa-IR"/>
          <w:color w:val="111111"/>
          <w:sz w:val="28"/>
          <w:szCs w:val="28"/>
          <w:rtl/>
        </w:rPr>
        <w:t xml:space="preserve">17- أبو عبداللَّه الکنجی، المتوفی سنة 652.</w:t>
      </w:r>
    </w:p>
    <w:p>
      <w:pPr>
        <w:pStyle w:val="BookText"/>
      </w:pPr>
      <w:r>
        <w:rPr>
          <w:rFonts w:ascii="IRNazanin" w:hAnsi="IRNazanin" w:eastAsia="IRNazanin" w:cs="IRNazanin"/>
          <w:lang w:bidi="fa-IR"/>
          <w:color w:val="111111"/>
          <w:sz w:val="28"/>
          <w:szCs w:val="28"/>
          <w:rtl/>
        </w:rPr>
        <w:t xml:space="preserve">18- أبو العباس محبّ الدین الطبری المکی، المتوفی سنة 694.</w:t>
      </w:r>
    </w:p>
    <w:p>
      <w:pPr>
        <w:pStyle w:val="BookText"/>
      </w:pPr>
      <w:r>
        <w:rPr>
          <w:rFonts w:ascii="IRNazanin" w:hAnsi="IRNazanin" w:eastAsia="IRNazanin" w:cs="IRNazanin"/>
          <w:lang w:bidi="fa-IR"/>
          <w:color w:val="111111"/>
          <w:sz w:val="28"/>
          <w:szCs w:val="28"/>
          <w:rtl/>
        </w:rPr>
        <w:t xml:space="preserve">19- جمال الدین المزی، المتوفی سنة 742.</w:t>
      </w:r>
    </w:p>
    <w:p>
      <w:pPr>
        <w:pStyle w:val="BookText"/>
      </w:pPr>
      <w:r>
        <w:rPr>
          <w:rFonts w:ascii="IRNazanin" w:hAnsi="IRNazanin" w:eastAsia="IRNazanin" w:cs="IRNazanin"/>
          <w:lang w:bidi="fa-IR"/>
          <w:color w:val="111111"/>
          <w:sz w:val="28"/>
          <w:szCs w:val="28"/>
          <w:rtl/>
        </w:rPr>
        <w:t xml:space="preserve">20- أبو عبداللَّه شمس الدین الذهبی، المتوفی سنة 748.</w:t>
      </w:r>
    </w:p>
    <w:p>
      <w:pPr>
        <w:pStyle w:val="BookText"/>
      </w:pPr>
      <w:r>
        <w:rPr>
          <w:rFonts w:ascii="IRNazanin" w:hAnsi="IRNazanin" w:eastAsia="IRNazanin" w:cs="IRNazanin"/>
          <w:lang w:bidi="fa-IR"/>
          <w:color w:val="111111"/>
          <w:sz w:val="28"/>
          <w:szCs w:val="28"/>
          <w:rtl/>
        </w:rPr>
        <w:t xml:space="preserve">21- ابن کثیر الدمشقی، المتوفی سنة 774.</w:t>
      </w:r>
    </w:p>
    <w:p>
      <w:pPr>
        <w:pStyle w:val="BookText"/>
      </w:pPr>
      <w:r>
        <w:rPr>
          <w:rFonts w:ascii="IRNazanin" w:hAnsi="IRNazanin" w:eastAsia="IRNazanin" w:cs="IRNazanin"/>
          <w:lang w:bidi="fa-IR"/>
          <w:color w:val="111111"/>
          <w:sz w:val="28"/>
          <w:szCs w:val="28"/>
          <w:rtl/>
        </w:rPr>
        <w:t xml:space="preserve">22- أبو بکر نور الدین الهیثمی، المتوفی سنة 807.</w:t>
      </w:r>
    </w:p>
    <w:p>
      <w:pPr>
        <w:pStyle w:val="BookText"/>
      </w:pPr>
      <w:r>
        <w:rPr>
          <w:rFonts w:ascii="IRNazanin" w:hAnsi="IRNazanin" w:eastAsia="IRNazanin" w:cs="IRNazanin"/>
          <w:lang w:bidi="fa-IR"/>
          <w:color w:val="111111"/>
          <w:sz w:val="28"/>
          <w:szCs w:val="28"/>
          <w:rtl/>
        </w:rPr>
        <w:t xml:space="preserve">23- شهاب الدین ابن حجر العسقلانی، المتوفی سنة 852.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5" w:name="pg11107_184502"/>
    <w:bookmarkEnd w:id="105"/>
    <w:p>
      <w:pPr>
        <w:pStyle w:val="Heading5"/>
      </w:pPr>
      <w:bookmarkStart w:id="308" w:name="_Toc122"/>
      <w:r>
        <w:t>[1] روایة شعبة</w:t>
      </w:r>
      <w:bookmarkEnd w:id="308"/>
    </w:p>
    <w:p>
      <w:pPr>
        <w:pStyle w:val="BookText"/>
      </w:pPr>
      <w:r>
        <w:rPr>
          <w:rFonts w:ascii="IRNazanin" w:hAnsi="IRNazanin" w:eastAsia="IRNazanin" w:cs="IRNazanin"/>
          <w:lang w:bidi="fa-IR"/>
          <w:color w:val="111111"/>
          <w:sz w:val="28"/>
          <w:szCs w:val="28"/>
          <w:rtl/>
        </w:rPr>
        <w:t xml:space="preserve">روی شعبة بن الحجاج هذا الحدیث عن: أبی بلج، عن عمرو بن میمون، جاء ذلک:</w:t>
      </w:r>
    </w:p>
    <w:p>
      <w:pPr>
        <w:pStyle w:val="BookText"/>
      </w:pPr>
      <w:r>
        <w:rPr>
          <w:rFonts w:ascii="IRNazanin" w:hAnsi="IRNazanin" w:eastAsia="IRNazanin" w:cs="IRNazanin"/>
          <w:lang w:bidi="fa-IR"/>
          <w:color w:val="111111"/>
          <w:sz w:val="28"/>
          <w:szCs w:val="28"/>
          <w:rtl/>
        </w:rPr>
        <w:t xml:space="preserve">فی روایة أبی داود الطیالسی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وفی روایة الترمذی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ابن کثیر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غیرهم.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(شعبة بن الحجاج) من رجال الصحاح الستة، ومن کبار الأئمة.</w:t>
      </w:r>
    </w:p>
    <w:p>
      <w:pPr>
        <w:pStyle w:val="BookText"/>
      </w:pPr>
      <w:r>
        <w:rPr>
          <w:rFonts w:ascii="IRNazanin" w:hAnsi="IRNazanin" w:eastAsia="IRNazanin" w:cs="IRNazanin"/>
          <w:lang w:bidi="fa-IR"/>
          <w:color w:val="111111"/>
          <w:sz w:val="28"/>
          <w:szCs w:val="28"/>
          <w:rtl/>
        </w:rPr>
        <w:t xml:space="preserve">وهذه أوصاف ذکرها له أئمة القوم:</w:t>
      </w:r>
    </w:p>
    <w:p>
      <w:pPr>
        <w:pStyle w:val="BookText"/>
      </w:pPr>
      <w:r>
        <w:rPr>
          <w:rFonts w:ascii="IRNazanin" w:hAnsi="IRNazanin" w:eastAsia="IRNazanin" w:cs="IRNazanin"/>
          <w:lang w:bidi="fa-IR"/>
          <w:color w:val="111111"/>
          <w:sz w:val="28"/>
          <w:szCs w:val="28"/>
          <w:rtl/>
        </w:rPr>
        <w:t xml:space="preserve">قال یحیی بن معین: شعبة إمام المتّقین.</w:t>
      </w:r>
    </w:p>
    <w:p>
      <w:pPr>
        <w:pStyle w:val="BookText"/>
      </w:pPr>
      <w:r>
        <w:rPr>
          <w:rFonts w:ascii="IRNazanin" w:hAnsi="IRNazanin" w:eastAsia="IRNazanin" w:cs="IRNazanin"/>
          <w:lang w:bidi="fa-IR"/>
          <w:color w:val="111111"/>
          <w:sz w:val="28"/>
          <w:szCs w:val="28"/>
          <w:rtl/>
        </w:rPr>
        <w:t xml:space="preserve">وقال أبو زید الأنصاری: هل العلماء إلّاشعبة من شعبة؟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6" w:name="pg11107_184503"/>
    <w:bookmarkEnd w:id="106"/>
    <w:p>
      <w:pPr>
        <w:pStyle w:val="BookText"/>
      </w:pPr>
      <w:r>
        <w:rPr>
          <w:rFonts w:ascii="IRNazanin" w:hAnsi="IRNazanin" w:eastAsia="IRNazanin" w:cs="IRNazanin"/>
          <w:lang w:bidi="fa-IR"/>
          <w:color w:val="111111"/>
          <w:sz w:val="28"/>
          <w:szCs w:val="28"/>
          <w:rtl/>
        </w:rPr>
        <w:t xml:space="preserve">وقال یحیی بن سعید: لا یعدل شعبة عندی أحد.</w:t>
      </w:r>
    </w:p>
    <w:p>
      <w:pPr>
        <w:pStyle w:val="BookText"/>
      </w:pPr>
      <w:r>
        <w:rPr>
          <w:rFonts w:ascii="IRNazanin" w:hAnsi="IRNazanin" w:eastAsia="IRNazanin" w:cs="IRNazanin"/>
          <w:lang w:bidi="fa-IR"/>
          <w:color w:val="111111"/>
          <w:sz w:val="28"/>
          <w:szCs w:val="28"/>
          <w:rtl/>
        </w:rPr>
        <w:t xml:space="preserve">قال عفان: کان شعبة من العبّاد.</w:t>
      </w:r>
    </w:p>
    <w:p>
      <w:pPr>
        <w:pStyle w:val="BookText"/>
      </w:pPr>
      <w:r>
        <w:rPr>
          <w:rFonts w:ascii="IRNazanin" w:hAnsi="IRNazanin" w:eastAsia="IRNazanin" w:cs="IRNazanin"/>
          <w:lang w:bidi="fa-IR"/>
          <w:color w:val="111111"/>
          <w:sz w:val="28"/>
          <w:szCs w:val="28"/>
          <w:rtl/>
        </w:rPr>
        <w:t xml:space="preserve">وقال سفیان الثوری لشعبة: أنت أمیر المؤمنین فی الحدیث.</w:t>
      </w:r>
    </w:p>
    <w:p>
      <w:pPr>
        <w:pStyle w:val="BookText"/>
      </w:pPr>
      <w:r>
        <w:rPr>
          <w:rFonts w:ascii="IRNazanin" w:hAnsi="IRNazanin" w:eastAsia="IRNazanin" w:cs="IRNazanin"/>
          <w:lang w:bidi="fa-IR"/>
          <w:color w:val="111111"/>
          <w:sz w:val="28"/>
          <w:szCs w:val="28"/>
          <w:rtl/>
        </w:rPr>
        <w:t xml:space="preserve">وکان سلیمان بن المغیرة یقول: شعبة سید المحدّثین.</w:t>
      </w:r>
    </w:p>
    <w:p>
      <w:pPr>
        <w:pStyle w:val="BookText"/>
      </w:pPr>
      <w:r>
        <w:rPr>
          <w:rFonts w:ascii="IRNazanin" w:hAnsi="IRNazanin" w:eastAsia="IRNazanin" w:cs="IRNazanin"/>
          <w:lang w:bidi="fa-IR"/>
          <w:color w:val="111111"/>
          <w:sz w:val="28"/>
          <w:szCs w:val="28"/>
          <w:rtl/>
        </w:rPr>
        <w:t xml:space="preserve">وقال أحمد: کان شعبة امّة وحده فی هذا الشأن.</w:t>
      </w:r>
    </w:p>
    <w:p>
      <w:pPr>
        <w:pStyle w:val="BookText"/>
      </w:pPr>
      <w:r>
        <w:rPr>
          <w:rFonts w:ascii="Amiri" w:hAnsi="Amiri" w:eastAsia="Amiri" w:cs="Amiri"/>
          <w:lang w:bidi="ar-SA"/>
          <w:color w:val="111111"/>
          <w:sz w:val="28"/>
          <w:szCs w:val="28"/>
          <w:rtl/>
        </w:rPr>
        <w:t xml:space="preserve">توفّی سنة 160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309" w:name="_Toc123"/>
      <w:r>
        <w:t>[2] روایة أبی داود الطیالسی</w:t>
      </w:r>
      <w:bookmarkEnd w:id="309"/>
    </w:p>
    <w:p>
      <w:pPr>
        <w:pStyle w:val="BookText"/>
      </w:pPr>
      <w:r>
        <w:rPr>
          <w:rFonts w:ascii="IRNazanin" w:hAnsi="IRNazanin" w:eastAsia="IRNazanin" w:cs="IRNazanin"/>
          <w:lang w:bidi="fa-IR"/>
          <w:color w:val="111111"/>
          <w:sz w:val="28"/>
          <w:szCs w:val="28"/>
          <w:rtl/>
        </w:rPr>
        <w:t xml:space="preserve">قال الحافظ ابن کثیر:</w:t>
      </w:r>
    </w:p>
    <w:p>
      <w:pPr>
        <w:pStyle w:val="BookText"/>
      </w:pPr>
      <w:r>
        <w:rPr>
          <w:rFonts w:ascii="IRNazanin" w:hAnsi="IRNazanin" w:eastAsia="IRNazanin" w:cs="IRNazanin"/>
          <w:lang w:bidi="fa-IR"/>
          <w:color w:val="111111"/>
          <w:sz w:val="28"/>
          <w:szCs w:val="28"/>
          <w:rtl/>
        </w:rPr>
        <w:t xml:space="preserve">«وقال أبو داود الطیالسی: عن شعبة، عن أبی بلج، عن عمرو بن میمون عن ابن عباس:</w:t>
      </w:r>
    </w:p>
    <w:p>
      <w:pPr>
        <w:pStyle w:val="BookText"/>
      </w:pPr>
      <w:r>
        <w:rPr>
          <w:rFonts w:ascii="Amiri" w:hAnsi="Amiri" w:eastAsia="Amiri" w:cs="Amiri"/>
          <w:lang w:bidi="ar-SA"/>
          <w:color w:val="111111"/>
          <w:sz w:val="28"/>
          <w:szCs w:val="28"/>
          <w:rtl/>
        </w:rPr>
        <w:t xml:space="preserve">إن رسول اللَّه صلّی اللَّه علیه وسلّم قال لعلی: أنت ولی کلّ مؤمنٍ بعدی»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أقول: قد تقدّم الکلام علی هذا السند بالتفصیل فی الکتاب.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7" w:name="pg11107_184504"/>
    <w:bookmarkEnd w:id="107"/>
    <w:p>
      <w:pPr>
        <w:pStyle w:val="Heading5"/>
      </w:pPr>
      <w:bookmarkStart w:id="310" w:name="_Toc124"/>
      <w:r>
        <w:t>[3] روایة ابن سعد</w:t>
      </w:r>
      <w:bookmarkEnd w:id="310"/>
    </w:p>
    <w:p>
      <w:pPr>
        <w:pStyle w:val="BookText"/>
      </w:pPr>
      <w:r>
        <w:rPr>
          <w:rFonts w:ascii="IRNazanin" w:hAnsi="IRNazanin" w:eastAsia="IRNazanin" w:cs="IRNazanin"/>
          <w:lang w:bidi="fa-IR"/>
          <w:color w:val="111111"/>
          <w:sz w:val="28"/>
          <w:szCs w:val="28"/>
          <w:rtl/>
        </w:rPr>
        <w:t xml:space="preserve">وقال ابن سعد فی (طبقاته) تحت عنوان (ذکر إسلام علی وصلاته):</w:t>
      </w:r>
    </w:p>
    <w:p>
      <w:pPr>
        <w:pStyle w:val="BookText"/>
      </w:pPr>
      <w:r>
        <w:rPr>
          <w:rFonts w:ascii="IRNazanin" w:hAnsi="IRNazanin" w:eastAsia="IRNazanin" w:cs="IRNazanin"/>
          <w:lang w:bidi="fa-IR"/>
          <w:color w:val="111111"/>
          <w:sz w:val="28"/>
          <w:szCs w:val="28"/>
          <w:rtl/>
        </w:rPr>
        <w:t xml:space="preserve">«أخبرنا یحیی بن حماد البصری قال: أخبرنا أبو عوانة، عن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أول من أسلم من الناس بعد خدیجة علی»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السّند صحیح، کما عرفته فی الکتاب.</w:t>
      </w:r>
    </w:p>
    <w:p>
      <w:pPr>
        <w:pStyle w:val="BookText"/>
      </w:pPr>
      <w:r>
        <w:rPr>
          <w:rFonts w:ascii="IRNazanin" w:hAnsi="IRNazanin" w:eastAsia="IRNazanin" w:cs="IRNazanin"/>
          <w:lang w:bidi="fa-IR"/>
          <w:color w:val="111111"/>
          <w:sz w:val="28"/>
          <w:szCs w:val="28"/>
          <w:rtl/>
        </w:rPr>
        <w:t xml:space="preserve">وأمّا (ابن سعد) نفسه، فهذه ترجمته باختصار:</w:t>
      </w:r>
    </w:p>
    <w:p>
      <w:pPr>
        <w:pStyle w:val="BookText"/>
      </w:pPr>
      <w:r>
        <w:rPr>
          <w:rFonts w:ascii="IRNazanin" w:hAnsi="IRNazanin" w:eastAsia="IRNazanin" w:cs="IRNazanin"/>
          <w:lang w:bidi="fa-IR"/>
          <w:color w:val="111111"/>
          <w:sz w:val="28"/>
          <w:szCs w:val="28"/>
          <w:rtl/>
        </w:rPr>
        <w:t xml:space="preserve">محمّد بن سعد بن منیع، أبو عبداللَّه البغدادی، کاتب الواقدی.</w:t>
      </w:r>
    </w:p>
    <w:p>
      <w:pPr>
        <w:pStyle w:val="BookText"/>
      </w:pPr>
      <w:r>
        <w:rPr>
          <w:rFonts w:ascii="IRNazanin" w:hAnsi="IRNazanin" w:eastAsia="IRNazanin" w:cs="IRNazanin"/>
          <w:lang w:bidi="fa-IR"/>
          <w:color w:val="111111"/>
          <w:sz w:val="28"/>
          <w:szCs w:val="28"/>
          <w:rtl/>
        </w:rPr>
        <w:t xml:space="preserve">حدّث عنه: أبو بکر ابن أبی الدنیا، وأحمد بن یحیی البلاذری، وأبو القاسم البغوی، والحسین بن فهم، وغیرهم.</w:t>
      </w:r>
    </w:p>
    <w:p>
      <w:pPr>
        <w:pStyle w:val="BookText"/>
      </w:pPr>
      <w:r>
        <w:rPr>
          <w:rFonts w:ascii="IRNazanin" w:hAnsi="IRNazanin" w:eastAsia="IRNazanin" w:cs="IRNazanin"/>
          <w:lang w:bidi="fa-IR"/>
          <w:color w:val="111111"/>
          <w:sz w:val="28"/>
          <w:szCs w:val="28"/>
          <w:rtl/>
        </w:rPr>
        <w:t xml:space="preserve">قال أبو حاتم: صدوق.</w:t>
      </w:r>
    </w:p>
    <w:p>
      <w:pPr>
        <w:pStyle w:val="BookText"/>
      </w:pPr>
      <w:r>
        <w:rPr>
          <w:rFonts w:ascii="IRNazanin" w:hAnsi="IRNazanin" w:eastAsia="IRNazanin" w:cs="IRNazanin"/>
          <w:lang w:bidi="fa-IR"/>
          <w:color w:val="111111"/>
          <w:sz w:val="28"/>
          <w:szCs w:val="28"/>
          <w:rtl/>
        </w:rPr>
        <w:t xml:space="preserve">قال الخطیب: محمّد بن سعد عندنا من أهل العدالة، وحدیثه یدل علی صدقه.</w:t>
      </w:r>
    </w:p>
    <w:p>
      <w:pPr>
        <w:pStyle w:val="BookText"/>
      </w:pPr>
      <w:r>
        <w:rPr>
          <w:rFonts w:ascii="IRNazanin" w:hAnsi="IRNazanin" w:eastAsia="IRNazanin" w:cs="IRNazanin"/>
          <w:lang w:bidi="fa-IR"/>
          <w:color w:val="111111"/>
          <w:sz w:val="28"/>
          <w:szCs w:val="28"/>
          <w:rtl/>
        </w:rPr>
        <w:t xml:space="preserve">وقال الذهبی: محمّد بن سعد بن منیع، الحافظ العلّامة الحجة.</w:t>
      </w:r>
    </w:p>
    <w:p>
      <w:pPr>
        <w:pStyle w:val="BookText"/>
      </w:pPr>
      <w:r>
        <w:rPr>
          <w:rFonts w:ascii="IRNazanin" w:hAnsi="IRNazanin" w:eastAsia="IRNazanin" w:cs="IRNazanin"/>
          <w:lang w:bidi="fa-IR"/>
          <w:color w:val="111111"/>
          <w:sz w:val="28"/>
          <w:szCs w:val="28"/>
          <w:rtl/>
        </w:rPr>
        <w:t xml:space="preserve">وقال ابن حجر: أحد الحفاظ الکبار الثقات المتحرّین.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8" w:name="pg11107_184505"/>
    <w:bookmarkEnd w:id="108"/>
    <w:p>
      <w:pPr>
        <w:pStyle w:val="BookText"/>
      </w:pPr>
      <w:r>
        <w:rPr>
          <w:rFonts w:ascii="IRNazanin" w:hAnsi="IRNazanin" w:eastAsia="IRNazanin" w:cs="IRNazanin"/>
          <w:lang w:bidi="fa-IR"/>
          <w:color w:val="111111"/>
          <w:sz w:val="28"/>
          <w:szCs w:val="28"/>
          <w:rtl/>
        </w:rPr>
        <w:t xml:space="preserve">توفی سنة 230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311" w:name="_Toc125"/>
      <w:r>
        <w:t>[4] روایة أحمد بن حنبل</w:t>
      </w:r>
      <w:bookmarkEnd w:id="311"/>
    </w:p>
    <w:p>
      <w:pPr>
        <w:pStyle w:val="BookText"/>
      </w:pPr>
      <w:r>
        <w:rPr>
          <w:rFonts w:ascii="IRNazanin" w:hAnsi="IRNazanin" w:eastAsia="IRNazanin" w:cs="IRNazanin"/>
          <w:lang w:bidi="fa-IR"/>
          <w:color w:val="111111"/>
          <w:sz w:val="28"/>
          <w:szCs w:val="28"/>
          <w:rtl/>
        </w:rPr>
        <w:t xml:space="preserve">وأخرج أحمد بن حنبل هذا الخبر فی (المسند) واللفظ المذکور فی أوّل الفصل له.</w:t>
      </w:r>
    </w:p>
    <w:p>
      <w:pPr>
        <w:pStyle w:val="BookText"/>
      </w:pPr>
      <w:r>
        <w:rPr>
          <w:rFonts w:ascii="IRNazanin" w:hAnsi="IRNazanin" w:eastAsia="IRNazanin" w:cs="IRNazanin"/>
          <w:lang w:bidi="fa-IR"/>
          <w:color w:val="111111"/>
          <w:sz w:val="28"/>
          <w:szCs w:val="28"/>
          <w:rtl/>
        </w:rPr>
        <w:t xml:space="preserve">فقد جاء فی (المسند).</w:t>
      </w:r>
    </w:p>
    <w:p>
      <w:pPr>
        <w:pStyle w:val="BookText"/>
      </w:pPr>
      <w:r>
        <w:rPr>
          <w:rFonts w:ascii="IRNazanin" w:hAnsi="IRNazanin" w:eastAsia="IRNazanin" w:cs="IRNazanin"/>
          <w:lang w:bidi="fa-IR"/>
          <w:color w:val="111111"/>
          <w:sz w:val="28"/>
          <w:szCs w:val="28"/>
          <w:rtl/>
        </w:rPr>
        <w:t xml:space="preserve">«حدّثنا عبداللَّه، حدثنی أبی، ثنا یحیی بن حماد، ثنا أبو عوانة، ثنا أبو بلج، ثنا عمرو بن میمون، قال: إنی لجالس إلی ابن عباس …»</w:t>
      </w:r>
    </w:p>
    <w:p>
      <w:pPr>
        <w:pStyle w:val="BookText"/>
      </w:pPr>
      <w:r>
        <w:rPr>
          <w:rFonts w:ascii="IRNazanin" w:hAnsi="IRNazanin" w:eastAsia="IRNazanin" w:cs="IRNazanin"/>
          <w:lang w:bidi="fa-IR"/>
          <w:color w:val="111111"/>
          <w:sz w:val="28"/>
          <w:szCs w:val="28"/>
          <w:rtl/>
        </w:rPr>
        <w:t xml:space="preserve">الحدیث بطوله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بعد ذلک:</w:t>
      </w:r>
    </w:p>
    <w:p>
      <w:pPr>
        <w:pStyle w:val="BookText"/>
      </w:pPr>
      <w:r>
        <w:rPr>
          <w:rFonts w:ascii="IRNazanin" w:hAnsi="IRNazanin" w:eastAsia="IRNazanin" w:cs="IRNazanin"/>
          <w:lang w:bidi="fa-IR"/>
          <w:color w:val="111111"/>
          <w:sz w:val="28"/>
          <w:szCs w:val="28"/>
          <w:rtl/>
        </w:rPr>
        <w:t xml:space="preserve">«حدثنا عبداللَّه، حدّثنی أبی، ثنا أبو مالک کثیر بن یحیی، قال: ثنا أبو عوانة، عن أبی بلج، عن عمرو بن میمون، عن ابن عباس، نحوه»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(أبو عوانة) و (أبو بلج) و (عمرو بن میمون) رجال أعلام موثّقون، وقد ترجمنا لهم فی الکتاب، فی روایة أبی داود لحدیث الولایة، فلا نعید.</w:t>
      </w:r>
    </w:p>
    <w:p>
      <w:pPr>
        <w:pStyle w:val="BookText"/>
      </w:pPr>
      <w:r>
        <w:rPr>
          <w:rFonts w:ascii="IRNazanin" w:hAnsi="IRNazanin" w:eastAsia="IRNazanin" w:cs="IRNazanin"/>
          <w:lang w:bidi="fa-IR"/>
          <w:color w:val="111111"/>
          <w:sz w:val="28"/>
          <w:szCs w:val="28"/>
          <w:rtl/>
        </w:rPr>
        <w:t xml:space="preserve">و (یحیی بن حمّاد) الواسطة بین أحمد وأبی عوانة، ترجمنا له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أحمد.</w:t>
      </w:r>
    </w:p>
    <w:p>
      <w:pPr>
        <w:pStyle w:val="BookText"/>
      </w:pPr>
      <w:r>
        <w:rPr>
          <w:rFonts w:ascii="IRNazanin" w:hAnsi="IRNazanin" w:eastAsia="IRNazanin" w:cs="IRNazanin"/>
          <w:lang w:bidi="fa-IR"/>
          <w:color w:val="111111"/>
          <w:sz w:val="28"/>
          <w:szCs w:val="28"/>
          <w:rtl/>
        </w:rPr>
        <w:t xml:space="preserve">وأمّا (أبو مالک کثیر بن یحیی) الواسطة بینهما فی السند الثانی، قال ابن أبی حاتم الرازی:</w:t>
      </w:r>
    </w:p>
    <w:p>
      <w:pPr>
        <w:pStyle w:val="BookText"/>
      </w:pPr>
      <w:r>
        <w:rPr>
          <w:rFonts w:ascii="IRNazanin" w:hAnsi="IRNazanin" w:eastAsia="IRNazanin" w:cs="IRNazanin"/>
          <w:lang w:bidi="fa-IR"/>
          <w:color w:val="111111"/>
          <w:sz w:val="28"/>
          <w:szCs w:val="28"/>
          <w:rtl/>
        </w:rPr>
        <w:t xml:space="preserve">«کثیر بن یحیی بن کثیر، أبو مالک البصری، روی عن أبی عوانة، ومطر ابن عبدالرحمن الأعنق، وواهب بن سوار، وسعید بن عبدالکریم بن سلیط، سمعت أبی یقول ذلک.</w:t>
      </w:r>
    </w:p>
    <w:p>
      <w:pPr>
        <w:pStyle w:val="BookText"/>
      </w:pPr>
      <w:r>
        <w:rPr>
          <w:rFonts w:ascii="IRNazanin" w:hAnsi="IRNazanin" w:eastAsia="IRNazanin" w:cs="IRNazanin"/>
          <w:lang w:bidi="fa-IR"/>
          <w:color w:val="111111"/>
          <w:sz w:val="28"/>
          <w:szCs w:val="28"/>
          <w:rtl/>
        </w:rPr>
        <w:t xml:space="preserve">قال أبو محمّد: روی عنه أبی وأبو زرعة.</w:t>
      </w:r>
    </w:p>
    <w:p>
      <w:pPr>
        <w:pStyle w:val="BookText"/>
      </w:pPr>
      <w:r>
        <w:rPr>
          <w:rFonts w:ascii="IRNazanin" w:hAnsi="IRNazanin" w:eastAsia="IRNazanin" w:cs="IRNazanin"/>
          <w:lang w:bidi="fa-IR"/>
          <w:color w:val="111111"/>
          <w:sz w:val="28"/>
          <w:szCs w:val="28"/>
          <w:rtl/>
        </w:rPr>
        <w:t xml:space="preserve">نا عبدالرحمن قال: سألت أبی عن کثیر بن یحیی بن کثیر فقال:</w:t>
      </w:r>
    </w:p>
    <w:p>
      <w:pPr>
        <w:pStyle w:val="BookText"/>
      </w:pPr>
      <w:r>
        <w:rPr>
          <w:rFonts w:ascii="IRNazanin" w:hAnsi="IRNazanin" w:eastAsia="IRNazanin" w:cs="IRNazanin"/>
          <w:lang w:bidi="fa-IR"/>
          <w:color w:val="111111"/>
          <w:sz w:val="28"/>
          <w:szCs w:val="28"/>
          <w:rtl/>
        </w:rPr>
        <w:t xml:space="preserve">محلّه الصدق، وکان یتشیّع.</w:t>
      </w:r>
    </w:p>
    <w:p>
      <w:pPr>
        <w:pStyle w:val="BookText"/>
      </w:pPr>
      <w:r>
        <w:rPr>
          <w:rFonts w:ascii="IRNazanin" w:hAnsi="IRNazanin" w:eastAsia="IRNazanin" w:cs="IRNazanin"/>
          <w:lang w:bidi="fa-IR"/>
          <w:color w:val="111111"/>
          <w:sz w:val="28"/>
          <w:szCs w:val="28"/>
          <w:rtl/>
        </w:rPr>
        <w:t xml:space="preserve">نا عبدالرحمن قال: سئل أبو زرعة عن کثیر بن یحیی، فقال:</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أقول: فالرجل عند «أبی حاتم الرازی» «محلّه الصّدق» وکذا عند «أبی زرعة».</w:t>
      </w:r>
    </w:p>
    <w:p>
      <w:pPr>
        <w:pStyle w:val="BookText"/>
      </w:pPr>
      <w:r>
        <w:rPr>
          <w:rFonts w:ascii="IRNazanin" w:hAnsi="IRNazanin" w:eastAsia="IRNazanin" w:cs="IRNazanin"/>
          <w:lang w:bidi="fa-IR"/>
          <w:color w:val="111111"/>
          <w:sz w:val="28"/>
          <w:szCs w:val="28"/>
          <w:rtl/>
        </w:rPr>
        <w:t xml:space="preserve">وقد ذکر الحافظ الذهبی بترجمة أبی حاتم ما نصّه:</w:t>
      </w:r>
    </w:p>
    <w:p>
      <w:pPr>
        <w:pStyle w:val="BookText"/>
      </w:pPr>
      <w:r>
        <w:rPr>
          <w:rFonts w:ascii="IRNazanin" w:hAnsi="IRNazanin" w:eastAsia="IRNazanin" w:cs="IRNazanin"/>
          <w:lang w:bidi="fa-IR"/>
          <w:color w:val="111111"/>
          <w:sz w:val="28"/>
          <w:szCs w:val="28"/>
          <w:rtl/>
        </w:rPr>
        <w:t xml:space="preserve">«إذا وثّق أبو حاتم رجلًا فتمسّک بقوله، فإنّه لا یوثّق إلّارجلًا صحیح الحدیث، وإذا لیّن رجلًا، أو قال فیه: لا یحتج به. فتوقّف حتی تری ما قال غیره فیه، فإنْ وثّقه أحد فلا تبن علی تجریح أبی حاتم، فإنّه متعنّت فی الرجال»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«کان یتشیّع» غیر مضر عندهم کما نصّ الحافظ ابن حجر علی ذلک، فی مواضع، منها بترجمة «خالد بن مخلد القطوانی» حیث ذکر قولهم: «کان یتشیع» فقال:</w:t>
      </w:r>
    </w:p>
    <w:p>
      <w:pPr>
        <w:pStyle w:val="BookText"/>
      </w:pPr>
      <w:r>
        <w:rPr>
          <w:rFonts w:ascii="IRNazanin" w:hAnsi="IRNazanin" w:eastAsia="IRNazanin" w:cs="IRNazanin"/>
          <w:lang w:bidi="fa-IR"/>
          <w:color w:val="111111"/>
          <w:sz w:val="28"/>
          <w:szCs w:val="28"/>
          <w:rtl/>
        </w:rPr>
        <w:t xml:space="preserve">«قلت: أمّا التشیّع، فقد قدّمنا أنّه- إذا کان ثبت الأخذ والأداء- لا یضرّه، سیّما ولم یکن داعیة إلی رأیه»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ذکر الحافظ ابن حجر بترجمة «عبّاد بن یعقوب الرواجنی» - شیخ البخاری- ما نصّه:</w:t>
      </w:r>
    </w:p>
    <w:p>
      <w:pPr>
        <w:pStyle w:val="BookText"/>
      </w:pPr>
      <w:r>
        <w:rPr>
          <w:rFonts w:ascii="IRNazanin" w:hAnsi="IRNazanin" w:eastAsia="IRNazanin" w:cs="IRNazanin"/>
          <w:lang w:bidi="fa-IR"/>
          <w:color w:val="111111"/>
          <w:sz w:val="28"/>
          <w:szCs w:val="28"/>
          <w:rtl/>
        </w:rPr>
        <w:t xml:space="preserve">«رافضی مشهور، إلّاأنه کان صدوقاً»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ولأجل «التشیّع» تکلّم بعضهم فی «کثیر بن یحیی»، فلذا أورده الذهبی فی (المیزان)، مع أن ابن عدی لم یذکره فی (الکامل):</w:t>
      </w:r>
    </w:p>
    <w:p>
      <w:pPr>
        <w:pStyle w:val="BookText"/>
      </w:pPr>
      <w:r>
        <w:rPr>
          <w:rFonts w:ascii="IRNazanin" w:hAnsi="IRNazanin" w:eastAsia="IRNazanin" w:cs="IRNazanin"/>
          <w:lang w:bidi="fa-IR"/>
          <w:color w:val="111111"/>
          <w:sz w:val="28"/>
          <w:szCs w:val="28"/>
          <w:rtl/>
        </w:rPr>
        <w:t xml:space="preserve">«کثیر بن یحیی بن کثیر صاحب البصری. شیعی. نهی عباس العنبری الناس عن الأخذ عنه. وقال الأزدی: عنده مناکیر. ثم ساق له عن أبی عوانة، عن خالد الحذاء، عن عبدالرحمن بن أبی بکرة، عن أبیه: سمعت علیّاً رضی اللَّه عنه یقول: ولی أبو بکر وکنت أحق الناس بالخلافة.</w:t>
      </w:r>
    </w:p>
    <w:p>
      <w:pPr>
        <w:pStyle w:val="BookText"/>
      </w:pPr>
      <w:r>
        <w:rPr>
          <w:rFonts w:ascii="IRNazanin" w:hAnsi="IRNazanin" w:eastAsia="IRNazanin" w:cs="IRNazanin"/>
          <w:lang w:bidi="fa-IR"/>
          <w:color w:val="111111"/>
          <w:sz w:val="28"/>
          <w:szCs w:val="28"/>
          <w:rtl/>
        </w:rPr>
        <w:t xml:space="preserve">قلت: هذا موضوع علی أبی عوانة، ولم أعرف من حدّث به عن کثیر»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فی (لسان المیزان) بعدما تقدم عن الذهبی: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9" w:name="pg11107_184508"/>
    <w:bookmarkEnd w:id="109"/>
    <w:p>
      <w:pPr>
        <w:pStyle w:val="BookText"/>
      </w:pPr>
      <w:r>
        <w:rPr>
          <w:rFonts w:ascii="IRNazanin" w:hAnsi="IRNazanin" w:eastAsia="IRNazanin" w:cs="IRNazanin"/>
          <w:lang w:bidi="fa-IR"/>
          <w:color w:val="111111"/>
          <w:sz w:val="28"/>
          <w:szCs w:val="28"/>
          <w:rtl/>
        </w:rPr>
        <w:t xml:space="preserve">«وقد روی عنه: عبداللَّه بن أحمد، وأبو زرعة، وغیرهما. قال أبو حاتم: محلّه الصدق وکان یتشیّع. وقال أبو زرعة: صدوق، وذکره ابن حبان فی الثقات، فلعلَّ الآفة ممّن بعده»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لکنّ العجب من الذهبی وابن حجر کیف یذکران کلام الأزدی فی مقابل کلام الأئمة کأبی حاتم وأبی زرعة وغیرهما، وخاصّةً بعد کلام أبی حاتم وقد ذکرا حاله فی الجرح والتعدیل کما عرفته؟</w:t>
      </w:r>
    </w:p>
    <w:p>
      <w:pPr>
        <w:pStyle w:val="BookText"/>
      </w:pPr>
      <w:r>
        <w:rPr>
          <w:rFonts w:ascii="IRNazanin" w:hAnsi="IRNazanin" w:eastAsia="IRNazanin" w:cs="IRNazanin"/>
          <w:lang w:bidi="fa-IR"/>
          <w:color w:val="111111"/>
          <w:sz w:val="28"/>
          <w:szCs w:val="28"/>
          <w:rtl/>
        </w:rPr>
        <w:t xml:space="preserve">بل کیف یذکران کلام الأزدی، وقد نصّ کلاهما علی ضعفه وعدم الإعتناء بتجریحاته:</w:t>
      </w:r>
    </w:p>
    <w:p>
      <w:pPr>
        <w:pStyle w:val="BookText"/>
      </w:pPr>
      <w:r>
        <w:rPr>
          <w:rFonts w:ascii="IRNazanin" w:hAnsi="IRNazanin" w:eastAsia="IRNazanin" w:cs="IRNazanin"/>
          <w:lang w:bidi="fa-IR"/>
          <w:color w:val="111111"/>
          <w:sz w:val="28"/>
          <w:szCs w:val="28"/>
          <w:rtl/>
        </w:rPr>
        <w:t xml:space="preserve">قال الذهبی- بعد نقل تضعیفه لبعض الرجال-: «قلت: هذه مجازفة، لیت الأزدی عرف ضعف نفسه»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«قلت: قدّمت غیر مرة: أن الأزدی لا یعتبر تجریحه، لضعفه هو»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312" w:name="_Toc126"/>
      <w:r>
        <w:t>[5] روایة التّرمذی</w:t>
      </w:r>
      <w:bookmarkEnd w:id="312"/>
    </w:p>
    <w:p>
      <w:pPr>
        <w:pStyle w:val="BookText"/>
      </w:pPr>
      <w:r>
        <w:rPr>
          <w:rFonts w:ascii="IRNazanin" w:hAnsi="IRNazanin" w:eastAsia="IRNazanin" w:cs="IRNazanin"/>
          <w:lang w:bidi="fa-IR"/>
          <w:color w:val="111111"/>
          <w:sz w:val="28"/>
          <w:szCs w:val="28"/>
          <w:rtl/>
        </w:rPr>
        <w:t xml:space="preserve">وأخرج الترمذی فی (صحیحه) قطعةً من هذا الحدیث، إذ رواه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بسنده عن شعبة عن أبی بلج، عن عمرو بن میمون … قال:</w:t>
      </w:r>
    </w:p>
    <w:p>
      <w:pPr>
        <w:pStyle w:val="BookText"/>
      </w:pPr>
      <w:r>
        <w:rPr>
          <w:rFonts w:ascii="IRNazanin" w:hAnsi="IRNazanin" w:eastAsia="IRNazanin" w:cs="IRNazanin"/>
          <w:lang w:bidi="fa-IR"/>
          <w:color w:val="111111"/>
          <w:sz w:val="28"/>
          <w:szCs w:val="28"/>
          <w:rtl/>
        </w:rPr>
        <w:t xml:space="preserve">«حدّثنا محمّد بن حمید الرازی، حدّثنا إبراهیم بن المختار، عن شعبة، عن أبی بلج، عن عمرو بن میمون، عن ابن عباس:</w:t>
      </w:r>
    </w:p>
    <w:p>
      <w:pPr>
        <w:pStyle w:val="BookText"/>
      </w:pPr>
      <w:r>
        <w:rPr>
          <w:rFonts w:ascii="Amiri" w:hAnsi="Amiri" w:eastAsia="Amiri" w:cs="Amiri"/>
          <w:lang w:bidi="ar-SA"/>
          <w:color w:val="111111"/>
          <w:sz w:val="28"/>
          <w:szCs w:val="28"/>
          <w:rtl/>
        </w:rPr>
        <w:t xml:space="preserve">إن رسول اللَّه صلّی اللَّه علیه وسلّم أمر بسدّ الأبواب إلّاباب علی».</w:t>
      </w:r>
    </w:p>
    <w:p>
      <w:pPr>
        <w:pStyle w:val="BookText"/>
      </w:pPr>
      <w:r>
        <w:rPr>
          <w:rFonts w:ascii="IRNazanin" w:hAnsi="IRNazanin" w:eastAsia="IRNazanin" w:cs="IRNazanin"/>
          <w:lang w:bidi="fa-IR"/>
          <w:color w:val="111111"/>
          <w:sz w:val="28"/>
          <w:szCs w:val="28"/>
          <w:rtl/>
        </w:rPr>
        <w:t xml:space="preserve">ثم قال الترمذی:</w:t>
      </w:r>
    </w:p>
    <w:p>
      <w:pPr>
        <w:pStyle w:val="BookText"/>
      </w:pPr>
      <w:r>
        <w:rPr>
          <w:rFonts w:ascii="IRNazanin" w:hAnsi="IRNazanin" w:eastAsia="IRNazanin" w:cs="IRNazanin"/>
          <w:lang w:bidi="fa-IR"/>
          <w:color w:val="111111"/>
          <w:sz w:val="28"/>
          <w:szCs w:val="28"/>
          <w:rtl/>
        </w:rPr>
        <w:t xml:space="preserve">«هذا حدیث غریب، لا نعرفه عن شعبة بهذا الإسناد إلّامن هذا الوجه»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(محمّد بن حُمید الرازی) من رجال أبی داود والترمذی وابن ماجة.</w:t>
      </w:r>
    </w:p>
    <w:p>
      <w:pPr>
        <w:pStyle w:val="BookText"/>
      </w:pPr>
      <w:r>
        <w:rPr>
          <w:rFonts w:ascii="IRNazanin" w:hAnsi="IRNazanin" w:eastAsia="IRNazanin" w:cs="IRNazanin"/>
          <w:lang w:bidi="fa-IR"/>
          <w:color w:val="111111"/>
          <w:sz w:val="28"/>
          <w:szCs w:val="28"/>
          <w:rtl/>
        </w:rPr>
        <w:t xml:space="preserve">وحدّث عنه: أحمد بن حنبل، ویحیی بن معین، ومحمّد بن جریر الطبری، وأبو القاسم البغوی.</w:t>
      </w:r>
    </w:p>
    <w:p>
      <w:pPr>
        <w:pStyle w:val="BookText"/>
      </w:pPr>
      <w:r>
        <w:rPr>
          <w:rFonts w:ascii="IRNazanin" w:hAnsi="IRNazanin" w:eastAsia="IRNazanin" w:cs="IRNazanin"/>
          <w:lang w:bidi="fa-IR"/>
          <w:color w:val="111111"/>
          <w:sz w:val="28"/>
          <w:szCs w:val="28"/>
          <w:rtl/>
        </w:rPr>
        <w:t xml:space="preserve">ومع ذلک، فقد تکلموا فیه، وربما نسبوه إلی الکذب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(إبراهیم بن المختار) التمیمی الرازی.</w:t>
      </w:r>
    </w:p>
    <w:p>
      <w:pPr>
        <w:pStyle w:val="BookText"/>
      </w:pPr>
      <w:r>
        <w:rPr>
          <w:rFonts w:ascii="IRNazanin" w:hAnsi="IRNazanin" w:eastAsia="IRNazanin" w:cs="IRNazanin"/>
          <w:lang w:bidi="fa-IR"/>
          <w:color w:val="111111"/>
          <w:sz w:val="28"/>
          <w:szCs w:val="28"/>
          <w:rtl/>
        </w:rPr>
        <w:t xml:space="preserve">من رجال البخاری فی المتابعات، والترمذی، وابن ماجة.</w:t>
      </w:r>
    </w:p>
    <w:p>
      <w:pPr>
        <w:pStyle w:val="BookText"/>
      </w:pPr>
      <w:r>
        <w:rPr>
          <w:rFonts w:ascii="IRNazanin" w:hAnsi="IRNazanin" w:eastAsia="IRNazanin" w:cs="IRNazanin"/>
          <w:lang w:bidi="fa-IR"/>
          <w:color w:val="111111"/>
          <w:sz w:val="28"/>
          <w:szCs w:val="28"/>
          <w:rtl/>
        </w:rPr>
        <w:t xml:space="preserve">قال ابن حجر: «صدوق ضعیف الحفظ»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0" w:name="pg11107_184510"/>
    <w:bookmarkEnd w:id="110"/>
    <w:p>
      <w:pPr>
        <w:pStyle w:val="Heading5"/>
      </w:pPr>
      <w:bookmarkStart w:id="313" w:name="_Toc127"/>
      <w:r>
        <w:t>[6] روایة ابن أبی عاصم</w:t>
      </w:r>
      <w:bookmarkEnd w:id="313"/>
    </w:p>
    <w:p>
      <w:pPr>
        <w:pStyle w:val="BookText"/>
      </w:pPr>
      <w:r>
        <w:rPr>
          <w:rFonts w:ascii="IRNazanin" w:hAnsi="IRNazanin" w:eastAsia="IRNazanin" w:cs="IRNazanin"/>
          <w:lang w:bidi="fa-IR"/>
          <w:color w:val="111111"/>
          <w:sz w:val="28"/>
          <w:szCs w:val="28"/>
          <w:rtl/>
        </w:rPr>
        <w:t xml:space="preserve">وروی الحافظ أبو بکر ابن أبی عاصم الشیبانی المتوفی سنة 287 هذا الحدیث حیث قال:</w:t>
      </w:r>
    </w:p>
    <w:p>
      <w:pPr>
        <w:pStyle w:val="BookText"/>
      </w:pPr>
      <w:r>
        <w:rPr>
          <w:rFonts w:ascii="IRNazanin" w:hAnsi="IRNazanin" w:eastAsia="IRNazanin" w:cs="IRNazanin"/>
          <w:lang w:bidi="fa-IR"/>
          <w:color w:val="111111"/>
          <w:sz w:val="28"/>
          <w:szCs w:val="28"/>
          <w:rtl/>
        </w:rPr>
        <w:t xml:space="preserve">«حدثنا محمّد بن المثنی، حدثنا یحیی بن حماد، حدثنا أبو عوانة، عن یحیی بن سلیم أبی بلج، عن عمرو بن میمون، عن ابن عباس، قال:</w:t>
      </w:r>
    </w:p>
    <w:p>
      <w:pPr>
        <w:pStyle w:val="BookText"/>
      </w:pPr>
      <w:r>
        <w:rPr>
          <w:rFonts w:ascii="Amiri" w:hAnsi="Amiri" w:eastAsia="Amiri" w:cs="Amiri"/>
          <w:lang w:bidi="ar-SA"/>
          <w:color w:val="111111"/>
          <w:sz w:val="28"/>
          <w:szCs w:val="28"/>
          <w:rtl/>
        </w:rPr>
        <w:t xml:space="preserve">قال رسول اللَّه صلّی اللَّه علیه وسلّم: لأبعثنَّ رجلًا یحبّه اللَّه ورسوله لا یخزیه اللَّه أبداً، قال: فاستشرف لها من استشرف قال: فقال: أین علی؟</w:t>
      </w:r>
    </w:p>
    <w:p>
      <w:pPr>
        <w:pStyle w:val="BookText"/>
      </w:pPr>
      <w:r>
        <w:rPr>
          <w:rFonts w:ascii="IRNazanin" w:hAnsi="IRNazanin" w:eastAsia="IRNazanin" w:cs="IRNazanin"/>
          <w:lang w:bidi="fa-IR"/>
          <w:color w:val="111111"/>
          <w:sz w:val="28"/>
          <w:szCs w:val="28"/>
          <w:rtl/>
        </w:rPr>
        <w:t xml:space="preserve">قال: فدعاه وهو أرمد ما یکاد أنْ یبصر، فنفث فی عینیه، ثم هزّ الرایة ثلاثاً فدفعها إلیه، فجاء بصفیّة بنت حیی.</w:t>
      </w:r>
    </w:p>
    <w:p>
      <w:pPr>
        <w:pStyle w:val="BookText"/>
      </w:pPr>
      <w:r>
        <w:rPr>
          <w:rFonts w:ascii="IRNazanin" w:hAnsi="IRNazanin" w:eastAsia="IRNazanin" w:cs="IRNazanin"/>
          <w:lang w:bidi="fa-IR"/>
          <w:color w:val="111111"/>
          <w:sz w:val="28"/>
          <w:szCs w:val="28"/>
          <w:rtl/>
        </w:rPr>
        <w:t xml:space="preserve">وبعث أبا بکر بسورة التوبة، فبعث علیاً خلفه فأخذها منه، فقال أبو بکر لعلی: اللَّه ورسوله </w:t>
      </w:r>
      <w:r>
        <w:rPr>
          <w:rStyle w:val="FootnoteReference"/>
        </w:rPr>
        <w:footnoteReference w:id="256"/>
      </w:r>
      <w:r>
        <w:rPr>
          <w:rFonts w:ascii="IRNazanin" w:hAnsi="IRNazanin" w:eastAsia="IRNazanin" w:cs="IRNazanin"/>
          <w:lang w:bidi="fa-IR"/>
          <w:color w:val="111111"/>
          <w:sz w:val="28"/>
          <w:szCs w:val="28"/>
          <w:rtl/>
        </w:rPr>
        <w:t xml:space="preserve">. قال: لا ولکنْ لا یذهب بها إلّارجل هو منی وأنا منه.</w:t>
      </w:r>
    </w:p>
    <w:p>
      <w:pPr>
        <w:pStyle w:val="BookText"/>
      </w:pPr>
      <w:r>
        <w:rPr>
          <w:rFonts w:ascii="IRNazanin" w:hAnsi="IRNazanin" w:eastAsia="IRNazanin" w:cs="IRNazanin"/>
          <w:lang w:bidi="fa-IR"/>
          <w:color w:val="111111"/>
          <w:sz w:val="28"/>
          <w:szCs w:val="28"/>
          <w:rtl/>
        </w:rPr>
        <w:t xml:space="preserve">وقال النبی صلّی اللَّه علیه وسلّم لبنی عمّه: أیّکم یوالینی فی الدنیا والآخرة؟ فأبوا، فقال علی علیه السلام: أنا اوالیک فی الدنیا والآخرة، فقال: أنت ولیی فی الدنیا والآخرة.</w:t>
      </w:r>
    </w:p>
    <w:p>
      <w:pPr>
        <w:pStyle w:val="BookText"/>
      </w:pPr>
      <w:r>
        <w:rPr>
          <w:rFonts w:ascii="Amiri" w:hAnsi="Amiri" w:eastAsia="Amiri" w:cs="Amiri"/>
          <w:lang w:bidi="ar-SA"/>
          <w:color w:val="111111"/>
          <w:sz w:val="28"/>
          <w:szCs w:val="28"/>
          <w:rtl/>
        </w:rPr>
        <w:t xml:space="preserve">قال: ودعا رسول اللَّه صلّی اللَّه علیه وسلّم الحسن والحسین وعلیاً وفاطمة، ومدّ علیهم ثوباً ثم قال: اللهمّ هؤلاء أهل بیتی وخاصّتی فأذهب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الرجس وطهّرهم تطهیراً.</w:t>
      </w:r>
    </w:p>
    <w:p>
      <w:pPr>
        <w:pStyle w:val="BookText"/>
      </w:pPr>
      <w:r>
        <w:rPr>
          <w:rFonts w:ascii="IRNazanin" w:hAnsi="IRNazanin" w:eastAsia="IRNazanin" w:cs="IRNazanin"/>
          <w:lang w:bidi="fa-IR"/>
          <w:color w:val="111111"/>
          <w:sz w:val="28"/>
          <w:szCs w:val="28"/>
          <w:rtl/>
        </w:rPr>
        <w:t xml:space="preserve">قال: وکان أوّل من أسلم من الناس بعد خدیجة.</w:t>
      </w:r>
    </w:p>
    <w:p>
      <w:pPr>
        <w:pStyle w:val="BookText"/>
      </w:pPr>
      <w:r>
        <w:rPr>
          <w:rFonts w:ascii="IRNazanin" w:hAnsi="IRNazanin" w:eastAsia="IRNazanin" w:cs="IRNazanin"/>
          <w:lang w:bidi="fa-IR"/>
          <w:color w:val="111111"/>
          <w:sz w:val="28"/>
          <w:szCs w:val="28"/>
          <w:rtl/>
        </w:rPr>
        <w:t xml:space="preserve">قال: وشری بنفسه، لبس ثوب النبی صلّی اللَّه علیه وسلّم ونام مکانه، فجعل المشرکون یرمونه کما کانوا یرمون رسول اللَّه صلّی اللَّه علیه وسلّم وهم یحسبون أنه نبی اللَّه علیه السلام. قال: فجاء أبو بکر فقال: یا نبی اللَّه. قال فقال علی: إن نبی اللَّه قد ذهب نحو بئر میمون، فبادر فاتبعه فدخل معه الغار. قال: وکان المشرکون یرمون علیاً وهو یتضوّر وأنک تتضوّر، استنکرنا فی ذلک.</w:t>
      </w:r>
    </w:p>
    <w:p>
      <w:pPr>
        <w:pStyle w:val="BookText"/>
      </w:pPr>
      <w:r>
        <w:rPr>
          <w:rFonts w:ascii="IRNazanin" w:hAnsi="IRNazanin" w:eastAsia="IRNazanin" w:cs="IRNazanin"/>
          <w:lang w:bidi="fa-IR"/>
          <w:color w:val="111111"/>
          <w:sz w:val="28"/>
          <w:szCs w:val="28"/>
          <w:rtl/>
        </w:rPr>
        <w:t xml:space="preserve">قال: وخرج الناس فی غزوة تبوک فقال علی: أخرج معک؟ قال: لا، قال: فبکی، قال: أفلا ترضی أنْ تکون منی بمنزلة هارون من موسی إلّا أنک لست بنبی وأنت خلیفتی فی کلّ مؤمن من بعدی.</w:t>
      </w:r>
    </w:p>
    <w:p>
      <w:pPr>
        <w:pStyle w:val="BookText"/>
      </w:pPr>
      <w:r>
        <w:rPr>
          <w:rFonts w:ascii="IRNazanin" w:hAnsi="IRNazanin" w:eastAsia="IRNazanin" w:cs="IRNazanin"/>
          <w:lang w:bidi="fa-IR"/>
          <w:color w:val="111111"/>
          <w:sz w:val="28"/>
          <w:szCs w:val="28"/>
          <w:rtl/>
        </w:rPr>
        <w:t xml:space="preserve">وسدّت أبواب المسجد غیر باب علی، فکان یدخل المسجد وهو جنب، وهو طریقه، لیس له طریق غیره.</w:t>
      </w:r>
    </w:p>
    <w:p>
      <w:pPr>
        <w:pStyle w:val="BookText"/>
      </w:pPr>
      <w:r>
        <w:rPr>
          <w:rFonts w:ascii="IRNazanin" w:hAnsi="IRNazanin" w:eastAsia="IRNazanin" w:cs="IRNazanin"/>
          <w:lang w:bidi="fa-IR"/>
          <w:color w:val="111111"/>
          <w:sz w:val="28"/>
          <w:szCs w:val="28"/>
          <w:rtl/>
        </w:rPr>
        <w:t xml:space="preserve">قال: وقال: من کنت ولیّه فعلی ولیّه.</w:t>
      </w:r>
    </w:p>
    <w:p>
      <w:pPr>
        <w:pStyle w:val="BookText"/>
      </w:pPr>
      <w:r>
        <w:rPr>
          <w:rFonts w:ascii="IRNazanin" w:hAnsi="IRNazanin" w:eastAsia="IRNazanin" w:cs="IRNazanin"/>
          <w:lang w:bidi="fa-IR"/>
          <w:color w:val="111111"/>
          <w:sz w:val="28"/>
          <w:szCs w:val="28"/>
          <w:rtl/>
        </w:rPr>
        <w:t xml:space="preserve">قال: قال ابن عباس: قد أخبرنا اللَّه فی القرآن أنه قد رضی عن أصحاب الشجرة، فهل حدّثنا بعد أنْ سخط علیهم؟»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سند هذا الحدیث نفس سند النسائی، فلاحظ.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11107_184512"/>
    <w:bookmarkEnd w:id="111"/>
    <w:p>
      <w:pPr>
        <w:pStyle w:val="Heading5"/>
      </w:pPr>
      <w:bookmarkStart w:id="314" w:name="_Toc128"/>
      <w:r>
        <w:t>[7] روایة البزّار</w:t>
      </w:r>
      <w:bookmarkEnd w:id="314"/>
    </w:p>
    <w:p>
      <w:pPr>
        <w:pStyle w:val="BookText"/>
      </w:pPr>
      <w:r>
        <w:rPr>
          <w:rFonts w:ascii="IRNazanin" w:hAnsi="IRNazanin" w:eastAsia="IRNazanin" w:cs="IRNazanin"/>
          <w:lang w:bidi="fa-IR"/>
          <w:color w:val="111111"/>
          <w:sz w:val="28"/>
          <w:szCs w:val="28"/>
          <w:rtl/>
        </w:rPr>
        <w:t xml:space="preserve">ورواه الحافظ أبو بکر البزار، قال:</w:t>
      </w:r>
    </w:p>
    <w:p>
      <w:pPr>
        <w:pStyle w:val="BookText"/>
      </w:pPr>
      <w:r>
        <w:rPr>
          <w:rFonts w:ascii="IRNazanin" w:hAnsi="IRNazanin" w:eastAsia="IRNazanin" w:cs="IRNazanin"/>
          <w:lang w:bidi="fa-IR"/>
          <w:color w:val="111111"/>
          <w:sz w:val="28"/>
          <w:szCs w:val="28"/>
          <w:rtl/>
        </w:rPr>
        <w:t xml:space="preserve">«حدثنا محمّد بن المثنی، ثنا یحیی بن حماد، ثنا أبو عوانة، عن أبی بلج، عن عمرو بن میمون عن ابن عباس:</w:t>
      </w:r>
    </w:p>
    <w:p>
      <w:pPr>
        <w:pStyle w:val="BookText"/>
      </w:pPr>
      <w:r>
        <w:rPr>
          <w:rFonts w:ascii="Amiri" w:hAnsi="Amiri" w:eastAsia="Amiri" w:cs="Amiri"/>
          <w:lang w:bidi="ar-SA"/>
          <w:color w:val="111111"/>
          <w:sz w:val="28"/>
          <w:szCs w:val="28"/>
          <w:rtl/>
        </w:rPr>
        <w:t xml:space="preserve">إن النبی صلّی اللَّه علیه وسلّم قال …</w:t>
      </w:r>
    </w:p>
    <w:p>
      <w:pPr>
        <w:pStyle w:val="BookText"/>
      </w:pPr>
      <w:r>
        <w:rPr>
          <w:rFonts w:ascii="IRNazanin" w:hAnsi="IRNazanin" w:eastAsia="IRNazanin" w:cs="IRNazanin"/>
          <w:lang w:bidi="fa-IR"/>
          <w:color w:val="111111"/>
          <w:sz w:val="28"/>
          <w:szCs w:val="28"/>
          <w:rtl/>
        </w:rPr>
        <w:t xml:space="preserve">فذکر حدیثاً بهذا … ثم قال:</w:t>
      </w:r>
    </w:p>
    <w:p>
      <w:pPr>
        <w:pStyle w:val="BookText"/>
      </w:pPr>
      <w:r>
        <w:rPr>
          <w:rFonts w:ascii="IRNazanin" w:hAnsi="IRNazanin" w:eastAsia="IRNazanin" w:cs="IRNazanin"/>
          <w:lang w:bidi="fa-IR"/>
          <w:color w:val="111111"/>
          <w:sz w:val="28"/>
          <w:szCs w:val="28"/>
          <w:rtl/>
        </w:rPr>
        <w:t xml:space="preserve">وبه قال: من کنت مولاه فعلی مولاه»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الهیثمی:</w:t>
      </w:r>
    </w:p>
    <w:p>
      <w:pPr>
        <w:pStyle w:val="BookText"/>
      </w:pPr>
      <w:r>
        <w:rPr>
          <w:rFonts w:ascii="IRNazanin" w:hAnsi="IRNazanin" w:eastAsia="IRNazanin" w:cs="IRNazanin"/>
          <w:lang w:bidi="fa-IR"/>
          <w:color w:val="111111"/>
          <w:sz w:val="28"/>
          <w:szCs w:val="28"/>
          <w:rtl/>
        </w:rPr>
        <w:t xml:space="preserve">«وعن ابن عباس: ان النبی صلّی اللَّه علیه وسلّم قال: من کنت مولاه فعلی مولاه.</w:t>
      </w:r>
    </w:p>
    <w:p>
      <w:pPr>
        <w:pStyle w:val="BookText"/>
      </w:pPr>
      <w:r>
        <w:rPr>
          <w:rFonts w:ascii="IRNazanin" w:hAnsi="IRNazanin" w:eastAsia="IRNazanin" w:cs="IRNazanin"/>
          <w:lang w:bidi="fa-IR"/>
          <w:color w:val="111111"/>
          <w:sz w:val="28"/>
          <w:szCs w:val="28"/>
          <w:rtl/>
        </w:rPr>
        <w:t xml:space="preserve">رواه البزار فی أثناء حدیث، ورجاله ثقات»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رجاله ثقات کما قال … وهو نفس سند الحافظ النسائی.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11107_184513"/>
    <w:bookmarkEnd w:id="112"/>
    <w:p>
      <w:pPr>
        <w:pStyle w:val="Heading5"/>
      </w:pPr>
      <w:bookmarkStart w:id="315" w:name="_Toc129"/>
      <w:r>
        <w:t>[8] روایة النسائی</w:t>
      </w:r>
      <w:bookmarkEnd w:id="315"/>
    </w:p>
    <w:p>
      <w:pPr>
        <w:pStyle w:val="BookText"/>
      </w:pPr>
      <w:r>
        <w:rPr>
          <w:rFonts w:ascii="IRNazanin" w:hAnsi="IRNazanin" w:eastAsia="IRNazanin" w:cs="IRNazanin"/>
          <w:lang w:bidi="fa-IR"/>
          <w:color w:val="111111"/>
          <w:sz w:val="28"/>
          <w:szCs w:val="28"/>
          <w:rtl/>
        </w:rPr>
        <w:t xml:space="preserve">وأخرج النسائی هذا الحدیث فی (خصائص الإمام أمیر المؤمنین) بطوله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أخرجه عن «محمّد بن المثنی» عن «یحیی بن حمّاد» عن «أبی عوانة» عن «أبی بلج» عن «عمرو بن میمون».</w:t>
      </w:r>
    </w:p>
    <w:p>
      <w:pPr>
        <w:pStyle w:val="BookText"/>
      </w:pPr>
      <w:r>
        <w:rPr>
          <w:rFonts w:ascii="IRNazanin" w:hAnsi="IRNazanin" w:eastAsia="IRNazanin" w:cs="IRNazanin"/>
          <w:lang w:bidi="fa-IR"/>
          <w:color w:val="111111"/>
          <w:sz w:val="28"/>
          <w:szCs w:val="28"/>
          <w:rtl/>
        </w:rPr>
        <w:t xml:space="preserve">أقول: فکان الواسطة بینه وبین «یحیی بن حمّاد» شیخه: (محمّد بن المثنّی) وهو من رجال الصحاح الستة.</w:t>
      </w:r>
    </w:p>
    <w:p>
      <w:pPr>
        <w:pStyle w:val="BookText"/>
      </w:pPr>
      <w:r>
        <w:rPr>
          <w:rFonts w:ascii="IRNazanin" w:hAnsi="IRNazanin" w:eastAsia="IRNazanin" w:cs="IRNazanin"/>
          <w:lang w:bidi="fa-IR"/>
          <w:color w:val="111111"/>
          <w:sz w:val="28"/>
          <w:szCs w:val="28"/>
          <w:rtl/>
        </w:rPr>
        <w:t xml:space="preserve">وهذه خلاصة ترجمته فی (تهذیب الکمال):</w:t>
      </w:r>
    </w:p>
    <w:p>
      <w:pPr>
        <w:pStyle w:val="BookText"/>
      </w:pPr>
      <w:r>
        <w:rPr>
          <w:rFonts w:ascii="IRNazanin" w:hAnsi="IRNazanin" w:eastAsia="IRNazanin" w:cs="IRNazanin"/>
          <w:lang w:bidi="fa-IR"/>
          <w:color w:val="111111"/>
          <w:sz w:val="28"/>
          <w:szCs w:val="28"/>
          <w:rtl/>
        </w:rPr>
        <w:t xml:space="preserve">«محمّد بن المثنی، أبو موسی البصری، الحافظ المعروف بالزمن.</w:t>
      </w:r>
    </w:p>
    <w:p>
      <w:pPr>
        <w:pStyle w:val="BookText"/>
      </w:pPr>
      <w:r>
        <w:rPr>
          <w:rFonts w:ascii="IRNazanin" w:hAnsi="IRNazanin" w:eastAsia="IRNazanin" w:cs="IRNazanin"/>
          <w:lang w:bidi="fa-IR"/>
          <w:color w:val="111111"/>
          <w:sz w:val="28"/>
          <w:szCs w:val="28"/>
          <w:rtl/>
        </w:rPr>
        <w:t xml:space="preserve">روی عنه: الجماعة، وأبو یعلی، والفریابی، والمحاملی، وابن خراش، والذهلی، وابن صاعد، وأبو حاتم وأبو زرعة الرازیان.</w:t>
      </w:r>
    </w:p>
    <w:p>
      <w:pPr>
        <w:pStyle w:val="BookText"/>
      </w:pPr>
      <w:r>
        <w:rPr>
          <w:rFonts w:ascii="IRNazanin" w:hAnsi="IRNazanin" w:eastAsia="IRNazanin" w:cs="IRNazanin"/>
          <w:lang w:bidi="fa-IR"/>
          <w:color w:val="111111"/>
          <w:sz w:val="28"/>
          <w:szCs w:val="28"/>
          <w:rtl/>
        </w:rPr>
        <w:t xml:space="preserve">عن حیی بن معین: ثقة.</w:t>
      </w:r>
    </w:p>
    <w:p>
      <w:pPr>
        <w:pStyle w:val="BookText"/>
      </w:pPr>
      <w:r>
        <w:rPr>
          <w:rFonts w:ascii="IRNazanin" w:hAnsi="IRNazanin" w:eastAsia="IRNazanin" w:cs="IRNazanin"/>
          <w:lang w:bidi="fa-IR"/>
          <w:color w:val="111111"/>
          <w:sz w:val="28"/>
          <w:szCs w:val="28"/>
          <w:rtl/>
        </w:rPr>
        <w:t xml:space="preserve">وعن الذهلی: حجة.</w:t>
      </w:r>
    </w:p>
    <w:p>
      <w:pPr>
        <w:pStyle w:val="BookText"/>
      </w:pPr>
      <w:r>
        <w:rPr>
          <w:rFonts w:ascii="Amiri" w:hAnsi="Amiri" w:eastAsia="Amiri" w:cs="Amiri"/>
          <w:lang w:bidi="ar-SA"/>
          <w:color w:val="111111"/>
          <w:sz w:val="28"/>
          <w:szCs w:val="28"/>
          <w:rtl/>
        </w:rPr>
        <w:t xml:space="preserve">وعن صالح جزرة: صدوق اللهجة.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11107_184514"/>
    <w:bookmarkEnd w:id="113"/>
    <w:p>
      <w:pPr>
        <w:pStyle w:val="BookText"/>
      </w:pPr>
      <w:r>
        <w:rPr>
          <w:rFonts w:ascii="IRNazanin" w:hAnsi="IRNazanin" w:eastAsia="IRNazanin" w:cs="IRNazanin"/>
          <w:lang w:bidi="fa-IR"/>
          <w:color w:val="111111"/>
          <w:sz w:val="28"/>
          <w:szCs w:val="28"/>
          <w:rtl/>
        </w:rPr>
        <w:t xml:space="preserve">وعن أبی حاتم: صالح الحدیث، صدوق.</w:t>
      </w:r>
    </w:p>
    <w:p>
      <w:pPr>
        <w:pStyle w:val="BookText"/>
      </w:pPr>
      <w:r>
        <w:rPr>
          <w:rFonts w:ascii="IRNazanin" w:hAnsi="IRNazanin" w:eastAsia="IRNazanin" w:cs="IRNazanin"/>
          <w:lang w:bidi="fa-IR"/>
          <w:color w:val="111111"/>
          <w:sz w:val="28"/>
          <w:szCs w:val="28"/>
          <w:rtl/>
        </w:rPr>
        <w:t xml:space="preserve">وعن ابن خراش: کان من الأثبات.</w:t>
      </w: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Amiri" w:hAnsi="Amiri" w:eastAsia="Amiri" w:cs="Amiri"/>
          <w:lang w:bidi="ar-SA"/>
          <w:color w:val="111111"/>
          <w:sz w:val="28"/>
          <w:szCs w:val="28"/>
          <w:rtl/>
        </w:rPr>
        <w:t xml:space="preserve">وقال الخطیب: کان صدوقاً، ورعاً، فاضلًا، عاقلًا.</w:t>
      </w:r>
    </w:p>
    <w:p>
      <w:pPr>
        <w:pStyle w:val="BookText"/>
      </w:pPr>
      <w:r>
        <w:rPr>
          <w:rFonts w:ascii="IRNazanin" w:hAnsi="IRNazanin" w:eastAsia="IRNazanin" w:cs="IRNazanin"/>
          <w:lang w:bidi="fa-IR"/>
          <w:color w:val="111111"/>
          <w:sz w:val="28"/>
          <w:szCs w:val="28"/>
          <w:rtl/>
        </w:rPr>
        <w:t xml:space="preserve">وقال فی موضعٍ آخر: کان ثقة ثبتاً، إحتج سائر الأئمة بحدیثه»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316" w:name="_Toc130"/>
      <w:r>
        <w:t>[9] روایة أبی یعلی</w:t>
      </w:r>
      <w:bookmarkEnd w:id="316"/>
    </w:p>
    <w:p>
      <w:pPr>
        <w:pStyle w:val="BookText"/>
      </w:pPr>
      <w:r>
        <w:rPr>
          <w:rFonts w:ascii="IRNazanin" w:hAnsi="IRNazanin" w:eastAsia="IRNazanin" w:cs="IRNazanin"/>
          <w:lang w:bidi="fa-IR"/>
          <w:color w:val="111111"/>
          <w:sz w:val="28"/>
          <w:szCs w:val="28"/>
          <w:rtl/>
        </w:rPr>
        <w:t xml:space="preserve">وأخرج أبو یعلی الموصلی، قال:</w:t>
      </w:r>
    </w:p>
    <w:p>
      <w:pPr>
        <w:pStyle w:val="BookText"/>
      </w:pPr>
      <w:r>
        <w:rPr>
          <w:rFonts w:ascii="IRNazanin" w:hAnsi="IRNazanin" w:eastAsia="IRNazanin" w:cs="IRNazanin"/>
          <w:lang w:bidi="fa-IR"/>
          <w:color w:val="111111"/>
          <w:sz w:val="28"/>
          <w:szCs w:val="28"/>
          <w:rtl/>
        </w:rPr>
        <w:t xml:space="preserve">«أنبأنا یحیی بن عبدالحمید، أنبأنا أبو عوانة، عن أبی بلج، عن عمرو بن میمون، عن ابن عباس، قال:</w:t>
      </w:r>
    </w:p>
    <w:p>
      <w:pPr>
        <w:pStyle w:val="BookText"/>
      </w:pPr>
      <w:r>
        <w:rPr>
          <w:rFonts w:ascii="Amiri" w:hAnsi="Amiri" w:eastAsia="Amiri" w:cs="Amiri"/>
          <w:lang w:bidi="ar-SA"/>
          <w:color w:val="111111"/>
          <w:sz w:val="28"/>
          <w:szCs w:val="28"/>
          <w:rtl/>
        </w:rPr>
        <w:t xml:space="preserve">قال رسول اللَّه صلّی اللَّه علیه وسلّم: لُاعطینّ الرایة غداً رجلًا یحبّ اللَّه ورسوله ویحبّه اللَّه ورسوله.</w:t>
      </w:r>
    </w:p>
    <w:p>
      <w:pPr>
        <w:pStyle w:val="BookText"/>
      </w:pPr>
      <w:r>
        <w:rPr>
          <w:rFonts w:ascii="IRNazanin" w:hAnsi="IRNazanin" w:eastAsia="IRNazanin" w:cs="IRNazanin"/>
          <w:lang w:bidi="fa-IR"/>
          <w:color w:val="111111"/>
          <w:sz w:val="28"/>
          <w:szCs w:val="28"/>
          <w:rtl/>
        </w:rPr>
        <w:t xml:space="preserve">فقال: أین علی؟</w:t>
      </w:r>
    </w:p>
    <w:p>
      <w:pPr>
        <w:pStyle w:val="BookText"/>
      </w:pPr>
      <w:r>
        <w:rPr>
          <w:rFonts w:ascii="IRNazanin" w:hAnsi="IRNazanin" w:eastAsia="IRNazanin" w:cs="IRNazanin"/>
          <w:lang w:bidi="fa-IR"/>
          <w:color w:val="111111"/>
          <w:sz w:val="28"/>
          <w:szCs w:val="28"/>
          <w:rtl/>
        </w:rPr>
        <w:t xml:space="preserve">قالوا: یطحن.</w:t>
      </w:r>
    </w:p>
    <w:p>
      <w:pPr>
        <w:pStyle w:val="BookText"/>
      </w:pPr>
      <w:r>
        <w:rPr>
          <w:rFonts w:ascii="IRNazanin" w:hAnsi="IRNazanin" w:eastAsia="IRNazanin" w:cs="IRNazanin"/>
          <w:lang w:bidi="fa-IR"/>
          <w:color w:val="111111"/>
          <w:sz w:val="28"/>
          <w:szCs w:val="28"/>
          <w:rtl/>
        </w:rPr>
        <w:t xml:space="preserve">قال: وما کان أحد منهم یرضی أن یطحن؟</w:t>
      </w:r>
    </w:p>
    <w:p>
      <w:pPr>
        <w:pStyle w:val="BookText"/>
      </w:pPr>
      <w:r>
        <w:rPr>
          <w:rFonts w:ascii="IRNazanin" w:hAnsi="IRNazanin" w:eastAsia="IRNazanin" w:cs="IRNazanin"/>
          <w:lang w:bidi="fa-IR"/>
          <w:color w:val="111111"/>
          <w:sz w:val="28"/>
          <w:szCs w:val="28"/>
          <w:rtl/>
        </w:rPr>
        <w:t xml:space="preserve">فاتی به. فدفع إلیه الرایة، فجاء بصفیّة بنت حیی»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وأخرجه أیضاً فقال:</w:t>
      </w:r>
    </w:p>
    <w:p>
      <w:pPr>
        <w:pStyle w:val="BookText"/>
      </w:pPr>
      <w:r>
        <w:rPr>
          <w:rFonts w:ascii="IRNazanin" w:hAnsi="IRNazanin" w:eastAsia="IRNazanin" w:cs="IRNazanin"/>
          <w:lang w:bidi="fa-IR"/>
          <w:color w:val="111111"/>
          <w:sz w:val="28"/>
          <w:szCs w:val="28"/>
          <w:rtl/>
        </w:rPr>
        <w:t xml:space="preserve">«أنبأنا زهیر، أنبأنا یحیی بن حماد، أنبأنا أبو عوانة، أنبأنا أبو بلج، عن عمرو بن میمون قال:</w:t>
      </w:r>
    </w:p>
    <w:p>
      <w:pPr>
        <w:pStyle w:val="BookText"/>
      </w:pPr>
      <w:r>
        <w:rPr>
          <w:rFonts w:ascii="IRNazanin" w:hAnsi="IRNazanin" w:eastAsia="IRNazanin" w:cs="IRNazanin"/>
          <w:lang w:bidi="fa-IR"/>
          <w:color w:val="111111"/>
          <w:sz w:val="28"/>
          <w:szCs w:val="28"/>
          <w:rtl/>
        </w:rPr>
        <w:t xml:space="preserve">إنی لجالس عند ابن عبّاس، اذْ أتاه سبعة رهط قالوا …».</w:t>
      </w:r>
    </w:p>
    <w:p>
      <w:pPr>
        <w:pStyle w:val="BookText"/>
      </w:pPr>
      <w:r>
        <w:rPr>
          <w:rFonts w:ascii="IRNazanin" w:hAnsi="IRNazanin" w:eastAsia="IRNazanin" w:cs="IRNazanin"/>
          <w:lang w:bidi="fa-IR"/>
          <w:color w:val="111111"/>
          <w:sz w:val="28"/>
          <w:szCs w:val="28"/>
          <w:rtl/>
        </w:rPr>
        <w:t xml:space="preserve">الحدیث بطوله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کثیر:</w:t>
      </w:r>
    </w:p>
    <w:p>
      <w:pPr>
        <w:pStyle w:val="BookText"/>
      </w:pPr>
      <w:r>
        <w:rPr>
          <w:rFonts w:ascii="IRNazanin" w:hAnsi="IRNazanin" w:eastAsia="IRNazanin" w:cs="IRNazanin"/>
          <w:lang w:bidi="fa-IR"/>
          <w:color w:val="111111"/>
          <w:sz w:val="28"/>
          <w:szCs w:val="28"/>
          <w:rtl/>
        </w:rPr>
        <w:t xml:space="preserve">«روایة ابن عباس:</w:t>
      </w:r>
    </w:p>
    <w:p>
      <w:pPr>
        <w:pStyle w:val="BookText"/>
      </w:pPr>
      <w:r>
        <w:rPr>
          <w:rFonts w:ascii="IRNazanin" w:hAnsi="IRNazanin" w:eastAsia="IRNazanin" w:cs="IRNazanin"/>
          <w:lang w:bidi="fa-IR"/>
          <w:color w:val="111111"/>
          <w:sz w:val="28"/>
          <w:szCs w:val="28"/>
          <w:rtl/>
        </w:rPr>
        <w:t xml:space="preserve">وقال أبو یعلی: حدثنا یحیی بن عبدالحمید، ثنا أبو عوانة، عن أبی بلج، عن عمرو بن میمون، عن ابن عبّاس، قال:</w:t>
      </w:r>
    </w:p>
    <w:p>
      <w:pPr>
        <w:pStyle w:val="BookText"/>
      </w:pPr>
      <w:r>
        <w:rPr>
          <w:rFonts w:ascii="Amiri" w:hAnsi="Amiri" w:eastAsia="Amiri" w:cs="Amiri"/>
          <w:lang w:bidi="ar-SA"/>
          <w:color w:val="111111"/>
          <w:sz w:val="28"/>
          <w:szCs w:val="28"/>
          <w:rtl/>
        </w:rPr>
        <w:t xml:space="preserve">قال رسول اللَّه صلّی اللَّه علیه وسلّم: لُاعطینّ الرایة غداً رجلًا یحبّ اللَّه ورسوله، ویحبّه اللَّه ورسوله.</w:t>
      </w:r>
    </w:p>
    <w:p>
      <w:pPr>
        <w:pStyle w:val="BookText"/>
      </w:pPr>
      <w:r>
        <w:rPr>
          <w:rFonts w:ascii="IRNazanin" w:hAnsi="IRNazanin" w:eastAsia="IRNazanin" w:cs="IRNazanin"/>
          <w:lang w:bidi="fa-IR"/>
          <w:color w:val="111111"/>
          <w:sz w:val="28"/>
          <w:szCs w:val="28"/>
          <w:rtl/>
        </w:rPr>
        <w:t xml:space="preserve">فقال: أین علی؟</w:t>
      </w:r>
    </w:p>
    <w:p>
      <w:pPr>
        <w:pStyle w:val="BookText"/>
      </w:pPr>
      <w:r>
        <w:rPr>
          <w:rFonts w:ascii="IRNazanin" w:hAnsi="IRNazanin" w:eastAsia="IRNazanin" w:cs="IRNazanin"/>
          <w:lang w:bidi="fa-IR"/>
          <w:color w:val="111111"/>
          <w:sz w:val="28"/>
          <w:szCs w:val="28"/>
          <w:rtl/>
        </w:rPr>
        <w:t xml:space="preserve">قالوا: یطحن.</w:t>
      </w:r>
    </w:p>
    <w:p>
      <w:pPr>
        <w:pStyle w:val="BookText"/>
      </w:pPr>
      <w:r>
        <w:rPr>
          <w:rFonts w:ascii="IRNazanin" w:hAnsi="IRNazanin" w:eastAsia="IRNazanin" w:cs="IRNazanin"/>
          <w:lang w:bidi="fa-IR"/>
          <w:color w:val="111111"/>
          <w:sz w:val="28"/>
          <w:szCs w:val="28"/>
          <w:rtl/>
        </w:rPr>
        <w:t xml:space="preserve">قال: وما أحد منهم یرضی أن یطحن؟</w:t>
      </w:r>
    </w:p>
    <w:p>
      <w:pPr>
        <w:pStyle w:val="BookText"/>
      </w:pPr>
      <w:r>
        <w:rPr>
          <w:rFonts w:ascii="IRNazanin" w:hAnsi="IRNazanin" w:eastAsia="IRNazanin" w:cs="IRNazanin"/>
          <w:lang w:bidi="fa-IR"/>
          <w:color w:val="111111"/>
          <w:sz w:val="28"/>
          <w:szCs w:val="28"/>
          <w:rtl/>
        </w:rPr>
        <w:t xml:space="preserve">فاتی به. فدفع إلیه الرایة. فجاء بصفیّة بنت حیی بن أخطب»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فأبو یعلی- یروی هذا الخبر تارةً: عن «یحیی بن عبدالحمید» عن «أبی عوانة» … واخری: عن «زهیر» عن «یحیی بن حمّاد» عن «أبی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عوانة» …</w:t>
      </w:r>
    </w:p>
    <w:p>
      <w:pPr>
        <w:pStyle w:val="BookText"/>
      </w:pPr>
      <w:r>
        <w:rPr>
          <w:rFonts w:ascii="IRNazanin" w:hAnsi="IRNazanin" w:eastAsia="IRNazanin" w:cs="IRNazanin"/>
          <w:lang w:bidi="fa-IR"/>
          <w:color w:val="111111"/>
          <w:sz w:val="28"/>
          <w:szCs w:val="28"/>
          <w:rtl/>
        </w:rPr>
        <w:t xml:space="preserve">أمّا (زهیر) فهو: «زهیر بن أبی خیثمة» وقد ترجمنا له فی الکتاب.</w:t>
      </w:r>
    </w:p>
    <w:p>
      <w:pPr>
        <w:pStyle w:val="BookText"/>
      </w:pPr>
      <w:r>
        <w:rPr>
          <w:rFonts w:ascii="IRNazanin" w:hAnsi="IRNazanin" w:eastAsia="IRNazanin" w:cs="IRNazanin"/>
          <w:lang w:bidi="fa-IR"/>
          <w:color w:val="111111"/>
          <w:sz w:val="28"/>
          <w:szCs w:val="28"/>
          <w:rtl/>
        </w:rPr>
        <w:t xml:space="preserve">وکذا (یحیی بن حماد) وإلی آخر السند.</w:t>
      </w:r>
    </w:p>
    <w:p>
      <w:pPr>
        <w:pStyle w:val="BookText"/>
      </w:pPr>
      <w:r>
        <w:rPr>
          <w:rFonts w:ascii="IRNazanin" w:hAnsi="IRNazanin" w:eastAsia="IRNazanin" w:cs="IRNazanin"/>
          <w:lang w:bidi="fa-IR"/>
          <w:color w:val="111111"/>
          <w:sz w:val="28"/>
          <w:szCs w:val="28"/>
          <w:rtl/>
        </w:rPr>
        <w:t xml:space="preserve">فالطریق الثانی صحیح بلا کلام.</w:t>
      </w:r>
    </w:p>
    <w:p>
      <w:pPr>
        <w:pStyle w:val="BookText"/>
      </w:pPr>
      <w:r>
        <w:rPr>
          <w:rFonts w:ascii="IRNazanin" w:hAnsi="IRNazanin" w:eastAsia="IRNazanin" w:cs="IRNazanin"/>
          <w:lang w:bidi="fa-IR"/>
          <w:color w:val="111111"/>
          <w:sz w:val="28"/>
          <w:szCs w:val="28"/>
          <w:rtl/>
        </w:rPr>
        <w:t xml:space="preserve">وأمّا (یحیی بن عبدالحمید) وهو الحِمانی الکوفی، فقد وقع بینهم حوله کلام کثیر وخلاف شدید جدّاً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من تکلَّم فیه بصراحةٍ.</w:t>
      </w:r>
    </w:p>
    <w:p>
      <w:pPr>
        <w:pStyle w:val="BookText"/>
      </w:pPr>
      <w:r>
        <w:rPr>
          <w:rFonts w:ascii="IRNazanin" w:hAnsi="IRNazanin" w:eastAsia="IRNazanin" w:cs="IRNazanin"/>
          <w:lang w:bidi="fa-IR"/>
          <w:color w:val="111111"/>
          <w:sz w:val="28"/>
          <w:szCs w:val="28"/>
          <w:rtl/>
        </w:rPr>
        <w:t xml:space="preserve">فعن ابن خزیمة: سمعت الذهلی یقول: ذهب کالأمس الذاهب.</w:t>
      </w:r>
    </w:p>
    <w:p>
      <w:pPr>
        <w:pStyle w:val="BookText"/>
      </w:pPr>
      <w:r>
        <w:rPr>
          <w:rFonts w:ascii="IRNazanin" w:hAnsi="IRNazanin" w:eastAsia="IRNazanin" w:cs="IRNazanin"/>
          <w:lang w:bidi="fa-IR"/>
          <w:color w:val="111111"/>
          <w:sz w:val="28"/>
          <w:szCs w:val="28"/>
          <w:rtl/>
        </w:rPr>
        <w:t xml:space="preserve">وعن الذهلی أیضاً: إضربوا علی حدیثه بستّة أقلام.</w:t>
      </w:r>
    </w:p>
    <w:p>
      <w:pPr>
        <w:pStyle w:val="BookText"/>
      </w:pPr>
      <w:r>
        <w:rPr>
          <w:rFonts w:ascii="IRNazanin" w:hAnsi="IRNazanin" w:eastAsia="IRNazanin" w:cs="IRNazanin"/>
          <w:lang w:bidi="fa-IR"/>
          <w:color w:val="111111"/>
          <w:sz w:val="28"/>
          <w:szCs w:val="28"/>
          <w:rtl/>
        </w:rPr>
        <w:t xml:space="preserve">وعن النسائی: لیس بثقة. وقال مرّةً: ضعیف.</w:t>
      </w:r>
    </w:p>
    <w:p>
      <w:pPr>
        <w:pStyle w:val="BookText"/>
      </w:pPr>
      <w:r>
        <w:rPr>
          <w:rFonts w:ascii="IRNazanin" w:hAnsi="IRNazanin" w:eastAsia="IRNazanin" w:cs="IRNazanin"/>
          <w:lang w:bidi="fa-IR"/>
          <w:color w:val="111111"/>
          <w:sz w:val="28"/>
          <w:szCs w:val="28"/>
          <w:rtl/>
        </w:rPr>
        <w:t xml:space="preserve">وعن علی بن المدینی: أدرکت ثلاثة یحدّثون بمالا یحفظون: یحیی بن عبدالحمید …</w:t>
      </w:r>
    </w:p>
    <w:p>
      <w:pPr>
        <w:pStyle w:val="BookText"/>
      </w:pPr>
      <w:r>
        <w:rPr>
          <w:rFonts w:ascii="IRNazanin" w:hAnsi="IRNazanin" w:eastAsia="IRNazanin" w:cs="IRNazanin"/>
          <w:lang w:bidi="fa-IR"/>
          <w:color w:val="111111"/>
          <w:sz w:val="28"/>
          <w:szCs w:val="28"/>
          <w:rtl/>
        </w:rPr>
        <w:t xml:space="preserve">وقال محمّد بن عبداللَّه بن عمار: یحیی الحمانی سقط حدیثه.</w:t>
      </w:r>
    </w:p>
    <w:p>
      <w:pPr>
        <w:pStyle w:val="BookText"/>
      </w:pPr>
      <w:r>
        <w:rPr>
          <w:rFonts w:ascii="IRNazanin" w:hAnsi="IRNazanin" w:eastAsia="IRNazanin" w:cs="IRNazanin"/>
          <w:lang w:bidi="fa-IR"/>
          <w:color w:val="111111"/>
          <w:sz w:val="28"/>
          <w:szCs w:val="28"/>
          <w:rtl/>
        </w:rPr>
        <w:t xml:space="preserve">قال الحسین بن إدریس: فقیل لابن عمّار: فما علَّته؟</w:t>
      </w:r>
    </w:p>
    <w:p>
      <w:pPr>
        <w:pStyle w:val="BookText"/>
      </w:pPr>
      <w:r>
        <w:rPr>
          <w:rFonts w:ascii="IRNazanin" w:hAnsi="IRNazanin" w:eastAsia="IRNazanin" w:cs="IRNazanin"/>
          <w:lang w:bidi="fa-IR"/>
          <w:color w:val="111111"/>
          <w:sz w:val="28"/>
          <w:szCs w:val="28"/>
          <w:rtl/>
        </w:rPr>
        <w:t xml:space="preserve">قال: لم یکن لأهل الکوفة حدیث جیّد غریب، ولا لأهل المدینة، ولا لأهل بلدٍ حدیث جیّد غریب، إلّارواه، فهذا یکون هکذا.</w:t>
      </w:r>
    </w:p>
    <w:p>
      <w:pPr>
        <w:pStyle w:val="BookText"/>
      </w:pPr>
      <w:r>
        <w:rPr>
          <w:rFonts w:ascii="Amiri" w:hAnsi="Amiri" w:eastAsia="Amiri" w:cs="Amiri"/>
          <w:lang w:bidi="ar-SA"/>
          <w:color w:val="111111"/>
          <w:sz w:val="28"/>
          <w:szCs w:val="28"/>
          <w:rtl/>
        </w:rPr>
        <w:t xml:space="preserve">ومنهم: من وثّقه بصراحةٍ.</w:t>
      </w:r>
    </w:p>
    <w:p>
      <w:pPr>
        <w:pStyle w:val="BookText"/>
      </w:pPr>
      <w:r>
        <w:rPr>
          <w:rFonts w:ascii="IRNazanin" w:hAnsi="IRNazanin" w:eastAsia="IRNazanin" w:cs="IRNazanin"/>
          <w:lang w:bidi="fa-IR"/>
          <w:color w:val="111111"/>
          <w:sz w:val="28"/>
          <w:szCs w:val="28"/>
          <w:rtl/>
        </w:rPr>
        <w:t xml:space="preserve">روی عباس عن یحیی بن معین: أبو یحیی الحمانی ثقة وابنه ثقة.</w:t>
      </w:r>
    </w:p>
    <w:p>
      <w:pPr>
        <w:pStyle w:val="BookText"/>
      </w:pPr>
      <w:r>
        <w:rPr>
          <w:rFonts w:ascii="IRNazanin" w:hAnsi="IRNazanin" w:eastAsia="IRNazanin" w:cs="IRNazanin"/>
          <w:lang w:bidi="fa-IR"/>
          <w:color w:val="111111"/>
          <w:sz w:val="28"/>
          <w:szCs w:val="28"/>
          <w:rtl/>
        </w:rPr>
        <w:t xml:space="preserve">وقال أحمد بن زهیر عنه: یحیی الحمانی ثقة.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أحمد بن زهیر عنه: ما کان بالکوفة رجل یحفظ معه، وهؤلاء یحسدونه.</w:t>
      </w:r>
    </w:p>
    <w:p>
      <w:pPr>
        <w:pStyle w:val="BookText"/>
      </w:pPr>
      <w:r>
        <w:rPr>
          <w:rFonts w:ascii="IRNazanin" w:hAnsi="IRNazanin" w:eastAsia="IRNazanin" w:cs="IRNazanin"/>
          <w:lang w:bidi="fa-IR"/>
          <w:color w:val="111111"/>
          <w:sz w:val="28"/>
          <w:szCs w:val="28"/>
          <w:rtl/>
        </w:rPr>
        <w:t xml:space="preserve">وروی عنه عثمان بن سعید: صدوق مشهور، ما بالکوفة مثله، ما یقال فیه إلّامن حسد.</w:t>
      </w:r>
    </w:p>
    <w:p>
      <w:pPr>
        <w:pStyle w:val="BookText"/>
      </w:pPr>
      <w:r>
        <w:rPr>
          <w:rFonts w:ascii="IRNazanin" w:hAnsi="IRNazanin" w:eastAsia="IRNazanin" w:cs="IRNazanin"/>
          <w:lang w:bidi="fa-IR"/>
          <w:color w:val="111111"/>
          <w:sz w:val="28"/>
          <w:szCs w:val="28"/>
          <w:rtl/>
        </w:rPr>
        <w:t xml:space="preserve">وقال عبدالخالق بن منصور عن یحیی بن معین: ثقة.</w:t>
      </w:r>
    </w:p>
    <w:p>
      <w:pPr>
        <w:pStyle w:val="BookText"/>
      </w:pPr>
      <w:r>
        <w:rPr>
          <w:rFonts w:ascii="IRNazanin" w:hAnsi="IRNazanin" w:eastAsia="IRNazanin" w:cs="IRNazanin"/>
          <w:lang w:bidi="fa-IR"/>
          <w:color w:val="111111"/>
          <w:sz w:val="28"/>
          <w:szCs w:val="28"/>
          <w:rtl/>
        </w:rPr>
        <w:t xml:space="preserve">وقال أحمد بن منصور الرمادی: هو عندی أوثق من أبی بکر بن أبی شیبة، وما یتکلّمون فیه إلّامن الحسد.</w:t>
      </w:r>
    </w:p>
    <w:p>
      <w:pPr>
        <w:pStyle w:val="BookText"/>
      </w:pPr>
      <w:r>
        <w:rPr>
          <w:rFonts w:ascii="IRNazanin" w:hAnsi="IRNazanin" w:eastAsia="IRNazanin" w:cs="IRNazanin"/>
          <w:lang w:bidi="fa-IR"/>
          <w:color w:val="111111"/>
          <w:sz w:val="28"/>
          <w:szCs w:val="28"/>
          <w:rtl/>
        </w:rPr>
        <w:t xml:space="preserve">ابن صالح المصری: قال البغوی: کنا علی باب یحیی الحمانی، فجاء یحیی بن معین علی بغلته، فسأله أصحاب الحدیث أنْ یحدّثهم، فأبی، وقال: جئت مسلّماً علی أبی زکریا، فدخل، ثم خرج، فسألوه عنه، فقال:</w:t>
      </w:r>
    </w:p>
    <w:p>
      <w:pPr>
        <w:pStyle w:val="BookText"/>
      </w:pPr>
      <w:r>
        <w:rPr>
          <w:rFonts w:ascii="Amiri" w:hAnsi="Amiri" w:eastAsia="Amiri" w:cs="Amiri"/>
          <w:lang w:bidi="ar-SA"/>
          <w:color w:val="111111"/>
          <w:sz w:val="28"/>
          <w:szCs w:val="28"/>
          <w:rtl/>
        </w:rPr>
        <w:t xml:space="preserve">ثقة ابن ثقة.</w:t>
      </w:r>
    </w:p>
    <w:p>
      <w:pPr>
        <w:pStyle w:val="BookText"/>
      </w:pPr>
      <w:r>
        <w:rPr>
          <w:rFonts w:ascii="IRNazanin" w:hAnsi="IRNazanin" w:eastAsia="IRNazanin" w:cs="IRNazanin"/>
          <w:lang w:bidi="fa-IR"/>
          <w:color w:val="111111"/>
          <w:sz w:val="28"/>
          <w:szCs w:val="28"/>
          <w:rtl/>
        </w:rPr>
        <w:t xml:space="preserve">وکذلک روی توثیقه عن یحیی بن معین: مطیَّن، وأحمد بن أبی یحیی، وعبداللَّه بن الدورقی وغیرهم، حتی قال محمّد بن أبی هارون الهمذانی: سألته عنه، فقال: ثقة وأبوه ثقة. فقلت: یقولون فیه. قال:</w:t>
      </w:r>
    </w:p>
    <w:p>
      <w:pPr>
        <w:pStyle w:val="BookText"/>
      </w:pPr>
      <w:r>
        <w:rPr>
          <w:rFonts w:ascii="IRNazanin" w:hAnsi="IRNazanin" w:eastAsia="IRNazanin" w:cs="IRNazanin"/>
          <w:lang w:bidi="fa-IR"/>
          <w:color w:val="111111"/>
          <w:sz w:val="28"/>
          <w:szCs w:val="28"/>
          <w:rtl/>
        </w:rPr>
        <w:t xml:space="preserve">یحسدونه، هو- واللَّه الذی لا إله إلّاهو- ثقة.</w:t>
      </w:r>
    </w:p>
    <w:p>
      <w:pPr>
        <w:pStyle w:val="BookText"/>
      </w:pPr>
      <w:r>
        <w:rPr>
          <w:rFonts w:ascii="IRNazanin" w:hAnsi="IRNazanin" w:eastAsia="IRNazanin" w:cs="IRNazanin"/>
          <w:lang w:bidi="fa-IR"/>
          <w:color w:val="111111"/>
          <w:sz w:val="28"/>
          <w:szCs w:val="28"/>
          <w:rtl/>
        </w:rPr>
        <w:t xml:space="preserve">وقال مطیَّن: سألت محمّد بن عبداللَّه بن نمیر عن یحیی الحمانی، فقال: هو ثقة، هو أکبر من هؤلاء کلّهم، فاکتب عنه.</w:t>
      </w:r>
    </w:p>
    <w:p>
      <w:pPr>
        <w:pStyle w:val="BookText"/>
      </w:pPr>
      <w:r>
        <w:rPr>
          <w:rFonts w:ascii="IRNazanin" w:hAnsi="IRNazanin" w:eastAsia="IRNazanin" w:cs="IRNazanin"/>
          <w:lang w:bidi="fa-IR"/>
          <w:color w:val="111111"/>
          <w:sz w:val="28"/>
          <w:szCs w:val="28"/>
          <w:rtl/>
        </w:rPr>
        <w:t xml:space="preserve">وقال أبو أحمد بن عدی: لیحیی الحمانی مسند صالح، ویقال: إنه أول من صنف المسند بالکوفة … ولم أر فی مسنده وأحادیثه أحادیث مناکیر، وأرجو أنه لا بأس به.</w:t>
      </w:r>
    </w:p>
    <w:p>
      <w:pPr>
        <w:pStyle w:val="BookText"/>
      </w:pPr>
      <w:r>
        <w:rPr>
          <w:rFonts w:ascii="IRNazanin" w:hAnsi="IRNazanin" w:eastAsia="IRNazanin" w:cs="IRNazanin"/>
          <w:lang w:bidi="fa-IR"/>
          <w:color w:val="111111"/>
          <w:sz w:val="28"/>
          <w:szCs w:val="28"/>
          <w:rtl/>
        </w:rPr>
        <w:t xml:space="preserve">ومنهم: من اختلف کلامه فیه.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محمّد بن عبدالرحمن السامی الهروی: سئل أحمد بن حنبل عن یحیی الحمانی: فسکت فلم یقل شیئاً.</w:t>
      </w:r>
    </w:p>
    <w:p>
      <w:pPr>
        <w:pStyle w:val="BookText"/>
      </w:pPr>
      <w:r>
        <w:rPr>
          <w:rFonts w:ascii="IRNazanin" w:hAnsi="IRNazanin" w:eastAsia="IRNazanin" w:cs="IRNazanin"/>
          <w:lang w:bidi="fa-IR"/>
          <w:color w:val="111111"/>
          <w:sz w:val="28"/>
          <w:szCs w:val="28"/>
          <w:rtl/>
        </w:rPr>
        <w:t xml:space="preserve">وقال المیمونی: ذکر الحمانی عند أحمد فقال: لیس بأبی غسّان بأس. ومرةً ذکره، فنفض یده وقال: لا أدری.</w:t>
      </w:r>
    </w:p>
    <w:p>
      <w:pPr>
        <w:pStyle w:val="BookText"/>
      </w:pPr>
      <w:r>
        <w:rPr>
          <w:rFonts w:ascii="IRNazanin" w:hAnsi="IRNazanin" w:eastAsia="IRNazanin" w:cs="IRNazanin"/>
          <w:lang w:bidi="fa-IR"/>
          <w:color w:val="111111"/>
          <w:sz w:val="28"/>
          <w:szCs w:val="28"/>
          <w:rtl/>
        </w:rPr>
        <w:t xml:space="preserve">وقال مطیّن: سألت أحمد بن حنبل عنه، قلت له: تعرفه؟ لک به علم؟ فقال: کیف لا أعرفه؟ قلت: أکان ثقة؟ قال: أنتم أعرف بمشایخکم.</w:t>
      </w:r>
    </w:p>
    <w:p>
      <w:pPr>
        <w:pStyle w:val="BookText"/>
      </w:pPr>
      <w:r>
        <w:rPr>
          <w:rFonts w:ascii="IRNazanin" w:hAnsi="IRNazanin" w:eastAsia="IRNazanin" w:cs="IRNazanin"/>
          <w:lang w:bidi="fa-IR"/>
          <w:color w:val="111111"/>
          <w:sz w:val="28"/>
          <w:szCs w:val="28"/>
          <w:rtl/>
        </w:rPr>
        <w:t xml:space="preserve">قال أبو داود: سألت أحمد عنه. فقال: ألم تره؟ قلت: بلی. قال:</w:t>
      </w:r>
    </w:p>
    <w:p>
      <w:pPr>
        <w:pStyle w:val="BookText"/>
      </w:pPr>
      <w:r>
        <w:rPr>
          <w:rFonts w:ascii="IRNazanin" w:hAnsi="IRNazanin" w:eastAsia="IRNazanin" w:cs="IRNazanin"/>
          <w:lang w:bidi="fa-IR"/>
          <w:color w:val="111111"/>
          <w:sz w:val="28"/>
          <w:szCs w:val="28"/>
          <w:rtl/>
        </w:rPr>
        <w:t xml:space="preserve">إنک إذا رأیته عرفته.</w:t>
      </w:r>
    </w:p>
    <w:p>
      <w:pPr>
        <w:pStyle w:val="BookText"/>
      </w:pPr>
      <w:r>
        <w:rPr>
          <w:rFonts w:ascii="IRNazanin" w:hAnsi="IRNazanin" w:eastAsia="IRNazanin" w:cs="IRNazanin"/>
          <w:lang w:bidi="fa-IR"/>
          <w:color w:val="111111"/>
          <w:sz w:val="28"/>
          <w:szCs w:val="28"/>
          <w:rtl/>
        </w:rPr>
        <w:t xml:space="preserve">وقال عبداللَّه بن أحمد: قلت لأبی: إن ابنی أبی شیبة یقدمون بغداد، فما تری فیهم؟ فقال: قد جاء ابن الحمانی إلی هاهنا، فاجتمع علیه الناس، وکان یکذب جهاراً، ابن أبی شیبة علی کلّ حالٍ یصدق …</w:t>
      </w:r>
    </w:p>
    <w:p>
      <w:pPr>
        <w:pStyle w:val="BookText"/>
      </w:pPr>
      <w:r>
        <w:rPr>
          <w:rFonts w:ascii="IRNazanin" w:hAnsi="IRNazanin" w:eastAsia="IRNazanin" w:cs="IRNazanin"/>
          <w:lang w:bidi="fa-IR"/>
          <w:color w:val="111111"/>
          <w:sz w:val="28"/>
          <w:szCs w:val="28"/>
          <w:rtl/>
        </w:rPr>
        <w:t xml:space="preserve">قال البخاری: کان أحمد وعلی یتکلَّمان فی یحیی الحمانی.</w:t>
      </w:r>
    </w:p>
    <w:p>
      <w:pPr>
        <w:pStyle w:val="BookText"/>
      </w:pPr>
      <w:r>
        <w:rPr>
          <w:rFonts w:ascii="IRNazanin" w:hAnsi="IRNazanin" w:eastAsia="IRNazanin" w:cs="IRNazanin"/>
          <w:lang w:bidi="fa-IR"/>
          <w:color w:val="111111"/>
          <w:sz w:val="28"/>
          <w:szCs w:val="28"/>
          <w:rtl/>
        </w:rPr>
        <w:t xml:space="preserve">أقول: لقد وثّق غیر واحدٍ من الأئمة (یحیی بن عبدالحمید الحمانی) وعلی رأسهم یحیی بن معین.</w:t>
      </w:r>
    </w:p>
    <w:p>
      <w:pPr>
        <w:pStyle w:val="BookText"/>
      </w:pPr>
      <w:r>
        <w:rPr>
          <w:rFonts w:ascii="IRNazanin" w:hAnsi="IRNazanin" w:eastAsia="IRNazanin" w:cs="IRNazanin"/>
          <w:lang w:bidi="fa-IR"/>
          <w:color w:val="111111"/>
          <w:sz w:val="28"/>
          <w:szCs w:val="28"/>
          <w:rtl/>
        </w:rPr>
        <w:t xml:space="preserve">وتکلّم فیه أیضاً جماعة، وعلی رأسهم أحمد بن حنبل، وعلی بن المدینی.</w:t>
      </w:r>
    </w:p>
    <w:p>
      <w:pPr>
        <w:pStyle w:val="BookText"/>
      </w:pPr>
      <w:r>
        <w:rPr>
          <w:rFonts w:ascii="IRNazanin" w:hAnsi="IRNazanin" w:eastAsia="IRNazanin" w:cs="IRNazanin"/>
          <w:lang w:bidi="fa-IR"/>
          <w:color w:val="111111"/>
          <w:sz w:val="28"/>
          <w:szCs w:val="28"/>
          <w:rtl/>
        </w:rPr>
        <w:t xml:space="preserve">أمّا أحمد، فکلامه فی جرح الرجل غیر صحیح، فإنّه لمّا سئل عنه «سکت» أو قال: «أنتم أعرف بمشایخکم» أو قال: «إذا رأیته عرفته». نعم، جاء فی خبر جوابه لسؤال ولده منه عن یحیی: «کان یکذب جهاراً». لکنّ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الخبر لم یصدّقه المحقّقون من القوم، قال الذهبی بعد نقل الکلمات-:</w:t>
      </w:r>
    </w:p>
    <w:p>
      <w:pPr>
        <w:pStyle w:val="BookText"/>
      </w:pPr>
      <w:r>
        <w:rPr>
          <w:rFonts w:ascii="IRNazanin" w:hAnsi="IRNazanin" w:eastAsia="IRNazanin" w:cs="IRNazanin"/>
          <w:lang w:bidi="fa-IR"/>
          <w:color w:val="111111"/>
          <w:sz w:val="28"/>
          <w:szCs w:val="28"/>
          <w:rtl/>
        </w:rPr>
        <w:t xml:space="preserve">«قلت: لا ریب أنه کان مبرّزاً فی الحفظ، کما کان سلیمان الشاذکونی، ولکنه أصون من الشاذکونی، ولم یقل أحد قط: إنه وضع حدیثاً، بل ربما کان یتلقَّط أحادیث ویدّعی روایتها، فیرویها علی وجه التدلیس ویوهم أنه سمعها، وهذا قد دخل فیه طائفة، وهو أخف من افتراء المتون. قال أبو حاتم الرازی: لم أر من المحدّثین من یحفظ ویأتی بالحدیث علی لفظٍ واحدٍ لا یغیّره، سوی قبیصة وأبی نعیم فی حدیث الثوری، وسوی یحیی الحمانی فی حدیث شریک، وعلی بن الجعد فی حدیثه».</w:t>
      </w:r>
    </w:p>
    <w:p>
      <w:pPr>
        <w:pStyle w:val="BookText"/>
      </w:pPr>
      <w:r>
        <w:rPr>
          <w:rFonts w:ascii="IRNazanin" w:hAnsi="IRNazanin" w:eastAsia="IRNazanin" w:cs="IRNazanin"/>
          <w:lang w:bidi="fa-IR"/>
          <w:color w:val="111111"/>
          <w:sz w:val="28"/>
          <w:szCs w:val="28"/>
          <w:rtl/>
        </w:rPr>
        <w:t xml:space="preserve">وکذلک نسب رمیه بالکذب إلی ابن نمیر، ولا أساس لذلک من الصحة. قال ابن عدی: «أخبرنا عبداللَّه قال قال ابن نمیر: الحمانی کذاب.</w:t>
      </w:r>
    </w:p>
    <w:p>
      <w:pPr>
        <w:pStyle w:val="BookText"/>
      </w:pPr>
      <w:r>
        <w:rPr>
          <w:rFonts w:ascii="IRNazanin" w:hAnsi="IRNazanin" w:eastAsia="IRNazanin" w:cs="IRNazanin"/>
          <w:lang w:bidi="fa-IR"/>
          <w:color w:val="111111"/>
          <w:sz w:val="28"/>
          <w:szCs w:val="28"/>
          <w:rtl/>
        </w:rPr>
        <w:t xml:space="preserve">فقیل لعبدان: سمعته منه؟ قال: لا» بل روی مطیَّن عن ابن نمیر قوله فی یحیی: «هو ثقة، هو أکبر من هؤلاء کلّهم، فاکتب عنه».</w:t>
      </w:r>
    </w:p>
    <w:p>
      <w:pPr>
        <w:pStyle w:val="BookText"/>
      </w:pPr>
      <w:r>
        <w:rPr>
          <w:rFonts w:ascii="IRNazanin" w:hAnsi="IRNazanin" w:eastAsia="IRNazanin" w:cs="IRNazanin"/>
          <w:lang w:bidi="fa-IR"/>
          <w:color w:val="111111"/>
          <w:sz w:val="28"/>
          <w:szCs w:val="28"/>
          <w:rtl/>
        </w:rPr>
        <w:t xml:space="preserve">وأمّا علی بن المدینی، فقد تقدم أن السّبب فی تکلّمه فیه أنّه کان یحدّث بمالا یحفظ.</w:t>
      </w:r>
    </w:p>
    <w:p>
      <w:pPr>
        <w:pStyle w:val="BookText"/>
      </w:pPr>
      <w:r>
        <w:rPr>
          <w:rFonts w:ascii="IRNazanin" w:hAnsi="IRNazanin" w:eastAsia="IRNazanin" w:cs="IRNazanin"/>
          <w:lang w:bidi="fa-IR"/>
          <w:color w:val="111111"/>
          <w:sz w:val="28"/>
          <w:szCs w:val="28"/>
          <w:rtl/>
        </w:rPr>
        <w:t xml:space="preserve">أقول: لکن الذی یظهر أن السبب الأصلی للتکلّم فیه أمران:</w:t>
      </w:r>
    </w:p>
    <w:p>
      <w:pPr>
        <w:pStyle w:val="BookText"/>
      </w:pPr>
      <w:r>
        <w:rPr>
          <w:rFonts w:ascii="IRNazanin" w:hAnsi="IRNazanin" w:eastAsia="IRNazanin" w:cs="IRNazanin"/>
          <w:lang w:bidi="fa-IR"/>
          <w:color w:val="111111"/>
          <w:sz w:val="28"/>
          <w:szCs w:val="28"/>
          <w:rtl/>
        </w:rPr>
        <w:t xml:space="preserve">أحدهما: الحسد.</w:t>
      </w:r>
    </w:p>
    <w:p>
      <w:pPr>
        <w:pStyle w:val="BookText"/>
      </w:pPr>
      <w:r>
        <w:rPr>
          <w:rFonts w:ascii="IRNazanin" w:hAnsi="IRNazanin" w:eastAsia="IRNazanin" w:cs="IRNazanin"/>
          <w:lang w:bidi="fa-IR"/>
          <w:color w:val="111111"/>
          <w:sz w:val="28"/>
          <w:szCs w:val="28"/>
          <w:rtl/>
        </w:rPr>
        <w:t xml:space="preserve">وهذا ما کان یؤکّد علیه یحیی بن معین وغیره، وذلک لأنّه قد ألّف المسند الکبیر، وقد ذکر ابن عدی أنّه أوّل من صنف المسند، ووصفه بأنه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صالح، وقد ذکر الحمانی نفسه هذا السّبب، فقد حکی العقیلی عن علی بن عبدالعزیز: سمعت یحیی الحمانی یقول لقومٍ غرباء فی مجلسه:</w:t>
      </w:r>
    </w:p>
    <w:p>
      <w:pPr>
        <w:pStyle w:val="BookText"/>
      </w:pPr>
      <w:r>
        <w:rPr>
          <w:rFonts w:ascii="IRNazanin" w:hAnsi="IRNazanin" w:eastAsia="IRNazanin" w:cs="IRNazanin"/>
          <w:lang w:bidi="fa-IR"/>
          <w:color w:val="111111"/>
          <w:sz w:val="28"/>
          <w:szCs w:val="28"/>
          <w:rtl/>
        </w:rPr>
        <w:t xml:space="preserve">من أین أنت؟ فأخبروه.</w:t>
      </w:r>
    </w:p>
    <w:p>
      <w:pPr>
        <w:pStyle w:val="BookText"/>
      </w:pPr>
      <w:r>
        <w:rPr>
          <w:rFonts w:ascii="IRNazanin" w:hAnsi="IRNazanin" w:eastAsia="IRNazanin" w:cs="IRNazanin"/>
          <w:lang w:bidi="fa-IR"/>
          <w:color w:val="111111"/>
          <w:sz w:val="28"/>
          <w:szCs w:val="28"/>
          <w:rtl/>
        </w:rPr>
        <w:t xml:space="preserve">فقال: سمعتم ببلدکم أحداً یتکلَّم فیَّ ویقول: إنی ضعیف فی الحدیث؟</w:t>
      </w:r>
    </w:p>
    <w:p>
      <w:pPr>
        <w:pStyle w:val="BookText"/>
      </w:pPr>
      <w:r>
        <w:rPr>
          <w:rFonts w:ascii="IRNazanin" w:hAnsi="IRNazanin" w:eastAsia="IRNazanin" w:cs="IRNazanin"/>
          <w:lang w:bidi="fa-IR"/>
          <w:color w:val="111111"/>
          <w:sz w:val="28"/>
          <w:szCs w:val="28"/>
          <w:rtl/>
        </w:rPr>
        <w:t xml:space="preserve">لا تسمعوا کلام أهل الکوفة، فإنّهم یحسدوننی، لأنی أوّل من جمع المسند، وقد تقدّمتهم فی غیر شی‌ء.</w:t>
      </w:r>
    </w:p>
    <w:p>
      <w:pPr>
        <w:pStyle w:val="BookText"/>
      </w:pPr>
      <w:r>
        <w:rPr>
          <w:rFonts w:ascii="IRNazanin" w:hAnsi="IRNazanin" w:eastAsia="IRNazanin" w:cs="IRNazanin"/>
          <w:lang w:bidi="fa-IR"/>
          <w:color w:val="111111"/>
          <w:sz w:val="28"/>
          <w:szCs w:val="28"/>
          <w:rtl/>
        </w:rPr>
        <w:t xml:space="preserve">والسبب الآخر هو: التشیّع.</w:t>
      </w:r>
    </w:p>
    <w:p>
      <w:pPr>
        <w:pStyle w:val="BookText"/>
      </w:pPr>
      <w:r>
        <w:rPr>
          <w:rFonts w:ascii="IRNazanin" w:hAnsi="IRNazanin" w:eastAsia="IRNazanin" w:cs="IRNazanin"/>
          <w:lang w:bidi="fa-IR"/>
          <w:color w:val="111111"/>
          <w:sz w:val="28"/>
          <w:szCs w:val="28"/>
          <w:rtl/>
        </w:rPr>
        <w:t xml:space="preserve">قال أبو داود: سألته عن حدیثٍ لعثمان، فقال لی: تحبُّ عثمان؟</w:t>
      </w:r>
    </w:p>
    <w:p>
      <w:pPr>
        <w:pStyle w:val="BookText"/>
      </w:pPr>
      <w:r>
        <w:rPr>
          <w:rFonts w:ascii="IRNazanin" w:hAnsi="IRNazanin" w:eastAsia="IRNazanin" w:cs="IRNazanin"/>
          <w:lang w:bidi="fa-IR"/>
          <w:color w:val="111111"/>
          <w:sz w:val="28"/>
          <w:szCs w:val="28"/>
          <w:rtl/>
        </w:rPr>
        <w:t xml:space="preserve">وقال أحمد بن محمّد بن صدقة وأبو شیخ، عن زیاد بن أیوب دلّویه، سمعت یحیی بن عبدالحمید یقول: مات معاویة علی غیر ملّة الإسلام. قال أبو شیخ: قال دلّویه: کذب عدوّ اللَّه».</w:t>
      </w:r>
    </w:p>
    <w:p>
      <w:pPr>
        <w:pStyle w:val="BookText"/>
      </w:pPr>
      <w:r>
        <w:rPr>
          <w:rFonts w:ascii="IRNazanin" w:hAnsi="IRNazanin" w:eastAsia="IRNazanin" w:cs="IRNazanin"/>
          <w:lang w:bidi="fa-IR"/>
          <w:color w:val="111111"/>
          <w:sz w:val="28"/>
          <w:szCs w:val="28"/>
          <w:rtl/>
        </w:rPr>
        <w:t xml:space="preserve">وکأنّ التشیّع هو السبب الوحید لإیراده فی (میزان الإعتدال)، فقد قال الذهبی بعد الکلمات فیه:</w:t>
      </w:r>
    </w:p>
    <w:p>
      <w:pPr>
        <w:pStyle w:val="BookText"/>
      </w:pPr>
      <w:r>
        <w:rPr>
          <w:rFonts w:ascii="IRNazanin" w:hAnsi="IRNazanin" w:eastAsia="IRNazanin" w:cs="IRNazanin"/>
          <w:lang w:bidi="fa-IR"/>
          <w:color w:val="111111"/>
          <w:sz w:val="28"/>
          <w:szCs w:val="28"/>
          <w:rtl/>
        </w:rPr>
        <w:t xml:space="preserve">«قال ابن عدی: ولم أر فی مسنده وأحادیثه أحادیث مناکیر، وأرجو أنه لا بأس به».</w:t>
      </w:r>
    </w:p>
    <w:p>
      <w:pPr>
        <w:pStyle w:val="BookText"/>
      </w:pPr>
      <w:r>
        <w:rPr>
          <w:rFonts w:ascii="IRNazanin" w:hAnsi="IRNazanin" w:eastAsia="IRNazanin" w:cs="IRNazanin"/>
          <w:lang w:bidi="fa-IR"/>
          <w:color w:val="111111"/>
          <w:sz w:val="28"/>
          <w:szCs w:val="28"/>
          <w:rtl/>
        </w:rPr>
        <w:t xml:space="preserve">فتعقّبه قائلًا: «قلت: إلّاأنّه شیعی بغیض … قال زیاد بن أیوب:</w:t>
      </w:r>
    </w:p>
    <w:p>
      <w:pPr>
        <w:pStyle w:val="BookText"/>
      </w:pPr>
      <w:r>
        <w:rPr>
          <w:rFonts w:ascii="IRNazanin" w:hAnsi="IRNazanin" w:eastAsia="IRNazanin" w:cs="IRNazanin"/>
          <w:lang w:bidi="fa-IR"/>
          <w:color w:val="111111"/>
          <w:sz w:val="28"/>
          <w:szCs w:val="28"/>
          <w:rtl/>
        </w:rPr>
        <w:t xml:space="preserve">سمعت یحیی الحمانی یقول: کان معاویة علی غیر ملّة الإسلام. قال زیاد:</w:t>
      </w:r>
    </w:p>
    <w:p>
      <w:pPr>
        <w:pStyle w:val="BookText"/>
      </w:pPr>
      <w:r>
        <w:rPr>
          <w:rFonts w:ascii="Amiri" w:hAnsi="Amiri" w:eastAsia="Amiri" w:cs="Amiri"/>
          <w:lang w:bidi="ar-SA"/>
          <w:color w:val="111111"/>
          <w:sz w:val="28"/>
          <w:szCs w:val="28"/>
          <w:rtl/>
        </w:rPr>
        <w:t xml:space="preserve">کذب عدوّ اللَّه»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4" w:name="pg11107_184521"/>
    <w:bookmarkEnd w:id="114"/>
    <w:p>
      <w:pPr>
        <w:pStyle w:val="BookText"/>
      </w:pPr>
      <w:r>
        <w:rPr>
          <w:rFonts w:ascii="IRNazanin" w:hAnsi="IRNazanin" w:eastAsia="IRNazanin" w:cs="IRNazanin"/>
          <w:lang w:bidi="fa-IR"/>
          <w:color w:val="111111"/>
          <w:sz w:val="28"/>
          <w:szCs w:val="28"/>
          <w:rtl/>
        </w:rPr>
        <w:t xml:space="preserve">أقول: لکنّ الحافظ ابن حجر أعرض عمّا فعله الذهبی وقاله فی الرجل، فلم یذکره فی (لسان المیزان) أصلًا …</w:t>
      </w:r>
    </w:p>
    <w:p>
      <w:pPr>
        <w:pStyle w:val="BookText"/>
      </w:pPr>
      <w:r>
        <w:rPr>
          <w:rFonts w:ascii="IRNazanin" w:hAnsi="IRNazanin" w:eastAsia="IRNazanin" w:cs="IRNazanin"/>
          <w:lang w:bidi="fa-IR"/>
          <w:color w:val="111111"/>
          <w:sz w:val="28"/>
          <w:szCs w:val="28"/>
          <w:rtl/>
        </w:rPr>
        <w:t xml:space="preserve">وقد ذکرنا مراراً قول الحافظ ابن حجر مراراً: بأن التشیّع غیر ضائر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ذکر الذهبی بترجمة أبان بن تغلب رحمه اللَّه ما نصّه:</w:t>
      </w:r>
    </w:p>
    <w:p>
      <w:pPr>
        <w:pStyle w:val="BookText"/>
      </w:pPr>
      <w:r>
        <w:rPr>
          <w:rFonts w:ascii="IRNazanin" w:hAnsi="IRNazanin" w:eastAsia="IRNazanin" w:cs="IRNazanin"/>
          <w:lang w:bidi="fa-IR"/>
          <w:color w:val="111111"/>
          <w:sz w:val="28"/>
          <w:szCs w:val="28"/>
          <w:rtl/>
        </w:rPr>
        <w:t xml:space="preserve">«شیعی جلد، لکنه صدوق، فلنا صدقه، وعلیه بدعته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وتلخص:</w:t>
      </w:r>
    </w:p>
    <w:p>
      <w:pPr>
        <w:pStyle w:val="BookText"/>
      </w:pPr>
      <w:r>
        <w:rPr>
          <w:rFonts w:ascii="IRNazanin" w:hAnsi="IRNazanin" w:eastAsia="IRNazanin" w:cs="IRNazanin"/>
          <w:lang w:bidi="fa-IR"/>
          <w:color w:val="111111"/>
          <w:sz w:val="28"/>
          <w:szCs w:val="28"/>
          <w:rtl/>
        </w:rPr>
        <w:t xml:space="preserve">صحة کلا طریقی أبی یعلی.</w:t>
      </w:r>
    </w:p>
    <w:p>
      <w:pPr>
        <w:pStyle w:val="Heading5"/>
      </w:pPr>
      <w:bookmarkStart w:id="317" w:name="_Toc131"/>
      <w:r>
        <w:t>[10] روایة المحاملی</w:t>
      </w:r>
      <w:bookmarkEnd w:id="317"/>
    </w:p>
    <w:p>
      <w:pPr>
        <w:pStyle w:val="BookText"/>
      </w:pPr>
      <w:r>
        <w:rPr>
          <w:rFonts w:ascii="IRNazanin" w:hAnsi="IRNazanin" w:eastAsia="IRNazanin" w:cs="IRNazanin"/>
          <w:lang w:bidi="fa-IR"/>
          <w:color w:val="111111"/>
          <w:sz w:val="28"/>
          <w:szCs w:val="28"/>
          <w:rtl/>
        </w:rPr>
        <w:t xml:space="preserve">ومن رواة هذا الحدیث: القاضی أبو عبداللَّه الحسین بن إسماعیل بن محمّد الضبیّ المحاملی البغدادی، المتوفی سنة 330.</w:t>
      </w:r>
    </w:p>
    <w:p>
      <w:pPr>
        <w:pStyle w:val="BookText"/>
      </w:pPr>
      <w:r>
        <w:rPr>
          <w:rFonts w:ascii="IRNazanin" w:hAnsi="IRNazanin" w:eastAsia="IRNazanin" w:cs="IRNazanin"/>
          <w:lang w:bidi="fa-IR"/>
          <w:color w:val="111111"/>
          <w:sz w:val="28"/>
          <w:szCs w:val="28"/>
          <w:rtl/>
        </w:rPr>
        <w:t xml:space="preserve">فقد جاء فی بعض أسانید الحافظ ابن عساکر بسنده:</w:t>
      </w:r>
    </w:p>
    <w:p>
      <w:pPr>
        <w:pStyle w:val="BookText"/>
      </w:pPr>
      <w:r>
        <w:rPr>
          <w:rFonts w:ascii="IRNazanin" w:hAnsi="IRNazanin" w:eastAsia="IRNazanin" w:cs="IRNazanin"/>
          <w:lang w:bidi="fa-IR"/>
          <w:color w:val="111111"/>
          <w:sz w:val="28"/>
          <w:szCs w:val="28"/>
          <w:rtl/>
        </w:rPr>
        <w:t xml:space="preserve">«أنبأنا أبو عبداللَّه الحسین بن إسماعیل المحاملی، أنبأنا أبو موسی محمّد ابن المثنی، أنبأنا یحیی بن حماد، أنبأنا الوضّاح، أنبأنا یحیی أبو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5" w:name="pg11107_184522"/>
    <w:bookmarkEnd w:id="115"/>
    <w:p>
      <w:pPr>
        <w:pStyle w:val="BookText"/>
      </w:pPr>
      <w:r>
        <w:rPr>
          <w:rFonts w:ascii="IRNazanin" w:hAnsi="IRNazanin" w:eastAsia="IRNazanin" w:cs="IRNazanin"/>
          <w:lang w:bidi="fa-IR"/>
          <w:color w:val="111111"/>
          <w:sz w:val="28"/>
          <w:szCs w:val="28"/>
          <w:rtl/>
        </w:rPr>
        <w:t xml:space="preserve">بلج، أنبأنا عمرو بن میمون قال:</w:t>
      </w:r>
    </w:p>
    <w:p>
      <w:pPr>
        <w:pStyle w:val="BookText"/>
      </w:pPr>
      <w:r>
        <w:rPr>
          <w:rFonts w:ascii="IRNazanin" w:hAnsi="IRNazanin" w:eastAsia="IRNazanin" w:cs="IRNazanin"/>
          <w:lang w:bidi="fa-IR"/>
          <w:color w:val="111111"/>
          <w:sz w:val="28"/>
          <w:szCs w:val="28"/>
          <w:rtl/>
        </w:rPr>
        <w:t xml:space="preserve">إنی لجالس إلی ابن عباس، إذْ أتاه تسعة رهط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السّند هو سند النسائی بعینه.</w:t>
      </w:r>
    </w:p>
    <w:p>
      <w:pPr>
        <w:pStyle w:val="Heading5"/>
      </w:pPr>
      <w:bookmarkStart w:id="318" w:name="_Toc132"/>
      <w:r>
        <w:t>[11] روایة الطبرانی</w:t>
      </w:r>
      <w:bookmarkEnd w:id="318"/>
    </w:p>
    <w:p>
      <w:pPr>
        <w:pStyle w:val="BookText"/>
      </w:pPr>
      <w:r>
        <w:rPr>
          <w:rFonts w:ascii="IRNazanin" w:hAnsi="IRNazanin" w:eastAsia="IRNazanin" w:cs="IRNazanin"/>
          <w:lang w:bidi="fa-IR"/>
          <w:color w:val="111111"/>
          <w:sz w:val="28"/>
          <w:szCs w:val="28"/>
          <w:rtl/>
        </w:rPr>
        <w:t xml:space="preserve">وقال الحافظ أبو القاسم الطبرانی، فی مسند ابن عباس، تحت عنوان (عمرو بن میمون عن ابن عباس):</w:t>
      </w:r>
    </w:p>
    <w:p>
      <w:pPr>
        <w:pStyle w:val="BookText"/>
      </w:pPr>
      <w:r>
        <w:rPr>
          <w:rFonts w:ascii="IRNazanin" w:hAnsi="IRNazanin" w:eastAsia="IRNazanin" w:cs="IRNazanin"/>
          <w:lang w:bidi="fa-IR"/>
          <w:color w:val="111111"/>
          <w:sz w:val="28"/>
          <w:szCs w:val="28"/>
          <w:rtl/>
        </w:rPr>
        <w:t xml:space="preserve">«حدثنا إبراهیم بن هاشم البغوی، ثنا کثیر بن یحیی، ثنا أبو عوانة، عن أبی بلج، عن عمرو بن میمون قال:</w:t>
      </w:r>
    </w:p>
    <w:p>
      <w:pPr>
        <w:pStyle w:val="BookText"/>
      </w:pPr>
      <w:r>
        <w:rPr>
          <w:rFonts w:ascii="IRNazanin" w:hAnsi="IRNazanin" w:eastAsia="IRNazanin" w:cs="IRNazanin"/>
          <w:lang w:bidi="fa-IR"/>
          <w:color w:val="111111"/>
          <w:sz w:val="28"/>
          <w:szCs w:val="28"/>
          <w:rtl/>
        </w:rPr>
        <w:t xml:space="preserve">کنا عند ابن عباس، فجاءه سبعة نفر …».</w:t>
      </w:r>
    </w:p>
    <w:p>
      <w:pPr>
        <w:pStyle w:val="BookText"/>
      </w:pPr>
      <w:r>
        <w:rPr>
          <w:rFonts w:ascii="IRNazanin" w:hAnsi="IRNazanin" w:eastAsia="IRNazanin" w:cs="IRNazanin"/>
          <w:lang w:bidi="fa-IR"/>
          <w:color w:val="111111"/>
          <w:sz w:val="28"/>
          <w:szCs w:val="28"/>
          <w:rtl/>
        </w:rPr>
        <w:t xml:space="preserve">فأخرج الحدیث بکامله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«حدّثنا أبو شعیب عبداللَّه بن الحسن الحرّانی، ثنا أبو جعفر النفیلی، ثنا مسکین بن بکیر، ثنا شعبة، عن أبی بلج، عن عمرو بن میمون، عن ابن عباس:</w:t>
      </w:r>
    </w:p>
    <w:p>
      <w:pPr>
        <w:pStyle w:val="BookText"/>
      </w:pPr>
      <w:r>
        <w:rPr>
          <w:rFonts w:ascii="Amiri" w:hAnsi="Amiri" w:eastAsia="Amiri" w:cs="Amiri"/>
          <w:lang w:bidi="ar-SA"/>
          <w:color w:val="111111"/>
          <w:sz w:val="28"/>
          <w:szCs w:val="28"/>
          <w:rtl/>
        </w:rPr>
        <w:t xml:space="preserve">إن رسول اللَّه صلّی اللَّه علیه وسلّم أمر بالأبواب کلّها فسدّت إلّاباب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رضی اللَّه عنه»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(المعجم الأوسط) بنفس السّند الأوّل، لکنْ باختصار:</w:t>
      </w:r>
    </w:p>
    <w:p>
      <w:pPr>
        <w:pStyle w:val="BookText"/>
      </w:pPr>
      <w:r>
        <w:rPr>
          <w:rFonts w:ascii="IRNazanin" w:hAnsi="IRNazanin" w:eastAsia="IRNazanin" w:cs="IRNazanin"/>
          <w:lang w:bidi="fa-IR"/>
          <w:color w:val="111111"/>
          <w:sz w:val="28"/>
          <w:szCs w:val="28"/>
          <w:rtl/>
        </w:rPr>
        <w:t xml:space="preserve">قال: «حدّثنا إبراهیم، قال: حدّثنا کثیر بن یحیی أبو مالک، قال:</w:t>
      </w:r>
    </w:p>
    <w:p>
      <w:pPr>
        <w:pStyle w:val="BookText"/>
      </w:pPr>
      <w:r>
        <w:rPr>
          <w:rFonts w:ascii="IRNazanin" w:hAnsi="IRNazanin" w:eastAsia="IRNazanin" w:cs="IRNazanin"/>
          <w:lang w:bidi="fa-IR"/>
          <w:color w:val="111111"/>
          <w:sz w:val="28"/>
          <w:szCs w:val="28"/>
          <w:rtl/>
        </w:rPr>
        <w:t xml:space="preserve">حدّثنا أبو عوانة، عن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قال نبی اللَّه صلّی اللَّه علیه وسلّم یوم خیبر، لأبعثنَّ رجلًا لا یخزیه اللَّه، فبعث إلی علی وهو فی الرحل یطحن- وما کان أحدکم یطحن- فجاءوا به أرمد، فقال: یا نبی اللَّه ما أکاد ابصر، فنفث فی عینیه، وهزّ الرایة ثلاث مرار، ثم دفعها إلیه، ففتح له، فجاء بصفیّة بنت حیی.</w:t>
      </w:r>
    </w:p>
    <w:p>
      <w:pPr>
        <w:pStyle w:val="BookText"/>
      </w:pPr>
      <w:r>
        <w:rPr>
          <w:rFonts w:ascii="IRNazanin" w:hAnsi="IRNazanin" w:eastAsia="IRNazanin" w:cs="IRNazanin"/>
          <w:lang w:bidi="fa-IR"/>
          <w:color w:val="111111"/>
          <w:sz w:val="28"/>
          <w:szCs w:val="28"/>
          <w:rtl/>
        </w:rPr>
        <w:t xml:space="preserve">ثم قال لنبی عمّه: أیّکم بتولّانی فی الدنیا والآخرة؟ فقال لکلّ رجلٍ منهم: یا فلان، أتتولّانی فی الدنیا والآخرة- ثلاثاً-؟ فیقول: لا، حتی مرّ علی آخرهم، فقال علی: یا نبی اللَّه، أنا ولیّک فی الدنیا والآخرة، فقال النبی صلّی اللَّه علیه وسلّم: أنت ولیّی فی الدنیا والآخرة.</w:t>
      </w:r>
    </w:p>
    <w:p>
      <w:pPr>
        <w:pStyle w:val="BookText"/>
      </w:pPr>
      <w:r>
        <w:rPr>
          <w:rFonts w:ascii="IRNazanin" w:hAnsi="IRNazanin" w:eastAsia="IRNazanin" w:cs="IRNazanin"/>
          <w:lang w:bidi="fa-IR"/>
          <w:color w:val="111111"/>
          <w:sz w:val="28"/>
          <w:szCs w:val="28"/>
          <w:rtl/>
        </w:rPr>
        <w:t xml:space="preserve">قال: وبعث أبا بکر بسورة التوبة، وبعث علیاً علی أثره، فقال أبو بکر: یا علی، لعلّ اللَّه ورسوله سخطا علیَّ. فقال علی: لا ولکنْ قال نبی اللَّه صلّی اللَّه علیه وسلّم: لا ینبغی أن یبلّغ عنّی إلّارجل منی وأنا منه.</w:t>
      </w:r>
    </w:p>
    <w:p>
      <w:pPr>
        <w:pStyle w:val="BookText"/>
      </w:pPr>
      <w:r>
        <w:rPr>
          <w:rFonts w:ascii="Amiri" w:hAnsi="Amiri" w:eastAsia="Amiri" w:cs="Amiri"/>
          <w:lang w:bidi="ar-SA"/>
          <w:color w:val="111111"/>
          <w:sz w:val="28"/>
          <w:szCs w:val="28"/>
          <w:rtl/>
        </w:rPr>
        <w:t xml:space="preserve">قال: ووضع رسول اللَّه صلّی اللَّه علیه وسلّم ثوبه علی علی وفاطمة والحسن والحسین ثم قال: «إِنَّمَا یُرِیدُ اللَّهُ لِیُذْهِبَ عَنکُمُ الرِّجْسَ أَهْلَ الْبَیْتِ وَیُطَهِّرَکُمْ تَطْهِیراً»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.وکان أوّل من أسلم بعد خدیجة من الناس.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وشری علی نفسه، لبس ثوب النبی صلّی اللَّه علیه وسلّم ثم نام مکانه، قال: وکان المشرکون یرمون رسول اللَّه»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وشیخ الطبرانی (إبراهیم بن هاشم البغوی).</w:t>
      </w:r>
    </w:p>
    <w:p>
      <w:pPr>
        <w:pStyle w:val="BookText"/>
      </w:pPr>
      <w:r>
        <w:rPr>
          <w:rFonts w:ascii="IRNazanin" w:hAnsi="IRNazanin" w:eastAsia="IRNazanin" w:cs="IRNazanin"/>
          <w:lang w:bidi="fa-IR"/>
          <w:color w:val="111111"/>
          <w:sz w:val="28"/>
          <w:szCs w:val="28"/>
          <w:rtl/>
        </w:rPr>
        <w:t xml:space="preserve">«إبراهیم بن هاشم بن الحسین بن هاشم، أبو إسحاق البیّع، المعروف بالبغوی. سمع امیة بن بسطام، وإبراهیم بن الحجاج السامی، وأبا الربیع الزهرانی، وعلی بن الجعد، ومحرز بن عون، ومحمّد بن بکار، وأحمد بن حنبل، وأحمد بن سعید الدارمی.</w:t>
      </w:r>
    </w:p>
    <w:p>
      <w:pPr>
        <w:pStyle w:val="BookText"/>
      </w:pPr>
      <w:r>
        <w:rPr>
          <w:rFonts w:ascii="IRNazanin" w:hAnsi="IRNazanin" w:eastAsia="IRNazanin" w:cs="IRNazanin"/>
          <w:lang w:bidi="fa-IR"/>
          <w:color w:val="111111"/>
          <w:sz w:val="28"/>
          <w:szCs w:val="28"/>
          <w:rtl/>
        </w:rPr>
        <w:t xml:space="preserve">روی عنه: أحمد بن سلمان النجاد، وعبدالباقی بن قانع …</w:t>
      </w:r>
    </w:p>
    <w:p>
      <w:pPr>
        <w:pStyle w:val="BookText"/>
      </w:pPr>
      <w:r>
        <w:rPr>
          <w:rFonts w:ascii="IRNazanin" w:hAnsi="IRNazanin" w:eastAsia="IRNazanin" w:cs="IRNazanin"/>
          <w:lang w:bidi="fa-IR"/>
          <w:color w:val="111111"/>
          <w:sz w:val="28"/>
          <w:szCs w:val="28"/>
          <w:rtl/>
        </w:rPr>
        <w:t xml:space="preserve">أخبرنی الأزهری قال قال أبو الحسن الدارقطنی: إبراهیم بن هاشم البغوی ثقة.</w:t>
      </w:r>
    </w:p>
    <w:p>
      <w:pPr>
        <w:pStyle w:val="BookText"/>
      </w:pPr>
      <w:r>
        <w:rPr>
          <w:rFonts w:ascii="IRNazanin" w:hAnsi="IRNazanin" w:eastAsia="IRNazanin" w:cs="IRNazanin"/>
          <w:lang w:bidi="fa-IR"/>
          <w:color w:val="111111"/>
          <w:sz w:val="28"/>
          <w:szCs w:val="28"/>
          <w:rtl/>
        </w:rPr>
        <w:t xml:space="preserve">أخبرنا محمّد بن أحمد بن رزق، أخبرنا إسماعیل بن علی الخطبی، قال: مات أبو إسحاق إبراهیم بن هاشم البغوی یوم الخمیس سلخ جمادی الآخرة سنة 297.</w:t>
      </w:r>
    </w:p>
    <w:p>
      <w:pPr>
        <w:pStyle w:val="BookText"/>
      </w:pPr>
      <w:r>
        <w:rPr>
          <w:rFonts w:ascii="IRNazanin" w:hAnsi="IRNazanin" w:eastAsia="IRNazanin" w:cs="IRNazanin"/>
          <w:lang w:bidi="fa-IR"/>
          <w:color w:val="111111"/>
          <w:sz w:val="28"/>
          <w:szCs w:val="28"/>
          <w:rtl/>
        </w:rPr>
        <w:t xml:space="preserve">قلت: وکان مولده سنة 207»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الحافظ ابن الجوزی فیمن توفی فی السنة المذکورة من الأکابر، قال: «وکان ثقة»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الکلام علی سند روایة سدّ الأبواب، ففیه: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شعیب عبداللَّه بن الحسن الحرّانی):</w:t>
      </w:r>
    </w:p>
    <w:p>
      <w:pPr>
        <w:pStyle w:val="BookText"/>
      </w:pPr>
      <w:r>
        <w:rPr>
          <w:rFonts w:ascii="IRNazanin" w:hAnsi="IRNazanin" w:eastAsia="IRNazanin" w:cs="IRNazanin"/>
          <w:lang w:bidi="fa-IR"/>
          <w:color w:val="111111"/>
          <w:sz w:val="28"/>
          <w:szCs w:val="28"/>
          <w:rtl/>
        </w:rPr>
        <w:t xml:space="preserve">قال الدارقطنی: ثقة مأمون.</w:t>
      </w:r>
    </w:p>
    <w:p>
      <w:pPr>
        <w:pStyle w:val="BookText"/>
      </w:pPr>
      <w:r>
        <w:rPr>
          <w:rFonts w:ascii="IRNazanin" w:hAnsi="IRNazanin" w:eastAsia="IRNazanin" w:cs="IRNazanin"/>
          <w:lang w:bidi="fa-IR"/>
          <w:color w:val="111111"/>
          <w:sz w:val="28"/>
          <w:szCs w:val="28"/>
          <w:rtl/>
        </w:rPr>
        <w:t xml:space="preserve">وقال الخطیب: کان مسنداً غیر متّهم فی روایته.</w:t>
      </w:r>
    </w:p>
    <w:p>
      <w:pPr>
        <w:pStyle w:val="BookText"/>
      </w:pPr>
      <w:r>
        <w:rPr>
          <w:rFonts w:ascii="IRNazanin" w:hAnsi="IRNazanin" w:eastAsia="IRNazanin" w:cs="IRNazanin"/>
          <w:lang w:bidi="fa-IR"/>
          <w:color w:val="111111"/>
          <w:sz w:val="28"/>
          <w:szCs w:val="28"/>
          <w:rtl/>
        </w:rPr>
        <w:t xml:space="preserve">ووصفه الذهبی: ب «الشیخ المحدّث المعمَّر المؤدّب، طال عمره، وتفرَّد» فذکر توثیق الدارقطنی </w:t>
      </w:r>
      <w:r>
        <w:rPr>
          <w:rStyle w:val="FootnoteReference"/>
        </w:rPr>
        <w:footnoteReference w:id="276"/>
      </w:r>
      <w:r>
        <w:rPr>
          <w:rFonts w:ascii="Amiri" w:hAnsi="Amiri" w:eastAsia="Amiri" w:cs="Amiri"/>
          <w:lang w:bidi="ar-SA"/>
          <w:color w:val="111111"/>
          <w:sz w:val="28"/>
          <w:szCs w:val="28"/>
          <w:rtl/>
        </w:rPr>
        <w:t xml:space="preserve">، وقال عنه أیضاً: «معمَّر صدوق»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«ذکره ابن حبان فی الثقات وقال یخطئ ویهم» وقال موسی بن هارون: «السماع من أبی شعیب یفضل علی السماع من غیره، لأنه المحدّث ابن المحدّث ابن المحدّث وهو صدوق» وقال مسلمة: «کان ثقة فصیحاً»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وإنما اورد فی (المیزان) و (لسانه) لأنّه کان یأخذ الدراهم علی الحدیث، کما صرّح بذلک الذهبی مع التنصیص علی أنه کان غیر متّهم.</w:t>
      </w:r>
    </w:p>
    <w:p>
      <w:pPr>
        <w:pStyle w:val="BookText"/>
      </w:pPr>
      <w:r>
        <w:rPr>
          <w:rFonts w:ascii="IRNazanin" w:hAnsi="IRNazanin" w:eastAsia="IRNazanin" w:cs="IRNazanin"/>
          <w:lang w:bidi="fa-IR"/>
          <w:color w:val="111111"/>
          <w:sz w:val="28"/>
          <w:szCs w:val="28"/>
          <w:rtl/>
        </w:rPr>
        <w:t xml:space="preserve">و (أبو جعفر النفیلی) وهو: عبداللَّه بن محمّد بن علی بن نفیل.</w:t>
      </w:r>
    </w:p>
    <w:p>
      <w:pPr>
        <w:pStyle w:val="BookText"/>
      </w:pPr>
      <w:r>
        <w:rPr>
          <w:rFonts w:ascii="IRNazanin" w:hAnsi="IRNazanin" w:eastAsia="IRNazanin" w:cs="IRNazanin"/>
          <w:lang w:bidi="fa-IR"/>
          <w:color w:val="111111"/>
          <w:sz w:val="28"/>
          <w:szCs w:val="28"/>
          <w:rtl/>
        </w:rPr>
        <w:t xml:space="preserve">من رجال البخاری والأربعة.</w:t>
      </w:r>
    </w:p>
    <w:p>
      <w:pPr>
        <w:pStyle w:val="BookText"/>
      </w:pPr>
      <w:r>
        <w:rPr>
          <w:rFonts w:ascii="IRNazanin" w:hAnsi="IRNazanin" w:eastAsia="IRNazanin" w:cs="IRNazanin"/>
          <w:lang w:bidi="fa-IR"/>
          <w:color w:val="111111"/>
          <w:sz w:val="28"/>
          <w:szCs w:val="28"/>
          <w:rtl/>
        </w:rPr>
        <w:t xml:space="preserve">وروی عنه: أبو زرعة، وأبو حاتم، والذهلی وجماعة.</w:t>
      </w:r>
    </w:p>
    <w:p>
      <w:pPr>
        <w:pStyle w:val="BookText"/>
      </w:pPr>
      <w:r>
        <w:rPr>
          <w:rFonts w:ascii="IRNazanin" w:hAnsi="IRNazanin" w:eastAsia="IRNazanin" w:cs="IRNazanin"/>
          <w:lang w:bidi="fa-IR"/>
          <w:color w:val="111111"/>
          <w:sz w:val="28"/>
          <w:szCs w:val="28"/>
          <w:rtl/>
        </w:rPr>
        <w:t xml:space="preserve">وثّقه أبو حاتم، والدارقطنی، وابن حبان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(مسکین بن بکیر) وهو:</w:t>
      </w:r>
    </w:p>
    <w:p>
      <w:pPr>
        <w:pStyle w:val="BookText"/>
      </w:pPr>
      <w:r>
        <w:rPr>
          <w:rFonts w:ascii="Amiri" w:hAnsi="Amiri" w:eastAsia="Amiri" w:cs="Amiri"/>
          <w:lang w:bidi="ar-SA"/>
          <w:color w:val="111111"/>
          <w:sz w:val="28"/>
          <w:szCs w:val="28"/>
          <w:rtl/>
        </w:rPr>
        <w:t xml:space="preserve">من رجال الصحاح الستة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11107_184526"/>
    <w:bookmarkEnd w:id="116"/>
    <w:p>
      <w:pPr>
        <w:pStyle w:val="Heading5"/>
      </w:pPr>
      <w:bookmarkStart w:id="319" w:name="_Toc133"/>
      <w:r>
        <w:t>[12] روایة الحاکم النیسابوری</w:t>
      </w:r>
      <w:bookmarkEnd w:id="319"/>
    </w:p>
    <w:p>
      <w:pPr>
        <w:pStyle w:val="BookText"/>
      </w:pPr>
      <w:r>
        <w:rPr>
          <w:rFonts w:ascii="IRNazanin" w:hAnsi="IRNazanin" w:eastAsia="IRNazanin" w:cs="IRNazanin"/>
          <w:lang w:bidi="fa-IR"/>
          <w:color w:val="111111"/>
          <w:sz w:val="28"/>
          <w:szCs w:val="28"/>
          <w:rtl/>
        </w:rPr>
        <w:t xml:space="preserve">وأخرجه الحاکم أبو عبداللَّه النیسابوری فی (المستدرک):</w:t>
      </w:r>
    </w:p>
    <w:p>
      <w:pPr>
        <w:pStyle w:val="BookText"/>
      </w:pPr>
      <w:r>
        <w:rPr>
          <w:rFonts w:ascii="IRNazanin" w:hAnsi="IRNazanin" w:eastAsia="IRNazanin" w:cs="IRNazanin"/>
          <w:lang w:bidi="fa-IR"/>
          <w:color w:val="111111"/>
          <w:sz w:val="28"/>
          <w:szCs w:val="28"/>
          <w:rtl/>
        </w:rPr>
        <w:t xml:space="preserve">«أخبرنا أبو بکر أحمد بن جعفر بن حمدان القطیعی ببغداد، من أصل کتابه، ثنا عبداللَّه بن أحمد بن حنبل، حدّثنی أبی، ثنا یحیی بن حمّاد، ثنا أبو عوانة، ثنا أبو بلج، ثنا عمرو بن میمون، قال:</w:t>
      </w:r>
    </w:p>
    <w:p>
      <w:pPr>
        <w:pStyle w:val="BookText"/>
      </w:pPr>
      <w:r>
        <w:rPr>
          <w:rFonts w:ascii="IRNazanin" w:hAnsi="IRNazanin" w:eastAsia="IRNazanin" w:cs="IRNazanin"/>
          <w:lang w:bidi="fa-IR"/>
          <w:color w:val="111111"/>
          <w:sz w:val="28"/>
          <w:szCs w:val="28"/>
          <w:rtl/>
        </w:rPr>
        <w:t xml:space="preserve">إنی لجالس عند ابن عبّاس …».</w:t>
      </w:r>
    </w:p>
    <w:p>
      <w:pPr>
        <w:pStyle w:val="BookText"/>
      </w:pPr>
      <w:r>
        <w:rPr>
          <w:rFonts w:ascii="IRNazanin" w:hAnsi="IRNazanin" w:eastAsia="IRNazanin" w:cs="IRNazanin"/>
          <w:lang w:bidi="fa-IR"/>
          <w:color w:val="111111"/>
          <w:sz w:val="28"/>
          <w:szCs w:val="28"/>
          <w:rtl/>
        </w:rPr>
        <w:t xml:space="preserve">فرواه بطوله ثم قال: «هذا حدیث صحیح الإسناد ولم یخرجاه بهذه السیاقة.</w:t>
      </w:r>
    </w:p>
    <w:p>
      <w:pPr>
        <w:pStyle w:val="BookText"/>
      </w:pPr>
      <w:r>
        <w:rPr>
          <w:rFonts w:ascii="IRNazanin" w:hAnsi="IRNazanin" w:eastAsia="IRNazanin" w:cs="IRNazanin"/>
          <w:lang w:bidi="fa-IR"/>
          <w:color w:val="111111"/>
          <w:sz w:val="28"/>
          <w:szCs w:val="28"/>
          <w:rtl/>
        </w:rPr>
        <w:t xml:space="preserve">وقد حدّثنا السید الأوحد أبو یعلی حمزة بن محمّد الزیدی- رضی اللَّه عنه- ثنا أبو الحسن علی بن محمّد بن مهرویه القزوینی القطان، قال:</w:t>
      </w:r>
    </w:p>
    <w:p>
      <w:pPr>
        <w:pStyle w:val="BookText"/>
      </w:pPr>
      <w:r>
        <w:rPr>
          <w:rFonts w:ascii="IRNazanin" w:hAnsi="IRNazanin" w:eastAsia="IRNazanin" w:cs="IRNazanin"/>
          <w:lang w:bidi="fa-IR"/>
          <w:color w:val="111111"/>
          <w:sz w:val="28"/>
          <w:szCs w:val="28"/>
          <w:rtl/>
        </w:rPr>
        <w:t xml:space="preserve">سمعت أبا حاتم الرازی یقول: کان یعجبهم أن یجدوا الفضائل من روایة أحمد بن حنبل»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وشیخ الحاکم: (أبو بکر القطیعی) قد ترجمنا له فی الکتاب.</w:t>
      </w:r>
    </w:p>
    <w:p>
      <w:pPr>
        <w:pStyle w:val="BookText"/>
      </w:pPr>
      <w:r>
        <w:rPr>
          <w:rFonts w:ascii="IRNazanin" w:hAnsi="IRNazanin" w:eastAsia="IRNazanin" w:cs="IRNazanin"/>
          <w:lang w:bidi="fa-IR"/>
          <w:color w:val="111111"/>
          <w:sz w:val="28"/>
          <w:szCs w:val="28"/>
          <w:rtl/>
        </w:rPr>
        <w:t xml:space="preserve">وأخرج الحاکم أیضاً قال:</w:t>
      </w:r>
    </w:p>
    <w:p>
      <w:pPr>
        <w:pStyle w:val="BookText"/>
      </w:pPr>
      <w:r>
        <w:rPr>
          <w:rFonts w:ascii="IRNazanin" w:hAnsi="IRNazanin" w:eastAsia="IRNazanin" w:cs="IRNazanin"/>
          <w:lang w:bidi="fa-IR"/>
          <w:color w:val="111111"/>
          <w:sz w:val="28"/>
          <w:szCs w:val="28"/>
          <w:rtl/>
        </w:rPr>
        <w:t xml:space="preserve">«حدثنا أبو بکر أحمد بن إسحاق، ثنا زیاد بن الخلیل التستری، ثنا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ابن یحیی، ثنا أبو عوانة، عن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شری علی نفسه ولبس ثوب النبی …».</w:t>
      </w:r>
    </w:p>
    <w:p>
      <w:pPr>
        <w:pStyle w:val="BookText"/>
      </w:pPr>
      <w:r>
        <w:rPr>
          <w:rFonts w:ascii="IRNazanin" w:hAnsi="IRNazanin" w:eastAsia="IRNazanin" w:cs="IRNazanin"/>
          <w:lang w:bidi="fa-IR"/>
          <w:color w:val="111111"/>
          <w:sz w:val="28"/>
          <w:szCs w:val="28"/>
          <w:rtl/>
        </w:rPr>
        <w:t xml:space="preserve">ثم قال الحاکم: «هذا حدیث صحیح الإیناد ولم یخرجاه.</w:t>
      </w:r>
    </w:p>
    <w:p>
      <w:pPr>
        <w:pStyle w:val="BookText"/>
      </w:pPr>
      <w:r>
        <w:rPr>
          <w:rFonts w:ascii="IRNazanin" w:hAnsi="IRNazanin" w:eastAsia="IRNazanin" w:cs="IRNazanin"/>
          <w:lang w:bidi="fa-IR"/>
          <w:color w:val="111111"/>
          <w:sz w:val="28"/>
          <w:szCs w:val="28"/>
          <w:rtl/>
        </w:rPr>
        <w:t xml:space="preserve">وقد رواه أبو داود الطیالسی وغیره عن أبی عوانة، بزیادة ألفاظ»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وشیخ الحاکم (أبو بکر أحمد بن إسحاق) هو النیسابوری، المعروف بالصبغی.</w:t>
      </w:r>
    </w:p>
    <w:p>
      <w:pPr>
        <w:pStyle w:val="BookText"/>
      </w:pPr>
      <w:r>
        <w:rPr>
          <w:rFonts w:ascii="IRNazanin" w:hAnsi="IRNazanin" w:eastAsia="IRNazanin" w:cs="IRNazanin"/>
          <w:lang w:bidi="fa-IR"/>
          <w:color w:val="111111"/>
          <w:sz w:val="28"/>
          <w:szCs w:val="28"/>
          <w:rtl/>
        </w:rPr>
        <w:t xml:space="preserve">تجد الثناء بالجمیل علیه فی:</w:t>
      </w:r>
    </w:p>
    <w:p>
      <w:pPr>
        <w:pStyle w:val="BookText"/>
      </w:pPr>
      <w:r>
        <w:rPr>
          <w:rFonts w:ascii="IRNazanin" w:hAnsi="IRNazanin" w:eastAsia="IRNazanin" w:cs="IRNazanin"/>
          <w:lang w:bidi="fa-IR"/>
          <w:color w:val="111111"/>
          <w:sz w:val="28"/>
          <w:szCs w:val="28"/>
          <w:rtl/>
        </w:rPr>
        <w:t xml:space="preserve">1- طبقات الشافعیة 3/ 9.</w:t>
      </w:r>
    </w:p>
    <w:p>
      <w:pPr>
        <w:pStyle w:val="BookText"/>
      </w:pPr>
      <w:r>
        <w:rPr>
          <w:rFonts w:ascii="IRNazanin" w:hAnsi="IRNazanin" w:eastAsia="IRNazanin" w:cs="IRNazanin"/>
          <w:lang w:bidi="fa-IR"/>
          <w:color w:val="111111"/>
          <w:sz w:val="28"/>
          <w:szCs w:val="28"/>
          <w:rtl/>
        </w:rPr>
        <w:t xml:space="preserve">2- الوافی بالوفیات 6/ 239.</w:t>
      </w:r>
    </w:p>
    <w:p>
      <w:pPr>
        <w:pStyle w:val="BookText"/>
      </w:pPr>
      <w:r>
        <w:rPr>
          <w:rFonts w:ascii="Amiri" w:hAnsi="Amiri" w:eastAsia="Amiri" w:cs="Amiri"/>
          <w:lang w:bidi="ar-SA"/>
          <w:color w:val="111111"/>
          <w:sz w:val="28"/>
          <w:szCs w:val="28"/>
          <w:rtl/>
        </w:rPr>
        <w:t xml:space="preserve">3- مرآة الجنان 2/ 251.</w:t>
      </w:r>
    </w:p>
    <w:p>
      <w:pPr>
        <w:pStyle w:val="BookText"/>
      </w:pPr>
      <w:r>
        <w:rPr>
          <w:rFonts w:ascii="Amiri" w:hAnsi="Amiri" w:eastAsia="Amiri" w:cs="Amiri"/>
          <w:lang w:bidi="ar-SA"/>
          <w:color w:val="111111"/>
          <w:sz w:val="28"/>
          <w:szCs w:val="28"/>
          <w:rtl/>
        </w:rPr>
        <w:t xml:space="preserve">4- النجوم الزاهرة 3/ 310.</w:t>
      </w:r>
    </w:p>
    <w:p>
      <w:pPr>
        <w:pStyle w:val="BookText"/>
      </w:pPr>
      <w:r>
        <w:rPr>
          <w:rFonts w:ascii="IRNazanin" w:hAnsi="IRNazanin" w:eastAsia="IRNazanin" w:cs="IRNazanin"/>
          <w:lang w:bidi="fa-IR"/>
          <w:color w:val="111111"/>
          <w:sz w:val="28"/>
          <w:szCs w:val="28"/>
          <w:rtl/>
        </w:rPr>
        <w:t xml:space="preserve">5- سیر أعلام النبلاء 15/ 483.</w:t>
      </w:r>
    </w:p>
    <w:p>
      <w:pPr>
        <w:pStyle w:val="BookText"/>
      </w:pPr>
      <w:r>
        <w:rPr>
          <w:rFonts w:ascii="IRNazanin" w:hAnsi="IRNazanin" w:eastAsia="IRNazanin" w:cs="IRNazanin"/>
          <w:lang w:bidi="fa-IR"/>
          <w:color w:val="111111"/>
          <w:sz w:val="28"/>
          <w:szCs w:val="28"/>
          <w:rtl/>
        </w:rPr>
        <w:t xml:space="preserve">6- شذرات الذهب 2/ 361.</w:t>
      </w:r>
    </w:p>
    <w:p>
      <w:pPr>
        <w:pStyle w:val="BookText"/>
      </w:pPr>
      <w:r>
        <w:rPr>
          <w:rFonts w:ascii="IRNazanin" w:hAnsi="IRNazanin" w:eastAsia="IRNazanin" w:cs="IRNazanin"/>
          <w:lang w:bidi="fa-IR"/>
          <w:color w:val="111111"/>
          <w:sz w:val="28"/>
          <w:szCs w:val="28"/>
          <w:rtl/>
        </w:rPr>
        <w:t xml:space="preserve">وأمّا (زیاد بن خلیل التستری) فقد ذکره الخطیب وابن الجوزی والسمعانی والذهبی وقالوا ما موجزه:</w:t>
      </w:r>
    </w:p>
    <w:p>
      <w:pPr>
        <w:pStyle w:val="BookText"/>
      </w:pPr>
      <w:r>
        <w:rPr>
          <w:rFonts w:ascii="IRNazanin" w:hAnsi="IRNazanin" w:eastAsia="IRNazanin" w:cs="IRNazanin"/>
          <w:lang w:bidi="fa-IR"/>
          <w:color w:val="111111"/>
          <w:sz w:val="28"/>
          <w:szCs w:val="28"/>
          <w:rtl/>
        </w:rPr>
        <w:t xml:space="preserve">«وأبو سهل زیاد بن خلیل التستری. قدم بغداد وحدّث بها عن إبراهیم بن المنذر الحزامی و … روی عنه: عبدالصمد بن علی الطستی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7" w:name="pg11107_184528"/>
    <w:bookmarkEnd w:id="117"/>
    <w:p>
      <w:pPr>
        <w:pStyle w:val="BookText"/>
      </w:pPr>
      <w:r>
        <w:rPr>
          <w:rFonts w:ascii="Amiri" w:hAnsi="Amiri" w:eastAsia="Amiri" w:cs="Amiri"/>
          <w:lang w:bidi="ar-SA"/>
          <w:color w:val="111111"/>
          <w:sz w:val="28"/>
          <w:szCs w:val="28"/>
          <w:rtl/>
        </w:rPr>
        <w:t xml:space="preserve">وأبو بکر محمّد بن عبداللَّه الشافعی..</w:t>
      </w:r>
    </w:p>
    <w:p>
      <w:pPr>
        <w:pStyle w:val="BookText"/>
      </w:pPr>
      <w:r>
        <w:rPr>
          <w:rFonts w:ascii="IRNazanin" w:hAnsi="IRNazanin" w:eastAsia="IRNazanin" w:cs="IRNazanin"/>
          <w:lang w:bidi="fa-IR"/>
          <w:color w:val="111111"/>
          <w:sz w:val="28"/>
          <w:szCs w:val="28"/>
          <w:rtl/>
        </w:rPr>
        <w:t xml:space="preserve">وذکره الدارقطنی فقال: لا بأس به.</w:t>
      </w:r>
    </w:p>
    <w:p>
      <w:pPr>
        <w:pStyle w:val="BookText"/>
      </w:pPr>
      <w:r>
        <w:rPr>
          <w:rFonts w:ascii="IRNazanin" w:hAnsi="IRNazanin" w:eastAsia="IRNazanin" w:cs="IRNazanin"/>
          <w:lang w:bidi="fa-IR"/>
          <w:color w:val="111111"/>
          <w:sz w:val="28"/>
          <w:szCs w:val="28"/>
          <w:rtl/>
        </w:rPr>
        <w:t xml:space="preserve">ومات فی طریق المدینة قبل أنْ یدخل مکة فی ذی القعدة سنة 290.</w:t>
      </w:r>
    </w:p>
    <w:p>
      <w:pPr>
        <w:pStyle w:val="BookText"/>
      </w:pPr>
      <w:r>
        <w:rPr>
          <w:rFonts w:ascii="IRNazanin" w:hAnsi="IRNazanin" w:eastAsia="IRNazanin" w:cs="IRNazanin"/>
          <w:lang w:bidi="fa-IR"/>
          <w:color w:val="111111"/>
          <w:sz w:val="28"/>
          <w:szCs w:val="28"/>
          <w:rtl/>
        </w:rPr>
        <w:t xml:space="preserve">وقیل: 286»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320" w:name="_Toc134"/>
      <w:r>
        <w:t>[13] روایة ابن عبدالبر</w:t>
      </w:r>
      <w:bookmarkEnd w:id="320"/>
    </w:p>
    <w:p>
      <w:pPr>
        <w:pStyle w:val="BookText"/>
      </w:pPr>
      <w:r>
        <w:rPr>
          <w:rFonts w:ascii="IRNazanin" w:hAnsi="IRNazanin" w:eastAsia="IRNazanin" w:cs="IRNazanin"/>
          <w:lang w:bidi="fa-IR"/>
          <w:color w:val="111111"/>
          <w:sz w:val="28"/>
          <w:szCs w:val="28"/>
          <w:rtl/>
        </w:rPr>
        <w:t xml:space="preserve">وقال الحافظ ابن عبدالبر القرطبی بترجمة أمیر المؤمنین علیه السلام:</w:t>
      </w:r>
    </w:p>
    <w:p>
      <w:pPr>
        <w:pStyle w:val="BookText"/>
      </w:pPr>
      <w:r>
        <w:rPr>
          <w:rFonts w:ascii="IRNazanin" w:hAnsi="IRNazanin" w:eastAsia="IRNazanin" w:cs="IRNazanin"/>
          <w:lang w:bidi="fa-IR"/>
          <w:color w:val="111111"/>
          <w:sz w:val="28"/>
          <w:szCs w:val="28"/>
          <w:rtl/>
        </w:rPr>
        <w:t xml:space="preserve">«روی عن سلیمان، وأبی ذر، والمقداد، وحذیفة، وخباب، وجابر، وأبی سعید الخدری، وزید بن أرقم: أن علی بن أبی طالب أوّل من أسلم، وفضّله هؤلاء علی غیره.</w:t>
      </w:r>
    </w:p>
    <w:p>
      <w:pPr>
        <w:pStyle w:val="BookText"/>
      </w:pPr>
      <w:r>
        <w:rPr>
          <w:rFonts w:ascii="IRNazanin" w:hAnsi="IRNazanin" w:eastAsia="IRNazanin" w:cs="IRNazanin"/>
          <w:lang w:bidi="fa-IR"/>
          <w:color w:val="111111"/>
          <w:sz w:val="28"/>
          <w:szCs w:val="28"/>
          <w:rtl/>
        </w:rPr>
        <w:t xml:space="preserve">قال ابن إسحاق: أول من آمن باللَّه ورسوله محمّد صلّی اللَّه علیه وسلّم، من الرجال علی بن أبی طالب.</w:t>
      </w:r>
    </w:p>
    <w:p>
      <w:pPr>
        <w:pStyle w:val="BookText"/>
      </w:pPr>
      <w:r>
        <w:rPr>
          <w:rFonts w:ascii="IRNazanin" w:hAnsi="IRNazanin" w:eastAsia="IRNazanin" w:cs="IRNazanin"/>
          <w:lang w:bidi="fa-IR"/>
          <w:color w:val="111111"/>
          <w:sz w:val="28"/>
          <w:szCs w:val="28"/>
          <w:rtl/>
        </w:rPr>
        <w:t xml:space="preserve">وهو قول ابن شهاب، إلّاأنه قال: من الرجال بعد خدیجة.</w:t>
      </w:r>
    </w:p>
    <w:p>
      <w:pPr>
        <w:pStyle w:val="BookText"/>
      </w:pPr>
      <w:r>
        <w:rPr>
          <w:rFonts w:ascii="IRNazanin" w:hAnsi="IRNazanin" w:eastAsia="IRNazanin" w:cs="IRNazanin"/>
          <w:lang w:bidi="fa-IR"/>
          <w:color w:val="111111"/>
          <w:sz w:val="28"/>
          <w:szCs w:val="28"/>
          <w:rtl/>
        </w:rPr>
        <w:t xml:space="preserve">وهو قول الجمیع فی خدیجة.</w:t>
      </w:r>
    </w:p>
    <w:p>
      <w:pPr>
        <w:pStyle w:val="BookText"/>
      </w:pPr>
      <w:r>
        <w:rPr>
          <w:rFonts w:ascii="IRNazanin" w:hAnsi="IRNazanin" w:eastAsia="IRNazanin" w:cs="IRNazanin"/>
          <w:lang w:bidi="fa-IR"/>
          <w:color w:val="111111"/>
          <w:sz w:val="28"/>
          <w:szCs w:val="28"/>
          <w:rtl/>
        </w:rPr>
        <w:t xml:space="preserve">حدثنا أحمد بن محمّد، حدثنا أحمد بن الفضل، حدثنا محمّد بن جریر قال قال أحمد بن عبداللَّه الدقاق: حدثنا مفضل بن صالح، عن سماک بن حرب، عن عکرمة، عن ابن عباس، قال:</w:t>
      </w:r>
    </w:p>
    <w:p>
      <w:pPr>
        <w:pStyle w:val="BookText"/>
      </w:pPr>
      <w:r>
        <w:rPr>
          <w:rFonts w:ascii="IRNazanin" w:hAnsi="IRNazanin" w:eastAsia="IRNazanin" w:cs="IRNazanin"/>
          <w:lang w:bidi="fa-IR"/>
          <w:color w:val="111111"/>
          <w:sz w:val="28"/>
          <w:szCs w:val="28"/>
          <w:rtl/>
        </w:rPr>
        <w:t xml:space="preserve">لعلی أربع خصال لیست لأحدٍ غیره: هو أوّل عربی وعجمی صلّی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رسول اللَّه صلّی اللَّه علیه وسلّم، وهو الذی کان لؤاؤه معه فی کلّ زحف، وهو الذی صبر معه یوم فرّ عنه غیره، وهوالذی غسّله وأدخله فی قبره.</w:t>
      </w:r>
    </w:p>
    <w:p>
      <w:pPr>
        <w:pStyle w:val="BookText"/>
      </w:pPr>
      <w:r>
        <w:rPr>
          <w:rFonts w:ascii="IRNazanin" w:hAnsi="IRNazanin" w:eastAsia="IRNazanin" w:cs="IRNazanin"/>
          <w:lang w:bidi="fa-IR"/>
          <w:color w:val="111111"/>
          <w:sz w:val="28"/>
          <w:szCs w:val="28"/>
          <w:rtl/>
        </w:rPr>
        <w:t xml:space="preserve">وقد مضی فی باب أبی بکر الصدیق رضی اللَّه عنه ذکر من قال أن أبا بکر أول من أسلم.</w:t>
      </w:r>
    </w:p>
    <w:p>
      <w:pPr>
        <w:pStyle w:val="BookText"/>
      </w:pPr>
      <w:r>
        <w:rPr>
          <w:rFonts w:ascii="IRNazanin" w:hAnsi="IRNazanin" w:eastAsia="IRNazanin" w:cs="IRNazanin"/>
          <w:lang w:bidi="fa-IR"/>
          <w:color w:val="111111"/>
          <w:sz w:val="28"/>
          <w:szCs w:val="28"/>
          <w:rtl/>
        </w:rPr>
        <w:t xml:space="preserve">وروی عن سلمان الفارسی أنه قال: أوّل هذه الامّة وروداً علی نبیّها علیه الصلاة والسلام الحوض أوّلها إسلاماً: علی بن أبی طالب رضی اللَّه عنه.</w:t>
      </w:r>
    </w:p>
    <w:p>
      <w:pPr>
        <w:pStyle w:val="BookText"/>
      </w:pPr>
      <w:r>
        <w:rPr>
          <w:rFonts w:ascii="Amiri" w:hAnsi="Amiri" w:eastAsia="Amiri" w:cs="Amiri"/>
          <w:lang w:bidi="ar-SA"/>
          <w:color w:val="111111"/>
          <w:sz w:val="28"/>
          <w:szCs w:val="28"/>
          <w:rtl/>
        </w:rPr>
        <w:t xml:space="preserve">وقد روی هذا الحدیث مرفوعاً عن سلمان الفارسی، عن النبی صلّی اللَّه علیه وسلّم انه قال: أوّل هذه الامّة وروداً علیّ الحوض أوّلها إسلاماً:</w:t>
      </w: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IRNazanin" w:hAnsi="IRNazanin" w:eastAsia="IRNazanin" w:cs="IRNazanin"/>
          <w:lang w:bidi="fa-IR"/>
          <w:color w:val="111111"/>
          <w:sz w:val="28"/>
          <w:szCs w:val="28"/>
          <w:rtl/>
        </w:rPr>
        <w:t xml:space="preserve">ورفعه أولی، لأن مثله لا یدرک بالرأی.</w:t>
      </w:r>
    </w:p>
    <w:p>
      <w:pPr>
        <w:pStyle w:val="BookText"/>
      </w:pPr>
      <w:r>
        <w:rPr>
          <w:rFonts w:ascii="IRNazanin" w:hAnsi="IRNazanin" w:eastAsia="IRNazanin" w:cs="IRNazanin"/>
          <w:lang w:bidi="fa-IR"/>
          <w:color w:val="111111"/>
          <w:sz w:val="28"/>
          <w:szCs w:val="28"/>
          <w:rtl/>
        </w:rPr>
        <w:t xml:space="preserve">حدثنا أحمد بن قاسم، حدثنا قاسم بن أصبغ، حدثنا الحارث بن أبی اسامة، حدثنا یحیی بن هاشم، حدثنا سفیان الثوری، عن سلمة بن کهیل، عن أبی صادق، عن حنش بن المعتمر، عن علیم الکندی، عن سلمان الفارسی قال: قال رسول اللَّه صلّی اللَّه علیه وسلّم: أوّلکم وروداً علیَّ الحوض أوّلکم إسلاماً: علی بن أبی طالب.</w:t>
      </w:r>
    </w:p>
    <w:p>
      <w:pPr>
        <w:pStyle w:val="BookText"/>
      </w:pPr>
      <w:r>
        <w:rPr>
          <w:rFonts w:ascii="IRNazanin" w:hAnsi="IRNazanin" w:eastAsia="IRNazanin" w:cs="IRNazanin"/>
          <w:lang w:bidi="fa-IR"/>
          <w:color w:val="111111"/>
          <w:sz w:val="28"/>
          <w:szCs w:val="28"/>
          <w:rtl/>
        </w:rPr>
        <w:t xml:space="preserve">وروی أبو داود الطیالسی: حدثنا أبو عوانة، عن أبی بلج، عن عمرو بن میمون، عن ابن عباس: إن رسول اللَّه صلّی اللَّه علیه وسلّم قال لعلی:</w:t>
      </w:r>
    </w:p>
    <w:p>
      <w:pPr>
        <w:pStyle w:val="BookText"/>
      </w:pPr>
      <w:r>
        <w:rPr>
          <w:rFonts w:ascii="IRNazanin" w:hAnsi="IRNazanin" w:eastAsia="IRNazanin" w:cs="IRNazanin"/>
          <w:lang w:bidi="fa-IR"/>
          <w:color w:val="111111"/>
          <w:sz w:val="28"/>
          <w:szCs w:val="28"/>
          <w:rtl/>
        </w:rPr>
        <w:t xml:space="preserve">أنت ولی کلّ مؤمن بعدی.</w:t>
      </w:r>
    </w:p>
    <w:p>
      <w:pPr>
        <w:pStyle w:val="BookText"/>
      </w:pPr>
      <w:r>
        <w:rPr>
          <w:rFonts w:ascii="IRNazanin" w:hAnsi="IRNazanin" w:eastAsia="IRNazanin" w:cs="IRNazanin"/>
          <w:lang w:bidi="fa-IR"/>
          <w:color w:val="111111"/>
          <w:sz w:val="28"/>
          <w:szCs w:val="28"/>
          <w:rtl/>
        </w:rPr>
        <w:t xml:space="preserve">وبه عن ابن عباس رضی اللَّه عنهما: أنه قال: أوّل من صلّی مع النبی صلّی اللَّه علیه وسلّم بعد خدیجة علی بن أبی طالب رضی اللَّه عنهما.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عبدالوارث بن سفیان، قال حدثنا قاسم بن أصبغ، قال حدثنا أحمد بن زهیر بن حرب، قال حدثنا الحسن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کذا، والصحیح: یحیی بن حمّاد، وراجع الهامش أیضاً.</w:t>
      </w:r>
    </w:p>
    <w:p>
      <w:pPr>
        <w:pStyle w:val="BookText"/>
      </w:pPr>
      <w:r>
        <w:rPr>
          <w:rFonts w:ascii="IRNazanin" w:hAnsi="IRNazanin" w:eastAsia="IRNazanin" w:cs="IRNazanin"/>
          <w:lang w:bidi="fa-IR"/>
          <w:color w:val="111111"/>
          <w:sz w:val="28"/>
          <w:szCs w:val="28"/>
          <w:rtl/>
        </w:rPr>
        <w:t xml:space="preserve">بن حماد، حدثنا أبو عوانة، عن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کان علی أوّل من آمن باللَّه من الناس بعد خدیجة رضی اللَّه عنهما.</w:t>
      </w:r>
    </w:p>
    <w:p>
      <w:pPr>
        <w:pStyle w:val="BookText"/>
      </w:pPr>
      <w:r>
        <w:rPr>
          <w:rFonts w:ascii="IRNazanin" w:hAnsi="IRNazanin" w:eastAsia="IRNazanin" w:cs="IRNazanin"/>
          <w:lang w:bidi="fa-IR"/>
          <w:color w:val="111111"/>
          <w:sz w:val="28"/>
          <w:szCs w:val="28"/>
          <w:rtl/>
        </w:rPr>
        <w:t xml:space="preserve">قال أبو عمر رحمه اللَّه: هذا إسناد لا مطعن فیه لأحدٍ، لصحته وثقة نقلته»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(عبدالوارث بن سفیان) فقد:</w:t>
      </w:r>
    </w:p>
    <w:p>
      <w:pPr>
        <w:pStyle w:val="BookText"/>
      </w:pPr>
      <w:r>
        <w:rPr>
          <w:rFonts w:ascii="IRNazanin" w:hAnsi="IRNazanin" w:eastAsia="IRNazanin" w:cs="IRNazanin"/>
          <w:lang w:bidi="fa-IR"/>
          <w:color w:val="111111"/>
          <w:sz w:val="28"/>
          <w:szCs w:val="28"/>
          <w:rtl/>
        </w:rPr>
        <w:t xml:space="preserve">قال الذهبی: «عبدالوارث بن سفیان بن جبرون. المحدث الثقة العالم الزاهد …</w:t>
      </w:r>
    </w:p>
    <w:p>
      <w:pPr>
        <w:pStyle w:val="BookText"/>
      </w:pPr>
      <w:r>
        <w:rPr>
          <w:rFonts w:ascii="IRNazanin" w:hAnsi="IRNazanin" w:eastAsia="IRNazanin" w:cs="IRNazanin"/>
          <w:lang w:bidi="fa-IR"/>
          <w:color w:val="111111"/>
          <w:sz w:val="28"/>
          <w:szCs w:val="28"/>
          <w:rtl/>
        </w:rPr>
        <w:t xml:space="preserve">توفی سنة 395»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(قاسم بن أصبغ) فقد</w:t>
      </w:r>
    </w:p>
    <w:p>
      <w:pPr>
        <w:pStyle w:val="BookText"/>
      </w:pPr>
      <w:r>
        <w:rPr>
          <w:rFonts w:ascii="IRNazanin" w:hAnsi="IRNazanin" w:eastAsia="IRNazanin" w:cs="IRNazanin"/>
          <w:lang w:bidi="fa-IR"/>
          <w:color w:val="111111"/>
          <w:sz w:val="28"/>
          <w:szCs w:val="28"/>
          <w:rtl/>
        </w:rPr>
        <w:t xml:space="preserve">ذکره الذهبی، ووصفه ب «الإمام الحافظ العلّامة محدّث الأندلس» قال:</w:t>
      </w:r>
    </w:p>
    <w:p>
      <w:pPr>
        <w:pStyle w:val="BookText"/>
      </w:pPr>
      <w:r>
        <w:rPr>
          <w:rFonts w:ascii="IRNazanin" w:hAnsi="IRNazanin" w:eastAsia="IRNazanin" w:cs="IRNazanin"/>
          <w:lang w:bidi="fa-IR"/>
          <w:color w:val="111111"/>
          <w:sz w:val="28"/>
          <w:szCs w:val="28"/>
          <w:rtl/>
        </w:rPr>
        <w:t xml:space="preserve">«وانتهی إلیه علوّ الإسناد بالأندلس، مع الحفظ والإتقان، وبراعة العربیة، والتقدم فی الفتوی، والحرمة التامة، والجلالة».</w:t>
      </w:r>
    </w:p>
    <w:p>
      <w:pPr>
        <w:pStyle w:val="BookText"/>
      </w:pPr>
      <w:r>
        <w:rPr>
          <w:rFonts w:ascii="IRNazanin" w:hAnsi="IRNazanin" w:eastAsia="IRNazanin" w:cs="IRNazanin"/>
          <w:lang w:bidi="fa-IR"/>
          <w:color w:val="111111"/>
          <w:sz w:val="28"/>
          <w:szCs w:val="28"/>
          <w:rtl/>
        </w:rPr>
        <w:t xml:space="preserve">قال: «أثنی علیه غیر واحد، وتوالیف ابن حزم، وابن عبدالبر، وأبی الولید الباجی، طافحة بروایات قاسم بن أصبغ.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8" w:name="pg11107_184531"/>
    <w:bookmarkEnd w:id="118"/>
    <w:p>
      <w:pPr>
        <w:pStyle w:val="BookText"/>
      </w:pPr>
      <w:r>
        <w:rPr>
          <w:rFonts w:ascii="Amiri" w:hAnsi="Amiri" w:eastAsia="Amiri" w:cs="Amiri"/>
          <w:lang w:bidi="ar-SA"/>
          <w:color w:val="111111"/>
          <w:sz w:val="28"/>
          <w:szCs w:val="28"/>
          <w:rtl/>
        </w:rPr>
        <w:t xml:space="preserve">مات سنة 340»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بن زهیر بن حرب) فهو: ابن أبی خیثمة، وترجمته موجودة فی الکتاب.</w:t>
      </w:r>
    </w:p>
    <w:p>
      <w:pPr>
        <w:pStyle w:val="BookText"/>
      </w:pPr>
      <w:r>
        <w:rPr>
          <w:rFonts w:ascii="IRNazanin" w:hAnsi="IRNazanin" w:eastAsia="IRNazanin" w:cs="IRNazanin"/>
          <w:lang w:bidi="fa-IR"/>
          <w:color w:val="111111"/>
          <w:sz w:val="28"/>
          <w:szCs w:val="28"/>
          <w:rtl/>
        </w:rPr>
        <w:t xml:space="preserve">وأمّا (یحیی بن حمّاد) ومن فوقه، فقد عرفتهم کذلک.</w:t>
      </w:r>
    </w:p>
    <w:p>
      <w:pPr>
        <w:pStyle w:val="BookText"/>
      </w:pPr>
      <w:r>
        <w:rPr>
          <w:rFonts w:ascii="IRNazanin" w:hAnsi="IRNazanin" w:eastAsia="IRNazanin" w:cs="IRNazanin"/>
          <w:lang w:bidi="fa-IR"/>
          <w:color w:val="111111"/>
          <w:sz w:val="28"/>
          <w:szCs w:val="28"/>
          <w:rtl/>
        </w:rPr>
        <w:t xml:space="preserve">فالسند صحیح کما ذکر ابن عبدالبر.</w:t>
      </w:r>
    </w:p>
    <w:p>
      <w:pPr>
        <w:pStyle w:val="Heading5"/>
      </w:pPr>
      <w:bookmarkStart w:id="321" w:name="_Toc135"/>
      <w:r>
        <w:t>[14] روایة الحسکانی</w:t>
      </w:r>
      <w:bookmarkEnd w:id="321"/>
    </w:p>
    <w:p>
      <w:pPr>
        <w:pStyle w:val="BookText"/>
      </w:pPr>
      <w:r>
        <w:rPr>
          <w:rFonts w:ascii="Amiri" w:hAnsi="Amiri" w:eastAsia="Amiri" w:cs="Amiri"/>
          <w:lang w:bidi="ar-SA"/>
          <w:color w:val="111111"/>
          <w:sz w:val="28"/>
          <w:szCs w:val="28"/>
          <w:rtl/>
        </w:rPr>
        <w:t xml:space="preserve">وروی الحاکم الحسکانی حدیث عمرو بن میمون بتفسیر قوله تعالی: «وَمِنَ النَّاسِ مَن یَشْرِی نَفْسَهُ ابْتِغَاءَ مَرْضَاتِ اللّهِ»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«أخبرنا أبو بکر التمیمی قال: أخبرنا أبو بکر القباب عبداللَّه بن محمّد قال: أخبرنا أبو بکر ابن أبی عاصم القاضی، قال: محمّد بن المثنی قال:</w:t>
      </w:r>
    </w:p>
    <w:p>
      <w:pPr>
        <w:pStyle w:val="BookText"/>
      </w:pPr>
      <w:r>
        <w:rPr>
          <w:rFonts w:ascii="IRNazanin" w:hAnsi="IRNazanin" w:eastAsia="IRNazanin" w:cs="IRNazanin"/>
          <w:lang w:bidi="fa-IR"/>
          <w:color w:val="111111"/>
          <w:sz w:val="28"/>
          <w:szCs w:val="28"/>
          <w:rtl/>
        </w:rPr>
        <w:t xml:space="preserve">حدّثنا یحیی بن حماد، قال: حدّثنا أبو عوانة الوضّاح بن عبداللَّه، عن یحیی بن سلیم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وکان- یعنی علیّاً- أوّل من أسلم من الناس بعد خدیجة برسول اللَّه صلّی اللَّه علیه وسلّم، ولبس ثوبه ونام مکانه، فجعل المشرکون یرمونه کما کانوا یرمون رسول اللَّه، وهم یحسبون أنه نبی اللَّه، فجاء أبو بکر وقال: یا نبی اللَّه، فقال علی: إن نبی اللَّه قد ذهب نحو بئر میمون، وکان المشرکون یرمون علیّاً وهو یتضوّر، حتی أصبح فکشف عن رأسه فقالوا: کنا نرمی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صاحبک ولا یتضور، وأنت تتضوّر، استنکرنا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أبو عبداللَّه الجرجانی قال: أخبرنا أبو طاهر السلمی قال:</w:t>
      </w:r>
    </w:p>
    <w:p>
      <w:pPr>
        <w:pStyle w:val="BookText"/>
      </w:pPr>
      <w:r>
        <w:rPr>
          <w:rFonts w:ascii="IRNazanin" w:hAnsi="IRNazanin" w:eastAsia="IRNazanin" w:cs="IRNazanin"/>
          <w:lang w:bidi="fa-IR"/>
          <w:color w:val="111111"/>
          <w:sz w:val="28"/>
          <w:szCs w:val="28"/>
          <w:rtl/>
        </w:rPr>
        <w:t xml:space="preserve">أخبرنا جدّی أبو بکر قال: حدّثنا علی بن مسلم قال: حدّثنا أبو داود، عن أبی عوانة عن أبی بلج، عن عمرو بن میمون الأودی، عن ابن عباس:</w:t>
      </w:r>
    </w:p>
    <w:p>
      <w:pPr>
        <w:pStyle w:val="BookText"/>
      </w:pPr>
      <w:r>
        <w:rPr>
          <w:rFonts w:ascii="Amiri" w:hAnsi="Amiri" w:eastAsia="Amiri" w:cs="Amiri"/>
          <w:lang w:bidi="ar-SA"/>
          <w:color w:val="111111"/>
          <w:sz w:val="28"/>
          <w:szCs w:val="28"/>
          <w:rtl/>
        </w:rPr>
        <w:t xml:space="preserve">إن رسول اللَّه صلّی اللَّه علیه وسلّم لمّا انطلق لیلة الغار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وأخبرنا الحاکم أبو عبداللَّه قال: حدثنا أبو بکر بن إسحاق الفقیه، قال: أخبرنا زیاد بن الخلیل التستری، قال: حدّثنا کثیر بن یحیی. قال:</w:t>
      </w:r>
    </w:p>
    <w:p>
      <w:pPr>
        <w:pStyle w:val="BookText"/>
      </w:pPr>
      <w:r>
        <w:rPr>
          <w:rFonts w:ascii="IRNazanin" w:hAnsi="IRNazanin" w:eastAsia="IRNazanin" w:cs="IRNazanin"/>
          <w:lang w:bidi="fa-IR"/>
          <w:color w:val="111111"/>
          <w:sz w:val="28"/>
          <w:szCs w:val="28"/>
          <w:rtl/>
        </w:rPr>
        <w:t xml:space="preserve">حدّثنا أبو عوانة، عن أبی بلج، عن عمرو بن میمون، عن ابن عباس قال:</w:t>
      </w:r>
    </w:p>
    <w:p>
      <w:pPr>
        <w:pStyle w:val="BookText"/>
      </w:pPr>
      <w:r>
        <w:rPr>
          <w:rFonts w:ascii="IRNazanin" w:hAnsi="IRNazanin" w:eastAsia="IRNazanin" w:cs="IRNazanin"/>
          <w:lang w:bidi="fa-IR"/>
          <w:color w:val="111111"/>
          <w:sz w:val="28"/>
          <w:szCs w:val="28"/>
          <w:rtl/>
        </w:rPr>
        <w:t xml:space="preserve">شری علی نفسه ولبس ثوب النبی صلّی اللَّه علیه وسلّم، ثم نام مکانه.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اخبرنا الحاکم الوالد، عن أبی حفص بن شاهین قال: أخبرنا أحمد بن محمّد بن سعید الهمدانی قال: حدّثنا أحمد بن عبدالرحمن بن سراج ومحمّد بن أحمد بن الحسین القطوانی، قالا: حدثنا عباد بن ثابت قال:</w:t>
      </w:r>
    </w:p>
    <w:p>
      <w:pPr>
        <w:pStyle w:val="BookText"/>
      </w:pPr>
      <w:r>
        <w:rPr>
          <w:rFonts w:ascii="IRNazanin" w:hAnsi="IRNazanin" w:eastAsia="IRNazanin" w:cs="IRNazanin"/>
          <w:lang w:bidi="fa-IR"/>
          <w:color w:val="111111"/>
          <w:sz w:val="28"/>
          <w:szCs w:val="28"/>
          <w:rtl/>
        </w:rPr>
        <w:t xml:space="preserve">حدّثنی سلیمان بن قرم قال: حدثنی عبدالرحمن بن میمون أبو عبداللَّه قال:</w:t>
      </w:r>
    </w:p>
    <w:p>
      <w:pPr>
        <w:pStyle w:val="BookText"/>
      </w:pPr>
      <w:r>
        <w:rPr>
          <w:rFonts w:ascii="IRNazanin" w:hAnsi="IRNazanin" w:eastAsia="IRNazanin" w:cs="IRNazanin"/>
          <w:lang w:bidi="fa-IR"/>
          <w:color w:val="111111"/>
          <w:sz w:val="28"/>
          <w:szCs w:val="28"/>
          <w:rtl/>
        </w:rPr>
        <w:t xml:space="preserve">حدّثنی أبی عن ابن عباس: إنه سمعه یقول: أنام رسول اللَّه علیاً علی فراشه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روی الحاکم الحسکانی هذا الحدیث بأسانید:</w:t>
      </w:r>
    </w:p>
    <w:p>
      <w:pPr>
        <w:pStyle w:val="BookText"/>
      </w:pPr>
      <w:r>
        <w:rPr>
          <w:rFonts w:ascii="Amiri" w:hAnsi="Amiri" w:eastAsia="Amiri" w:cs="Amiri"/>
          <w:lang w:bidi="ar-SA"/>
          <w:color w:val="111111"/>
          <w:sz w:val="28"/>
          <w:szCs w:val="28"/>
          <w:rtl/>
        </w:rPr>
        <w:t xml:space="preserve">فأمّا السند الأوّل ففیه: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بکر التمیمی) وهو: أحمد بن محمّد بن عبداللَّه بن الحارث التمیمی الأصبهانی، نزیل نیسابور. ترجم له الحافظ عبدالغافر، فقال ما ملخّصه:</w:t>
      </w:r>
    </w:p>
    <w:p>
      <w:pPr>
        <w:pStyle w:val="BookText"/>
      </w:pPr>
      <w:r>
        <w:rPr>
          <w:rFonts w:ascii="IRNazanin" w:hAnsi="IRNazanin" w:eastAsia="IRNazanin" w:cs="IRNazanin"/>
          <w:lang w:bidi="fa-IR"/>
          <w:color w:val="111111"/>
          <w:sz w:val="28"/>
          <w:szCs w:val="28"/>
          <w:rtl/>
        </w:rPr>
        <w:t xml:space="preserve">«أحمد بن محمّد بن أحمد بن عبداللَّه بن الحارث. الإمام أبو بکر التمیمی الإصبهانی، المقرئ الأدیب، الفقیه، المحدّث، الدیّن، الزاهد، الورع، الثقة، الإمام بالحقیقة، فرید عصره فی طریقته وعلمه وورعه، لم یعهد مثله. کان عارفاً بالحدیث، کثیر السماع، صحیح الاصول، توفی بنیسابور سنة 430.</w:t>
      </w:r>
    </w:p>
    <w:p>
      <w:pPr>
        <w:pStyle w:val="BookText"/>
      </w:pPr>
      <w:r>
        <w:rPr>
          <w:rFonts w:ascii="IRNazanin" w:hAnsi="IRNazanin" w:eastAsia="IRNazanin" w:cs="IRNazanin"/>
          <w:lang w:bidi="fa-IR"/>
          <w:color w:val="111111"/>
          <w:sz w:val="28"/>
          <w:szCs w:val="28"/>
          <w:rtl/>
        </w:rPr>
        <w:t xml:space="preserve">حدّث عن أبی محمّد عبداللَّه بن محمّد بن جعفر بجملةٍ من حدیثه ومصنفاته، وعن أبی بکر عبداللَّه بن محمّد القباب، وأقرانهم.</w:t>
      </w:r>
    </w:p>
    <w:p>
      <w:pPr>
        <w:pStyle w:val="BookText"/>
      </w:pPr>
      <w:r>
        <w:rPr>
          <w:rFonts w:ascii="IRNazanin" w:hAnsi="IRNazanin" w:eastAsia="IRNazanin" w:cs="IRNazanin"/>
          <w:lang w:bidi="fa-IR"/>
          <w:color w:val="111111"/>
          <w:sz w:val="28"/>
          <w:szCs w:val="28"/>
          <w:rtl/>
        </w:rPr>
        <w:t xml:space="preserve">سمع منه الوالد، وابن أبی زکریا، وابن رامش، وابن الشقانی والطبقة.</w:t>
      </w:r>
    </w:p>
    <w:p>
      <w:pPr>
        <w:pStyle w:val="BookText"/>
      </w:pPr>
      <w:r>
        <w:rPr>
          <w:rFonts w:ascii="IRNazanin" w:hAnsi="IRNazanin" w:eastAsia="IRNazanin" w:cs="IRNazanin"/>
          <w:lang w:bidi="fa-IR"/>
          <w:color w:val="111111"/>
          <w:sz w:val="28"/>
          <w:szCs w:val="28"/>
          <w:rtl/>
        </w:rPr>
        <w:t xml:space="preserve">قرأت بخط الحسکانی- وکان من المکثرین عنه، المختصّین بالإستفادة منه- أنه قال: توفی أبو الشیخ بإصبهانی سنة 369 وهو ابن 97 سنة»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بکر القبّاب) وهو: من کبار المحدّثین والقرّاء، توجد ترجمته فی:</w:t>
      </w:r>
    </w:p>
    <w:p>
      <w:pPr>
        <w:pStyle w:val="BookText"/>
      </w:pPr>
      <w:r>
        <w:rPr>
          <w:rFonts w:ascii="IRNazanin" w:hAnsi="IRNazanin" w:eastAsia="IRNazanin" w:cs="IRNazanin"/>
          <w:lang w:bidi="fa-IR"/>
          <w:color w:val="111111"/>
          <w:sz w:val="28"/>
          <w:szCs w:val="28"/>
          <w:rtl/>
        </w:rPr>
        <w:t xml:space="preserve">1- طبقات المفسرین للداوودی 1/ 257 رقم 243.</w:t>
      </w:r>
    </w:p>
    <w:p>
      <w:pPr>
        <w:pStyle w:val="BookText"/>
      </w:pPr>
      <w:r>
        <w:rPr>
          <w:rFonts w:ascii="IRNazanin" w:hAnsi="IRNazanin" w:eastAsia="IRNazanin" w:cs="IRNazanin"/>
          <w:lang w:bidi="fa-IR"/>
          <w:color w:val="111111"/>
          <w:sz w:val="28"/>
          <w:szCs w:val="28"/>
          <w:rtl/>
        </w:rPr>
        <w:t xml:space="preserve">2- غایة النهایة فی طبقات القراء للجزری 1/ 454 رقم 1893.</w:t>
      </w:r>
    </w:p>
    <w:p>
      <w:pPr>
        <w:pStyle w:val="BookText"/>
      </w:pPr>
      <w:r>
        <w:rPr>
          <w:rFonts w:ascii="IRNazanin" w:hAnsi="IRNazanin" w:eastAsia="IRNazanin" w:cs="IRNazanin"/>
          <w:lang w:bidi="fa-IR"/>
          <w:color w:val="111111"/>
          <w:sz w:val="28"/>
          <w:szCs w:val="28"/>
          <w:rtl/>
        </w:rPr>
        <w:t xml:space="preserve">3- سیر أعلام النبلاء 16/ 257.</w:t>
      </w:r>
    </w:p>
    <w:p>
      <w:pPr>
        <w:pStyle w:val="BookText"/>
      </w:pPr>
      <w:r>
        <w:rPr>
          <w:rFonts w:ascii="IRNazanin" w:hAnsi="IRNazanin" w:eastAsia="IRNazanin" w:cs="IRNazanin"/>
          <w:lang w:bidi="fa-IR"/>
          <w:color w:val="111111"/>
          <w:sz w:val="28"/>
          <w:szCs w:val="28"/>
          <w:rtl/>
        </w:rPr>
        <w:t xml:space="preserve">4- ذکر أخبار أصبهان 2/ 52 رقم 1556.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9" w:name="pg11107_184534"/>
    <w:bookmarkEnd w:id="119"/>
    <w:p>
      <w:pPr>
        <w:pStyle w:val="BookText"/>
      </w:pPr>
      <w:r>
        <w:rPr>
          <w:rFonts w:ascii="Amiri" w:hAnsi="Amiri" w:eastAsia="Amiri" w:cs="Amiri"/>
          <w:lang w:bidi="ar-SA"/>
          <w:color w:val="111111"/>
          <w:sz w:val="28"/>
          <w:szCs w:val="28"/>
          <w:rtl/>
        </w:rPr>
        <w:t xml:space="preserve">5- النجوم الزاهرة 4/ 139.</w:t>
      </w:r>
    </w:p>
    <w:p>
      <w:pPr>
        <w:pStyle w:val="BookText"/>
      </w:pPr>
      <w:r>
        <w:rPr>
          <w:rFonts w:ascii="IRNazanin" w:hAnsi="IRNazanin" w:eastAsia="IRNazanin" w:cs="IRNazanin"/>
          <w:lang w:bidi="fa-IR"/>
          <w:color w:val="111111"/>
          <w:sz w:val="28"/>
          <w:szCs w:val="28"/>
          <w:rtl/>
        </w:rPr>
        <w:t xml:space="preserve">6- شذرات الذهب 3/ 72.</w:t>
      </w:r>
    </w:p>
    <w:p>
      <w:pPr>
        <w:pStyle w:val="BookText"/>
      </w:pPr>
      <w:r>
        <w:rPr>
          <w:rFonts w:ascii="IRNazanin" w:hAnsi="IRNazanin" w:eastAsia="IRNazanin" w:cs="IRNazanin"/>
          <w:lang w:bidi="fa-IR"/>
          <w:color w:val="111111"/>
          <w:sz w:val="28"/>
          <w:szCs w:val="28"/>
          <w:rtl/>
        </w:rPr>
        <w:t xml:space="preserve">7- الأنساب 4/ 438- القبّاب.</w:t>
      </w:r>
    </w:p>
    <w:p>
      <w:pPr>
        <w:pStyle w:val="BookText"/>
      </w:pPr>
      <w:r>
        <w:rPr>
          <w:rFonts w:ascii="IRNazanin" w:hAnsi="IRNazanin" w:eastAsia="IRNazanin" w:cs="IRNazanin"/>
          <w:lang w:bidi="fa-IR"/>
          <w:color w:val="111111"/>
          <w:sz w:val="28"/>
          <w:szCs w:val="28"/>
          <w:rtl/>
        </w:rPr>
        <w:t xml:space="preserve">قال ابن الجزری الحافظ: «إمام وقته، مفسّر مشهور …، قال الحافظ أبو العلاء: فأمّا أبو بکر القباب، فإنه من أجلّة قرّاء اصبهان، ومن العلماء بتفسیر القرآن، کثیر الحدیث، ثقة نبیل، توفی سنة 370. قیل: إنه بلغ المائة».</w:t>
      </w:r>
    </w:p>
    <w:p>
      <w:pPr>
        <w:pStyle w:val="BookText"/>
      </w:pPr>
      <w:r>
        <w:rPr>
          <w:rFonts w:ascii="IRNazanin" w:hAnsi="IRNazanin" w:eastAsia="IRNazanin" w:cs="IRNazanin"/>
          <w:lang w:bidi="fa-IR"/>
          <w:color w:val="111111"/>
          <w:sz w:val="28"/>
          <w:szCs w:val="28"/>
          <w:rtl/>
        </w:rPr>
        <w:t xml:space="preserve">و (ابن أبی عاصم) فمن فوقه، قد عرفتهم فی الکتاب.</w:t>
      </w:r>
    </w:p>
    <w:p>
      <w:pPr>
        <w:pStyle w:val="BookText"/>
      </w:pPr>
      <w:r>
        <w:rPr>
          <w:rFonts w:ascii="IRNazanin" w:hAnsi="IRNazanin" w:eastAsia="IRNazanin" w:cs="IRNazanin"/>
          <w:lang w:bidi="fa-IR"/>
          <w:color w:val="111111"/>
          <w:sz w:val="28"/>
          <w:szCs w:val="28"/>
          <w:rtl/>
        </w:rPr>
        <w:t xml:space="preserve">فالسند صحیح بلا ارتیاب.</w:t>
      </w:r>
    </w:p>
    <w:p>
      <w:pPr>
        <w:pStyle w:val="BookText"/>
      </w:pPr>
      <w:r>
        <w:rPr>
          <w:rFonts w:ascii="IRNazanin" w:hAnsi="IRNazanin" w:eastAsia="IRNazanin" w:cs="IRNazanin"/>
          <w:lang w:bidi="fa-IR"/>
          <w:color w:val="111111"/>
          <w:sz w:val="28"/>
          <w:szCs w:val="28"/>
          <w:rtl/>
        </w:rPr>
        <w:t xml:space="preserve">وکذا السند الثالث، فإنّه عن (الحاکم صاحب المستدرک) بسنده المتقدّم قریباً.</w:t>
      </w:r>
    </w:p>
    <w:p>
      <w:pPr>
        <w:pStyle w:val="Heading5"/>
      </w:pPr>
      <w:bookmarkStart w:id="322" w:name="_Toc136"/>
      <w:r>
        <w:t>[15] روایة ابن عساکر</w:t>
      </w:r>
      <w:bookmarkEnd w:id="322"/>
    </w:p>
    <w:p>
      <w:pPr>
        <w:pStyle w:val="BookText"/>
      </w:pPr>
      <w:r>
        <w:rPr>
          <w:rFonts w:ascii="IRNazanin" w:hAnsi="IRNazanin" w:eastAsia="IRNazanin" w:cs="IRNazanin"/>
          <w:lang w:bidi="fa-IR"/>
          <w:color w:val="111111"/>
          <w:sz w:val="28"/>
          <w:szCs w:val="28"/>
          <w:rtl/>
        </w:rPr>
        <w:t xml:space="preserve">وقال الحافظ ابن عساکر بترجمة أمیر المؤمنین علیه السلام من (تاریخه):</w:t>
      </w:r>
    </w:p>
    <w:p>
      <w:pPr>
        <w:pStyle w:val="BookText"/>
      </w:pPr>
      <w:r>
        <w:rPr>
          <w:rFonts w:ascii="IRNazanin" w:hAnsi="IRNazanin" w:eastAsia="IRNazanin" w:cs="IRNazanin"/>
          <w:lang w:bidi="fa-IR"/>
          <w:color w:val="111111"/>
          <w:sz w:val="28"/>
          <w:szCs w:val="28"/>
          <w:rtl/>
        </w:rPr>
        <w:t xml:space="preserve">«وأخبرتنا به امّ البهاء فاطمة بنت محمّد قالت: قرئ علی إبراهیم بن منصور، أنا أبو بکر بن المقرئ، نا أبو یعلی، نا یحیی بن عبدالحمید، نا أبو عوانة، عن أبی بلج، عن عمرو بن میمون، عن ابن عباس قال:</w:t>
      </w:r>
    </w:p>
    <w:p>
      <w:pPr>
        <w:pStyle w:val="BookText"/>
      </w:pPr>
      <w:r>
        <w:rPr>
          <w:rFonts w:ascii="Amiri" w:hAnsi="Amiri" w:eastAsia="Amiri" w:cs="Amiri"/>
          <w:lang w:bidi="ar-SA"/>
          <w:color w:val="111111"/>
          <w:sz w:val="28"/>
          <w:szCs w:val="28"/>
          <w:rtl/>
        </w:rPr>
        <w:t xml:space="preserve">قال رسول اللَّه صلّی اللَّه علیه وسلّم: لُاعطینّ الرایة غداً رجلًا یحب اللَّه ورسوله ویحبّه اللَّه ورسوله.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أین علی؟</w:t>
      </w:r>
    </w:p>
    <w:p>
      <w:pPr>
        <w:pStyle w:val="BookText"/>
      </w:pPr>
      <w:r>
        <w:rPr>
          <w:rFonts w:ascii="IRNazanin" w:hAnsi="IRNazanin" w:eastAsia="IRNazanin" w:cs="IRNazanin"/>
          <w:lang w:bidi="fa-IR"/>
          <w:color w:val="111111"/>
          <w:sz w:val="28"/>
          <w:szCs w:val="28"/>
          <w:rtl/>
        </w:rPr>
        <w:t xml:space="preserve">قالوا: یطحن.</w:t>
      </w:r>
    </w:p>
    <w:p>
      <w:pPr>
        <w:pStyle w:val="BookText"/>
      </w:pPr>
      <w:r>
        <w:rPr>
          <w:rFonts w:ascii="IRNazanin" w:hAnsi="IRNazanin" w:eastAsia="IRNazanin" w:cs="IRNazanin"/>
          <w:lang w:bidi="fa-IR"/>
          <w:color w:val="111111"/>
          <w:sz w:val="28"/>
          <w:szCs w:val="28"/>
          <w:rtl/>
        </w:rPr>
        <w:t xml:space="preserve">قال: وما کان أحد منهم یرضی أن یطحن؟</w:t>
      </w:r>
    </w:p>
    <w:p>
      <w:pPr>
        <w:pStyle w:val="BookText"/>
      </w:pPr>
      <w:r>
        <w:rPr>
          <w:rFonts w:ascii="IRNazanin" w:hAnsi="IRNazanin" w:eastAsia="IRNazanin" w:cs="IRNazanin"/>
          <w:lang w:bidi="fa-IR"/>
          <w:color w:val="111111"/>
          <w:sz w:val="28"/>
          <w:szCs w:val="28"/>
          <w:rtl/>
        </w:rPr>
        <w:t xml:space="preserve">فاتی به. فدفع إلیه الرایة، فجاء بصفیّة بنت حیی.</w:t>
      </w:r>
    </w:p>
    <w:p>
      <w:pPr>
        <w:pStyle w:val="BookText"/>
      </w:pPr>
      <w:r>
        <w:rPr>
          <w:rFonts w:ascii="IRNazanin" w:hAnsi="IRNazanin" w:eastAsia="IRNazanin" w:cs="IRNazanin"/>
          <w:lang w:bidi="fa-IR"/>
          <w:color w:val="111111"/>
          <w:sz w:val="28"/>
          <w:szCs w:val="28"/>
          <w:rtl/>
        </w:rPr>
        <w:t xml:space="preserve">(قال ابن عساکر):</w:t>
      </w:r>
    </w:p>
    <w:p>
      <w:pPr>
        <w:pStyle w:val="BookText"/>
      </w:pPr>
      <w:r>
        <w:rPr>
          <w:rFonts w:ascii="IRNazanin" w:hAnsi="IRNazanin" w:eastAsia="IRNazanin" w:cs="IRNazanin"/>
          <w:lang w:bidi="fa-IR"/>
          <w:color w:val="111111"/>
          <w:sz w:val="28"/>
          <w:szCs w:val="28"/>
          <w:rtl/>
        </w:rPr>
        <w:t xml:space="preserve">هذا مختصر من حدیث.</w:t>
      </w:r>
    </w:p>
    <w:p>
      <w:pPr>
        <w:pStyle w:val="BookText"/>
      </w:pPr>
      <w:r>
        <w:rPr>
          <w:rFonts w:ascii="IRNazanin" w:hAnsi="IRNazanin" w:eastAsia="IRNazanin" w:cs="IRNazanin"/>
          <w:lang w:bidi="fa-IR"/>
          <w:color w:val="111111"/>
          <w:sz w:val="28"/>
          <w:szCs w:val="28"/>
          <w:rtl/>
        </w:rPr>
        <w:t xml:space="preserve">وأخبرنا بتمامه: أبو القاسم بن السمرقندی، أنا أبو محمّد بن أبی عثمان وأبو طاهر القصاری.</w:t>
      </w:r>
    </w:p>
    <w:p>
      <w:pPr>
        <w:pStyle w:val="BookText"/>
      </w:pPr>
      <w:r>
        <w:rPr>
          <w:rFonts w:ascii="IRNazanin" w:hAnsi="IRNazanin" w:eastAsia="IRNazanin" w:cs="IRNazanin"/>
          <w:lang w:bidi="fa-IR"/>
          <w:color w:val="111111"/>
          <w:sz w:val="28"/>
          <w:szCs w:val="28"/>
          <w:rtl/>
        </w:rPr>
        <w:t xml:space="preserve">ح وأخبرنا أبو عبداللَّه بن القصاری، أنا أبی أبو طاهر قالا أنا أبو القاسم إسماعیل بن الحسین بن هشام، أنا أبو عبداللَّه الحسین بن إسماعیل المحاملی، أنا أبو موسی محمّد بن المثنی، نا یحیی بن حماد، نا الوضّاح نا یحیی أبو بلج، نا عمرو بن میمون قال:</w:t>
      </w:r>
    </w:p>
    <w:p>
      <w:pPr>
        <w:pStyle w:val="BookText"/>
      </w:pPr>
      <w:r>
        <w:rPr>
          <w:rFonts w:ascii="IRNazanin" w:hAnsi="IRNazanin" w:eastAsia="IRNazanin" w:cs="IRNazanin"/>
          <w:lang w:bidi="fa-IR"/>
          <w:color w:val="111111"/>
          <w:sz w:val="28"/>
          <w:szCs w:val="28"/>
          <w:rtl/>
        </w:rPr>
        <w:t xml:space="preserve">إنی لجالس إلی ابن عباس، إذ أتاه تسعة رهط …».</w:t>
      </w:r>
    </w:p>
    <w:p>
      <w:pPr>
        <w:pStyle w:val="BookText"/>
      </w:pPr>
      <w:r>
        <w:rPr>
          <w:rFonts w:ascii="IRNazanin" w:hAnsi="IRNazanin" w:eastAsia="IRNazanin" w:cs="IRNazanin"/>
          <w:lang w:bidi="fa-IR"/>
          <w:color w:val="111111"/>
          <w:sz w:val="28"/>
          <w:szCs w:val="28"/>
          <w:rtl/>
        </w:rPr>
        <w:t xml:space="preserve">فرواه بطوله. ثم قال:</w:t>
      </w:r>
    </w:p>
    <w:p>
      <w:pPr>
        <w:pStyle w:val="BookText"/>
      </w:pPr>
      <w:r>
        <w:rPr>
          <w:rFonts w:ascii="IRNazanin" w:hAnsi="IRNazanin" w:eastAsia="IRNazanin" w:cs="IRNazanin"/>
          <w:lang w:bidi="fa-IR"/>
          <w:color w:val="111111"/>
          <w:sz w:val="28"/>
          <w:szCs w:val="28"/>
          <w:rtl/>
        </w:rPr>
        <w:t xml:space="preserve">«وأخبرتنا ام البهاء فاطمة بنت محمّد، قال: أنا إبراهیم بن منصور، انا أبو بکر بن المقرئ، انا أبو یعلی، نا زهیر، نا یحیی بن حماد، نا أبو عوانة، نا أبو بلج، عن عمرو بن میمون قال:</w:t>
      </w:r>
    </w:p>
    <w:p>
      <w:pPr>
        <w:pStyle w:val="BookText"/>
      </w:pPr>
      <w:r>
        <w:rPr>
          <w:rFonts w:ascii="IRNazanin" w:hAnsi="IRNazanin" w:eastAsia="IRNazanin" w:cs="IRNazanin"/>
          <w:lang w:bidi="fa-IR"/>
          <w:color w:val="111111"/>
          <w:sz w:val="28"/>
          <w:szCs w:val="28"/>
          <w:rtl/>
        </w:rPr>
        <w:t xml:space="preserve">إنی لجالس عند ابن عباس، إذ أتاه سبعة رهط …».</w:t>
      </w:r>
    </w:p>
    <w:p>
      <w:pPr>
        <w:pStyle w:val="BookText"/>
      </w:pPr>
      <w:r>
        <w:rPr>
          <w:rFonts w:ascii="IRNazanin" w:hAnsi="IRNazanin" w:eastAsia="IRNazanin" w:cs="IRNazanin"/>
          <w:lang w:bidi="fa-IR"/>
          <w:color w:val="111111"/>
          <w:sz w:val="28"/>
          <w:szCs w:val="28"/>
          <w:rtl/>
        </w:rPr>
        <w:t xml:space="preserve">فرواه بطوله أیضاً. ثم قال:</w:t>
      </w:r>
    </w:p>
    <w:p>
      <w:pPr>
        <w:pStyle w:val="BookText"/>
      </w:pPr>
      <w:r>
        <w:rPr>
          <w:rFonts w:ascii="IRNazanin" w:hAnsi="IRNazanin" w:eastAsia="IRNazanin" w:cs="IRNazanin"/>
          <w:lang w:bidi="fa-IR"/>
          <w:color w:val="111111"/>
          <w:sz w:val="28"/>
          <w:szCs w:val="28"/>
          <w:rtl/>
        </w:rPr>
        <w:t xml:space="preserve">«أخبرنا أبو القاسم بن الحصین، أنا أبو علی بن المذهب، أنا أحمد ابن جعفر، نا عبداللَّه بن محمّد، حدّثنی أبی، نا یحیی بن حماد، نا أبو عوانة، نا أبو بلج، نا عمرو میمون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لجالس إلی ابن عباس، إذ أتاه تسعة رهط …».</w:t>
      </w:r>
    </w:p>
    <w:p>
      <w:pPr>
        <w:pStyle w:val="BookText"/>
      </w:pPr>
      <w:r>
        <w:rPr>
          <w:rFonts w:ascii="IRNazanin" w:hAnsi="IRNazanin" w:eastAsia="IRNazanin" w:cs="IRNazanin"/>
          <w:lang w:bidi="fa-IR"/>
          <w:color w:val="111111"/>
          <w:sz w:val="28"/>
          <w:szCs w:val="28"/>
          <w:rtl/>
        </w:rPr>
        <w:t xml:space="preserve">فرواه بطوله، ثم قال:</w:t>
      </w:r>
    </w:p>
    <w:p>
      <w:pPr>
        <w:pStyle w:val="BookText"/>
      </w:pPr>
      <w:r>
        <w:rPr>
          <w:rFonts w:ascii="IRNazanin" w:hAnsi="IRNazanin" w:eastAsia="IRNazanin" w:cs="IRNazanin"/>
          <w:lang w:bidi="fa-IR"/>
          <w:color w:val="111111"/>
          <w:sz w:val="28"/>
          <w:szCs w:val="28"/>
          <w:rtl/>
        </w:rPr>
        <w:t xml:space="preserve">«قال: وأنبأنا عبداللَّه بن أحمد، نا أبو مالک کثیر بن یحیی، أنا أبو عوانة، عن أبی بلج، عن عمرو بن میمون، عن ابن عباس، بنحوه»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روی ابن عساکر الحافظ هذا الحدیث بأسانید له، عن طریق أحمد بن حنبل، وأبی یعلی، والمحاملی.</w:t>
      </w:r>
    </w:p>
    <w:p>
      <w:pPr>
        <w:pStyle w:val="BookText"/>
      </w:pPr>
      <w:r>
        <w:rPr>
          <w:rFonts w:ascii="IRNazanin" w:hAnsi="IRNazanin" w:eastAsia="IRNazanin" w:cs="IRNazanin"/>
          <w:lang w:bidi="fa-IR"/>
          <w:color w:val="111111"/>
          <w:sz w:val="28"/>
          <w:szCs w:val="28"/>
          <w:rtl/>
        </w:rPr>
        <w:t xml:space="preserve">وقد عرفت صحّة روایات هؤلاء فی محالّها.</w:t>
      </w:r>
    </w:p>
    <w:p>
      <w:pPr>
        <w:pStyle w:val="BookText"/>
      </w:pPr>
      <w:r>
        <w:rPr>
          <w:rFonts w:ascii="IRNazanin" w:hAnsi="IRNazanin" w:eastAsia="IRNazanin" w:cs="IRNazanin"/>
          <w:lang w:bidi="fa-IR"/>
          <w:color w:val="111111"/>
          <w:sz w:val="28"/>
          <w:szCs w:val="28"/>
          <w:rtl/>
        </w:rPr>
        <w:t xml:space="preserve">وأمّا مشایخ ابن عساکر:</w:t>
      </w:r>
    </w:p>
    <w:p>
      <w:pPr>
        <w:pStyle w:val="BookText"/>
      </w:pPr>
      <w:r>
        <w:rPr>
          <w:rFonts w:ascii="IRNazanin" w:hAnsi="IRNazanin" w:eastAsia="IRNazanin" w:cs="IRNazanin"/>
          <w:lang w:bidi="fa-IR"/>
          <w:color w:val="111111"/>
          <w:sz w:val="28"/>
          <w:szCs w:val="28"/>
          <w:rtl/>
        </w:rPr>
        <w:t xml:space="preserve">فإن (امّ البهاء فاطمة بنت محمّد) هی:</w:t>
      </w:r>
    </w:p>
    <w:p>
      <w:pPr>
        <w:pStyle w:val="BookText"/>
      </w:pPr>
      <w:r>
        <w:rPr>
          <w:rFonts w:ascii="IRNazanin" w:hAnsi="IRNazanin" w:eastAsia="IRNazanin" w:cs="IRNazanin"/>
          <w:lang w:bidi="fa-IR"/>
          <w:color w:val="111111"/>
          <w:sz w:val="28"/>
          <w:szCs w:val="28"/>
          <w:rtl/>
        </w:rPr>
        <w:t xml:space="preserve">«الشیخة العالمة الواعظة الصالحة المعمّرة، مسندة إصبهان، فطمة بنت محمّد بن أبی سعد أحمد بن الحسن بن علی بن البغدادی الأصبهانی … حدّث عنها: السمعانی وابن عساکر … قال السّمعانی: شیخة معمّرة مسندة. وقال أبو موسی: توفیت فی 539 ولها قریب من 94 سنة»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(إبراهیم بن منصور) هو: سبط بحرویه. وقد تقدمت ترجمته.</w:t>
      </w:r>
    </w:p>
    <w:p>
      <w:pPr>
        <w:pStyle w:val="BookText"/>
      </w:pPr>
      <w:r>
        <w:rPr>
          <w:rFonts w:ascii="IRNazanin" w:hAnsi="IRNazanin" w:eastAsia="IRNazanin" w:cs="IRNazanin"/>
          <w:lang w:bidi="fa-IR"/>
          <w:color w:val="111111"/>
          <w:sz w:val="28"/>
          <w:szCs w:val="28"/>
          <w:rtl/>
        </w:rPr>
        <w:t xml:space="preserve">وکذا ترجمة (ابن المقرئ).</w:t>
      </w:r>
    </w:p>
    <w:p>
      <w:pPr>
        <w:pStyle w:val="BookText"/>
      </w:pPr>
      <w:r>
        <w:rPr>
          <w:rFonts w:ascii="IRNazanin" w:hAnsi="IRNazanin" w:eastAsia="IRNazanin" w:cs="IRNazanin"/>
          <w:lang w:bidi="fa-IR"/>
          <w:color w:val="111111"/>
          <w:sz w:val="28"/>
          <w:szCs w:val="28"/>
          <w:rtl/>
        </w:rPr>
        <w:t xml:space="preserve">وهؤلاء مشایخه فی السندین الأوّل والثالث.</w:t>
      </w:r>
    </w:p>
    <w:p>
      <w:pPr>
        <w:pStyle w:val="BookText"/>
      </w:pPr>
      <w:r>
        <w:rPr>
          <w:rFonts w:ascii="IRNazanin" w:hAnsi="IRNazanin" w:eastAsia="IRNazanin" w:cs="IRNazanin"/>
          <w:lang w:bidi="fa-IR"/>
          <w:color w:val="111111"/>
          <w:sz w:val="28"/>
          <w:szCs w:val="28"/>
          <w:rtl/>
        </w:rPr>
        <w:t xml:space="preserve">وفی السند الثانی: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القاسم ابن السّمرقندی)، وقد ترجمنا له فی الکتاب.</w:t>
      </w:r>
    </w:p>
    <w:p>
      <w:pPr>
        <w:pStyle w:val="BookText"/>
      </w:pPr>
      <w:r>
        <w:rPr>
          <w:rFonts w:ascii="IRNazanin" w:hAnsi="IRNazanin" w:eastAsia="IRNazanin" w:cs="IRNazanin"/>
          <w:lang w:bidi="fa-IR"/>
          <w:color w:val="111111"/>
          <w:sz w:val="28"/>
          <w:szCs w:val="28"/>
          <w:rtl/>
        </w:rPr>
        <w:t xml:space="preserve">و (أبو القاسم إسماعیل بن الحسن بن هشام)، وهو: إسماعیل بن الحسن ابن عبداللَّه بن الهیثم بن هشام، الصرصری، صاحب المحاملی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سیر أعلام النبلاء 17/ 162.</w:t>
      </w:r>
    </w:p>
    <w:p>
      <w:pPr>
        <w:pStyle w:val="BookText"/>
      </w:pPr>
      <w:r>
        <w:rPr>
          <w:rFonts w:ascii="IRNazanin" w:hAnsi="IRNazanin" w:eastAsia="IRNazanin" w:cs="IRNazanin"/>
          <w:lang w:bidi="fa-IR"/>
          <w:color w:val="111111"/>
          <w:sz w:val="28"/>
          <w:szCs w:val="28"/>
          <w:rtl/>
        </w:rPr>
        <w:t xml:space="preserve">، المتوفی سنة 403.</w:t>
      </w:r>
    </w:p>
    <w:p>
      <w:pPr>
        <w:pStyle w:val="BookText"/>
      </w:pPr>
      <w:r>
        <w:rPr>
          <w:rFonts w:ascii="IRNazanin" w:hAnsi="IRNazanin" w:eastAsia="IRNazanin" w:cs="IRNazanin"/>
          <w:lang w:bidi="fa-IR"/>
          <w:color w:val="111111"/>
          <w:sz w:val="28"/>
          <w:szCs w:val="28"/>
          <w:rtl/>
        </w:rPr>
        <w:t xml:space="preserve">قال الخطیب: سألت البرقانی عنه فقال: صدوق.</w:t>
      </w:r>
    </w:p>
    <w:p>
      <w:pPr>
        <w:pStyle w:val="BookText"/>
      </w:pPr>
      <w:r>
        <w:rPr>
          <w:rFonts w:ascii="Amiri" w:hAnsi="Amiri" w:eastAsia="Amiri" w:cs="Amiri"/>
          <w:lang w:bidi="ar-SA"/>
          <w:color w:val="111111"/>
          <w:sz w:val="28"/>
          <w:szCs w:val="28"/>
          <w:rtl/>
        </w:rPr>
        <w:t xml:space="preserve">وسئل عنه- وأنا أسمع- فقال: ثقة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السمعانی: «شیخ صدوق ثقة، سمع أبا عبداللَّه الحسین بن إسماعیل المحاملی و … وآخر من روی عنه إن شاء اللَّه: أبو طاهر أحمد بن محمّد بن عبداللَّه القصاری الخوارزمی»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لم أعثر- فیما بیدی من المصادر- ترجمةً لأبی طاهر هذا، ولا لابنه أبی عبداللَّه محمّد بن أحمد.</w:t>
      </w:r>
    </w:p>
    <w:p>
      <w:pPr>
        <w:pStyle w:val="BookText"/>
      </w:pPr>
      <w:r>
        <w:rPr>
          <w:rFonts w:ascii="IRNazanin" w:hAnsi="IRNazanin" w:eastAsia="IRNazanin" w:cs="IRNazanin"/>
          <w:lang w:bidi="fa-IR"/>
          <w:color w:val="111111"/>
          <w:sz w:val="28"/>
          <w:szCs w:val="28"/>
          <w:rtl/>
        </w:rPr>
        <w:t xml:space="preserve">وفی السند الرابع:</w:t>
      </w:r>
    </w:p>
    <w:p>
      <w:pPr>
        <w:pStyle w:val="BookText"/>
      </w:pPr>
      <w:r>
        <w:rPr>
          <w:rFonts w:ascii="IRNazanin" w:hAnsi="IRNazanin" w:eastAsia="IRNazanin" w:cs="IRNazanin"/>
          <w:lang w:bidi="fa-IR"/>
          <w:color w:val="111111"/>
          <w:sz w:val="28"/>
          <w:szCs w:val="28"/>
          <w:rtl/>
        </w:rPr>
        <w:t xml:space="preserve">(أبو القاسم بن الحصین)</w:t>
      </w:r>
    </w:p>
    <w:p>
      <w:pPr>
        <w:pStyle w:val="BookText"/>
      </w:pPr>
      <w:r>
        <w:rPr>
          <w:rFonts w:ascii="IRNazanin" w:hAnsi="IRNazanin" w:eastAsia="IRNazanin" w:cs="IRNazanin"/>
          <w:lang w:bidi="fa-IR"/>
          <w:color w:val="111111"/>
          <w:sz w:val="28"/>
          <w:szCs w:val="28"/>
          <w:rtl/>
        </w:rPr>
        <w:t xml:space="preserve">و (أبو علی بن المذهب)</w:t>
      </w:r>
    </w:p>
    <w:p>
      <w:pPr>
        <w:pStyle w:val="BookText"/>
      </w:pPr>
      <w:r>
        <w:rPr>
          <w:rFonts w:ascii="IRNazanin" w:hAnsi="IRNazanin" w:eastAsia="IRNazanin" w:cs="IRNazanin"/>
          <w:lang w:bidi="fa-IR"/>
          <w:color w:val="111111"/>
          <w:sz w:val="28"/>
          <w:szCs w:val="28"/>
          <w:rtl/>
        </w:rPr>
        <w:t xml:space="preserve">و (أحمد بن جعفر) وهو القطیعی.</w:t>
      </w:r>
    </w:p>
    <w:p>
      <w:pPr>
        <w:pStyle w:val="BookText"/>
      </w:pPr>
      <w:r>
        <w:rPr>
          <w:rFonts w:ascii="IRNazanin" w:hAnsi="IRNazanin" w:eastAsia="IRNazanin" w:cs="IRNazanin"/>
          <w:lang w:bidi="fa-IR"/>
          <w:color w:val="111111"/>
          <w:sz w:val="28"/>
          <w:szCs w:val="28"/>
          <w:rtl/>
        </w:rPr>
        <w:t xml:space="preserve">وهؤلاء ترجمنا لهم فی الکتاب، فلا نعید.</w:t>
      </w:r>
    </w:p>
    <w:p>
      <w:pPr>
        <w:pStyle w:val="BookText"/>
      </w:pPr>
      <w:r>
        <w:rPr>
          <w:rFonts w:ascii="IRNazanin" w:hAnsi="IRNazanin" w:eastAsia="IRNazanin" w:cs="IRNazanin"/>
          <w:lang w:bidi="fa-IR"/>
          <w:color w:val="111111"/>
          <w:sz w:val="28"/>
          <w:szCs w:val="28"/>
          <w:rtl/>
        </w:rPr>
        <w:t xml:space="preserve">فظهر صحّة روایة ابن عساکر بأغلب أسانیدها.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11107_184538"/>
    <w:bookmarkEnd w:id="120"/>
    <w:p>
      <w:pPr>
        <w:pStyle w:val="BookText"/>
      </w:pPr>
      <w:r>
        <w:rPr>
          <w:rFonts w:ascii="IRNazanin" w:hAnsi="IRNazanin" w:eastAsia="IRNazanin" w:cs="IRNazanin"/>
          <w:lang w:bidi="fa-IR"/>
          <w:color w:val="111111"/>
          <w:sz w:val="28"/>
          <w:szCs w:val="28"/>
          <w:rtl/>
        </w:rPr>
        <w:t xml:space="preserve">هذا، وقد رواه فی کتاب (الأربعین الطوال)، وفی کتاب (الموافقات) بعین لفظ أحمد فی (المسند) کما فی (الریاض النضرة) و (کفایة الطالب).</w:t>
      </w:r>
    </w:p>
    <w:p>
      <w:pPr>
        <w:pStyle w:val="Heading5"/>
      </w:pPr>
      <w:bookmarkStart w:id="323" w:name="_Toc137"/>
      <w:r>
        <w:t>[16] روایة ابن الأثیر</w:t>
      </w:r>
      <w:bookmarkEnd w:id="323"/>
    </w:p>
    <w:p>
      <w:pPr>
        <w:pStyle w:val="BookText"/>
      </w:pPr>
      <w:r>
        <w:rPr>
          <w:rFonts w:ascii="IRNazanin" w:hAnsi="IRNazanin" w:eastAsia="IRNazanin" w:cs="IRNazanin"/>
          <w:lang w:bidi="fa-IR"/>
          <w:color w:val="111111"/>
          <w:sz w:val="28"/>
          <w:szCs w:val="28"/>
          <w:rtl/>
        </w:rPr>
        <w:t xml:space="preserve">وروی عز الدین ابن الأثیر بترجمة أمیر المؤمنین علیه السلام:</w:t>
      </w:r>
    </w:p>
    <w:p>
      <w:pPr>
        <w:pStyle w:val="BookText"/>
      </w:pPr>
      <w:r>
        <w:rPr>
          <w:rFonts w:ascii="IRNazanin" w:hAnsi="IRNazanin" w:eastAsia="IRNazanin" w:cs="IRNazanin"/>
          <w:lang w:bidi="fa-IR"/>
          <w:color w:val="111111"/>
          <w:sz w:val="28"/>
          <w:szCs w:val="28"/>
          <w:rtl/>
        </w:rPr>
        <w:t xml:space="preserve">«أنبأنا إبراهیم بن محمّد بن مهران الفقیه وغیر واحدٍ، بإسنادهم إلی أبی عیسی محمّد بن عیسی الترمذی، عن محمّد بن حمید، عن إبراهیم بن المختار، عن شعبة، عن أبی بلج، عن عمرو بن میمون، عن ابن عباس، قال: أوّل من أسلم علی.</w:t>
      </w:r>
    </w:p>
    <w:p>
      <w:pPr>
        <w:pStyle w:val="BookText"/>
      </w:pPr>
      <w:r>
        <w:rPr>
          <w:rFonts w:ascii="IRNazanin" w:hAnsi="IRNazanin" w:eastAsia="IRNazanin" w:cs="IRNazanin"/>
          <w:lang w:bidi="fa-IR"/>
          <w:color w:val="111111"/>
          <w:sz w:val="28"/>
          <w:szCs w:val="28"/>
          <w:rtl/>
        </w:rPr>
        <w:t xml:space="preserve">ومثله روی مقسم، عن ابن عباس، واسم أبی بلج: یحیی بن أبی سلیم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(إبن الأثیر) صاحب (أسد الغابة) فغنی عن التعریف.</w:t>
      </w:r>
    </w:p>
    <w:p>
      <w:pPr>
        <w:pStyle w:val="BookText"/>
      </w:pPr>
      <w:r>
        <w:rPr>
          <w:rFonts w:ascii="IRNazanin" w:hAnsi="IRNazanin" w:eastAsia="IRNazanin" w:cs="IRNazanin"/>
          <w:lang w:bidi="fa-IR"/>
          <w:color w:val="111111"/>
          <w:sz w:val="28"/>
          <w:szCs w:val="28"/>
          <w:rtl/>
        </w:rPr>
        <w:t xml:space="preserve">وأمّا (إبراهیم بن محمّد بن مهران) فقد:</w:t>
      </w:r>
    </w:p>
    <w:p>
      <w:pPr>
        <w:pStyle w:val="BookText"/>
      </w:pPr>
      <w:r>
        <w:rPr>
          <w:rFonts w:ascii="IRNazanin" w:hAnsi="IRNazanin" w:eastAsia="IRNazanin" w:cs="IRNazanin"/>
          <w:lang w:bidi="fa-IR"/>
          <w:color w:val="111111"/>
          <w:sz w:val="28"/>
          <w:szCs w:val="28"/>
          <w:rtl/>
        </w:rPr>
        <w:t xml:space="preserve">قال ابن الأثیر- فی حوادث سنة 557-: «وفیها توفی إبراهیم بن محمّد ابن مهران الفقیه الشافعی، بجزیرة ابن عمر، وکان فاضلًا کثیر الورع»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1" w:name="pg11107_184539"/>
    <w:bookmarkEnd w:id="121"/>
    <w:p>
      <w:pPr>
        <w:pStyle w:val="Heading5"/>
      </w:pPr>
      <w:bookmarkStart w:id="324" w:name="_Toc138"/>
      <w:r>
        <w:t>[17] روایة الکنجی الشافعی</w:t>
      </w:r>
      <w:bookmarkEnd w:id="324"/>
    </w:p>
    <w:p>
      <w:pPr>
        <w:pStyle w:val="BookText"/>
      </w:pPr>
      <w:r>
        <w:rPr>
          <w:rFonts w:ascii="IRNazanin" w:hAnsi="IRNazanin" w:eastAsia="IRNazanin" w:cs="IRNazanin"/>
          <w:lang w:bidi="fa-IR"/>
          <w:color w:val="111111"/>
          <w:sz w:val="28"/>
          <w:szCs w:val="28"/>
          <w:rtl/>
        </w:rPr>
        <w:t xml:space="preserve">وقال الحافظ أبو عبداللَّه محمّد بن یوسف القرشی الکنجی:</w:t>
      </w:r>
    </w:p>
    <w:p>
      <w:pPr>
        <w:pStyle w:val="BookText"/>
      </w:pPr>
      <w:r>
        <w:rPr>
          <w:rFonts w:ascii="IRNazanin" w:hAnsi="IRNazanin" w:eastAsia="IRNazanin" w:cs="IRNazanin"/>
          <w:lang w:bidi="fa-IR"/>
          <w:color w:val="111111"/>
          <w:sz w:val="28"/>
          <w:szCs w:val="28"/>
          <w:rtl/>
        </w:rPr>
        <w:t xml:space="preserve">«وروی إمام أهل الحدیث أحمد بن حنبل فی مسنده قصة نوم علی علیه السلام علی فراش رسول اللَّه فی حدیث طویل، وتابعه الحافظ محدث الشام فی کتابه المسمی بالأربعین الطوال.</w:t>
      </w:r>
    </w:p>
    <w:p>
      <w:pPr>
        <w:pStyle w:val="BookText"/>
      </w:pPr>
      <w:r>
        <w:rPr>
          <w:rFonts w:ascii="IRNazanin" w:hAnsi="IRNazanin" w:eastAsia="IRNazanin" w:cs="IRNazanin"/>
          <w:lang w:bidi="fa-IR"/>
          <w:color w:val="111111"/>
          <w:sz w:val="28"/>
          <w:szCs w:val="28"/>
          <w:rtl/>
        </w:rPr>
        <w:t xml:space="preserve">فأمّا حدیث الإمام أحمد:</w:t>
      </w:r>
    </w:p>
    <w:p>
      <w:pPr>
        <w:pStyle w:val="BookText"/>
      </w:pPr>
      <w:r>
        <w:rPr>
          <w:rFonts w:ascii="IRNazanin" w:hAnsi="IRNazanin" w:eastAsia="IRNazanin" w:cs="IRNazanin"/>
          <w:lang w:bidi="fa-IR"/>
          <w:color w:val="111111"/>
          <w:sz w:val="28"/>
          <w:szCs w:val="28"/>
          <w:rtl/>
        </w:rPr>
        <w:t xml:space="preserve">فأخبرناه قاضی القضاة حجة الإسلام أبو الفضل یحیی بن قاضی القضاة أبی المعالی محمّد بن علی القرشی، قال: أخبرنا حنبل بن عبداللَّه المکبّر، أخبرنا أبو القاسم هبة اللَّه بن الحصین، أخبرنا أبو علی الحسن بن المذهب، أخبرنا أبو بکر أحمد بن جعفر القطیعی، حدثنا عبداللَّه بن أحمد بن حنبل، حدثنا أبی.</w:t>
      </w:r>
    </w:p>
    <w:p>
      <w:pPr>
        <w:pStyle w:val="BookText"/>
      </w:pPr>
      <w:r>
        <w:rPr>
          <w:rFonts w:ascii="IRNazanin" w:hAnsi="IRNazanin" w:eastAsia="IRNazanin" w:cs="IRNazanin"/>
          <w:lang w:bidi="fa-IR"/>
          <w:color w:val="111111"/>
          <w:sz w:val="28"/>
          <w:szCs w:val="28"/>
          <w:rtl/>
        </w:rPr>
        <w:t xml:space="preserve">وأمّا الحدیث الذی فی الأربعین الطوال:</w:t>
      </w:r>
    </w:p>
    <w:p>
      <w:pPr>
        <w:pStyle w:val="BookText"/>
      </w:pPr>
      <w:r>
        <w:rPr>
          <w:rFonts w:ascii="IRNazanin" w:hAnsi="IRNazanin" w:eastAsia="IRNazanin" w:cs="IRNazanin"/>
          <w:lang w:bidi="fa-IR"/>
          <w:color w:val="111111"/>
          <w:sz w:val="28"/>
          <w:szCs w:val="28"/>
          <w:rtl/>
        </w:rPr>
        <w:t xml:space="preserve">فأخبرناه به القاضی العلّامة مفتی الشام أبو نصر محمّد بن هبة اللَّه بن قاضی القضاة شرقاً وغرباً أبی نصر محمد بن هبة اللَّه بن محمّد بن ممیل الشیرازی، قال: أخبرنا الحافظ أبو القاسم علی بن الحسن، أخبرنا الشیخ أبو القاسم هبة اللَّه بن محمّد بن عبدالواحد الشیبانی، أخبرنا أبو علی الحسن بن علی بن محمّد التیمی، أخبرنا أبو بکر أحمد بن جعفر بن حمدان القطیعی، حدثنا عبداللَّه بن أحمد بن محمّد بن حنبل، حدثنی أبی، حدثنا أبو عوانة، حدثنا أبو بلج، حدثنا عمرو بن میمون، قال: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2" w:name="pg11107_184540"/>
    <w:bookmarkEnd w:id="122"/>
    <w:p>
      <w:pPr>
        <w:pStyle w:val="BookText"/>
      </w:pPr>
      <w:r>
        <w:rPr>
          <w:rFonts w:ascii="IRNazanin" w:hAnsi="IRNazanin" w:eastAsia="IRNazanin" w:cs="IRNazanin"/>
          <w:lang w:bidi="fa-IR"/>
          <w:color w:val="111111"/>
          <w:sz w:val="28"/>
          <w:szCs w:val="28"/>
          <w:rtl/>
        </w:rPr>
        <w:t xml:space="preserve">إنی لجالس إلی ابن عباس، إذ أتاه تسعة رهط فقالوا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ورجال هذین السندین کلّهم علماء کبار موثقون، وقد ترجمنا لهم فی الکتاب، فالسندان صحیحان بلا شبهة وارتیاب.</w:t>
      </w:r>
    </w:p>
    <w:p>
      <w:pPr>
        <w:pStyle w:val="Heading5"/>
      </w:pPr>
      <w:bookmarkStart w:id="325" w:name="_Toc139"/>
      <w:r>
        <w:t>[18] روایة المحبّ الطبری</w:t>
      </w:r>
      <w:bookmarkEnd w:id="325"/>
    </w:p>
    <w:p>
      <w:pPr>
        <w:pStyle w:val="BookText"/>
      </w:pPr>
      <w:r>
        <w:rPr>
          <w:rFonts w:ascii="IRNazanin" w:hAnsi="IRNazanin" w:eastAsia="IRNazanin" w:cs="IRNazanin"/>
          <w:lang w:bidi="fa-IR"/>
          <w:color w:val="111111"/>
          <w:sz w:val="28"/>
          <w:szCs w:val="28"/>
          <w:rtl/>
        </w:rPr>
        <w:t xml:space="preserve">وقال الحافظ أبو العباس محب الدین الطبری المکی فی (ذخائر العقبی) ما نصّه:</w:t>
      </w:r>
    </w:p>
    <w:p>
      <w:pPr>
        <w:pStyle w:val="BookText"/>
      </w:pPr>
      <w:r>
        <w:rPr>
          <w:rFonts w:ascii="IRNazanin" w:hAnsi="IRNazanin" w:eastAsia="IRNazanin" w:cs="IRNazanin"/>
          <w:lang w:bidi="fa-IR"/>
          <w:color w:val="111111"/>
          <w:sz w:val="28"/>
          <w:szCs w:val="28"/>
          <w:rtl/>
        </w:rPr>
        <w:t xml:space="preserve">«ذکر اختصاصه بعشر:</w:t>
      </w:r>
    </w:p>
    <w:p>
      <w:pPr>
        <w:pStyle w:val="BookText"/>
      </w:pPr>
      <w:r>
        <w:rPr>
          <w:rFonts w:ascii="IRNazanin" w:hAnsi="IRNazanin" w:eastAsia="IRNazanin" w:cs="IRNazanin"/>
          <w:lang w:bidi="fa-IR"/>
          <w:color w:val="111111"/>
          <w:sz w:val="28"/>
          <w:szCs w:val="28"/>
          <w:rtl/>
        </w:rPr>
        <w:t xml:space="preserve">عن عمرو بن میمون قال: إنی لجالس إلی ابن عباس رضی اللَّه عنهما، إذ أتاه سبعة رهط فقالوا: یا ابن عباس …» فروی الخبر بطوله، فقال:</w:t>
      </w:r>
    </w:p>
    <w:p>
      <w:pPr>
        <w:pStyle w:val="BookText"/>
      </w:pPr>
      <w:r>
        <w:rPr>
          <w:rFonts w:ascii="IRNazanin" w:hAnsi="IRNazanin" w:eastAsia="IRNazanin" w:cs="IRNazanin"/>
          <w:lang w:bidi="fa-IR"/>
          <w:color w:val="111111"/>
          <w:sz w:val="28"/>
          <w:szCs w:val="28"/>
          <w:rtl/>
        </w:rPr>
        <w:t xml:space="preserve">«أخرجه بتمامه أحمد، وأبو القاسم الدمشقی فی الموافقات وفی الأربعین الطوال، وأخرج النسائی بعضه»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(الریاض النضرة):</w:t>
      </w:r>
    </w:p>
    <w:p>
      <w:pPr>
        <w:pStyle w:val="BookText"/>
      </w:pPr>
      <w:r>
        <w:rPr>
          <w:rFonts w:ascii="IRNazanin" w:hAnsi="IRNazanin" w:eastAsia="IRNazanin" w:cs="IRNazanin"/>
          <w:lang w:bidi="fa-IR"/>
          <w:color w:val="111111"/>
          <w:sz w:val="28"/>
          <w:szCs w:val="28"/>
          <w:rtl/>
        </w:rPr>
        <w:t xml:space="preserve">«ذکر اختصاصه بعشر:</w:t>
      </w:r>
    </w:p>
    <w:p>
      <w:pPr>
        <w:pStyle w:val="BookText"/>
      </w:pPr>
      <w:r>
        <w:rPr>
          <w:rFonts w:ascii="IRNazanin" w:hAnsi="IRNazanin" w:eastAsia="IRNazanin" w:cs="IRNazanin"/>
          <w:lang w:bidi="fa-IR"/>
          <w:color w:val="111111"/>
          <w:sz w:val="28"/>
          <w:szCs w:val="28"/>
          <w:rtl/>
        </w:rPr>
        <w:t xml:space="preserve">عن عمرو بن میمون قال: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3" w:name="pg11107_184541"/>
    <w:bookmarkEnd w:id="123"/>
    <w:p>
      <w:pPr>
        <w:pStyle w:val="BookText"/>
      </w:pPr>
      <w:r>
        <w:rPr>
          <w:rFonts w:ascii="IRNazanin" w:hAnsi="IRNazanin" w:eastAsia="IRNazanin" w:cs="IRNazanin"/>
          <w:lang w:bidi="fa-IR"/>
          <w:color w:val="111111"/>
          <w:sz w:val="28"/>
          <w:szCs w:val="28"/>
          <w:rtl/>
        </w:rPr>
        <w:t xml:space="preserve">إنی لجالس عند ابن عباس …» فرواه بطوله، فقال:</w:t>
      </w:r>
    </w:p>
    <w:p>
      <w:pPr>
        <w:pStyle w:val="BookText"/>
      </w:pPr>
      <w:r>
        <w:rPr>
          <w:rFonts w:ascii="IRNazanin" w:hAnsi="IRNazanin" w:eastAsia="IRNazanin" w:cs="IRNazanin"/>
          <w:lang w:bidi="fa-IR"/>
          <w:color w:val="111111"/>
          <w:sz w:val="28"/>
          <w:szCs w:val="28"/>
          <w:rtl/>
        </w:rPr>
        <w:t xml:space="preserve">«أخرجه بتمامه أحمد والحافظ أبو القاسم الدمشقی فی الموافقات وفی الأربعین الطوال، وأخرج النسائی بعضه»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5"/>
      </w:pPr>
      <w:bookmarkStart w:id="326" w:name="_Toc140"/>
      <w:r>
        <w:t>[19] روایة المزّی</w:t>
      </w:r>
      <w:bookmarkEnd w:id="326"/>
    </w:p>
    <w:p>
      <w:pPr>
        <w:pStyle w:val="BookText"/>
      </w:pPr>
      <w:r>
        <w:rPr>
          <w:rFonts w:ascii="IRNazanin" w:hAnsi="IRNazanin" w:eastAsia="IRNazanin" w:cs="IRNazanin"/>
          <w:lang w:bidi="fa-IR"/>
          <w:color w:val="111111"/>
          <w:sz w:val="28"/>
          <w:szCs w:val="28"/>
          <w:rtl/>
        </w:rPr>
        <w:t xml:space="preserve">وقال الحافظ الجمال المزی بترجمة أمیر المؤمنین علیه السلام:</w:t>
      </w:r>
    </w:p>
    <w:p>
      <w:pPr>
        <w:pStyle w:val="BookText"/>
      </w:pPr>
      <w:r>
        <w:rPr>
          <w:rFonts w:ascii="IRNazanin" w:hAnsi="IRNazanin" w:eastAsia="IRNazanin" w:cs="IRNazanin"/>
          <w:lang w:bidi="fa-IR"/>
          <w:color w:val="111111"/>
          <w:sz w:val="28"/>
          <w:szCs w:val="28"/>
          <w:rtl/>
        </w:rPr>
        <w:t xml:space="preserve">«وقال أبو عمر بن عبدالبر …</w:t>
      </w:r>
    </w:p>
    <w:p>
      <w:pPr>
        <w:pStyle w:val="BookText"/>
      </w:pPr>
      <w:r>
        <w:rPr>
          <w:rFonts w:ascii="IRNazanin" w:hAnsi="IRNazanin" w:eastAsia="IRNazanin" w:cs="IRNazanin"/>
          <w:lang w:bidi="fa-IR"/>
          <w:color w:val="111111"/>
          <w:sz w:val="28"/>
          <w:szCs w:val="28"/>
          <w:rtl/>
        </w:rPr>
        <w:t xml:space="preserve">وقال أیضاً: روی عن: سلمان وأبی ذر، و …».</w:t>
      </w:r>
    </w:p>
    <w:p>
      <w:pPr>
        <w:pStyle w:val="BookText"/>
      </w:pPr>
      <w:r>
        <w:rPr>
          <w:rFonts w:ascii="IRNazanin" w:hAnsi="IRNazanin" w:eastAsia="IRNazanin" w:cs="IRNazanin"/>
          <w:lang w:bidi="fa-IR"/>
          <w:color w:val="111111"/>
          <w:sz w:val="28"/>
          <w:szCs w:val="28"/>
          <w:rtl/>
        </w:rPr>
        <w:t xml:space="preserve">فأورد کلام ابن عبدالبر المتقدّم حتی قوله بعد نقل الحدیث عن عمرو بن میمون عن ابن عباس:</w:t>
      </w:r>
    </w:p>
    <w:p>
      <w:pPr>
        <w:pStyle w:val="BookText"/>
      </w:pPr>
      <w:r>
        <w:rPr>
          <w:rFonts w:ascii="IRNazanin" w:hAnsi="IRNazanin" w:eastAsia="IRNazanin" w:cs="IRNazanin"/>
          <w:lang w:bidi="fa-IR"/>
          <w:color w:val="111111"/>
          <w:sz w:val="28"/>
          <w:szCs w:val="28"/>
          <w:rtl/>
        </w:rPr>
        <w:t xml:space="preserve">«هذا إسناد لا مطعن فیه لأحد، لصحّته وثقة نقلته»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327" w:name="_Toc141"/>
      <w:r>
        <w:t>[20] روایة الذهبی</w:t>
      </w:r>
      <w:bookmarkEnd w:id="327"/>
    </w:p>
    <w:p>
      <w:pPr>
        <w:pStyle w:val="BookText"/>
      </w:pPr>
      <w:r>
        <w:rPr>
          <w:rFonts w:ascii="IRNazanin" w:hAnsi="IRNazanin" w:eastAsia="IRNazanin" w:cs="IRNazanin"/>
          <w:lang w:bidi="fa-IR"/>
          <w:color w:val="111111"/>
          <w:sz w:val="28"/>
          <w:szCs w:val="28"/>
          <w:rtl/>
        </w:rPr>
        <w:t xml:space="preserve">وروی الحافظ الذهبی هذا الحدیث فی (تلخیص المستدرک) تبعاً للحاکم، ونصَّ علی صحّته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4" w:name="pg11107_184542"/>
    <w:bookmarkEnd w:id="124"/>
    <w:p>
      <w:pPr>
        <w:pStyle w:val="Heading5"/>
      </w:pPr>
      <w:bookmarkStart w:id="328" w:name="_Toc142"/>
      <w:r>
        <w:t>[21] روایة ابن کثیر</w:t>
      </w:r>
      <w:bookmarkEnd w:id="328"/>
    </w:p>
    <w:p>
      <w:pPr>
        <w:pStyle w:val="BookText"/>
      </w:pPr>
      <w:r>
        <w:rPr>
          <w:rFonts w:ascii="IRNazanin" w:hAnsi="IRNazanin" w:eastAsia="IRNazanin" w:cs="IRNazanin"/>
          <w:lang w:bidi="fa-IR"/>
          <w:color w:val="111111"/>
          <w:sz w:val="28"/>
          <w:szCs w:val="28"/>
          <w:rtl/>
        </w:rPr>
        <w:t xml:space="preserve">وقال الحافظ ابن کثیر الدمشقی:</w:t>
      </w:r>
    </w:p>
    <w:p>
      <w:pPr>
        <w:pStyle w:val="BookText"/>
      </w:pPr>
      <w:r>
        <w:rPr>
          <w:rFonts w:ascii="IRNazanin" w:hAnsi="IRNazanin" w:eastAsia="IRNazanin" w:cs="IRNazanin"/>
          <w:lang w:bidi="fa-IR"/>
          <w:color w:val="111111"/>
          <w:sz w:val="28"/>
          <w:szCs w:val="28"/>
          <w:rtl/>
        </w:rPr>
        <w:t xml:space="preserve">«قال الإمام أحمد: حدثنا سلیمان بن داود، ثنا أبو عوانة، عن أبی بلج، عن عمرو بن میمون عن ابن عباس قال: أوّل من صلّی- وفی روایة:</w:t>
      </w:r>
    </w:p>
    <w:p>
      <w:pPr>
        <w:pStyle w:val="BookText"/>
      </w:pPr>
      <w:r>
        <w:rPr>
          <w:rFonts w:ascii="IRNazanin" w:hAnsi="IRNazanin" w:eastAsia="IRNazanin" w:cs="IRNazanin"/>
          <w:lang w:bidi="fa-IR"/>
          <w:color w:val="111111"/>
          <w:sz w:val="28"/>
          <w:szCs w:val="28"/>
          <w:rtl/>
        </w:rPr>
        <w:t xml:space="preserve">أسلم- مع رسول اللَّه بعد خدیجة: علی بن أبی طالب.</w:t>
      </w:r>
    </w:p>
    <w:p>
      <w:pPr>
        <w:pStyle w:val="BookText"/>
      </w:pPr>
      <w:r>
        <w:rPr>
          <w:rFonts w:ascii="IRNazanin" w:hAnsi="IRNazanin" w:eastAsia="IRNazanin" w:cs="IRNazanin"/>
          <w:lang w:bidi="fa-IR"/>
          <w:color w:val="111111"/>
          <w:sz w:val="28"/>
          <w:szCs w:val="28"/>
          <w:rtl/>
        </w:rPr>
        <w:t xml:space="preserve">ورواه الترمذی من حدیث شعبة عن أبی بلج به»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w:t>
      </w:r>
    </w:p>
    <w:p>
      <w:pPr>
        <w:pStyle w:val="BookText"/>
      </w:pPr>
      <w:r>
        <w:rPr>
          <w:rFonts w:ascii="IRNazanin" w:hAnsi="IRNazanin" w:eastAsia="IRNazanin" w:cs="IRNazanin"/>
          <w:lang w:bidi="fa-IR"/>
          <w:color w:val="111111"/>
          <w:sz w:val="28"/>
          <w:szCs w:val="28"/>
          <w:rtl/>
        </w:rPr>
        <w:t xml:space="preserve">«روایة ابن عباس: وقال أبو یعلی: حدثنا یحیی بن عبدالحمید، ثنا أبو عوانة، عن أبی بلج، عن عمرو بن میمون، عن ابن عباس …</w:t>
      </w:r>
    </w:p>
    <w:p>
      <w:pPr>
        <w:pStyle w:val="BookText"/>
      </w:pPr>
      <w:r>
        <w:rPr>
          <w:rFonts w:ascii="IRNazanin" w:hAnsi="IRNazanin" w:eastAsia="IRNazanin" w:cs="IRNazanin"/>
          <w:lang w:bidi="fa-IR"/>
          <w:color w:val="111111"/>
          <w:sz w:val="28"/>
          <w:szCs w:val="28"/>
          <w:rtl/>
        </w:rPr>
        <w:t xml:space="preserve">ورواه الإمام أحمد، عن یحیی بن حماد، عن أبی عوانة، عن أبی بلج، عن عمرو بن میمون، عن ابن عباس، فذکره بتمامه. فقال الإمام أحمد عن یحیی بن حماد …</w:t>
      </w:r>
    </w:p>
    <w:p>
      <w:pPr>
        <w:pStyle w:val="BookText"/>
      </w:pPr>
      <w:r>
        <w:rPr>
          <w:rFonts w:ascii="IRNazanin" w:hAnsi="IRNazanin" w:eastAsia="IRNazanin" w:cs="IRNazanin"/>
          <w:lang w:bidi="fa-IR"/>
          <w:color w:val="111111"/>
          <w:sz w:val="28"/>
          <w:szCs w:val="28"/>
          <w:rtl/>
        </w:rPr>
        <w:t xml:space="preserve">وقد روی الترمذی بعضه من طریق شعبة، عن أبی بلج یحیی بن أبی سلیم، واستغربه.</w:t>
      </w:r>
    </w:p>
    <w:p>
      <w:pPr>
        <w:pStyle w:val="BookText"/>
      </w:pPr>
      <w:r>
        <w:rPr>
          <w:rFonts w:ascii="IRNazanin" w:hAnsi="IRNazanin" w:eastAsia="IRNazanin" w:cs="IRNazanin"/>
          <w:lang w:bidi="fa-IR"/>
          <w:color w:val="111111"/>
          <w:sz w:val="28"/>
          <w:szCs w:val="28"/>
          <w:rtl/>
        </w:rPr>
        <w:t xml:space="preserve">وأخرج النسائی بعضه عن محمّد بن المثنی، عن یحیی بن حماد، به»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11107_184543"/>
    <w:bookmarkEnd w:id="125"/>
    <w:p>
      <w:pPr>
        <w:pStyle w:val="BookText"/>
      </w:pPr>
      <w:r>
        <w:rPr>
          <w:rFonts w:ascii="IRNazanin" w:hAnsi="IRNazanin" w:eastAsia="IRNazanin" w:cs="IRNazanin"/>
          <w:lang w:bidi="fa-IR"/>
          <w:color w:val="111111"/>
          <w:sz w:val="28"/>
          <w:szCs w:val="28"/>
          <w:rtl/>
        </w:rPr>
        <w:t xml:space="preserve">أقول: قد عرفت اعتبار هذه الأسانید فلا نعید.</w:t>
      </w:r>
    </w:p>
    <w:p>
      <w:pPr>
        <w:pStyle w:val="Heading5"/>
      </w:pPr>
      <w:bookmarkStart w:id="329" w:name="_Toc143"/>
      <w:r>
        <w:t>[22] رویة أبی بکر الهیثمی</w:t>
      </w:r>
      <w:bookmarkEnd w:id="329"/>
    </w:p>
    <w:p>
      <w:pPr>
        <w:pStyle w:val="BookText"/>
      </w:pPr>
      <w:r>
        <w:rPr>
          <w:rFonts w:ascii="IRNazanin" w:hAnsi="IRNazanin" w:eastAsia="IRNazanin" w:cs="IRNazanin"/>
          <w:lang w:bidi="fa-IR"/>
          <w:color w:val="111111"/>
          <w:sz w:val="28"/>
          <w:szCs w:val="28"/>
          <w:rtl/>
        </w:rPr>
        <w:t xml:space="preserve">ورواه الحافظ نور الدین أبو بکر الهیثمی بطوله، فی (مجمع الزوائد) تحت عنوان:</w:t>
      </w:r>
    </w:p>
    <w:p>
      <w:pPr>
        <w:pStyle w:val="BookText"/>
      </w:pPr>
      <w:r>
        <w:rPr>
          <w:rFonts w:ascii="IRNazanin" w:hAnsi="IRNazanin" w:eastAsia="IRNazanin" w:cs="IRNazanin"/>
          <w:lang w:bidi="fa-IR"/>
          <w:color w:val="111111"/>
          <w:sz w:val="28"/>
          <w:szCs w:val="28"/>
          <w:rtl/>
        </w:rPr>
        <w:t xml:space="preserve">«باب جامع فی مناقبه».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«رواه أحمد، والطبرانی فی الکبیر والأوسط باختصار، ورجال أحمد رجال الصحیح، غیر أبی بلج الفزاری وهو ثقة، وفیه لین»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330" w:name="_Toc144"/>
      <w:r>
        <w:t>[23] روایة ابن حجر العسقلانی</w:t>
      </w:r>
      <w:bookmarkEnd w:id="330"/>
    </w:p>
    <w:p>
      <w:pPr>
        <w:pStyle w:val="Heading6"/>
      </w:pPr>
      <w:bookmarkStart w:id="331" w:name="_Toc145"/>
      <w:r>
        <w:t>اشارة</w:t>
      </w:r>
      <w:bookmarkEnd w:id="331"/>
    </w:p>
    <w:p>
      <w:pPr>
        <w:pStyle w:val="BookText"/>
      </w:pPr>
      <w:r>
        <w:rPr>
          <w:rFonts w:ascii="IRNazanin" w:hAnsi="IRNazanin" w:eastAsia="IRNazanin" w:cs="IRNazanin"/>
          <w:lang w:bidi="fa-IR"/>
          <w:color w:val="111111"/>
          <w:sz w:val="28"/>
          <w:szCs w:val="28"/>
          <w:rtl/>
        </w:rPr>
        <w:t xml:space="preserve">ورواه الحافظ ابن حجر بترجمة أمیر المؤمنین علیه السلام حیث قال:</w:t>
      </w:r>
    </w:p>
    <w:p>
      <w:pPr>
        <w:pStyle w:val="BookText"/>
      </w:pPr>
      <w:r>
        <w:rPr>
          <w:rFonts w:ascii="IRNazanin" w:hAnsi="IRNazanin" w:eastAsia="IRNazanin" w:cs="IRNazanin"/>
          <w:lang w:bidi="fa-IR"/>
          <w:color w:val="111111"/>
          <w:sz w:val="28"/>
          <w:szCs w:val="28"/>
          <w:rtl/>
        </w:rPr>
        <w:t xml:space="preserve">«وأخرج أحمد والنسائی، من طریق عمرو بن میمون:</w:t>
      </w:r>
    </w:p>
    <w:p>
      <w:pPr>
        <w:pStyle w:val="BookText"/>
      </w:pPr>
      <w:r>
        <w:rPr>
          <w:rFonts w:ascii="IRNazanin" w:hAnsi="IRNazanin" w:eastAsia="IRNazanin" w:cs="IRNazanin"/>
          <w:lang w:bidi="fa-IR"/>
          <w:color w:val="111111"/>
          <w:sz w:val="28"/>
          <w:szCs w:val="28"/>
          <w:rtl/>
        </w:rPr>
        <w:t xml:space="preserve">إنی لجالس عند ابن عبّاس، إذ أتاه سبعة رهط، فذکر قصةً فیها: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جاء ینفض ثوبه فقال: وقعوا فی رجلٍ له عز، وقد قال النبی صلّی اللَّه علیه وسلّم: لأبعثنّ رجلًا لا یخزیه اللَّه یحبّ اللَّه ورسوله، فجاء وهو أرمد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لاحظ کیف وقع التصرف فی لفظ الحدیث:</w:t>
      </w:r>
    </w:p>
    <w:p>
      <w:pPr>
        <w:pStyle w:val="BookText"/>
      </w:pPr>
      <w:r>
        <w:rPr>
          <w:rFonts w:ascii="IRNazanin" w:hAnsi="IRNazanin" w:eastAsia="IRNazanin" w:cs="IRNazanin"/>
          <w:lang w:bidi="fa-IR"/>
          <w:color w:val="111111"/>
          <w:sz w:val="28"/>
          <w:szCs w:val="28"/>
          <w:rtl/>
        </w:rPr>
        <w:t xml:space="preserve">أسقط من اللفظ کلام ابن عباس متضجّراً: «اف وتف» ففی روایة أحمد وغیره: «جاء ینفض ثوبه ویقول: اف وتف، وقعوا فی رجلٍ».</w:t>
      </w:r>
    </w:p>
    <w:p>
      <w:pPr>
        <w:pStyle w:val="BookText"/>
      </w:pPr>
      <w:r>
        <w:rPr>
          <w:rFonts w:ascii="IRNazanin" w:hAnsi="IRNazanin" w:eastAsia="IRNazanin" w:cs="IRNazanin"/>
          <w:lang w:bidi="fa-IR"/>
          <w:color w:val="111111"/>
          <w:sz w:val="28"/>
          <w:szCs w:val="28"/>
          <w:rtl/>
        </w:rPr>
        <w:t xml:space="preserve">وحرّف لفظ «عشر» کما فی روایة النسائی وغیره، إلی «عز».</w:t>
      </w:r>
    </w:p>
    <w:p>
      <w:pPr>
        <w:pStyle w:val="BookText"/>
      </w:pPr>
      <w:r>
        <w:rPr>
          <w:rFonts w:ascii="IRNazanin" w:hAnsi="IRNazanin" w:eastAsia="IRNazanin" w:cs="IRNazanin"/>
          <w:lang w:bidi="fa-IR"/>
          <w:color w:val="111111"/>
          <w:sz w:val="28"/>
          <w:szCs w:val="28"/>
          <w:rtl/>
        </w:rPr>
        <w:t xml:space="preserve">ثم نقص من الحدیث بعض الفضائل، من غیر إشارة إلی ذلک، فقارن بین (الإصابة) وبین (مسند أحمد) وکتاب (الخصائص) للنسائی …</w:t>
      </w:r>
    </w:p>
    <w:p>
      <w:pPr>
        <w:pStyle w:val="BookText"/>
      </w:pPr>
      <w:r>
        <w:rPr>
          <w:rFonts w:ascii="IRNazanin" w:hAnsi="IRNazanin" w:eastAsia="IRNazanin" w:cs="IRNazanin"/>
          <w:lang w:bidi="fa-IR"/>
          <w:color w:val="111111"/>
          <w:sz w:val="28"/>
          <w:szCs w:val="28"/>
          <w:rtl/>
        </w:rPr>
        <w:t xml:space="preserve">وکان ممّا نقص من الحدیث قول ابن عباس: بأنّ علیاً علیه السلام أول الناس إسلاماً بعد خدیجة، وقد رواه الحافظ ابن حجر بترجمة الإمام من (تهذیب التهذیب) وتکلَّم علی معناه، فقال:</w:t>
      </w:r>
    </w:p>
    <w:p>
      <w:pPr>
        <w:pStyle w:val="BookText"/>
      </w:pPr>
      <w:r>
        <w:rPr>
          <w:rFonts w:ascii="IRNazanin" w:hAnsi="IRNazanin" w:eastAsia="IRNazanin" w:cs="IRNazanin"/>
          <w:lang w:bidi="fa-IR"/>
          <w:color w:val="111111"/>
          <w:sz w:val="28"/>
          <w:szCs w:val="28"/>
          <w:rtl/>
        </w:rPr>
        <w:t xml:space="preserve">«وروی أبو عوانة، عن أبی بلج، عن عمرو بن میمون، عن ابن عباس قال: کان علی أوّل من آمن باللَّه من الناس بعد خدیجة. قال ابن عبدالبر: هذا إسناد لا مطعن فیه لأحدٍ، لصحّته وثقة نقلته، وهو یعارض ما ذکرنا عن ابن عباس فی باب أبی بکر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11107_184545"/>
    <w:bookmarkEnd w:id="126"/>
    <w:p>
      <w:pPr>
        <w:pStyle w:val="Heading6"/>
      </w:pPr>
      <w:bookmarkStart w:id="332" w:name="_Toc146"/>
      <w:r>
        <w:t>تکمیل</w:t>
      </w:r>
      <w:bookmarkEnd w:id="332"/>
    </w:p>
    <w:p>
      <w:pPr>
        <w:pStyle w:val="BookText"/>
      </w:pPr>
      <w:r>
        <w:rPr>
          <w:rFonts w:ascii="IRNazanin" w:hAnsi="IRNazanin" w:eastAsia="IRNazanin" w:cs="IRNazanin"/>
          <w:lang w:bidi="fa-IR"/>
          <w:color w:val="111111"/>
          <w:sz w:val="28"/>
          <w:szCs w:val="28"/>
          <w:rtl/>
        </w:rPr>
        <w:t xml:space="preserve">قد تبیّن ممّا أوردناه فی هذا الفصل، أنّ جماعةً من أئمة الحدیث ونقدته ینصّون علی صحّة حدیث عمرو بن میمون عن ابن عباس وثقة نقلته، فرأینا من المناسب ذکرهم فی نهایة الفصل:</w:t>
      </w:r>
    </w:p>
    <w:p>
      <w:pPr>
        <w:pStyle w:val="BookText"/>
      </w:pPr>
      <w:r>
        <w:rPr>
          <w:rFonts w:ascii="IRNazanin" w:hAnsi="IRNazanin" w:eastAsia="IRNazanin" w:cs="IRNazanin"/>
          <w:lang w:bidi="fa-IR"/>
          <w:color w:val="111111"/>
          <w:sz w:val="28"/>
          <w:szCs w:val="28"/>
          <w:rtl/>
        </w:rPr>
        <w:t xml:space="preserve">1- الحافظ أبو عبداللَّه الحاکم النیسابوری.</w:t>
      </w:r>
    </w:p>
    <w:p>
      <w:pPr>
        <w:pStyle w:val="BookText"/>
      </w:pPr>
      <w:r>
        <w:rPr>
          <w:rFonts w:ascii="IRNazanin" w:hAnsi="IRNazanin" w:eastAsia="IRNazanin" w:cs="IRNazanin"/>
          <w:lang w:bidi="fa-IR"/>
          <w:color w:val="111111"/>
          <w:sz w:val="28"/>
          <w:szCs w:val="28"/>
          <w:rtl/>
        </w:rPr>
        <w:t xml:space="preserve">2- الحافظ ابن عبدالبر القرطبی.</w:t>
      </w:r>
    </w:p>
    <w:p>
      <w:pPr>
        <w:pStyle w:val="BookText"/>
      </w:pPr>
      <w:r>
        <w:rPr>
          <w:rFonts w:ascii="IRNazanin" w:hAnsi="IRNazanin" w:eastAsia="IRNazanin" w:cs="IRNazanin"/>
          <w:lang w:bidi="fa-IR"/>
          <w:color w:val="111111"/>
          <w:sz w:val="28"/>
          <w:szCs w:val="28"/>
          <w:rtl/>
        </w:rPr>
        <w:t xml:space="preserve">3- الحافظ جمال الدین المزّی.</w:t>
      </w:r>
    </w:p>
    <w:p>
      <w:pPr>
        <w:pStyle w:val="BookText"/>
      </w:pPr>
      <w:r>
        <w:rPr>
          <w:rFonts w:ascii="IRNazanin" w:hAnsi="IRNazanin" w:eastAsia="IRNazanin" w:cs="IRNazanin"/>
          <w:lang w:bidi="fa-IR"/>
          <w:color w:val="111111"/>
          <w:sz w:val="28"/>
          <w:szCs w:val="28"/>
          <w:rtl/>
        </w:rPr>
        <w:t xml:space="preserve">4- الحافظ شمس الدین الذهبی.</w:t>
      </w:r>
    </w:p>
    <w:p>
      <w:pPr>
        <w:pStyle w:val="BookText"/>
      </w:pPr>
      <w:r>
        <w:rPr>
          <w:rFonts w:ascii="IRNazanin" w:hAnsi="IRNazanin" w:eastAsia="IRNazanin" w:cs="IRNazanin"/>
          <w:lang w:bidi="fa-IR"/>
          <w:color w:val="111111"/>
          <w:sz w:val="28"/>
          <w:szCs w:val="28"/>
          <w:rtl/>
        </w:rPr>
        <w:t xml:space="preserve">5- الحافظ أبو بکر الهیثمی.</w:t>
      </w:r>
    </w:p>
    <w:p>
      <w:pPr>
        <w:pStyle w:val="BookText"/>
      </w:pPr>
      <w:r>
        <w:rPr>
          <w:rFonts w:ascii="IRNazanin" w:hAnsi="IRNazanin" w:eastAsia="IRNazanin" w:cs="IRNazanin"/>
          <w:lang w:bidi="fa-IR"/>
          <w:color w:val="111111"/>
          <w:sz w:val="28"/>
          <w:szCs w:val="28"/>
          <w:rtl/>
        </w:rPr>
        <w:t xml:space="preserve">6- الحافظ ابن حجر العسقلانی.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7" w:name="pg11107_184546"/>
    <w:bookmarkEnd w:id="127"/>
    <w:p>
      <w:pPr>
        <w:pStyle w:val="Heading6"/>
      </w:pPr>
      <w:bookmarkStart w:id="333" w:name="_Toc147"/>
      <w:r>
        <w:t>تنبیه</w:t>
      </w:r>
      <w:bookmarkEnd w:id="333"/>
    </w:p>
    <w:p>
      <w:pPr>
        <w:pStyle w:val="BookText"/>
      </w:pPr>
      <w:r>
        <w:rPr>
          <w:rFonts w:ascii="IRNazanin" w:hAnsi="IRNazanin" w:eastAsia="IRNazanin" w:cs="IRNazanin"/>
          <w:lang w:bidi="fa-IR"/>
          <w:color w:val="111111"/>
          <w:sz w:val="28"/>
          <w:szCs w:val="28"/>
          <w:rtl/>
        </w:rPr>
        <w:t xml:space="preserve">إنّ الحدیث المشتمل علی المناقب العشر لعلی علیه السلام إنما رواه عمرو بن میمون عن ابن عباس فی قضیّة خاصّةٍ وواقعةٍ معیّنة، وهی تکلّم بعض الناس فی أمیر المؤمنین علیه السلام، فروی لهم ابن عباس هذه الفضائل عن رسول اللَّه صلّی اللَّه علیه وسلّم الدالّة علی أفضلیّة علی علیه السلام عند اللَّه ورسوله، حتی ینتهوا عمّا یقولون.</w:t>
      </w:r>
    </w:p>
    <w:p>
      <w:pPr>
        <w:pStyle w:val="BookText"/>
      </w:pPr>
      <w:r>
        <w:rPr>
          <w:rFonts w:ascii="IRNazanin" w:hAnsi="IRNazanin" w:eastAsia="IRNazanin" w:cs="IRNazanin"/>
          <w:lang w:bidi="fa-IR"/>
          <w:color w:val="111111"/>
          <w:sz w:val="28"/>
          <w:szCs w:val="28"/>
          <w:rtl/>
        </w:rPr>
        <w:t xml:space="preserve">والعلماء الأعلام الذین ذکرناهم فی هذا الفصل، یروون هذا الحدیث بأسانیدهم المتّصلة إلی عمرو بن میمون عن ابن عباس عن رسول اللَّه.</w:t>
      </w:r>
    </w:p>
    <w:p>
      <w:pPr>
        <w:pStyle w:val="BookText"/>
      </w:pPr>
      <w:r>
        <w:rPr>
          <w:rFonts w:ascii="IRNazanin" w:hAnsi="IRNazanin" w:eastAsia="IRNazanin" w:cs="IRNazanin"/>
          <w:lang w:bidi="fa-IR"/>
          <w:color w:val="111111"/>
          <w:sz w:val="28"/>
          <w:szCs w:val="28"/>
          <w:rtl/>
        </w:rPr>
        <w:t xml:space="preserve">فلماذا الإختلاف الموجود فی لفظه فی کتب القوم؟</w:t>
      </w:r>
    </w:p>
    <w:p>
      <w:pPr>
        <w:pStyle w:val="BookText"/>
      </w:pPr>
      <w:r>
        <w:rPr>
          <w:rFonts w:ascii="IRNazanin" w:hAnsi="IRNazanin" w:eastAsia="IRNazanin" w:cs="IRNazanin"/>
          <w:lang w:bidi="fa-IR"/>
          <w:color w:val="111111"/>
          <w:sz w:val="28"/>
          <w:szCs w:val="28"/>
          <w:rtl/>
        </w:rPr>
        <w:t xml:space="preserve">الحقیقة: إن من الإختلاف الموجود، ما یرجع إلی اختلاف النّسخة، کلفظ «تسعة رهط» فی بعض الروایات، و «سبعة رهط» فی البعض الآخر، ونحو ذلک من الألفاظ، وهذا الإختلاف غیر مهم، لأنّه لا یضر بأصل المطلب.</w:t>
      </w:r>
    </w:p>
    <w:p>
      <w:pPr>
        <w:pStyle w:val="BookText"/>
      </w:pPr>
      <w:r>
        <w:rPr>
          <w:rFonts w:ascii="IRNazanin" w:hAnsi="IRNazanin" w:eastAsia="IRNazanin" w:cs="IRNazanin"/>
          <w:lang w:bidi="fa-IR"/>
          <w:color w:val="111111"/>
          <w:sz w:val="28"/>
          <w:szCs w:val="28"/>
          <w:rtl/>
        </w:rPr>
        <w:t xml:space="preserve">ومن الإختلاف غیر المؤثّر علی أصل المطلب، هو التقدیم والتأخیر فی الفضائل العشر، مع اشتمال اللفظ علیها جمیعاً.</w:t>
      </w:r>
    </w:p>
    <w:p>
      <w:pPr>
        <w:pStyle w:val="BookText"/>
      </w:pPr>
      <w:r>
        <w:rPr>
          <w:rFonts w:ascii="IRNazanin" w:hAnsi="IRNazanin" w:eastAsia="IRNazanin" w:cs="IRNazanin"/>
          <w:lang w:bidi="fa-IR"/>
          <w:color w:val="111111"/>
          <w:sz w:val="28"/>
          <w:szCs w:val="28"/>
          <w:rtl/>
        </w:rPr>
        <w:t xml:space="preserve">ومنه ما یرجع إلی متن الحدیث، فبعضهم لم یرو منه قسماً، ومنهم من لم یرو منه إلّافضیلةً واحدةً، ولکنّ هذا الإختلاف قد یعود إلی الإختصار أو نقل قدر الحاجة من الحدیث.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من المقطوع به تعمّد البعض للتّحریف، إمّا محاولةً للتقلیل من شأن هذا الحدیث وعظمة دلالته، کإسقاط ما یدلّ منه علی اختصاص المناقب بأمیر المؤمنین علیه السلام، مع أنّ مثل الحافظ المحبّ الطبری یجعل العنوان: «ذکر اختصاصه بعشر».</w:t>
      </w:r>
    </w:p>
    <w:p>
      <w:pPr>
        <w:pStyle w:val="BookText"/>
      </w:pPr>
      <w:r>
        <w:rPr>
          <w:rFonts w:ascii="IRNazanin" w:hAnsi="IRNazanin" w:eastAsia="IRNazanin" w:cs="IRNazanin"/>
          <w:lang w:bidi="fa-IR"/>
          <w:color w:val="111111"/>
          <w:sz w:val="28"/>
          <w:szCs w:val="28"/>
          <w:rtl/>
        </w:rPr>
        <w:t xml:space="preserve">وإمّا محاولةً للتستّر علی حال بعض لأسلاف، کإسقاط القصّة التی ورد فیها الحدیث، لأنّها تفید أنّ رجال صدر الإسلام کان فیهم من یقع فی علی علیه السلام، وأن ابنعباس وأمثاله کانوا یتضجّرون من ذلک، ویدافعون عن الإمام علیه السلام … بل لو دقّقت النظر فی لنظر الحدیث فی بعض الکتب لرأیت التحریف المخلّ بالمعنی، المقصود منه التغطیة علی بعض الحقائق، ففی کتاب (السنّة) لابن أبی عاصم: «وبعث أبا بکر بسورة التوبة، فبعث علیاً خلفه فأخذها منه فقال أبو بکر لعلی: اللَّه ورسوله. قال: لا ولکنْ لا یذهب بها إلّارجل هو منی وأنا منه» والصحیح فی اللفظ: «وبعث أبا بکر بسورة التوبة … فقال أبو بکر: یا علی، لعلّ اللَّه ورسوله سخطا علیَّ. فقال علی: لا ولکنْ قال نبی اللَّه: لا ینبغی أن یبلّغ عنی إلّارجل منی وأنا منه».</w:t>
      </w:r>
    </w:p>
    <w:p>
      <w:pPr>
        <w:pStyle w:val="BookText"/>
      </w:pPr>
      <w:r>
        <w:rPr>
          <w:rFonts w:ascii="IRNazanin" w:hAnsi="IRNazanin" w:eastAsia="IRNazanin" w:cs="IRNazanin"/>
          <w:lang w:bidi="fa-IR"/>
          <w:color w:val="111111"/>
          <w:sz w:val="28"/>
          <w:szCs w:val="28"/>
          <w:rtl/>
        </w:rPr>
        <w:t xml:space="preserve">ولاحظ أیضاً کلامنا علی روایة ابن حجر فی (الإصابة).</w:t>
      </w:r>
    </w:p>
    <w:p>
      <w:pPr>
        <w:pStyle w:val="BookText"/>
      </w:pPr>
      <w:r>
        <w:rPr>
          <w:rFonts w:ascii="IRNazanin" w:hAnsi="IRNazanin" w:eastAsia="IRNazanin" w:cs="IRNazanin"/>
          <w:lang w:bidi="fa-IR"/>
          <w:color w:val="111111"/>
          <w:sz w:val="28"/>
          <w:szCs w:val="28"/>
          <w:rtl/>
        </w:rPr>
        <w:t xml:space="preserve">وعلی الجملة، فإنّ من التصرّفات ما یمکن أن یحمل علی محامل صحیحة، ومنه مالا یمکن، فلیتنبّه إلی ذلک.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8" w:name="pg11107_184551"/>
    <w:bookmarkEnd w:id="128"/>
    <w:p>
      <w:pPr>
        <w:pStyle w:val="Heading2"/>
      </w:pPr>
      <w:bookmarkStart w:id="334" w:name="_Toc148"/>
      <w:r>
        <w:t>تحریف حدیث الولایة أو تکذیبه</w:t>
      </w:r>
      <w:bookmarkEnd w:id="334"/>
    </w:p>
    <w:p>
      <w:pPr>
        <w:pStyle w:val="Heading3"/>
      </w:pPr>
      <w:bookmarkStart w:id="335" w:name="_Toc149"/>
      <w:r>
        <w:t>اشارة</w:t>
      </w:r>
      <w:bookmarkEnd w:id="335"/>
    </w:p>
    <w:p>
      <w:pPr>
        <w:pStyle w:val="BookText"/>
      </w:pPr>
      <w:r>
        <w:rPr>
          <w:rFonts w:ascii="IRNazanin" w:hAnsi="IRNazanin" w:eastAsia="IRNazanin" w:cs="IRNazanin"/>
          <w:lang w:bidi="fa-IR"/>
          <w:color w:val="111111"/>
          <w:sz w:val="28"/>
          <w:szCs w:val="28"/>
          <w:rtl/>
        </w:rPr>
        <w:t xml:space="preserve">قد عرفت أنّ (حدیث الولایة) صحیح سنداً، فرواته من أئمة القوم فی مختلف القرون کثیرون جدّاً.</w:t>
      </w:r>
    </w:p>
    <w:p>
      <w:pPr>
        <w:pStyle w:val="BookText"/>
      </w:pPr>
      <w:r>
        <w:rPr>
          <w:rFonts w:ascii="IRNazanin" w:hAnsi="IRNazanin" w:eastAsia="IRNazanin" w:cs="IRNazanin"/>
          <w:lang w:bidi="fa-IR"/>
          <w:color w:val="111111"/>
          <w:sz w:val="28"/>
          <w:szCs w:val="28"/>
          <w:rtl/>
        </w:rPr>
        <w:t xml:space="preserve">وجماعة منهم ینصّون علی صحّته وثقة رواته.</w:t>
      </w:r>
    </w:p>
    <w:p>
      <w:pPr>
        <w:pStyle w:val="BookText"/>
      </w:pPr>
      <w:r>
        <w:rPr>
          <w:rFonts w:ascii="IRNazanin" w:hAnsi="IRNazanin" w:eastAsia="IRNazanin" w:cs="IRNazanin"/>
          <w:lang w:bidi="fa-IR"/>
          <w:color w:val="111111"/>
          <w:sz w:val="28"/>
          <w:szCs w:val="28"/>
          <w:rtl/>
        </w:rPr>
        <w:t xml:space="preserve">وله أسانید معتبرة فی غیر واحد من کتبهم المشتهرة.</w:t>
      </w:r>
    </w:p>
    <w:p>
      <w:pPr>
        <w:pStyle w:val="BookText"/>
      </w:pPr>
      <w:r>
        <w:rPr>
          <w:rFonts w:ascii="IRNazanin" w:hAnsi="IRNazanin" w:eastAsia="IRNazanin" w:cs="IRNazanin"/>
          <w:lang w:bidi="fa-IR"/>
          <w:color w:val="111111"/>
          <w:sz w:val="28"/>
          <w:szCs w:val="28"/>
          <w:rtl/>
        </w:rPr>
        <w:t xml:space="preserve">مضافاً اللی أن (حدیث الولایة) من جملة (المناقب العشر) التی ذکر الصحابی الجلیل (عبداللَّه بن العباس) کونها من خصائص (أمیر المؤمنین علیه السلام) فی حدیث صحیح أوردنا عدّةً من طرقه.</w:t>
      </w:r>
    </w:p>
    <w:p>
      <w:pPr>
        <w:pStyle w:val="BookText"/>
      </w:pPr>
      <w:r>
        <w:rPr>
          <w:rFonts w:ascii="IRNazanin" w:hAnsi="IRNazanin" w:eastAsia="IRNazanin" w:cs="IRNazanin"/>
          <w:lang w:bidi="fa-IR"/>
          <w:color w:val="111111"/>
          <w:sz w:val="28"/>
          <w:szCs w:val="28"/>
          <w:rtl/>
        </w:rPr>
        <w:t xml:space="preserve">والمناقشة فی سند (حدیث الولایة) لکون راویه «الأجلح» شیعیّاً، فلا یجوز الإحتجاج بروایته، قد ظهر إندفاعها بما لا مزید علیه، مع عدم وجوده فی کثیر من طرقه … أما حدیث (المناقب العشر) فلم یقع فی شی‌ء من طرقه أصلًا.</w:t>
      </w:r>
    </w:p>
    <w:p>
      <w:pPr>
        <w:pStyle w:val="BookText"/>
      </w:pPr>
      <w:r>
        <w:rPr>
          <w:rFonts w:ascii="IRNazanin" w:hAnsi="IRNazanin" w:eastAsia="IRNazanin" w:cs="IRNazanin"/>
          <w:lang w:bidi="fa-IR"/>
          <w:color w:val="111111"/>
          <w:sz w:val="28"/>
          <w:szCs w:val="28"/>
          <w:rtl/>
        </w:rPr>
        <w:t xml:space="preserve">إذن، لا مناص لهم من الإذعان بصحّة (حدیث الولایة) وشهرته بینهم.</w:t>
      </w:r>
    </w:p>
    <w:p>
      <w:pPr>
        <w:pStyle w:val="BookText"/>
      </w:pPr>
      <w:r>
        <w:rPr>
          <w:rFonts w:ascii="IRNazanin" w:hAnsi="IRNazanin" w:eastAsia="IRNazanin" w:cs="IRNazanin"/>
          <w:lang w:bidi="fa-IR"/>
          <w:color w:val="111111"/>
          <w:sz w:val="28"/>
          <w:szCs w:val="28"/>
          <w:rtl/>
        </w:rPr>
        <w:t xml:space="preserve">إلّا أنّ غیر واحد منهم- وعلی رأسهم البخاری- عمدوا إلی تحریف متنه والتلاعب بلفظه، کیلا یتمّ الاحتجاج به والإستناد إلیه، کما التجأ ابن تیمیّة إلی تکذیبه من أصله علی عادته.</w:t>
      </w:r>
    </w:p>
    <w:p>
      <w:pPr>
        <w:pStyle w:val="BookText"/>
      </w:pPr>
      <w:r>
        <w:rPr>
          <w:rFonts w:ascii="IRNazanin" w:hAnsi="IRNazanin" w:eastAsia="IRNazanin" w:cs="IRNazanin"/>
          <w:lang w:bidi="fa-IR"/>
          <w:color w:val="111111"/>
          <w:sz w:val="28"/>
          <w:szCs w:val="28"/>
          <w:rtl/>
        </w:rPr>
        <w:t xml:space="preserve">وفیما یلی بیان التصرّفات الواقعة فی متن الحدیث، وکلام ابن تیمیّة فی تکذیبه.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9" w:name="pg11107_184553"/>
    <w:bookmarkEnd w:id="129"/>
    <w:p>
      <w:pPr>
        <w:pStyle w:val="Heading3"/>
      </w:pPr>
      <w:bookmarkStart w:id="336" w:name="_Toc150"/>
      <w:r>
        <w:t>تحریف البخاری</w:t>
      </w:r>
      <w:bookmarkEnd w:id="336"/>
    </w:p>
    <w:p>
      <w:pPr>
        <w:pStyle w:val="BookText"/>
      </w:pPr>
      <w:r>
        <w:rPr>
          <w:rFonts w:ascii="IRNazanin" w:hAnsi="IRNazanin" w:eastAsia="IRNazanin" w:cs="IRNazanin"/>
          <w:lang w:bidi="fa-IR"/>
          <w:color w:val="111111"/>
          <w:sz w:val="28"/>
          <w:szCs w:val="28"/>
          <w:rtl/>
        </w:rPr>
        <w:t xml:space="preserve">قال البخاری فی (صحیحه): «باب بعث علیّ بن أبی طالب وخالد بن الولید إلی الیمن قبل حجّة الوداع: حدثنی أحمد بن عثمان: حدّثنا شریح بن مسلمة: حدّثنا إبراهیم بن یوسف بن إسحاق بن أبی إسحاق، حدّثنی أبی، عن أبی إسحاق قال: سمعت البراء رضی اللَّه عنه قال:</w:t>
      </w:r>
    </w:p>
    <w:p>
      <w:pPr>
        <w:pStyle w:val="BookText"/>
      </w:pPr>
      <w:r>
        <w:rPr>
          <w:rFonts w:ascii="IRNazanin" w:hAnsi="IRNazanin" w:eastAsia="IRNazanin" w:cs="IRNazanin"/>
          <w:lang w:bidi="fa-IR"/>
          <w:color w:val="111111"/>
          <w:sz w:val="28"/>
          <w:szCs w:val="28"/>
          <w:rtl/>
        </w:rPr>
        <w:t xml:space="preserve">بعثنا رسول اللَّه- صلّی اللَّه علیه وسلّم- مع خالد بن الولید إلی الیمن قال: ثمّ بعث علیّاً بعد ذلک مکانه فقال: مرّ أصحاب خالد من شاء منهم أنْ یعقب معک فلیعقب ومن شاء فلیقبل، فکنت فیمن عقب معه قال: فغنمت أواقٍ ذوات عددٍ.</w:t>
      </w:r>
    </w:p>
    <w:p>
      <w:pPr>
        <w:pStyle w:val="BookText"/>
      </w:pPr>
      <w:r>
        <w:rPr>
          <w:rFonts w:ascii="IRNazanin" w:hAnsi="IRNazanin" w:eastAsia="IRNazanin" w:cs="IRNazanin"/>
          <w:lang w:bidi="fa-IR"/>
          <w:color w:val="111111"/>
          <w:sz w:val="28"/>
          <w:szCs w:val="28"/>
          <w:rtl/>
        </w:rPr>
        <w:t xml:space="preserve">حدثنی محمّد بن بشار حدّثنا روح بن عبادة، حدثنا علی بن سوید بن منجوف، عن عبداللَّه بن بریدة عن أبیه رضی اللَّه عنه: قال:</w:t>
      </w:r>
    </w:p>
    <w:p>
      <w:pPr>
        <w:pStyle w:val="BookText"/>
      </w:pPr>
      <w:r>
        <w:rPr>
          <w:rFonts w:ascii="Amiri" w:hAnsi="Amiri" w:eastAsia="Amiri" w:cs="Amiri"/>
          <w:lang w:bidi="ar-SA"/>
          <w:color w:val="111111"/>
          <w:sz w:val="28"/>
          <w:szCs w:val="28"/>
          <w:rtl/>
        </w:rPr>
        <w:t xml:space="preserve">بعث النبیّ- صلّی اللَّه علیه وسلّم- علیّاً إلی خالد لیقبض الخمس، وکنت أبغض علیّاً، وقد اغتسل، فقلت لخالدٍ: ألا تری إلی هذا!</w:t>
      </w:r>
    </w:p>
    <w:p>
      <w:pPr>
        <w:pStyle w:val="BookText"/>
      </w:pPr>
      <w:r>
        <w:rPr>
          <w:rFonts w:ascii="Amiri" w:hAnsi="Amiri" w:eastAsia="Amiri" w:cs="Amiri"/>
          <w:lang w:bidi="ar-SA"/>
          <w:color w:val="111111"/>
          <w:sz w:val="28"/>
          <w:szCs w:val="28"/>
          <w:rtl/>
        </w:rPr>
        <w:t xml:space="preserve">فلمّا قدمنا علی النبیّ- صلّی اللَّه علیه وسلّم- ذکرت ذلک له، فقال:</w:t>
      </w:r>
    </w:p>
    <w:p>
      <w:pPr>
        <w:pStyle w:val="BookText"/>
      </w:pPr>
      <w:r>
        <w:rPr>
          <w:rFonts w:ascii="Amiri" w:hAnsi="Amiri" w:eastAsia="Amiri" w:cs="Amiri"/>
          <w:lang w:bidi="ar-SA"/>
          <w:color w:val="111111"/>
          <w:sz w:val="28"/>
          <w:szCs w:val="28"/>
          <w:rtl/>
        </w:rPr>
        <w:t xml:space="preserve">یا بریدة أتبغض علیّاً؟</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IRNazanin" w:hAnsi="IRNazanin" w:eastAsia="IRNazanin" w:cs="IRNazanin"/>
          <w:lang w:bidi="fa-IR"/>
          <w:color w:val="111111"/>
          <w:sz w:val="28"/>
          <w:szCs w:val="28"/>
          <w:rtl/>
        </w:rPr>
        <w:t xml:space="preserve">قال: لا تبغضه، فإنّ له فی الخمس أکثر من ذلک»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 یخفی علی الخبیر أنّ إسقاط قول النبی صلّی اللَّه علیه وسلّم: «إنّه ولیّکم بعدی» لیس إلّامن البخاری نفسه، لأنّ غیر واحد من الأئمة یروون هذا الحدیث بأسانیدهم عن علی بن سوید بن منجوف عن عبداللَّه بن بریدة عن أبیه، وفیه (حدیث الولایة).</w:t>
      </w:r>
    </w:p>
    <w:p>
      <w:pPr>
        <w:pStyle w:val="BookText"/>
      </w:pPr>
      <w:r>
        <w:rPr>
          <w:rFonts w:ascii="IRNazanin" w:hAnsi="IRNazanin" w:eastAsia="IRNazanin" w:cs="IRNazanin"/>
          <w:lang w:bidi="fa-IR"/>
          <w:color w:val="111111"/>
          <w:sz w:val="28"/>
          <w:szCs w:val="28"/>
          <w:rtl/>
        </w:rPr>
        <w:t xml:space="preserve">فهذا التحریف من البخاری ولیس من غیره، وإلی ذلک أشار الحاکم النیسابوری، وبه صرّح بعض کبار المحدّثین:</w:t>
      </w:r>
    </w:p>
    <w:p>
      <w:pPr>
        <w:pStyle w:val="BookText"/>
      </w:pPr>
      <w:r>
        <w:rPr>
          <w:rFonts w:ascii="IRNazanin" w:hAnsi="IRNazanin" w:eastAsia="IRNazanin" w:cs="IRNazanin"/>
          <w:lang w:bidi="fa-IR"/>
          <w:color w:val="111111"/>
          <w:sz w:val="28"/>
          <w:szCs w:val="28"/>
          <w:rtl/>
        </w:rPr>
        <w:t xml:space="preserve">تنبیه ابن دحیة علی تحریف البخاری</w:t>
      </w:r>
    </w:p>
    <w:p>
      <w:pPr>
        <w:pStyle w:val="BookText"/>
      </w:pPr>
      <w:r>
        <w:rPr>
          <w:rFonts w:ascii="IRNazanin" w:hAnsi="IRNazanin" w:eastAsia="IRNazanin" w:cs="IRNazanin"/>
          <w:lang w:bidi="fa-IR"/>
          <w:color w:val="111111"/>
          <w:sz w:val="28"/>
          <w:szCs w:val="28"/>
          <w:rtl/>
        </w:rPr>
        <w:t xml:space="preserve">قال ذو النّسبین ابن دحیة الأندلسی: «ترجم البخاری فی صحیحه فی وسط المغازی ما هذا نصّه: بعث علی بن أبی طالب وخالد بن الولید إلی الیمن قبل حجة الوداع: حدّثنی أحمد بن عثمان قال: ثنا شریح بن مسلمة قال: ثنا إبراهیم بن یوسف بن إسحاق بن أبی إسحاق قال: حدّثنی أبی، عن أبی إسحاق قال: سمعت البراء قال: بعثنا رسول اللَّه- صلّی اللَّه علیه وسلّم- مع خالد بن الولید إلی الیمن، ثمّ بعث علیّاً بعد ذلک مکانه- فقال:</w:t>
      </w:r>
    </w:p>
    <w:p>
      <w:pPr>
        <w:pStyle w:val="BookText"/>
      </w:pPr>
      <w:r>
        <w:rPr>
          <w:rFonts w:ascii="IRNazanin" w:hAnsi="IRNazanin" w:eastAsia="IRNazanin" w:cs="IRNazanin"/>
          <w:lang w:bidi="fa-IR"/>
          <w:color w:val="111111"/>
          <w:sz w:val="28"/>
          <w:szCs w:val="28"/>
          <w:rtl/>
        </w:rPr>
        <w:t xml:space="preserve">مر أصحاب خالد من شاء منهم أنْ یعقّب معک فلیعقّب ومن شاء فلیقبل، فکنت فیمن عقّب معه قال: فغنمت أواقی ذوات عدد.</w:t>
      </w:r>
    </w:p>
    <w:p>
      <w:pPr>
        <w:pStyle w:val="BookText"/>
      </w:pPr>
      <w:r>
        <w:rPr>
          <w:rFonts w:ascii="IRNazanin" w:hAnsi="IRNazanin" w:eastAsia="IRNazanin" w:cs="IRNazanin"/>
          <w:lang w:bidi="fa-IR"/>
          <w:color w:val="111111"/>
          <w:sz w:val="28"/>
          <w:szCs w:val="28"/>
          <w:rtl/>
        </w:rPr>
        <w:t xml:space="preserve">حدّثنی محمّد بن بشّار قال: ثنا روح بن عبادة قال: ثنا علی بن سوید بن منجوف، عن عبداللَّه بن بریدة، عن أبیه قال: بعث النبی- صلّی اللَّه علیه وسلّم- علیاً إلی خالدٍ لیقبض الخمس، وکنت أبغض علیاً، وقد اغتسل، فقلت لخالد: ألا تری إلی هذا! فلمّا قدمنا إلی النبیّ- صلّی اللَّه علیه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ذکرت له ذلک، فقال: یا بریدة أتبغض علیاً؟ فقلت: نعم، لا تبغضه فإنّ له فی الخمس أکثر من ذلک.</w:t>
      </w:r>
    </w:p>
    <w:p>
      <w:pPr>
        <w:pStyle w:val="BookText"/>
      </w:pPr>
      <w:r>
        <w:rPr>
          <w:rFonts w:ascii="IRNazanin" w:hAnsi="IRNazanin" w:eastAsia="IRNazanin" w:cs="IRNazanin"/>
          <w:lang w:bidi="fa-IR"/>
          <w:color w:val="111111"/>
          <w:sz w:val="28"/>
          <w:szCs w:val="28"/>
          <w:rtl/>
        </w:rPr>
        <w:t xml:space="preserve">قال ذو النسبین- رحمة اللَّه-: أورده البخاری ناقصاً مبتّراً کما تری، وهی عادته فی إیراد الأحادیث التی من هذا القبیل، وما ذاک إلّالسوء رأیه فی التنکّب عن هذا السبیل!</w:t>
      </w:r>
    </w:p>
    <w:p>
      <w:pPr>
        <w:pStyle w:val="BookText"/>
      </w:pPr>
      <w:r>
        <w:rPr>
          <w:rFonts w:ascii="IRNazanin" w:hAnsi="IRNazanin" w:eastAsia="IRNazanin" w:cs="IRNazanin"/>
          <w:lang w:bidi="fa-IR"/>
          <w:color w:val="111111"/>
          <w:sz w:val="28"/>
          <w:szCs w:val="28"/>
          <w:rtl/>
        </w:rPr>
        <w:t xml:space="preserve">وأورده الإمام أحمد بن حنبل کاملًا محقّقاً، وإلی طریق الصحة فیه موفّقاً فقال فیما حدّثنی القاضی العدل، بقیّة مشایخ العراق، تاج الدین أبو الفتح محمّد ابن أحمد المندائی- قراءةً علیه بواسط العراق- بحقّ سماعه علی الثقة الرئیس أبی القاسم ابن الحصین، بحقّ سماعه علی الثقة الواعظ أبی الحسن ابن المذهب، بحقّ سماعه علی الثقة أبی بکر أحمد بن جعفر بن حمدان القطیعی، بحقّ سماعه من الإمام أبی عبدالرحمن عبداللَّه، بحقّ سماعه علی أبیه إمام أهل السنّة أبی عبداللَّه أحمد بن محمّد بن حنبل، قال: ثنا یحیی بن سعید، ثنا عبدالجلیل قال: إنتهیت إلی حلقةٍ فیها أبو مجلز وابن بریدة فقال: حدّثنی أبی قال:</w:t>
      </w:r>
    </w:p>
    <w:p>
      <w:pPr>
        <w:pStyle w:val="BookText"/>
      </w:pPr>
      <w:r>
        <w:rPr>
          <w:rFonts w:ascii="IRNazanin" w:hAnsi="IRNazanin" w:eastAsia="IRNazanin" w:cs="IRNazanin"/>
          <w:lang w:bidi="fa-IR"/>
          <w:color w:val="111111"/>
          <w:sz w:val="28"/>
          <w:szCs w:val="28"/>
          <w:rtl/>
        </w:rPr>
        <w:t xml:space="preserve">أبغضت علیّاً بغضاً لم أبغضه أحداً قط. قال: وأحببت رجلًا لم أحبّه إلّا علی بغضه علیّاً. قال: فبعث ذلک الرجل علی خیلٍ فصحبته- ما أصحبه إلّا علی بغضه علیّاً- قال: فأصبنا سبیاً قال: فکتب إلی رسول اللَّه- صلّی اللَّه علیه وسلّم- إبعث علینا من یخمّسه قال: فبعث إلینا علیّاً- وفی السّبی وصیفة هی أفضل من فی السبی- فخمّس وقسّم، فخرج ورأسه یقطر.</w:t>
      </w:r>
    </w:p>
    <w:p>
      <w:pPr>
        <w:pStyle w:val="BookText"/>
      </w:pPr>
      <w:r>
        <w:rPr>
          <w:rFonts w:ascii="IRNazanin" w:hAnsi="IRNazanin" w:eastAsia="IRNazanin" w:cs="IRNazanin"/>
          <w:lang w:bidi="fa-IR"/>
          <w:color w:val="111111"/>
          <w:sz w:val="28"/>
          <w:szCs w:val="28"/>
          <w:rtl/>
        </w:rPr>
        <w:t xml:space="preserve">فقلنا: یا أبا الحسن ما هذا؟ قال: ألم تروا إلی الوصیفة التی کانت فی السّبی؟ فإنّی قسّمت وخمّست، فصارت فی الخمس، ثم صارت فی أهل بیت النبی- صلّی اللَّه علیه وسلّم- ثم صارت فی آل علی، ووقعت بها.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فکتب الرجل إلی نبی اللَّه- صلّی اللَّه علیه وسلّم-. قلت: إبعثنی مصدّقاً. قال: فجعلت أقرأ الکتاب وأقول: صدق صدق. فأمسک یدی والکتاب، قال: أتبغض علیّاً؟ قال: قلت: نعم. قال: فلا تبغضه وإنْ کنت تحبّه فازدد له حبّاً، فوالذی نفس محمّد بیده نصیب آل علی فی الخمس أفضل من وصیفة.</w:t>
      </w:r>
    </w:p>
    <w:p>
      <w:pPr>
        <w:pStyle w:val="BookText"/>
      </w:pPr>
      <w:r>
        <w:rPr>
          <w:rFonts w:ascii="Amiri" w:hAnsi="Amiri" w:eastAsia="Amiri" w:cs="Amiri"/>
          <w:lang w:bidi="ar-SA"/>
          <w:color w:val="111111"/>
          <w:sz w:val="28"/>
          <w:szCs w:val="28"/>
          <w:rtl/>
        </w:rPr>
        <w:t xml:space="preserve">قال: فما کان من الناس أحد بعد قول رسول اللَّه- صلّی اللَّه علیه وسلّم- أحبّ إلیَّ من علی.</w:t>
      </w:r>
    </w:p>
    <w:p>
      <w:pPr>
        <w:pStyle w:val="BookText"/>
      </w:pPr>
      <w:r>
        <w:rPr>
          <w:rFonts w:ascii="IRNazanin" w:hAnsi="IRNazanin" w:eastAsia="IRNazanin" w:cs="IRNazanin"/>
          <w:lang w:bidi="fa-IR"/>
          <w:color w:val="111111"/>
          <w:sz w:val="28"/>
          <w:szCs w:val="28"/>
          <w:rtl/>
        </w:rPr>
        <w:t xml:space="preserve">قال عبداللَّه: فوالذی لا إله غیره، ما بینی وبین النبیّ- صلّی اللَّه علیه وسلّم- فی الحدیث غیر أبی بریدة»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فانظر إلی تورّع البخاری وتدیّنه فی نقل أحادیث مناقب أمیر المؤمنین! کیف أسقط من هذا الحدیث الشطر الدالّ منه علی أفضلیته؟</w:t>
      </w:r>
    </w:p>
    <w:p>
      <w:pPr>
        <w:pStyle w:val="BookText"/>
      </w:pPr>
      <w:r>
        <w:rPr>
          <w:rFonts w:ascii="IRNazanin" w:hAnsi="IRNazanin" w:eastAsia="IRNazanin" w:cs="IRNazanin"/>
          <w:lang w:bidi="fa-IR"/>
          <w:color w:val="111111"/>
          <w:sz w:val="28"/>
          <w:szCs w:val="28"/>
          <w:rtl/>
        </w:rPr>
        <w:t xml:space="preserve">ولیس تحریفه مقصوراً علی هذا الحدیث، فقد نصّ ذو النّسبین علی أنّ ذلک «عادته»! ونصّ أیضاً علی أنّ الباعث له علی ذلک هو «سوء رأیه فی التنکّب عن هذا السّبیل» وناهیک بهذا القول شاهداً علی انحراف البخاری عن أمیر المؤمنین ودلیلًا علی سوء رأیه وقبح عقیدته … وأیّ خزیٍ أعظم من أنْ یبتّر الإنسان أحادیث الرسول علیه وآله الصلاة والسلام بمحض هواه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وسوء رأیه؟!</w:t>
      </w:r>
    </w:p>
    <w:p>
      <w:pPr>
        <w:pStyle w:val="BookText"/>
      </w:pPr>
      <w:r>
        <w:rPr>
          <w:rFonts w:ascii="IRNazanin" w:hAnsi="IRNazanin" w:eastAsia="IRNazanin" w:cs="IRNazanin"/>
          <w:lang w:bidi="fa-IR"/>
          <w:color w:val="111111"/>
          <w:sz w:val="28"/>
          <w:szCs w:val="28"/>
          <w:rtl/>
        </w:rPr>
        <w:t xml:space="preserve">ومن موارد تلک العادة الخبیثة ما ذکره ذو النسبین أیضاً بعد حدیثٍ رواه عن مسلم ثم عن البخاری فقال: «بدأنا بما أورده مسلم لأنه أورده بکماله، وقطّعه البخاری وأسقط منه علی عادته کما تری، وهو ممّا عیب علیه فی تصنیفه علی ما جری، ولا سیّما إسقاطه لذکر علی رضی اللَّه عنه».</w:t>
      </w:r>
    </w:p>
    <w:p>
      <w:pPr>
        <w:pStyle w:val="BookText"/>
      </w:pPr>
      <w:r>
        <w:rPr>
          <w:rFonts w:ascii="IRNazanin" w:hAnsi="IRNazanin" w:eastAsia="IRNazanin" w:cs="IRNazanin"/>
          <w:lang w:bidi="fa-IR"/>
          <w:color w:val="111111"/>
          <w:sz w:val="28"/>
          <w:szCs w:val="28"/>
          <w:rtl/>
        </w:rPr>
        <w:t xml:space="preserve">ترجمة ابن دحیة الأندلسی</w:t>
      </w:r>
    </w:p>
    <w:p>
      <w:pPr>
        <w:pStyle w:val="BookText"/>
      </w:pPr>
      <w:r>
        <w:rPr>
          <w:rFonts w:ascii="IRNazanin" w:hAnsi="IRNazanin" w:eastAsia="IRNazanin" w:cs="IRNazanin"/>
          <w:lang w:bidi="fa-IR"/>
          <w:color w:val="111111"/>
          <w:sz w:val="28"/>
          <w:szCs w:val="28"/>
          <w:rtl/>
        </w:rPr>
        <w:t xml:space="preserve">وهذه نتف من ترجمة ابن دحیة ذی النسبین، ننقلها عن بعض الکتب المعتبرة لتعرف:</w:t>
      </w:r>
    </w:p>
    <w:p>
      <w:pPr>
        <w:pStyle w:val="BookText"/>
      </w:pPr>
      <w:r>
        <w:rPr>
          <w:rFonts w:ascii="IRNazanin" w:hAnsi="IRNazanin" w:eastAsia="IRNazanin" w:cs="IRNazanin"/>
          <w:lang w:bidi="fa-IR"/>
          <w:color w:val="111111"/>
          <w:sz w:val="28"/>
          <w:szCs w:val="28"/>
          <w:rtl/>
        </w:rPr>
        <w:t xml:space="preserve">1- ابن خلکان: «أبو الخطّاب عمر بن الحسن بن علی بن محمّد [بن الجمّیل ابن فرح بن خلف بن قومس بن مزلال بن ملّال بن بدر بن دحیة بن خلیفة بن فروة الکلبی، المعروف بذی النسبین، الأندلسی البلنسی، الحافظ … کان من أعیان العلماء ومشاهیر الفضلاء، متقناً لعلم الحدیث النبوی وما یتعلّق به، عارفاً بالنحو واللّغة وأیام العرب وأشعارها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«الحافظ أبو الخطّاب. کان من أعیان العلماء ومشاهیر الفضلاء، متقناً لعلم الحدیث وما یتعلّق به، عارفاً بالنحو واللغة وأیام العرب وأشعارها. سمع الحدیث ورحل، وله بنی الکامل دار الحدیث الکاملیة بالقاهرة، وجعله شیخها. حدّث عنه ابن الصّلاح وغیره. ومات لیلة الثلاثاء رابع عشر ربیع الأوّل سنة 633»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دحیة، الإمام العلّامة الحافظ الکبیر، أبو الخطّاب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المقری: «الحافظ أبو الخطّاب ابن دحیة.. کان من کبار المحدّثین، ومن الحفّاظ الثقات الأثبات المحصّلین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الزرقانی: «الإمام الحافظ المتقن … البصیر بالحدیث، المعتنی به، دو الحظ الوافی فی اللّغة والمشارکة فی العربیة، صاحب التصانیف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«ابن دحیة، الشیخ العلّامة المحدّث الرحّال المتفنّن، کان بصیراً بالحدیث، معتنیاً بتقییده، مکبّاص علی سماعه، سحن الخط، معروفاً بالضبط، له حظ وافر من اللغة ومشارکة فی العربیة وغیرها …» ثم ذکر عن بعضهم التکلّم فیه بسبب أنه «کثیر الوقیعة فی السلف» ونحو ذلک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ترجمة فی:</w:t>
      </w:r>
    </w:p>
    <w:p>
      <w:pPr>
        <w:pStyle w:val="BookText"/>
      </w:pPr>
      <w:r>
        <w:rPr>
          <w:rFonts w:ascii="IRNazanin" w:hAnsi="IRNazanin" w:eastAsia="IRNazanin" w:cs="IRNazanin"/>
          <w:lang w:bidi="fa-IR"/>
          <w:color w:val="111111"/>
          <w:sz w:val="28"/>
          <w:szCs w:val="28"/>
          <w:rtl/>
        </w:rPr>
        <w:t xml:space="preserve">شذرات الذهب 5/ 160</w:t>
      </w:r>
    </w:p>
    <w:p>
      <w:pPr>
        <w:pStyle w:val="BookText"/>
      </w:pPr>
      <w:r>
        <w:rPr>
          <w:rFonts w:ascii="Amiri" w:hAnsi="Amiri" w:eastAsia="Amiri" w:cs="Amiri"/>
          <w:lang w:bidi="ar-SA"/>
          <w:color w:val="111111"/>
          <w:sz w:val="28"/>
          <w:szCs w:val="28"/>
          <w:rtl/>
        </w:rPr>
        <w:t xml:space="preserve">والنجوم الزاهرة 6/ 295</w:t>
      </w:r>
    </w:p>
    <w:p>
      <w:pPr>
        <w:pStyle w:val="BookText"/>
      </w:pPr>
      <w:r>
        <w:rPr>
          <w:rFonts w:ascii="IRNazanin" w:hAnsi="IRNazanin" w:eastAsia="IRNazanin" w:cs="IRNazanin"/>
          <w:lang w:bidi="fa-IR"/>
          <w:color w:val="111111"/>
          <w:sz w:val="28"/>
          <w:szCs w:val="28"/>
          <w:rtl/>
        </w:rPr>
        <w:t xml:space="preserve">والبدایة والنهایة 13/ 144</w:t>
      </w:r>
    </w:p>
    <w:p>
      <w:pPr>
        <w:pStyle w:val="BookText"/>
      </w:pPr>
      <w:r>
        <w:rPr>
          <w:rFonts w:ascii="IRNazanin" w:hAnsi="IRNazanin" w:eastAsia="IRNazanin" w:cs="IRNazanin"/>
          <w:lang w:bidi="fa-IR"/>
          <w:color w:val="111111"/>
          <w:sz w:val="28"/>
          <w:szCs w:val="28"/>
          <w:rtl/>
        </w:rPr>
        <w:t xml:space="preserve">وغیرها.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0" w:name="pg11107_184559"/>
    <w:bookmarkEnd w:id="130"/>
    <w:p>
      <w:pPr>
        <w:pStyle w:val="Heading3"/>
      </w:pPr>
      <w:bookmarkStart w:id="337" w:name="_Toc151"/>
      <w:r>
        <w:t>تحریف البغوی</w:t>
      </w:r>
      <w:bookmarkEnd w:id="337"/>
    </w:p>
    <w:p>
      <w:pPr>
        <w:pStyle w:val="BookText"/>
      </w:pPr>
      <w:r>
        <w:rPr>
          <w:rFonts w:ascii="IRNazanin" w:hAnsi="IRNazanin" w:eastAsia="IRNazanin" w:cs="IRNazanin"/>
          <w:lang w:bidi="fa-IR"/>
          <w:color w:val="111111"/>
          <w:sz w:val="28"/>
          <w:szCs w:val="28"/>
          <w:rtl/>
        </w:rPr>
        <w:t xml:space="preserve">ولمحیی السنّة- کما لقّبوه- البغوی صاحب کتاب (مصابیح السنّة) تحریف آخر …</w:t>
      </w:r>
    </w:p>
    <w:p>
      <w:pPr>
        <w:pStyle w:val="BookText"/>
      </w:pPr>
      <w:r>
        <w:rPr>
          <w:rFonts w:ascii="IRNazanin" w:hAnsi="IRNazanin" w:eastAsia="IRNazanin" w:cs="IRNazanin"/>
          <w:lang w:bidi="fa-IR"/>
          <w:color w:val="111111"/>
          <w:sz w:val="28"/>
          <w:szCs w:val="28"/>
          <w:rtl/>
        </w:rPr>
        <w:t xml:space="preserve">فإنّه قد أسقط من الحدیث لفظ «بعدی» وهو القرینة الدالة علی کون «الولی» فیه بمعنی «المتصرف فی الأمر» و «الحاکم» فقال:</w:t>
      </w:r>
    </w:p>
    <w:p>
      <w:pPr>
        <w:pStyle w:val="BookText"/>
      </w:pPr>
      <w:r>
        <w:rPr>
          <w:rFonts w:ascii="Amiri" w:hAnsi="Amiri" w:eastAsia="Amiri" w:cs="Amiri"/>
          <w:lang w:bidi="ar-SA"/>
          <w:color w:val="111111"/>
          <w:sz w:val="28"/>
          <w:szCs w:val="28"/>
          <w:rtl/>
        </w:rPr>
        <w:t xml:space="preserve">«من الحسان: عن عمران بن حصین رضی اللَّه عنه: إنّ النبیّ- صلّی اللَّه علیه وسلّم- قال: إنّ علیّاً منّی وأنا منه وهو ولیّ کلّ مؤمن»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یمکن القول بأنّه لم یر الحدیث فی (مسند أحمد) ولا فی (صحیح الترمذی) وغیرهما مشتملًا علی لفظ «بعدی»؟</w:t>
      </w:r>
    </w:p>
    <w:p>
      <w:pPr>
        <w:pStyle w:val="BookText"/>
      </w:pPr>
      <w:r>
        <w:rPr>
          <w:rFonts w:ascii="IRNazanin" w:hAnsi="IRNazanin" w:eastAsia="IRNazanin" w:cs="IRNazanin"/>
          <w:lang w:bidi="fa-IR"/>
          <w:color w:val="111111"/>
          <w:sz w:val="28"/>
          <w:szCs w:val="28"/>
          <w:rtl/>
        </w:rPr>
        <w:t xml:space="preserve">ألیس قد صرّح فی مقدّمة کتابه بدرجه روایات الترمذی فیه، وقد علمت أن الترمذی أخرج هذا الحدیث مع لفظة «بعدی»؟!</w:t>
      </w:r>
    </w:p>
    <w:p>
      <w:pPr>
        <w:pStyle w:val="BookText"/>
      </w:pPr>
      <w:r>
        <w:rPr>
          <w:rFonts w:ascii="IRNazanin" w:hAnsi="IRNazanin" w:eastAsia="IRNazanin" w:cs="IRNazanin"/>
          <w:lang w:bidi="fa-IR"/>
          <w:color w:val="111111"/>
          <w:sz w:val="28"/>
          <w:szCs w:val="28"/>
          <w:rtl/>
        </w:rPr>
        <w:t xml:space="preserve">فما هو الغرض من هذا التصرّف؟</w:t>
      </w:r>
    </w:p>
    <w:p>
      <w:pPr>
        <w:pStyle w:val="BookText"/>
      </w:pPr>
      <w:r>
        <w:rPr>
          <w:rFonts w:ascii="IRNazanin" w:hAnsi="IRNazanin" w:eastAsia="IRNazanin" w:cs="IRNazanin"/>
          <w:lang w:bidi="fa-IR"/>
          <w:color w:val="111111"/>
          <w:sz w:val="28"/>
          <w:szCs w:val="28"/>
          <w:rtl/>
        </w:rPr>
        <w:t xml:space="preserve">مع أنّهم فی کثیر من الموارد یلتزمون بنقل الحدیث کما هو، وحتّی أنّهم ینبّهون علی اختلاف النسخ فی لفظه، حتّی فی أبسط الأشیاء وأقلّ الاختلاف غیر المغیّر للمعنی؟!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1" w:name="pg11107_184560"/>
    <w:bookmarkEnd w:id="131"/>
    <w:p>
      <w:pPr>
        <w:pStyle w:val="Heading3"/>
      </w:pPr>
      <w:bookmarkStart w:id="338" w:name="_Toc152"/>
      <w:r>
        <w:t>تحریف التبریزی ونسبته إلی الترمذی!</w:t>
      </w:r>
      <w:bookmarkEnd w:id="338"/>
    </w:p>
    <w:p>
      <w:pPr>
        <w:pStyle w:val="BookText"/>
      </w:pPr>
      <w:r>
        <w:rPr>
          <w:rFonts w:ascii="IRNazanin" w:hAnsi="IRNazanin" w:eastAsia="IRNazanin" w:cs="IRNazanin"/>
          <w:lang w:bidi="fa-IR"/>
          <w:color w:val="111111"/>
          <w:sz w:val="28"/>
          <w:szCs w:val="28"/>
          <w:rtl/>
        </w:rPr>
        <w:t xml:space="preserve">لکنّ ولی الدین الخطیب التبریزی زاد فی الطنبور تغمةً اخری.</w:t>
      </w:r>
    </w:p>
    <w:p>
      <w:pPr>
        <w:pStyle w:val="BookText"/>
      </w:pPr>
      <w:r>
        <w:rPr>
          <w:rFonts w:ascii="IRNazanin" w:hAnsi="IRNazanin" w:eastAsia="IRNazanin" w:cs="IRNazanin"/>
          <w:lang w:bidi="fa-IR"/>
          <w:color w:val="111111"/>
          <w:sz w:val="28"/>
          <w:szCs w:val="28"/>
          <w:rtl/>
        </w:rPr>
        <w:t xml:space="preserve">فنسب الحدیث المبتور کذلک، أی المحذوف منه لفظة «بعدی» إلی الترمذی!</w:t>
      </w:r>
    </w:p>
    <w:p>
      <w:pPr>
        <w:pStyle w:val="BookText"/>
      </w:pPr>
      <w:r>
        <w:rPr>
          <w:rFonts w:ascii="IRNazanin" w:hAnsi="IRNazanin" w:eastAsia="IRNazanin" w:cs="IRNazanin"/>
          <w:lang w:bidi="fa-IR"/>
          <w:color w:val="111111"/>
          <w:sz w:val="28"/>
          <w:szCs w:val="28"/>
          <w:rtl/>
        </w:rPr>
        <w:t xml:space="preserve">وهذه عبارته:</w:t>
      </w:r>
    </w:p>
    <w:p>
      <w:pPr>
        <w:pStyle w:val="BookText"/>
      </w:pPr>
      <w:r>
        <w:rPr>
          <w:rFonts w:ascii="Amiri" w:hAnsi="Amiri" w:eastAsia="Amiri" w:cs="Amiri"/>
          <w:lang w:bidi="ar-SA"/>
          <w:color w:val="111111"/>
          <w:sz w:val="28"/>
          <w:szCs w:val="28"/>
          <w:rtl/>
        </w:rPr>
        <w:t xml:space="preserve">«عن عمران بن حصین رضی اللَّه عنهما: إنّ النبیّ- صلّی اللَّه علیه وسلّم- قال: إنّ علیاً منّی وأنا منه وهو ولیّ کلّ مؤمن. رواه الترمذی»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کذب هذا المحدّث الجلیل مرّتین:</w:t>
      </w:r>
    </w:p>
    <w:p>
      <w:pPr>
        <w:pStyle w:val="BookText"/>
      </w:pPr>
      <w:r>
        <w:rPr>
          <w:rFonts w:ascii="IRNazanin" w:hAnsi="IRNazanin" w:eastAsia="IRNazanin" w:cs="IRNazanin"/>
          <w:lang w:bidi="fa-IR"/>
          <w:color w:val="111111"/>
          <w:sz w:val="28"/>
          <w:szCs w:val="28"/>
          <w:rtl/>
        </w:rPr>
        <w:t xml:space="preserve">لقد أسقط من الحدیث لفظة «بعدی»، مع وجودها فی متن الحدیث، فی صحیح الترمذی وغیره …</w:t>
      </w:r>
    </w:p>
    <w:p>
      <w:pPr>
        <w:pStyle w:val="BookText"/>
      </w:pPr>
      <w:r>
        <w:rPr>
          <w:rFonts w:ascii="IRNazanin" w:hAnsi="IRNazanin" w:eastAsia="IRNazanin" w:cs="IRNazanin"/>
          <w:lang w:bidi="fa-IR"/>
          <w:color w:val="111111"/>
          <w:sz w:val="28"/>
          <w:szCs w:val="28"/>
          <w:rtl/>
        </w:rPr>
        <w:t xml:space="preserve">ونسب هذا اللّفظ المحرَّف إلی صحیح الترمذی!</w:t>
      </w:r>
    </w:p>
    <w:p>
      <w:pPr>
        <w:pStyle w:val="BookText"/>
      </w:pPr>
      <w:r>
        <w:rPr>
          <w:rFonts w:ascii="IRNazanin" w:hAnsi="IRNazanin" w:eastAsia="IRNazanin" w:cs="IRNazanin"/>
          <w:lang w:bidi="fa-IR"/>
          <w:color w:val="111111"/>
          <w:sz w:val="28"/>
          <w:szCs w:val="28"/>
          <w:rtl/>
        </w:rPr>
        <w:t xml:space="preserve">ألا یظن هؤلاء أنّ فی الناس من یراجع (صحیح الترمذی) ویطّلع علی تحریفاتهم وتصرّفاتهم فتنکشف سوءاتهم؟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2" w:name="pg11107_184561"/>
    <w:bookmarkEnd w:id="132"/>
    <w:p>
      <w:pPr>
        <w:pStyle w:val="Heading3"/>
      </w:pPr>
      <w:bookmarkStart w:id="339" w:name="_Toc153"/>
      <w:r>
        <w:t>تکذیب ابن تیمیّة الحدیث من أصله!</w:t>
      </w:r>
      <w:bookmarkEnd w:id="339"/>
    </w:p>
    <w:p>
      <w:pPr>
        <w:pStyle w:val="BookText"/>
      </w:pPr>
      <w:r>
        <w:rPr>
          <w:rFonts w:ascii="IRNazanin" w:hAnsi="IRNazanin" w:eastAsia="IRNazanin" w:cs="IRNazanin"/>
          <w:lang w:bidi="fa-IR"/>
          <w:color w:val="111111"/>
          <w:sz w:val="28"/>
          <w:szCs w:val="28"/>
          <w:rtl/>
        </w:rPr>
        <w:t xml:space="preserve">وجاء ابن تیمیّة فأفرط فی الوقاحة، فکذّب الحدیث من أصله بصراحة!! فقال:</w:t>
      </w:r>
    </w:p>
    <w:p>
      <w:pPr>
        <w:pStyle w:val="BookText"/>
      </w:pPr>
      <w:r>
        <w:rPr>
          <w:rFonts w:ascii="IRNazanin" w:hAnsi="IRNazanin" w:eastAsia="IRNazanin" w:cs="IRNazanin"/>
          <w:lang w:bidi="fa-IR"/>
          <w:color w:val="111111"/>
          <w:sz w:val="28"/>
          <w:szCs w:val="28"/>
          <w:rtl/>
        </w:rPr>
        <w:t xml:space="preserve">«وکذلک قوله: وهو ولیّ کلّ مؤمنٍ بعدی، کذب علی رسول اللَّه- صلّی اللَّه علیه وسلّم- بل هو فی حیاته وبعد مماته ولی کلّ مؤمن، وکلّ مؤمن ولیّه فی المحیا والممات.</w:t>
      </w:r>
    </w:p>
    <w:p>
      <w:pPr>
        <w:pStyle w:val="BookText"/>
      </w:pPr>
      <w:r>
        <w:rPr>
          <w:rFonts w:ascii="IRNazanin" w:hAnsi="IRNazanin" w:eastAsia="IRNazanin" w:cs="IRNazanin"/>
          <w:lang w:bidi="fa-IR"/>
          <w:color w:val="111111"/>
          <w:sz w:val="28"/>
          <w:szCs w:val="28"/>
          <w:rtl/>
        </w:rPr>
        <w:t xml:space="preserve">فالولایة التی هی ضدّ العداوة لا تختص بزمان.</w:t>
      </w:r>
    </w:p>
    <w:p>
      <w:pPr>
        <w:pStyle w:val="BookText"/>
      </w:pPr>
      <w:r>
        <w:rPr>
          <w:rFonts w:ascii="IRNazanin" w:hAnsi="IRNazanin" w:eastAsia="IRNazanin" w:cs="IRNazanin"/>
          <w:lang w:bidi="fa-IR"/>
          <w:color w:val="111111"/>
          <w:sz w:val="28"/>
          <w:szCs w:val="28"/>
          <w:rtl/>
        </w:rPr>
        <w:t xml:space="preserve">وأمّا الولایة التی هی الأمارة فیقال فیها: والی کلّ مؤمن بعدی، کما یقال فی صلاة الجنازة: إذا اجتمع الولی والوالی قدّم الوالی فی قول الأکثر، وقیل: یقدم الولی.</w:t>
      </w:r>
    </w:p>
    <w:p>
      <w:pPr>
        <w:pStyle w:val="BookText"/>
      </w:pPr>
      <w:r>
        <w:rPr>
          <w:rFonts w:ascii="IRNazanin" w:hAnsi="IRNazanin" w:eastAsia="IRNazanin" w:cs="IRNazanin"/>
          <w:lang w:bidi="fa-IR"/>
          <w:color w:val="111111"/>
          <w:sz w:val="28"/>
          <w:szCs w:val="28"/>
          <w:rtl/>
        </w:rPr>
        <w:t xml:space="preserve">فقول القائل: علی ولی کلّ مؤمن بعدی، کلام یمتنع نسبته إلی النبیّ صلّی اللَّه علیه وسلّم، فإنّه إنْ أراد الموالاة لم یحتج أنْ یقول «بعدی»، وإنْ أراد الأمارة کان ینبغی أن یقال «والٍ علی کلّ مؤمن»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کلام ناشئ عن الحقد والعدوان، لأنّه تکذیب لحدیثٍ أخرجه الأئمة: کالترمذی، وابن حبان، والضیاء، فی صحاحهم، ونصّ آخرون: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کابن أبی شیبة، وابن جریر، علی صحته، ووثّق أئمة الرجال أسانیده …</w:t>
      </w:r>
    </w:p>
    <w:p>
      <w:pPr>
        <w:pStyle w:val="BookText"/>
      </w:pPr>
      <w:r>
        <w:rPr>
          <w:rFonts w:ascii="IRNazanin" w:hAnsi="IRNazanin" w:eastAsia="IRNazanin" w:cs="IRNazanin"/>
          <w:lang w:bidi="fa-IR"/>
          <w:color w:val="111111"/>
          <w:sz w:val="28"/>
          <w:szCs w:val="28"/>
          <w:rtl/>
        </w:rPr>
        <w:t xml:space="preserve">وأما قوله: «إنْ أراد الموالاة …» فتخرّص محض، لأنّ لفظ «الولی» کما یکون بمعنی «المحب» کذلک یکون بمعنی «الولی» وهو هنا بقرینة «بعدی» صریح فی المعنی الثانی … فلا ضرورة لأنْ یقول «وال» … وهل علی النبیّ- صلّی اللَّه علیه وسلّم- أنْ یتکلّم کما یشتهی ابن تیمیّة ونظراؤه؟</w:t>
      </w:r>
    </w:p>
    <w:p>
      <w:pPr>
        <w:pStyle w:val="BookText"/>
      </w:pPr>
      <w:r>
        <w:rPr>
          <w:rFonts w:ascii="IRNazanin" w:hAnsi="IRNazanin" w:eastAsia="IRNazanin" w:cs="IRNazanin"/>
          <w:lang w:bidi="fa-IR"/>
          <w:color w:val="111111"/>
          <w:sz w:val="28"/>
          <w:szCs w:val="28"/>
          <w:rtl/>
        </w:rPr>
        <w:t xml:space="preserve">إنّه- صلّی اللَّه علیه وسلّم- یرید إمامة أمیر المؤمنین علیه السلام وخلافته من بعده بلا فصل، هذا الأمر الذی بیّنه مرّةً بعد اخری، بأسالیب وألفاظ مختلفة، لکنّ القوم إذا استدل علیهم بحدیث الغدیر وضعوا علی لسان الحسن بن الحسن أنّه إنْ أراد الأمارة قال «إنّه الولی بعدی». وإذا استدل علیهم بلفظ «ولیّکم بعدی» قالوا: «کان ینبغی أن یقول: الوالی» فلو استدل علیهم بحدیثٍ فیه «الولی» لقالوا شیئاً آخر …</w:t>
      </w:r>
    </w:p>
    <w:p>
      <w:pPr>
        <w:pStyle w:val="BookText"/>
      </w:pPr>
      <w:r>
        <w:rPr>
          <w:rFonts w:ascii="IRNazanin" w:hAnsi="IRNazanin" w:eastAsia="IRNazanin" w:cs="IRNazanin"/>
          <w:lang w:bidi="fa-IR"/>
          <w:color w:val="111111"/>
          <w:sz w:val="28"/>
          <w:szCs w:val="28"/>
          <w:rtl/>
        </w:rPr>
        <w:t xml:space="preserve">لکنّ هذه المکابرات والتعصّبات إنّما تدل علی عجزهم عن الجواب الصحیح عن استدلالات واحتجاجات أهل الحق، وعلی بطلان أساس مذهبهم الذی یحاولون الدفاع عنه حتی بالتحریف والتزویر!</w:t>
      </w:r>
    </w:p>
    <w:p>
      <w:pPr>
        <w:pStyle w:val="BookText"/>
      </w:pPr>
      <w:r>
        <w:rPr>
          <w:rFonts w:ascii="IRNazanin" w:hAnsi="IRNazanin" w:eastAsia="IRNazanin" w:cs="IRNazanin"/>
          <w:lang w:bidi="fa-IR"/>
          <w:color w:val="111111"/>
          <w:sz w:val="28"/>
          <w:szCs w:val="28"/>
          <w:rtl/>
        </w:rPr>
        <w:t xml:space="preserve">هذا، ولم نجد سلفاً لابن تیمیة فی إبطال هذا الحدیث وتکذیبه …</w:t>
      </w:r>
    </w:p>
    <w:p>
      <w:pPr>
        <w:pStyle w:val="BookText"/>
      </w:pPr>
      <w:r>
        <w:rPr>
          <w:rFonts w:ascii="IRNazanin" w:hAnsi="IRNazanin" w:eastAsia="IRNazanin" w:cs="IRNazanin"/>
          <w:lang w:bidi="fa-IR"/>
          <w:color w:val="111111"/>
          <w:sz w:val="28"/>
          <w:szCs w:val="28"/>
          <w:rtl/>
        </w:rPr>
        <w:t xml:space="preserve">ولا یتوهّم أن تکذیبه منحصر بحدیث الولایة من مناقب أمیر المؤمنین علیه الصلاة والسّلام، فقد أنفرد ابن تیمیّة بتکذیب کثیرٍ من مناقبه وفضائله علیه السلام، حتی اضطرّ غیر واحدٍ من علمائهم الکبار إلی الردّ علیه …</w:t>
      </w:r>
    </w:p>
    <w:p>
      <w:pPr>
        <w:pStyle w:val="BookText"/>
      </w:pPr>
      <w:r>
        <w:rPr>
          <w:rFonts w:ascii="IRNazanin" w:hAnsi="IRNazanin" w:eastAsia="IRNazanin" w:cs="IRNazanin"/>
          <w:lang w:bidi="fa-IR"/>
          <w:color w:val="111111"/>
          <w:sz w:val="28"/>
          <w:szCs w:val="28"/>
          <w:rtl/>
        </w:rPr>
        <w:t xml:space="preserve">فمن خصائص أمیر المؤمنین علیه السلام التی کذّبها ابن تیمیّة قضیّة المؤاخاة، إذ أنکر أنْ یکون رسول اللَّه صلّی اللَّه علیه وسلّم آخی بین نفسه وبین علی.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من جملة من ردّ علیه إنکاره ذلک: الحافظ ابن حجر العسقلانی فی (فتح الباری- شرح صحیح البخاری).</w:t>
      </w:r>
    </w:p>
    <w:p>
      <w:pPr>
        <w:pStyle w:val="BookText"/>
      </w:pPr>
      <w:r>
        <w:rPr>
          <w:rFonts w:ascii="IRNazanin" w:hAnsi="IRNazanin" w:eastAsia="IRNazanin" w:cs="IRNazanin"/>
          <w:lang w:bidi="fa-IR"/>
          <w:color w:val="111111"/>
          <w:sz w:val="28"/>
          <w:szCs w:val="28"/>
          <w:rtl/>
        </w:rPr>
        <w:t xml:space="preserve">وللتفصیل فی هذا الموضوع مجال آخر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3" w:name="pg11107_184564"/>
    <w:bookmarkEnd w:id="133"/>
    <w:p>
      <w:pPr>
        <w:pStyle w:val="Heading3"/>
      </w:pPr>
      <w:bookmarkStart w:id="340" w:name="_Toc154"/>
      <w:r>
        <w:t>أباطیل ابن حجر المکی ووجوه النظر فیها</w:t>
      </w:r>
      <w:bookmarkEnd w:id="340"/>
    </w:p>
    <w:p>
      <w:pPr>
        <w:pStyle w:val="BookText"/>
      </w:pPr>
      <w:r>
        <w:rPr>
          <w:rFonts w:ascii="IRNazanin" w:hAnsi="IRNazanin" w:eastAsia="IRNazanin" w:cs="IRNazanin"/>
          <w:lang w:bidi="fa-IR"/>
          <w:color w:val="111111"/>
          <w:sz w:val="28"/>
          <w:szCs w:val="28"/>
          <w:rtl/>
        </w:rPr>
        <w:t xml:space="preserve">وکذا فی المتأخّرین ابن تیمیّة، لا یوجد مکذّب لحدیث الولایة …</w:t>
      </w:r>
    </w:p>
    <w:p>
      <w:pPr>
        <w:pStyle w:val="BookText"/>
      </w:pPr>
      <w:r>
        <w:rPr>
          <w:rFonts w:ascii="IRNazanin" w:hAnsi="IRNazanin" w:eastAsia="IRNazanin" w:cs="IRNazanin"/>
          <w:lang w:bidi="fa-IR"/>
          <w:color w:val="111111"/>
          <w:sz w:val="28"/>
          <w:szCs w:val="28"/>
          <w:rtl/>
        </w:rPr>
        <w:t xml:space="preserve">وحتی ابن حجر المکّی … فإنّه وإنْ حاول القدح والجرح، لکن لم یجسر علی تکذیبه … وهذه عبارته:</w:t>
      </w:r>
    </w:p>
    <w:p>
      <w:pPr>
        <w:pStyle w:val="BookText"/>
      </w:pPr>
      <w:r>
        <w:rPr>
          <w:rFonts w:ascii="IRNazanin" w:hAnsi="IRNazanin" w:eastAsia="IRNazanin" w:cs="IRNazanin"/>
          <w:lang w:bidi="fa-IR"/>
          <w:color w:val="111111"/>
          <w:sz w:val="28"/>
          <w:szCs w:val="28"/>
          <w:rtl/>
        </w:rPr>
        <w:t xml:space="preserve">«أمّا روایة ابن بریدة عنه: لا تقع یا بریدة فی علی فإنّ علیاً منّی وأنا منه وهو ولیّکم بعدی. ففی سنده الأجلح، وهو وإنْ وثّقه ابن معین لکنْ ضعّفه غیره. علی أنّه شیعی. وعلی تقدیر الصحّة فیحتمل أنه رواه بالمعنی بحسب عقیدته. وعلی فرض أنه رواه بلفظه، فیتعیّن تأویله علی ولایةٍ خاصة، نظیر قوله- صلّی اللَّه علیه وسلّم-: أقضاکم علی. علی أنّه وإنْ لم یحتمل التأویل فالإجماع علی حقیّة ولایة أبی بکر وفرعیها قاض بالقطع بحقیّتها لأبی بکر وبطلانها لعلی، لأن مفاد الإجماع قطعی ومفاد خبر الواحد ظنّی، ولا تعارض بین ظنّی وقطعی، بل یعمل بالقطعی ویلغی الظنّی، علی أنّ الظنّی لا عبرة به فیها عند الشیعة»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للحدیث طریقاً أو طرقاً لیس فیها الأجلح، وقد سکت عن ذلک ابن حجر، لیوهم الناظر أنْ لا طریق للحدیث سوی الذی فیه الأجلح!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طرائف الامور: أنّه أورد فی کتابه حدیث الولایة فی فضائل أمیر المؤمنین علیه السلام بروایة عمران بن حصین ولیس فیه الأجلح! ففی الفصل الثّانی من الباب التاسع: «واقتصرت هنا علی أربعین حدیثاً لأنّها من غرر فضائله … الحدیث الخامس والعشرون:</w:t>
      </w:r>
    </w:p>
    <w:p>
      <w:pPr>
        <w:pStyle w:val="BookText"/>
      </w:pPr>
      <w:r>
        <w:rPr>
          <w:rFonts w:ascii="IRNazanin" w:hAnsi="IRNazanin" w:eastAsia="IRNazanin" w:cs="IRNazanin"/>
          <w:lang w:bidi="fa-IR"/>
          <w:color w:val="111111"/>
          <w:sz w:val="28"/>
          <w:szCs w:val="28"/>
          <w:rtl/>
        </w:rPr>
        <w:t xml:space="preserve">أخرج الترمذی والحاکم عن عمران بن حصین أنّ رسول اللَّه صلّی اللَّه علیه وسلّم قال: ما تریدون من علی؟ ما تریدون من علی؟ إنّ علیاً منّی وأنا منه وهو ولیّ کلّ مؤمنٍ بعدی. ومرّ الکلام فی حادی عشر الشّبه علی هذا الحدیث وبیان معنه وما فیه»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نظر ابن حجر إلی سند هذا الحدیث الذی جعله من غرر فضائل الإمام لوجوده خلواً من الأجلح، ولکنّه الجهل أو التعصّب! نعوذ باللَّه!</w:t>
      </w:r>
    </w:p>
    <w:p>
      <w:pPr>
        <w:pStyle w:val="BookText"/>
      </w:pPr>
      <w:r>
        <w:rPr>
          <w:rFonts w:ascii="IRNazanin" w:hAnsi="IRNazanin" w:eastAsia="IRNazanin" w:cs="IRNazanin"/>
          <w:lang w:bidi="fa-IR"/>
          <w:color w:val="111111"/>
          <w:sz w:val="28"/>
          <w:szCs w:val="28"/>
          <w:rtl/>
        </w:rPr>
        <w:t xml:space="preserve">وأیضاً، فإنّ توثیق الأجلح غیر منحصر بابن معین، إذ قد وثّقه غیره کذلک، وأخرج عنه: أبو داود، والترمذی، والنسائی، وابن ماجة، فی صحاحهم، فزعم انفراد ابن معین فی توثیق الأجلح باطل، کزعم انفراد الأجلح بالحدیث.</w:t>
      </w:r>
    </w:p>
    <w:p>
      <w:pPr>
        <w:pStyle w:val="BookText"/>
      </w:pPr>
      <w:r>
        <w:rPr>
          <w:rFonts w:ascii="IRNazanin" w:hAnsi="IRNazanin" w:eastAsia="IRNazanin" w:cs="IRNazanin"/>
          <w:lang w:bidi="fa-IR"/>
          <w:color w:val="111111"/>
          <w:sz w:val="28"/>
          <w:szCs w:val="28"/>
          <w:rtl/>
        </w:rPr>
        <w:t xml:space="preserve">وأیضاً، فإن کلامه هنا یناقضه تصریحه بصحّة الحدیث فی (شرح الهمزیّة) حیث قال بشرح: «وعلی صنو النبیّ …»:</w:t>
      </w:r>
    </w:p>
    <w:p>
      <w:pPr>
        <w:pStyle w:val="BookText"/>
      </w:pPr>
      <w:r>
        <w:rPr>
          <w:rFonts w:ascii="Amiri" w:hAnsi="Amiri" w:eastAsia="Amiri" w:cs="Amiri"/>
          <w:lang w:bidi="ar-SA"/>
          <w:color w:val="111111"/>
          <w:sz w:val="28"/>
          <w:szCs w:val="28"/>
          <w:rtl/>
        </w:rPr>
        <w:t xml:space="preserve">«وذلک عملًا بما صحّ عنه- صلّی اللَّه علیه وسلّم-: اللّهم وال من والاه وعاد من عاداه، وإنّ علیّاً منّی وأنا منه وهو ولیّ کلّ مؤمنٍ بعدی»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ینافیه جعله هذا الحدیث فی کتاب (الصّواعق) من غرر فضائل أمیر المؤمنین علیه السلام، کما رأیت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4" w:name="pg11107_184566"/>
    <w:bookmarkEnd w:id="134"/>
    <w:p>
      <w:pPr>
        <w:pStyle w:val="BookText"/>
      </w:pPr>
      <w:r>
        <w:rPr>
          <w:rFonts w:ascii="IRNazanin" w:hAnsi="IRNazanin" w:eastAsia="IRNazanin" w:cs="IRNazanin"/>
          <w:lang w:bidi="fa-IR"/>
          <w:color w:val="111111"/>
          <w:sz w:val="28"/>
          <w:szCs w:val="28"/>
          <w:rtl/>
        </w:rPr>
        <w:t xml:space="preserve">فعجیب أمر هؤلاء! کیف یضطربون أمام الحق وأهله، فیناقضون أنفسهم ویکذّبون أئمتهم!!</w:t>
      </w:r>
    </w:p>
    <w:p>
      <w:pPr>
        <w:pStyle w:val="BookText"/>
      </w:pPr>
      <w:r>
        <w:rPr>
          <w:rFonts w:ascii="IRNazanin" w:hAnsi="IRNazanin" w:eastAsia="IRNazanin" w:cs="IRNazanin"/>
          <w:lang w:bidi="fa-IR"/>
          <w:color w:val="111111"/>
          <w:sz w:val="28"/>
          <w:szCs w:val="28"/>
          <w:rtl/>
        </w:rPr>
        <w:t xml:space="preserve">وأمّا احتمال نقل الأجلح الحدیث بالمعنی بحسب عقیدته، فاحتمال سخیف جدّاً، ولا یخفی ما یترتّب علی فتح باب هکذا احتمالات فی الأحادیث من المفاسد التی لا تحصی، بل إنّ مثل هذا الاحتمال یؤدی إلی هدم أساس الدین واضمحلال الشریعة المقدّسة!</w:t>
      </w:r>
    </w:p>
    <w:p>
      <w:pPr>
        <w:pStyle w:val="BookText"/>
      </w:pPr>
      <w:r>
        <w:rPr>
          <w:rFonts w:ascii="IRNazanin" w:hAnsi="IRNazanin" w:eastAsia="IRNazanin" w:cs="IRNazanin"/>
          <w:lang w:bidi="fa-IR"/>
          <w:color w:val="111111"/>
          <w:sz w:val="28"/>
          <w:szCs w:val="28"/>
          <w:rtl/>
        </w:rPr>
        <w:t xml:space="preserve">وکذلک تأویله- علی فرض أنّه رواه بلفظه- علی ولایةٍ خاصّة نظیر قوله صلّی اللَّه علیه وسلّم: أقضاکم علی … فإنّ التأویل بلا دلیل لا یدلّ إلّا علی التلمیع والتسویل. علی أنّه باطل بالأدلّة والبراهین الآتیة … ومع ذلک، فإنّ قوله صلّی اللَّه علیه وسلّم: «أقضاکم علی» إنّما یفید أعلمیّة علی علیه السلام وأفضلیّته ممّن عدا النبیّ، فاذا کان المعنی الذی یرید ابن حجر تنزیل الولایة علیه مماثلًا للحدیث المذکور فی الدلالة علی الأفضلیّة، لم یخرج حدیث الولایة عن الدلالة علی المذهب الحق.</w:t>
      </w:r>
    </w:p>
    <w:p>
      <w:pPr>
        <w:pStyle w:val="BookText"/>
      </w:pPr>
      <w:r>
        <w:rPr>
          <w:rFonts w:ascii="IRNazanin" w:hAnsi="IRNazanin" w:eastAsia="IRNazanin" w:cs="IRNazanin"/>
          <w:lang w:bidi="fa-IR"/>
          <w:color w:val="111111"/>
          <w:sz w:val="28"/>
          <w:szCs w:val="28"/>
          <w:rtl/>
        </w:rPr>
        <w:t xml:space="preserve">وکأنّ ابن حجر یعلم بعدم جواز التأویل بلا دلیل، وبأن الحدیث غیر قابلٍ لذلک، فیضطرّ إلی التمسّک بالإجماع الموهوم علی خلافة أئمتهم الثلاثة … لکن هذا الإجماع المدّعی لا أساس له کما بیّن فی محلّه.</w:t>
      </w:r>
    </w:p>
    <w:p>
      <w:pPr>
        <w:pStyle w:val="BookText"/>
      </w:pPr>
      <w:r>
        <w:rPr>
          <w:rFonts w:ascii="IRNazanin" w:hAnsi="IRNazanin" w:eastAsia="IRNazanin" w:cs="IRNazanin"/>
          <w:lang w:bidi="fa-IR"/>
          <w:color w:val="111111"/>
          <w:sz w:val="28"/>
          <w:szCs w:val="28"/>
          <w:rtl/>
        </w:rPr>
        <w:t xml:space="preserve">ودعوی أنّ حدیث الولایة خبر واحد مردودة بوجوه:</w:t>
      </w:r>
    </w:p>
    <w:p>
      <w:pPr>
        <w:pStyle w:val="Heading3"/>
      </w:pPr>
      <w:bookmarkStart w:id="341" w:name="_Toc155"/>
      <w:r>
        <w:t>وجوه الرد علی أن حدیث الولایة خبر واحد</w:t>
      </w:r>
      <w:bookmarkEnd w:id="341"/>
    </w:p>
    <w:p>
      <w:pPr>
        <w:pStyle w:val="Heading4"/>
      </w:pPr>
      <w:bookmarkStart w:id="342" w:name="_Toc156"/>
      <w:r>
        <w:t>اتّفاق الفریقین علی نقله یوجب الیقین بصدوره</w:t>
      </w:r>
      <w:bookmarkEnd w:id="342"/>
    </w:p>
    <w:p>
      <w:pPr>
        <w:pStyle w:val="BookText"/>
      </w:pPr>
      <w:r>
        <w:rPr>
          <w:rFonts w:ascii="IRNazanin" w:hAnsi="IRNazanin" w:eastAsia="IRNazanin" w:cs="IRNazanin"/>
          <w:lang w:bidi="fa-IR"/>
          <w:color w:val="111111"/>
          <w:sz w:val="28"/>
          <w:szCs w:val="28"/>
          <w:rtl/>
        </w:rPr>
        <w:t xml:space="preserve">الوجه الأوّل: إنّ روایة الجمّ الغفیر من أساطین الفریقین مع نصّ جمع منهم علی الصحّة، وإیراد جمعٍ آخر بالقطع والجزم، یورث الیقین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5" w:name="pg11107_184567"/>
    <w:bookmarkEnd w:id="135"/>
    <w:p>
      <w:pPr>
        <w:pStyle w:val="BookText"/>
      </w:pPr>
      <w:r>
        <w:rPr>
          <w:rFonts w:ascii="Amiri" w:hAnsi="Amiri" w:eastAsia="Amiri" w:cs="Amiri"/>
          <w:lang w:bidi="ar-SA"/>
          <w:color w:val="111111"/>
          <w:sz w:val="28"/>
          <w:szCs w:val="28"/>
          <w:rtl/>
        </w:rPr>
        <w:t xml:space="preserve">بثبوت الحدیث عن رسول اللَّه صلّی اللَّه علیه وسلّم.</w:t>
      </w:r>
    </w:p>
    <w:p>
      <w:pPr>
        <w:pStyle w:val="BookText"/>
      </w:pPr>
      <w:r>
        <w:rPr>
          <w:rFonts w:ascii="IRNazanin" w:hAnsi="IRNazanin" w:eastAsia="IRNazanin" w:cs="IRNazanin"/>
          <w:lang w:bidi="fa-IR"/>
          <w:color w:val="111111"/>
          <w:sz w:val="28"/>
          <w:szCs w:val="28"/>
          <w:rtl/>
        </w:rPr>
        <w:t xml:space="preserve">لقد روی هذا الحدیث العشرات من أئمة أهل السنة فی مختلف العلوم عبر القرون، وإنّ جماعةً من مشاهیرهم ینصّون عی صحّته ووثاقة رواته:</w:t>
      </w:r>
    </w:p>
    <w:p>
      <w:pPr>
        <w:pStyle w:val="BookText"/>
      </w:pPr>
      <w:r>
        <w:rPr>
          <w:rFonts w:ascii="IRNazanin" w:hAnsi="IRNazanin" w:eastAsia="IRNazanin" w:cs="IRNazanin"/>
          <w:lang w:bidi="fa-IR"/>
          <w:color w:val="111111"/>
          <w:sz w:val="28"/>
          <w:szCs w:val="28"/>
          <w:rtl/>
        </w:rPr>
        <w:t xml:space="preserve">وإنّ من أشهر المصرّحین بصحّة هذا الحدیث هو: ابن أبی شیبه، وأبو جعفر محمّد بن جریر الطبری، والحاکم النیسابوری، والحافظ الهیثمی صاحب مجمع الزوائد، وجماعة آخرون.</w:t>
      </w:r>
    </w:p>
    <w:p>
      <w:pPr>
        <w:pStyle w:val="BookText"/>
      </w:pPr>
      <w:r>
        <w:rPr>
          <w:rFonts w:ascii="IRNazanin" w:hAnsi="IRNazanin" w:eastAsia="IRNazanin" w:cs="IRNazanin"/>
          <w:lang w:bidi="fa-IR"/>
          <w:color w:val="111111"/>
          <w:sz w:val="28"/>
          <w:szCs w:val="28"/>
          <w:rtl/>
        </w:rPr>
        <w:t xml:space="preserve">کما أنّ للحدیث أسانید صحیحة فی خارج الصحاح والمسانید أیضاً، وقد أوقفناک علی عدّةٍ من تلک الأسانید؛ والحمد للَّه.</w:t>
      </w:r>
    </w:p>
    <w:p>
      <w:pPr>
        <w:pStyle w:val="BookText"/>
      </w:pPr>
      <w:r>
        <w:rPr>
          <w:rFonts w:ascii="IRNazanin" w:hAnsi="IRNazanin" w:eastAsia="IRNazanin" w:cs="IRNazanin"/>
          <w:lang w:bidi="fa-IR"/>
          <w:color w:val="111111"/>
          <w:sz w:val="28"/>
          <w:szCs w:val="28"/>
          <w:rtl/>
        </w:rPr>
        <w:t xml:space="preserve">هذا، مضافاً إلی وجود (حدیث الولایة) ضمن حدیث المناقب العشر، الوارد فی کتب القوم بأسانید متکثّرة معتبرة، کما عرفت ذلک فیما تقدّم.</w:t>
      </w:r>
    </w:p>
    <w:p>
      <w:pPr>
        <w:pStyle w:val="Heading4"/>
      </w:pPr>
      <w:bookmarkStart w:id="343" w:name="_Toc157"/>
      <w:r>
        <w:t>الصحابة الرواة لحدیث الولایة</w:t>
      </w:r>
      <w:bookmarkEnd w:id="343"/>
    </w:p>
    <w:p>
      <w:pPr>
        <w:pStyle w:val="BookText"/>
      </w:pPr>
      <w:r>
        <w:rPr>
          <w:rFonts w:ascii="IRNazanin" w:hAnsi="IRNazanin" w:eastAsia="IRNazanin" w:cs="IRNazanin"/>
          <w:lang w:bidi="fa-IR"/>
          <w:color w:val="111111"/>
          <w:sz w:val="28"/>
          <w:szCs w:val="28"/>
          <w:rtl/>
        </w:rPr>
        <w:t xml:space="preserve">الوجه الثانی: إنّ هذا الحدیث وارد عن أربعة عشر شخصاً من الصحابة:</w:t>
      </w:r>
    </w:p>
    <w:p>
      <w:pPr>
        <w:pStyle w:val="BookText"/>
      </w:pPr>
      <w:r>
        <w:rPr>
          <w:rFonts w:ascii="IRNazanin" w:hAnsi="IRNazanin" w:eastAsia="IRNazanin" w:cs="IRNazanin"/>
          <w:lang w:bidi="fa-IR"/>
          <w:color w:val="111111"/>
          <w:sz w:val="28"/>
          <w:szCs w:val="28"/>
          <w:rtl/>
        </w:rPr>
        <w:t xml:space="preserve">1- أفضلهم علی الإطلاق أمیر المؤمنین علیه السلام.</w:t>
      </w:r>
    </w:p>
    <w:p>
      <w:pPr>
        <w:pStyle w:val="BookText"/>
      </w:pPr>
      <w:r>
        <w:rPr>
          <w:rFonts w:ascii="Amiri" w:hAnsi="Amiri" w:eastAsia="Amiri" w:cs="Amiri"/>
          <w:lang w:bidi="ar-SA"/>
          <w:color w:val="111111"/>
          <w:sz w:val="28"/>
          <w:szCs w:val="28"/>
          <w:rtl/>
        </w:rPr>
        <w:t xml:space="preserve">فقد روی الدیلمی- کما فی (کنز العمّال) و (مفتاح النجا) عنه- أنّه قال رسول اللَّه صلّی اللَّه علیه وسلّم: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وأیضاً: فإنّه علیه السلام ناشد به جماعةً من الأنصار والمهاجرین،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سجی‌ء عن (ینابیع المودة) إنْ شاء اللَّه تعالی.</w:t>
      </w:r>
    </w:p>
    <w:p>
      <w:pPr>
        <w:pStyle w:val="BookText"/>
      </w:pPr>
      <w:r>
        <w:rPr>
          <w:rFonts w:ascii="Amiri" w:hAnsi="Amiri" w:eastAsia="Amiri" w:cs="Amiri"/>
          <w:lang w:bidi="ar-SA"/>
          <w:color w:val="111111"/>
          <w:sz w:val="28"/>
          <w:szCs w:val="28"/>
          <w:rtl/>
        </w:rPr>
        <w:t xml:space="preserve">وأیضاً: رواه علیه السلام فی قصّة نزول قوله تعالی: «وَأَنذِرْ عَشِیرَتَکَ الْأَقْرَبِینَ»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الشعراء 26: 214.</w:t>
      </w:r>
    </w:p>
    <w:p>
      <w:pPr>
        <w:pStyle w:val="BookText"/>
      </w:pPr>
      <w:r>
        <w:rPr>
          <w:rFonts w:ascii="IRNazanin" w:hAnsi="IRNazanin" w:eastAsia="IRNazanin" w:cs="IRNazanin"/>
          <w:lang w:bidi="fa-IR"/>
          <w:color w:val="111111"/>
          <w:sz w:val="28"/>
          <w:szCs w:val="28"/>
          <w:rtl/>
        </w:rPr>
        <w:t xml:space="preserve">… روی ذلک: ابن مردویه، والمتّقی، ومحمّد محبوب عالم.</w:t>
      </w:r>
    </w:p>
    <w:p>
      <w:pPr>
        <w:pStyle w:val="BookText"/>
      </w:pPr>
      <w:r>
        <w:rPr>
          <w:rFonts w:ascii="IRNazanin" w:hAnsi="IRNazanin" w:eastAsia="IRNazanin" w:cs="IRNazanin"/>
          <w:lang w:bidi="fa-IR"/>
          <w:color w:val="111111"/>
          <w:sz w:val="28"/>
          <w:szCs w:val="28"/>
          <w:rtl/>
        </w:rPr>
        <w:t xml:space="preserve">وأیضاً: رواه الإمام علیه السلام عن رسول اللَّه ضمن حدیث سؤاله من اللَّه خمسة أشیاء. أخرجه: الخطیب البغدادی، والرافعی، والزرندی، والسّیوطی، والمتّقی، وغیرهم من المحدّثین فی کتبهم.</w:t>
      </w:r>
    </w:p>
    <w:p>
      <w:pPr>
        <w:pStyle w:val="BookText"/>
      </w:pPr>
      <w:r>
        <w:rPr>
          <w:rFonts w:ascii="IRNazanin" w:hAnsi="IRNazanin" w:eastAsia="IRNazanin" w:cs="IRNazanin"/>
          <w:lang w:bidi="fa-IR"/>
          <w:color w:val="111111"/>
          <w:sz w:val="28"/>
          <w:szCs w:val="28"/>
          <w:rtl/>
        </w:rPr>
        <w:t xml:space="preserve">2- الإمام الحسن علیه السلام.</w:t>
      </w:r>
    </w:p>
    <w:p>
      <w:pPr>
        <w:pStyle w:val="BookText"/>
      </w:pPr>
      <w:r>
        <w:rPr>
          <w:rFonts w:ascii="IRNazanin" w:hAnsi="IRNazanin" w:eastAsia="IRNazanin" w:cs="IRNazanin"/>
          <w:lang w:bidi="fa-IR"/>
          <w:color w:val="111111"/>
          <w:sz w:val="28"/>
          <w:szCs w:val="28"/>
          <w:rtl/>
        </w:rPr>
        <w:t xml:space="preserve">رواه عن النبیّ صلّی اللَّه علیه وسلّم فی روایة الشیخ القندوزی فی (ینابیع المودّة) کما سیجی‌ء، ولفظه: «أمّا أنت یا علی فمنّی وأنا منک، وأنت ولیّ کلّ مؤمنٍ ومؤمنة بعدی».</w:t>
      </w:r>
    </w:p>
    <w:p>
      <w:pPr>
        <w:pStyle w:val="BookText"/>
      </w:pPr>
      <w:r>
        <w:rPr>
          <w:rFonts w:ascii="IRNazanin" w:hAnsi="IRNazanin" w:eastAsia="IRNazanin" w:cs="IRNazanin"/>
          <w:lang w:bidi="fa-IR"/>
          <w:color w:val="111111"/>
          <w:sz w:val="28"/>
          <w:szCs w:val="28"/>
          <w:rtl/>
        </w:rPr>
        <w:t xml:space="preserve">3- أبو ذر الغفاری.</w:t>
      </w:r>
    </w:p>
    <w:p>
      <w:pPr>
        <w:pStyle w:val="BookText"/>
      </w:pPr>
      <w:r>
        <w:rPr>
          <w:rFonts w:ascii="IRNazanin" w:hAnsi="IRNazanin" w:eastAsia="IRNazanin" w:cs="IRNazanin"/>
          <w:lang w:bidi="fa-IR"/>
          <w:color w:val="111111"/>
          <w:sz w:val="28"/>
          <w:szCs w:val="28"/>
          <w:rtl/>
        </w:rPr>
        <w:t xml:space="preserve">روی حدیث الولایة بلفظ: «علی منّی وأنا من علی، وعلی ولیّ کلّ مؤمنٍ بعدی، حبّه إیمان وبغضه نفاق، والنظر الیه رأفة». أخرجه الدیلمی فی (مسند الفردوس)، وعنه الوصّابی فی (الاکتفاء).</w:t>
      </w:r>
    </w:p>
    <w:p>
      <w:pPr>
        <w:pStyle w:val="BookText"/>
      </w:pPr>
      <w:r>
        <w:rPr>
          <w:rFonts w:ascii="Amiri" w:hAnsi="Amiri" w:eastAsia="Amiri" w:cs="Amiri"/>
          <w:lang w:bidi="ar-SA"/>
          <w:color w:val="111111"/>
          <w:sz w:val="28"/>
          <w:szCs w:val="28"/>
          <w:rtl/>
        </w:rPr>
        <w:t xml:space="preserve">4- عبداللَّه بن عباس.</w:t>
      </w:r>
    </w:p>
    <w:p>
      <w:pPr>
        <w:pStyle w:val="BookText"/>
      </w:pPr>
      <w:r>
        <w:rPr>
          <w:rFonts w:ascii="IRNazanin" w:hAnsi="IRNazanin" w:eastAsia="IRNazanin" w:cs="IRNazanin"/>
          <w:lang w:bidi="fa-IR"/>
          <w:color w:val="111111"/>
          <w:sz w:val="28"/>
          <w:szCs w:val="28"/>
          <w:rtl/>
        </w:rPr>
        <w:t xml:space="preserve">وروایته أخرجها: أبو داود الطیالسی، وأحمد، وأبو یعلی، والحاکم، والبیهقی، وابن عبدالبرّ، والخطیب الخوارزمی، وابن عساکر، والمحبّ الطبری، وابن حجر العسقلانی … وغیرهم.</w:t>
      </w:r>
    </w:p>
    <w:p>
      <w:pPr>
        <w:pStyle w:val="BookText"/>
      </w:pPr>
      <w:r>
        <w:rPr>
          <w:rFonts w:ascii="IRNazanin" w:hAnsi="IRNazanin" w:eastAsia="IRNazanin" w:cs="IRNazanin"/>
          <w:lang w:bidi="fa-IR"/>
          <w:color w:val="111111"/>
          <w:sz w:val="28"/>
          <w:szCs w:val="28"/>
          <w:rtl/>
        </w:rPr>
        <w:t xml:space="preserve">5- أبو سعید الخدری.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رواه عنه: النطنزی فی (الخصائص العلویّة) وفیه: «اللَّه أکبر علی إکمال الدین وإتمام النّعمة ورضا الربّ برسالتی والولایة لعلی من بعدی».</w:t>
      </w:r>
    </w:p>
    <w:p>
      <w:pPr>
        <w:pStyle w:val="BookText"/>
      </w:pPr>
      <w:r>
        <w:rPr>
          <w:rFonts w:ascii="IRNazanin" w:hAnsi="IRNazanin" w:eastAsia="IRNazanin" w:cs="IRNazanin"/>
          <w:lang w:bidi="fa-IR"/>
          <w:color w:val="111111"/>
          <w:sz w:val="28"/>
          <w:szCs w:val="28"/>
          <w:rtl/>
        </w:rPr>
        <w:t xml:space="preserve">وقد ذکره أبو نعیم الأصفهانی فی کتاب (ما نزل من القرآن فی علی)، وجمال الدین المحدّث الشیرازی فی (الأربعین).</w:t>
      </w:r>
    </w:p>
    <w:p>
      <w:pPr>
        <w:pStyle w:val="BookText"/>
      </w:pPr>
      <w:r>
        <w:rPr>
          <w:rFonts w:ascii="IRNazanin" w:hAnsi="IRNazanin" w:eastAsia="IRNazanin" w:cs="IRNazanin"/>
          <w:lang w:bidi="fa-IR"/>
          <w:color w:val="111111"/>
          <w:sz w:val="28"/>
          <w:szCs w:val="28"/>
          <w:rtl/>
        </w:rPr>
        <w:t xml:space="preserve">6- البراء بن عازب الأنصاری الأوسی.</w:t>
      </w:r>
    </w:p>
    <w:p>
      <w:pPr>
        <w:pStyle w:val="BookText"/>
      </w:pPr>
      <w:r>
        <w:rPr>
          <w:rFonts w:ascii="IRNazanin" w:hAnsi="IRNazanin" w:eastAsia="IRNazanin" w:cs="IRNazanin"/>
          <w:lang w:bidi="fa-IR"/>
          <w:color w:val="111111"/>
          <w:sz w:val="28"/>
          <w:szCs w:val="28"/>
          <w:rtl/>
        </w:rPr>
        <w:t xml:space="preserve">أخرج حدیثه: أبو المظفر السمعانی ضمن حدیث الغدیر، ولفظه:</w:t>
      </w:r>
    </w:p>
    <w:p>
      <w:pPr>
        <w:pStyle w:val="BookText"/>
      </w:pPr>
      <w:r>
        <w:rPr>
          <w:rFonts w:ascii="IRNazanin" w:hAnsi="IRNazanin" w:eastAsia="IRNazanin" w:cs="IRNazanin"/>
          <w:lang w:bidi="fa-IR"/>
          <w:color w:val="111111"/>
          <w:sz w:val="28"/>
          <w:szCs w:val="28"/>
          <w:rtl/>
        </w:rPr>
        <w:t xml:space="preserve">«هذا ولیّکم من بعدی، اللّهم وال من والاه وعاد من عاداه».</w:t>
      </w:r>
    </w:p>
    <w:p>
      <w:pPr>
        <w:pStyle w:val="BookText"/>
      </w:pPr>
      <w:r>
        <w:rPr>
          <w:rFonts w:ascii="IRNazanin" w:hAnsi="IRNazanin" w:eastAsia="IRNazanin" w:cs="IRNazanin"/>
          <w:lang w:bidi="fa-IR"/>
          <w:color w:val="111111"/>
          <w:sz w:val="28"/>
          <w:szCs w:val="28"/>
          <w:rtl/>
        </w:rPr>
        <w:t xml:space="preserve">7- جابر بن عبداللَّه الأنصاری.</w:t>
      </w:r>
    </w:p>
    <w:p>
      <w:pPr>
        <w:pStyle w:val="BookText"/>
      </w:pPr>
      <w:r>
        <w:rPr>
          <w:rFonts w:ascii="IRNazanin" w:hAnsi="IRNazanin" w:eastAsia="IRNazanin" w:cs="IRNazanin"/>
          <w:lang w:bidi="fa-IR"/>
          <w:color w:val="111111"/>
          <w:sz w:val="28"/>
          <w:szCs w:val="28"/>
          <w:rtl/>
        </w:rPr>
        <w:t xml:space="preserve">رواه عنه البیهقی صاحب کتاب (المحاسن والمساوئ).</w:t>
      </w:r>
    </w:p>
    <w:p>
      <w:pPr>
        <w:pStyle w:val="BookText"/>
      </w:pPr>
      <w:r>
        <w:rPr>
          <w:rFonts w:ascii="IRNazanin" w:hAnsi="IRNazanin" w:eastAsia="IRNazanin" w:cs="IRNazanin"/>
          <w:lang w:bidi="fa-IR"/>
          <w:color w:val="111111"/>
          <w:sz w:val="28"/>
          <w:szCs w:val="28"/>
          <w:rtl/>
        </w:rPr>
        <w:t xml:space="preserve">8- أبو لیلی الأنصاری.</w:t>
      </w:r>
    </w:p>
    <w:p>
      <w:pPr>
        <w:pStyle w:val="BookText"/>
      </w:pPr>
      <w:r>
        <w:rPr>
          <w:rFonts w:ascii="IRNazanin" w:hAnsi="IRNazanin" w:eastAsia="IRNazanin" w:cs="IRNazanin"/>
          <w:lang w:bidi="fa-IR"/>
          <w:color w:val="111111"/>
          <w:sz w:val="28"/>
          <w:szCs w:val="28"/>
          <w:rtl/>
        </w:rPr>
        <w:t xml:space="preserve">وحدیثه فی (المناقب للخوارزمی) ولفظه: «أنت إمام کلّ مؤمنٍ ومؤمنة وولیّ کلّ مؤمنٍ ومؤمنةٍ بعدی».</w:t>
      </w:r>
    </w:p>
    <w:p>
      <w:pPr>
        <w:pStyle w:val="BookText"/>
      </w:pPr>
      <w:r>
        <w:rPr>
          <w:rFonts w:ascii="IRNazanin" w:hAnsi="IRNazanin" w:eastAsia="IRNazanin" w:cs="IRNazanin"/>
          <w:lang w:bidi="fa-IR"/>
          <w:color w:val="111111"/>
          <w:sz w:val="28"/>
          <w:szCs w:val="28"/>
          <w:rtl/>
        </w:rPr>
        <w:t xml:space="preserve">9- عمران بن الحصین.</w:t>
      </w:r>
    </w:p>
    <w:p>
      <w:pPr>
        <w:pStyle w:val="BookText"/>
      </w:pPr>
      <w:r>
        <w:rPr>
          <w:rFonts w:ascii="IRNazanin" w:hAnsi="IRNazanin" w:eastAsia="IRNazanin" w:cs="IRNazanin"/>
          <w:lang w:bidi="fa-IR"/>
          <w:color w:val="111111"/>
          <w:sz w:val="28"/>
          <w:szCs w:val="28"/>
          <w:rtl/>
        </w:rPr>
        <w:t xml:space="preserve">وروایته عند: أبی داود الطیالسی، وابن أبی شیبة، وأحمد، والترمذی، والنسائی، والحسن بن سفیان، وأبی یعلی، ابن جریر، وخیثمة بن سلیمان، وأبی حاتم ابن حبان، والطبرانی، والحاکم، وأبی نعیم، وابن المغازلی، والدیلمی، وابن الأثیر … وجماعة آخرین …</w:t>
      </w:r>
    </w:p>
    <w:p>
      <w:pPr>
        <w:pStyle w:val="BookText"/>
      </w:pPr>
      <w:r>
        <w:rPr>
          <w:rFonts w:ascii="IRNazanin" w:hAnsi="IRNazanin" w:eastAsia="IRNazanin" w:cs="IRNazanin"/>
          <w:lang w:bidi="fa-IR"/>
          <w:color w:val="111111"/>
          <w:sz w:val="28"/>
          <w:szCs w:val="28"/>
          <w:rtl/>
        </w:rPr>
        <w:t xml:space="preserve">10- بریدة بن الحصیب الأسلمی.</w:t>
      </w:r>
    </w:p>
    <w:p>
      <w:pPr>
        <w:pStyle w:val="BookText"/>
      </w:pPr>
      <w:r>
        <w:rPr>
          <w:rFonts w:ascii="IRNazanin" w:hAnsi="IRNazanin" w:eastAsia="IRNazanin" w:cs="IRNazanin"/>
          <w:lang w:bidi="fa-IR"/>
          <w:color w:val="111111"/>
          <w:sz w:val="28"/>
          <w:szCs w:val="28"/>
          <w:rtl/>
        </w:rPr>
        <w:t xml:space="preserve">وأخرج روایته: ابن أبی شیبة، وأحمد، والنسائی، ومسعود السجستانی، والدیلمی، وابن سبع الأندلسی، والضیاء، والمحبّ الطبری، وابن حجر العسقلانی، والقسطلانی، والسّیوطی، والمتّقی … وغیرهم.</w:t>
      </w:r>
    </w:p>
    <w:p>
      <w:pPr>
        <w:pStyle w:val="BookText"/>
      </w:pPr>
      <w:r>
        <w:rPr>
          <w:rFonts w:ascii="Amiri" w:hAnsi="Amiri" w:eastAsia="Amiri" w:cs="Amiri"/>
          <w:lang w:bidi="ar-SA"/>
          <w:color w:val="111111"/>
          <w:sz w:val="28"/>
          <w:szCs w:val="28"/>
          <w:rtl/>
        </w:rPr>
        <w:t xml:space="preserve">11- عبداللَّه بن عمر.</w:t>
      </w:r>
    </w:p>
    <w:p>
      <w:pPr>
        <w:pStyle w:val="BookText"/>
      </w:pPr>
      <w:r>
        <w:rPr>
          <w:rFonts w:ascii="Amiri" w:hAnsi="Amiri" w:eastAsia="Amiri" w:cs="Amiri"/>
          <w:lang w:bidi="ar-SA"/>
          <w:color w:val="111111"/>
          <w:sz w:val="28"/>
          <w:szCs w:val="28"/>
          <w:rtl/>
        </w:rPr>
        <w:t xml:space="preserve">ففی (مودّة القربی) عنه عن رسول اللَّه: «یا أیّها الناس هذا ولیّکم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6" w:name="pg11107_184570"/>
    <w:bookmarkEnd w:id="136"/>
    <w:p>
      <w:pPr>
        <w:pStyle w:val="BookText"/>
      </w:pPr>
      <w:r>
        <w:rPr>
          <w:rFonts w:ascii="IRNazanin" w:hAnsi="IRNazanin" w:eastAsia="IRNazanin" w:cs="IRNazanin"/>
          <w:lang w:bidi="fa-IR"/>
          <w:color w:val="111111"/>
          <w:sz w:val="28"/>
          <w:szCs w:val="28"/>
          <w:rtl/>
        </w:rPr>
        <w:t xml:space="preserve">بعدی فی الدنیا والآخرة فاحفظوه. یعنی علیاً».</w:t>
      </w:r>
    </w:p>
    <w:p>
      <w:pPr>
        <w:pStyle w:val="BookText"/>
      </w:pPr>
      <w:r>
        <w:rPr>
          <w:rFonts w:ascii="IRNazanin" w:hAnsi="IRNazanin" w:eastAsia="IRNazanin" w:cs="IRNazanin"/>
          <w:lang w:bidi="fa-IR"/>
          <w:color w:val="111111"/>
          <w:sz w:val="28"/>
          <w:szCs w:val="28"/>
          <w:rtl/>
        </w:rPr>
        <w:t xml:space="preserve">12- عمرو بن العاص.</w:t>
      </w:r>
    </w:p>
    <w:p>
      <w:pPr>
        <w:pStyle w:val="BookText"/>
      </w:pPr>
      <w:r>
        <w:rPr>
          <w:rFonts w:ascii="IRNazanin" w:hAnsi="IRNazanin" w:eastAsia="IRNazanin" w:cs="IRNazanin"/>
          <w:lang w:bidi="fa-IR"/>
          <w:color w:val="111111"/>
          <w:sz w:val="28"/>
          <w:szCs w:val="28"/>
          <w:rtl/>
        </w:rPr>
        <w:t xml:space="preserve">ففی (المناقب للخوارزمی) فی کتابٍ له إلی معاویة «وقد قال فیه:</w:t>
      </w:r>
    </w:p>
    <w:p>
      <w:pPr>
        <w:pStyle w:val="BookText"/>
      </w:pPr>
      <w:r>
        <w:rPr>
          <w:rFonts w:ascii="IRNazanin" w:hAnsi="IRNazanin" w:eastAsia="IRNazanin" w:cs="IRNazanin"/>
          <w:lang w:bidi="fa-IR"/>
          <w:color w:val="111111"/>
          <w:sz w:val="28"/>
          <w:szCs w:val="28"/>
          <w:rtl/>
        </w:rPr>
        <w:t xml:space="preserve">علی ولیّکم بعدی وذلک علیَّ وعلیک وعلی جمیع المسلمین».</w:t>
      </w:r>
    </w:p>
    <w:p>
      <w:pPr>
        <w:pStyle w:val="BookText"/>
      </w:pPr>
      <w:r>
        <w:rPr>
          <w:rFonts w:ascii="Amiri" w:hAnsi="Amiri" w:eastAsia="Amiri" w:cs="Amiri"/>
          <w:lang w:bidi="ar-SA"/>
          <w:color w:val="111111"/>
          <w:sz w:val="28"/>
          <w:szCs w:val="28"/>
          <w:rtl/>
        </w:rPr>
        <w:t xml:space="preserve">13- وهب بن حمزة.</w:t>
      </w:r>
    </w:p>
    <w:p>
      <w:pPr>
        <w:pStyle w:val="BookText"/>
      </w:pPr>
      <w:r>
        <w:rPr>
          <w:rFonts w:ascii="IRNazanin" w:hAnsi="IRNazanin" w:eastAsia="IRNazanin" w:cs="IRNazanin"/>
          <w:lang w:bidi="fa-IR"/>
          <w:color w:val="111111"/>
          <w:sz w:val="28"/>
          <w:szCs w:val="28"/>
          <w:rtl/>
        </w:rPr>
        <w:t xml:space="preserve">قال ابن کثیر: «قال خیثمة بن سلیمان: حدّثنا أحمد بن حازم، أخبرنا عبیداللَّه بن موسی عن یوسف بن صهیب، عن رکین، عن وهب بن حمزة قال: سافرت مع علی بن أبی طالب من المدینة إلی مکّة، فرأیت نمه جفوة، فقلت: لئت رجعت فلقیت رسول اللَّه لأنالنَّ منه. قال: فرجعت فلقیت رسول اللَّه، فذکرت علیّاً فنلت منه. فقال لی رسول اللَّه صلّی اللَّه علیه وسلّم: لا تقولنَّ هذا لعلی، فإنّ علیّاً ولیّکم بعدی».</w:t>
      </w:r>
    </w:p>
    <w:p>
      <w:pPr>
        <w:pStyle w:val="BookText"/>
      </w:pPr>
      <w:r>
        <w:rPr>
          <w:rFonts w:ascii="IRNazanin" w:hAnsi="IRNazanin" w:eastAsia="IRNazanin" w:cs="IRNazanin"/>
          <w:lang w:bidi="fa-IR"/>
          <w:color w:val="111111"/>
          <w:sz w:val="28"/>
          <w:szCs w:val="28"/>
          <w:rtl/>
        </w:rPr>
        <w:t xml:space="preserve">14- حبشی بن جنادة.</w:t>
      </w:r>
    </w:p>
    <w:p>
      <w:pPr>
        <w:pStyle w:val="BookText"/>
      </w:pPr>
      <w:r>
        <w:rPr>
          <w:rFonts w:ascii="IRNazanin" w:hAnsi="IRNazanin" w:eastAsia="IRNazanin" w:cs="IRNazanin"/>
          <w:lang w:bidi="fa-IR"/>
          <w:color w:val="111111"/>
          <w:sz w:val="28"/>
          <w:szCs w:val="28"/>
          <w:rtl/>
        </w:rPr>
        <w:t xml:space="preserve">رواه عنه الترمذی والنسائی وابن ماجة بلفظ: «علی ولیّ کلّ مؤمن بعدی».</w:t>
      </w:r>
    </w:p>
    <w:p>
      <w:pPr>
        <w:pStyle w:val="BookText"/>
      </w:pPr>
      <w:r>
        <w:rPr>
          <w:rFonts w:ascii="IRNazanin" w:hAnsi="IRNazanin" w:eastAsia="IRNazanin" w:cs="IRNazanin"/>
          <w:lang w:bidi="fa-IR"/>
          <w:color w:val="111111"/>
          <w:sz w:val="28"/>
          <w:szCs w:val="28"/>
          <w:rtl/>
        </w:rPr>
        <w:t xml:space="preserve">هذا، وإنّ ابن حجر یدّعی فی (الصّواعق) تواتر الحدیث الموضوع «مرا أبا بکر فلیصلّ بالناس» بزعم وروده عن ثمانیةٍ من الصحابة … فکیف یکون حدیث موضوع متواتراً بزعم وروده عن ثمانیة- إثنان منهم عائشة وحفصة- ویکون حدیث صحیح مروی بطرقٍ عن أربعة عشر صحابیّاً احاداً؟</w:t>
      </w:r>
    </w:p>
    <w:p>
      <w:pPr>
        <w:pStyle w:val="Heading4"/>
      </w:pPr>
      <w:bookmarkStart w:id="344" w:name="_Toc158"/>
      <w:r>
        <w:t>حدیث الولایة متواتر</w:t>
      </w:r>
      <w:bookmarkEnd w:id="344"/>
    </w:p>
    <w:p>
      <w:pPr>
        <w:pStyle w:val="BookText"/>
      </w:pPr>
      <w:r>
        <w:rPr>
          <w:rFonts w:ascii="IRNazanin" w:hAnsi="IRNazanin" w:eastAsia="IRNazanin" w:cs="IRNazanin"/>
          <w:lang w:bidi="fa-IR"/>
          <w:color w:val="111111"/>
          <w:sz w:val="28"/>
          <w:szCs w:val="28"/>
          <w:rtl/>
        </w:rPr>
        <w:t xml:space="preserve">الوجه الثالث: إنّ ابن حزم یدّعی فی حدیثٍ رواه عن أربعة من الصّحابة أنّه متواتر … وهو حدیث رواه عنهم فی مسألة بیع الماء. فیکون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أربعة عشر صحابیاً متواتراً بالأولویّة القطعیّة.</w:t>
      </w:r>
    </w:p>
    <w:p>
      <w:pPr>
        <w:pStyle w:val="BookText"/>
      </w:pPr>
      <w:r>
        <w:rPr>
          <w:rFonts w:ascii="IRNazanin" w:hAnsi="IRNazanin" w:eastAsia="IRNazanin" w:cs="IRNazanin"/>
          <w:lang w:bidi="fa-IR"/>
          <w:color w:val="111111"/>
          <w:sz w:val="28"/>
          <w:szCs w:val="28"/>
          <w:rtl/>
        </w:rPr>
        <w:t xml:space="preserve">الوجه الرابع: إنّ (الدهلوی) یزعم فی کتابه (التحفة) أنّ ما نسب إلی رسول اللَّه- صلّی اللَّه علیه وسلّم- أنّه قال: «لا نورّث ما ترکناه صدقة» لم ینفرد به أبو بکر، بل رواه أهل السنّة عن جماعةٍ ذکر أسمائهم ثمّ قال:</w:t>
      </w:r>
    </w:p>
    <w:p>
      <w:pPr>
        <w:pStyle w:val="BookText"/>
      </w:pPr>
      <w:r>
        <w:rPr>
          <w:rFonts w:ascii="IRNazanin" w:hAnsi="IRNazanin" w:eastAsia="IRNazanin" w:cs="IRNazanin"/>
          <w:lang w:bidi="fa-IR"/>
          <w:color w:val="111111"/>
          <w:sz w:val="28"/>
          <w:szCs w:val="28"/>
          <w:rtl/>
        </w:rPr>
        <w:t xml:space="preserve">«إنّ هذا الحدیث بمثابة الآیة القرآنیة فی قطعیّة الصّدور، لأنّ نقل الواحد من هذه الجماعة یفید الیقین فکیف وهم متّفقون علی نقله»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الکلام یقتضی الحکم بقطعیّة صدور حدیث الولایة عن رسول اللَّه صلّی اللَّه علیه وسلّم وکونه نظیر القرآن الکریم فی ذلک.</w:t>
      </w:r>
    </w:p>
    <w:p>
      <w:pPr>
        <w:pStyle w:val="BookText"/>
      </w:pPr>
      <w:r>
        <w:rPr>
          <w:rFonts w:ascii="IRNazanin" w:hAnsi="IRNazanin" w:eastAsia="IRNazanin" w:cs="IRNazanin"/>
          <w:lang w:bidi="fa-IR"/>
          <w:color w:val="111111"/>
          <w:sz w:val="28"/>
          <w:szCs w:val="28"/>
          <w:rtl/>
        </w:rPr>
        <w:t xml:space="preserve">وأمّا قول ابن حجر: «علی أنّ الظنّی لا عبرة به فیها عند الشّیعة کما مرّ» فمندفع بأنّ الحدیث قطعی ولیس ظنّیاً، وعلی فرض ذلک، فإنّ الإمامة لدی جمهور أهل السنّة من الفروع یکفی فیها خبر الواحد.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7" w:name="pg11107_184572"/>
    <w:bookmarkEnd w:id="137"/>
    <w:p>
      <w:pPr>
        <w:pStyle w:val="Heading3"/>
      </w:pPr>
      <w:bookmarkStart w:id="345" w:name="_Toc159"/>
      <w:r>
        <w:t>تقلید الکابلی ابن حجر الهیتمی</w:t>
      </w:r>
      <w:bookmarkEnd w:id="345"/>
    </w:p>
    <w:p>
      <w:pPr>
        <w:pStyle w:val="BookText"/>
      </w:pPr>
      <w:r>
        <w:rPr>
          <w:rFonts w:ascii="IRNazanin" w:hAnsi="IRNazanin" w:eastAsia="IRNazanin" w:cs="IRNazanin"/>
          <w:lang w:bidi="fa-IR"/>
          <w:color w:val="111111"/>
          <w:sz w:val="28"/>
          <w:szCs w:val="28"/>
          <w:rtl/>
        </w:rPr>
        <w:t xml:space="preserve">وبما ذکرنا فی ردّ أباطیل الهیتمی یظهر الجواب عمّا ذکره نصر اللَّه الکابلی تبعاً له حیث قال فی کتابه (الصواقع):</w:t>
      </w:r>
    </w:p>
    <w:p>
      <w:pPr>
        <w:pStyle w:val="BookText"/>
      </w:pPr>
      <w:r>
        <w:rPr>
          <w:rFonts w:ascii="Amiri" w:hAnsi="Amiri" w:eastAsia="Amiri" w:cs="Amiri"/>
          <w:lang w:bidi="ar-SA"/>
          <w:color w:val="111111"/>
          <w:sz w:val="28"/>
          <w:szCs w:val="28"/>
          <w:rtl/>
        </w:rPr>
        <w:t xml:space="preserve">«الثالث: ما رواه بریدة عن النبیّ- صلّی اللَّه علیه وسلّم- أنّه قال: إنّ علیّاً منّی وأنا من علی وهو ولیّ کلّ مؤمنٍ من بعدی. الولی الأولی بالتصرف، فیکون هو الإمام.</w:t>
      </w:r>
    </w:p>
    <w:p>
      <w:pPr>
        <w:pStyle w:val="BookText"/>
      </w:pPr>
      <w:r>
        <w:rPr>
          <w:rFonts w:ascii="IRNazanin" w:hAnsi="IRNazanin" w:eastAsia="IRNazanin" w:cs="IRNazanin"/>
          <w:lang w:bidi="fa-IR"/>
          <w:color w:val="111111"/>
          <w:sz w:val="28"/>
          <w:szCs w:val="28"/>
          <w:rtl/>
        </w:rPr>
        <w:t xml:space="preserve">وهو باطل.</w:t>
      </w:r>
    </w:p>
    <w:p>
      <w:pPr>
        <w:pStyle w:val="BookText"/>
      </w:pPr>
      <w:r>
        <w:rPr>
          <w:rFonts w:ascii="IRNazanin" w:hAnsi="IRNazanin" w:eastAsia="IRNazanin" w:cs="IRNazanin"/>
          <w:lang w:bidi="fa-IR"/>
          <w:color w:val="111111"/>
          <w:sz w:val="28"/>
          <w:szCs w:val="28"/>
          <w:rtl/>
        </w:rPr>
        <w:t xml:space="preserve">لأنّ فی إسناده الأجلح وهو شیعی متّهم فی روایته، فلا یصلح خبره للإحتجاج.</w:t>
      </w:r>
    </w:p>
    <w:p>
      <w:pPr>
        <w:pStyle w:val="BookText"/>
      </w:pPr>
      <w:r>
        <w:rPr>
          <w:rFonts w:ascii="IRNazanin" w:hAnsi="IRNazanin" w:eastAsia="IRNazanin" w:cs="IRNazanin"/>
          <w:lang w:bidi="fa-IR"/>
          <w:color w:val="111111"/>
          <w:sz w:val="28"/>
          <w:szCs w:val="28"/>
          <w:rtl/>
        </w:rPr>
        <w:t xml:space="preserve">ولأنّ الجمهور ضعّفوه فلا یحتج بحدیثه.</w:t>
      </w:r>
    </w:p>
    <w:p>
      <w:pPr>
        <w:pStyle w:val="BookText"/>
      </w:pPr>
      <w:r>
        <w:rPr>
          <w:rFonts w:ascii="IRNazanin" w:hAnsi="IRNazanin" w:eastAsia="IRNazanin" w:cs="IRNazanin"/>
          <w:lang w:bidi="fa-IR"/>
          <w:color w:val="111111"/>
          <w:sz w:val="28"/>
          <w:szCs w:val="28"/>
          <w:rtl/>
        </w:rPr>
        <w:t xml:space="preserve">ولأنّه یحتمل أنّه رواه بالمعنی بحسب عقیدته.</w:t>
      </w:r>
    </w:p>
    <w:p>
      <w:pPr>
        <w:pStyle w:val="BookText"/>
      </w:pPr>
      <w:r>
        <w:rPr>
          <w:rFonts w:ascii="IRNazanin" w:hAnsi="IRNazanin" w:eastAsia="IRNazanin" w:cs="IRNazanin"/>
          <w:lang w:bidi="fa-IR"/>
          <w:color w:val="111111"/>
          <w:sz w:val="28"/>
          <w:szCs w:val="28"/>
          <w:rtl/>
        </w:rPr>
        <w:t xml:space="preserve">ولأنّ الولی من الألفاظ المشترکة کما سلف.</w:t>
      </w:r>
    </w:p>
    <w:p>
      <w:pPr>
        <w:pStyle w:val="BookText"/>
      </w:pPr>
      <w:r>
        <w:rPr>
          <w:rFonts w:ascii="IRNazanin" w:hAnsi="IRNazanin" w:eastAsia="IRNazanin" w:cs="IRNazanin"/>
          <w:lang w:bidi="fa-IR"/>
          <w:color w:val="111111"/>
          <w:sz w:val="28"/>
          <w:szCs w:val="28"/>
          <w:rtl/>
        </w:rPr>
        <w:t xml:space="preserve">ولأنّه من أخبار الآحاد، وهی لا تفید إلّاالظن.</w:t>
      </w:r>
    </w:p>
    <w:p>
      <w:pPr>
        <w:pStyle w:val="BookText"/>
      </w:pPr>
      <w:r>
        <w:rPr>
          <w:rFonts w:ascii="Amiri" w:hAnsi="Amiri" w:eastAsia="Amiri" w:cs="Amiri"/>
          <w:lang w:bidi="ar-SA"/>
          <w:color w:val="111111"/>
          <w:sz w:val="28"/>
          <w:szCs w:val="28"/>
          <w:rtl/>
        </w:rPr>
        <w:t xml:space="preserve">ولأنّه لا یقاوم ما تقدّم من النصُوص الدالّة علی إمامة من تقدَّم علیه».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عرفت: أنّ الأجلح لیس شیعیّاً، وأنّ الجمهور لم یضعّفوه،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فیسقط قوله: «فلا یصلح خبره للإحتجاج» وقوله: «فلا یحتج بحدیثه».</w:t>
      </w:r>
    </w:p>
    <w:p>
      <w:pPr>
        <w:pStyle w:val="BookText"/>
      </w:pPr>
      <w:r>
        <w:rPr>
          <w:rFonts w:ascii="IRNazanin" w:hAnsi="IRNazanin" w:eastAsia="IRNazanin" w:cs="IRNazanin"/>
          <w:lang w:bidi="fa-IR"/>
          <w:color w:val="111111"/>
          <w:sz w:val="28"/>
          <w:szCs w:val="28"/>
          <w:rtl/>
        </w:rPr>
        <w:t xml:space="preserve">هذا، مع ثبوت أنه لیس إلّافی بعض أسانید الحدیث کما عرفت، فلا تأثیر لتضعیف الأجلح فی حال الحدیث.</w:t>
      </w:r>
    </w:p>
    <w:p>
      <w:pPr>
        <w:pStyle w:val="BookText"/>
      </w:pPr>
      <w:r>
        <w:rPr>
          <w:rFonts w:ascii="IRNazanin" w:hAnsi="IRNazanin" w:eastAsia="IRNazanin" w:cs="IRNazanin"/>
          <w:lang w:bidi="fa-IR"/>
          <w:color w:val="111111"/>
          <w:sz w:val="28"/>
          <w:szCs w:val="28"/>
          <w:rtl/>
        </w:rPr>
        <w:t xml:space="preserve">وعرفت أیضاً: فسَاد احتمال نقله بالمعنی حسب عقیدته …</w:t>
      </w:r>
    </w:p>
    <w:p>
      <w:pPr>
        <w:pStyle w:val="BookText"/>
      </w:pPr>
      <w:r>
        <w:rPr>
          <w:rFonts w:ascii="IRNazanin" w:hAnsi="IRNazanin" w:eastAsia="IRNazanin" w:cs="IRNazanin"/>
          <w:lang w:bidi="fa-IR"/>
          <w:color w:val="111111"/>
          <w:sz w:val="28"/>
          <w:szCs w:val="28"/>
          <w:rtl/>
        </w:rPr>
        <w:t xml:space="preserve">ولعلّه لوضوح فساده أعرض (الدهلوی) عن إبدائه.</w:t>
      </w:r>
    </w:p>
    <w:p>
      <w:pPr>
        <w:pStyle w:val="BookText"/>
      </w:pPr>
      <w:r>
        <w:rPr>
          <w:rFonts w:ascii="IRNazanin" w:hAnsi="IRNazanin" w:eastAsia="IRNazanin" w:cs="IRNazanin"/>
          <w:lang w:bidi="fa-IR"/>
          <w:color w:val="111111"/>
          <w:sz w:val="28"/>
          <w:szCs w:val="28"/>
          <w:rtl/>
        </w:rPr>
        <w:t xml:space="preserve">وعرفت أیضاً: بطلان دعوی کونه من الأخبار الآحاد …</w:t>
      </w:r>
    </w:p>
    <w:p>
      <w:pPr>
        <w:pStyle w:val="BookText"/>
      </w:pPr>
      <w:r>
        <w:rPr>
          <w:rFonts w:ascii="IRNazanin" w:hAnsi="IRNazanin" w:eastAsia="IRNazanin" w:cs="IRNazanin"/>
          <w:lang w:bidi="fa-IR"/>
          <w:color w:val="111111"/>
          <w:sz w:val="28"/>
          <w:szCs w:val="28"/>
          <w:rtl/>
        </w:rPr>
        <w:t xml:space="preserve">وأمّا أنّ «الولی من الألفاظ المشترکة» فسیأتی الجواب عنه بالتفصیل.</w:t>
      </w:r>
    </w:p>
    <w:p>
      <w:pPr>
        <w:pStyle w:val="BookText"/>
      </w:pPr>
      <w:r>
        <w:rPr>
          <w:rFonts w:ascii="IRNazanin" w:hAnsi="IRNazanin" w:eastAsia="IRNazanin" w:cs="IRNazanin"/>
          <w:lang w:bidi="fa-IR"/>
          <w:color w:val="111111"/>
          <w:sz w:val="28"/>
          <w:szCs w:val="28"/>
          <w:rtl/>
        </w:rPr>
        <w:t xml:space="preserve">وأمّا قوله: «لا یقاوم ما تقدّمه من النصُوص …» فهو ممّا تضحک منه الثّکلی، فإنّ أکابر القوم یسلّمون بعدم وجود نصّ علی خلافة المتقدّمین علی أمیر المؤمنین علیه السلام.</w:t>
      </w:r>
    </w:p>
    <w:p>
      <w:pPr>
        <w:pStyle w:val="BookText"/>
      </w:pPr>
      <w:r>
        <w:rPr>
          <w:rFonts w:ascii="IRNazanin" w:hAnsi="IRNazanin" w:eastAsia="IRNazanin" w:cs="IRNazanin"/>
          <w:lang w:bidi="fa-IR"/>
          <w:color w:val="111111"/>
          <w:sz w:val="28"/>
          <w:szCs w:val="28"/>
          <w:rtl/>
        </w:rPr>
        <w:t xml:space="preserve">علی أنّ جمیع ما أورده فی الباب من الکتاب والسنّة منتحل عنه فی (التحفة) وما هو إلّابعض آیاتٍ یدّعون تأویلها بأقوال بعض مفسّریهم، وأحادیث موضوعة یعترف بوضعها أکابر محدّثیهم، کحدیث: «اقتدوا باللّذین من بعدی …» الذی هو من عمدتها، ومخرّج من کتب الحدیث أشهرها …</w:t>
      </w:r>
    </w:p>
    <w:p>
      <w:pPr>
        <w:pStyle w:val="BookText"/>
      </w:pPr>
      <w:r>
        <w:rPr>
          <w:rFonts w:ascii="IRNazanin" w:hAnsi="IRNazanin" w:eastAsia="IRNazanin" w:cs="IRNazanin"/>
          <w:lang w:bidi="fa-IR"/>
          <w:color w:val="111111"/>
          <w:sz w:val="28"/>
          <w:szCs w:val="28"/>
          <w:rtl/>
        </w:rPr>
        <w:t xml:space="preserve">علی أنّ الإحتجاج بما انفردوا بروایته، ومعارضة حدیث الولایة ونحوه من الأحادیث المتّفق علیها به، مخالفة لقواعد المناظرة وآداب البحث.</w:t>
      </w:r>
    </w:p>
    <w:p>
      <w:pPr>
        <w:pStyle w:val="BookText"/>
      </w:pPr>
      <w:r>
        <w:rPr>
          <w:rFonts w:ascii="IRNazanin" w:hAnsi="IRNazanin" w:eastAsia="IRNazanin" w:cs="IRNazanin"/>
          <w:lang w:bidi="fa-IR"/>
          <w:color w:val="111111"/>
          <w:sz w:val="28"/>
          <w:szCs w:val="28"/>
          <w:rtl/>
        </w:rPr>
        <w:t xml:space="preserve">وعلی الجملة، فإنّ جمیع مستندات الکابلی فی الجواب عن حدیث الولایة کلّها مردودة:</w:t>
      </w:r>
    </w:p>
    <w:p>
      <w:pPr>
        <w:pStyle w:val="BookText"/>
      </w:pPr>
      <w:r>
        <w:rPr>
          <w:rFonts w:ascii="IRNazanin" w:hAnsi="IRNazanin" w:eastAsia="IRNazanin" w:cs="IRNazanin"/>
          <w:lang w:bidi="fa-IR"/>
          <w:color w:val="111111"/>
          <w:sz w:val="28"/>
          <w:szCs w:val="28"/>
          <w:rtl/>
        </w:rPr>
        <w:t xml:space="preserve">فالمناقشة فی سنده من أجل الأجلح، مردودة بوجهین:</w:t>
      </w:r>
    </w:p>
    <w:p>
      <w:pPr>
        <w:pStyle w:val="BookText"/>
      </w:pPr>
      <w:r>
        <w:rPr>
          <w:rFonts w:ascii="IRNazanin" w:hAnsi="IRNazanin" w:eastAsia="IRNazanin" w:cs="IRNazanin"/>
          <w:lang w:bidi="fa-IR"/>
          <w:color w:val="111111"/>
          <w:sz w:val="28"/>
          <w:szCs w:val="28"/>
          <w:rtl/>
        </w:rPr>
        <w:t xml:space="preserve">أحدهما: عدم الدلیل علی ضعف الأجلح، بل هو ثقة.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عدم وجود الأجلح فی جمیع طرق الحدیث.</w:t>
      </w:r>
    </w:p>
    <w:p>
      <w:pPr>
        <w:pStyle w:val="BookText"/>
      </w:pPr>
      <w:r>
        <w:rPr>
          <w:rFonts w:ascii="IRNazanin" w:hAnsi="IRNazanin" w:eastAsia="IRNazanin" w:cs="IRNazanin"/>
          <w:lang w:bidi="fa-IR"/>
          <w:color w:val="111111"/>
          <w:sz w:val="28"/>
          <w:szCs w:val="28"/>
          <w:rtl/>
        </w:rPr>
        <w:t xml:space="preserve">واحتمال أنّه رواه بالمعنی، مردود بعدم الدلیل.</w:t>
      </w:r>
    </w:p>
    <w:p>
      <w:pPr>
        <w:pStyle w:val="BookText"/>
      </w:pPr>
      <w:r>
        <w:rPr>
          <w:rFonts w:ascii="IRNazanin" w:hAnsi="IRNazanin" w:eastAsia="IRNazanin" w:cs="IRNazanin"/>
          <w:lang w:bidi="fa-IR"/>
          <w:color w:val="111111"/>
          <w:sz w:val="28"/>
          <w:szCs w:val="28"/>
          <w:rtl/>
        </w:rPr>
        <w:t xml:space="preserve">والمناقشة فی الدلالة من جهة اشتراک لفظ «الولی» مردودة، وکذا دعوی کونه من أخبار الآحاد.</w:t>
      </w:r>
    </w:p>
    <w:p>
      <w:pPr>
        <w:pStyle w:val="BookText"/>
      </w:pPr>
      <w:r>
        <w:rPr>
          <w:rFonts w:ascii="IRNazanin" w:hAnsi="IRNazanin" w:eastAsia="IRNazanin" w:cs="IRNazanin"/>
          <w:lang w:bidi="fa-IR"/>
          <w:color w:val="111111"/>
          <w:sz w:val="28"/>
          <w:szCs w:val="28"/>
          <w:rtl/>
        </w:rPr>
        <w:t xml:space="preserve">ودعوی المعارضة بما رووه فی إمامة غیره- بل تقدّم تلک علی حدیث الولایة- فبطلانها أوضح من سائر الدعاوی والمناقشات.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8" w:name="pg11107_184575"/>
    <w:bookmarkEnd w:id="138"/>
    <w:p>
      <w:pPr>
        <w:pStyle w:val="Heading3"/>
      </w:pPr>
      <w:bookmarkStart w:id="346" w:name="_Toc160"/>
      <w:r>
        <w:t>تحریف السهارنفوری تبعاً لصاحب المشکاة</w:t>
      </w:r>
      <w:bookmarkEnd w:id="346"/>
    </w:p>
    <w:p>
      <w:pPr>
        <w:pStyle w:val="BookText"/>
      </w:pPr>
      <w:r>
        <w:rPr>
          <w:rFonts w:ascii="IRNazanin" w:hAnsi="IRNazanin" w:eastAsia="IRNazanin" w:cs="IRNazanin"/>
          <w:lang w:bidi="fa-IR"/>
          <w:color w:val="111111"/>
          <w:sz w:val="28"/>
          <w:szCs w:val="28"/>
          <w:rtl/>
        </w:rPr>
        <w:t xml:space="preserve">وقد اقتفی حسام الدین السهارنفوری إثر صاحب المشکاة فی تحریف الحدیث، بإسقاط لفظ «بعدی»، وفی غزوه هذا اللفظ المحرّف إلی الترمذی.</w:t>
      </w:r>
    </w:p>
    <w:p>
      <w:pPr>
        <w:pStyle w:val="BookText"/>
      </w:pPr>
      <w:r>
        <w:rPr>
          <w:rFonts w:ascii="IRNazanin" w:hAnsi="IRNazanin" w:eastAsia="IRNazanin" w:cs="IRNazanin"/>
          <w:lang w:bidi="fa-IR"/>
          <w:color w:val="111111"/>
          <w:sz w:val="28"/>
          <w:szCs w:val="28"/>
          <w:rtl/>
        </w:rPr>
        <w:t xml:space="preserve">قال فی کتاب (مرافض الروافض):</w:t>
      </w:r>
    </w:p>
    <w:p>
      <w:pPr>
        <w:pStyle w:val="BookText"/>
      </w:pPr>
      <w:r>
        <w:rPr>
          <w:rFonts w:ascii="Amiri" w:hAnsi="Amiri" w:eastAsia="Amiri" w:cs="Amiri"/>
          <w:lang w:bidi="ar-SA"/>
          <w:color w:val="111111"/>
          <w:sz w:val="28"/>
          <w:szCs w:val="28"/>
          <w:rtl/>
        </w:rPr>
        <w:t xml:space="preserve">«عن عمران بن حصین: إنّ النبی صلّی اللَّه علیه وسلّم:</w:t>
      </w:r>
    </w:p>
    <w:p>
      <w:pPr>
        <w:pStyle w:val="BookText"/>
      </w:pPr>
      <w:r>
        <w:rPr>
          <w:rFonts w:ascii="Amiri" w:hAnsi="Amiri" w:eastAsia="Amiri" w:cs="Amiri"/>
          <w:lang w:bidi="ar-SA"/>
          <w:color w:val="111111"/>
          <w:sz w:val="28"/>
          <w:szCs w:val="28"/>
          <w:rtl/>
        </w:rPr>
        <w:t xml:space="preserve">إنّ علیّاً منی وأنا منه وهو ولی کلّ مؤمن.</w:t>
      </w:r>
    </w:p>
    <w:p>
      <w:pPr>
        <w:pStyle w:val="BookText"/>
      </w:pPr>
      <w:r>
        <w:rPr>
          <w:rFonts w:ascii="IRNazanin" w:hAnsi="IRNazanin" w:eastAsia="IRNazanin" w:cs="IRNazanin"/>
          <w:lang w:bidi="fa-IR"/>
          <w:color w:val="111111"/>
          <w:sz w:val="28"/>
          <w:szCs w:val="28"/>
          <w:rtl/>
        </w:rPr>
        <w:t xml:space="preserve">رواه الترمذی».</w:t>
      </w:r>
    </w:p>
    <w:p>
      <w:pPr>
        <w:pStyle w:val="BookText"/>
      </w:pPr>
      <w:r>
        <w:rPr>
          <w:rFonts w:ascii="IRNazanin" w:hAnsi="IRNazanin" w:eastAsia="IRNazanin" w:cs="IRNazanin"/>
          <w:lang w:bidi="fa-IR"/>
          <w:color w:val="111111"/>
          <w:sz w:val="28"/>
          <w:szCs w:val="28"/>
          <w:rtl/>
        </w:rPr>
        <w:t xml:space="preserve">ثمّ إنّ السهارنفوری لدی ترجمة هذا الحدیث إلی الفارسیّة، ترجم لفظة «الولی» فیه بلفظ «الناصر» و «المحبوب».</w:t>
      </w:r>
    </w:p>
    <w:p>
      <w:pPr>
        <w:pStyle w:val="BookText"/>
      </w:pPr>
      <w:r>
        <w:rPr>
          <w:rFonts w:ascii="IRNazanin" w:hAnsi="IRNazanin" w:eastAsia="IRNazanin" w:cs="IRNazanin"/>
          <w:lang w:bidi="fa-IR"/>
          <w:color w:val="111111"/>
          <w:sz w:val="28"/>
          <w:szCs w:val="28"/>
          <w:rtl/>
        </w:rPr>
        <w:t xml:space="preserve">وبذلک یظهر أن لهذا الرجل فی الحدیث تحریفین:</w:t>
      </w:r>
    </w:p>
    <w:p>
      <w:pPr>
        <w:pStyle w:val="BookText"/>
      </w:pPr>
      <w:r>
        <w:rPr>
          <w:rFonts w:ascii="IRNazanin" w:hAnsi="IRNazanin" w:eastAsia="IRNazanin" w:cs="IRNazanin"/>
          <w:lang w:bidi="fa-IR"/>
          <w:color w:val="111111"/>
          <w:sz w:val="28"/>
          <w:szCs w:val="28"/>
          <w:rtl/>
        </w:rPr>
        <w:t xml:space="preserve">الأوّل: تحریف اللفظ، بإسقاط لفظة «بعدی».</w:t>
      </w:r>
    </w:p>
    <w:p>
      <w:pPr>
        <w:pStyle w:val="BookText"/>
      </w:pPr>
      <w:r>
        <w:rPr>
          <w:rFonts w:ascii="IRNazanin" w:hAnsi="IRNazanin" w:eastAsia="IRNazanin" w:cs="IRNazanin"/>
          <w:lang w:bidi="fa-IR"/>
          <w:color w:val="111111"/>
          <w:sz w:val="28"/>
          <w:szCs w:val="28"/>
          <w:rtl/>
        </w:rPr>
        <w:t xml:space="preserve">والثانی: تحریف المعنی، بحمل لفظة «الولی» فیه علی معنی «الناصر» و «المحبوب».</w:t>
      </w:r>
    </w:p>
    <w:p>
      <w:pPr>
        <w:pStyle w:val="BookText"/>
      </w:pPr>
      <w:r>
        <w:rPr>
          <w:rFonts w:ascii="IRNazanin" w:hAnsi="IRNazanin" w:eastAsia="IRNazanin" w:cs="IRNazanin"/>
          <w:lang w:bidi="fa-IR"/>
          <w:color w:val="111111"/>
          <w:sz w:val="28"/>
          <w:szCs w:val="28"/>
          <w:rtl/>
        </w:rPr>
        <w:t xml:space="preserve">ثمّ إنّه ارتکب الکذب بنسبته اللفظ المحرَّف إلی الترمذی.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9" w:name="pg11107_184576"/>
    <w:bookmarkEnd w:id="139"/>
    <w:p>
      <w:pPr>
        <w:pStyle w:val="Heading3"/>
      </w:pPr>
      <w:bookmarkStart w:id="347" w:name="_Toc161"/>
      <w:r>
        <w:t>حکم البدخشی بوضع لفظة «بعدی»!</w:t>
      </w:r>
      <w:bookmarkEnd w:id="347"/>
    </w:p>
    <w:p>
      <w:pPr>
        <w:pStyle w:val="BookText"/>
      </w:pPr>
      <w:r>
        <w:rPr>
          <w:rFonts w:ascii="IRNazanin" w:hAnsi="IRNazanin" w:eastAsia="IRNazanin" w:cs="IRNazanin"/>
          <w:lang w:bidi="fa-IR"/>
          <w:color w:val="111111"/>
          <w:sz w:val="28"/>
          <w:szCs w:val="28"/>
          <w:rtl/>
        </w:rPr>
        <w:t xml:space="preserve">ومحمّد بن رستم معتمد خان البدخشی … لم یکتف بالحذف والإسقاط، بل نصَّ علی أنّ کلمة «بعدی» فی هذا الحدیث من الموضوعات!! فقد قال فی رسالته المسمّاة (ردّ البدعة) فی ذکر الأحادیث التی یتمسّک بها الإمامة:</w:t>
      </w:r>
    </w:p>
    <w:p>
      <w:pPr>
        <w:pStyle w:val="BookText"/>
      </w:pPr>
      <w:r>
        <w:rPr>
          <w:rFonts w:ascii="IRNazanin" w:hAnsi="IRNazanin" w:eastAsia="IRNazanin" w:cs="IRNazanin"/>
          <w:lang w:bidi="fa-IR"/>
          <w:color w:val="111111"/>
          <w:sz w:val="28"/>
          <w:szCs w:val="28"/>
          <w:rtl/>
        </w:rPr>
        <w:t xml:space="preserve">«الثالث: حدیث عمران بن حصین: إنّ رسول اللَّه علیه السلام، قال:</w:t>
      </w:r>
    </w:p>
    <w:p>
      <w:pPr>
        <w:pStyle w:val="BookText"/>
      </w:pPr>
      <w:r>
        <w:rPr>
          <w:rFonts w:ascii="Amiri" w:hAnsi="Amiri" w:eastAsia="Amiri" w:cs="Amiri"/>
          <w:lang w:bidi="ar-SA"/>
          <w:color w:val="111111"/>
          <w:sz w:val="28"/>
          <w:szCs w:val="28"/>
          <w:rtl/>
        </w:rPr>
        <w:t xml:space="preserve">إنّ علیاً منّی وأنا منه وهو ولیّ کلّ مؤمنٍ.</w:t>
      </w:r>
    </w:p>
    <w:p>
      <w:pPr>
        <w:pStyle w:val="BookText"/>
      </w:pPr>
      <w:r>
        <w:rPr>
          <w:rFonts w:ascii="IRNazanin" w:hAnsi="IRNazanin" w:eastAsia="IRNazanin" w:cs="IRNazanin"/>
          <w:lang w:bidi="fa-IR"/>
          <w:color w:val="111111"/>
          <w:sz w:val="28"/>
          <w:szCs w:val="28"/>
          <w:rtl/>
        </w:rPr>
        <w:t xml:space="preserve">والجواب: لفظ «الولی» هنا بمعنی «المحبّ». ولفظ «بعدی» فی آخر الحدیث من الموضوعات. وإنْ صحّ فمن أین الحکم بأنّ المراد من «بعدی» أی: الوفاة».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وهذا من غرائب الامور وطرائف الدهور!</w:t>
      </w:r>
    </w:p>
    <w:p>
      <w:pPr>
        <w:pStyle w:val="BookText"/>
      </w:pPr>
      <w:r>
        <w:rPr>
          <w:rFonts w:ascii="IRNazanin" w:hAnsi="IRNazanin" w:eastAsia="IRNazanin" w:cs="IRNazanin"/>
          <w:lang w:bidi="fa-IR"/>
          <w:color w:val="111111"/>
          <w:sz w:val="28"/>
          <w:szCs w:val="28"/>
          <w:rtl/>
        </w:rPr>
        <w:t xml:space="preserve">ویکفی فی ردّه والکشف عن واقع حاله وحقیقة أمره، أن تنظر نظرةً واحدةً فی مؤلَّفاته هو: (نزل الأبرار) و (مفتاح النجا) و (تحفة المحبین)، لتری نصوص الحدیث المشتملة علی لفظ «بعدی» منقولةً فیها عن أهمّ کتب القوم … وقد أوردنا طرفاً من تلک النصوص عن تلک الکتب، حیث ذکرنا روایته فی قسم السند …</w:t>
      </w:r>
    </w:p>
    <w:p>
      <w:pPr>
        <w:pStyle w:val="BookText"/>
      </w:pPr>
      <w:r>
        <w:rPr>
          <w:rFonts w:ascii="IRNazanin" w:hAnsi="IRNazanin" w:eastAsia="IRNazanin" w:cs="IRNazanin"/>
          <w:lang w:bidi="fa-IR"/>
          <w:color w:val="111111"/>
          <w:sz w:val="28"/>
          <w:szCs w:val="28"/>
          <w:rtl/>
        </w:rPr>
        <w:t xml:space="preserve">ومن ذلک: قوله فی الفصل الثانی من الباب الرابع من الأصل الثالث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المعقود للأحادیث الحسان، قال ما نصّه:</w:t>
      </w:r>
    </w:p>
    <w:p>
      <w:pPr>
        <w:pStyle w:val="BookText"/>
      </w:pPr>
      <w:r>
        <w:rPr>
          <w:rFonts w:ascii="IRNazanin" w:hAnsi="IRNazanin" w:eastAsia="IRNazanin" w:cs="IRNazanin"/>
          <w:lang w:bidi="fa-IR"/>
          <w:color w:val="111111"/>
          <w:sz w:val="28"/>
          <w:szCs w:val="28"/>
          <w:rtl/>
        </w:rPr>
        <w:t xml:space="preserve">«لا تقع یا بریدة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أحمد عن بریدة.</w:t>
      </w:r>
    </w:p>
    <w:p>
      <w:pPr>
        <w:pStyle w:val="BookText"/>
      </w:pPr>
      <w:r>
        <w:rPr>
          <w:rFonts w:ascii="IRNazanin" w:hAnsi="IRNazanin" w:eastAsia="IRNazanin" w:cs="IRNazanin"/>
          <w:lang w:bidi="fa-IR"/>
          <w:color w:val="111111"/>
          <w:sz w:val="28"/>
          <w:szCs w:val="28"/>
          <w:rtl/>
        </w:rPr>
        <w:t xml:space="preserve">وفی سنده الأجلح بن عبداللَّه أبو حجیّة الکندی، شیعی، لکنْ وثّقه یحیی ابن معین وحسّنوا حدیثه».</w:t>
      </w:r>
    </w:p>
    <w:p>
      <w:pPr>
        <w:pStyle w:val="BookText"/>
      </w:pPr>
      <w:r>
        <w:rPr>
          <w:rFonts w:ascii="IRNazanin" w:hAnsi="IRNazanin" w:eastAsia="IRNazanin" w:cs="IRNazanin"/>
          <w:lang w:bidi="fa-IR"/>
          <w:color w:val="111111"/>
          <w:sz w:val="28"/>
          <w:szCs w:val="28"/>
          <w:rtl/>
        </w:rPr>
        <w:t xml:space="preserve">ولکن یزول العجب عن کلّ ذلک، إذا ما علمنا أنّ البدخشی ینسب القدح فی حدیث الغدیر إلی أبی داود والمحقّقین، مع أنّه فی (نزل الأبرار) یشنّع علی القادح فی حدیث الغدیر. وأیضاً یحصر روایته- لفرط دیانته!- فی أحمد والترمذی، مع أنّ بطلان هذا الحصر ظاهر من کلماته هو فی (مفتاح النجا) و (نزل الأبرار) فهو متناقض فی غیر مورد.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0" w:name="pg11107_184578"/>
    <w:bookmarkEnd w:id="140"/>
    <w:p>
      <w:pPr>
        <w:pStyle w:val="Heading3"/>
      </w:pPr>
      <w:bookmarkStart w:id="348" w:name="_Toc162"/>
      <w:r>
        <w:t>تحریفات ولیّ اللَّه الدّهلوی</w:t>
      </w:r>
      <w:bookmarkEnd w:id="348"/>
    </w:p>
    <w:p>
      <w:pPr>
        <w:pStyle w:val="BookText"/>
      </w:pPr>
      <w:r>
        <w:rPr>
          <w:rFonts w:ascii="IRNazanin" w:hAnsi="IRNazanin" w:eastAsia="IRNazanin" w:cs="IRNazanin"/>
          <w:lang w:bidi="fa-IR"/>
          <w:color w:val="111111"/>
          <w:sz w:val="28"/>
          <w:szCs w:val="28"/>
          <w:rtl/>
        </w:rPr>
        <w:t xml:space="preserve">والأعجب الأغرب من الکلّ: صنیع ولیّ اللَّه الدّهلوی!! فإنّه وضع لفظة «أنا» بدل «إنّه» وحذف لفظة «بعدی».</w:t>
      </w:r>
    </w:p>
    <w:p>
      <w:pPr>
        <w:pStyle w:val="BookText"/>
      </w:pPr>
      <w:r>
        <w:rPr>
          <w:rFonts w:ascii="IRNazanin" w:hAnsi="IRNazanin" w:eastAsia="IRNazanin" w:cs="IRNazanin"/>
          <w:lang w:bidi="fa-IR"/>
          <w:color w:val="111111"/>
          <w:sz w:val="28"/>
          <w:szCs w:val="28"/>
          <w:rtl/>
        </w:rPr>
        <w:t xml:space="preserve">وهذا ما صنعه فی (إزالة الخفا) لدی الجواب عن حدیث الغدیر حیث قال بعد إخراج روایة الحاکم عن بریدة الأسلمی:</w:t>
      </w:r>
    </w:p>
    <w:p>
      <w:pPr>
        <w:pStyle w:val="BookText"/>
      </w:pPr>
      <w:r>
        <w:rPr>
          <w:rFonts w:ascii="IRNazanin" w:hAnsi="IRNazanin" w:eastAsia="IRNazanin" w:cs="IRNazanin"/>
          <w:lang w:bidi="fa-IR"/>
          <w:color w:val="111111"/>
          <w:sz w:val="28"/>
          <w:szCs w:val="28"/>
          <w:rtl/>
        </w:rPr>
        <w:t xml:space="preserve">«أخرج الحاکم والترمذی نحوه عن عمران بن حصین قال: بعث رسول اللَّه صلّی اللَّه علیه وسلّم سریةً واستعمل علیهم علی بن أبی طالب- رضی اللَّه عنه- فمضی علی فی السریة، فأصاب جاریة، فأنکروا ذلک علیه، فتعاقد علیه أربعة من أصحاب رسول اللَّه إذا لقینا النبیّ أخبرناه بما صنع علی.</w:t>
      </w: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بدأوا برسول اللَّه صلّی اللَّه علیه وسلّم، فنظروا إلیه وسلّموا علیه، ثمّ یتطرّقون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فقام أحد الأربعة فقال یا رسول اللَّه: ألم تر أنّ علیّاً صنع کذا، فأعرض عنه، ثمّ قام الثانی فقال مثل ذلک فأعرض عنه، ثمّ قام الثالث فقال مثل ذلک فأعرض عنه، ثمّ قام الرابع فقال: یا رسول اللَّه، ألم تر أنّ علیّاً صنع کذا وکذا. فأقبل علیه رسول اللَّه والغضب فی وجهه فقال:</w:t>
      </w:r>
    </w:p>
    <w:p>
      <w:pPr>
        <w:pStyle w:val="BookText"/>
      </w:pPr>
      <w:r>
        <w:rPr>
          <w:rFonts w:ascii="Amiri" w:hAnsi="Amiri" w:eastAsia="Amiri" w:cs="Amiri"/>
          <w:lang w:bidi="ar-SA"/>
          <w:color w:val="111111"/>
          <w:sz w:val="28"/>
          <w:szCs w:val="28"/>
          <w:rtl/>
        </w:rPr>
        <w:t xml:space="preserve">ما تریدون من علی؟ إن علیّاً منّی وأنا منه وأنا ولیّ کلّ مؤمن».</w:t>
      </w:r>
    </w:p>
    <w:p>
      <w:pPr>
        <w:pStyle w:val="BookText"/>
      </w:pPr>
      <w:r>
        <w:rPr>
          <w:rFonts w:ascii="IRNazanin" w:hAnsi="IRNazanin" w:eastAsia="IRNazanin" w:cs="IRNazanin"/>
          <w:lang w:bidi="fa-IR"/>
          <w:color w:val="111111"/>
          <w:sz w:val="28"/>
          <w:szCs w:val="28"/>
          <w:rtl/>
        </w:rPr>
        <w:t xml:space="preserve">مع أنّه روی فی نفس هذا الکتاب حدیث ابن عبّاس، المشتمل علی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مناقب خاصة للإمام علیه السلام منها حدیث الولایة.</w:t>
      </w:r>
    </w:p>
    <w:p>
      <w:pPr>
        <w:pStyle w:val="BookText"/>
      </w:pPr>
      <w:r>
        <w:rPr>
          <w:rFonts w:ascii="IRNazanin" w:hAnsi="IRNazanin" w:eastAsia="IRNazanin" w:cs="IRNazanin"/>
          <w:lang w:bidi="fa-IR"/>
          <w:color w:val="111111"/>
          <w:sz w:val="28"/>
          <w:szCs w:val="28"/>
          <w:rtl/>
        </w:rPr>
        <w:t xml:space="preserve">وروی فی کتابه (قرّة العینین) حدیث الولایة عن الترمذی والحاکم علی ما هو علیه، بلا تحریف وتصرّف!</w:t>
      </w:r>
    </w:p>
    <w:p>
      <w:pPr>
        <w:pStyle w:val="BookText"/>
      </w:pPr>
      <w:r>
        <w:rPr>
          <w:rFonts w:ascii="IRNazanin" w:hAnsi="IRNazanin" w:eastAsia="IRNazanin" w:cs="IRNazanin"/>
          <w:lang w:bidi="fa-IR"/>
          <w:color w:val="111111"/>
          <w:sz w:val="28"/>
          <w:szCs w:val="28"/>
          <w:rtl/>
        </w:rPr>
        <w:t xml:space="preserve">لکن الأفظع حکمه فی (قرّة العینین) ببطلان حدیث الولایة، حیث قال بجواب حدیث الغدیر: «وأمّا: وهو الخلیفة بعدی. وهو ولیّکم بعدی.</w:t>
      </w:r>
    </w:p>
    <w:p>
      <w:pPr>
        <w:pStyle w:val="BookText"/>
      </w:pPr>
      <w:r>
        <w:rPr>
          <w:rFonts w:ascii="IRNazanin" w:hAnsi="IRNazanin" w:eastAsia="IRNazanin" w:cs="IRNazanin"/>
          <w:lang w:bidi="fa-IR"/>
          <w:color w:val="111111"/>
          <w:sz w:val="28"/>
          <w:szCs w:val="28"/>
          <w:rtl/>
        </w:rPr>
        <w:t xml:space="preserve">وأمثالهما، فزیادة منکرة موضوعة من تصرّفات الشّیعة»!!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1" w:name="pg11107_184580"/>
    <w:bookmarkEnd w:id="141"/>
    <w:p>
      <w:pPr>
        <w:pStyle w:val="Heading3"/>
      </w:pPr>
      <w:bookmarkStart w:id="349" w:name="_Toc163"/>
      <w:r>
        <w:t>خلاصة الفصل</w:t>
      </w:r>
      <w:bookmarkEnd w:id="349"/>
    </w:p>
    <w:p>
      <w:pPr>
        <w:pStyle w:val="BookText"/>
      </w:pPr>
      <w:r>
        <w:rPr>
          <w:rFonts w:ascii="IRNazanin" w:hAnsi="IRNazanin" w:eastAsia="IRNazanin" w:cs="IRNazanin"/>
          <w:lang w:bidi="fa-IR"/>
          <w:color w:val="111111"/>
          <w:sz w:val="28"/>
          <w:szCs w:val="28"/>
          <w:rtl/>
        </w:rPr>
        <w:t xml:space="preserve">أنّ بعضهم تجرّأ فحکم ببطلان الحدیث من أصله، لکنّه قولٌ شاذ احترز عن التفوّه به المتعصّبون منهم، لکونه فی الحقیقة طعنٌ فی صحاحهم وتکذیب لکبار أئمتهم … ولکنْ لا یریدون الاعتراف بصحّته!</w:t>
      </w:r>
    </w:p>
    <w:p>
      <w:pPr>
        <w:pStyle w:val="BookText"/>
      </w:pPr>
      <w:r>
        <w:rPr>
          <w:rFonts w:ascii="IRNazanin" w:hAnsi="IRNazanin" w:eastAsia="IRNazanin" w:cs="IRNazanin"/>
          <w:lang w:bidi="fa-IR"/>
          <w:color w:val="111111"/>
          <w:sz w:val="28"/>
          <w:szCs w:val="28"/>
          <w:rtl/>
        </w:rPr>
        <w:t xml:space="preserve">فاضطرّ قوم إلی القول بضعفه بدعوی وجود الأجلح فی سنده …</w:t>
      </w:r>
    </w:p>
    <w:p>
      <w:pPr>
        <w:pStyle w:val="BookText"/>
      </w:pPr>
      <w:r>
        <w:rPr>
          <w:rFonts w:ascii="IRNazanin" w:hAnsi="IRNazanin" w:eastAsia="IRNazanin" w:cs="IRNazanin"/>
          <w:lang w:bidi="fa-IR"/>
          <w:color w:val="111111"/>
          <w:sz w:val="28"/>
          <w:szCs w:val="28"/>
          <w:rtl/>
        </w:rPr>
        <w:t xml:space="preserve">لکنّ الأجلح لیس بضعفٍ ولا هو منفرد به، فللحدیث طرق رجاله موثّقون منصوص علی صحّته، کالذی فی (الإستیعاب) للحاظ ابن عبدالبر …</w:t>
      </w:r>
    </w:p>
    <w:p>
      <w:pPr>
        <w:pStyle w:val="BookText"/>
      </w:pPr>
      <w:r>
        <w:rPr>
          <w:rFonts w:ascii="IRNazanin" w:hAnsi="IRNazanin" w:eastAsia="IRNazanin" w:cs="IRNazanin"/>
          <w:lang w:bidi="fa-IR"/>
          <w:color w:val="111111"/>
          <w:sz w:val="28"/>
          <w:szCs w:val="28"/>
          <w:rtl/>
        </w:rPr>
        <w:t xml:space="preserve">فوقعوا فی حیص بیص … وجعلوا یتلاعبون بلفظه … بحذف کلمةٍ أو کلمتین أو أکثر، وتبدیل کلمةٍ باخری … وکأنّهم غافلون عن أنّ الکتب الأصلیّة المعتبرة من الصحاح والمسانید، الناقلة للحدیث بالأسانید الصحیحة والألفاظ الکاملة … موجودة بین أیدی النّاس، ومراجعة واحدة إلی واحدٍ منها تکفی لکشف التخدیع ورفع الإلتباس …</w:t>
      </w:r>
    </w:p>
    <w:p>
      <w:pPr>
        <w:pStyle w:val="BookText"/>
      </w:pPr>
      <w:r>
        <w:rPr>
          <w:rFonts w:ascii="IRNazanin" w:hAnsi="IRNazanin" w:eastAsia="IRNazanin" w:cs="IRNazanin"/>
          <w:lang w:bidi="fa-IR"/>
          <w:color w:val="111111"/>
          <w:sz w:val="28"/>
          <w:szCs w:val="28"/>
          <w:rtl/>
        </w:rPr>
        <w:t xml:space="preserve">فما کان نتیجة ما جاء به ابن تیمیّة وابن حجر ومن تبعهما، وما ارتکبته ید التحریف من البغوی والخطیب التبریزی ومن شاکلهما … إلّا الإعلان عمّا تکنّه صدورهم وتخفیه سرائرهم، من الحقد والشنآن بالنّسبة إلی أمیر المؤمنین وأهل بیته علیهم السلام … وعلی هذا، فاللّازم علی رجال التحقیق المنصفین الأخذ بعین الاعتبار بکلّ حدیثٍ یرویه هکذا اناس فی فضل أئمّة العترة الطّاهرة، لأنّه یکون من الحق الذی یجریه اللَّه سبحانه علی لسان المعاندین له، ثمّ التوقّف عن قبول کلّ تصرفٍ منهم فی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ألفاظ السنّة النبویّة وأخبار الحقائق الراهنة، وعن قبول کلّ رأیٍ منهم یتنافی ومدالیل تلک الأحادیث والأخبار … واللَّه ولیّ التوفیق.</w:t>
      </w:r>
    </w:p>
    <w:p>
      <w:pPr>
        <w:pStyle w:val="BookText"/>
      </w:pPr>
      <w:r>
        <w:rPr>
          <w:rFonts w:ascii="IRNazanin" w:hAnsi="IRNazanin" w:eastAsia="IRNazanin" w:cs="IRNazanin"/>
          <w:lang w:bidi="fa-IR"/>
          <w:color w:val="111111"/>
          <w:sz w:val="28"/>
          <w:szCs w:val="28"/>
          <w:rtl/>
        </w:rPr>
        <w:t xml:space="preserve">هذا تمام الکلام علی سند (حدیث الولایة) ومتنه.</w:t>
      </w:r>
    </w:p>
    <w:p>
      <w:pPr>
        <w:pStyle w:val="BookText"/>
      </w:pPr>
      <w:r>
        <w:rPr>
          <w:rFonts w:ascii="IRNazanin" w:hAnsi="IRNazanin" w:eastAsia="IRNazanin" w:cs="IRNazanin"/>
          <w:lang w:bidi="fa-IR"/>
          <w:color w:val="111111"/>
          <w:sz w:val="28"/>
          <w:szCs w:val="28"/>
          <w:rtl/>
        </w:rPr>
        <w:t xml:space="preserve">أمّا السند، فقد عرفت أنه من الأحادیث المقطوع بصدورها عن رسول اللَّه صلّی اللَّه علیه وسلّم، لأنّه من الأحادیث المتفق علیها بین المسلمین. أما من أهل السنّة فهو فی غیر واحدٍ من سننهم ومسانیدهم وجوامعهم الحدیثیة المعتبرة، وبأسانید کثیرة جدّاً، وکثیر منها صحیح بلا ریب.</w:t>
      </w:r>
    </w:p>
    <w:p>
      <w:pPr>
        <w:pStyle w:val="BookText"/>
      </w:pPr>
      <w:r>
        <w:rPr>
          <w:rFonts w:ascii="IRNazanin" w:hAnsi="IRNazanin" w:eastAsia="IRNazanin" w:cs="IRNazanin"/>
          <w:lang w:bidi="fa-IR"/>
          <w:color w:val="111111"/>
          <w:sz w:val="28"/>
          <w:szCs w:val="28"/>
          <w:rtl/>
        </w:rPr>
        <w:t xml:space="preserve">وأمّا المتن، فقد عرفت أن من تصرّف فیه فقد ارتکب إثماً لا یغفر، والحدیث موجود بلفظه الصحیح الصادر عن النبی فی المصادر، ولا فائدة فی تحریفه، سواء کان من أصحاب الکتب أنفسهم أو من الناسخین أو غیرهم.</w:t>
      </w:r>
    </w:p>
    <w:p>
      <w:pPr>
        <w:pStyle w:val="BookText"/>
      </w:pPr>
      <w:r>
        <w:rPr>
          <w:rFonts w:ascii="IRNazanin" w:hAnsi="IRNazanin" w:eastAsia="IRNazanin" w:cs="IRNazanin"/>
          <w:lang w:bidi="fa-IR"/>
          <w:color w:val="111111"/>
          <w:sz w:val="28"/>
          <w:szCs w:val="28"/>
          <w:rtl/>
        </w:rPr>
        <w:t xml:space="preserve">وعلی الجملة، فلا ینفع المتعصّبین المناقشة فی سند الحدیث فضلًا عن تکذیبه، ولا التلاعب فی لفظه وتحریفه.</w:t>
      </w:r>
    </w:p>
    <w:p>
      <w:pPr>
        <w:pStyle w:val="BookText"/>
      </w:pPr>
      <w:r>
        <w:rPr>
          <w:rFonts w:ascii="IRNazanin" w:hAnsi="IRNazanin" w:eastAsia="IRNazanin" w:cs="IRNazanin"/>
          <w:lang w:bidi="fa-IR"/>
          <w:color w:val="111111"/>
          <w:sz w:val="28"/>
          <w:szCs w:val="28"/>
          <w:rtl/>
        </w:rPr>
        <w:t xml:space="preserve">فلننظر فی کلماتهم فی دلالته … وباللَّه التوفیق.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2" w:name="pg11107_184585"/>
    <w:bookmarkEnd w:id="142"/>
    <w:p>
      <w:pPr>
        <w:pStyle w:val="Heading2"/>
      </w:pPr>
      <w:bookmarkStart w:id="350" w:name="_Toc164"/>
      <w:r>
        <w:t>دلالةُ حدیث الولایة</w:t>
      </w:r>
      <w:bookmarkEnd w:id="350"/>
    </w:p>
    <w:p>
      <w:pPr>
        <w:pStyle w:val="Heading3"/>
      </w:pPr>
      <w:bookmarkStart w:id="351" w:name="_Toc165"/>
      <w:r>
        <w:t>اشارة</w:t>
      </w:r>
      <w:bookmarkEnd w:id="351"/>
    </w:p>
    <w:p>
      <w:pPr>
        <w:pStyle w:val="BookText"/>
      </w:pPr>
      <w:r>
        <w:rPr>
          <w:rFonts w:ascii="IRNazanin" w:hAnsi="IRNazanin" w:eastAsia="IRNazanin" w:cs="IRNazanin"/>
          <w:lang w:bidi="fa-IR"/>
          <w:color w:val="111111"/>
          <w:sz w:val="28"/>
          <w:szCs w:val="28"/>
          <w:rtl/>
        </w:rPr>
        <w:t xml:space="preserve">وفی مرحلة الدلالة، فإنّ (الدهلوی) یناقش أوّلًا فی دلالة لفظة «الولی» علی «الأولویة بالتصّرف» وهی الإمامة، لکونها من الألفاظ المشترکة. ثم إنّه یقول بعدم وجود قرینةٍ فی الحدیث لدلالته علی الأولویّة بالتصرّف بعد رسول اللَّه صلّی اللَّه علیه وسلّم مباشرةً، فلیکنْ الحدیث دالّاً علی إمامة أمیر المؤمنین فی المرتبة الرابعة وبعد عثمان.</w:t>
      </w:r>
    </w:p>
    <w:p>
      <w:pPr>
        <w:pStyle w:val="BookText"/>
      </w:pPr>
      <w:r>
        <w:rPr>
          <w:rFonts w:ascii="IRNazanin" w:hAnsi="IRNazanin" w:eastAsia="IRNazanin" w:cs="IRNazanin"/>
          <w:lang w:bidi="fa-IR"/>
          <w:color w:val="111111"/>
          <w:sz w:val="28"/>
          <w:szCs w:val="28"/>
          <w:rtl/>
        </w:rPr>
        <w:t xml:space="preserve">فإلیک کلماته، والنظر فیها کلمةً کلمةً …</w:t>
      </w:r>
    </w:p>
    <w:p>
      <w:pPr>
        <w:pStyle w:val="BookText"/>
      </w:pPr>
      <w:r>
        <w:rPr>
          <w:rFonts w:ascii="IRNazanin" w:hAnsi="IRNazanin" w:eastAsia="IRNazanin" w:cs="IRNazanin"/>
          <w:lang w:bidi="fa-IR"/>
          <w:color w:val="111111"/>
          <w:sz w:val="28"/>
          <w:szCs w:val="28"/>
          <w:rtl/>
        </w:rPr>
        <w:t xml:space="preserve">ولربّما تعرّضنا فی خلال البحث إلی کلمات غیره أیضاً …</w:t>
      </w:r>
    </w:p>
    <w:p>
      <w:pPr>
        <w:pStyle w:val="BookText"/>
      </w:pPr>
      <w:r>
        <w:rPr>
          <w:rFonts w:ascii="Amiri" w:hAnsi="Amiri" w:eastAsia="Amiri" w:cs="Amiri"/>
          <w:lang w:bidi="ar-SA"/>
          <w:color w:val="111111"/>
          <w:sz w:val="28"/>
          <w:szCs w:val="28"/>
          <w:rtl/>
        </w:rPr>
        <w:t xml:space="preserve">وباللَّه التوفیق.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3" w:name="pg11107_184586"/>
    <w:bookmarkEnd w:id="143"/>
    <w:p>
      <w:pPr>
        <w:pStyle w:val="Heading3"/>
      </w:pPr>
      <w:bookmarkStart w:id="352" w:name="_Toc166"/>
      <w:r>
        <w:t>«الولی» بمعنی «الأولی بالتصرف»</w:t>
      </w:r>
      <w:bookmarkEnd w:id="352"/>
    </w:p>
    <w:p>
      <w:pPr>
        <w:pStyle w:val="Heading4"/>
      </w:pPr>
      <w:bookmarkStart w:id="353" w:name="_Toc167"/>
      <w:r>
        <w:t>اشارة</w:t>
      </w:r>
      <w:bookmarkEnd w:id="35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وأیضاً: فإنّ «الولیّ» من الألفاظ المشترکة، فأیّ ضرورة لأنْ یکون المراد هو الأولی بالتصرف؟</w:t>
      </w:r>
    </w:p>
    <w:p>
      <w:pPr>
        <w:pStyle w:val="BookText"/>
      </w:pPr>
      <w:r>
        <w:rPr>
          <w:rFonts w:ascii="IRNazanin" w:hAnsi="IRNazanin" w:eastAsia="IRNazanin" w:cs="IRNazanin"/>
          <w:lang w:bidi="fa-IR"/>
          <w:color w:val="111111"/>
          <w:sz w:val="28"/>
          <w:szCs w:val="28"/>
          <w:rtl/>
        </w:rPr>
        <w:t xml:space="preserve">أقول: إنّها شبهة فی مقابل الحق، ذکرها تبعاً للکابلی، لکنّها لا تضرّ بدلالة حدیث الولایة علی مطلوب أصحابنا الإمامیّة، لکونها مندفعة بوجوهٍ عدیدةٍ ودلائل سدیدة:</w:t>
      </w:r>
    </w:p>
    <w:p>
      <w:pPr>
        <w:pStyle w:val="Heading4"/>
      </w:pPr>
      <w:bookmarkStart w:id="354" w:name="_Toc168"/>
      <w:r>
        <w:t>«1- 4» کلمات ولیّ اللَّه فی معنی «إِنَّمَا وَلِیُّکُمُ اللّهُ»</w:t>
      </w:r>
      <w:bookmarkEnd w:id="354"/>
    </w:p>
    <w:p>
      <w:pPr>
        <w:pStyle w:val="BookText"/>
      </w:pPr>
      <w:r>
        <w:rPr>
          <w:rFonts w:ascii="Amiri" w:hAnsi="Amiri" w:eastAsia="Amiri" w:cs="Amiri"/>
          <w:lang w:bidi="ar-SA"/>
          <w:color w:val="111111"/>
          <w:sz w:val="28"/>
          <w:szCs w:val="28"/>
          <w:rtl/>
        </w:rPr>
        <w:t xml:space="preserve">لقد استدلّ شاه ولیّ اللَّه الدّهلوی بقوله تعالی: «إِنَّمَا وَلِیُّکُمُ اللّهُ وَرَسُولُهُ وَالَّذِینَ آمَنُوا الَّذِینَ یُقِیمُونَ الصَّلَاةَ …»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فی مواضع من کتابه (إزالة الخفا فی سیرة الخلفا)، وفسّر لفظة «الولی» فی الآیة وترجمها بما معناه «المتصرّف فی الأمر» و «المتولّی للأمر» فکلّ ما هو الوجه فی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هو الوجه فی دلالة حدیث الولایة علی المعنی المذکور … وهذه عباراته معرّبةً: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بعد ذکر لوازم الخلافة الخاصة: «وإنّ الأصل فی اعتبار هذه الأوصاف نکات، أولاها: إن النفوس القدسیّة للأنبیاء- علیهم السلام- مخلوقة فی غایة الصفاء والرّفعة، فکانوا- کما اقتضت الحکمة الإلهیّة- بتلک النفوس العالیة الطاهرة مستوجبین لأنْ ینزل علیهم الوحی وتفوّض إلیهم ریاسة العالم. قال اللَّه تعالی: «اللّهُ أَعْلَمُ حَیْثُ یَجْعَلُ رِسَالَتَهُ»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.ثمّ إنّ فی الأُمة جماعةً لهم نفوس قریبة من نفوس الأنبیاء فی ذلک المعنی، وهؤلاء فی أصل الفطرة والخلقة خلفاء للأنبیاء بین النّاس، مثالهم مثال المرآة تنعکس فیها آثار الشّمس، ولیس کذلک التراب والخشب والحجر. فهذه الجماعة التی هی خلاصة الأُمة مستمدة من النفس القدسیة النبویة بوجهٍ لم یتیسّر لغیرهم …</w:t>
      </w:r>
    </w:p>
    <w:p>
      <w:pPr>
        <w:pStyle w:val="BookText"/>
      </w:pPr>
      <w:r>
        <w:rPr>
          <w:rFonts w:ascii="IRNazanin" w:hAnsi="IRNazanin" w:eastAsia="IRNazanin" w:cs="IRNazanin"/>
          <w:lang w:bidi="fa-IR"/>
          <w:color w:val="111111"/>
          <w:sz w:val="28"/>
          <w:szCs w:val="28"/>
          <w:rtl/>
        </w:rPr>
        <w:t xml:space="preserve">فالخلافة الخاصة هی أنْ یکون هذا الشخص- الذی هو رئیس المسلمین فی الظّاهر- فی أعلی مراتب الصفاء وعلوّ الفطرة، فتکون الریاسة الظاهریّة جنباً إلی جنب الریاسة الباطنیّة، وهذه الجماعة البالغون مرتبة خلافة الأنبیاء یسمّون فی الشریعة بالصدّیقین والشهداء والصّالحین.</w:t>
      </w:r>
    </w:p>
    <w:p>
      <w:pPr>
        <w:pStyle w:val="BookText"/>
      </w:pPr>
      <w:r>
        <w:rPr>
          <w:rFonts w:ascii="Amiri" w:hAnsi="Amiri" w:eastAsia="Amiri" w:cs="Amiri"/>
          <w:lang w:bidi="ar-SA"/>
          <w:color w:val="111111"/>
          <w:sz w:val="28"/>
          <w:szCs w:val="28"/>
          <w:rtl/>
        </w:rPr>
        <w:t xml:space="preserve">وهذا المعنی یستفاد من الآیتین، قال اللَّه تعالی علی لسان عباده «اهْدِنَا الصِّرَاطَ الْمُسْتَقِیمَ* صِرَاطَ الَّذِینَ أَ نْعَمْتَ عَلَیْهِمْ». وقال تارک وتعالی «فَأُولئِکَ مَعَ الَّذِینَ أَنْعَمَ اللّهُ عَلَیْهِم مِنَ النَّبِیِّینَ وَالصِّدِّیقِینَ وَالشُّهَدَاءِ وَالصَّالِحِینَ وَحَسُنَ أُولئِکَ رَفِیقاً»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فی موقع آخر: «یَا أَیُّهَا الَّذِینَ آمَنُوا مَنْ یَرْتَدَّ مِنْکُمْ عَن دِینِهِ … إِنَّمَا وَلِیُّکُمُ اللّهُ …» أیضاً إشارة إلی هذا المعنی، یعنی:</w:t>
      </w:r>
    </w:p>
    <w:p>
      <w:pPr>
        <w:pStyle w:val="BookText"/>
      </w:pPr>
      <w:r>
        <w:rPr>
          <w:rFonts w:ascii="IRNazanin" w:hAnsi="IRNazanin" w:eastAsia="IRNazanin" w:cs="IRNazanin"/>
          <w:lang w:bidi="fa-IR"/>
          <w:color w:val="111111"/>
          <w:sz w:val="28"/>
          <w:szCs w:val="28"/>
          <w:rtl/>
        </w:rPr>
        <w:t xml:space="preserve">إنّ ولیّ عوام المسلمین أفاضلهم … وهذا ما ذکره عبداللَّه بن مسعود:</w:t>
      </w:r>
    </w:p>
    <w:p>
      <w:pPr>
        <w:pStyle w:val="BookText"/>
      </w:pPr>
      <w:r>
        <w:rPr>
          <w:rFonts w:ascii="IRNazanin" w:hAnsi="IRNazanin" w:eastAsia="IRNazanin" w:cs="IRNazanin"/>
          <w:lang w:bidi="fa-IR"/>
          <w:color w:val="111111"/>
          <w:sz w:val="28"/>
          <w:szCs w:val="28"/>
          <w:rtl/>
        </w:rPr>
        <w:t xml:space="preserve">أخرج أبو عمرو فی خطبة الإستیعاب عن ابن مسعود قال: إنّ اللَّه نظر فی قلوب العباد، فوجد قلب محمّد صلّی اللَّه علیه وسلّم خیر قلوب العباد فاصطفاه وبعثه برسالته، ثمّ نظر فی قلوب العباد بعد قلب محمّد صلّی اللَّه علیه وسلّم فوجد قلوب أصحابه خیر قلوب العباد، فجعلهم وزراء نبیه صلّی اللَّه علیه وسلّم، یقاتلون عن دینه.</w:t>
      </w:r>
    </w:p>
    <w:p>
      <w:pPr>
        <w:pStyle w:val="BookText"/>
      </w:pPr>
      <w:r>
        <w:rPr>
          <w:rFonts w:ascii="IRNazanin" w:hAnsi="IRNazanin" w:eastAsia="IRNazanin" w:cs="IRNazanin"/>
          <w:lang w:bidi="fa-IR"/>
          <w:color w:val="111111"/>
          <w:sz w:val="28"/>
          <w:szCs w:val="28"/>
          <w:rtl/>
        </w:rPr>
        <w:t xml:space="preserve">وقد روی البیهقی مثله إلّاأنّه قال: فجعلهم أنصار دینه ووزراء نبیّه، فما رآه المسلمون حسناً فهو عند اللَّه حسن، وما رأوه قبیحاً فهو عند اللَّه قبیح.</w:t>
      </w:r>
    </w:p>
    <w:p>
      <w:pPr>
        <w:pStyle w:val="BookText"/>
      </w:pPr>
      <w:r>
        <w:rPr>
          <w:rFonts w:ascii="IRNazanin" w:hAnsi="IRNazanin" w:eastAsia="IRNazanin" w:cs="IRNazanin"/>
          <w:lang w:bidi="fa-IR"/>
          <w:color w:val="111111"/>
          <w:sz w:val="28"/>
          <w:szCs w:val="28"/>
          <w:rtl/>
        </w:rPr>
        <w:t xml:space="preserve">وکما تحقّق أولویّة هذه الجماعة فی الخلافة، فإنّ اجتهاد هؤلاء أولی وأحقّ من اجتهاد غیرهم.</w:t>
      </w:r>
    </w:p>
    <w:p>
      <w:pPr>
        <w:pStyle w:val="BookText"/>
      </w:pPr>
      <w:r>
        <w:rPr>
          <w:rFonts w:ascii="IRNazanin" w:hAnsi="IRNazanin" w:eastAsia="IRNazanin" w:cs="IRNazanin"/>
          <w:lang w:bidi="fa-IR"/>
          <w:color w:val="111111"/>
          <w:sz w:val="28"/>
          <w:szCs w:val="28"/>
          <w:rtl/>
        </w:rPr>
        <w:t xml:space="preserve">وقد أشار رسول اللَّه صلّی اللَّه علیه وسلّم إلی صفات هؤلاء فی کلماته فی بیان مناقبهم فی تلویحات هی أبلغ من التصریح».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وذکر ولی اللَّه الدهلوی قوله تعالی: «إِنَّمَا وَلِیُّکُمُ اللّهُ وَرَسُولُهُ وَالَّذِینَ آمَنُوا …» وترجم «الولی» ب «کار ساز ویاری دهنده» أی: متولّی الأمر والناصر.</w:t>
      </w:r>
    </w:p>
    <w:p>
      <w:pPr>
        <w:pStyle w:val="BookText"/>
      </w:pPr>
      <w:r>
        <w:rPr>
          <w:rFonts w:ascii="IRNazanin" w:hAnsi="IRNazanin" w:eastAsia="IRNazanin" w:cs="IRNazanin"/>
          <w:lang w:bidi="fa-IR"/>
          <w:color w:val="111111"/>
          <w:sz w:val="28"/>
          <w:szCs w:val="28"/>
          <w:rtl/>
        </w:rPr>
        <w:t xml:space="preserve">ومن الواضح الجلی أن الناصر المتولّی لُامور المسلمین هو الخلیفة والإمام القاهر. فبأی وجهٍ حَمَل اللفظة فی الآیة علی المعنی المذکور، کان هو الوجه فی حملها فی حدیث الولایة علی ذاک المعنی.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ولی اللَّه فی موضعٍ ثالث تلک الآیة المبارکة وقال: «أی: أیّها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لماذا تخافون من ارتداد العرب وجموعهم المجتمعة؟ فإنّ متولّی الأمر والناصر لیس إلّااللَّه المنزّل لکم الوحی والمدبّر لُامورکم …</w:t>
      </w:r>
    </w:p>
    <w:p>
      <w:pPr>
        <w:pStyle w:val="BookText"/>
      </w:pPr>
      <w:r>
        <w:rPr>
          <w:rFonts w:ascii="Amiri" w:hAnsi="Amiri" w:eastAsia="Amiri" w:cs="Amiri"/>
          <w:lang w:bidi="ar-SA"/>
          <w:color w:val="111111"/>
          <w:sz w:val="28"/>
          <w:szCs w:val="28"/>
          <w:rtl/>
        </w:rPr>
        <w:t xml:space="preserve">وسبب نزول هذه الآیة ومصداقها هو الصدّیق الأکبر،- وإنْ کان لفظها عامّاً، قال جابر بن عبداللَّه: نزلت فی عبداللَّه بن سلام لمّا هجره قومه من الیهود. وأخرج البغوی عن أبی جعفر محمّد بن علی الباقر: «إِنَّمَا وَلِیُّکُمُ اللّهُ وَرَسُولُهُ وَالَّذِینَ آمَنُوا» أُنزلت فی المؤمنین فقیل: أُنزلت فی علی، فقال: هو من المؤمنین- ولیس کما یزعم الشیعة ویروون فی القصة حدیثاً ویجعلون «وَهُمْ رَاکِعُونَ» حالًا من «وَیُؤْتُونَ الزَّکَاةَ» …</w:t>
      </w:r>
    </w:p>
    <w:p>
      <w:pPr>
        <w:pStyle w:val="BookText"/>
      </w:pPr>
      <w:r>
        <w:rPr>
          <w:rFonts w:ascii="IRNazanin" w:hAnsi="IRNazanin" w:eastAsia="IRNazanin" w:cs="IRNazanin"/>
          <w:lang w:bidi="fa-IR"/>
          <w:color w:val="111111"/>
          <w:sz w:val="28"/>
          <w:szCs w:val="28"/>
          <w:rtl/>
        </w:rPr>
        <w:t xml:space="preserve">إنّ هذا الوعد لم ینجز علی عهد رسول اللَّه صلّی اللَّه علیه وسلّم، لعدم اجتماع جمعٍ لقتال أهل الردّة فی حیاته، لعدم تحقّق الارتداد حینذاک … کما لم یتحقّق ذلک بعد عهد الشیخین … فیکون مصداق الآیة هم الجنود المجنّدة للصدّیق الأکبر- رضی اللَّه عنه- الذین خرجوا لمحاربة المرتدّین، ودفعوهم بعون اللَّه فی أسرع حین وبأحسن الوجوه.</w:t>
      </w:r>
    </w:p>
    <w:p>
      <w:pPr>
        <w:pStyle w:val="BookText"/>
      </w:pPr>
      <w:r>
        <w:rPr>
          <w:rFonts w:ascii="IRNazanin" w:hAnsi="IRNazanin" w:eastAsia="IRNazanin" w:cs="IRNazanin"/>
          <w:lang w:bidi="fa-IR"/>
          <w:color w:val="111111"/>
          <w:sz w:val="28"/>
          <w:szCs w:val="28"/>
          <w:rtl/>
        </w:rPr>
        <w:t xml:space="preserve">إن جمع الرجال ونصب القتال مع فرق المرتدّین أحد لوازم الخلافة، لأنَّ الخلافة الراشدة ریاسة الخلق فی إقامة الدین وجهاد أعداء اللَّه وإعلاء کلمة اللَّه …</w:t>
      </w:r>
    </w:p>
    <w:p>
      <w:pPr>
        <w:pStyle w:val="BookText"/>
      </w:pPr>
      <w:r>
        <w:rPr>
          <w:rFonts w:ascii="Amiri" w:hAnsi="Amiri" w:eastAsia="Amiri" w:cs="Amiri"/>
          <w:lang w:bidi="ar-SA"/>
          <w:color w:val="111111"/>
          <w:sz w:val="28"/>
          <w:szCs w:val="28"/>
          <w:rtl/>
        </w:rPr>
        <w:t xml:space="preserve">وأیضاً: فقوله: «وَمَن یَتَوَلَّ اللّهَ وَرَسُولَهُ» ترغیب فی تولّی الخلیفة الراشد، والصدّیق الأکبر مورد النص ودخوله تحت الآیة مقطوع به، وفیها إیماء إلی وجوب الإنقیاد للخلیفة الرّاشد، وفیها دلالة علی تحقق خلافة الصدّیق الأکبر …</w:t>
      </w:r>
    </w:p>
    <w:p>
      <w:pPr>
        <w:pStyle w:val="BookText"/>
      </w:pPr>
      <w:r>
        <w:rPr>
          <w:rFonts w:ascii="Amiri" w:hAnsi="Amiri" w:eastAsia="Amiri" w:cs="Amiri"/>
          <w:lang w:bidi="ar-SA"/>
          <w:color w:val="111111"/>
          <w:sz w:val="28"/>
          <w:szCs w:val="28"/>
          <w:rtl/>
        </w:rPr>
        <w:t xml:space="preserve">وقوله: «إِنَّمَا وَلِیُّکُمُ اللّهُ». وإنْ کان عاماً لفظاً، لکنّ مورد النص هو الصدّیق الأکبر، ودخول مورد النص تحت العام قطعی، فالصدّیق الأکبر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المسلمین ومتولّی أُمورهم، وهذا معنی الخلافة الراشدة …».</w:t>
      </w:r>
    </w:p>
    <w:p>
      <w:pPr>
        <w:pStyle w:val="BookText"/>
      </w:pPr>
      <w:r>
        <w:rPr>
          <w:rFonts w:ascii="IRNazanin" w:hAnsi="IRNazanin" w:eastAsia="IRNazanin" w:cs="IRNazanin"/>
          <w:lang w:bidi="fa-IR"/>
          <w:color w:val="111111"/>
          <w:sz w:val="28"/>
          <w:szCs w:val="28"/>
          <w:rtl/>
        </w:rPr>
        <w:t xml:space="preserve">ومجمل هذا الکلام: دلالة الآیة المبارکة علی الإمامة والخلافة.</w:t>
      </w:r>
    </w:p>
    <w:p>
      <w:pPr>
        <w:pStyle w:val="BookText"/>
      </w:pPr>
      <w:r>
        <w:rPr>
          <w:rFonts w:ascii="IRNazanin" w:hAnsi="IRNazanin" w:eastAsia="IRNazanin" w:cs="IRNazanin"/>
          <w:lang w:bidi="fa-IR"/>
          <w:color w:val="111111"/>
          <w:sz w:val="28"/>
          <w:szCs w:val="28"/>
          <w:rtl/>
        </w:rPr>
        <w:t xml:space="preserve">وبه تندفع هفوات ولده (الدهلوی) وخرافاته فی منع حمل «الولایة» و «الولی» علی الأولویة بالتصرّف والإمامة والریاسة العامّة.</w:t>
      </w:r>
    </w:p>
    <w:p>
      <w:pPr>
        <w:pStyle w:val="BookText"/>
      </w:pPr>
      <w:r>
        <w:rPr>
          <w:rFonts w:ascii="IRNazanin" w:hAnsi="IRNazanin" w:eastAsia="IRNazanin" w:cs="IRNazanin"/>
          <w:lang w:bidi="fa-IR"/>
          <w:color w:val="111111"/>
          <w:sz w:val="28"/>
          <w:szCs w:val="28"/>
          <w:rtl/>
        </w:rPr>
        <w:t xml:space="preserve">وأمّا دعوی نزول الآیة فی حقّ أبی بکر ودلالتها علی إمامته دون أمیر المؤمنین علی علیه السلام، فیکذّبهما روایات أساطین أئمة القوم وأجلّاء محدّثیهم ومشاهیر مفسّریهم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تفسیر الطبری 4/ 628- 629، تفسیر الفخر الرازی 12/ 28، مجمع الزوائد 7/ 17، أسباب النزول للواحدی: 111- 112، تفسیر ابن کثیر 2/ 67- 68، جامع الاصول 9/ 478، الکشاف 1/ 624، تفسیر النسفی 1/ 289، تاریخ دمشق 42/ 357، زاد المسیر 2/ 227، فتح القدیر 2/ 53، الصواعق المحرقة: 63، أحکام القرآن للجصّاص 2/ 625، الریاض النضرة 3/ 208، تفسیر الثعلبی 4/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وذکر شاه ولیّ اللَّه فی (إزالة الخفا) فی المقدمة الاولی من مقدمات إثبات إمامة أبی بکر: أنّ بین الخلافة الخاصة والأفضلیة ملازمةً. ثم ذکر وجوهاً عدیدةً فی بیان هذه الملازمة وتقریرها، قال فی الوجه الأخیر: «وقد تقرّر بأنّ «إِنَّمَا وَلِیُّکُمُ اللّهُ وَرَسُولُهُ وَالَّذِینَ آمَنُوا» الآیة بسیاقها إشارة إلی أنّ ولایة المسلمین لا تجوز إلّالقومٍ یکون «یُحِبُّهُمْ وَیُحِبُّونَهُ …» من صفاتهم».</w:t>
      </w:r>
    </w:p>
    <w:p>
      <w:pPr>
        <w:pStyle w:val="BookText"/>
      </w:pPr>
      <w:r>
        <w:rPr>
          <w:rFonts w:ascii="IRNazanin" w:hAnsi="IRNazanin" w:eastAsia="IRNazanin" w:cs="IRNazanin"/>
          <w:lang w:bidi="fa-IR"/>
          <w:color w:val="111111"/>
          <w:sz w:val="28"/>
          <w:szCs w:val="28"/>
          <w:rtl/>
        </w:rPr>
        <w:t xml:space="preserve">فهذا ما ذکره فی معنی الآیة المبارکة، فنعم الوفاق!</w:t>
      </w:r>
    </w:p>
    <w:p>
      <w:pPr>
        <w:pStyle w:val="BookText"/>
      </w:pPr>
      <w:r>
        <w:rPr>
          <w:rFonts w:ascii="IRNazanin" w:hAnsi="IRNazanin" w:eastAsia="IRNazanin" w:cs="IRNazanin"/>
          <w:lang w:bidi="fa-IR"/>
          <w:color w:val="111111"/>
          <w:sz w:val="28"/>
          <w:szCs w:val="28"/>
          <w:rtl/>
        </w:rPr>
        <w:t xml:space="preserve">فواعجباً من (الدهلوی) کیف لم یحتفل بنصّ أبیه؟ وکیف لم یعتن بقول شیخه النّبیه؟ هذا الإمام النبیل الذی عند (الدهلوی) آیة من آیات اللَّه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4" w:name="pg11107_184591"/>
    <w:bookmarkEnd w:id="144"/>
    <w:p>
      <w:pPr>
        <w:pStyle w:val="BookText"/>
      </w:pPr>
      <w:r>
        <w:rPr>
          <w:rFonts w:ascii="IRNazanin" w:hAnsi="IRNazanin" w:eastAsia="IRNazanin" w:cs="IRNazanin"/>
          <w:lang w:bidi="fa-IR"/>
          <w:color w:val="111111"/>
          <w:sz w:val="28"/>
          <w:szCs w:val="28"/>
          <w:rtl/>
        </w:rPr>
        <w:t xml:space="preserve">ولم یوجد له عندهم مثیل؟</w:t>
      </w:r>
    </w:p>
    <w:p>
      <w:pPr>
        <w:pStyle w:val="Heading4"/>
      </w:pPr>
      <w:bookmarkStart w:id="355" w:name="_Toc169"/>
      <w:r>
        <w:t>[5] تسلیم أبی شکور بدلالة الآیة وحدیث الغدیر</w:t>
      </w:r>
      <w:bookmarkEnd w:id="355"/>
    </w:p>
    <w:p>
      <w:pPr>
        <w:pStyle w:val="BookText"/>
      </w:pPr>
      <w:r>
        <w:rPr>
          <w:rFonts w:ascii="IRNazanin" w:hAnsi="IRNazanin" w:eastAsia="IRNazanin" w:cs="IRNazanin"/>
          <w:lang w:bidi="fa-IR"/>
          <w:color w:val="111111"/>
          <w:sz w:val="28"/>
          <w:szCs w:val="28"/>
          <w:rtl/>
        </w:rPr>
        <w:t xml:space="preserve">وأبو شکور محمّد بن عبدالسعید بن محمّد الکشی السالمی أیضاً یسلّم فی کتاب (التمهید)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أقول: والکتاب مطبوع فی کابل أفغانستان طبعةً منقوصةً محرّقةً.</w:t>
      </w:r>
    </w:p>
    <w:p>
      <w:pPr>
        <w:pStyle w:val="BookText"/>
      </w:pPr>
      <w:r>
        <w:rPr>
          <w:rFonts w:ascii="IRNazanin" w:hAnsi="IRNazanin" w:eastAsia="IRNazanin" w:cs="IRNazanin"/>
          <w:lang w:bidi="fa-IR"/>
          <w:color w:val="111111"/>
          <w:sz w:val="28"/>
          <w:szCs w:val="28"/>
          <w:rtl/>
        </w:rPr>
        <w:t xml:space="preserve">بدلالة الآیة «إِنَّمَا وَلِیُّکُمُ اللّهُ …» وکذا حدیث الغدیر علی ولایة أمیر المؤمنین علیه السلام، بمعنی إمامته، فهو یعترف بهذا المعنی ولا ینبس فیه ببنت شفة، فیضطرّ إلی تقیید إمامته علیه السلام بما بعد عثمان … وهذه عبارته:</w:t>
      </w:r>
    </w:p>
    <w:p>
      <w:pPr>
        <w:pStyle w:val="BookText"/>
      </w:pPr>
      <w:r>
        <w:rPr>
          <w:rFonts w:ascii="IRNazanin" w:hAnsi="IRNazanin" w:eastAsia="IRNazanin" w:cs="IRNazanin"/>
          <w:lang w:bidi="fa-IR"/>
          <w:color w:val="111111"/>
          <w:sz w:val="28"/>
          <w:szCs w:val="28"/>
          <w:rtl/>
        </w:rPr>
        <w:t xml:space="preserve">«وقالت الروافض: الإمامة منصوصة لعلی بن أبی طالب- رضی اللَّه عنه- بدلیل أنّ النبی صلّی اللَّه علیه وسلّم جعله وصیّاً لنفسه، وجعله خلیفةً من بعده حیث قال: أما ترضی أنْ تکون منّی بمنزلة هارون من موسی إلّا أنّه لا نبیّ بعدی، ثمّ هارون علیه السلام کان خلیفة موسی علیه السلام، فکذلک علی رضی اللَّه عنه.</w:t>
      </w:r>
    </w:p>
    <w:p>
      <w:pPr>
        <w:pStyle w:val="BookText"/>
      </w:pPr>
      <w:r>
        <w:rPr>
          <w:rFonts w:ascii="IRNazanin" w:hAnsi="IRNazanin" w:eastAsia="IRNazanin" w:cs="IRNazanin"/>
          <w:lang w:bidi="fa-IR"/>
          <w:color w:val="111111"/>
          <w:sz w:val="28"/>
          <w:szCs w:val="28"/>
          <w:rtl/>
        </w:rPr>
        <w:t xml:space="preserve">والثانی: وهو أنّ النبیّ صلّی اللَّه علیه وسلّم جعله ولیّاً للناس لمّا رجع من مکة ونزل فی غدیر خم، فأمر النبی أنْ یجمع رحال الإبل فجعلها کالمنبر وصعد علیها فقال: ألست أولی بالمؤمنین من أنفسهم؟ فقالوا: نعم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من کنت مولاه فعلی مولاه، اللّهم والِ من والاه وعادِ من عاداه وانصر من نصره واخذل من خذله. واللَّه جلّ جلاله یقول: «إِنَّمَا وَلِیُّکُمُ اللّهُ وَرَسُولُهُ وَالَّذِینَ آمَنُوا الَّذِینَ یُقِیمُونَ الصَّلَاةَ وَیُؤْتُونَ الزَّکَاةَ وَهُمْ رَاکِعُونَ» الآیة. نزلت فی شأن علی رضی اللَّه عنه.</w:t>
      </w:r>
    </w:p>
    <w:p>
      <w:pPr>
        <w:pStyle w:val="BookText"/>
      </w:pPr>
      <w:r>
        <w:rPr>
          <w:rFonts w:ascii="Amiri" w:hAnsi="Amiri" w:eastAsia="Amiri" w:cs="Amiri"/>
          <w:lang w:bidi="ar-SA"/>
          <w:color w:val="111111"/>
          <w:sz w:val="28"/>
          <w:szCs w:val="28"/>
          <w:rtl/>
        </w:rPr>
        <w:t xml:space="preserve">دلّ أنّه کان أولی الناس بعد رسول اللَّه صلّی اللَّه علیه وسلّم».</w:t>
      </w:r>
    </w:p>
    <w:p>
      <w:pPr>
        <w:pStyle w:val="BookText"/>
      </w:pPr>
      <w:r>
        <w:rPr>
          <w:rFonts w:ascii="IRNazanin" w:hAnsi="IRNazanin" w:eastAsia="IRNazanin" w:cs="IRNazanin"/>
          <w:lang w:bidi="fa-IR"/>
          <w:color w:val="111111"/>
          <w:sz w:val="28"/>
          <w:szCs w:val="28"/>
          <w:rtl/>
        </w:rPr>
        <w:t xml:space="preserve">فأجاب هذا الرجل عن هذا الاستدلال بقوله:</w:t>
      </w:r>
    </w:p>
    <w:p>
      <w:pPr>
        <w:pStyle w:val="BookText"/>
      </w:pPr>
      <w:r>
        <w:rPr>
          <w:rFonts w:ascii="Amiri" w:hAnsi="Amiri" w:eastAsia="Amiri" w:cs="Amiri"/>
          <w:lang w:bidi="ar-SA"/>
          <w:color w:val="111111"/>
          <w:sz w:val="28"/>
          <w:szCs w:val="28"/>
          <w:rtl/>
        </w:rPr>
        <w:t xml:space="preserve">«وأمّا قوله: بأنّ النبی صلّی اللَّه علیه وسلّم جعله ولیّاً. قلنا: أراد به فی وقته، یعنی: بعد عثمان رضی اللَّه عنه وفی زمن معاویة رضی اللَّه عنه.</w:t>
      </w:r>
    </w:p>
    <w:p>
      <w:pPr>
        <w:pStyle w:val="BookText"/>
      </w:pPr>
      <w:r>
        <w:rPr>
          <w:rFonts w:ascii="Amiri" w:hAnsi="Amiri" w:eastAsia="Amiri" w:cs="Amiri"/>
          <w:lang w:bidi="ar-SA"/>
          <w:color w:val="111111"/>
          <w:sz w:val="28"/>
          <w:szCs w:val="28"/>
          <w:rtl/>
        </w:rPr>
        <w:t xml:space="preserve">ونحن کذا نقول. وکذا الجواب عن قوله تعالی: «إِنَّمَا وَلِیُّکُمُ اللّهُ وَرَسُولُهُ وَالَّذِینَ آمَنُوا» الآیة. فنقول: إنّ علیاً رضی اللَّه عنه کان ولیّاً وأمیراً بهذا الدلیل فی أیّامه ووقته، وهو بعد عثمان رضی اللَّه عنه، وأمّا قبل ذلک فلا».</w:t>
      </w:r>
    </w:p>
    <w:p>
      <w:pPr>
        <w:pStyle w:val="BookText"/>
      </w:pPr>
      <w:r>
        <w:rPr>
          <w:rFonts w:ascii="IRNazanin" w:hAnsi="IRNazanin" w:eastAsia="IRNazanin" w:cs="IRNazanin"/>
          <w:lang w:bidi="fa-IR"/>
          <w:color w:val="111111"/>
          <w:sz w:val="28"/>
          <w:szCs w:val="28"/>
          <w:rtl/>
        </w:rPr>
        <w:t xml:space="preserve">أقول: إذن، لا یجد أبو شکور مجالًا للتشکیک فی دلالة حدیث الغدیر علی ولایة الأمیر، ولا ریب فی أنّ المراد من هذه الولایة هی الإمامة، وإلّا لم یکن لتقییدها بما بعد عثمان معنیً.</w:t>
      </w:r>
    </w:p>
    <w:p>
      <w:pPr>
        <w:pStyle w:val="BookText"/>
      </w:pPr>
      <w:r>
        <w:rPr>
          <w:rFonts w:ascii="Amiri" w:hAnsi="Amiri" w:eastAsia="Amiri" w:cs="Amiri"/>
          <w:lang w:bidi="ar-SA"/>
          <w:color w:val="111111"/>
          <w:sz w:val="28"/>
          <w:szCs w:val="28"/>
          <w:rtl/>
        </w:rPr>
        <w:t xml:space="preserve">وکذلک المراد من الآیة «إِنَّمَا وَلِیُّکُمُ اللّهُ …».</w:t>
      </w:r>
    </w:p>
    <w:p>
      <w:pPr>
        <w:pStyle w:val="BookText"/>
      </w:pPr>
      <w:r>
        <w:rPr>
          <w:rFonts w:ascii="IRNazanin" w:hAnsi="IRNazanin" w:eastAsia="IRNazanin" w:cs="IRNazanin"/>
          <w:lang w:bidi="fa-IR"/>
          <w:color w:val="111111"/>
          <w:sz w:val="28"/>
          <w:szCs w:val="28"/>
          <w:rtl/>
        </w:rPr>
        <w:t xml:space="preserve">فتکون الولایة فی حدیث «ولیّکم بعدی» بالمعنی المذکور کذلک.</w:t>
      </w:r>
    </w:p>
    <w:p>
      <w:pPr>
        <w:pStyle w:val="BookText"/>
      </w:pPr>
      <w:r>
        <w:rPr>
          <w:rFonts w:ascii="IRNazanin" w:hAnsi="IRNazanin" w:eastAsia="IRNazanin" w:cs="IRNazanin"/>
          <w:lang w:bidi="fa-IR"/>
          <w:color w:val="111111"/>
          <w:sz w:val="28"/>
          <w:szCs w:val="28"/>
          <w:rtl/>
        </w:rPr>
        <w:t xml:space="preserve">یبقی الکلام حول تقیید الإمامة بما بعد عثمان، وهو باطل مردود بوجوهٍ کثیرة، منها: قول عمر لعلی علیه السلام: «أصبحت مولای ومولی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مؤمنٍ ومؤمنة»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أشبه هذا الحمل السخیف والتقیید غیر السدید بتأویل أهل الکتاب نبوة نبیّنا صلّی اللَّه علیه وسلّم، فإنّهم مع اعترافهم بنبوّته یقیّدونها بکونها إلی العرب خاصة، قال نصر اللَّه الکابلی فی (الصواقع):</w:t>
      </w:r>
    </w:p>
    <w:p>
      <w:pPr>
        <w:pStyle w:val="BookText"/>
      </w:pPr>
      <w:r>
        <w:rPr>
          <w:rFonts w:ascii="IRNazanin" w:hAnsi="IRNazanin" w:eastAsia="IRNazanin" w:cs="IRNazanin"/>
          <w:lang w:bidi="fa-IR"/>
          <w:color w:val="111111"/>
          <w:sz w:val="28"/>
          <w:szCs w:val="28"/>
          <w:rtl/>
        </w:rPr>
        <w:t xml:space="preserve">«وقد اعترف الیهود والعیسویة وجم غفیر من القادیین من النصاری ومن تابعهم من نصاری إفرنج بنبوّته، إلّاأنّهم یزعمون أنه مبعوث إلی العرب خاصة …».</w:t>
      </w:r>
    </w:p>
    <w:p>
      <w:pPr>
        <w:pStyle w:val="BookText"/>
      </w:pPr>
      <w:r>
        <w:rPr>
          <w:rFonts w:ascii="IRNazanin" w:hAnsi="IRNazanin" w:eastAsia="IRNazanin" w:cs="IRNazanin"/>
          <w:lang w:bidi="fa-IR"/>
          <w:color w:val="111111"/>
          <w:sz w:val="28"/>
          <w:szCs w:val="28"/>
          <w:rtl/>
        </w:rPr>
        <w:t xml:space="preserve">وأیضاً: فإنّ بطلان ذلک الحمل فی مفاد حدیث الغدیر صریح کلام الشیخ یعقوب اللاهوری </w:t>
      </w:r>
      <w:r>
        <w:rPr>
          <w:rStyle w:val="FootnoteReference"/>
        </w:rPr>
        <w:footnoteReference w:id="329"/>
      </w:r>
      <w:r>
        <w:rPr>
          <w:rFonts w:ascii="IRNazanin" w:hAnsi="IRNazanin" w:eastAsia="IRNazanin" w:cs="IRNazanin"/>
          <w:lang w:bidi="fa-IR"/>
          <w:color w:val="111111"/>
          <w:sz w:val="28"/>
          <w:szCs w:val="28"/>
          <w:rtl/>
        </w:rPr>
        <w:t xml:space="preserve">صاحب کتاب (الخیر الجاری فی شرح صحیح البخاری) فإنّه قال فی مبحث الإمامة من شرحه علی (تهذیب الکلام للتفتازانی):</w:t>
      </w:r>
    </w:p>
    <w:p>
      <w:pPr>
        <w:pStyle w:val="BookText"/>
      </w:pPr>
      <w:r>
        <w:rPr>
          <w:rFonts w:ascii="IRNazanin" w:hAnsi="IRNazanin" w:eastAsia="IRNazanin" w:cs="IRNazanin"/>
          <w:lang w:bidi="fa-IR"/>
          <w:color w:val="111111"/>
          <w:sz w:val="28"/>
          <w:szCs w:val="28"/>
          <w:rtl/>
        </w:rPr>
        <w:t xml:space="preserve">«ولِما تواتر من قوله- صلّی اللَّه علیه وسلّم- من کنت مولاه فعلی مولاه، وأنت منّی بمنزلة هارون من موسی إلّاأنّه لا نبیّ بعدی.</w:t>
      </w:r>
    </w:p>
    <w:p>
      <w:pPr>
        <w:pStyle w:val="BookText"/>
      </w:pPr>
      <w:r>
        <w:rPr>
          <w:rFonts w:ascii="IRNazanin" w:hAnsi="IRNazanin" w:eastAsia="IRNazanin" w:cs="IRNazanin"/>
          <w:lang w:bidi="fa-IR"/>
          <w:color w:val="111111"/>
          <w:sz w:val="28"/>
          <w:szCs w:val="28"/>
          <w:rtl/>
        </w:rPr>
        <w:t xml:space="preserve">بیان التمسّک بالحدیث الأوّل: إنّه صلّی اللَّه علیه وسلّم جمع الناس یوم غدیر خم- موضع بین مکة والمدینة بالجحفة، وذلک الیوم کان بعد رجوعه عن حجة الوداع- ثم صعد النبی صلّی اللَّه علیه وسلّم خطیباً مخاطباً معاشر المسلمین: ألستُ أولی بکم من أنفسکم؟ قالوا: بلی. قال: فمن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مولاه فعلی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وهذا الحدیث أورده علی رضی اللَّه عنه یوم الشوری عندما حاول ذکر فضائله ولم ینکره أحد.</w:t>
      </w:r>
    </w:p>
    <w:p>
      <w:pPr>
        <w:pStyle w:val="BookText"/>
      </w:pPr>
      <w:r>
        <w:rPr>
          <w:rFonts w:ascii="Amiri" w:hAnsi="Amiri" w:eastAsia="Amiri" w:cs="Amiri"/>
          <w:lang w:bidi="ar-SA"/>
          <w:color w:val="111111"/>
          <w:sz w:val="28"/>
          <w:szCs w:val="28"/>
          <w:rtl/>
        </w:rPr>
        <w:t xml:space="preserve">ولفظ المولی جاء بمعنی: المعتق الأعلی والأسفل، والحلیف، والجار، وابن العم، والناصر، والأولی بالتصرف. وصدر الحدیث یدل علی أن المراد هو الأخیر، إذ لا احتمال لغیر الناصر والأولی بالتصرف ههنا، والأول منتف، لعدم اختصاصه بعض دون بعض، بل یعم المؤمنین کلّهم، قال اللَّه تعالی «وَالْمُؤْمِنُونَ وَالْمُؤْمِنَاتُ بَعْضَهُمْ أَولِیاءُ بَعْضٍ»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.وبیان التمسّک بالثانی: إن لفظ المنزلة اسم جنس، وبالإضافة صار عامّاً بقرینة الإستثناء، کما إذا عرّف باللام، فبقی شاملًا لغیر المستثنی وهو النبوة. ومن جملة ما یدخل تحت ذلک اللفظ: الریاسة والإمامة.</w:t>
      </w:r>
    </w:p>
    <w:p>
      <w:pPr>
        <w:pStyle w:val="BookText"/>
      </w:pPr>
      <w:r>
        <w:rPr>
          <w:rFonts w:ascii="IRNazanin" w:hAnsi="IRNazanin" w:eastAsia="IRNazanin" w:cs="IRNazanin"/>
          <w:lang w:bidi="fa-IR"/>
          <w:color w:val="111111"/>
          <w:sz w:val="28"/>
          <w:szCs w:val="28"/>
          <w:rtl/>
        </w:rPr>
        <w:t xml:space="preserve">وإلی الأوّل یشیر قوله: لأنّ المراد: المتصرّف فی الأمر: إذ لا صحة لکون علی معتقاً أو ابن عم مثلًا لجمیع المخاطبین، ولا فائدة لغیره ککونه جاراً أو حلیفاً، لأنّه لیس فی بیانه فائدة، أو ناصراً لشمول النصرة جمیع المؤمنین.</w:t>
      </w:r>
    </w:p>
    <w:p>
      <w:pPr>
        <w:pStyle w:val="BookText"/>
      </w:pPr>
      <w:r>
        <w:rPr>
          <w:rFonts w:ascii="IRNazanin" w:hAnsi="IRNazanin" w:eastAsia="IRNazanin" w:cs="IRNazanin"/>
          <w:lang w:bidi="fa-IR"/>
          <w:color w:val="111111"/>
          <w:sz w:val="28"/>
          <w:szCs w:val="28"/>
          <w:rtl/>
        </w:rPr>
        <w:t xml:space="preserve">وإلی الثانی یشیر قوله: ومنزلة هارون عامة أخرجت منه النبوة، فتعیّنت الخلافة.</w:t>
      </w:r>
    </w:p>
    <w:p>
      <w:pPr>
        <w:pStyle w:val="BookText"/>
      </w:pPr>
      <w:r>
        <w:rPr>
          <w:rFonts w:ascii="IRNazanin" w:hAnsi="IRNazanin" w:eastAsia="IRNazanin" w:cs="IRNazanin"/>
          <w:lang w:bidi="fa-IR"/>
          <w:color w:val="111111"/>
          <w:sz w:val="28"/>
          <w:szCs w:val="28"/>
          <w:rtl/>
        </w:rPr>
        <w:t xml:space="preserve">وردّ: بأنّه لا تواتر، بل هو خبر واحد، ولا حصر فی علی. یعنی: إنّ غایة ما لزم من الحدیث ثبوت استحقاق علی- رضی اللَّه عنه- للإمامة وثبوتها فی المآل، لکن من أین یلزم نفی إمامة الثلاثة؟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5" w:name="pg11107_184595"/>
    <w:bookmarkEnd w:id="145"/>
    <w:p>
      <w:pPr>
        <w:pStyle w:val="BookText"/>
      </w:pPr>
      <w:r>
        <w:rPr>
          <w:rFonts w:ascii="IRNazanin" w:hAnsi="IRNazanin" w:eastAsia="IRNazanin" w:cs="IRNazanin"/>
          <w:lang w:bidi="fa-IR"/>
          <w:color w:val="111111"/>
          <w:sz w:val="28"/>
          <w:szCs w:val="28"/>
          <w:rtl/>
        </w:rPr>
        <w:t xml:space="preserve">وهذا الجواب من المصنّف. وتوضیحه: إنّه لم یثبت له الولایة حالًا بل مآلًا، فلعلّه بعد الأئمة الثلاثة. وفائدة التنصیص لاستحقاقه الإمامة الإلزام علی البغاة والخوارج.</w:t>
      </w:r>
    </w:p>
    <w:p>
      <w:pPr>
        <w:pStyle w:val="BookText"/>
      </w:pPr>
      <w:r>
        <w:rPr>
          <w:rFonts w:ascii="IRNazanin" w:hAnsi="IRNazanin" w:eastAsia="IRNazanin" w:cs="IRNazanin"/>
          <w:lang w:bidi="fa-IR"/>
          <w:color w:val="111111"/>
          <w:sz w:val="28"/>
          <w:szCs w:val="28"/>
          <w:rtl/>
        </w:rPr>
        <w:t xml:space="preserve">أقول: فالتقیید بما بعد عثمان مردود، للوجوه المذکورة وغیرها مما سنذکره، والمقصود الآن هو إثبات دلالة «الولایة» علی «الإمامة والخلافة».</w:t>
      </w:r>
    </w:p>
    <w:p>
      <w:pPr>
        <w:pStyle w:val="Heading4"/>
      </w:pPr>
      <w:bookmarkStart w:id="356" w:name="_Toc170"/>
      <w:r>
        <w:t>[6] تسلیم ابن أخ (الدهلوی)</w:t>
      </w:r>
      <w:bookmarkEnd w:id="356"/>
    </w:p>
    <w:p>
      <w:pPr>
        <w:pStyle w:val="BookText"/>
      </w:pPr>
      <w:r>
        <w:rPr>
          <w:rFonts w:ascii="IRNazanin" w:hAnsi="IRNazanin" w:eastAsia="IRNazanin" w:cs="IRNazanin"/>
          <w:lang w:bidi="fa-IR"/>
          <w:color w:val="111111"/>
          <w:sz w:val="28"/>
          <w:szCs w:val="28"/>
          <w:rtl/>
        </w:rPr>
        <w:t xml:space="preserve">والمولوی محمّد إسماعیل الدّهلوی، ابن أخ (الدّهلوی) </w:t>
      </w:r>
      <w:r>
        <w:rPr>
          <w:rStyle w:val="FootnoteReference"/>
        </w:rPr>
        <w:footnoteReference w:id="331"/>
      </w:r>
      <w:r>
        <w:rPr>
          <w:rFonts w:ascii="IRNazanin" w:hAnsi="IRNazanin" w:eastAsia="IRNazanin" w:cs="IRNazanin"/>
          <w:lang w:bidi="fa-IR"/>
          <w:color w:val="111111"/>
          <w:sz w:val="28"/>
          <w:szCs w:val="28"/>
          <w:rtl/>
        </w:rPr>
        <w:t xml:space="preserve">یسلّم کذلک بدلالة «الولایة» فی حدیث الغدیر علی «إمامة» الأمیر علیه السلام، ثم یؤکّد ذلک بآیةٍ من الکتاب وحدیثٍ عن النبی فی تفسیرها.</w:t>
      </w:r>
    </w:p>
    <w:p>
      <w:pPr>
        <w:pStyle w:val="BookText"/>
      </w:pPr>
      <w:r>
        <w:rPr>
          <w:rFonts w:ascii="IRNazanin" w:hAnsi="IRNazanin" w:eastAsia="IRNazanin" w:cs="IRNazanin"/>
          <w:lang w:bidi="fa-IR"/>
          <w:color w:val="111111"/>
          <w:sz w:val="28"/>
          <w:szCs w:val="28"/>
          <w:rtl/>
        </w:rPr>
        <w:t xml:space="preserve">جاء ذلک فی رسالةٍ له فی حقیقة الإمامة أسماها (منصب امامت)، فی النکتة الثانیة، فی أنّ الإمام نائب عن الرسول فی إجراء سنن اللَّه تعالی فی خلقه، فذکر أُموراً، فقال:</w:t>
      </w:r>
    </w:p>
    <w:p>
      <w:pPr>
        <w:pStyle w:val="BookText"/>
      </w:pPr>
      <w:r>
        <w:rPr>
          <w:rFonts w:ascii="IRNazanin" w:hAnsi="IRNazanin" w:eastAsia="IRNazanin" w:cs="IRNazanin"/>
          <w:lang w:bidi="fa-IR"/>
          <w:color w:val="111111"/>
          <w:sz w:val="28"/>
          <w:szCs w:val="28"/>
          <w:rtl/>
        </w:rPr>
        <w:t xml:space="preserve">«ومن جملتها: ثبوت الریاسة، أی: کما أنّ لأنبیاء اللَّه نوعاً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الریاسة بالنسبة إلی أُمهم، وبلحاظ هذه الرئاسة یکونون أُمةً للرسول إلیهم، ویکون الرسول رسولًا إلیهم، ومن هنا یتصرّف الرسول فی کثیر من أُمورهم الدنیویّة کما قال تعالی: «النَّبِیُّ أَوْلَی بِالْمُؤْمِنِینَ مِنْ أَنفُسِهِمْ» </w:t>
      </w:r>
      <w:r>
        <w:rPr>
          <w:rStyle w:val="FootnoteReference"/>
        </w:rPr>
        <w:footnoteReference w:id="332"/>
      </w:r>
    </w:p>
    <w:p>
      <w:pPr>
        <w:pStyle w:val="BookText"/>
      </w:pPr>
      <w:r>
        <w:rPr>
          <w:rFonts w:ascii="Amiri" w:hAnsi="Amiri" w:eastAsia="Amiri" w:cs="Amiri"/>
          <w:lang w:bidi="ar-SA"/>
          <w:color w:val="111111"/>
          <w:sz w:val="28"/>
          <w:szCs w:val="28"/>
          <w:rtl/>
        </w:rPr>
        <w:t xml:space="preserve">وکذلک لهم الولایة علیهم فی الأُمور الاخرویة قال اللَّه تعالی: «فَکَیْفَ إِذَا جِئْنَا مِن کُلِّ أُمَّةٍ بِشَهِیدٍ وَجِئْنَا بِکَ عَلَی هؤُلَاءِ شَهِیداً»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کذلک الإمام، فإنّ هذه الرئاسة الدنیویّة والاخرویّة ثابتة له بالنسبة إلی المبعوث إلیهم، قال النبی- صلّی اللَّه علیه وسلّم-:</w:t>
      </w:r>
    </w:p>
    <w:p>
      <w:pPr>
        <w:pStyle w:val="BookText"/>
      </w:pPr>
      <w:r>
        <w:rPr>
          <w:rFonts w:ascii="IRNazanin" w:hAnsi="IRNazanin" w:eastAsia="IRNazanin" w:cs="IRNazanin"/>
          <w:lang w:bidi="fa-IR"/>
          <w:color w:val="111111"/>
          <w:sz w:val="28"/>
          <w:szCs w:val="28"/>
          <w:rtl/>
        </w:rPr>
        <w:t xml:space="preserve">ألستم تعملون أنی أولی بالمؤمنین من أنفسهم؟ قالوا: بلی. فقال:</w:t>
      </w:r>
    </w:p>
    <w:p>
      <w:pPr>
        <w:pStyle w:val="BookText"/>
      </w:pPr>
      <w:r>
        <w:rPr>
          <w:rFonts w:ascii="Amiri" w:hAnsi="Amiri" w:eastAsia="Amiri" w:cs="Amiri"/>
          <w:lang w:bidi="ar-SA"/>
          <w:color w:val="111111"/>
          <w:sz w:val="28"/>
          <w:szCs w:val="28"/>
          <w:rtl/>
        </w:rPr>
        <w:t xml:space="preserve">اللّهم من کنت مولاه فعلی مولاه. وقال اللَّه تعالی: «یَوْمَ نَدْعُوا کُلَّ أُنَاسٍ بِإِمَامِهِمْ» </w:t>
      </w:r>
      <w:r>
        <w:rPr>
          <w:rStyle w:val="FootnoteReference"/>
        </w:rPr>
        <w:footnoteReference w:id="334"/>
      </w:r>
    </w:p>
    <w:p>
      <w:pPr>
        <w:pStyle w:val="BookText"/>
      </w:pPr>
      <w:r>
        <w:rPr>
          <w:rFonts w:ascii="Amiri" w:hAnsi="Amiri" w:eastAsia="Amiri" w:cs="Amiri"/>
          <w:lang w:bidi="ar-SA"/>
          <w:color w:val="111111"/>
          <w:sz w:val="28"/>
          <w:szCs w:val="28"/>
          <w:rtl/>
        </w:rPr>
        <w:t xml:space="preserve">«وَقِفُوهُمْ إِنَّهُم مَّسْؤُولُونَ» </w:t>
      </w:r>
      <w:r>
        <w:rPr>
          <w:rStyle w:val="FootnoteReference"/>
        </w:rPr>
        <w:footnoteReference w:id="335"/>
      </w:r>
    </w:p>
    <w:p>
      <w:pPr>
        <w:pStyle w:val="BookText"/>
      </w:pPr>
      <w:r>
        <w:rPr>
          <w:rFonts w:ascii="Amiri" w:hAnsi="Amiri" w:eastAsia="Amiri" w:cs="Amiri"/>
          <w:lang w:bidi="ar-SA"/>
          <w:color w:val="111111"/>
          <w:sz w:val="28"/>
          <w:szCs w:val="28"/>
          <w:rtl/>
        </w:rPr>
        <w:t xml:space="preserve">قال النبی صلّی اللَّه علیه وسلّم: إنّهم مسؤولون عن ولایة علی».</w:t>
      </w:r>
    </w:p>
    <w:p>
      <w:pPr>
        <w:pStyle w:val="BookText"/>
      </w:pPr>
      <w:r>
        <w:rPr>
          <w:rFonts w:ascii="IRNazanin" w:hAnsi="IRNazanin" w:eastAsia="IRNazanin" w:cs="IRNazanin"/>
          <w:lang w:bidi="fa-IR"/>
          <w:color w:val="111111"/>
          <w:sz w:val="28"/>
          <w:szCs w:val="28"/>
          <w:rtl/>
        </w:rPr>
        <w:t xml:space="preserve">أقول: فإذا کان «الولایة» فی حدیث الغدیر بمعنی الإمامة، وأنّ هذه الولایة هی المسؤول عنها فی القیامة، «فالولایة» فی حدیث: «ولیّکم بعدی» بنفس المعنی، وحملها علی معنیً آخر لا یکون إلّاممّن رأیه معلول وفهمه مرذول وعقله مدخول!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6" w:name="pg11107_184597"/>
    <w:bookmarkEnd w:id="146"/>
    <w:p>
      <w:pPr>
        <w:pStyle w:val="Heading4"/>
      </w:pPr>
      <w:bookmarkStart w:id="357" w:name="_Toc171"/>
      <w:r>
        <w:t>[7] لفظة «بعدی» قرینة</w:t>
      </w:r>
      <w:bookmarkEnd w:id="357"/>
    </w:p>
    <w:p>
      <w:pPr>
        <w:pStyle w:val="Heading5"/>
      </w:pPr>
      <w:bookmarkStart w:id="358" w:name="_Toc172"/>
      <w:r>
        <w:t>اشارة</w:t>
      </w:r>
      <w:bookmarkEnd w:id="358"/>
    </w:p>
    <w:p>
      <w:pPr>
        <w:pStyle w:val="BookText"/>
      </w:pPr>
      <w:r>
        <w:rPr>
          <w:rFonts w:ascii="IRNazanin" w:hAnsi="IRNazanin" w:eastAsia="IRNazanin" w:cs="IRNazanin"/>
          <w:lang w:bidi="fa-IR"/>
          <w:color w:val="111111"/>
          <w:sz w:val="28"/>
          <w:szCs w:val="28"/>
          <w:rtl/>
        </w:rPr>
        <w:t xml:space="preserve">إنّه لا یخفی علی المنصف اللبیب أن لفظة «الولی» تدل بقرینة لفظة «بعدی» علی «الإمامة» و «الریاسة»، لعدم اختصاص کونه علیه السلام محبّاً وناصراً بزمان بعد رسول اللَّه صلّی اللَّه علیه وسلّم، اللّهم إلّاأنْ ینکر (الدهلوی) ولایته للمؤمنین- بمعنی المحبیّة والناصریة- فی زمان النبی صلّی اللَّه علیه وسلّم (الدهلوی) ولایته للمؤمنین- بمعنی المحبیّة والناصریة- فی زمان النبی صلّی اللَّه علیه وسلّم، کما ینفی ولایته علیهم- بمعنی الإمامة- بعده، فیقول بأنّه علیه الصلاة والسلام لم یکن محبّاً وناصراً للمؤمنین علی عهد رسول ربّ العالمین! وذلک ممّا یضحک علیه الثکلان.</w:t>
      </w:r>
    </w:p>
    <w:p>
      <w:pPr>
        <w:pStyle w:val="BookText"/>
      </w:pPr>
      <w:r>
        <w:rPr>
          <w:rFonts w:ascii="IRNazanin" w:hAnsi="IRNazanin" w:eastAsia="IRNazanin" w:cs="IRNazanin"/>
          <w:lang w:bidi="fa-IR"/>
          <w:color w:val="111111"/>
          <w:sz w:val="28"/>
          <w:szCs w:val="28"/>
          <w:rtl/>
        </w:rPr>
        <w:t xml:space="preserve">ولنعم ما قال الوزیر النحریر العلّامة الإربلی </w:t>
      </w:r>
      <w:r>
        <w:rPr>
          <w:rStyle w:val="FootnoteReference"/>
        </w:rPr>
        <w:footnoteReference w:id="336"/>
      </w:r>
      <w:r>
        <w:rPr>
          <w:rFonts w:ascii="IRNazanin" w:hAnsi="IRNazanin" w:eastAsia="IRNazanin" w:cs="IRNazanin"/>
          <w:lang w:bidi="fa-IR"/>
          <w:color w:val="111111"/>
          <w:sz w:val="28"/>
          <w:szCs w:val="28"/>
          <w:rtl/>
        </w:rPr>
        <w:t xml:space="preserve">- أعلی اللَّه مقامه- بعد نقل هذا الحدیث وغیره: «وأنت- أیّدک اللَّه بلطفه- إذا اعتبرت معانی هذه الأحادیث الواردة من هذه الطرق أمکنک معرفة الحق، فإنّ قوله: «ألست أولی بالمؤمنین من أنفسهم» وقوله: «وهو ولی کلّ مؤمن من بعدی» إلی غیر ذلک، صریح فی إمامته، وظاهر فی التعیین علیه، لا ینکره إلّامن یرید دفع الحق بعد ثبوته، والتغطیة علی الصّواب بعد بیانه، وستر نور الشّمس بعد انتشار أشعّتها: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یصح فی الأفهام شی‌ء إذا احتاج النهار إلی دلیل</w:t>
      </w:r>
    </w:p>
    <w:p>
      <w:pPr>
        <w:pStyle w:val="BookText"/>
      </w:pPr>
      <w:r>
        <w:rPr>
          <w:rFonts w:ascii="IRNazanin" w:hAnsi="IRNazanin" w:eastAsia="IRNazanin" w:cs="IRNazanin"/>
          <w:lang w:bidi="fa-IR"/>
          <w:color w:val="111111"/>
          <w:sz w:val="28"/>
          <w:szCs w:val="28"/>
          <w:rtl/>
        </w:rPr>
        <w:t xml:space="preserve">ومن أغرب الأشیاء وأعجبها: أنهم یقولون: إنّ قوله علیه السلام فی مرضه: «مروا أبا بکر یصلّی بالناس» نص خفی فی تولیته الأمر وتقلیده أمر الأمة، وهو علی تقدیر صحته لا یدلّ علی ذلک. ومتی سمعوا حدیثاً فی أمر علی نقلوه عن وجهه، وصرفوه عن مدلوله، وأخذوا فی تأویله بأبعد محتملاته، منکّبین عن المفهوم من صریحه، أو طعنوا فی راویه وضعّفوه وإنْ کان من أعیان رجالهم وذوی الأمانة فی غیر ذلک عندهم.</w:t>
      </w:r>
    </w:p>
    <w:p>
      <w:pPr>
        <w:pStyle w:val="BookText"/>
      </w:pPr>
      <w:r>
        <w:rPr>
          <w:rFonts w:ascii="IRNazanin" w:hAnsi="IRNazanin" w:eastAsia="IRNazanin" w:cs="IRNazanin"/>
          <w:lang w:bidi="fa-IR"/>
          <w:color w:val="111111"/>
          <w:sz w:val="28"/>
          <w:szCs w:val="28"/>
          <w:rtl/>
        </w:rPr>
        <w:t xml:space="preserve">هذا، مع کون معاویة بن أبی سفیان، وعمرو بن العاص، والمغیرة بن شعبة، وعمران بن حطّان الخارجی، وغیرهم من أمثالهم، من رجال الحدیث عندهم، وروایتهم فی کتب الصحاح عندهم ثابتة عالیة یقطع بها ویعمل علیها فی أحکام الشرع وقواعد الدین.</w:t>
      </w:r>
    </w:p>
    <w:p>
      <w:pPr>
        <w:pStyle w:val="BookText"/>
      </w:pPr>
      <w:r>
        <w:rPr>
          <w:rFonts w:ascii="IRNazanin" w:hAnsi="IRNazanin" w:eastAsia="IRNazanin" w:cs="IRNazanin"/>
          <w:lang w:bidi="fa-IR"/>
          <w:color w:val="111111"/>
          <w:sz w:val="28"/>
          <w:szCs w:val="28"/>
          <w:rtl/>
        </w:rPr>
        <w:t xml:space="preserve">ومتی روی أحد عن زین العابدین علی بن الحسین، وعن ابنه الباقر، وابنه الصادق وغیرهم من الأئمة علیهم السلام، نبذوا روایته وأطرحوها وأعرضوا عنها فلم یسمعوها وقالوا: رافضی لا اعتماد علی مثله، وإنْ تلطّفوا قالوا: شیعی ما لنا ولنقله! مکابرةً للحق وعدولًا عنه، ورغبةً فی الباطل ومیلًا إلیه، واتّباعاً لقول من قال: إنّا وجدنا آباءنا علی أُمّة.</w:t>
      </w:r>
    </w:p>
    <w:p>
      <w:pPr>
        <w:pStyle w:val="BookText"/>
      </w:pPr>
      <w:r>
        <w:rPr>
          <w:rFonts w:ascii="IRNazanin" w:hAnsi="IRNazanin" w:eastAsia="IRNazanin" w:cs="IRNazanin"/>
          <w:lang w:bidi="fa-IR"/>
          <w:color w:val="111111"/>
          <w:sz w:val="28"/>
          <w:szCs w:val="28"/>
          <w:rtl/>
        </w:rPr>
        <w:t xml:space="preserve">ولعلّهم لمّا رأوا ما جرت الحال علیه أولًا من الاستبداد بمنصب الإمامة فقاموا بنصر ذلک محامین عنه غیر مظهرین لبطلانه ولا معترفین به، استینافاً لحمیّة الجاهلیّة. وهذا مجال طویل لا حاجة بنا إلیه»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7" w:name="pg11107_184599"/>
    <w:bookmarkEnd w:id="147"/>
    <w:p>
      <w:pPr>
        <w:pStyle w:val="Heading5"/>
      </w:pPr>
      <w:bookmarkStart w:id="359" w:name="_Toc173"/>
      <w:r>
        <w:t>حمل بعضهم البعدیّة علی الرّتبة دون الزمان</w:t>
      </w:r>
      <w:bookmarkEnd w:id="359"/>
    </w:p>
    <w:p>
      <w:pPr>
        <w:pStyle w:val="BookText"/>
      </w:pPr>
      <w:r>
        <w:rPr>
          <w:rFonts w:ascii="IRNazanin" w:hAnsi="IRNazanin" w:eastAsia="IRNazanin" w:cs="IRNazanin"/>
          <w:lang w:bidi="fa-IR"/>
          <w:color w:val="111111"/>
          <w:sz w:val="28"/>
          <w:szCs w:val="28"/>
          <w:rtl/>
        </w:rPr>
        <w:t xml:space="preserve">هذا، ولمّا رأی الرشید الدهلوی </w:t>
      </w:r>
      <w:r>
        <w:rPr>
          <w:rStyle w:val="FootnoteReference"/>
        </w:rPr>
        <w:footnoteReference w:id="338"/>
      </w:r>
      <w:r>
        <w:rPr>
          <w:rFonts w:ascii="IRNazanin" w:hAnsi="IRNazanin" w:eastAsia="IRNazanin" w:cs="IRNazanin"/>
          <w:lang w:bidi="fa-IR"/>
          <w:color w:val="111111"/>
          <w:sz w:val="28"/>
          <w:szCs w:val="28"/>
          <w:rtl/>
        </w:rPr>
        <w:t xml:space="preserve">تمامیّة دلالة الحدیث علی مذهب أهل الحق بکلمة «بعدی»، عمد إلی تأویل الحدیث بحمل «البعدیّة» علی المرتبة لا الزمان فذکر: بأنّ هذا الحدیث- وإنْ لم یخل سنده عن الکلام- فیجاب علی تقدیر تسلیمه بأن الولی فیه بمعنی المحبّ، والمراد من البعدیة یجوز أن یکون البعدیة رتبةً لا زماناً. قال: وعلی تقدیر تسلیم معنی الخلافة من الولایة فإنّ الحمل المذکور لابدَّ منه، جمعاً بین هذا الحدیث وما دلَّ علی خلافة الخلفاء الثلاثة عند أهل السنة.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لا یخفی علی المتأمّل المتدرّب أنْ لا وجه لتجویز إرادة «المحب» من لفظ «الولی» فی هذا الحدیث، ولکنْ متی حملت «البعدیة» علی الرتبة کان المعنی: أن رتبة أمیر المؤمنین علیه السلام فی المحبوبیة بین سائر الخلائق هی بعد رتبة رسول اللَّه- صلّی اللَّه علیه وسلّم، فهو مقدَّم علی غیره فی صفة المحبوبیة بعده، وعلی جمیع أفراد الامّة أن یقولوا بأحبیّته إلیهم بعد رسول اللَّه، ویلتزموا بلوازم ذلک.</w:t>
      </w:r>
    </w:p>
    <w:p>
      <w:pPr>
        <w:pStyle w:val="BookText"/>
      </w:pPr>
      <w:r>
        <w:rPr>
          <w:rFonts w:ascii="IRNazanin" w:hAnsi="IRNazanin" w:eastAsia="IRNazanin" w:cs="IRNazanin"/>
          <w:lang w:bidi="fa-IR"/>
          <w:color w:val="111111"/>
          <w:sz w:val="28"/>
          <w:szCs w:val="28"/>
          <w:rtl/>
        </w:rPr>
        <w:t xml:space="preserve">ومن البدیهی أن «الأحبیة» دلیل «الأفضلیة» - وبه فی مجلَّد (حدیث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8" w:name="pg11107_184600"/>
    <w:bookmarkEnd w:id="148"/>
    <w:p>
      <w:pPr>
        <w:pStyle w:val="BookText"/>
      </w:pPr>
      <w:r>
        <w:rPr>
          <w:rFonts w:ascii="IRNazanin" w:hAnsi="IRNazanin" w:eastAsia="IRNazanin" w:cs="IRNazanin"/>
          <w:lang w:bidi="fa-IR"/>
          <w:color w:val="111111"/>
          <w:sz w:val="28"/>
          <w:szCs w:val="28"/>
          <w:rtl/>
        </w:rPr>
        <w:t xml:space="preserve">الطّیر)- تصریحات لکبار ثقات السنّیة … وإذا ثبتت «الأفضلیة» ثبتت «الخلافة».</w:t>
      </w:r>
    </w:p>
    <w:p>
      <w:pPr>
        <w:pStyle w:val="BookText"/>
      </w:pPr>
      <w:r>
        <w:rPr>
          <w:rFonts w:ascii="IRNazanin" w:hAnsi="IRNazanin" w:eastAsia="IRNazanin" w:cs="IRNazanin"/>
          <w:lang w:bidi="fa-IR"/>
          <w:color w:val="111111"/>
          <w:sz w:val="28"/>
          <w:szCs w:val="28"/>
          <w:rtl/>
        </w:rPr>
        <w:t xml:space="preserve">وبما ذکرنا یظهر سقوط ما ادّعاه من الجمع، لأنّ الحدیث- بعد قطع النظر عن بطلان صرف البعدیة عمّا هی ظاهرة فیه- دلّ علی الأحبیّة فالأفضلیّة والخلافة، فهو علیه السلام إمام جمیع المؤمنین، وفیهم الثلاثة وهم مؤمنون عند القوم.</w:t>
      </w:r>
    </w:p>
    <w:p>
      <w:pPr>
        <w:pStyle w:val="BookText"/>
      </w:pPr>
      <w:r>
        <w:rPr>
          <w:rFonts w:ascii="IRNazanin" w:hAnsi="IRNazanin" w:eastAsia="IRNazanin" w:cs="IRNazanin"/>
          <w:lang w:bidi="fa-IR"/>
          <w:color w:val="111111"/>
          <w:sz w:val="28"/>
          <w:szCs w:val="28"/>
          <w:rtl/>
        </w:rPr>
        <w:t xml:space="preserve">وأیضاً: فإنّ هذا الحدیث علی تقدیر دلالته علی الخلافة یکون نصّاً علی إمامة أمیر المؤمنین علیه السلام، وأمّا الثلاثة فالمعترف به عندهم عدم وجود نص علی إمامتهم </w:t>
      </w:r>
      <w:r>
        <w:rPr>
          <w:rStyle w:val="FootnoteReference"/>
        </w:rPr>
        <w:footnoteReference w:id="339"/>
      </w:r>
      <w:r>
        <w:rPr>
          <w:rFonts w:ascii="IRNazanin" w:hAnsi="IRNazanin" w:eastAsia="IRNazanin" w:cs="IRNazanin"/>
          <w:lang w:bidi="fa-IR"/>
          <w:color w:val="111111"/>
          <w:sz w:val="28"/>
          <w:szCs w:val="28"/>
          <w:rtl/>
        </w:rPr>
        <w:t xml:space="preserve">، ومن الواضح تقدّم المنصوص علیه علی غیره.</w:t>
      </w:r>
    </w:p>
    <w:p>
      <w:pPr>
        <w:pStyle w:val="BookText"/>
      </w:pPr>
      <w:r>
        <w:rPr>
          <w:rFonts w:ascii="IRNazanin" w:hAnsi="IRNazanin" w:eastAsia="IRNazanin" w:cs="IRNazanin"/>
          <w:lang w:bidi="fa-IR"/>
          <w:color w:val="111111"/>
          <w:sz w:val="28"/>
          <w:szCs w:val="28"/>
          <w:rtl/>
        </w:rPr>
        <w:t xml:space="preserve">نعم یستنبطون من بعض الأخبار التی یروونها إمامة الثلاثة، وعلی تقدیر التسلیم بها فهل یعارض بأمثال تلک الإستنباطات صرائح النصوص؟</w:t>
      </w:r>
    </w:p>
    <w:p>
      <w:pPr>
        <w:pStyle w:val="Heading4"/>
      </w:pPr>
      <w:bookmarkStart w:id="360" w:name="_Toc174"/>
      <w:r>
        <w:t>[8] الاستدلال بکلام ابن تیمیّة</w:t>
      </w:r>
      <w:bookmarkEnd w:id="360"/>
    </w:p>
    <w:p>
      <w:pPr>
        <w:pStyle w:val="Heading5"/>
      </w:pPr>
      <w:bookmarkStart w:id="361" w:name="_Toc175"/>
      <w:r>
        <w:t>اشارة</w:t>
      </w:r>
      <w:bookmarkEnd w:id="361"/>
    </w:p>
    <w:p>
      <w:pPr>
        <w:pStyle w:val="BookText"/>
      </w:pPr>
      <w:r>
        <w:rPr>
          <w:rFonts w:ascii="IRNazanin" w:hAnsi="IRNazanin" w:eastAsia="IRNazanin" w:cs="IRNazanin"/>
          <w:lang w:bidi="fa-IR"/>
          <w:color w:val="111111"/>
          <w:sz w:val="28"/>
          <w:szCs w:val="28"/>
          <w:rtl/>
        </w:rPr>
        <w:t xml:space="preserve">لقد نصَّ ابن تیمیة علی دلالة هذا الحدیث علی الإمامة والخلافة، لأنّ الولایة التی هی ضدّ العداوة لا تختص بزمانٍ … وهذه عبارته:</w:t>
      </w:r>
    </w:p>
    <w:p>
      <w:pPr>
        <w:pStyle w:val="BookText"/>
      </w:pPr>
      <w:r>
        <w:rPr>
          <w:rFonts w:ascii="Amiri" w:hAnsi="Amiri" w:eastAsia="Amiri" w:cs="Amiri"/>
          <w:lang w:bidi="ar-SA"/>
          <w:color w:val="111111"/>
          <w:sz w:val="28"/>
          <w:szCs w:val="28"/>
          <w:rtl/>
        </w:rPr>
        <w:t xml:space="preserve">«قوله: وهو ولی کلّ مؤمنٍ بعدی. کذب علی رسول اللَّه- صلّی اللَّه علیه وسلّم- بل هو فی حیاته وبعد مماته ولی کلّ مؤمنٍ، وکلّ مؤمنٍ ولیّه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المحیا والممات. فالولایة التی هی ضدّ العداوة لا تختص بزمانٍ. وأمّا الولایة التی هی الأمارة فیقال فیها: والی کلّ مؤمنٍ بعدی، کما یقال فی صلاة الجنازة إذا اجتمع الولی والوالی قدّم الوالی فی قول الأکثر، وقیل یقدّم الولی.</w:t>
      </w:r>
    </w:p>
    <w:p>
      <w:pPr>
        <w:pStyle w:val="BookText"/>
      </w:pPr>
      <w:r>
        <w:rPr>
          <w:rFonts w:ascii="IRNazanin" w:hAnsi="IRNazanin" w:eastAsia="IRNazanin" w:cs="IRNazanin"/>
          <w:lang w:bidi="fa-IR"/>
          <w:color w:val="111111"/>
          <w:sz w:val="28"/>
          <w:szCs w:val="28"/>
          <w:rtl/>
        </w:rPr>
        <w:t xml:space="preserve">فقول القائل: علی ولی کلّ مؤمنٍ بعدی، کلام یمتنع نسبته إلی رسول اللَّه صلّی اللَّه علیه وسلّم، فإنّه إنْ أراد الموالاة لم یحتج أنْ یقول بعدی، وإنْ أراد الإمارة کان ینبغی أن یقال: وال علی کلّ مؤمن»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فثبت بالقطع والیقین أنّ «الولی» فی هذا الحدیث مع اشتماله علی لفظ «بعدی» لیس بمعنی الولایة التی هی ضدّ العداوة، بل لابدَّ من حمله علی معنیً یختص بزمان بعد رسول اللَّه صلّی اللَّه علیه وسلّم، وهو لیس إلّا الإمارة والخلافة … فالحدیث دال علی المطلوب.</w:t>
      </w:r>
    </w:p>
    <w:p>
      <w:pPr>
        <w:pStyle w:val="BookText"/>
      </w:pPr>
      <w:r>
        <w:rPr>
          <w:rFonts w:ascii="IRNazanin" w:hAnsi="IRNazanin" w:eastAsia="IRNazanin" w:cs="IRNazanin"/>
          <w:lang w:bidi="fa-IR"/>
          <w:color w:val="111111"/>
          <w:sz w:val="28"/>
          <w:szCs w:val="28"/>
          <w:rtl/>
        </w:rPr>
        <w:t xml:space="preserve">بقی قوله: أنّه إن أراد الأمارة کان ینبغی أن یقال: «وال علی کلّ مؤمن».</w:t>
      </w:r>
    </w:p>
    <w:p>
      <w:pPr>
        <w:pStyle w:val="BookText"/>
      </w:pPr>
      <w:r>
        <w:rPr>
          <w:rFonts w:ascii="IRNazanin" w:hAnsi="IRNazanin" w:eastAsia="IRNazanin" w:cs="IRNazanin"/>
          <w:lang w:bidi="fa-IR"/>
          <w:color w:val="111111"/>
          <w:sz w:val="28"/>
          <w:szCs w:val="28"/>
          <w:rtl/>
        </w:rPr>
        <w:t xml:space="preserve">ولا یخفی وهنه، ولعلّه لالتفاته إلی ذلک قال: «کان ینبغی»، لأنّه کما یکون لفظ «الوالی» بمعنی «الأمیر» کذلک لفظ «الولی» یکون بمعنی «الأِّیر» و «ولی الأمر» ویکون لفظ «بعدی» معیّناً للمراد … وللمتکلّم أن یختار لإفادة کلامه أیّ لفظٍ یکون دالًا علی مرامه، فلا انحصار لإفادة «الإمارة» بلفظ «الوالی».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11107_184602"/>
    <w:bookmarkEnd w:id="149"/>
    <w:p>
      <w:pPr>
        <w:pStyle w:val="Heading5"/>
      </w:pPr>
      <w:bookmarkStart w:id="362" w:name="_Toc176"/>
      <w:r>
        <w:t>الحدیث فی روایة عمرو بن العاص</w:t>
      </w:r>
      <w:bookmarkEnd w:id="362"/>
    </w:p>
    <w:p>
      <w:pPr>
        <w:pStyle w:val="BookText"/>
      </w:pPr>
      <w:r>
        <w:rPr>
          <w:rFonts w:ascii="IRNazanin" w:hAnsi="IRNazanin" w:eastAsia="IRNazanin" w:cs="IRNazanin"/>
          <w:lang w:bidi="fa-IR"/>
          <w:color w:val="111111"/>
          <w:sz w:val="28"/>
          <w:szCs w:val="28"/>
          <w:rtl/>
        </w:rPr>
        <w:t xml:space="preserve">ولمزید البیان لما ذکرنا والتأکید له، نورد هنا کتاباً لعمرو بن العاص إلی معاویة، یشتمل علی أحادیث من مناقب أمیر المؤمنین علیه السلام، منها حدیث الولایة، بل لقد ذکر عمرو بعد حدیث الولایة جملة صریحة فی المطلوب، رافعة لکلّ شکٍ وارتیابٍ فی معناه … فقد جاء فیه قوله:</w:t>
      </w:r>
    </w:p>
    <w:p>
      <w:pPr>
        <w:pStyle w:val="BookText"/>
      </w:pPr>
      <w:r>
        <w:rPr>
          <w:rFonts w:ascii="IRNazanin" w:hAnsi="IRNazanin" w:eastAsia="IRNazanin" w:cs="IRNazanin"/>
          <w:lang w:bidi="fa-IR"/>
          <w:color w:val="111111"/>
          <w:sz w:val="28"/>
          <w:szCs w:val="28"/>
          <w:rtl/>
        </w:rPr>
        <w:t xml:space="preserve">«وأمّا ما نسبت أبا الحسن أخا رسول اللَّه صلّی اللَّه وآله ووصیّه إلی الحسد والبغی علی عثمان، وسمّیت الصّحابة فسقةً، وزعمت أنه أشلاهم علی قتله، فهذا کذب وغوایة. ویحک یا معاویة! أما علمت أن أبا حسنٍ بذل نفسه بین یدی رسول اللَّه صلّی اللَّه علیه واله وبات علی فراشه، وهو صاحب السبق إلی الإسلام والهجرة.</w:t>
      </w:r>
    </w:p>
    <w:p>
      <w:pPr>
        <w:pStyle w:val="BookText"/>
      </w:pPr>
      <w:r>
        <w:rPr>
          <w:rFonts w:ascii="IRNazanin" w:hAnsi="IRNazanin" w:eastAsia="IRNazanin" w:cs="IRNazanin"/>
          <w:lang w:bidi="fa-IR"/>
          <w:color w:val="111111"/>
          <w:sz w:val="28"/>
          <w:szCs w:val="28"/>
          <w:rtl/>
        </w:rPr>
        <w:t xml:space="preserve">وقد قال فیه رسول اللَّه صلّی اللَّه علیه واله: هو منّی وأنا منه، وهو منّی بمنزلة هارون من موسی إلّاأنّه لا نبی بعدی.</w:t>
      </w:r>
    </w:p>
    <w:p>
      <w:pPr>
        <w:pStyle w:val="BookText"/>
      </w:pPr>
      <w:r>
        <w:rPr>
          <w:rFonts w:ascii="IRNazanin" w:hAnsi="IRNazanin" w:eastAsia="IRNazanin" w:cs="IRNazanin"/>
          <w:lang w:bidi="fa-IR"/>
          <w:color w:val="111111"/>
          <w:sz w:val="28"/>
          <w:szCs w:val="28"/>
          <w:rtl/>
        </w:rPr>
        <w:t xml:space="preserve">وقد قال فیه رسول اللَّه صلّی اللَّه علیه وسلّم یوم غدیر خم: ألا من کنت مولاه فعلیّ،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وهو الذی قال فیه علیه السلام فیه یوم خیبر: لأُعطینَّ الرّایة غداً رجلًا یحبّ اللَّه ورسوله ویحبّه اللَّه ورسوله.</w:t>
      </w:r>
    </w:p>
    <w:p>
      <w:pPr>
        <w:pStyle w:val="BookText"/>
      </w:pPr>
      <w:r>
        <w:rPr>
          <w:rFonts w:ascii="Amiri" w:hAnsi="Amiri" w:eastAsia="Amiri" w:cs="Amiri"/>
          <w:lang w:bidi="ar-SA"/>
          <w:color w:val="111111"/>
          <w:sz w:val="28"/>
          <w:szCs w:val="28"/>
          <w:rtl/>
        </w:rPr>
        <w:t xml:space="preserve">وهو الذی قال فیه یوم الطّیر: اللّهم ائتنی بأحبّ خلقک إلیک. فلمّا دخل علیه قال: اللّهم إلیَّ وإلیَّ.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فیه یوم بنی النّضیر: علی إمام البررة وقاتل الفجرة، منصور من نصره مخذول من خذله.</w:t>
      </w:r>
    </w:p>
    <w:p>
      <w:pPr>
        <w:pStyle w:val="BookText"/>
      </w:pPr>
      <w:r>
        <w:rPr>
          <w:rFonts w:ascii="IRNazanin" w:hAnsi="IRNazanin" w:eastAsia="IRNazanin" w:cs="IRNazanin"/>
          <w:lang w:bidi="fa-IR"/>
          <w:color w:val="111111"/>
          <w:sz w:val="28"/>
          <w:szCs w:val="28"/>
          <w:rtl/>
        </w:rPr>
        <w:t xml:space="preserve">وقد قال فیه: علی ولیکم بعدی. وأکّد القول علیَّ وعلیک وعلی جمیع المسلمین.</w:t>
      </w:r>
    </w:p>
    <w:p>
      <w:pPr>
        <w:pStyle w:val="BookText"/>
      </w:pPr>
      <w:r>
        <w:rPr>
          <w:rFonts w:ascii="IRNazanin" w:hAnsi="IRNazanin" w:eastAsia="IRNazanin" w:cs="IRNazanin"/>
          <w:lang w:bidi="fa-IR"/>
          <w:color w:val="111111"/>
          <w:sz w:val="28"/>
          <w:szCs w:val="28"/>
          <w:rtl/>
        </w:rPr>
        <w:t xml:space="preserve">وقال: إنی مخلّف فیکم الثقلین کتاب اللَّه وعترتی.</w:t>
      </w:r>
    </w:p>
    <w:p>
      <w:pPr>
        <w:pStyle w:val="BookText"/>
      </w:pPr>
      <w:r>
        <w:rPr>
          <w:rFonts w:ascii="IRNazanin" w:hAnsi="IRNazanin" w:eastAsia="IRNazanin" w:cs="IRNazanin"/>
          <w:lang w:bidi="fa-IR"/>
          <w:color w:val="111111"/>
          <w:sz w:val="28"/>
          <w:szCs w:val="28"/>
          <w:rtl/>
        </w:rPr>
        <w:t xml:space="preserve">وقد قال: أنا مدینة العلم وعلی بابها»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فأنت تری عمرو بن العاص یقول بعد حدیث الولایة: «وذلک علیَّ وعلیک وعلی جمیع المسلمین» ولا یخفی أنّه لا یرید إلّا «الإمارة» و «الحکومة» لأنّ «الولایة» متی تعدّت ب «علی» اختصّت «بالإمارة» وإنْ شئت فراجع «الولی» فی کتب اللّغة، ففی (الصّحاح) مثلًا: «الولیْ: القرب والدّنو … وتقول: فلان ولی ووُلّی علیه، کما یقال: ساس وسیس علیه».</w:t>
      </w:r>
    </w:p>
    <w:p>
      <w:pPr>
        <w:pStyle w:val="BookText"/>
      </w:pPr>
      <w:r>
        <w:rPr>
          <w:rFonts w:ascii="IRNazanin" w:hAnsi="IRNazanin" w:eastAsia="IRNazanin" w:cs="IRNazanin"/>
          <w:lang w:bidi="fa-IR"/>
          <w:color w:val="111111"/>
          <w:sz w:val="28"/>
          <w:szCs w:val="28"/>
          <w:rtl/>
        </w:rPr>
        <w:t xml:space="preserve">ثمّ إنّ کلام عمرو بن العاص یفید ولایة أمیر المؤمنین علیه السلام من وجوه:</w:t>
      </w:r>
    </w:p>
    <w:p>
      <w:pPr>
        <w:pStyle w:val="BookText"/>
      </w:pPr>
      <w:r>
        <w:rPr>
          <w:rFonts w:ascii="IRNazanin" w:hAnsi="IRNazanin" w:eastAsia="IRNazanin" w:cs="IRNazanin"/>
          <w:lang w:bidi="fa-IR"/>
          <w:color w:val="111111"/>
          <w:sz w:val="28"/>
          <w:szCs w:val="28"/>
          <w:rtl/>
        </w:rPr>
        <w:t xml:space="preserve">فإنّه إذا ثبتت ولایته علی عمرو ثبتت علی غیره من أفراد الامة لعدم الفصل، وکذا إذا ثبتت علی معاویة، ثم قوله: «وعلی جمیع المسلمین» نص صریح. والحمد للَّه‌علی وضوح الحق.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11107_184604"/>
    <w:bookmarkEnd w:id="150"/>
    <w:p>
      <w:pPr>
        <w:pStyle w:val="Heading4"/>
      </w:pPr>
      <w:bookmarkStart w:id="363" w:name="_Toc177"/>
      <w:r>
        <w:t>[9] الاستدلال بما نسبوه إلی الحسن المثنّی وارتضوه</w:t>
      </w:r>
      <w:bookmarkEnd w:id="363"/>
    </w:p>
    <w:p>
      <w:pPr>
        <w:pStyle w:val="BookText"/>
      </w:pPr>
      <w:r>
        <w:rPr>
          <w:rFonts w:ascii="IRNazanin" w:hAnsi="IRNazanin" w:eastAsia="IRNazanin" w:cs="IRNazanin"/>
          <w:lang w:bidi="fa-IR"/>
          <w:color w:val="111111"/>
          <w:sz w:val="28"/>
          <w:szCs w:val="28"/>
          <w:rtl/>
        </w:rPr>
        <w:t xml:space="preserve">ونسبوا إلی الحسن بن الحسن بن علی بن أبی طالب علیه السلام کلاماً فی الردّ علی استدلال الشیعة علی إمامة أمیر المؤمنین علیه السلام، فنقلوه فی کتبهم معجبین به مستندین إلیه، غافلین عن أنّه نص فی دلالة حدیث الولایة علی الإمامة والخلافة، دلالةً تامّةً واضحة!</w:t>
      </w:r>
    </w:p>
    <w:p>
      <w:pPr>
        <w:pStyle w:val="BookText"/>
      </w:pPr>
      <w:r>
        <w:rPr>
          <w:rFonts w:ascii="IRNazanin" w:hAnsi="IRNazanin" w:eastAsia="IRNazanin" w:cs="IRNazanin"/>
          <w:lang w:bidi="fa-IR"/>
          <w:color w:val="111111"/>
          <w:sz w:val="28"/>
          <w:szCs w:val="28"/>
          <w:rtl/>
        </w:rPr>
        <w:t xml:space="preserve">وممّن أورد کلام الحسن المثنی واستحسنه وارتضاه هو: محبّ الدین أو العباس الطبری المکی </w:t>
      </w:r>
      <w:r>
        <w:rPr>
          <w:rStyle w:val="FootnoteReference"/>
        </w:rPr>
        <w:footnoteReference w:id="342"/>
      </w:r>
      <w:r>
        <w:rPr>
          <w:rFonts w:ascii="IRNazanin" w:hAnsi="IRNazanin" w:eastAsia="IRNazanin" w:cs="IRNazanin"/>
          <w:lang w:bidi="fa-IR"/>
          <w:color w:val="111111"/>
          <w:sz w:val="28"/>
          <w:szCs w:val="28"/>
          <w:rtl/>
        </w:rPr>
        <w:t xml:space="preserve">، وهذه عبارته:</w:t>
      </w:r>
    </w:p>
    <w:p>
      <w:pPr>
        <w:pStyle w:val="BookText"/>
      </w:pPr>
      <w:r>
        <w:rPr>
          <w:rFonts w:ascii="IRNazanin" w:hAnsi="IRNazanin" w:eastAsia="IRNazanin" w:cs="IRNazanin"/>
          <w:lang w:bidi="fa-IR"/>
          <w:color w:val="111111"/>
          <w:sz w:val="28"/>
          <w:szCs w:val="28"/>
          <w:rtl/>
        </w:rPr>
        <w:t xml:space="preserve">لو کان الأمر کما تقولون إنّ اللَّه جلّ وعلا ورسوله صلّی اللَّه علیه وسلّم اختار علیاً لهذا الأمر والقیام إلی الناس بعده، فإنّ علیاً أعظم الناس خطیئةً وجرماً، إذ ترک أمر رسول اللَّه صلّی اللَّه علیه وسلّم أن یقوم فیه کما أمره ویعذر إلی الناس.</w:t>
      </w:r>
    </w:p>
    <w:p>
      <w:pPr>
        <w:pStyle w:val="BookText"/>
      </w:pPr>
      <w:r>
        <w:rPr>
          <w:rFonts w:ascii="IRNazanin" w:hAnsi="IRNazanin" w:eastAsia="IRNazanin" w:cs="IRNazanin"/>
          <w:lang w:bidi="fa-IR"/>
          <w:color w:val="111111"/>
          <w:sz w:val="28"/>
          <w:szCs w:val="28"/>
          <w:rtl/>
        </w:rPr>
        <w:t xml:space="preserve">فقال له الرّافضی: ألم یقل النبی صلّی اللَّه علیه وسلّم لعلی: من کنت مولاه فعلیّ مولاه؟</w:t>
      </w:r>
    </w:p>
    <w:p>
      <w:pPr>
        <w:pStyle w:val="BookText"/>
      </w:pPr>
      <w:r>
        <w:rPr>
          <w:rFonts w:ascii="IRNazanin" w:hAnsi="IRNazanin" w:eastAsia="IRNazanin" w:cs="IRNazanin"/>
          <w:lang w:bidi="fa-IR"/>
          <w:color w:val="111111"/>
          <w:sz w:val="28"/>
          <w:szCs w:val="28"/>
          <w:rtl/>
        </w:rPr>
        <w:t xml:space="preserve">فقال: أما واللَّه، لو یعنی رسول اللَّه صلّی اللَّه علیه وسلّم بذلک الأمر والسلطان والقیام علی الناس، لأفصح به کما أفصح بالصّلاة والزکاة والصوم والحج ولقال: أیّها الناس ان هذا لولی بعدی، فاسمعوا له وأطیعوا.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ابن السّمان فی الموافقة»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فظهر من هذا الکلام أن قوله صلّی اللَّه علیه وسلّم «إنّه الولی بعدی» إفصاح بالإمامة والخلافة والسلطنة وأنه متی قال رسول اللَّه فی حق علی کذلک فقد أفصح عن إمامته بعده بلا فصل کما أفصح بالصّلاة والزکاة والحج والصّیام.</w:t>
      </w:r>
    </w:p>
    <w:p>
      <w:pPr>
        <w:pStyle w:val="BookText"/>
      </w:pPr>
      <w:r>
        <w:rPr>
          <w:rFonts w:ascii="IRNazanin" w:hAnsi="IRNazanin" w:eastAsia="IRNazanin" w:cs="IRNazanin"/>
          <w:lang w:bidi="fa-IR"/>
          <w:color w:val="111111"/>
          <w:sz w:val="28"/>
          <w:szCs w:val="28"/>
          <w:rtl/>
        </w:rPr>
        <w:t xml:space="preserve">فکان ما نسبوه إلی الحسن المثّی- ونقلوه وارتضوه- دلیلًا للحق وهادماً لما أسّسوه … وهم لا یشعرون!</w:t>
      </w:r>
    </w:p>
    <w:p>
      <w:pPr>
        <w:pStyle w:val="BookText"/>
      </w:pPr>
      <w:r>
        <w:rPr>
          <w:rFonts w:ascii="IRNazanin" w:hAnsi="IRNazanin" w:eastAsia="IRNazanin" w:cs="IRNazanin"/>
          <w:lang w:bidi="fa-IR"/>
          <w:color w:val="111111"/>
          <w:sz w:val="28"/>
          <w:szCs w:val="28"/>
          <w:rtl/>
        </w:rPr>
        <w:t xml:space="preserve">ولو أنّ أحداً کابر فقال بأنّ الإفصاح بها یکون بضمیمة الجملة التالیة وهی: «فاسمعوا له وأطیعوا» وإلّا فالجملة الاولی: «إنّه الولی بعدی» وحدها لیست نصّاً فی الإمامة والخلافة.</w:t>
      </w:r>
    </w:p>
    <w:p>
      <w:pPr>
        <w:pStyle w:val="BookText"/>
      </w:pPr>
      <w:r>
        <w:rPr>
          <w:rFonts w:ascii="IRNazanin" w:hAnsi="IRNazanin" w:eastAsia="IRNazanin" w:cs="IRNazanin"/>
          <w:lang w:bidi="fa-IR"/>
          <w:color w:val="111111"/>
          <w:sz w:val="28"/>
          <w:szCs w:val="28"/>
          <w:rtl/>
        </w:rPr>
        <w:t xml:space="preserve">لقلنا فی جوابه: بأنّ الأمر لیس کذلک، إذ من الواضح لدی أهل اللسان أنّ قوله: «فاسمعوا له وأطیعوا» تفریع علی «إنّه الولی بعدی» والجملة الاولی هی الأصل، فالدالّ علی الإمامة الصّریح فیه هو قوله «إنّه الولیّ بعدی» والجملة الاولی هی الأصل، فالدالّ علی الإمامة الصّریح فیه هو قوله «إنّه الولیّ بعدی» وإلّا لم یکن وافیاً بالغرض بل کان لغواً، لأنّ الحسن المثنّی فی مقام ذکر الکلام الصریح فی الإمامة النصّ فی الخلافة،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لا یدل علی هذا المعنی أصل الکلام ویکون الدلیل علیه فرعه؟</w:t>
      </w:r>
    </w:p>
    <w:p>
      <w:pPr>
        <w:pStyle w:val="BookText"/>
      </w:pPr>
      <w:r>
        <w:rPr>
          <w:rFonts w:ascii="IRNazanin" w:hAnsi="IRNazanin" w:eastAsia="IRNazanin" w:cs="IRNazanin"/>
          <w:lang w:bidi="fa-IR"/>
          <w:color w:val="111111"/>
          <w:sz w:val="28"/>
          <w:szCs w:val="28"/>
          <w:rtl/>
        </w:rPr>
        <w:t xml:space="preserve">علی أنّه لو کان المفید للمطلب هو الجملة الثّانیة لکفاه ضمّها إلی «من کنت مولاه فعلیّ مولاه»، ولم یکن لعدوله عن ذلک إلی «إنّه الولی بعدی» وجه، فلمّا لم یقل: «لو یعنی بها رسول اللَّه الأمر والسلطان لأفصح بها کما أفصح بالصّلاة والزکاة والحج والصیام، ولقال: أیها الناس إنّه مولی من کنت مولاه فاسمعوا له وأطیعوا» ورأی ضرورة تغییر اللفظ إلی «إنّه الولی بعدی» علم أنّ الغرض الأصلی غیر متعلّق بجملة «فاسمعوا له وأطیعوا» بل یرید بیان لفظٍ یکون دالًا بنفسه بالصرّاحة التامّة علی الخلافة والإمامة.</w:t>
      </w:r>
    </w:p>
    <w:p>
      <w:pPr>
        <w:pStyle w:val="BookText"/>
      </w:pPr>
      <w:r>
        <w:rPr>
          <w:rFonts w:ascii="IRNazanin" w:hAnsi="IRNazanin" w:eastAsia="IRNazanin" w:cs="IRNazanin"/>
          <w:lang w:bidi="fa-IR"/>
          <w:color w:val="111111"/>
          <w:sz w:val="28"/>
          <w:szCs w:val="28"/>
          <w:rtl/>
        </w:rPr>
        <w:t xml:space="preserve">هذا کلّه، مضافاً إلی إیجاب النبی صلّی اللَّه علیه وسلّم إطاعة أمیر المؤمنین علیه السلام فی غیر واحدٍ من الأحادیث المعتبرة، کالحدیث الذی أخرجه الحاکم بسنده عن أبی ذر عن رسول اللَّه صلّی اللَّه علیه وسلّم قال:</w:t>
      </w:r>
    </w:p>
    <w:p>
      <w:pPr>
        <w:pStyle w:val="BookText"/>
      </w:pPr>
      <w:r>
        <w:rPr>
          <w:rFonts w:ascii="IRNazanin" w:hAnsi="IRNazanin" w:eastAsia="IRNazanin" w:cs="IRNazanin"/>
          <w:lang w:bidi="fa-IR"/>
          <w:color w:val="111111"/>
          <w:sz w:val="28"/>
          <w:szCs w:val="28"/>
          <w:rtl/>
        </w:rPr>
        <w:t xml:space="preserve">«من أطاعنی فقد أطاع اللَّه، ومن عصانی فقد عصی اللَّه، ومن أطاع علیّاً فقد أطاعنی، ومن عصی علیّاً فقد عصانی» قال: «هذا حدیث صحیح الإسناد ولم یخرجها»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الأمر باطاعته بنفس لفظ «فاسمعوا وأطیعوا» وارد فی کتب أهل السنّة فی قصة یوم الدار وبشأن نزول قوله تعالی: «وَأَنذِرْ عَشِیرَتَکَ الْأَقْرَبِینَ». ومن رواته: إبن إسحاق، والطبری، وابن أبی حاتم، وابن مردویه، وأبو نعیم، والبیهقی، والبغوی، والسّیوطی، والمتقی الهندی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1" w:name="pg11107_184607"/>
    <w:bookmarkEnd w:id="151"/>
    <w:p>
      <w:pPr>
        <w:pStyle w:val="BookText"/>
      </w:pPr>
      <w:r>
        <w:rPr>
          <w:rFonts w:ascii="IRNazanin" w:hAnsi="IRNazanin" w:eastAsia="IRNazanin" w:cs="IRNazanin"/>
          <w:lang w:bidi="fa-IR"/>
          <w:color w:val="111111"/>
          <w:sz w:val="28"/>
          <w:szCs w:val="28"/>
          <w:rtl/>
        </w:rPr>
        <w:t xml:space="preserve">ثمّ إنّ الذی یقلع أساس الشّبهة هو: أنّ جماعةً من أکابر القوم کالفخر الرازی فی (نهایة العقول) وغیره، ینکرون دلالة الأمر بالطاعة علی الإمامة والخلافة، وقد تبعهم فی هذه الدعوی (الدهلوی) کما یظهر من الرجوع إلی کلامه فی جواب حدیث الثقلین … فلیس لأحدٍ من المتعصّبین أن یعود فیدّعی دلالة الجملة علی الإمامة.</w:t>
      </w:r>
    </w:p>
    <w:p>
      <w:pPr>
        <w:pStyle w:val="BookText"/>
      </w:pPr>
      <w:r>
        <w:rPr>
          <w:rFonts w:ascii="IRNazanin" w:hAnsi="IRNazanin" w:eastAsia="IRNazanin" w:cs="IRNazanin"/>
          <w:lang w:bidi="fa-IR"/>
          <w:color w:val="111111"/>
          <w:sz w:val="28"/>
          <w:szCs w:val="28"/>
          <w:rtl/>
        </w:rPr>
        <w:t xml:space="preserve">فارتج من کل وجهٍ بحمد اللَّه المتعال باب القیل والقال، وضاقت الأرض بما رحبت علی أصحاب الجدال، وکفی اللَّه المؤمنین القتال.</w:t>
      </w:r>
    </w:p>
    <w:p>
      <w:pPr>
        <w:pStyle w:val="Heading4"/>
      </w:pPr>
      <w:bookmarkStart w:id="364" w:name="_Toc178"/>
      <w:r>
        <w:t>[10] الإستدلال بکلامٍ للإمام الحسن السبط علیه السلام</w:t>
      </w:r>
      <w:bookmarkEnd w:id="364"/>
    </w:p>
    <w:p>
      <w:pPr>
        <w:pStyle w:val="BookText"/>
      </w:pPr>
      <w:r>
        <w:rPr>
          <w:rFonts w:ascii="IRNazanin" w:hAnsi="IRNazanin" w:eastAsia="IRNazanin" w:cs="IRNazanin"/>
          <w:lang w:bidi="fa-IR"/>
          <w:color w:val="111111"/>
          <w:sz w:val="28"/>
          <w:szCs w:val="28"/>
          <w:rtl/>
        </w:rPr>
        <w:t xml:space="preserve">وفی خطةٍ لسیّدنا الإمام الحسن المجتبی علیه السلام فی فضائل أمیر المؤمنین علیه السلام:</w:t>
      </w:r>
    </w:p>
    <w:p>
      <w:pPr>
        <w:pStyle w:val="BookText"/>
      </w:pPr>
      <w:r>
        <w:rPr>
          <w:rFonts w:ascii="Amiri" w:hAnsi="Amiri" w:eastAsia="Amiri" w:cs="Amiri"/>
          <w:lang w:bidi="ar-SA"/>
          <w:color w:val="111111"/>
          <w:sz w:val="28"/>
          <w:szCs w:val="28"/>
          <w:rtl/>
        </w:rPr>
        <w:t xml:space="preserve">«وقال له جدی رسول اللَّه صلّی اللَّه علیه وسلّم- حین قضی بینه وبین أخیه جعفر ومولاه زید بن حارثة فی ابنة عمّه حمزة-: أمّا أنت یا علی فمنّی وأنا منک، وأنت ولیّ کلّ مؤمنٍ ومؤمنة بعدی. فلم یزل أبی یقی جدی صلّی اللَّه علیه وسلّم بنفسه، وفی کلّ موطن یقدّمه جدی صلّی اللَّه علیه وسلّم، ولکلّ شدةٍ یرسله ثقةً منه وطمأنینةً 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تقدیم النبی صلّی اللَّه علیه وسلّم أمیر المؤمنین علیه السلام فی کل موطنٍ وإرساله إیّاه لکلّ شدة، ثقة منه وطمأنینة إلیه، دلیل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2" w:name="pg11107_184608"/>
    <w:bookmarkEnd w:id="152"/>
    <w:p>
      <w:pPr>
        <w:pStyle w:val="BookText"/>
      </w:pPr>
      <w:r>
        <w:rPr>
          <w:rFonts w:ascii="IRNazanin" w:hAnsi="IRNazanin" w:eastAsia="IRNazanin" w:cs="IRNazanin"/>
          <w:lang w:bidi="fa-IR"/>
          <w:color w:val="111111"/>
          <w:sz w:val="28"/>
          <w:szCs w:val="28"/>
          <w:rtl/>
        </w:rPr>
        <w:t xml:space="preserve">مبین وبرهان جلی علی أفضلیة الإمام من کلّ من عداه … والإمام الحسن علیه السلام فرّع فی کلامه هذا المقام الجلیل علی ما نقله عن النبی صلّی اللَّه علیه وسلّم من قوله: «أما أنت یا علی فمنّی وأنا منک وأنت ولیّ کلّ مؤمنٍ بعدی».</w:t>
      </w:r>
    </w:p>
    <w:p>
      <w:pPr>
        <w:pStyle w:val="BookText"/>
      </w:pPr>
      <w:r>
        <w:rPr>
          <w:rFonts w:ascii="Amiri" w:hAnsi="Amiri" w:eastAsia="Amiri" w:cs="Amiri"/>
          <w:lang w:bidi="ar-SA"/>
          <w:color w:val="111111"/>
          <w:sz w:val="28"/>
          <w:szCs w:val="28"/>
          <w:rtl/>
        </w:rPr>
        <w:t xml:space="preserve">ومنه یظهر أنّ النبی صلّی اللَّه علیه وسلّم إنّما قال له: «أنت ولیّ کلّ مؤمنٍ بعدی» تعییناً له ولیّاً للأمر من بعده، أی: إنّ کونه ولیّ کلّ مؤمنٍ من بعدهِ هو العلّة لتفویض الامور العظیمة إلیه، وتقدیمه فی الشدائد الجسیمة.</w:t>
      </w:r>
    </w:p>
    <w:p>
      <w:pPr>
        <w:pStyle w:val="BookText"/>
      </w:pPr>
      <w:r>
        <w:rPr>
          <w:rFonts w:ascii="IRNazanin" w:hAnsi="IRNazanin" w:eastAsia="IRNazanin" w:cs="IRNazanin"/>
          <w:lang w:bidi="fa-IR"/>
          <w:color w:val="111111"/>
          <w:sz w:val="28"/>
          <w:szCs w:val="28"/>
          <w:rtl/>
        </w:rPr>
        <w:t xml:space="preserve">وبهذا البیان لا تبقی شبهة فی کون الولایة فی الحدیث بمعنی الأولویّة فی التصّرف، وهی الإمامة الکبری والولایة العظمی.</w:t>
      </w:r>
    </w:p>
    <w:p>
      <w:pPr>
        <w:pStyle w:val="Heading4"/>
      </w:pPr>
      <w:bookmarkStart w:id="365" w:name="_Toc179"/>
      <w:r>
        <w:t>[11] حدیث المناشدة فی مسجد المدینة</w:t>
      </w:r>
      <w:bookmarkEnd w:id="365"/>
    </w:p>
    <w:p>
      <w:pPr>
        <w:pStyle w:val="BookText"/>
      </w:pPr>
      <w:r>
        <w:rPr>
          <w:rFonts w:ascii="IRNazanin" w:hAnsi="IRNazanin" w:eastAsia="IRNazanin" w:cs="IRNazanin"/>
          <w:lang w:bidi="fa-IR"/>
          <w:color w:val="111111"/>
          <w:sz w:val="28"/>
          <w:szCs w:val="28"/>
          <w:rtl/>
        </w:rPr>
        <w:t xml:space="preserve">وبالإسناد عن سلیم بن قیس الهلالی قال:</w:t>
      </w:r>
    </w:p>
    <w:p>
      <w:pPr>
        <w:pStyle w:val="BookText"/>
      </w:pPr>
      <w:r>
        <w:rPr>
          <w:rFonts w:ascii="IRNazanin" w:hAnsi="IRNazanin" w:eastAsia="IRNazanin" w:cs="IRNazanin"/>
          <w:lang w:bidi="fa-IR"/>
          <w:color w:val="111111"/>
          <w:sz w:val="28"/>
          <w:szCs w:val="28"/>
          <w:rtl/>
        </w:rPr>
        <w:t xml:space="preserve">«رأیت علیاً فی مسجد المدینة فی خلافة عثمان وان جماعة المهاجرین والأنصار یتذاکرون فضائلهم وعلی ساکت. فقالوا: یا أبا الحسن، تکلّم. فقال: یا معشر قریش والأنصار، أسألکم: بمن أعطاکم اللَّه هذا الفضل أبأنفسکم أو بغیرکم؟</w:t>
      </w:r>
    </w:p>
    <w:p>
      <w:pPr>
        <w:pStyle w:val="BookText"/>
      </w:pPr>
      <w:r>
        <w:rPr>
          <w:rFonts w:ascii="Amiri" w:hAnsi="Amiri" w:eastAsia="Amiri" w:cs="Amiri"/>
          <w:lang w:bidi="ar-SA"/>
          <w:color w:val="111111"/>
          <w:sz w:val="28"/>
          <w:szCs w:val="28"/>
          <w:rtl/>
        </w:rPr>
        <w:t xml:space="preserve">قالوا: أعطانا اللَّه ومنَّ علینا بمحمّد صلّی اللَّه علیه وسلّم.</w:t>
      </w:r>
    </w:p>
    <w:p>
      <w:pPr>
        <w:pStyle w:val="BookText"/>
      </w:pPr>
      <w:r>
        <w:rPr>
          <w:rFonts w:ascii="Amiri" w:hAnsi="Amiri" w:eastAsia="Amiri" w:cs="Amiri"/>
          <w:lang w:bidi="ar-SA"/>
          <w:color w:val="111111"/>
          <w:sz w:val="28"/>
          <w:szCs w:val="28"/>
          <w:rtl/>
        </w:rPr>
        <w:t xml:space="preserve">قال: ألستم تعلمون أن رسول اللَّه- صلّی اللَّه علیه وسلّم- قال: إنی وأهل بیتی کنّا نوراً نسعی بین یدی اللَّه تعالی، قبل أنْ یخلق اللَّه عزّ وجلّ آدم بأربعة عشر ألف سنة، فلمّا خلق اللَّه آدم علیه السلام وضع ذلک النور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صلبه وأهبطه إلی الأرض، ثمّ حمله فی السفینة فی صلب نوح علیه السلام، ثم قذف به فی النار فی صلب إبراهیم علیه السلام. ثم لم یزل اللَّه ینقلنا من الأصلاب الکریمة إلی الأرحام الطاهرة من الآباء والامّهات، لم یکن واحد منّا علی سفاح قط؟</w:t>
      </w:r>
    </w:p>
    <w:p>
      <w:pPr>
        <w:pStyle w:val="BookText"/>
      </w:pPr>
      <w:r>
        <w:rPr>
          <w:rFonts w:ascii="Amiri" w:hAnsi="Amiri" w:eastAsia="Amiri" w:cs="Amiri"/>
          <w:lang w:bidi="ar-SA"/>
          <w:color w:val="111111"/>
          <w:sz w:val="28"/>
          <w:szCs w:val="28"/>
          <w:rtl/>
        </w:rPr>
        <w:t xml:space="preserve">فقال أهل السابقة وأهل بدر وأُحد: نعم. قد سمعناه.</w:t>
      </w:r>
    </w:p>
    <w:p>
      <w:pPr>
        <w:pStyle w:val="BookText"/>
      </w:pPr>
      <w:r>
        <w:rPr>
          <w:rFonts w:ascii="IRNazanin" w:hAnsi="IRNazanin" w:eastAsia="IRNazanin" w:cs="IRNazanin"/>
          <w:lang w:bidi="fa-IR"/>
          <w:color w:val="111111"/>
          <w:sz w:val="28"/>
          <w:szCs w:val="28"/>
          <w:rtl/>
        </w:rPr>
        <w:t xml:space="preserve">ثمّ قال: أنشدکم اللَّه، أتعلمون أن اللَّه عزّ وجلّ فضّل فی کتابه السابق علی المسبوق فی غیر آیةٍ، ولم یسبقنی أحد من الامة فی الإسلام؟</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فأنشدکم اللَّه، أتعلمون حیث نزلت: «وَالسَّابِقُونَ السَّابِقُونَ* أُولئِکَ الْمُقَرَّبُونَ» </w:t>
      </w:r>
      <w:r>
        <w:rPr>
          <w:rStyle w:val="FootnoteReference"/>
        </w:rPr>
        <w:footnoteReference w:id="347"/>
      </w:r>
    </w:p>
    <w:p>
      <w:pPr>
        <w:pStyle w:val="BookText"/>
      </w:pPr>
      <w:r>
        <w:rPr>
          <w:rFonts w:ascii="Amiri" w:hAnsi="Amiri" w:eastAsia="Amiri" w:cs="Amiri"/>
          <w:lang w:bidi="ar-SA"/>
          <w:color w:val="111111"/>
          <w:sz w:val="28"/>
          <w:szCs w:val="28"/>
          <w:rtl/>
        </w:rPr>
        <w:t xml:space="preserve">. سئل عنها رسول اللَّه- صلّی اللَّه علیه وسلّم- فقال:</w:t>
      </w:r>
    </w:p>
    <w:p>
      <w:pPr>
        <w:pStyle w:val="BookText"/>
      </w:pPr>
      <w:r>
        <w:rPr>
          <w:rFonts w:ascii="IRNazanin" w:hAnsi="IRNazanin" w:eastAsia="IRNazanin" w:cs="IRNazanin"/>
          <w:lang w:bidi="fa-IR"/>
          <w:color w:val="111111"/>
          <w:sz w:val="28"/>
          <w:szCs w:val="28"/>
          <w:rtl/>
        </w:rPr>
        <w:t xml:space="preserve">أنزلها اللَّه عزّ وجلّ فی الأنبیاء وأوصیانهم، فأنا أفضل أنبیاء اللَّه ورسله، وعلی وصیی أفضل الأوصیاء؟</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أنشدکم اللَّه أتعلمون حیث نزلت: «یَا أَیُّهَا الَّذِینَ آمَنُوا أَطِیعُوا اللّهَ وَأَطِیعُوا الرَّسُولَ وَأُولِی الْأَمْرِ مِنْکُمْ» </w:t>
      </w:r>
      <w:r>
        <w:rPr>
          <w:rStyle w:val="FootnoteReference"/>
        </w:rPr>
        <w:footnoteReference w:id="348"/>
      </w:r>
    </w:p>
    <w:p>
      <w:pPr>
        <w:pStyle w:val="BookText"/>
      </w:pPr>
      <w:r>
        <w:rPr>
          <w:rFonts w:ascii="Amiri" w:hAnsi="Amiri" w:eastAsia="Amiri" w:cs="Amiri"/>
          <w:lang w:bidi="ar-SA"/>
          <w:color w:val="111111"/>
          <w:sz w:val="28"/>
          <w:szCs w:val="28"/>
          <w:rtl/>
        </w:rPr>
        <w:t xml:space="preserve">وحیث نزلت: «إِنَّمَا وَلِیُّکُمُ اللّهُ وَرَسُولُهُ وَالَّذِینَ آمَنُوا الَّذِینَ یُقِیمُونَ الصَّلَاةَ وَیُؤْتُونَ الزَّکَاةَ وَهُمْ رَاکِعُونَ» </w:t>
      </w:r>
      <w:r>
        <w:rPr>
          <w:rStyle w:val="FootnoteReference"/>
        </w:rPr>
        <w:footnoteReference w:id="349"/>
      </w:r>
    </w:p>
    <w:p>
      <w:pPr>
        <w:pStyle w:val="BookText"/>
      </w:pPr>
      <w:r>
        <w:rPr>
          <w:rFonts w:ascii="Amiri" w:hAnsi="Amiri" w:eastAsia="Amiri" w:cs="Amiri"/>
          <w:lang w:bidi="ar-SA"/>
          <w:color w:val="111111"/>
          <w:sz w:val="28"/>
          <w:szCs w:val="28"/>
          <w:rtl/>
        </w:rPr>
        <w:t xml:space="preserve">وحیث نزلت: «وَلَمْ یَتَّخِذُوا مِن دُونِ اللّهِ وَلَا رَسُولِهِ وَلَا الْمُؤْمِنِینَ وَلِیجَةً» </w:t>
      </w:r>
      <w:r>
        <w:rPr>
          <w:rStyle w:val="FootnoteReference"/>
        </w:rPr>
        <w:footnoteReference w:id="350"/>
      </w:r>
    </w:p>
    <w:p>
      <w:pPr>
        <w:pStyle w:val="BookText"/>
      </w:pPr>
      <w:r>
        <w:rPr>
          <w:rFonts w:ascii="Amiri" w:hAnsi="Amiri" w:eastAsia="Amiri" w:cs="Amiri"/>
          <w:lang w:bidi="ar-SA"/>
          <w:color w:val="111111"/>
          <w:sz w:val="28"/>
          <w:szCs w:val="28"/>
          <w:rtl/>
        </w:rPr>
        <w:t xml:space="preserve">. وأمر اللَّه عزّ وجلّ نبیه أن یعلمهم ولاة أمرهم،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یفسّر لهم من الولایة کما فسّر لهم من صلاتهم وزکاتهم وحجّهم، فنصبنی للنّاس بغدیر خم، فقال: أیها الناس، إنّ اللَّه جلّ جلاله أرسلنی برسالةٍ ضاق بها صدری، وظننت أنّ الناس مکذّبی، فأوعدنی ربی. ثم قال: أتعلمون أنّ اللَّه عزّ وجلّ مولای وأنا مولی المؤمنین، وأنا أولی بهم من أنفسهم؟ قالوا: بلی یا رسول اللَّه. فقال آخذاً بیدی: من کنت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فقام سلمان وقال: یا رسول اللَّه، ولاء علی ماذا؟</w:t>
      </w:r>
    </w:p>
    <w:p>
      <w:pPr>
        <w:pStyle w:val="BookText"/>
      </w:pPr>
      <w:r>
        <w:rPr>
          <w:rFonts w:ascii="IRNazanin" w:hAnsi="IRNazanin" w:eastAsia="IRNazanin" w:cs="IRNazanin"/>
          <w:lang w:bidi="fa-IR"/>
          <w:color w:val="111111"/>
          <w:sz w:val="28"/>
          <w:szCs w:val="28"/>
          <w:rtl/>
        </w:rPr>
        <w:t xml:space="preserve">قال: ولاؤه کولائی، من کنت أولی به من نفسه فعلیّ أولی به من نفسه.</w:t>
      </w:r>
    </w:p>
    <w:p>
      <w:pPr>
        <w:pStyle w:val="BookText"/>
      </w:pPr>
      <w:r>
        <w:rPr>
          <w:rFonts w:ascii="Amiri" w:hAnsi="Amiri" w:eastAsia="Amiri" w:cs="Amiri"/>
          <w:lang w:bidi="ar-SA"/>
          <w:color w:val="111111"/>
          <w:sz w:val="28"/>
          <w:szCs w:val="28"/>
          <w:rtl/>
        </w:rPr>
        <w:t xml:space="preserve">فنزلت: «الْیَوْمَ أَکْمَلْتُ لَکُمْ دِینَکُمْ وَأَتْمَمْتُ عَلَیْکُمْ نِعْمَتِی وَرَضِیتُ لَکُمُ الْإِسْلَامَ دِیناً»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.فقال صلّی اللَّه علیه وسلّم: اللَّه أکبر بإکمال الدین وإتمام النعمة ورضاء ربّی برسالتی وولایة علی بعدی.</w:t>
      </w:r>
    </w:p>
    <w:p>
      <w:pPr>
        <w:pStyle w:val="BookText"/>
      </w:pPr>
      <w:r>
        <w:rPr>
          <w:rFonts w:ascii="IRNazanin" w:hAnsi="IRNazanin" w:eastAsia="IRNazanin" w:cs="IRNazanin"/>
          <w:lang w:bidi="fa-IR"/>
          <w:color w:val="111111"/>
          <w:sz w:val="28"/>
          <w:szCs w:val="28"/>
          <w:rtl/>
        </w:rPr>
        <w:t xml:space="preserve">قالوا: یا رسول اللَّه، هذه الآیات فی علی خاصة؟</w:t>
      </w:r>
    </w:p>
    <w:p>
      <w:pPr>
        <w:pStyle w:val="BookText"/>
      </w:pPr>
      <w:r>
        <w:rPr>
          <w:rFonts w:ascii="IRNazanin" w:hAnsi="IRNazanin" w:eastAsia="IRNazanin" w:cs="IRNazanin"/>
          <w:lang w:bidi="fa-IR"/>
          <w:color w:val="111111"/>
          <w:sz w:val="28"/>
          <w:szCs w:val="28"/>
          <w:rtl/>
        </w:rPr>
        <w:t xml:space="preserve">قال: بلی، فیه وفی أوصیائی إلی یوم القیامة.</w:t>
      </w:r>
    </w:p>
    <w:p>
      <w:pPr>
        <w:pStyle w:val="BookText"/>
      </w:pPr>
      <w:r>
        <w:rPr>
          <w:rFonts w:ascii="IRNazanin" w:hAnsi="IRNazanin" w:eastAsia="IRNazanin" w:cs="IRNazanin"/>
          <w:lang w:bidi="fa-IR"/>
          <w:color w:val="111111"/>
          <w:sz w:val="28"/>
          <w:szCs w:val="28"/>
          <w:rtl/>
        </w:rPr>
        <w:t xml:space="preserve">قال: بیّنهم لنا.</w:t>
      </w:r>
    </w:p>
    <w:p>
      <w:pPr>
        <w:pStyle w:val="BookText"/>
      </w:pPr>
      <w:r>
        <w:rPr>
          <w:rFonts w:ascii="IRNazanin" w:hAnsi="IRNazanin" w:eastAsia="IRNazanin" w:cs="IRNazanin"/>
          <w:lang w:bidi="fa-IR"/>
          <w:color w:val="111111"/>
          <w:sz w:val="28"/>
          <w:szCs w:val="28"/>
          <w:rtl/>
        </w:rPr>
        <w:t xml:space="preserve">قال: علی أخی ووارثی ووصیی وولیّ کلّ مؤمنٍ بعدی. ثم ابنی الحسن ثم الحسین ثم التسعة من ولد الحسین، القرآن معهم وهم مع القرآن، لا یفارقونه ولا یفارقهم، حتی یردوا علیّ الحوض.</w:t>
      </w:r>
    </w:p>
    <w:p>
      <w:pPr>
        <w:pStyle w:val="BookText"/>
      </w:pPr>
      <w:r>
        <w:rPr>
          <w:rFonts w:ascii="IRNazanin" w:hAnsi="IRNazanin" w:eastAsia="IRNazanin" w:cs="IRNazanin"/>
          <w:lang w:bidi="fa-IR"/>
          <w:color w:val="111111"/>
          <w:sz w:val="28"/>
          <w:szCs w:val="28"/>
          <w:rtl/>
        </w:rPr>
        <w:t xml:space="preserve">قال بعضهم: قد سمعنا ذلک وشهدنا. وقال بعضهم: قد حفظنا جلّ ما قلت ولم نحفظ کلّه، وهؤلاء الذین حفظوا أخیارنا وأفاضلنا.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أتعلمون أنّ اللَّه أنزل: «إِنَّمَا یُرِیدُ اللَّهُ لِیُذْهِبَ عَنکُمُ الرِّجْسَ أَهْلَ الْبَیْتِ وَیُطَهِّرَکُمْ تَطْهِیراً»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 فجمعنی وفاطمة وابنیَّ حسناً وحسیناً، ثمّ ألقی علینا کساءً وقال: اللّهم هؤلاء أهل بیتی، لحمهم لحمی، یؤلمنی ما یؤلمهم، ویجرحنی ما یجرحهم، فأذهب عنهم الرّجس وطهّرهم تطهیراً. فقالت أمّ سلمة: وأنا یا رسول اللَّه؟! فقال: أنتِ إلی خیر.</w:t>
      </w:r>
    </w:p>
    <w:p>
      <w:pPr>
        <w:pStyle w:val="BookText"/>
      </w:pPr>
      <w:r>
        <w:rPr>
          <w:rFonts w:ascii="IRNazanin" w:hAnsi="IRNazanin" w:eastAsia="IRNazanin" w:cs="IRNazanin"/>
          <w:lang w:bidi="fa-IR"/>
          <w:color w:val="111111"/>
          <w:sz w:val="28"/>
          <w:szCs w:val="28"/>
          <w:rtl/>
        </w:rPr>
        <w:t xml:space="preserve">قالوا: نشهد، إنّ ام سلمة حدثتنا بذلک.</w:t>
      </w:r>
    </w:p>
    <w:p>
      <w:pPr>
        <w:pStyle w:val="BookText"/>
      </w:pPr>
      <w:r>
        <w:rPr>
          <w:rFonts w:ascii="Amiri" w:hAnsi="Amiri" w:eastAsia="Amiri" w:cs="Amiri"/>
          <w:lang w:bidi="ar-SA"/>
          <w:color w:val="111111"/>
          <w:sz w:val="28"/>
          <w:szCs w:val="28"/>
          <w:rtl/>
        </w:rPr>
        <w:t xml:space="preserve">ثم قال: أنشدکم اللَّه، أتعلمون أن اللَّه أنزل: «یَا أَیُّهَا الَّذِینَ آمَنُوا اتَّقُوا اللّهَ وَکُونُوا مَعَ الصَّادِقِینَ»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 فقال سلمان: یا رسول اللَّه هذه عامة أم خاصة؟ قال: أما المأمورون فعامّة المؤمنین. وأما الصادقون فخاصة، أخی علی وأوصیائی من بعده إلی یوم القیامة.</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IRNazanin" w:hAnsi="IRNazanin" w:eastAsia="IRNazanin" w:cs="IRNazanin"/>
          <w:lang w:bidi="fa-IR"/>
          <w:color w:val="111111"/>
          <w:sz w:val="28"/>
          <w:szCs w:val="28"/>
          <w:rtl/>
        </w:rPr>
        <w:t xml:space="preserve">فقال: أنشدکم اللَّه أتعلمون أنی قلت لرسول اللَّه- صلّی اللَّه علیه وسلّم- فی غزوة تبوک-: خلّفتنی علی النساء والصبیان. فقال: إنّ المدینة لا تصلح إلّابی أو بک. وأنت منّی بمنزلة هارون من موسی إلّاأنه لا نبی بعدی؟</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أنشدکم اللَّه أتعلمون أنّ اللَّه أنزل فی سورة الحج: «یَا أَیُّهَا الَّذِینَ آمَنُوا ارْکَعُوا وَاسْجُدُوا وَاعْبُدُوا رَبَّکُمْ وَافْعَلُوا الْخَیْرَ»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إلی آخر السورة. فقام سلمان فقال: یا رسول اللَّه، من هؤلاء الذین أنت علیهم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وهم شهداء علی الناس، الذین اجتباهم اللَّه ولم یجعل علیهم فی الدین من حرج ملّة إبراهیم؟ فقال: عنی بذلک ثلاثة عشر رجلًا. قال سلمان: بیّنهم لنا یا رسول اللَّه. قال: أنا وأخی وأحد عشر من ولدی؟</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IRNazanin" w:hAnsi="IRNazanin" w:eastAsia="IRNazanin" w:cs="IRNazanin"/>
          <w:lang w:bidi="fa-IR"/>
          <w:color w:val="111111"/>
          <w:sz w:val="28"/>
          <w:szCs w:val="28"/>
          <w:rtl/>
        </w:rPr>
        <w:t xml:space="preserve">قال: أُنشدکم اللَّه أتعلمون أن رسول اللَّه- صلّی اللَّه علیه وسلّم- قال فی خطبته فی مواضع متعددة، وفی آخر خطبةٍ لم یخطب بعدها: أیّها الناس إنی تارک فیکم الثقلین کتاب اللَّه وعترتی أهل بیتی فتمسّکوا بهما لن تضلّوا، فإنّ اللطیف الخبیر أخبرنی وعهد إلیَّ أنّهما لن یفترقا حتی یردا علیَّ الحوض؟</w:t>
      </w:r>
    </w:p>
    <w:p>
      <w:pPr>
        <w:pStyle w:val="BookText"/>
      </w:pPr>
      <w:r>
        <w:rPr>
          <w:rFonts w:ascii="Amiri" w:hAnsi="Amiri" w:eastAsia="Amiri" w:cs="Amiri"/>
          <w:lang w:bidi="ar-SA"/>
          <w:color w:val="111111"/>
          <w:sz w:val="28"/>
          <w:szCs w:val="28"/>
          <w:rtl/>
        </w:rPr>
        <w:t xml:space="preserve">فقال کلّهم: نشهد أنّ رسول اللَّه- صلّی اللَّه علیه وسلّم- قال ذلک»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اقترن حدیث الولایة فی هذا الحدیث بثلاثة ألفاظ صریحة فی الإمامة صراحة تامة وهی: «أخی» و «وارثی» و «وصیّی» …</w:t>
      </w:r>
    </w:p>
    <w:p>
      <w:pPr>
        <w:pStyle w:val="BookText"/>
      </w:pPr>
      <w:r>
        <w:rPr>
          <w:rFonts w:ascii="IRNazanin" w:hAnsi="IRNazanin" w:eastAsia="IRNazanin" w:cs="IRNazanin"/>
          <w:lang w:bidi="fa-IR"/>
          <w:color w:val="111111"/>
          <w:sz w:val="28"/>
          <w:szCs w:val="28"/>
          <w:rtl/>
        </w:rPr>
        <w:t xml:space="preserve">فیکون هذا الحدیث- کغیره من الأحادیث المستشهد بها فی هذه المناشدة- … دلیلًا تاماً علی الإمامة والخلافة بلا فصل.</w:t>
      </w:r>
    </w:p>
    <w:p>
      <w:pPr>
        <w:pStyle w:val="BookText"/>
      </w:pPr>
      <w:r>
        <w:rPr>
          <w:rFonts w:ascii="IRNazanin" w:hAnsi="IRNazanin" w:eastAsia="IRNazanin" w:cs="IRNazanin"/>
          <w:lang w:bidi="fa-IR"/>
          <w:color w:val="111111"/>
          <w:sz w:val="28"/>
          <w:szCs w:val="28"/>
          <w:rtl/>
        </w:rPr>
        <w:t xml:space="preserve">کلام القندوزی فی صدر کتابه</w:t>
      </w:r>
    </w:p>
    <w:p>
      <w:pPr>
        <w:pStyle w:val="BookText"/>
      </w:pPr>
      <w:r>
        <w:rPr>
          <w:rFonts w:ascii="IRNazanin" w:hAnsi="IRNazanin" w:eastAsia="IRNazanin" w:cs="IRNazanin"/>
          <w:lang w:bidi="fa-IR"/>
          <w:color w:val="111111"/>
          <w:sz w:val="28"/>
          <w:szCs w:val="28"/>
          <w:rtl/>
        </w:rPr>
        <w:t xml:space="preserve">هذا، ومن کلام الشیخ سلیمان القدوزی فی صدر کتابه (ینابیع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المودّة) یظهر اعتبار روایاته والکتب التی نقلها عنها، ومن جملتها کتاب (فرائد السمطین) للحموینی. ولننقل عین عبارته:</w:t>
      </w:r>
    </w:p>
    <w:p>
      <w:pPr>
        <w:pStyle w:val="BookText"/>
      </w:pPr>
      <w:r>
        <w:rPr>
          <w:rFonts w:ascii="Amiri" w:hAnsi="Amiri" w:eastAsia="Amiri" w:cs="Amiri"/>
          <w:lang w:bidi="ar-SA"/>
          <w:color w:val="111111"/>
          <w:sz w:val="28"/>
          <w:szCs w:val="28"/>
          <w:rtl/>
        </w:rPr>
        <w:t xml:space="preserve">«أما بعد: فإنّ اللَّه تبارک وتعالی قال فی کتابه لحبیبه: «قُل لَا أَسْأَلُکُمْ عَلَیْهِ أَجْراً إِلَّا الْمَوَدَّةَ فِی الْقُرْبَی وَمَن یَقْتَرِفْ حَسَنَةً نَّزِدْ لَهُ فِیهَا حُسْناً إِنَّ اللَّهَ غَفُورٌ شَکُورٌ» </w:t>
      </w:r>
      <w:r>
        <w:rPr>
          <w:rStyle w:val="FootnoteReference"/>
        </w:rPr>
        <w:footnoteReference w:id="356"/>
      </w:r>
    </w:p>
    <w:p>
      <w:pPr>
        <w:pStyle w:val="BookText"/>
      </w:pPr>
      <w:r>
        <w:rPr>
          <w:rFonts w:ascii="Amiri" w:hAnsi="Amiri" w:eastAsia="Amiri" w:cs="Amiri"/>
          <w:lang w:bidi="ar-SA"/>
          <w:color w:val="111111"/>
          <w:sz w:val="28"/>
          <w:szCs w:val="28"/>
          <w:rtl/>
        </w:rPr>
        <w:t xml:space="preserve">وقال جلّ جلاله وتعالت آلاؤه: «إِنَّمَا یُرِیدُ اللَّهُ لِیُذْهِبَ عَنکُمُ الرِّجْسَ أَهْلَ الْبَیْتِ وَیُطَهِّرَکُمْ تَطْهِیراً»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أوجب اللَّه مودة نبیّه وأهل بیت نبیّه- صلّی اللَّه علیه وسلّم- علی جمیع المسلمین، وأنه تعالی أراد تطهیرهم عن الرجس تطهیراً کاملًا، لأنه ابتدأ بکلمة إنّما التی هی مفیدة لانحصار إرادته تعالی علی تطهیرهم، وأکّد بالمفعول المطلق.</w:t>
      </w:r>
    </w:p>
    <w:p>
      <w:pPr>
        <w:pStyle w:val="BookText"/>
      </w:pPr>
      <w:r>
        <w:rPr>
          <w:rFonts w:ascii="IRNazanin" w:hAnsi="IRNazanin" w:eastAsia="IRNazanin" w:cs="IRNazanin"/>
          <w:lang w:bidi="fa-IR"/>
          <w:color w:val="111111"/>
          <w:sz w:val="28"/>
          <w:szCs w:val="28"/>
          <w:rtl/>
        </w:rPr>
        <w:t xml:space="preserve">ولمّا کانت مودّتهم علی طریق التحقیق والبصیرة موقوفةً علی معرفة فضائلهم ومناقبهم، وهی موقوفة علی مطالعة کتب التفاسیر والأحادیث التی هی المعتمد بین أهل السنّة والجماعة، وهی الکتب الصّحاح الستة من:</w:t>
      </w:r>
    </w:p>
    <w:p>
      <w:pPr>
        <w:pStyle w:val="BookText"/>
      </w:pPr>
      <w:r>
        <w:rPr>
          <w:rFonts w:ascii="IRNazanin" w:hAnsi="IRNazanin" w:eastAsia="IRNazanin" w:cs="IRNazanin"/>
          <w:lang w:bidi="fa-IR"/>
          <w:color w:val="111111"/>
          <w:sz w:val="28"/>
          <w:szCs w:val="28"/>
          <w:rtl/>
        </w:rPr>
        <w:t xml:space="preserve">البخاری، ومسلم، والنسائی، والترمذی، وأبی داود. باتّفاق المحدثین المتأخرین. وأمّا السادس من الصحاح فابن ماجة أو الدارمی أو الموطأ بالاختلاف.</w:t>
      </w:r>
    </w:p>
    <w:p>
      <w:pPr>
        <w:pStyle w:val="BookText"/>
      </w:pPr>
      <w:r>
        <w:rPr>
          <w:rFonts w:ascii="IRNazanin" w:hAnsi="IRNazanin" w:eastAsia="IRNazanin" w:cs="IRNazanin"/>
          <w:lang w:bidi="fa-IR"/>
          <w:color w:val="111111"/>
          <w:sz w:val="28"/>
          <w:szCs w:val="28"/>
          <w:rtl/>
        </w:rPr>
        <w:t xml:space="preserve">فجمع مناقب أهل البیت کثیر من المحدّثین وألّفوها کتباً مفردة، منهم: أحمد ابن حنبل، والنسائی- وسمّیاه: المناقب- ومنهم أبو نعیم الحافظ الاصفهانی، وسمّاه ب (نزول القرآن فی مناقب أهل البیت. ومنهم الشیخ محمّد بن إبراهیم الجوینی الحموینی الشافعی الخراسانی وسمّاه:</w:t>
      </w:r>
    </w:p>
    <w:p>
      <w:pPr>
        <w:pStyle w:val="BookText"/>
      </w:pPr>
      <w:r>
        <w:rPr>
          <w:rFonts w:ascii="IRNazanin" w:hAnsi="IRNazanin" w:eastAsia="IRNazanin" w:cs="IRNazanin"/>
          <w:lang w:bidi="fa-IR"/>
          <w:color w:val="111111"/>
          <w:sz w:val="28"/>
          <w:szCs w:val="28"/>
          <w:rtl/>
        </w:rPr>
        <w:t xml:space="preserve">فرائد السمطین فی فضائل المرتضی والزهرای والسبطین، ومنهم علی بن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3" w:name="pg11107_184614"/>
    <w:bookmarkEnd w:id="153"/>
    <w:p>
      <w:pPr>
        <w:pStyle w:val="BookText"/>
      </w:pPr>
      <w:r>
        <w:rPr>
          <w:rFonts w:ascii="IRNazanin" w:hAnsi="IRNazanin" w:eastAsia="IRNazanin" w:cs="IRNazanin"/>
          <w:lang w:bidi="fa-IR"/>
          <w:color w:val="111111"/>
          <w:sz w:val="28"/>
          <w:szCs w:val="28"/>
          <w:rtl/>
        </w:rPr>
        <w:t xml:space="preserve">عمر الدارقطنی سمّاه: مسند فاطمة. ومنهم أبو المؤید الموفق بن أحمد أخطب خطباء خوارزم الحنفی سمّاه: فضائل أهل البیت. ومنهم علی بن محمّد الخطیب الفقیه الشافعی المعروف بابن المغازلی سمّاه: المناقب.</w:t>
      </w:r>
    </w:p>
    <w:p>
      <w:pPr>
        <w:pStyle w:val="BookText"/>
      </w:pPr>
      <w:r>
        <w:rPr>
          <w:rFonts w:ascii="IRNazanin" w:hAnsi="IRNazanin" w:eastAsia="IRNazanin" w:cs="IRNazanin"/>
          <w:lang w:bidi="fa-IR"/>
          <w:color w:val="111111"/>
          <w:sz w:val="28"/>
          <w:szCs w:val="28"/>
          <w:rtl/>
        </w:rPr>
        <w:t xml:space="preserve">ومنهم علی بن أحمد المالکی سماه الفصول المهمة. رحمهم اللَّه.</w:t>
      </w:r>
    </w:p>
    <w:p>
      <w:pPr>
        <w:pStyle w:val="BookText"/>
      </w:pPr>
      <w:r>
        <w:rPr>
          <w:rFonts w:ascii="IRNazanin" w:hAnsi="IRNazanin" w:eastAsia="IRNazanin" w:cs="IRNazanin"/>
          <w:lang w:bidi="fa-IR"/>
          <w:color w:val="111111"/>
          <w:sz w:val="28"/>
          <w:szCs w:val="28"/>
          <w:rtl/>
        </w:rPr>
        <w:t xml:space="preserve">وهؤلاء أخذوا الأحادیث عن مشایخهم بالسّیاحة والأسفار، وبالجد والجهد فی طلب الحدیث من أهل القری والأمصار. فکتبوا فی کتبهم إسناد الحدیث إلی الصحابی السامع الراوی بقولهم: حدّثنا وأخبرنا …</w:t>
      </w:r>
    </w:p>
    <w:p>
      <w:pPr>
        <w:pStyle w:val="BookText"/>
      </w:pPr>
      <w:r>
        <w:rPr>
          <w:rFonts w:ascii="IRNazanin" w:hAnsi="IRNazanin" w:eastAsia="IRNazanin" w:cs="IRNazanin"/>
          <w:lang w:bidi="fa-IR"/>
          <w:color w:val="111111"/>
          <w:sz w:val="28"/>
          <w:szCs w:val="28"/>
          <w:rtl/>
        </w:rPr>
        <w:t xml:space="preserve">فالمؤلّف الفقیر إلی اللَّه المنّان: سلیمان بن إبراهیم المعروف بخواه کلان ابن محمّد معروف المشتهر ببابا خواجه بن إبراهیم بن محمّد معروف، ابن الشیخ السید ترسون الباقی الحسینی البلخی القندوزی- غفر اللَّه لی ولهم ولآبائهم وامّهاتهم ولمن ولدا بلطفه ومنّه- ألّف هذا الکتاب آخذاً من کتب هؤلاء المذکورین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366" w:name="_Toc180"/>
      <w:r>
        <w:t>[12] حدیث الولایة وأحادیث اخری فی سیاق واحد</w:t>
      </w:r>
      <w:bookmarkEnd w:id="366"/>
    </w:p>
    <w:p>
      <w:pPr>
        <w:pStyle w:val="BookText"/>
      </w:pPr>
      <w:r>
        <w:rPr>
          <w:rFonts w:ascii="IRNazanin" w:hAnsi="IRNazanin" w:eastAsia="IRNazanin" w:cs="IRNazanin"/>
          <w:lang w:bidi="fa-IR"/>
          <w:color w:val="111111"/>
          <w:sz w:val="28"/>
          <w:szCs w:val="28"/>
          <w:rtl/>
        </w:rPr>
        <w:t xml:space="preserve">قال أبو المؤید الموفق بن أحمد الخطیب الخوارزمی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«أنبأنی مهذّب الأئمة أبو المظفر عبدالملک بن علی بن محمّد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إجازة-: أخبرنی محمّد بن الحسین بن علی البزّاز، أخبرنی أبو منصور محمّد بن محمّد بن عبدالعزیز: أخبرنی هلال بن محمّد بن جعفر:</w:t>
      </w:r>
    </w:p>
    <w:p>
      <w:pPr>
        <w:pStyle w:val="BookText"/>
      </w:pPr>
      <w:r>
        <w:rPr>
          <w:rFonts w:ascii="IRNazanin" w:hAnsi="IRNazanin" w:eastAsia="IRNazanin" w:cs="IRNazanin"/>
          <w:lang w:bidi="fa-IR"/>
          <w:color w:val="111111"/>
          <w:sz w:val="28"/>
          <w:szCs w:val="28"/>
          <w:rtl/>
        </w:rPr>
        <w:t xml:space="preserve">حدثنی أبو بکر محمّد بن عمرو الحافظ: حدّثنی أبو الحسن علی بن موسی الخزاز من کتابه قال: حدّثنا الحسن بن علی الهاشمی: حدّثنی إسماعیل بن أبان: حدثنی أبو مریم، عن ثور بن أبی فاختة، عن عبدالرحمن بن أبی لیلی قال قال أبی:</w:t>
      </w:r>
    </w:p>
    <w:p>
      <w:pPr>
        <w:pStyle w:val="BookText"/>
      </w:pPr>
      <w:r>
        <w:rPr>
          <w:rFonts w:ascii="IRNazanin" w:hAnsi="IRNazanin" w:eastAsia="IRNazanin" w:cs="IRNazanin"/>
          <w:lang w:bidi="fa-IR"/>
          <w:color w:val="111111"/>
          <w:sz w:val="28"/>
          <w:szCs w:val="28"/>
          <w:rtl/>
        </w:rPr>
        <w:t xml:space="preserve">دفع النبی- صلّی اللَّه علیه وسلّم- الرّایة یوم خیبر إلی علی بن أبی طالب علیه السلام، ففتح اللَّه علی یده.</w:t>
      </w:r>
    </w:p>
    <w:p>
      <w:pPr>
        <w:pStyle w:val="BookText"/>
      </w:pPr>
      <w:r>
        <w:rPr>
          <w:rFonts w:ascii="IRNazanin" w:hAnsi="IRNazanin" w:eastAsia="IRNazanin" w:cs="IRNazanin"/>
          <w:lang w:bidi="fa-IR"/>
          <w:color w:val="111111"/>
          <w:sz w:val="28"/>
          <w:szCs w:val="28"/>
          <w:rtl/>
        </w:rPr>
        <w:t xml:space="preserve">وأوقفه یوم غدیر خم، فأعلم اناس أنّه مولی کلّ مؤمنٍ ومؤمنة.</w:t>
      </w:r>
    </w:p>
    <w:p>
      <w:pPr>
        <w:pStyle w:val="BookText"/>
      </w:pPr>
      <w:r>
        <w:rPr>
          <w:rFonts w:ascii="Amiri" w:hAnsi="Amiri" w:eastAsia="Amiri" w:cs="Amiri"/>
          <w:lang w:bidi="ar-SA"/>
          <w:color w:val="111111"/>
          <w:sz w:val="28"/>
          <w:szCs w:val="28"/>
          <w:rtl/>
        </w:rPr>
        <w:t xml:space="preserve">وقال صلّی اللَّه علیه وسلّم: أنت منّی وأنا منک.</w:t>
      </w:r>
    </w:p>
    <w:p>
      <w:pPr>
        <w:pStyle w:val="BookText"/>
      </w:pPr>
      <w:r>
        <w:rPr>
          <w:rFonts w:ascii="IRNazanin" w:hAnsi="IRNazanin" w:eastAsia="IRNazanin" w:cs="IRNazanin"/>
          <w:lang w:bidi="fa-IR"/>
          <w:color w:val="111111"/>
          <w:sz w:val="28"/>
          <w:szCs w:val="28"/>
          <w:rtl/>
        </w:rPr>
        <w:t xml:space="preserve">وقال له: تقاتل علی التأویل کما قاتلت علی التنزیل.</w:t>
      </w:r>
    </w:p>
    <w:p>
      <w:pPr>
        <w:pStyle w:val="BookText"/>
      </w:pPr>
      <w:r>
        <w:rPr>
          <w:rFonts w:ascii="IRNazanin" w:hAnsi="IRNazanin" w:eastAsia="IRNazanin" w:cs="IRNazanin"/>
          <w:lang w:bidi="fa-IR"/>
          <w:color w:val="111111"/>
          <w:sz w:val="28"/>
          <w:szCs w:val="28"/>
          <w:rtl/>
        </w:rPr>
        <w:t xml:space="preserve">وقال له: أنت منّی بمنزلة هارون من موسی.</w:t>
      </w:r>
    </w:p>
    <w:p>
      <w:pPr>
        <w:pStyle w:val="BookText"/>
      </w:pPr>
      <w:r>
        <w:rPr>
          <w:rFonts w:ascii="IRNazanin" w:hAnsi="IRNazanin" w:eastAsia="IRNazanin" w:cs="IRNazanin"/>
          <w:lang w:bidi="fa-IR"/>
          <w:color w:val="111111"/>
          <w:sz w:val="28"/>
          <w:szCs w:val="28"/>
          <w:rtl/>
        </w:rPr>
        <w:t xml:space="preserve">وقال له: أنا سلم لمن سالمت وحرب لمن حاربت.</w:t>
      </w:r>
    </w:p>
    <w:p>
      <w:pPr>
        <w:pStyle w:val="BookText"/>
      </w:pPr>
      <w:r>
        <w:rPr>
          <w:rFonts w:ascii="IRNazanin" w:hAnsi="IRNazanin" w:eastAsia="IRNazanin" w:cs="IRNazanin"/>
          <w:lang w:bidi="fa-IR"/>
          <w:color w:val="111111"/>
          <w:sz w:val="28"/>
          <w:szCs w:val="28"/>
          <w:rtl/>
        </w:rPr>
        <w:t xml:space="preserve">وقال له: أنت العروة الوثقی.</w:t>
      </w:r>
    </w:p>
    <w:p>
      <w:pPr>
        <w:pStyle w:val="BookText"/>
      </w:pPr>
      <w:r>
        <w:rPr>
          <w:rFonts w:ascii="IRNazanin" w:hAnsi="IRNazanin" w:eastAsia="IRNazanin" w:cs="IRNazanin"/>
          <w:lang w:bidi="fa-IR"/>
          <w:color w:val="111111"/>
          <w:sz w:val="28"/>
          <w:szCs w:val="28"/>
          <w:rtl/>
        </w:rPr>
        <w:t xml:space="preserve">وقال له: أنت تبیّن ما اشتبه علیهم بعدی.</w:t>
      </w:r>
    </w:p>
    <w:p>
      <w:pPr>
        <w:pStyle w:val="BookText"/>
      </w:pPr>
      <w:r>
        <w:rPr>
          <w:rFonts w:ascii="Amiri" w:hAnsi="Amiri" w:eastAsia="Amiri" w:cs="Amiri"/>
          <w:lang w:bidi="ar-SA"/>
          <w:color w:val="111111"/>
          <w:sz w:val="28"/>
          <w:szCs w:val="28"/>
          <w:rtl/>
        </w:rPr>
        <w:t xml:space="preserve">وقال له: أنت إمام کلّ مؤمنٍ ومؤمنة وولیّ کلّ مؤمنٍ ومؤمنة بعدی.</w:t>
      </w:r>
    </w:p>
    <w:p>
      <w:pPr>
        <w:pStyle w:val="BookText"/>
      </w:pPr>
      <w:r>
        <w:rPr>
          <w:rFonts w:ascii="Amiri" w:hAnsi="Amiri" w:eastAsia="Amiri" w:cs="Amiri"/>
          <w:lang w:bidi="ar-SA"/>
          <w:color w:val="111111"/>
          <w:sz w:val="28"/>
          <w:szCs w:val="28"/>
          <w:rtl/>
        </w:rPr>
        <w:t xml:space="preserve">وقال له: أنت الّذی أنزل اللَّه فیک: «وَأَذَانٌ مِنَ اللّهِ وَرَسُولِهِ إِلَی النَّاسِ یَوْمَ الْحَجِّ الْأَکْبَرِ»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.وقال له: أنت الآخذ بسنّتی والذابّ عن ملّتی.</w:t>
      </w:r>
    </w:p>
    <w:p>
      <w:pPr>
        <w:pStyle w:val="BookText"/>
      </w:pPr>
      <w:r>
        <w:rPr>
          <w:rFonts w:ascii="IRNazanin" w:hAnsi="IRNazanin" w:eastAsia="IRNazanin" w:cs="IRNazanin"/>
          <w:lang w:bidi="fa-IR"/>
          <w:color w:val="111111"/>
          <w:sz w:val="28"/>
          <w:szCs w:val="28"/>
          <w:rtl/>
        </w:rPr>
        <w:t xml:space="preserve">وقال له: أنا أوّل من تنشق الأرض عنه وأنت معی.</w:t>
      </w:r>
    </w:p>
    <w:p>
      <w:pPr>
        <w:pStyle w:val="BookText"/>
      </w:pPr>
      <w:r>
        <w:rPr>
          <w:rFonts w:ascii="IRNazanin" w:hAnsi="IRNazanin" w:eastAsia="IRNazanin" w:cs="IRNazanin"/>
          <w:lang w:bidi="fa-IR"/>
          <w:color w:val="111111"/>
          <w:sz w:val="28"/>
          <w:szCs w:val="28"/>
          <w:rtl/>
        </w:rPr>
        <w:t xml:space="preserve">وقال له: أنا عند الحوض وأنت معی.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له: أنا أول من یدخل الجنّة وأنت معی تدخلها الحسن والحسین وفاطمة.</w:t>
      </w:r>
    </w:p>
    <w:p>
      <w:pPr>
        <w:pStyle w:val="BookText"/>
      </w:pPr>
      <w:r>
        <w:rPr>
          <w:rFonts w:ascii="IRNazanin" w:hAnsi="IRNazanin" w:eastAsia="IRNazanin" w:cs="IRNazanin"/>
          <w:lang w:bidi="fa-IR"/>
          <w:color w:val="111111"/>
          <w:sz w:val="28"/>
          <w:szCs w:val="28"/>
          <w:rtl/>
        </w:rPr>
        <w:t xml:space="preserve">وقال له: إنّ اللَّه أمرنی بأن أقوم بفضلک، فقمت به فی الناس وبلّغتهم ما أمرنی اللَّه بتبلیغه.</w:t>
      </w:r>
    </w:p>
    <w:p>
      <w:pPr>
        <w:pStyle w:val="BookText"/>
      </w:pPr>
      <w:r>
        <w:rPr>
          <w:rFonts w:ascii="IRNazanin" w:hAnsi="IRNazanin" w:eastAsia="IRNazanin" w:cs="IRNazanin"/>
          <w:lang w:bidi="fa-IR"/>
          <w:color w:val="111111"/>
          <w:sz w:val="28"/>
          <w:szCs w:val="28"/>
          <w:rtl/>
        </w:rPr>
        <w:t xml:space="preserve">وقال له: إتّق الضغائن التی لک فی صدور من لا یظهرها إلّابعد موتی، أولئک یلعنهم اللَّه ویلعنهم اللّاعنون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القندوزی الحنفی: «أخرج موفق بن أحمد أخطب خطباء خوارزم بسنده عن عبدالرحمن بن أبی لیلی عن أبیه قال: دفع النبی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ذکر أبو لیلی الأنصاری- بعد خبر فتح خیبر وبیان حدیث غدیر خم وحدیث المنزلة، الدالّین علی إمامة أمیر المؤمنین ووجوب إطاعته وثبوت أفضلیّته- حدیث: «أنت إمام کلّ مؤمنٍ ومؤنة وولیّ کلّ مؤمنٍ ومؤمنة بعدی». ثم ذکر أحادیث أُخری کلّ واحدٍ منها بوحده دلیل علی الإمامة والوصایة والافضلیة.</w:t>
      </w:r>
    </w:p>
    <w:p>
      <w:pPr>
        <w:pStyle w:val="BookText"/>
      </w:pPr>
      <w:r>
        <w:rPr>
          <w:rFonts w:ascii="IRNazanin" w:hAnsi="IRNazanin" w:eastAsia="IRNazanin" w:cs="IRNazanin"/>
          <w:lang w:bidi="fa-IR"/>
          <w:color w:val="111111"/>
          <w:sz w:val="28"/>
          <w:szCs w:val="28"/>
          <w:rtl/>
        </w:rPr>
        <w:t xml:space="preserve">وحینئذٍ، لا مجال لصرف لفظ (الولی) عن معنی (متولّی الأمر)، بل کما أنّ لفظ (الإمام) یدل بالصراحة التامة علی المطلوب- وهو إمامة علی علیه السلام- کذلک لفظ (الولی) المقترن بلفظ (الإمام) یکون دالًا علی (الأولی بالتصرّف).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4" w:name="pg11107_184617"/>
    <w:bookmarkEnd w:id="154"/>
    <w:p>
      <w:pPr>
        <w:pStyle w:val="Heading4"/>
      </w:pPr>
      <w:bookmarkStart w:id="367" w:name="_Toc181"/>
      <w:r>
        <w:t>[13] حدیث: أنت إمام کلّ مؤمنٍ ومؤمنة بعدی</w:t>
      </w:r>
      <w:bookmarkEnd w:id="367"/>
    </w:p>
    <w:p>
      <w:pPr>
        <w:pStyle w:val="BookText"/>
      </w:pPr>
      <w:r>
        <w:rPr>
          <w:rFonts w:ascii="Amiri" w:hAnsi="Amiri" w:eastAsia="Amiri" w:cs="Amiri"/>
          <w:lang w:bidi="ar-SA"/>
          <w:color w:val="111111"/>
          <w:sz w:val="28"/>
          <w:szCs w:val="28"/>
          <w:rtl/>
        </w:rPr>
        <w:t xml:space="preserve">وفی الحدیث أنّه صلّی اللَّه علیه وسلّم قال لعلی علیه السلام: أنت إمام کلّ مؤمنٍ ومؤمنةٍ بعدی».</w:t>
      </w:r>
    </w:p>
    <w:p>
      <w:pPr>
        <w:pStyle w:val="BookText"/>
      </w:pPr>
      <w:r>
        <w:rPr>
          <w:rFonts w:ascii="IRNazanin" w:hAnsi="IRNazanin" w:eastAsia="IRNazanin" w:cs="IRNazanin"/>
          <w:lang w:bidi="fa-IR"/>
          <w:color w:val="111111"/>
          <w:sz w:val="28"/>
          <w:szCs w:val="28"/>
          <w:rtl/>
        </w:rPr>
        <w:t xml:space="preserve">ومن رواته: نور الدین جعفر المشهور ب «میر ملّا» البدخشی، خلیفة السید علی الهمدانی، فإنّه أرسله إرسال المسلّم فی کلامٍ له فی کتابه (خلاصة المناقب) حول الحبّ والبغض المجازیین، فقال:</w:t>
      </w:r>
    </w:p>
    <w:p>
      <w:pPr>
        <w:pStyle w:val="BookText"/>
      </w:pPr>
      <w:r>
        <w:rPr>
          <w:rFonts w:ascii="Amiri" w:hAnsi="Amiri" w:eastAsia="Amiri" w:cs="Amiri"/>
          <w:lang w:bidi="ar-SA"/>
          <w:color w:val="111111"/>
          <w:sz w:val="28"/>
          <w:szCs w:val="28"/>
          <w:rtl/>
        </w:rPr>
        <w:t xml:space="preserve">«إنّ الإیمان یورث الولایة. قال اللَّه تعالی: «اللّهُ وَلِیُّ الَّذِینَ آمَنُوا»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وأمیر المؤمنین إمام أهل الولایة. قال صلّی اللَّه علیه وسلّم لعلی:</w:t>
      </w:r>
    </w:p>
    <w:p>
      <w:pPr>
        <w:pStyle w:val="BookText"/>
      </w:pPr>
      <w:r>
        <w:rPr>
          <w:rFonts w:ascii="IRNazanin" w:hAnsi="IRNazanin" w:eastAsia="IRNazanin" w:cs="IRNazanin"/>
          <w:lang w:bidi="fa-IR"/>
          <w:color w:val="111111"/>
          <w:sz w:val="28"/>
          <w:szCs w:val="28"/>
          <w:rtl/>
        </w:rPr>
        <w:t xml:space="preserve">أنت إمام کلّ مؤمنٍ ومؤمنة بعدی.</w:t>
      </w:r>
    </w:p>
    <w:p>
      <w:pPr>
        <w:pStyle w:val="BookText"/>
      </w:pPr>
      <w:r>
        <w:rPr>
          <w:rFonts w:ascii="IRNazanin" w:hAnsi="IRNazanin" w:eastAsia="IRNazanin" w:cs="IRNazanin"/>
          <w:lang w:bidi="fa-IR"/>
          <w:color w:val="111111"/>
          <w:sz w:val="28"/>
          <w:szCs w:val="28"/>
          <w:rtl/>
        </w:rPr>
        <w:t xml:space="preserve">ولذا، فإنّ أهل الولایة یحبّون أمیر المؤمنین لکونهم مؤمنین، وأهل النفاق لا یحبّونه لأنهم لا إیمان لهم».</w:t>
      </w:r>
    </w:p>
    <w:p>
      <w:pPr>
        <w:pStyle w:val="BookText"/>
      </w:pPr>
      <w:r>
        <w:rPr>
          <w:rFonts w:ascii="IRNazanin" w:hAnsi="IRNazanin" w:eastAsia="IRNazanin" w:cs="IRNazanin"/>
          <w:lang w:bidi="fa-IR"/>
          <w:color w:val="111111"/>
          <w:sz w:val="28"/>
          <w:szCs w:val="28"/>
          <w:rtl/>
        </w:rPr>
        <w:t xml:space="preserve">وإذا کان أمیر المؤمنین علیه السلام إمام کلّ مؤمنٍ ومؤمنةٍ بنصّ هذا الحدیث الشّریف، فولایة کلّ مؤمنٍ ومؤمنة الثابتة له بعد النبیّ صلّی اللَّه علیه وسلّم بحدیث الولایة هی بمعنی الإمامة، لأن الحدیث یفسّر بعضه بعضاً.</w:t>
      </w:r>
    </w:p>
    <w:p>
      <w:pPr>
        <w:pStyle w:val="BookText"/>
      </w:pPr>
      <w:r>
        <w:rPr>
          <w:rFonts w:ascii="IRNazanin" w:hAnsi="IRNazanin" w:eastAsia="IRNazanin" w:cs="IRNazanin"/>
          <w:lang w:bidi="fa-IR"/>
          <w:color w:val="111111"/>
          <w:sz w:val="28"/>
          <w:szCs w:val="28"/>
          <w:rtl/>
        </w:rPr>
        <w:t xml:space="preserve">ترجمة أمیر ملّا البدخشی</w:t>
      </w:r>
    </w:p>
    <w:p>
      <w:pPr>
        <w:pStyle w:val="BookText"/>
      </w:pPr>
      <w:r>
        <w:rPr>
          <w:rFonts w:ascii="IRNazanin" w:hAnsi="IRNazanin" w:eastAsia="IRNazanin" w:cs="IRNazanin"/>
          <w:lang w:bidi="fa-IR"/>
          <w:color w:val="111111"/>
          <w:sz w:val="28"/>
          <w:szCs w:val="28"/>
          <w:rtl/>
        </w:rPr>
        <w:t xml:space="preserve">ونور الدین جعفر البدخشی من أجلّاء العلماء ومشاهیر العرفاء،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5" w:name="pg11107_184618"/>
    <w:bookmarkEnd w:id="155"/>
    <w:p>
      <w:pPr>
        <w:pStyle w:val="BookText"/>
      </w:pPr>
      <w:r>
        <w:rPr>
          <w:rFonts w:ascii="IRNazanin" w:hAnsi="IRNazanin" w:eastAsia="IRNazanin" w:cs="IRNazanin"/>
          <w:lang w:bidi="fa-IR"/>
          <w:color w:val="111111"/>
          <w:sz w:val="28"/>
          <w:szCs w:val="28"/>
          <w:rtl/>
        </w:rPr>
        <w:t xml:space="preserve">ویکفی فی فضله وعظمته أنه خلیفة السیّد الهمدانی … وقد ترجم له وذکر طرفاً من فضائله صاحب کتاب (جامع السلاسل) فراجعه.</w:t>
      </w:r>
    </w:p>
    <w:p>
      <w:pPr>
        <w:pStyle w:val="Heading4"/>
      </w:pPr>
      <w:bookmarkStart w:id="368" w:name="_Toc182"/>
      <w:r>
        <w:t>[14] قول النبیّ یوم الانذار فی علی: «ولیّکم بعدی»</w:t>
      </w:r>
      <w:bookmarkEnd w:id="368"/>
    </w:p>
    <w:p>
      <w:pPr>
        <w:pStyle w:val="BookText"/>
      </w:pPr>
      <w:r>
        <w:rPr>
          <w:rFonts w:ascii="IRNazanin" w:hAnsi="IRNazanin" w:eastAsia="IRNazanin" w:cs="IRNazanin"/>
          <w:lang w:bidi="fa-IR"/>
          <w:color w:val="111111"/>
          <w:sz w:val="28"/>
          <w:szCs w:val="28"/>
          <w:rtl/>
        </w:rPr>
        <w:t xml:space="preserve">وروی الشیخ علی المتّقی:</w:t>
      </w:r>
    </w:p>
    <w:p>
      <w:pPr>
        <w:pStyle w:val="BookText"/>
      </w:pPr>
      <w:r>
        <w:rPr>
          <w:rFonts w:ascii="Amiri" w:hAnsi="Amiri" w:eastAsia="Amiri" w:cs="Amiri"/>
          <w:lang w:bidi="ar-SA"/>
          <w:color w:val="111111"/>
          <w:sz w:val="28"/>
          <w:szCs w:val="28"/>
          <w:rtl/>
        </w:rPr>
        <w:t xml:space="preserve">«عن علی قال: لمّا نزلت هذه الآیة: «وَأَنذِرْ عَشِیرَتَکَ الْاأَقْرَبِینَ»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الشعراء 26: 214.</w:t>
      </w:r>
    </w:p>
    <w:p>
      <w:pPr>
        <w:pStyle w:val="BookText"/>
      </w:pPr>
      <w:r>
        <w:rPr>
          <w:rFonts w:ascii="IRNazanin" w:hAnsi="IRNazanin" w:eastAsia="IRNazanin" w:cs="IRNazanin"/>
          <w:lang w:bidi="fa-IR"/>
          <w:color w:val="111111"/>
          <w:sz w:val="28"/>
          <w:szCs w:val="28"/>
          <w:rtl/>
        </w:rPr>
        <w:t xml:space="preserve">دعا بنی عبدالمطلب، وصنع لهم طعاماً لیس بالکثیر، فقال صلّی اللَّه علیه وسلّم: کلوا بسم اللَّه من جوانبها، فإنّ البرکة تنزل من ذروتها، ووضع یده أوّلهم، فأکلوا حتی شبعوا، ثم دعا بقدحٍ فشرب أوّلهم ثم سقاهم، فشربوا حتی رووا. فقال أبو لهب: لقد سحرکم. وقال صلّی اللَّه علیه وسلّم: یا بنی عبدالمطلب إنّی جئتکم بما لم یجی‌ء به أحد قط.</w:t>
      </w:r>
    </w:p>
    <w:p>
      <w:pPr>
        <w:pStyle w:val="BookText"/>
      </w:pPr>
      <w:r>
        <w:rPr>
          <w:rFonts w:ascii="Amiri" w:hAnsi="Amiri" w:eastAsia="Amiri" w:cs="Amiri"/>
          <w:lang w:bidi="ar-SA"/>
          <w:color w:val="111111"/>
          <w:sz w:val="28"/>
          <w:szCs w:val="28"/>
          <w:rtl/>
        </w:rPr>
        <w:t xml:space="preserve">أدعوکم إلی شهادة أنْ لا إله إلّااللَّه، وإلی اللَّه وإلی کتابه. فنفروا وتفرّقوا.</w:t>
      </w:r>
    </w:p>
    <w:p>
      <w:pPr>
        <w:pStyle w:val="BookText"/>
      </w:pPr>
      <w:r>
        <w:rPr>
          <w:rFonts w:ascii="IRNazanin" w:hAnsi="IRNazanin" w:eastAsia="IRNazanin" w:cs="IRNazanin"/>
          <w:lang w:bidi="fa-IR"/>
          <w:color w:val="111111"/>
          <w:sz w:val="28"/>
          <w:szCs w:val="28"/>
          <w:rtl/>
        </w:rPr>
        <w:t xml:space="preserve">ثم دعاهم الثانیة علی مثلها. فقال أبو لهب کما قال المرة الاولی.</w:t>
      </w:r>
    </w:p>
    <w:p>
      <w:pPr>
        <w:pStyle w:val="BookText"/>
      </w:pPr>
      <w:r>
        <w:rPr>
          <w:rFonts w:ascii="IRNazanin" w:hAnsi="IRNazanin" w:eastAsia="IRNazanin" w:cs="IRNazanin"/>
          <w:lang w:bidi="fa-IR"/>
          <w:color w:val="111111"/>
          <w:sz w:val="28"/>
          <w:szCs w:val="28"/>
          <w:rtl/>
        </w:rPr>
        <w:t xml:space="preserve">فدعاهم ففعلوا مثل ذلک.</w:t>
      </w:r>
    </w:p>
    <w:p>
      <w:pPr>
        <w:pStyle w:val="BookText"/>
      </w:pPr>
      <w:r>
        <w:rPr>
          <w:rFonts w:ascii="IRNazanin" w:hAnsi="IRNazanin" w:eastAsia="IRNazanin" w:cs="IRNazanin"/>
          <w:lang w:bidi="fa-IR"/>
          <w:color w:val="111111"/>
          <w:sz w:val="28"/>
          <w:szCs w:val="28"/>
          <w:rtl/>
        </w:rPr>
        <w:t xml:space="preserve">ثمّ قال لهم- ومدّ یده- من یبایعنی علی أنْ یکون أخی وصاحبی وولیّکم بعدی؟</w:t>
      </w:r>
    </w:p>
    <w:p>
      <w:pPr>
        <w:pStyle w:val="BookText"/>
      </w:pPr>
      <w:r>
        <w:rPr>
          <w:rFonts w:ascii="IRNazanin" w:hAnsi="IRNazanin" w:eastAsia="IRNazanin" w:cs="IRNazanin"/>
          <w:lang w:bidi="fa-IR"/>
          <w:color w:val="111111"/>
          <w:sz w:val="28"/>
          <w:szCs w:val="28"/>
          <w:rtl/>
        </w:rPr>
        <w:t xml:space="preserve">فمددت [یدی وقلت: أنا ابایعک- وأنا یومئذٍ أصغر القوم، عظیم البطن- فبایعنی علی ذلک.</w:t>
      </w:r>
    </w:p>
    <w:p>
      <w:pPr>
        <w:pStyle w:val="BookText"/>
      </w:pPr>
      <w:r>
        <w:rPr>
          <w:rFonts w:ascii="IRNazanin" w:hAnsi="IRNazanin" w:eastAsia="IRNazanin" w:cs="IRNazanin"/>
          <w:lang w:bidi="fa-IR"/>
          <w:color w:val="111111"/>
          <w:sz w:val="28"/>
          <w:szCs w:val="28"/>
          <w:rtl/>
        </w:rPr>
        <w:t xml:space="preserve">قال: وذلک الطعام أنا صنعته.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6" w:name="pg11107_184619"/>
    <w:bookmarkEnd w:id="156"/>
    <w:p>
      <w:pPr>
        <w:pStyle w:val="BookText"/>
      </w:pPr>
      <w:r>
        <w:rPr>
          <w:rFonts w:ascii="IRNazanin" w:hAnsi="IRNazanin" w:eastAsia="IRNazanin" w:cs="IRNazanin"/>
          <w:lang w:bidi="fa-IR"/>
          <w:color w:val="111111"/>
          <w:sz w:val="28"/>
          <w:szCs w:val="28"/>
          <w:rtl/>
        </w:rPr>
        <w:t xml:space="preserve">ابن مردویه»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محمّد محبوب عالم فی (تفسیره) بتفسیر آیة الانذار عن (منتخب کنز العمّال) </w:t>
      </w:r>
      <w:r>
        <w:rPr>
          <w:rStyle w:val="FootnoteReference"/>
        </w:rPr>
        <w:footnoteReference w:id="366"/>
      </w:r>
      <w:r>
        <w:rPr>
          <w:rFonts w:ascii="IRNazanin" w:hAnsi="IRNazanin" w:eastAsia="IRNazanin" w:cs="IRNazanin"/>
          <w:lang w:bidi="fa-IR"/>
          <w:color w:val="111111"/>
          <w:sz w:val="28"/>
          <w:szCs w:val="28"/>
          <w:rtl/>
        </w:rPr>
        <w:t xml:space="preserve">عن ابن مردویه عن أمیر المؤمنین علیه السلام، کذلک.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ولا ریب فی أنّ المراد من لفظ (الولی) فی هذا الحدیث هو (المتصرف فی الأمر)، لأنّ الوارد فی الطرق الاخری لهذا الحدیث لفظ «وصیّی وخلیفتی علیکم فاسمعوا له وأطیعوا»، ولأنّ المخاطبین بهذا الکلام لم یفهموا منه إلّا (ولایة الأمر) بمعنی (المتصرّف فیه) و (الواجب إطاعته والانقیاد له).</w:t>
      </w:r>
    </w:p>
    <w:p>
      <w:pPr>
        <w:pStyle w:val="BookText"/>
      </w:pPr>
      <w:r>
        <w:rPr>
          <w:rFonts w:ascii="IRNazanin" w:hAnsi="IRNazanin" w:eastAsia="IRNazanin" w:cs="IRNazanin"/>
          <w:lang w:bidi="fa-IR"/>
          <w:color w:val="111111"/>
          <w:sz w:val="28"/>
          <w:szCs w:val="28"/>
          <w:rtl/>
        </w:rPr>
        <w:t xml:space="preserve">وإذا کان هذا معنی الحدیث الوارد یوم الانذار، کان نفس هذا المعنی هو المراد من لفظ (الولی) فی حدیث بریدة وعمران بن الحصین وابن عباس وغیرهم.</w:t>
      </w:r>
    </w:p>
    <w:p>
      <w:pPr>
        <w:pStyle w:val="Heading4"/>
      </w:pPr>
      <w:bookmarkStart w:id="369" w:name="_Toc183"/>
      <w:r>
        <w:t>[15] قول النبیّ فی حدیثٍ لعلی: «إنّک ولیّ المؤمنین بعدی»</w:t>
      </w:r>
      <w:bookmarkEnd w:id="369"/>
    </w:p>
    <w:p>
      <w:pPr>
        <w:pStyle w:val="BookText"/>
      </w:pPr>
      <w:r>
        <w:rPr>
          <w:rFonts w:ascii="Amiri" w:hAnsi="Amiri" w:eastAsia="Amiri" w:cs="Amiri"/>
          <w:lang w:bidi="ar-SA"/>
          <w:color w:val="111111"/>
          <w:sz w:val="28"/>
          <w:szCs w:val="28"/>
          <w:rtl/>
        </w:rPr>
        <w:t xml:space="preserve">وروی الشیخ علی المتقی أیضاً: أنّ النبیّ صلّی اللَّه علیه وسلّم قال لأمیر المؤمنین علیه الصّلاة والسّلام: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اللَّه- یا علی- فیک خمساً، فمنعنی واحدةً وأعطانی أربعاً:</w:t>
      </w:r>
    </w:p>
    <w:p>
      <w:pPr>
        <w:pStyle w:val="BookText"/>
      </w:pPr>
      <w:r>
        <w:rPr>
          <w:rFonts w:ascii="IRNazanin" w:hAnsi="IRNazanin" w:eastAsia="IRNazanin" w:cs="IRNazanin"/>
          <w:lang w:bidi="fa-IR"/>
          <w:color w:val="111111"/>
          <w:sz w:val="28"/>
          <w:szCs w:val="28"/>
          <w:rtl/>
        </w:rPr>
        <w:t xml:space="preserve">سألت اللَّه أنْ یجمع علیک امّتی، فأبی علیَّ وأعطانی فیک: أنّ أوّل من تنشقُّ عنه الأرض یوم القیامة أنا وأنت معی، معک لواء الحمد وأنت تحمله بین یدیَّ تسبق به الأوّلین والآخرین. وأعطانی فیک أنّک ولیّ المؤمنین بعدی.</w:t>
      </w:r>
    </w:p>
    <w:p>
      <w:pPr>
        <w:pStyle w:val="BookText"/>
      </w:pPr>
      <w:r>
        <w:rPr>
          <w:rFonts w:ascii="IRNazanin" w:hAnsi="IRNazanin" w:eastAsia="IRNazanin" w:cs="IRNazanin"/>
          <w:lang w:bidi="fa-IR"/>
          <w:color w:val="111111"/>
          <w:sz w:val="28"/>
          <w:szCs w:val="28"/>
          <w:rtl/>
        </w:rPr>
        <w:t xml:space="preserve">الخطیب والرافعی، عن علی»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عنهما کذلک کلّ من:</w:t>
      </w:r>
    </w:p>
    <w:p>
      <w:pPr>
        <w:pStyle w:val="BookText"/>
      </w:pPr>
      <w:r>
        <w:rPr>
          <w:rFonts w:ascii="IRNazanin" w:hAnsi="IRNazanin" w:eastAsia="IRNazanin" w:cs="IRNazanin"/>
          <w:lang w:bidi="fa-IR"/>
          <w:color w:val="111111"/>
          <w:sz w:val="28"/>
          <w:szCs w:val="28"/>
          <w:rtl/>
        </w:rPr>
        <w:t xml:space="preserve">البدخشانی فی (مفتاح النجا).</w:t>
      </w:r>
    </w:p>
    <w:p>
      <w:pPr>
        <w:pStyle w:val="BookText"/>
      </w:pPr>
      <w:r>
        <w:rPr>
          <w:rFonts w:ascii="IRNazanin" w:hAnsi="IRNazanin" w:eastAsia="IRNazanin" w:cs="IRNazanin"/>
          <w:lang w:bidi="fa-IR"/>
          <w:color w:val="111111"/>
          <w:sz w:val="28"/>
          <w:szCs w:val="28"/>
          <w:rtl/>
        </w:rPr>
        <w:t xml:space="preserve">ومحمّد صدر العالم فی (معارج العلی).</w:t>
      </w:r>
    </w:p>
    <w:p>
      <w:pPr>
        <w:pStyle w:val="BookText"/>
      </w:pPr>
      <w:r>
        <w:rPr>
          <w:rFonts w:ascii="IRNazanin" w:hAnsi="IRNazanin" w:eastAsia="IRNazanin" w:cs="IRNazanin"/>
          <w:lang w:bidi="fa-IR"/>
          <w:color w:val="111111"/>
          <w:sz w:val="28"/>
          <w:szCs w:val="28"/>
          <w:rtl/>
        </w:rPr>
        <w:t xml:space="preserve">وحسن زمان الترکمانی فی (القول المستحسن)، ونصّ علی صحّة إسناده.</w:t>
      </w:r>
    </w:p>
    <w:p>
      <w:pPr>
        <w:pStyle w:val="BookText"/>
      </w:pPr>
      <w:r>
        <w:rPr>
          <w:rFonts w:ascii="IRNazanin" w:hAnsi="IRNazanin" w:eastAsia="IRNazanin" w:cs="IRNazanin"/>
          <w:lang w:bidi="fa-IR"/>
          <w:color w:val="111111"/>
          <w:sz w:val="28"/>
          <w:szCs w:val="28"/>
          <w:rtl/>
        </w:rPr>
        <w:t xml:space="preserve">وهذا هو الحدیث بسنده عند الرافعی بترجمة «إبراهیم بن محمّد الشهرزوری حیث قال:</w:t>
      </w:r>
    </w:p>
    <w:p>
      <w:pPr>
        <w:pStyle w:val="BookText"/>
      </w:pPr>
      <w:r>
        <w:rPr>
          <w:rFonts w:ascii="IRNazanin" w:hAnsi="IRNazanin" w:eastAsia="IRNazanin" w:cs="IRNazanin"/>
          <w:lang w:bidi="fa-IR"/>
          <w:color w:val="111111"/>
          <w:sz w:val="28"/>
          <w:szCs w:val="28"/>
          <w:rtl/>
        </w:rPr>
        <w:t xml:space="preserve">«إبراهیم بن محمّد بن عبید بن جهینة، أبو إسحاق الشهرزوری. ذکر الخلیل الحافظ: إنّه کان یدخل قزوین مرابطاً، وأنّه سمع بالشام ومصر والعراق، وروی بقزوین الکتاب الکبیر للشافعی، سمعه منه: أبو الحسین القطّان، وأبو داود سلیمان بن یزید. قال: وأدرکت من أصحابه: علی بن أحمد بن صالح، ومحمّد بن الحسین بن فتح کیسکین.</w:t>
      </w:r>
    </w:p>
    <w:p>
      <w:pPr>
        <w:pStyle w:val="BookText"/>
      </w:pPr>
      <w:r>
        <w:rPr>
          <w:rFonts w:ascii="IRNazanin" w:hAnsi="IRNazanin" w:eastAsia="IRNazanin" w:cs="IRNazanin"/>
          <w:lang w:bidi="fa-IR"/>
          <w:color w:val="111111"/>
          <w:sz w:val="28"/>
          <w:szCs w:val="28"/>
          <w:rtl/>
        </w:rPr>
        <w:t xml:space="preserve">وروی أبو إسحاق عن: هارون بن إسحاق الهمدانی، وعن عبیداللَّه بن سعید بن کثیر بن عفیر، والربیع بن سلیمان. وسمع بقزوین: أبا حامد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زکریا النیسابوری.</w:t>
      </w:r>
    </w:p>
    <w:p>
      <w:pPr>
        <w:pStyle w:val="BookText"/>
      </w:pPr>
      <w:r>
        <w:rPr>
          <w:rFonts w:ascii="IRNazanin" w:hAnsi="IRNazanin" w:eastAsia="IRNazanin" w:cs="IRNazanin"/>
          <w:lang w:bidi="fa-IR"/>
          <w:color w:val="111111"/>
          <w:sz w:val="28"/>
          <w:szCs w:val="28"/>
          <w:rtl/>
        </w:rPr>
        <w:t xml:space="preserve">وحدّث بقزوین سنة 298، فقال:</w:t>
      </w:r>
    </w:p>
    <w:p>
      <w:pPr>
        <w:pStyle w:val="BookText"/>
      </w:pPr>
      <w:r>
        <w:rPr>
          <w:rFonts w:ascii="IRNazanin" w:hAnsi="IRNazanin" w:eastAsia="IRNazanin" w:cs="IRNazanin"/>
          <w:lang w:bidi="fa-IR"/>
          <w:color w:val="111111"/>
          <w:sz w:val="28"/>
          <w:szCs w:val="28"/>
          <w:rtl/>
        </w:rPr>
        <w:t xml:space="preserve">حدثنی عبیداللَّه بن سعید بن کثیر بن عفیر، ثنا إبراهیم بن رشید أبو إسحاق الهاشمی الخراسانی، حدّثنی یحیی بن عبداللَّه بن حسن بن حسن بن علی بن أبی طالب، حدثنی أبی، عن أبیه، عن جدّه، عن علی رضی اللَّه عنه، عن النبی صلّی اللَّه علیه وسلّم قال:</w:t>
      </w:r>
    </w:p>
    <w:p>
      <w:pPr>
        <w:pStyle w:val="BookText"/>
      </w:pPr>
      <w:r>
        <w:rPr>
          <w:rFonts w:ascii="IRNazanin" w:hAnsi="IRNazanin" w:eastAsia="IRNazanin" w:cs="IRNazanin"/>
          <w:lang w:bidi="fa-IR"/>
          <w:color w:val="111111"/>
          <w:sz w:val="28"/>
          <w:szCs w:val="28"/>
          <w:rtl/>
        </w:rPr>
        <w:t xml:space="preserve">سألت [اللَّه - یا علی- فیک خمساً، فمنعنی واحدةً وأعطانی أربعاً، سألت اللَّه أنْ یجمع علیک أُمّتی فأبی علیَّ. وأعطانی فیک: أنّ أوّل من تنشق عنه الأرض یوم القیامة أنا وأنت معی، [معک لواء الحمد، وأنت تحمله بین یدیّ، تسبق [به الأوّلین والآخرین. وأعطانی أنّک أخی فی الدّنیا والآخرة. وأعطانی أن بیتی مقابل بیتک فی الجنّة. وأعطانی أنّک ولیّ المؤمنین بعدی»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وإنّ هذا الحدیث الشریف یهتک أستار التضلیل والتخدیع، ویکشف أسرار التزویق والتلمیع، فهو من خیر الأدلّة علی بطلان تأویل حدیث الولایة، وحمله علی معنیً غیر معنی (المتصرّف فی الأمر)، وسقوطه من أصله وقمعه من جذوره …</w:t>
      </w:r>
    </w:p>
    <w:p>
      <w:pPr>
        <w:pStyle w:val="BookText"/>
      </w:pPr>
      <w:r>
        <w:rPr>
          <w:rFonts w:ascii="IRNazanin" w:hAnsi="IRNazanin" w:eastAsia="IRNazanin" w:cs="IRNazanin"/>
          <w:lang w:bidi="fa-IR"/>
          <w:color w:val="111111"/>
          <w:sz w:val="28"/>
          <w:szCs w:val="28"/>
          <w:rtl/>
        </w:rPr>
        <w:t xml:space="preserve">إنّ هذا الحدیث یدل دلالةً وأضحةً علی أنّ المراد من جملة (ولی المؤمنین بعدی) معنیً جلیل ومقام عظیم، لأنّ المنازل التی ذکرها النبی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وسلّم له قبل هذه الجملة یستوجب کلّ واحدةٍ منها علی الیقین أفضلیته علیه السلام من جمیع الخلائق من الأوّلین والآخرین، لأنّ مفادها مساواته علیه السلام للنبیّ صلّی اللَّه علیه وسلّم- الذی لا شک فی أفضلیّته من الخلائق أجمعین- فی مراتبه ومنازله کلّها.</w:t>
      </w:r>
    </w:p>
    <w:p>
      <w:pPr>
        <w:pStyle w:val="BookText"/>
      </w:pPr>
      <w:r>
        <w:rPr>
          <w:rFonts w:ascii="IRNazanin" w:hAnsi="IRNazanin" w:eastAsia="IRNazanin" w:cs="IRNazanin"/>
          <w:lang w:bidi="fa-IR"/>
          <w:color w:val="111111"/>
          <w:sz w:val="28"/>
          <w:szCs w:val="28"/>
          <w:rtl/>
        </w:rPr>
        <w:t xml:space="preserve">فکما أنّ تلک المنازل والمراتب للنبی صلّی اللَّه علیه وسلّم جعلته خیر الخلائق وأشرف المرسلین … کذلک یکون علی علیه السلام- المساوی له فیها- أفضل الخلائق أجمعین من الأنبیاء والمرسلین وسائر الناس، فلذا قال بعد أن ذکرها: «وأعطانی أنّک ولیُّ المؤمنین بعدی» لیشیر إلی أن تلک المنازل توجب أنْ یکون هو (المتصرّف) فی أُمور المؤمنین بعده صلّی اللَّه علیه وسلّم، وهذا لیس إلّا (الإمامة والخلاقة).</w:t>
      </w:r>
    </w:p>
    <w:p>
      <w:pPr>
        <w:pStyle w:val="BookText"/>
      </w:pPr>
      <w:r>
        <w:rPr>
          <w:rFonts w:ascii="IRNazanin" w:hAnsi="IRNazanin" w:eastAsia="IRNazanin" w:cs="IRNazanin"/>
          <w:lang w:bidi="fa-IR"/>
          <w:color w:val="111111"/>
          <w:sz w:val="28"/>
          <w:szCs w:val="28"/>
          <w:rtl/>
        </w:rPr>
        <w:t xml:space="preserve">ترجمة الرّافعی</w:t>
      </w:r>
    </w:p>
    <w:p>
      <w:pPr>
        <w:pStyle w:val="BookText"/>
      </w:pPr>
      <w:r>
        <w:rPr>
          <w:rFonts w:ascii="IRNazanin" w:hAnsi="IRNazanin" w:eastAsia="IRNazanin" w:cs="IRNazanin"/>
          <w:lang w:bidi="fa-IR"/>
          <w:color w:val="111111"/>
          <w:sz w:val="28"/>
          <w:szCs w:val="28"/>
          <w:rtl/>
        </w:rPr>
        <w:t xml:space="preserve">ولا بأس بذکر ترجمة الرافعی الرّاوی لهذا الحدیث عن بعض المصادر المعتبرة:</w:t>
      </w:r>
    </w:p>
    <w:p>
      <w:pPr>
        <w:pStyle w:val="BookText"/>
      </w:pPr>
      <w:r>
        <w:rPr>
          <w:rFonts w:ascii="IRNazanin" w:hAnsi="IRNazanin" w:eastAsia="IRNazanin" w:cs="IRNazanin"/>
          <w:lang w:bidi="fa-IR"/>
          <w:color w:val="111111"/>
          <w:sz w:val="28"/>
          <w:szCs w:val="28"/>
          <w:rtl/>
        </w:rPr>
        <w:t xml:space="preserve">1- الذهبی: الامام الرافعی أبو القاسم عبدالکریم بن محمّد بن عبدالکریم بن الفضل القزوینی الشافعی، صاحب الشرح الکبیر، إلیه انتهت معرفة المذهب ودقائقه، وکان مع براعته فی العلم صالحاً زاهداً ذا أحوالٍ وکراماتٍ ونسکٍ وتواضع. توفی فی حدود آخر السنة. رحمه اللَّه»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الوردی: «وفیها مات إمام الدین عبدالکریم بن محمّد بن عبدالکریم الرافعی القزوینی، مصنّف الشّرح الکبیر والصّغیر علی الوجیز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والمحرر، ومصنّف التذنیب علی الشرحین. وکان مع براعته فی العلوم صالحاً زاهداً ذا أحوالٍ وکرامات. وعلی شرحه الکبیر الیوم إعتماد المفتین والحکّام فی الدنیا»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«وفیها توفی الإمام الکبیر العلّامة البارع الشهیر، الجامع بین العلوم والأعمال الصالحات، والزهد والعبادات، والتّصانیف المفیدات النفیسات، أبو القاسم عبدالکریم بن محمّد بن عبدالکریم القزوینی الشافعی، صاحب الشرح الکبیر المشتمل علی معرفة المذهب ودقائقه الغامضات، الجامع الفائق علی التصانیف السابقات واللّاحقات. ومن کراماته: أنّه أضاءت له شجرة فی بیته لمّا انطفی السراج الذی یستضی‌ء به عند کتبه بعض مصنفاته»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«أبو القاسم إمام الدین عبدالکریم بن محمّد القزوینی، صاحب الشرح الوجیز الذی لم یصنّف فی المذهب مثله. تفقّه علی والده وعلی غیره.</w:t>
      </w:r>
    </w:p>
    <w:p>
      <w:pPr>
        <w:pStyle w:val="BookText"/>
      </w:pPr>
      <w:r>
        <w:rPr>
          <w:rFonts w:ascii="IRNazanin" w:hAnsi="IRNazanin" w:eastAsia="IRNazanin" w:cs="IRNazanin"/>
          <w:lang w:bidi="fa-IR"/>
          <w:color w:val="111111"/>
          <w:sz w:val="28"/>
          <w:szCs w:val="28"/>
          <w:rtl/>
        </w:rPr>
        <w:t xml:space="preserve">وکان إماماً فی الفقه والتفسیر والحدیث والاصول وغیرها، طاهر اللّسان فی تصنیفه، کثیر الأدب، شدید الإحتراز فی المنقولات، ولا یطلق نقلًا عن أحدٍ غالباً إلّاإذا رآه فی کلامه، وإنْ لم یقف علیه فیه عبّر بقوله:</w:t>
      </w:r>
    </w:p>
    <w:p>
      <w:pPr>
        <w:pStyle w:val="BookText"/>
      </w:pPr>
      <w:r>
        <w:rPr>
          <w:rFonts w:ascii="IRNazanin" w:hAnsi="IRNazanin" w:eastAsia="IRNazanin" w:cs="IRNazanin"/>
          <w:lang w:bidi="fa-IR"/>
          <w:color w:val="111111"/>
          <w:sz w:val="28"/>
          <w:szCs w:val="28"/>
          <w:rtl/>
        </w:rPr>
        <w:t xml:space="preserve">وعن فلانٍ کذا، شدید الإحتراز أیضاً فی مراتب الترجیح»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ترجمته أیضاً فی:</w:t>
      </w:r>
    </w:p>
    <w:p>
      <w:pPr>
        <w:pStyle w:val="BookText"/>
      </w:pPr>
      <w:r>
        <w:rPr>
          <w:rFonts w:ascii="IRNazanin" w:hAnsi="IRNazanin" w:eastAsia="IRNazanin" w:cs="IRNazanin"/>
          <w:lang w:bidi="fa-IR"/>
          <w:color w:val="111111"/>
          <w:sz w:val="28"/>
          <w:szCs w:val="28"/>
          <w:rtl/>
        </w:rPr>
        <w:t xml:space="preserve">سیر أعلام النبلاء 22/ 252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7" w:name="pg11107_184624"/>
    <w:bookmarkEnd w:id="157"/>
    <w:p>
      <w:pPr>
        <w:pStyle w:val="BookText"/>
      </w:pPr>
      <w:r>
        <w:rPr>
          <w:rFonts w:ascii="IRNazanin" w:hAnsi="IRNazanin" w:eastAsia="IRNazanin" w:cs="IRNazanin"/>
          <w:lang w:bidi="fa-IR"/>
          <w:color w:val="111111"/>
          <w:sz w:val="28"/>
          <w:szCs w:val="28"/>
          <w:rtl/>
        </w:rPr>
        <w:t xml:space="preserve">فوات الوفیات 2/ 7</w:t>
      </w:r>
    </w:p>
    <w:p>
      <w:pPr>
        <w:pStyle w:val="BookText"/>
      </w:pPr>
      <w:r>
        <w:rPr>
          <w:rFonts w:ascii="IRNazanin" w:hAnsi="IRNazanin" w:eastAsia="IRNazanin" w:cs="IRNazanin"/>
          <w:lang w:bidi="fa-IR"/>
          <w:color w:val="111111"/>
          <w:sz w:val="28"/>
          <w:szCs w:val="28"/>
          <w:rtl/>
        </w:rPr>
        <w:t xml:space="preserve">طبقات الشافعیة للسبکی 8/ 281</w:t>
      </w:r>
    </w:p>
    <w:p>
      <w:pPr>
        <w:pStyle w:val="BookText"/>
      </w:pPr>
      <w:r>
        <w:rPr>
          <w:rFonts w:ascii="IRNazanin" w:hAnsi="IRNazanin" w:eastAsia="IRNazanin" w:cs="IRNazanin"/>
          <w:lang w:bidi="fa-IR"/>
          <w:color w:val="111111"/>
          <w:sz w:val="28"/>
          <w:szCs w:val="28"/>
          <w:rtl/>
        </w:rPr>
        <w:t xml:space="preserve">تهذیب الأسماء واللغات 2/ 264</w:t>
      </w:r>
    </w:p>
    <w:p>
      <w:pPr>
        <w:pStyle w:val="BookText"/>
      </w:pPr>
      <w:r>
        <w:rPr>
          <w:rFonts w:ascii="Amiri" w:hAnsi="Amiri" w:eastAsia="Amiri" w:cs="Amiri"/>
          <w:lang w:bidi="ar-SA"/>
          <w:color w:val="111111"/>
          <w:sz w:val="28"/>
          <w:szCs w:val="28"/>
          <w:rtl/>
        </w:rPr>
        <w:t xml:space="preserve">النجوم الزاهرة 6/ 266</w:t>
      </w:r>
    </w:p>
    <w:p>
      <w:pPr>
        <w:pStyle w:val="BookText"/>
      </w:pPr>
      <w:r>
        <w:rPr>
          <w:rFonts w:ascii="IRNazanin" w:hAnsi="IRNazanin" w:eastAsia="IRNazanin" w:cs="IRNazanin"/>
          <w:lang w:bidi="fa-IR"/>
          <w:color w:val="111111"/>
          <w:sz w:val="28"/>
          <w:szCs w:val="28"/>
          <w:rtl/>
        </w:rPr>
        <w:t xml:space="preserve">شذرات الذهب 5/ 108</w:t>
      </w:r>
    </w:p>
    <w:p>
      <w:pPr>
        <w:pStyle w:val="Heading4"/>
      </w:pPr>
      <w:bookmarkStart w:id="370" w:name="_Toc184"/>
      <w:r>
        <w:t>[16] «الأولیاء» فی تفسیر أهل البیت بمعنی «الأئمّة»</w:t>
      </w:r>
      <w:bookmarkEnd w:id="370"/>
    </w:p>
    <w:p>
      <w:pPr>
        <w:pStyle w:val="BookText"/>
      </w:pPr>
      <w:r>
        <w:rPr>
          <w:rFonts w:ascii="IRNazanin" w:hAnsi="IRNazanin" w:eastAsia="IRNazanin" w:cs="IRNazanin"/>
          <w:lang w:bidi="fa-IR"/>
          <w:color w:val="111111"/>
          <w:sz w:val="28"/>
          <w:szCs w:val="28"/>
          <w:rtl/>
        </w:rPr>
        <w:t xml:space="preserve">جاء ذلک فی خطبةٍ للإمام الحسن السّبط علیه السلام، رواها الأئمة الطاهرون من أهل البیت، وأوردها العلّامة القندوزی، قال:</w:t>
      </w:r>
    </w:p>
    <w:p>
      <w:pPr>
        <w:pStyle w:val="BookText"/>
      </w:pPr>
      <w:r>
        <w:rPr>
          <w:rFonts w:ascii="IRNazanin" w:hAnsi="IRNazanin" w:eastAsia="IRNazanin" w:cs="IRNazanin"/>
          <w:lang w:bidi="fa-IR"/>
          <w:color w:val="111111"/>
          <w:sz w:val="28"/>
          <w:szCs w:val="28"/>
          <w:rtl/>
        </w:rPr>
        <w:t xml:space="preserve">«وفی التفسیر المنسوب إلی الأئمّة من أهل البیت الطیّبین- رضی اللَّه عنهم- عن جعفر الصادق، عن أبیه، عن جدّه: إن الحسن ابن أمیر المؤمنین علی- سلام اللَّه علیهم- خطب علی المنبر وقال:</w:t>
      </w:r>
    </w:p>
    <w:p>
      <w:pPr>
        <w:pStyle w:val="BookText"/>
      </w:pPr>
      <w:r>
        <w:rPr>
          <w:rFonts w:ascii="IRNazanin" w:hAnsi="IRNazanin" w:eastAsia="IRNazanin" w:cs="IRNazanin"/>
          <w:lang w:bidi="fa-IR"/>
          <w:color w:val="111111"/>
          <w:sz w:val="28"/>
          <w:szCs w:val="28"/>
          <w:rtl/>
        </w:rPr>
        <w:t xml:space="preserve">إنّ اللَّه عزّ وجلّ- بمنّه ورحمته- لمّا فرض علیکم الفرائض، لم یفرض ذلک علیکم لحاجةٍ منه إلیه، بل رحمةً منه، لا إله إلّاهو، لیمیز الخبیث من الطیّب، ولیبلی ما فی صدورکم، ولیمحّص ما فی قلوبکم، ولتتسابقوا إلی رحمته، ولتتفاضل منازلکم فی جنّته، ففرض علیکم الحج والعمرة وإقام الصلاة وإیتاء الزکاة والصوم والولایة لنا أهل البیت، وجعلها لکم باباً لتفتحوا به أبواب الفرائض، ومفتاحاً إلی سبیله، ولولا محمّد- صلّی اللَّه علیه وسلّم- وأوصیاؤه لکنتم حیاری، لا تعرفون فرضاً من الفرائض، وهل تدخلون داراً إلّامن بابها؟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منَّ اللَّه علیکم بإقامة الأولیاء بعد نبیّکم- صلّی اللَّه علیه وسلّم- قال: «الْیَوْمَ أَکْمَلْتُ لَکُمْ دِینَکُمْ وَأَتْمَمْتُ عَلَیْکُمْ نِعْمَتِی وَرَضِیتُ لَکُمُ الْإِسْلَامَ دِیناً» </w:t>
      </w:r>
      <w:r>
        <w:rPr>
          <w:rStyle w:val="FootnoteReference"/>
        </w:rPr>
        <w:footnoteReference w:id="373"/>
      </w:r>
    </w:p>
    <w:p>
      <w:pPr>
        <w:pStyle w:val="BookText"/>
      </w:pPr>
      <w:r>
        <w:rPr>
          <w:rFonts w:ascii="Amiri" w:hAnsi="Amiri" w:eastAsia="Amiri" w:cs="Amiri"/>
          <w:lang w:bidi="ar-SA"/>
          <w:color w:val="111111"/>
          <w:sz w:val="28"/>
          <w:szCs w:val="28"/>
          <w:rtl/>
        </w:rPr>
        <w:t xml:space="preserve">المائدة 5: 2.</w:t>
      </w:r>
    </w:p>
    <w:p>
      <w:pPr>
        <w:pStyle w:val="BookText"/>
      </w:pPr>
      <w:r>
        <w:rPr>
          <w:rFonts w:ascii="IRNazanin" w:hAnsi="IRNazanin" w:eastAsia="IRNazanin" w:cs="IRNazanin"/>
          <w:lang w:bidi="fa-IR"/>
          <w:color w:val="111111"/>
          <w:sz w:val="28"/>
          <w:szCs w:val="28"/>
          <w:rtl/>
        </w:rPr>
        <w:t xml:space="preserve">. ففرض علیکم لأولیائه حقوقاً، وأمرکم بأدائها إلیهم، لیحلّ ما وراء ظهورکم من أزواجکم وأموالکم ومآکلکم ومشاربکم، ویعرّفکم بذلک البرکة والنماء والثروة، ولیعلم من یطیعه منکم بالغیب.</w:t>
      </w:r>
    </w:p>
    <w:p>
      <w:pPr>
        <w:pStyle w:val="BookText"/>
      </w:pPr>
      <w:r>
        <w:rPr>
          <w:rFonts w:ascii="Amiri" w:hAnsi="Amiri" w:eastAsia="Amiri" w:cs="Amiri"/>
          <w:lang w:bidi="ar-SA"/>
          <w:color w:val="111111"/>
          <w:sz w:val="28"/>
          <w:szCs w:val="28"/>
          <w:rtl/>
        </w:rPr>
        <w:t xml:space="preserve">ثم قال اللَّه عزّ وجلّ: «قُل لَا أَسْأَلُکُمْ عَلَیْهِ أَجْراً إِلَّا الْمَوَدَّةَ فِی الْقُرْبَی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واعلموا أنّ من یبخل المودّة فإنّما یبخل عن نفسه، إنّ اللَّه هو الغنی وأنتم الفقراء إلیه.</w:t>
      </w:r>
    </w:p>
    <w:p>
      <w:pPr>
        <w:pStyle w:val="BookText"/>
      </w:pPr>
      <w:r>
        <w:rPr>
          <w:rFonts w:ascii="IRNazanin" w:hAnsi="IRNazanin" w:eastAsia="IRNazanin" w:cs="IRNazanin"/>
          <w:lang w:bidi="fa-IR"/>
          <w:color w:val="111111"/>
          <w:sz w:val="28"/>
          <w:szCs w:val="28"/>
          <w:rtl/>
        </w:rPr>
        <w:t xml:space="preserve">فاعملوا من بعد ما شئتم، فسیری اللَّه عملکم ورسوله والمؤمنون، ثم تردّون إلی عالم الغیب والشهادة فینبّئکم بما کنتم تعملون، والعاقبة للمتّقین، ولا عدون إلّاعلی الظالمین.</w:t>
      </w:r>
    </w:p>
    <w:p>
      <w:pPr>
        <w:pStyle w:val="BookText"/>
      </w:pPr>
      <w:r>
        <w:rPr>
          <w:rFonts w:ascii="IRNazanin" w:hAnsi="IRNazanin" w:eastAsia="IRNazanin" w:cs="IRNazanin"/>
          <w:lang w:bidi="fa-IR"/>
          <w:color w:val="111111"/>
          <w:sz w:val="28"/>
          <w:szCs w:val="28"/>
          <w:rtl/>
        </w:rPr>
        <w:t xml:space="preserve">سمعت جدّی- صلّی اللَّه علیه وسلّم- یقول: خلقت أنا من نور اللَّه وخلق أهل بیتی من نوری، وخلق محبّیهم من نورهم، وسائر الناس فی النار»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ولا ریب فی أنّ مراده علیه السلام من «إقامة الأولیاء بعد النبی» هو:</w:t>
      </w:r>
    </w:p>
    <w:p>
      <w:pPr>
        <w:pStyle w:val="BookText"/>
      </w:pPr>
      <w:r>
        <w:rPr>
          <w:rFonts w:ascii="Amiri" w:hAnsi="Amiri" w:eastAsia="Amiri" w:cs="Amiri"/>
          <w:lang w:bidi="ar-SA"/>
          <w:color w:val="111111"/>
          <w:sz w:val="28"/>
          <w:szCs w:val="28"/>
          <w:rtl/>
        </w:rPr>
        <w:t xml:space="preserve">نصب الأئمة، ویؤکّده استشهاده بالآیة المبارکة «الْیَوْمَ أَکْمَلْتُ لَکُمْ دِینَکُمْ …» النازلة فی یوم غدیر خم.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8" w:name="pg11107_184626"/>
    <w:bookmarkEnd w:id="158"/>
    <w:p>
      <w:pPr>
        <w:pStyle w:val="BookText"/>
      </w:pPr>
      <w:r>
        <w:rPr>
          <w:rFonts w:ascii="IRNazanin" w:hAnsi="IRNazanin" w:eastAsia="IRNazanin" w:cs="IRNazanin"/>
          <w:lang w:bidi="fa-IR"/>
          <w:color w:val="111111"/>
          <w:sz w:val="28"/>
          <w:szCs w:val="28"/>
          <w:rtl/>
        </w:rPr>
        <w:t xml:space="preserve">فإذن: المراد من «الولی» هو «الإمام».</w:t>
      </w:r>
    </w:p>
    <w:p>
      <w:pPr>
        <w:pStyle w:val="BookText"/>
      </w:pPr>
      <w:r>
        <w:rPr>
          <w:rFonts w:ascii="IRNazanin" w:hAnsi="IRNazanin" w:eastAsia="IRNazanin" w:cs="IRNazanin"/>
          <w:lang w:bidi="fa-IR"/>
          <w:color w:val="111111"/>
          <w:sz w:val="28"/>
          <w:szCs w:val="28"/>
          <w:rtl/>
        </w:rPr>
        <w:t xml:space="preserve">فکذلک: المراد من «الولی» فی حدیثنا هو «الإمام».</w:t>
      </w:r>
    </w:p>
    <w:p>
      <w:pPr>
        <w:pStyle w:val="BookText"/>
      </w:pPr>
      <w:r>
        <w:rPr>
          <w:rFonts w:ascii="IRNazanin" w:hAnsi="IRNazanin" w:eastAsia="IRNazanin" w:cs="IRNazanin"/>
          <w:lang w:bidi="fa-IR"/>
          <w:color w:val="111111"/>
          <w:sz w:val="28"/>
          <w:szCs w:val="28"/>
          <w:rtl/>
        </w:rPr>
        <w:t xml:space="preserve">لأنّ: الحدیث یفسّر بعضه بعضاً، کما نصّ علیه العلماء کالحافظ فی (شرح البخاری) وغیره من الأعلام.</w:t>
      </w:r>
    </w:p>
    <w:p>
      <w:pPr>
        <w:pStyle w:val="Heading4"/>
      </w:pPr>
      <w:bookmarkStart w:id="371" w:name="_Toc185"/>
      <w:r>
        <w:t>[17] إختصاص لفظ «الولی» ومقام «الولایة» بنوّاب نبیّنا وهم «اثنا عشر»</w:t>
      </w:r>
      <w:bookmarkEnd w:id="371"/>
    </w:p>
    <w:p>
      <w:pPr>
        <w:pStyle w:val="BookText"/>
      </w:pPr>
      <w:r>
        <w:rPr>
          <w:rFonts w:ascii="IRNazanin" w:hAnsi="IRNazanin" w:eastAsia="IRNazanin" w:cs="IRNazanin"/>
          <w:lang w:bidi="fa-IR"/>
          <w:color w:val="111111"/>
          <w:sz w:val="28"/>
          <w:szCs w:val="28"/>
          <w:rtl/>
        </w:rPr>
        <w:t xml:space="preserve">وهذا ما نصَّ علیه شیخ الشیوخ سعدالدین الحموی، أورده الشیخ عزیز ابن محمّد النسفی </w:t>
      </w:r>
      <w:r>
        <w:rPr>
          <w:rStyle w:val="FootnoteReference"/>
        </w:rPr>
        <w:footnoteReference w:id="376"/>
      </w:r>
      <w:r>
        <w:rPr>
          <w:rFonts w:ascii="IRNazanin" w:hAnsi="IRNazanin" w:eastAsia="IRNazanin" w:cs="IRNazanin"/>
          <w:lang w:bidi="fa-IR"/>
          <w:color w:val="111111"/>
          <w:sz w:val="28"/>
          <w:szCs w:val="28"/>
          <w:rtl/>
        </w:rPr>
        <w:t xml:space="preserve">فی کتابه، وحکاه الشیخ القندوزی، وهذا معرّبه:</w:t>
      </w:r>
    </w:p>
    <w:p>
      <w:pPr>
        <w:pStyle w:val="BookText"/>
      </w:pPr>
      <w:r>
        <w:rPr>
          <w:rFonts w:ascii="IRNazanin" w:hAnsi="IRNazanin" w:eastAsia="IRNazanin" w:cs="IRNazanin"/>
          <w:lang w:bidi="fa-IR"/>
          <w:color w:val="111111"/>
          <w:sz w:val="28"/>
          <w:szCs w:val="28"/>
          <w:rtl/>
        </w:rPr>
        <w:t xml:space="preserve">إنّه لم یکن قبل نبیّنا محمّد- صلّی اللَّه علیه وسلّم- فی الأدیان السابقة عنوان «الولی» وإنّما کان عنوان «النبی»، وکان یسمّون المقرّبین إلی اللَّه الوارثین لصاحب الشریعة ب «الأنبیاء» … فلمّا نزل الدین الجدید والشریعة الجدیدة علی محمّد- صلّی اللَّه علیه وسلّم- من عند اللَّه عزّ وجلّ، وجد فی هذا الدین اسم «الولی»، إذ اختار اثنی عشر رجلًا من أهل بیت محمّد- صلّی اللَّه علیه وسلّم- وجعلهم الوارثین له، المقرّبین إلی نفسه، واختصهم بولایته، فهم النوّاب- من عند اللَّه- لمحمّد صلّی اللَّه علیه وسلّم، الوارثون له، وهؤلاء الاثنا عشر هم الذین ورد فیهم الحدیث: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9" w:name="pg11107_184627"/>
    <w:bookmarkEnd w:id="159"/>
    <w:p>
      <w:pPr>
        <w:pStyle w:val="BookText"/>
      </w:pPr>
      <w:r>
        <w:rPr>
          <w:rFonts w:ascii="IRNazanin" w:hAnsi="IRNazanin" w:eastAsia="IRNazanin" w:cs="IRNazanin"/>
          <w:lang w:bidi="fa-IR"/>
          <w:color w:val="111111"/>
          <w:sz w:val="28"/>
          <w:szCs w:val="28"/>
          <w:rtl/>
        </w:rPr>
        <w:t xml:space="preserve">العلماء ورثة الأنبیاء، والحدیث: علماء امتی کأنبیاء بنی إسرائیل.</w:t>
      </w:r>
    </w:p>
    <w:p>
      <w:pPr>
        <w:pStyle w:val="BookText"/>
      </w:pPr>
      <w:r>
        <w:rPr>
          <w:rFonts w:ascii="IRNazanin" w:hAnsi="IRNazanin" w:eastAsia="IRNazanin" w:cs="IRNazanin"/>
          <w:lang w:bidi="fa-IR"/>
          <w:color w:val="111111"/>
          <w:sz w:val="28"/>
          <w:szCs w:val="28"/>
          <w:rtl/>
        </w:rPr>
        <w:t xml:space="preserve">وإنّ آخر الأولیاء- وهو آخر النوّاب- هو الولی والنائب الثانی عشر، وهو خاتم الأولیاء، واسمه: المهدی، صاحب الزمان.</w:t>
      </w:r>
    </w:p>
    <w:p>
      <w:pPr>
        <w:pStyle w:val="BookText"/>
      </w:pPr>
      <w:r>
        <w:rPr>
          <w:rFonts w:ascii="IRNazanin" w:hAnsi="IRNazanin" w:eastAsia="IRNazanin" w:cs="IRNazanin"/>
          <w:lang w:bidi="fa-IR"/>
          <w:color w:val="111111"/>
          <w:sz w:val="28"/>
          <w:szCs w:val="28"/>
          <w:rtl/>
        </w:rPr>
        <w:t xml:space="preserve">قال الشیخ: والأولیاء فی العالم لا یزیدون علی اثنی عشر، وأمّا الثلاثمائة والخمسون، الذین هم رجال الغیب، فلا یسمّون بالأولیاء، وإنّما هم الأبدال»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رأی شیخ شیوخ القوم، الذی نقله النّسفی وهو من کبارهم، فدونکها من حجة حاسمة لشکوک أرباب الغوایة، مبیّنة لکون «الولی» دلیلًا علی «الإمامة» فی حدیث الولایة!</w:t>
      </w:r>
    </w:p>
    <w:p>
      <w:pPr>
        <w:pStyle w:val="Heading4"/>
      </w:pPr>
      <w:bookmarkStart w:id="372" w:name="_Toc186"/>
      <w:r>
        <w:t>[18] تبادر «المتصرّف فی الأمر» من «الولی» عند الإطلاق</w:t>
      </w:r>
      <w:bookmarkEnd w:id="372"/>
    </w:p>
    <w:p>
      <w:pPr>
        <w:pStyle w:val="BookText"/>
      </w:pPr>
      <w:r>
        <w:rPr>
          <w:rFonts w:ascii="IRNazanin" w:hAnsi="IRNazanin" w:eastAsia="IRNazanin" w:cs="IRNazanin"/>
          <w:lang w:bidi="fa-IR"/>
          <w:color w:val="111111"/>
          <w:sz w:val="28"/>
          <w:szCs w:val="28"/>
          <w:rtl/>
        </w:rPr>
        <w:t xml:space="preserve">فإنّ المنسبق إلی الأذهان من لفظ «الولی» عند الإطلاق هو معنی «المتصرّف فی الأمر» فکیف لو ضمّ إلیه کلمة «بعدی»؟</w:t>
      </w:r>
    </w:p>
    <w:p>
      <w:pPr>
        <w:pStyle w:val="BookText"/>
      </w:pPr>
      <w:r>
        <w:rPr>
          <w:rFonts w:ascii="IRNazanin" w:hAnsi="IRNazanin" w:eastAsia="IRNazanin" w:cs="IRNazanin"/>
          <w:lang w:bidi="fa-IR"/>
          <w:color w:val="111111"/>
          <w:sz w:val="28"/>
          <w:szCs w:val="28"/>
          <w:rtl/>
        </w:rPr>
        <w:t xml:space="preserve">فلو غض النظر عن جمیع الأدلة السابقة لکفی هذا التبادر وجهاً تامّاً للإستدلال، ودلیلًا قاطعاً للشبهة.</w:t>
      </w:r>
    </w:p>
    <w:p>
      <w:pPr>
        <w:pStyle w:val="BookText"/>
      </w:pPr>
      <w:r>
        <w:rPr>
          <w:rFonts w:ascii="IRNazanin" w:hAnsi="IRNazanin" w:eastAsia="IRNazanin" w:cs="IRNazanin"/>
          <w:lang w:bidi="fa-IR"/>
          <w:color w:val="111111"/>
          <w:sz w:val="28"/>
          <w:szCs w:val="28"/>
          <w:rtl/>
        </w:rPr>
        <w:t xml:space="preserve">وإنّ لنا علی هذا الذی ذکرناه شواهد فی کلمات کبار العلماء المعتمدین، ومن ذلک ما جاء فی (الروضة الندیّة) بعد حدیث الثقلین المشتمل لفظه علی حدیث الغدیر: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0" w:name="pg11107_184628"/>
    <w:bookmarkEnd w:id="160"/>
    <w:p>
      <w:pPr>
        <w:pStyle w:val="BookText"/>
      </w:pPr>
      <w:r>
        <w:rPr>
          <w:rFonts w:ascii="IRNazanin" w:hAnsi="IRNazanin" w:eastAsia="IRNazanin" w:cs="IRNazanin"/>
          <w:lang w:bidi="fa-IR"/>
          <w:color w:val="111111"/>
          <w:sz w:val="28"/>
          <w:szCs w:val="28"/>
          <w:rtl/>
        </w:rPr>
        <w:t xml:space="preserve">«وتکلّم الفقیه حمید </w:t>
      </w:r>
      <w:r>
        <w:rPr>
          <w:rStyle w:val="FootnoteReference"/>
        </w:rPr>
        <w:footnoteReference w:id="378"/>
      </w:r>
      <w:r>
        <w:rPr>
          <w:rFonts w:ascii="IRNazanin" w:hAnsi="IRNazanin" w:eastAsia="IRNazanin" w:cs="IRNazanin"/>
          <w:lang w:bidi="fa-IR"/>
          <w:color w:val="111111"/>
          <w:sz w:val="28"/>
          <w:szCs w:val="28"/>
          <w:rtl/>
        </w:rPr>
        <w:t xml:space="preserve">علی معانیه وأطال، ولننقل بعض ذلک:</w:t>
      </w:r>
    </w:p>
    <w:p>
      <w:pPr>
        <w:pStyle w:val="BookText"/>
      </w:pPr>
      <w:r>
        <w:rPr>
          <w:rFonts w:ascii="IRNazanin" w:hAnsi="IRNazanin" w:eastAsia="IRNazanin" w:cs="IRNazanin"/>
          <w:lang w:bidi="fa-IR"/>
          <w:color w:val="111111"/>
          <w:sz w:val="28"/>
          <w:szCs w:val="28"/>
          <w:rtl/>
        </w:rPr>
        <w:t xml:space="preserve">قال- رحمه اللَّه- منها: فضل العترة علیهم السلام، ووجوب رعایة حقّهم، حیث جعلهم أحد الثقلین اللّذین یسأل عنهما، وأخبر بأنّه سأل لهم اللطیف الخبیر وقال: فأعطانی، یعنی: استجاب لدعاه فیهم.</w:t>
      </w:r>
    </w:p>
    <w:p>
      <w:pPr>
        <w:pStyle w:val="BookText"/>
      </w:pPr>
      <w:r>
        <w:rPr>
          <w:rFonts w:ascii="Amiri" w:hAnsi="Amiri" w:eastAsia="Amiri" w:cs="Amiri"/>
          <w:lang w:bidi="ar-SA"/>
          <w:color w:val="111111"/>
          <w:sz w:val="28"/>
          <w:szCs w:val="28"/>
          <w:rtl/>
        </w:rPr>
        <w:t xml:space="preserve">… ومنها قوله: - صلّی اللَّه علیه وسلّم-: من کنت ولیّه فهذا ولیّه.</w:t>
      </w:r>
    </w:p>
    <w:p>
      <w:pPr>
        <w:pStyle w:val="BookText"/>
      </w:pPr>
      <w:r>
        <w:rPr>
          <w:rFonts w:ascii="IRNazanin" w:hAnsi="IRNazanin" w:eastAsia="IRNazanin" w:cs="IRNazanin"/>
          <w:lang w:bidi="fa-IR"/>
          <w:color w:val="111111"/>
          <w:sz w:val="28"/>
          <w:szCs w:val="28"/>
          <w:rtl/>
        </w:rPr>
        <w:t xml:space="preserve">الولی: المالک المتصرف، بالسبق إلی الفهم، وإنْ استعمل فی غیره، ولهذا قال: السلطان ولیّ من لا ولیّ له. یرید: ملک التصرف فی عقد النکاح، یعنی: إنّ الإمام له الولایة فیه حیث لا عصبة».</w:t>
      </w:r>
    </w:p>
    <w:p>
      <w:pPr>
        <w:pStyle w:val="Heading4"/>
      </w:pPr>
      <w:bookmarkStart w:id="373" w:name="_Toc187"/>
      <w:r>
        <w:t>[19] وجوب حمل اللفظ المشترک علی جمیع معانیه حیث لا قرینة عند الشافعی وجماعة</w:t>
      </w:r>
      <w:bookmarkEnd w:id="373"/>
    </w:p>
    <w:p>
      <w:pPr>
        <w:pStyle w:val="BookText"/>
      </w:pPr>
      <w:r>
        <w:rPr>
          <w:rFonts w:ascii="IRNazanin" w:hAnsi="IRNazanin" w:eastAsia="IRNazanin" w:cs="IRNazanin"/>
          <w:lang w:bidi="fa-IR"/>
          <w:color w:val="111111"/>
          <w:sz w:val="28"/>
          <w:szCs w:val="28"/>
          <w:rtl/>
        </w:rPr>
        <w:t xml:space="preserve">فلقد ذهب الشافعی </w:t>
      </w:r>
      <w:r>
        <w:rPr>
          <w:rStyle w:val="FootnoteReference"/>
        </w:rPr>
        <w:footnoteReference w:id="379"/>
      </w:r>
      <w:r>
        <w:rPr>
          <w:rFonts w:ascii="IRNazanin" w:hAnsi="IRNazanin" w:eastAsia="IRNazanin" w:cs="IRNazanin"/>
          <w:lang w:bidi="fa-IR"/>
          <w:color w:val="111111"/>
          <w:sz w:val="28"/>
          <w:szCs w:val="28"/>
          <w:rtl/>
        </w:rPr>
        <w:t xml:space="preserve">وأبو بکر الباقلانی </w:t>
      </w:r>
      <w:r>
        <w:rPr>
          <w:rStyle w:val="FootnoteReference"/>
        </w:rPr>
        <w:footnoteReference w:id="380"/>
      </w:r>
      <w:r>
        <w:rPr>
          <w:rFonts w:ascii="Amiri" w:hAnsi="Amiri" w:eastAsia="Amiri" w:cs="Amiri"/>
          <w:lang w:bidi="ar-SA"/>
          <w:color w:val="111111"/>
          <w:sz w:val="28"/>
          <w:szCs w:val="28"/>
          <w:rtl/>
        </w:rPr>
        <w:t xml:space="preserve">وجماعة من أعلام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الاصولیین عند القوم إلی: وجوب حمل اللفظ المشترک عند فقد المخصّص علی جمیع معانیه، فلو فرضنا عدم الدلیل علی ما نذهب إلیه فی المراد من حدیث الولایة، لکفی هذا المبنی الاصولی فی الاستدلال بالحدیث علی إمامة أمیر المؤمنین علیه السلام، إذ لا ریب فی أنّ من جملة المعانی هو:</w:t>
      </w:r>
    </w:p>
    <w:p>
      <w:pPr>
        <w:pStyle w:val="BookText"/>
      </w:pPr>
      <w:r>
        <w:rPr>
          <w:rFonts w:ascii="IRNazanin" w:hAnsi="IRNazanin" w:eastAsia="IRNazanin" w:cs="IRNazanin"/>
          <w:lang w:bidi="fa-IR"/>
          <w:color w:val="111111"/>
          <w:sz w:val="28"/>
          <w:szCs w:val="28"/>
          <w:rtl/>
        </w:rPr>
        <w:t xml:space="preserve">المتصرّف فی الأمر، فیثبت له هذا المعنی، وسائر معانی لفظ «الولی» له، ولا ضیر فیه.</w:t>
      </w:r>
    </w:p>
    <w:p>
      <w:pPr>
        <w:pStyle w:val="BookText"/>
      </w:pPr>
      <w:r>
        <w:rPr>
          <w:rFonts w:ascii="IRNazanin" w:hAnsi="IRNazanin" w:eastAsia="IRNazanin" w:cs="IRNazanin"/>
          <w:lang w:bidi="fa-IR"/>
          <w:color w:val="111111"/>
          <w:sz w:val="28"/>
          <w:szCs w:val="28"/>
          <w:rtl/>
        </w:rPr>
        <w:t xml:space="preserve">وأمّا أن ما ذکر هو مذهب الشّافعی والباقلانی وأتباعهما، فصریح الکتب الاصولیة، قال العبری </w:t>
      </w:r>
      <w:r>
        <w:rPr>
          <w:rStyle w:val="FootnoteReference"/>
        </w:rPr>
        <w:footnoteReference w:id="381"/>
      </w:r>
      <w:r>
        <w:rPr>
          <w:rFonts w:ascii="IRNazanin" w:hAnsi="IRNazanin" w:eastAsia="IRNazanin" w:cs="IRNazanin"/>
          <w:lang w:bidi="fa-IR"/>
          <w:color w:val="111111"/>
          <w:sz w:val="28"/>
          <w:szCs w:val="28"/>
          <w:rtl/>
        </w:rPr>
        <w:t xml:space="preserve">فی (شرح المنهاج).</w:t>
      </w:r>
    </w:p>
    <w:p>
      <w:pPr>
        <w:pStyle w:val="BookText"/>
      </w:pPr>
      <w:r>
        <w:rPr>
          <w:rFonts w:ascii="IRNazanin" w:hAnsi="IRNazanin" w:eastAsia="IRNazanin" w:cs="IRNazanin"/>
          <w:lang w:bidi="fa-IR"/>
          <w:color w:val="111111"/>
          <w:sz w:val="28"/>
          <w:szCs w:val="28"/>
          <w:rtl/>
        </w:rPr>
        <w:t xml:space="preserve">«نقل عن الشافعی- رضی اللَّه عنه- والقاضی أبی بکر- رحمه اللَّه- وجوب حمل المشترک علی جمیع معانیه حیث لا قرینة معه تدل علی تعیین المراد منه، لأنّ حمله علی جمیع معانیه غیر ممنوع لما ذکرناه، فیجب أن یحمل، إذ لو لم حمل علیه فإمّا أنْ لا یحمل علی شی‌ء من معانیه، وذلک إهمال اللّفظ بالکلیّة، وهو ظاهر البطلان، أو یحمل علی بعض معانیه دون بعض، وذلک ترجیح بلا مرجّح، لاستواء الوضع بالنسبة إلیها وعدم القرینة المعیّنة للبعض، وهو أیضاً محال»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الفخر الرازی فی کتاب (مناقب الشافعی):</w:t>
      </w:r>
    </w:p>
    <w:p>
      <w:pPr>
        <w:pStyle w:val="BookText"/>
      </w:pPr>
      <w:r>
        <w:rPr>
          <w:rFonts w:ascii="IRNazanin" w:hAnsi="IRNazanin" w:eastAsia="IRNazanin" w:cs="IRNazanin"/>
          <w:lang w:bidi="fa-IR"/>
          <w:color w:val="111111"/>
          <w:sz w:val="28"/>
          <w:szCs w:val="28"/>
          <w:rtl/>
        </w:rPr>
        <w:t xml:space="preserve">«المسألة الرابعة: عابوا علیه قوله: اللفظ المشترک محمول علی جمیع معانیه عند عدم المخصّص. قالوا: والدلیل علی أنّه غیر جائز: إنّ الواضع وضعه لأحد المعنیین فقط، فاستعماله فیها معاً یکون مخالفةً للّغة.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1" w:name="pg11107_184630"/>
    <w:bookmarkEnd w:id="161"/>
    <w:p>
      <w:pPr>
        <w:pStyle w:val="BookText"/>
      </w:pPr>
      <w:r>
        <w:rPr>
          <w:rFonts w:ascii="IRNazanin" w:hAnsi="IRNazanin" w:eastAsia="IRNazanin" w:cs="IRNazanin"/>
          <w:lang w:bidi="fa-IR"/>
          <w:color w:val="111111"/>
          <w:sz w:val="28"/>
          <w:szCs w:val="28"/>
          <w:rtl/>
        </w:rPr>
        <w:t xml:space="preserve">وأقول: إن کثیراً من الاصولیّین المحققین وافقوه علیه، کالقاضی أبی بکر الباقلانی، والقاضی عبدالجبّار بن أحمد. ووجه قوله فیه ظاهر وهو: إنّه لمّا تعذّر التعطیل والترجیح لم یبق إلّاالجمع. وإنّما قلنا: إنّه تعذّر التعطیل، لأنّه تعالی إنّما ذکره للبیان والفائدة، والقول بالتعطیل إخراج له عن کونه بیاناً وفائدة. وإنّما قلنا: إنّه تعذّر الترجیح، لأنّه یقتضی ترجیح الممکن من غیر مرجّح وهو محال. ولمّا بطل القسمان لم یبق إلّاالجمع، وهذا وجه قوی حسن فی المسألة وإنْ کنا لا نقول به»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الأمیر فی (الروضة الندیة) بعد الکلام المنقول عنه سابقاً، نقلًا عن الفقیه الحمید:</w:t>
      </w:r>
    </w:p>
    <w:p>
      <w:pPr>
        <w:pStyle w:val="BookText"/>
      </w:pPr>
      <w:r>
        <w:rPr>
          <w:rFonts w:ascii="IRNazanin" w:hAnsi="IRNazanin" w:eastAsia="IRNazanin" w:cs="IRNazanin"/>
          <w:lang w:bidi="fa-IR"/>
          <w:color w:val="111111"/>
          <w:sz w:val="28"/>
          <w:szCs w:val="28"/>
          <w:rtl/>
        </w:rPr>
        <w:t xml:space="preserve">«ثم لو سلّمنا احتمال «الولی» لغیر ما ذکرنا علی حدّه، فهو کذلک یجب حمله علی الجمیع، بناءً علی أنَّ کلّ لفظةٍ احتملت معنیین بطریقة الحقیقة فإنّه یجب حملها علی الجمیع، إذ لم یدل دلیل علی التخصیص».</w:t>
      </w:r>
    </w:p>
    <w:p>
      <w:pPr>
        <w:pStyle w:val="Heading4"/>
      </w:pPr>
      <w:bookmarkStart w:id="374" w:name="_Toc188"/>
      <w:r>
        <w:t>[20] ابن حجر: «من کنت ولیّه» أی: المتصرّف فی الامور</w:t>
      </w:r>
      <w:bookmarkEnd w:id="374"/>
    </w:p>
    <w:p>
      <w:pPr>
        <w:pStyle w:val="BookText"/>
      </w:pPr>
      <w:r>
        <w:rPr>
          <w:rFonts w:ascii="IRNazanin" w:hAnsi="IRNazanin" w:eastAsia="IRNazanin" w:cs="IRNazanin"/>
          <w:lang w:bidi="fa-IR"/>
          <w:color w:val="111111"/>
          <w:sz w:val="28"/>
          <w:szCs w:val="28"/>
          <w:rtl/>
        </w:rPr>
        <w:t xml:space="preserve">وهذا نصّ کلامه:</w:t>
      </w:r>
    </w:p>
    <w:p>
      <w:pPr>
        <w:pStyle w:val="BookText"/>
      </w:pPr>
      <w:r>
        <w:rPr>
          <w:rFonts w:ascii="Amiri" w:hAnsi="Amiri" w:eastAsia="Amiri" w:cs="Amiri"/>
          <w:lang w:bidi="ar-SA"/>
          <w:color w:val="111111"/>
          <w:sz w:val="28"/>
          <w:szCs w:val="28"/>
          <w:rtl/>
        </w:rPr>
        <w:t xml:space="preserve">«علی أنّ کون «المولی» بمعنی «الإمام» لم یعهد لغةً ولا شرعاً، أمّا الثانی فواضح، وأمّا الأوّل: فلأنَّ أحداً من أئمة العربیّة لم یذکر أن «مفعلًا» یأتی بمعنی «أفعل». وقوله تعالی: «مَأْوَاکُمُ النَّارُ هِیَ مَوْلکُمْ»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أی: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2" w:name="pg11107_184631"/>
    <w:bookmarkEnd w:id="162"/>
    <w:p>
      <w:pPr>
        <w:pStyle w:val="BookText"/>
      </w:pPr>
      <w:r>
        <w:rPr>
          <w:rFonts w:ascii="IRNazanin" w:hAnsi="IRNazanin" w:eastAsia="IRNazanin" w:cs="IRNazanin"/>
          <w:lang w:bidi="fa-IR"/>
          <w:color w:val="111111"/>
          <w:sz w:val="28"/>
          <w:szCs w:val="28"/>
          <w:rtl/>
        </w:rPr>
        <w:t xml:space="preserve">مقرّکم أو ناصرتکم مبالغةٌ فی نفی النصرة، کقولهم: الجوع زاد من لا زاد له. وأیضاً: فالإستعمال یمنع من أنّ «مفعلًا» بمعنی «أفعل» إذْ یقال: هو أولی من کذا، دون: مولی من کذا. وأولی الرجلین، دون: مولاهما.</w:t>
      </w:r>
    </w:p>
    <w:p>
      <w:pPr>
        <w:pStyle w:val="BookText"/>
      </w:pPr>
      <w:r>
        <w:rPr>
          <w:rFonts w:ascii="IRNazanin" w:hAnsi="IRNazanin" w:eastAsia="IRNazanin" w:cs="IRNazanin"/>
          <w:lang w:bidi="fa-IR"/>
          <w:color w:val="111111"/>
          <w:sz w:val="28"/>
          <w:szCs w:val="28"/>
          <w:rtl/>
        </w:rPr>
        <w:t xml:space="preserve">وحینئذٍ، فإنّما جعلنا من معانیه: المتصرف فی الامور، نظراً للروایة الآتیة: من کنت ولیّه»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فابن حجر یری أنّ لفظ «الولی» فی الحدیث: «من کنت ولیّه فعلی ولیّه» بمعنی «المتصرّف فی الامور»، وعلیه یکون المراد منه فی الحدیث «ولیّکم بعدی» هو «المتصرف فی الامور» کذلک، حتی لا یلزم الافتراق واختلال الاتّساق المستبشع فی المذاق، الذی لا یلتزمه إلّامن لیس له من الفهم والحدس الصائب خلاق.</w:t>
      </w:r>
    </w:p>
    <w:p>
      <w:pPr>
        <w:pStyle w:val="BookText"/>
      </w:pPr>
      <w:r>
        <w:rPr>
          <w:rFonts w:ascii="IRNazanin" w:hAnsi="IRNazanin" w:eastAsia="IRNazanin" w:cs="IRNazanin"/>
          <w:lang w:bidi="fa-IR"/>
          <w:color w:val="111111"/>
          <w:sz w:val="28"/>
          <w:szCs w:val="28"/>
          <w:rtl/>
        </w:rPr>
        <w:t xml:space="preserve">ولا یخفی أنّ هذا کافٍ فی الإستدلال به علی المطلوب.</w:t>
      </w:r>
    </w:p>
    <w:p>
      <w:pPr>
        <w:pStyle w:val="Heading4"/>
      </w:pPr>
      <w:bookmarkStart w:id="375" w:name="_Toc189"/>
      <w:r>
        <w:t>[21] حدیث بریدة بلفظ: «من کنت ولیّه فعلی ولیّه»</w:t>
      </w:r>
      <w:bookmarkEnd w:id="375"/>
    </w:p>
    <w:p>
      <w:pPr>
        <w:pStyle w:val="BookText"/>
      </w:pPr>
      <w:r>
        <w:rPr>
          <w:rFonts w:ascii="Amiri" w:hAnsi="Amiri" w:eastAsia="Amiri" w:cs="Amiri"/>
          <w:lang w:bidi="ar-SA"/>
          <w:color w:val="111111"/>
          <w:sz w:val="28"/>
          <w:szCs w:val="28"/>
          <w:rtl/>
        </w:rPr>
        <w:t xml:space="preserve">وفی بعض طرق حدیث بریدة، قال رسول اللَّه صلّی اللَّه علیه وسلّم:</w:t>
      </w:r>
    </w:p>
    <w:p>
      <w:pPr>
        <w:pStyle w:val="BookText"/>
      </w:pPr>
      <w:r>
        <w:rPr>
          <w:rFonts w:ascii="IRNazanin" w:hAnsi="IRNazanin" w:eastAsia="IRNazanin" w:cs="IRNazanin"/>
          <w:lang w:bidi="fa-IR"/>
          <w:color w:val="111111"/>
          <w:sz w:val="28"/>
          <w:szCs w:val="28"/>
          <w:rtl/>
        </w:rPr>
        <w:t xml:space="preserve">«من کنت ولیّه فعلی ولیّه»، وأخرجه غیر واحدٍ من الأئمة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أحمد: «ثنا وکیع، ثنا الأعمش، عن سعد بن عبیدة، عن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بریدة، عن أبیه، قال قال رسول اللَّه- صلّی اللَّه علیه وسلّم-: من کنت ولیّه فعلی ولیّه»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«حدّثنا أبو معاویة، ثنا الأعمش، عن سعد بن عبیدة، عن ابن بریدة، عن أبیه، قال: بعثنا رسول اللَّه- صلّی اللَّه علیه وسلّم- فی سریة، قال: لمّا قدمنا قال: کیف رأیتم صحبة صاحبکم؟ قال: فإمّا شکوته أو شکاه غیری قال: فرفعت رأسی- وکنت رجلًا مکباباً- قال: فإذا النبیّ صلّی اللَّه علیه وسلّم قد احمرّ وجهه قال: وهو یقول: من کنت ولیّه فعلی ولیّه»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«ثنا وکیع، ثنا الأعمش، عن سعد بن عبیدة، عن ابن بریدة، عن أبیه، إنّه مرّ علی مجلسٍ وهم یتناولون من علی، فوقف فقال: إنّه قد کان فی نفسی علی علی شی‌ء، وکان خالد بن الولید کذلک، فبعثنی رسول اللَّه- صلّی اللَّه علیه وسلّم- فی سریة علیها علی، وأصبنا سبیاً، قال: فأخذ علی جاریةً من الخمس لنفسه، فقال خالد بن الولید: دونک. قال: فلمّا قدمنا علی النبی- صلّی اللَّه علیه وسلّم- فی سریة علیها علی، وأصبنا سبیاً، قال: فأخذ علی جاریةً من الخمس لنفسه، فقال خالد بن الولید: دونک. قال: فلمّا قدمنا علی النبی- صلّی اللَّه علیه وسلّم- جعلت احدّثه بما کان، ثم قلت: إنَّ علیاً أخذ جاریةً من الخمس، قال: وکنت رجلًا مکباباً، قال: فرفعت رأسی فإذا وجه رسول اللَّه- صلّی اللَّه علیه وسلّم- قد تغیّر فقال: من کنت ولیّه فعلی ولیّه»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النَسائی: «أخبرنا أبو کریب محمّد بن العلاء الکوفی قال:</w:t>
      </w:r>
    </w:p>
    <w:p>
      <w:pPr>
        <w:pStyle w:val="BookText"/>
      </w:pPr>
      <w:r>
        <w:rPr>
          <w:rFonts w:ascii="IRNazanin" w:hAnsi="IRNazanin" w:eastAsia="IRNazanin" w:cs="IRNazanin"/>
          <w:lang w:bidi="fa-IR"/>
          <w:color w:val="111111"/>
          <w:sz w:val="28"/>
          <w:szCs w:val="28"/>
          <w:rtl/>
        </w:rPr>
        <w:t xml:space="preserve">حدّثنا أبو معاویة، قال: حدثنا الأعمش، عن سعد بن عبیدة، عن ابن بریدة، عن أبیه قال: بعثنا رسول اللَّه- صلّی اللَّه علیه وسلّم- فی سریة، واستعمل علینا علیاً، فلمّا رجعنا سألنا کیف رأیتم صحبة صاحبکم، فإمّا شکوته أنا وإمّا شکاه غیری، فرفعت رأسی- وکنت رجلًا مکباباً- فإذا وجه رسول اللَّه- صلّی اللَّه علیه وسلّم- قد احمرّ فقال: من کنت ولیّه فعلی ولیّه»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«أخبرنا محمّد بن المثنّی قال حدثنا یحیی بن حماد قال أخبرنا أبو عوانة عن سلیمان قال: حدّثنا حبیب بن أبی ثابت، عن أبی الطفیل، عن زید بن أرقم، قال: لمّا رجع رسول اللَّه- صلّی اللَّه علیه وسلّم- من حجّة الوداع ونزل غدیر خم، أمر بدوحات فقممن، ثم قال: کأنّی [قد] دعیت فأجبت، وإنی قد ترکت یکم الثقلین، أحدهما أکبر من الآخر، کتاب اللَّه وعترتی أهل بیتی، فانظروا کیف تخلفونی فیهما، فإنّهما لن یفترفا حتی یردا علیَّ الحوض. ثم قال:</w:t>
      </w:r>
    </w:p>
    <w:p>
      <w:pPr>
        <w:pStyle w:val="BookText"/>
      </w:pPr>
      <w:r>
        <w:rPr>
          <w:rFonts w:ascii="IRNazanin" w:hAnsi="IRNazanin" w:eastAsia="IRNazanin" w:cs="IRNazanin"/>
          <w:lang w:bidi="fa-IR"/>
          <w:color w:val="111111"/>
          <w:sz w:val="28"/>
          <w:szCs w:val="28"/>
          <w:rtl/>
        </w:rPr>
        <w:t xml:space="preserve">إنّ اللَّه مولای، وانا ولی کلّ مؤمن. ثم أخذ بید علی فقال: من کنت ولیّه فهذا ولیّه، اللهم والِ من والاه وعادِ من عاداه.</w:t>
      </w:r>
    </w:p>
    <w:p>
      <w:pPr>
        <w:pStyle w:val="BookText"/>
      </w:pPr>
      <w:r>
        <w:rPr>
          <w:rFonts w:ascii="Amiri" w:hAnsi="Amiri" w:eastAsia="Amiri" w:cs="Amiri"/>
          <w:lang w:bidi="ar-SA"/>
          <w:color w:val="111111"/>
          <w:sz w:val="28"/>
          <w:szCs w:val="28"/>
          <w:rtl/>
        </w:rPr>
        <w:t xml:space="preserve">فقلت لزید: سمعته من رسول اللَّه- صلّی اللَّه علیه وسلّم-؟</w:t>
      </w:r>
    </w:p>
    <w:p>
      <w:pPr>
        <w:pStyle w:val="BookText"/>
      </w:pPr>
      <w:r>
        <w:rPr>
          <w:rFonts w:ascii="IRNazanin" w:hAnsi="IRNazanin" w:eastAsia="IRNazanin" w:cs="IRNazanin"/>
          <w:lang w:bidi="fa-IR"/>
          <w:color w:val="111111"/>
          <w:sz w:val="28"/>
          <w:szCs w:val="28"/>
          <w:rtl/>
        </w:rPr>
        <w:t xml:space="preserve">قال: ما کان فی الدوحات أحد إلّارآه بعینه وسمعه باذنه»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الحاکم: «حدّثنا أبو الحسین محمّد بن أحمد بن تمیم الحنظلی- ببغداد- ثنا أبو قلابة عبدالملک بن محمّد الرقاشی، حدّثنا یحیی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حماد.</w:t>
      </w:r>
    </w:p>
    <w:p>
      <w:pPr>
        <w:pStyle w:val="BookText"/>
      </w:pPr>
      <w:r>
        <w:rPr>
          <w:rFonts w:ascii="IRNazanin" w:hAnsi="IRNazanin" w:eastAsia="IRNazanin" w:cs="IRNazanin"/>
          <w:lang w:bidi="fa-IR"/>
          <w:color w:val="111111"/>
          <w:sz w:val="28"/>
          <w:szCs w:val="28"/>
          <w:rtl/>
        </w:rPr>
        <w:t xml:space="preserve">وحدّثنی أبو بکر محمّد بن أحمد بن بالویه، وأبو بکر أحمد بن جعفر البزاز، قالا: ثنا عبداللَّه بن أحمد بن حنبل، حدّثنی أبی، ثنا یحیی بن حماد.</w:t>
      </w:r>
    </w:p>
    <w:p>
      <w:pPr>
        <w:pStyle w:val="BookText"/>
      </w:pPr>
      <w:r>
        <w:rPr>
          <w:rFonts w:ascii="IRNazanin" w:hAnsi="IRNazanin" w:eastAsia="IRNazanin" w:cs="IRNazanin"/>
          <w:lang w:bidi="fa-IR"/>
          <w:color w:val="111111"/>
          <w:sz w:val="28"/>
          <w:szCs w:val="28"/>
          <w:rtl/>
        </w:rPr>
        <w:t xml:space="preserve">وثنا أبو نصر أحمد بن سهل الفقیه- ببخاری- ثنا صالح بن محمّد الحافظ البغدادی، ثنا خلف بن سالم المخرّمی، ثنا یحیی بن حماد، ثنا أبو عوانة، عن سلیمان الأعمش قال: ثنا حبیب بن أبی ثابت، عن أبی الطفیل، عن زید بن أرقم قال: لمّا رجع رسول اللَّه- صلّی اللَّه علیه وسلّم- من حجّة الوداع، ونزل غدیر خم، أمر بدوحاتٍ فقممن، ثم قال: کأنّی قد دعیت فأجبت، وإنّی قد ترکت فیکم الثقلین، أحدهما أکبر من الآخر: کتاب اللَّه وعترتی، فانظروا کیف تخلفونی فیهما، فإنّهما لن یفترقا حتّی یردا علیَّ الحوض؛ ثمّ قال:</w:t>
      </w:r>
    </w:p>
    <w:p>
      <w:pPr>
        <w:pStyle w:val="BookText"/>
      </w:pPr>
      <w:r>
        <w:rPr>
          <w:rFonts w:ascii="Amiri" w:hAnsi="Amiri" w:eastAsia="Amiri" w:cs="Amiri"/>
          <w:lang w:bidi="ar-SA"/>
          <w:color w:val="111111"/>
          <w:sz w:val="28"/>
          <w:szCs w:val="28"/>
          <w:rtl/>
        </w:rPr>
        <w:t xml:space="preserve">اللَّه عزّ وجلّ مولای، وأنا مولی کلّ مؤمنٍ، ثم أخذ بید علی فقال:</w:t>
      </w:r>
    </w:p>
    <w:p>
      <w:pPr>
        <w:pStyle w:val="BookText"/>
      </w:pPr>
      <w:r>
        <w:rPr>
          <w:rFonts w:ascii="IRNazanin" w:hAnsi="IRNazanin" w:eastAsia="IRNazanin" w:cs="IRNazanin"/>
          <w:lang w:bidi="fa-IR"/>
          <w:color w:val="111111"/>
          <w:sz w:val="28"/>
          <w:szCs w:val="28"/>
          <w:rtl/>
        </w:rPr>
        <w:t xml:space="preserve">من کنت مولاه فهذا ولیّه، اللّهم والِ من والاه.</w:t>
      </w:r>
    </w:p>
    <w:p>
      <w:pPr>
        <w:pStyle w:val="BookText"/>
      </w:pPr>
      <w:r>
        <w:rPr>
          <w:rFonts w:ascii="IRNazanin" w:hAnsi="IRNazanin" w:eastAsia="IRNazanin" w:cs="IRNazanin"/>
          <w:lang w:bidi="fa-IR"/>
          <w:color w:val="111111"/>
          <w:sz w:val="28"/>
          <w:szCs w:val="28"/>
          <w:rtl/>
        </w:rPr>
        <w:t xml:space="preserve">وذکر الحدیث بطوله.</w:t>
      </w:r>
    </w:p>
    <w:p>
      <w:pPr>
        <w:pStyle w:val="BookText"/>
      </w:pPr>
      <w:r>
        <w:rPr>
          <w:rFonts w:ascii="IRNazanin" w:hAnsi="IRNazanin" w:eastAsia="IRNazanin" w:cs="IRNazanin"/>
          <w:lang w:bidi="fa-IR"/>
          <w:color w:val="111111"/>
          <w:sz w:val="28"/>
          <w:szCs w:val="28"/>
          <w:rtl/>
        </w:rPr>
        <w:t xml:space="preserve">هذا حدیث صحیح علی شرط الشیخین، ولم یخرجاه بطوله.</w:t>
      </w:r>
    </w:p>
    <w:p>
      <w:pPr>
        <w:pStyle w:val="BookText"/>
      </w:pPr>
      <w:r>
        <w:rPr>
          <w:rFonts w:ascii="IRNazanin" w:hAnsi="IRNazanin" w:eastAsia="IRNazanin" w:cs="IRNazanin"/>
          <w:lang w:bidi="fa-IR"/>
          <w:color w:val="111111"/>
          <w:sz w:val="28"/>
          <w:szCs w:val="28"/>
          <w:rtl/>
        </w:rPr>
        <w:t xml:space="preserve">شاهده حدیث سلمة بن کهیل، عن أبی الطفیل أیضاً، صحیح علی شرطهما»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کثیر عن سنن النسائی عن محمّد بن المثّنی بإسناده فیه: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مولای وأنا ولیّ کلّ مؤمنٍ. ثم أخذ بید علی فقال: من کنت مولاه فهذا ولیّه»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المتّقی الهندی عن ابن جریر الطبری وفیه:</w:t>
      </w:r>
    </w:p>
    <w:p>
      <w:pPr>
        <w:pStyle w:val="BookText"/>
      </w:pPr>
      <w:r>
        <w:rPr>
          <w:rFonts w:ascii="Amiri" w:hAnsi="Amiri" w:eastAsia="Amiri" w:cs="Amiri"/>
          <w:lang w:bidi="ar-SA"/>
          <w:color w:val="111111"/>
          <w:sz w:val="28"/>
          <w:szCs w:val="28"/>
          <w:rtl/>
        </w:rPr>
        <w:t xml:space="preserve">«إنّ اللَّه مولای وأنا ولیّ کلّ مؤمنٍ. ثم أخذ بید علی فقال: من کنت ولیّه فعلی ولیّه، اللّهم والِ من والاه وعاد من عاداه»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العزیزی- شارح الجامع الصغیر-: «من کنت ولیّه فعلی ولیّه، یدفع عنه ما یکرهه. حم ن ک عن بریدة، وإسناده حسن»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صدر العالم الهندی: «أخرج ابن أبی شیبة، والنسائی، وأحمد، وابن حبان، والحاکم، والضیاء، عن بریدة. والطبرانی عن أبی الطفیل عن زید بن أرقم قال: قال رسول اللَّه- صلّی اللَّه علیه وسلّم-: من کنت ولیّه فعلی ولیّه»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ریب فی أنّ المراد من «الولی» فی «فعلی ولیّه» هو نفس المراد منه فی «من کنت ولیّه»، ولا ریب فی أنّه بمعنی «المتصرّف فی الامور». قال العزیزی:</w:t>
      </w:r>
    </w:p>
    <w:p>
      <w:pPr>
        <w:pStyle w:val="BookText"/>
      </w:pPr>
      <w:r>
        <w:rPr>
          <w:rFonts w:ascii="Amiri" w:hAnsi="Amiri" w:eastAsia="Amiri" w:cs="Amiri"/>
          <w:lang w:bidi="ar-SA"/>
          <w:color w:val="111111"/>
          <w:sz w:val="28"/>
          <w:szCs w:val="28"/>
          <w:rtl/>
        </w:rPr>
        <w:t xml:space="preserve">«أنا ولیُّ المؤمنین. أی: متولّی أُمورهم. وکان- صلّی اللَّه علیه وسلّم یباح له أنْ یزوّج ما شاء من النّساء ممّن یشاء من غیره ومن نفسه، وإنْ 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3" w:name="pg11107_184636"/>
    <w:bookmarkEnd w:id="163"/>
    <w:p>
      <w:pPr>
        <w:pStyle w:val="BookText"/>
      </w:pPr>
      <w:r>
        <w:rPr>
          <w:rFonts w:ascii="IRNazanin" w:hAnsi="IRNazanin" w:eastAsia="IRNazanin" w:cs="IRNazanin"/>
          <w:lang w:bidi="fa-IR"/>
          <w:color w:val="111111"/>
          <w:sz w:val="28"/>
          <w:szCs w:val="28"/>
          <w:rtl/>
        </w:rPr>
        <w:t xml:space="preserve">یأذن کلّ من الولی والمرأة، وأنْ یتولّی الطرفین بلا أذن. حم م 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العزیزی</w:t>
      </w:r>
    </w:p>
    <w:p>
      <w:pPr>
        <w:pStyle w:val="BookText"/>
      </w:pPr>
      <w:r>
        <w:rPr>
          <w:rFonts w:ascii="IRNazanin" w:hAnsi="IRNazanin" w:eastAsia="IRNazanin" w:cs="IRNazanin"/>
          <w:lang w:bidi="fa-IR"/>
          <w:color w:val="111111"/>
          <w:sz w:val="28"/>
          <w:szCs w:val="28"/>
          <w:rtl/>
        </w:rPr>
        <w:t xml:space="preserve">والعزیزی- شارح الجامع الصغیر- إمامٌ عالم محدِّث جلیل حافظ، قال العلّامة المحبّی بترجمته: «علی العزیزی البولاقی الشافعی، کان إماماً فقیهاً محدّثاً حافظاً، متقناً ذکیّاً، سریع الحفظ بعید النسیان، مواظباً علی النظر والتحصیل، کثیر التلاوة سریعها، متوادداً متواضعاً، کثیر الاشتغال بالعلم ومحبّاً لأهله، خصوصاً أهل الحدیث، حسن الخلق والمحاضرة، مشاراً إلیه فی العلم، شارک النور الشبراملسی فی کثیرٍ من شیوخه، وأخذ عنه واستفاد منه، وکان یلازمه فی دروسه الأصلیّة والفرعیّة، وفنون العربیة، وله مؤلفات کثیرة، نقله فیها یزید علی تصرّفه، منها: شرح علی الجامع الصغیر للسیوطی فی مجلَّدات، وحاشیة علی شرح التحریر للقاضی زکریّا، وحاشیة علی شرح الغایة لابن القاسم فی نحو سبعین کرّاسة، واخری علی شرحها للخطیب.</w:t>
      </w:r>
    </w:p>
    <w:p>
      <w:pPr>
        <w:pStyle w:val="BookText"/>
      </w:pPr>
      <w:r>
        <w:rPr>
          <w:rFonts w:ascii="IRNazanin" w:hAnsi="IRNazanin" w:eastAsia="IRNazanin" w:cs="IRNazanin"/>
          <w:lang w:bidi="fa-IR"/>
          <w:color w:val="111111"/>
          <w:sz w:val="28"/>
          <w:szCs w:val="28"/>
          <w:rtl/>
        </w:rPr>
        <w:t xml:space="preserve">وکانت وفاته ببولاق فی سنة 10170 وبها دفن»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4"/>
      </w:pPr>
      <w:bookmarkStart w:id="376" w:name="_Toc190"/>
      <w:r>
        <w:t>[22] الحدیث بلفظ: «اللَّه ولیّی وأنا ولیُّ المؤمنین ومن کنت ولیّه فهذا ولیّه»</w:t>
      </w:r>
      <w:bookmarkEnd w:id="376"/>
    </w:p>
    <w:p>
      <w:pPr>
        <w:pStyle w:val="BookText"/>
      </w:pPr>
      <w:r>
        <w:rPr>
          <w:rFonts w:ascii="IRNazanin" w:hAnsi="IRNazanin" w:eastAsia="IRNazanin" w:cs="IRNazanin"/>
          <w:lang w:bidi="fa-IR"/>
          <w:color w:val="111111"/>
          <w:sz w:val="28"/>
          <w:szCs w:val="28"/>
          <w:rtl/>
        </w:rPr>
        <w:t xml:space="preserve">وقد أخرجه النسائی من طریق الحسین بن حریث …: «إنّ اللَّه ولیّی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4" w:name="pg11107_184637"/>
    <w:bookmarkEnd w:id="164"/>
    <w:p>
      <w:pPr>
        <w:pStyle w:val="BookText"/>
      </w:pPr>
      <w:r>
        <w:rPr>
          <w:rFonts w:ascii="IRNazanin" w:hAnsi="IRNazanin" w:eastAsia="IRNazanin" w:cs="IRNazanin"/>
          <w:lang w:bidi="fa-IR"/>
          <w:color w:val="111111"/>
          <w:sz w:val="28"/>
          <w:szCs w:val="28"/>
          <w:rtl/>
        </w:rPr>
        <w:t xml:space="preserve">وأنا ولی المؤمنین ومن کنت ولیه فهذا ولیه، اللّهم والِ من والاه وعادِ من عاداه وانصر من نصره»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ریب أنّ اللَّه هو «الولی» أی «متولّی أُمور الخلق»، فهذا المعنی هو المراد من ولایة النبی، فکذا ولایة علی …</w:t>
      </w:r>
    </w:p>
    <w:p>
      <w:pPr>
        <w:pStyle w:val="BookText"/>
      </w:pPr>
      <w:r>
        <w:rPr>
          <w:rFonts w:ascii="IRNazanin" w:hAnsi="IRNazanin" w:eastAsia="IRNazanin" w:cs="IRNazanin"/>
          <w:lang w:bidi="fa-IR"/>
          <w:color w:val="111111"/>
          <w:sz w:val="28"/>
          <w:szCs w:val="28"/>
          <w:rtl/>
        </w:rPr>
        <w:t xml:space="preserve">وأمّا أنّ المراد من ولایة اللَّه ما ذکرناه فهو صریحهم فی کتب التفسیر وغیرها:</w:t>
      </w:r>
    </w:p>
    <w:p>
      <w:pPr>
        <w:pStyle w:val="BookText"/>
      </w:pPr>
      <w:r>
        <w:rPr>
          <w:rFonts w:ascii="Amiri" w:hAnsi="Amiri" w:eastAsia="Amiri" w:cs="Amiri"/>
          <w:lang w:bidi="ar-SA"/>
          <w:color w:val="111111"/>
          <w:sz w:val="28"/>
          <w:szCs w:val="28"/>
          <w:rtl/>
        </w:rPr>
        <w:t xml:space="preserve">قال النیسابوری بتفسیر آیة الکرسی: «اللّهُ وَلِیُّ الَّذِینَ آمَنُوا»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أی: متولّی أُمورهم وکافل مصالحهم، فعیل بمعنی فاعل»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القاری‌ف ی (الحرز الثمین- شرح الحصن الحصین) بشرح الدعاء: «اللّهم إنی أعوذ بک من العجز والکسل … اللّهم آت نفسی تقواها … أنت ولیّها …» قال:</w:t>
      </w:r>
    </w:p>
    <w:p>
      <w:pPr>
        <w:pStyle w:val="BookText"/>
      </w:pPr>
      <w:r>
        <w:rPr>
          <w:rFonts w:ascii="IRNazanin" w:hAnsi="IRNazanin" w:eastAsia="IRNazanin" w:cs="IRNazanin"/>
          <w:lang w:bidi="fa-IR"/>
          <w:color w:val="111111"/>
          <w:sz w:val="28"/>
          <w:szCs w:val="28"/>
          <w:rtl/>
        </w:rPr>
        <w:t xml:space="preserve">«أی المتصرّف فیها ومصلحها ومربّیها، ومولاها، أی: ناصرها وعاصمها. وقال الحفنی: عطف تفسیری».</w:t>
      </w:r>
    </w:p>
    <w:p>
      <w:pPr>
        <w:pStyle w:val="Heading4"/>
      </w:pPr>
      <w:bookmarkStart w:id="377" w:name="_Toc191"/>
      <w:r>
        <w:t>[23] قوله لبریدة: «لا تقل هذا فهو أولی الناس بکم بعدی»</w:t>
      </w:r>
      <w:bookmarkEnd w:id="377"/>
    </w:p>
    <w:p>
      <w:pPr>
        <w:pStyle w:val="Heading5"/>
      </w:pPr>
      <w:bookmarkStart w:id="378" w:name="_Toc192"/>
      <w:r>
        <w:t>اشارة</w:t>
      </w:r>
      <w:bookmarkEnd w:id="378"/>
    </w:p>
    <w:p>
      <w:pPr>
        <w:pStyle w:val="BookText"/>
      </w:pPr>
      <w:r>
        <w:rPr>
          <w:rFonts w:ascii="Amiri" w:hAnsi="Amiri" w:eastAsia="Amiri" w:cs="Amiri"/>
          <w:lang w:bidi="ar-SA"/>
          <w:color w:val="111111"/>
          <w:sz w:val="28"/>
          <w:szCs w:val="28"/>
          <w:rtl/>
        </w:rPr>
        <w:t xml:space="preserve">فإنّه لمّا شکی علیّاً علیه الصّلاة والسّلام نهاه رسول اللَّه صلّی اللَّه علیه وسلّم وزبره بشدّة، وکذا فعل مع وهب بن حمزة لمّا انتقصه، وقال: لا تقل هذا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جاء هذا اللفظ فی روایة:</w:t>
      </w:r>
    </w:p>
    <w:p>
      <w:pPr>
        <w:pStyle w:val="BookText"/>
      </w:pPr>
      <w:r>
        <w:rPr>
          <w:rFonts w:ascii="IRNazanin" w:hAnsi="IRNazanin" w:eastAsia="IRNazanin" w:cs="IRNazanin"/>
          <w:lang w:bidi="fa-IR"/>
          <w:color w:val="111111"/>
          <w:sz w:val="28"/>
          <w:szCs w:val="28"/>
          <w:rtl/>
        </w:rPr>
        <w:t xml:space="preserve">سلیمان بن أحمد الطبرانی.</w:t>
      </w:r>
    </w:p>
    <w:p>
      <w:pPr>
        <w:pStyle w:val="BookText"/>
      </w:pPr>
      <w:r>
        <w:rPr>
          <w:rFonts w:ascii="IRNazanin" w:hAnsi="IRNazanin" w:eastAsia="IRNazanin" w:cs="IRNazanin"/>
          <w:lang w:bidi="fa-IR"/>
          <w:color w:val="111111"/>
          <w:sz w:val="28"/>
          <w:szCs w:val="28"/>
          <w:rtl/>
        </w:rPr>
        <w:t xml:space="preserve">ومحمّد بن إسحاق بن یحیی بن مندة الأصبهانی.</w:t>
      </w:r>
    </w:p>
    <w:p>
      <w:pPr>
        <w:pStyle w:val="BookText"/>
      </w:pPr>
      <w:r>
        <w:rPr>
          <w:rFonts w:ascii="IRNazanin" w:hAnsi="IRNazanin" w:eastAsia="IRNazanin" w:cs="IRNazanin"/>
          <w:lang w:bidi="fa-IR"/>
          <w:color w:val="111111"/>
          <w:sz w:val="28"/>
          <w:szCs w:val="28"/>
          <w:rtl/>
        </w:rPr>
        <w:t xml:space="preserve">وأحمد بن موسی بن مردویه الأصبهانی.</w:t>
      </w:r>
    </w:p>
    <w:p>
      <w:pPr>
        <w:pStyle w:val="BookText"/>
      </w:pPr>
      <w:r>
        <w:rPr>
          <w:rFonts w:ascii="IRNazanin" w:hAnsi="IRNazanin" w:eastAsia="IRNazanin" w:cs="IRNazanin"/>
          <w:lang w:bidi="fa-IR"/>
          <w:color w:val="111111"/>
          <w:sz w:val="28"/>
          <w:szCs w:val="28"/>
          <w:rtl/>
        </w:rPr>
        <w:t xml:space="preserve">وأبی نعیم أحمد بن عبداللَّه الأصبهانی.</w:t>
      </w:r>
    </w:p>
    <w:p>
      <w:pPr>
        <w:pStyle w:val="BookText"/>
      </w:pPr>
      <w:r>
        <w:rPr>
          <w:rFonts w:ascii="IRNazanin" w:hAnsi="IRNazanin" w:eastAsia="IRNazanin" w:cs="IRNazanin"/>
          <w:lang w:bidi="fa-IR"/>
          <w:color w:val="111111"/>
          <w:sz w:val="28"/>
          <w:szCs w:val="28"/>
          <w:rtl/>
        </w:rPr>
        <w:t xml:space="preserve">وعلی بن محمّد بن محمّد الجزری المعروف بابن الأثیر.</w:t>
      </w:r>
    </w:p>
    <w:p>
      <w:pPr>
        <w:pStyle w:val="BookText"/>
      </w:pPr>
      <w:r>
        <w:rPr>
          <w:rFonts w:ascii="IRNazanin" w:hAnsi="IRNazanin" w:eastAsia="IRNazanin" w:cs="IRNazanin"/>
          <w:lang w:bidi="fa-IR"/>
          <w:color w:val="111111"/>
          <w:sz w:val="28"/>
          <w:szCs w:val="28"/>
          <w:rtl/>
        </w:rPr>
        <w:t xml:space="preserve">ونور الدین الهیثمی.</w:t>
      </w:r>
    </w:p>
    <w:p>
      <w:pPr>
        <w:pStyle w:val="BookText"/>
      </w:pPr>
      <w:r>
        <w:rPr>
          <w:rFonts w:ascii="IRNazanin" w:hAnsi="IRNazanin" w:eastAsia="IRNazanin" w:cs="IRNazanin"/>
          <w:lang w:bidi="fa-IR"/>
          <w:color w:val="111111"/>
          <w:sz w:val="28"/>
          <w:szCs w:val="28"/>
          <w:rtl/>
        </w:rPr>
        <w:t xml:space="preserve">وجلال الدین عبدالرحمن بن أبی بکر السیوطی.</w:t>
      </w:r>
    </w:p>
    <w:p>
      <w:pPr>
        <w:pStyle w:val="BookText"/>
      </w:pPr>
      <w:r>
        <w:rPr>
          <w:rFonts w:ascii="IRNazanin" w:hAnsi="IRNazanin" w:eastAsia="IRNazanin" w:cs="IRNazanin"/>
          <w:lang w:bidi="fa-IR"/>
          <w:color w:val="111111"/>
          <w:sz w:val="28"/>
          <w:szCs w:val="28"/>
          <w:rtl/>
        </w:rPr>
        <w:t xml:space="preserve">وعلی بن حسام الدین المتّقی الهندی.</w:t>
      </w:r>
    </w:p>
    <w:p>
      <w:pPr>
        <w:pStyle w:val="BookText"/>
      </w:pPr>
      <w:r>
        <w:rPr>
          <w:rFonts w:ascii="IRNazanin" w:hAnsi="IRNazanin" w:eastAsia="IRNazanin" w:cs="IRNazanin"/>
          <w:lang w:bidi="fa-IR"/>
          <w:color w:val="111111"/>
          <w:sz w:val="28"/>
          <w:szCs w:val="28"/>
          <w:rtl/>
        </w:rPr>
        <w:t xml:space="preserve">روایة الطبرانی:</w:t>
      </w:r>
    </w:p>
    <w:p>
      <w:pPr>
        <w:pStyle w:val="BookText"/>
      </w:pPr>
      <w:r>
        <w:rPr>
          <w:rFonts w:ascii="IRNazanin" w:hAnsi="IRNazanin" w:eastAsia="IRNazanin" w:cs="IRNazanin"/>
          <w:lang w:bidi="fa-IR"/>
          <w:color w:val="111111"/>
          <w:sz w:val="28"/>
          <w:szCs w:val="28"/>
          <w:rtl/>
        </w:rPr>
        <w:t xml:space="preserve">فی (مجمع الزوائد): «وعن وهب بن حمزة قال: صحبت علیّاً إلی مکة، فرأیت منه بعض ما أکره. فقلت: لئن رجعت لأشکونّک إلی رسول اللَّه صلّی اللَّه علیه وسلّم. فلما قدمت لقیت رسول اللَّه صلّی اللَّه علیه وسلّم، فقلت: رأیت من علی کذا وکذا، فقال: لا تقل هذا، فهو أولی الناس بکم بعدی.</w:t>
      </w:r>
    </w:p>
    <w:p>
      <w:pPr>
        <w:pStyle w:val="BookText"/>
      </w:pPr>
      <w:r>
        <w:rPr>
          <w:rFonts w:ascii="IRNazanin" w:hAnsi="IRNazanin" w:eastAsia="IRNazanin" w:cs="IRNazanin"/>
          <w:lang w:bidi="fa-IR"/>
          <w:color w:val="111111"/>
          <w:sz w:val="28"/>
          <w:szCs w:val="28"/>
          <w:rtl/>
        </w:rPr>
        <w:t xml:space="preserve">رواه الطبرانی»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(کنز العمّال): «لا تقل هذا، فهو أولی الناس بکم بعدی یعنی:</w:t>
      </w:r>
    </w:p>
    <w:p>
      <w:pPr>
        <w:pStyle w:val="BookText"/>
      </w:pPr>
      <w:r>
        <w:rPr>
          <w:rFonts w:ascii="Amiri" w:hAnsi="Amiri" w:eastAsia="Amiri" w:cs="Amiri"/>
          <w:lang w:bidi="ar-SA"/>
          <w:color w:val="111111"/>
          <w:sz w:val="28"/>
          <w:szCs w:val="28"/>
          <w:rtl/>
        </w:rPr>
        <w:t xml:space="preserve">علیّاً. طب عن وهب بن حمزة»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(الإکتفاء): «عن وهب بن حمزة قال: قدم بریدة من الیمن-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خرج مع علی بن أی طالب، فرأی منه جفوةً- فأخذ یذکر علیّاً وینتقص من حقّه، فبلغ ذلک رسول اللَّه- صلّی اللَّه علیه وسلّم- فقال له: لا تقل هذا، فهو أولی الناس بکم بعدی. یعنی علیّاً. أخرجه الطّبرانی فی الکبیر»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ابن مندة وأبی نعیم:</w:t>
      </w:r>
    </w:p>
    <w:p>
      <w:pPr>
        <w:pStyle w:val="BookText"/>
      </w:pPr>
      <w:r>
        <w:rPr>
          <w:rFonts w:ascii="IRNazanin" w:hAnsi="IRNazanin" w:eastAsia="IRNazanin" w:cs="IRNazanin"/>
          <w:lang w:bidi="fa-IR"/>
          <w:color w:val="111111"/>
          <w:sz w:val="28"/>
          <w:szCs w:val="28"/>
          <w:rtl/>
        </w:rPr>
        <w:t xml:space="preserve">فی (اسد الغابة) قال: «وهب بن حمزة، یعدّ فی أهل الکوفة، روی حدیثه: یوسف بن صُهیب، عن رُکین، عن وهب بن حمزة قال: صحبت علیّاً- رضی اللَّه عنه- من المدینة إلی مکّة، فرأیت منه بعض ما أکره، فقلت: لئن رجعت إلی رسول اللَّه- صلّی اللَّه علیه وسلّم- لأشکونّه إلیه، فلمّا قدمت لقیت رسول اللَّه- صلّی اللَّه علیه وسلّم- فقلت: رأیت من علی کذا وکذا. فقال: لا تقل هذا، فهو أولی الناس بعدی. أخرجه ابن مندة وأبو نعیم»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ابن مردویه:</w:t>
      </w:r>
    </w:p>
    <w:p>
      <w:pPr>
        <w:pStyle w:val="BookText"/>
      </w:pPr>
      <w:r>
        <w:rPr>
          <w:rFonts w:ascii="IRNazanin" w:hAnsi="IRNazanin" w:eastAsia="IRNazanin" w:cs="IRNazanin"/>
          <w:lang w:bidi="fa-IR"/>
          <w:color w:val="111111"/>
          <w:sz w:val="28"/>
          <w:szCs w:val="28"/>
          <w:rtl/>
        </w:rPr>
        <w:t xml:space="preserve">فی کتاب (الطرائف): «وفی کتاب المناقب، تألیف أبی بکر أحمد بن موسی ابن مردویه- وهو من رؤساء المخالفین لأهل البیت علیهم السلام- هذا الحدیث من عدّة طرق. وفی روایة بریدة بزیادة وهی: إنّ النبی صلّی اللَّه علیه وسلّم قال لبریدة:</w:t>
      </w:r>
    </w:p>
    <w:p>
      <w:pPr>
        <w:pStyle w:val="BookText"/>
      </w:pPr>
      <w:r>
        <w:rPr>
          <w:rFonts w:ascii="IRNazanin" w:hAnsi="IRNazanin" w:eastAsia="IRNazanin" w:cs="IRNazanin"/>
          <w:lang w:bidi="fa-IR"/>
          <w:color w:val="111111"/>
          <w:sz w:val="28"/>
          <w:szCs w:val="28"/>
          <w:rtl/>
        </w:rPr>
        <w:t xml:space="preserve">أیه عنک یا بریدة، فقد أکثرت الوقوع فی علی، فواللَّه إنّک لتقع فی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إنّه أولی الناس بکم بعدی»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تراجم الرواة</w:t>
      </w:r>
    </w:p>
    <w:p>
      <w:pPr>
        <w:pStyle w:val="BookText"/>
      </w:pPr>
      <w:r>
        <w:rPr>
          <w:rFonts w:ascii="IRNazanin" w:hAnsi="IRNazanin" w:eastAsia="IRNazanin" w:cs="IRNazanin"/>
          <w:lang w:bidi="fa-IR"/>
          <w:color w:val="111111"/>
          <w:sz w:val="28"/>
          <w:szCs w:val="28"/>
          <w:rtl/>
        </w:rPr>
        <w:t xml:space="preserve">ورواة هذا الحدیث من أکابر الحفّاظ الأعلام.</w:t>
      </w:r>
    </w:p>
    <w:p>
      <w:pPr>
        <w:pStyle w:val="BookText"/>
      </w:pPr>
      <w:r>
        <w:rPr>
          <w:rFonts w:ascii="IRNazanin" w:hAnsi="IRNazanin" w:eastAsia="IRNazanin" w:cs="IRNazanin"/>
          <w:lang w:bidi="fa-IR"/>
          <w:color w:val="111111"/>
          <w:sz w:val="28"/>
          <w:szCs w:val="28"/>
          <w:rtl/>
        </w:rPr>
        <w:t xml:space="preserve">أما الطبرانی وابن مردویه وأبو نعیم وابن الأثیر، فقد سبقت تراجمهم.</w:t>
      </w:r>
    </w:p>
    <w:p>
      <w:pPr>
        <w:pStyle w:val="BookText"/>
      </w:pPr>
      <w:r>
        <w:rPr>
          <w:rFonts w:ascii="IRNazanin" w:hAnsi="IRNazanin" w:eastAsia="IRNazanin" w:cs="IRNazanin"/>
          <w:lang w:bidi="fa-IR"/>
          <w:color w:val="111111"/>
          <w:sz w:val="28"/>
          <w:szCs w:val="28"/>
          <w:rtl/>
        </w:rPr>
        <w:t xml:space="preserve">بقی أن نترجم لابن مندة:</w:t>
      </w:r>
    </w:p>
    <w:p>
      <w:pPr>
        <w:pStyle w:val="BookText"/>
      </w:pPr>
      <w:r>
        <w:rPr>
          <w:rFonts w:ascii="IRNazanin" w:hAnsi="IRNazanin" w:eastAsia="IRNazanin" w:cs="IRNazanin"/>
          <w:lang w:bidi="fa-IR"/>
          <w:color w:val="111111"/>
          <w:sz w:val="28"/>
          <w:szCs w:val="28"/>
          <w:rtl/>
        </w:rPr>
        <w:t xml:space="preserve">قال الذهبی: «ابن مندة. الإمام الحافظ الجوّال، محدّث العصر، أبو عبداللَّه محمّد ابن الشیخ أبی یعقوب إسحاق ابن الحافظ أبی عبداللَّه محمّد بن أبی زکریا یحیی بن مندة …</w:t>
      </w:r>
    </w:p>
    <w:p>
      <w:pPr>
        <w:pStyle w:val="BookText"/>
      </w:pPr>
      <w:r>
        <w:rPr>
          <w:rFonts w:ascii="IRNazanin" w:hAnsi="IRNazanin" w:eastAsia="IRNazanin" w:cs="IRNazanin"/>
          <w:lang w:bidi="fa-IR"/>
          <w:color w:val="111111"/>
          <w:sz w:val="28"/>
          <w:szCs w:val="28"/>
          <w:rtl/>
        </w:rPr>
        <w:t xml:space="preserve">ولد أبو عبداللَّه سنة 310 وقیل فی التی تلیها.</w:t>
      </w:r>
    </w:p>
    <w:p>
      <w:pPr>
        <w:pStyle w:val="BookText"/>
      </w:pPr>
      <w:r>
        <w:rPr>
          <w:rFonts w:ascii="IRNazanin" w:hAnsi="IRNazanin" w:eastAsia="IRNazanin" w:cs="IRNazanin"/>
          <w:lang w:bidi="fa-IR"/>
          <w:color w:val="111111"/>
          <w:sz w:val="28"/>
          <w:szCs w:val="28"/>
          <w:rtl/>
        </w:rPr>
        <w:t xml:space="preserve">سمع أبه، وعم أبیه عبدالرحمن بن یحیی، وأبا علی الحسن بن أبی هریرة، وطائفة باصبهان، ومحمّد بن الحسین القطّان …</w:t>
      </w:r>
    </w:p>
    <w:p>
      <w:pPr>
        <w:pStyle w:val="BookText"/>
      </w:pPr>
      <w:r>
        <w:rPr>
          <w:rFonts w:ascii="IRNazanin" w:hAnsi="IRNazanin" w:eastAsia="IRNazanin" w:cs="IRNazanin"/>
          <w:lang w:bidi="fa-IR"/>
          <w:color w:val="111111"/>
          <w:sz w:val="28"/>
          <w:szCs w:val="28"/>
          <w:rtl/>
        </w:rPr>
        <w:t xml:space="preserve">وعدّه شیوخه الذین سمع وأخذ عنهم ألف وسبعمائة شیخ … وما بلغنا أنّ أحداً من هذه الامّة سمع ما سمع، ولا جمع ما جمع، وکان ختام الرحّالین وفرد المکثرین، مع الحفظ والمعرفة والصّدق [وکثرة التصانیف .</w:t>
      </w:r>
    </w:p>
    <w:p>
      <w:pPr>
        <w:pStyle w:val="BookText"/>
      </w:pPr>
      <w:r>
        <w:rPr>
          <w:rFonts w:ascii="Amiri" w:hAnsi="Amiri" w:eastAsia="Amiri" w:cs="Amiri"/>
          <w:lang w:bidi="ar-SA"/>
          <w:color w:val="111111"/>
          <w:sz w:val="28"/>
          <w:szCs w:val="28"/>
          <w:rtl/>
        </w:rPr>
        <w:t xml:space="preserve">حدّث عنه …</w:t>
      </w:r>
    </w:p>
    <w:p>
      <w:pPr>
        <w:pStyle w:val="BookText"/>
      </w:pPr>
      <w:r>
        <w:rPr>
          <w:rFonts w:ascii="IRNazanin" w:hAnsi="IRNazanin" w:eastAsia="IRNazanin" w:cs="IRNazanin"/>
          <w:lang w:bidi="fa-IR"/>
          <w:color w:val="111111"/>
          <w:sz w:val="28"/>
          <w:szCs w:val="28"/>
          <w:rtl/>
        </w:rPr>
        <w:t xml:space="preserve">قال الباطرقانی: نا أبو عبداللَّه إمام الأئمة فی الحدیث لقّاه اللَّه روضوانه.</w:t>
      </w:r>
    </w:p>
    <w:p>
      <w:pPr>
        <w:pStyle w:val="BookText"/>
      </w:pPr>
      <w:r>
        <w:rPr>
          <w:rFonts w:ascii="IRNazanin" w:hAnsi="IRNazanin" w:eastAsia="IRNazanin" w:cs="IRNazanin"/>
          <w:lang w:bidi="fa-IR"/>
          <w:color w:val="111111"/>
          <w:sz w:val="28"/>
          <w:szCs w:val="28"/>
          <w:rtl/>
        </w:rPr>
        <w:t xml:space="preserve">قال شیخنا أبو علی الحافظ: بنو مندة أعلام الحفّاظ فی الدنیا قدیماً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وحدیثاً، ألا ترون إلی قریحة أبی عبداللَّه؟!</w:t>
      </w:r>
    </w:p>
    <w:p>
      <w:pPr>
        <w:pStyle w:val="BookText"/>
      </w:pPr>
      <w:r>
        <w:rPr>
          <w:rFonts w:ascii="IRNazanin" w:hAnsi="IRNazanin" w:eastAsia="IRNazanin" w:cs="IRNazanin"/>
          <w:lang w:bidi="fa-IR"/>
          <w:color w:val="111111"/>
          <w:sz w:val="28"/>
          <w:szCs w:val="28"/>
          <w:rtl/>
        </w:rPr>
        <w:t xml:space="preserve">وقیل: إنّ أبا نعیم ذکر له ابن مندة فقال: کان جبلًا من الجبال»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فهذا هو الحدیث، وهؤلاء المخرجون له …</w:t>
      </w:r>
    </w:p>
    <w:p>
      <w:pPr>
        <w:pStyle w:val="BookText"/>
      </w:pPr>
      <w:r>
        <w:rPr>
          <w:rFonts w:ascii="IRNazanin" w:hAnsi="IRNazanin" w:eastAsia="IRNazanin" w:cs="IRNazanin"/>
          <w:lang w:bidi="fa-IR"/>
          <w:color w:val="111111"/>
          <w:sz w:val="28"/>
          <w:szCs w:val="28"/>
          <w:rtl/>
        </w:rPr>
        <w:t xml:space="preserve">فمن المناسب الآن أنْ نعرف معنی أولویة النبیّ صلّی اللَّه علیه وسلّم بالناس فی القرآن الکریم والسنّة النبویّة، علی ضوء کلمات کبار المحدّثین والمفسّرین الذین علیهم المعوَّل عندهم فی فهم معانی الآیات والروایات، لیظهر معنی کون علی علیه السلام أولی الناس بعده صلّی اللَّه علیه وسلّم، فلا یبقی مجال لمکابرة معاند أو تشکیک مشکّک.</w:t>
      </w:r>
    </w:p>
    <w:p>
      <w:pPr>
        <w:pStyle w:val="BookText"/>
      </w:pPr>
      <w:r>
        <w:rPr>
          <w:rFonts w:ascii="IRNazanin" w:hAnsi="IRNazanin" w:eastAsia="IRNazanin" w:cs="IRNazanin"/>
          <w:lang w:bidi="fa-IR"/>
          <w:color w:val="111111"/>
          <w:sz w:val="28"/>
          <w:szCs w:val="28"/>
          <w:rtl/>
        </w:rPr>
        <w:t xml:space="preserve">فاستمع لما یلی: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5" w:name="pg11107_184642"/>
    <w:bookmarkEnd w:id="165"/>
    <w:p>
      <w:pPr>
        <w:pStyle w:val="Heading5"/>
      </w:pPr>
      <w:bookmarkStart w:id="379" w:name="_Toc193"/>
      <w:r>
        <w:t>معنی أولویّة النبیّ بالمؤمنین کتاباً وسنّة</w:t>
      </w:r>
      <w:bookmarkEnd w:id="379"/>
    </w:p>
    <w:p>
      <w:pPr>
        <w:pStyle w:val="BookText"/>
      </w:pPr>
      <w:r>
        <w:rPr>
          <w:rFonts w:ascii="Amiri" w:hAnsi="Amiri" w:eastAsia="Amiri" w:cs="Amiri"/>
          <w:lang w:bidi="ar-SA"/>
          <w:color w:val="111111"/>
          <w:sz w:val="28"/>
          <w:szCs w:val="28"/>
          <w:rtl/>
        </w:rPr>
        <w:t xml:space="preserve">إنّ قوله علیه السلام: «أولی الناس بکم بعدی» معناه: الأولی بالتصرّف فی أُمورکم، قطعاً، لأنّ الکلمة هذه مقتبسة من قوله تعالی: «النَّبِیُّ أَوْلَی بِالْمُؤْمِنِینَ مِنْ أَنفُسِهِمْ»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 ومن المقطوع به أن المراد من هذه الآیة المبارکة أولویّة النبیّ بالتصرّف فی أُمور المسلمین … وهذا ما یصرّح به وینص علیه أئمة التفسیر:</w:t>
      </w:r>
    </w:p>
    <w:p>
      <w:pPr>
        <w:pStyle w:val="Heading5"/>
      </w:pPr>
      <w:bookmarkStart w:id="380" w:name="_Toc194"/>
      <w:r>
        <w:t>کلمات المفسّرین فی معنی «النَّبِیُّ أَوْلَی بِالْمُؤْمِنِینَ مِنْ أَنفُسِهِمْ»</w:t>
      </w:r>
      <w:bookmarkEnd w:id="3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الواحدی: «قوله: «النَّبِیُّ أَوْلَی بِالْمُؤْمِنِینَ مِنْ أَنفُسِهِمْ» أی:</w:t>
      </w:r>
    </w:p>
    <w:p>
      <w:pPr>
        <w:pStyle w:val="BookText"/>
      </w:pPr>
      <w:r>
        <w:rPr>
          <w:rFonts w:ascii="IRNazanin" w:hAnsi="IRNazanin" w:eastAsia="IRNazanin" w:cs="IRNazanin"/>
          <w:lang w:bidi="fa-IR"/>
          <w:color w:val="111111"/>
          <w:sz w:val="28"/>
          <w:szCs w:val="28"/>
          <w:rtl/>
        </w:rPr>
        <w:t xml:space="preserve">إذا حکم علیهم بشی‌ء نفذ حکمه ووجبت طاعته علیهم. قال ابن عباس: إذا دعاهم النبیّ إلی شی‌ء ودعتهم أنفسهم إلی شی‌ء، کانت طاعة النبیّ أولی بهم من طاعة أنفسهم»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البغوی: «قوله تعالی: «النَّبِیُّ أَوْلَی بِالْمُؤْمِنِینَ مِنْ أَنفُسِهِمْ» یعنی: من بعضهم ببعض، فی نفوذ حکمه فیهم ووجوب طاعته علیهم. وقال ابن عباس وعطاء: یعنی: إذا دعاهم النبیّ صلّی اللَّه علیه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ودعتهم أنفسهم إلی شی‌ء کانت طاعة النبیّ صلّی اللَّه علیه وسلّم أولی بهم من طاعتهم أنفسهم. قال ابن زید: «النَّبِیُّ أَوْلَی بِالْمُؤْمِنِینَ مِنْ أَنفُسِهِمْ» فیما قضی قضی فیهم، کما أنت أولی بعبدک فیما قضیت علیه …</w:t>
      </w:r>
    </w:p>
    <w:p>
      <w:pPr>
        <w:pStyle w:val="BookText"/>
      </w:pPr>
      <w:r>
        <w:rPr>
          <w:rFonts w:ascii="Amiri" w:hAnsi="Amiri" w:eastAsia="Amiri" w:cs="Amiri"/>
          <w:lang w:bidi="ar-SA"/>
          <w:color w:val="111111"/>
          <w:sz w:val="28"/>
          <w:szCs w:val="28"/>
          <w:rtl/>
        </w:rPr>
        <w:t xml:space="preserve">أخبرنا عبدالواحد الملیحی … عن أبی هریرة: إنّ النبی صلّی اللَّه علیه وسلّم قال: ما من مؤمنٍ إلّاوأنا أولی به فی الدنیا والآخرة، إقرأوا إنْ شئتم: «النَّبِیُّ أَوْلَی بِالْمُؤْمِنِینَ مِنْ أَنفُسِهِمْ» فأیّما مؤمن مات وترک مالًا فلیرثه عصبته من کانوا، ومن ترک دیناً أو ضیاعاً فلیأتنی فأنا مولاه»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البیضاوی: ««النَّبِیُّ أَوْلَی بِالْمُؤْمِنِینَ مِنْ أَنفُسِهِمْ» فی الامور کلّها، فإنّه لا یأمرهم ولا یرضی منهم إلّابما فیه صلاحهم ونجاحهم، بخلاف النفس، فلذلک أطلق، فیجب علیهم أن یکون أحب إلیهم من أنفسهم، وأمره أنفذ علیهم من أمرها، وشفقتهم علیه أتم من شفقتهم علیها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واعلم أنّ هؤلاء الثلاثة- الواحدی والبغوی والبیضاوی- الذین استندنا إلی کلماتهم فی الردّ علی هفوات (الدهلوی)، قد نص والده فی کتاب (إزالة الخفاء) علی أنّهم کبار المفسرین، الذین فسّروا القرآن العظیم، وشرحوا غرائبه، وبیّنوا معانیه، وذکروا أسباب نزول آیاته، وأنّ هؤلاء قد حازوا قصب السبق علی أقرانهم، وأصبحوا القدوة للمسلمین، وما زالت کلمات الثناء علیهم متواترة إلی یوم الدین.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فبکلمات هؤلاء الذین وصفهم شاه ولی اللَّه الدهلوی بهذه الألقاب فنّدنا- وللَّه الحمد- مزاعم (الدهلوی) ورددنا أبا طیلة.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الزمخشری: «النَّبِیُّ أَوْلَی بِالْمُؤْمِنِینَ» فی کلّ شی‌ء من امور الدین والدنیا و «مِنْ أَنفُسِهِمْ» ولهذا أطلق ولم یقید، فیجب علیهم أنْ یکون أحبّ إلیهم من أنفسهم، وحکمه أنفذ علیهم من حکمها، وحقّه آثر لدیهم من حقوقها، وشفقتهم علیه أقدم من شفقتهم علیها، وأنْ یبذلوها دونه ویجعلونها فداءه إذا أعضل خطب ووقاءه إذا لفحت حرب، وأن لا یتّبعوا ما تدعوهم إلیه نفوسهم، ولا ما تصرفهم عنه، ویتّبعوا کلّما دعاهم إلیه رسول اللَّه صلّی اللَّه علیه وسلّم وصرفهم عنه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العبّاس الخویی </w:t>
      </w:r>
      <w:r>
        <w:rPr>
          <w:rStyle w:val="FootnoteReference"/>
        </w:rPr>
        <w:footnoteReference w:id="410"/>
      </w:r>
      <w:r>
        <w:rPr>
          <w:rFonts w:ascii="Amiri" w:hAnsi="Amiri" w:eastAsia="Amiri" w:cs="Amiri"/>
          <w:lang w:bidi="ar-SA"/>
          <w:color w:val="111111"/>
          <w:sz w:val="28"/>
          <w:szCs w:val="28"/>
          <w:rtl/>
        </w:rPr>
        <w:t xml:space="preserve">ما حاصله: إن قوله تعالی: «النَّبِیُّ أَوْلَی بِالْمُؤْمِنِینَ مِنْ أَنفُسِهِمْ» یفید أولویة النبی بالتصرف، فلو تعلّقت إرادته حرمة شی‌ء علی الامة ومنعها منه نفذت إرادته وکانت الحکمة علی طبقها … وهذا عین الأولویّة بالتصرّف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النسفی: «النَّبِیُّ أَوْلَی بِالْمُؤْمِنِینَ مِنْ أَنفُسِهِمْ» أی: أحق بهم فی کلّ شی‌ء من امور الدین والدنیا، وحکمه أنفذ علیهم من حکمها، فعلیهم أن یبذلوا نفسه دونه ویجعلوها فدائه. أو: هو أولی بهم، أی: أرأف بهم وأعطف علیهم وأنفع لهم»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النیسابوری: «النَّبِیُّ أَوْلَی بِالْمُؤْمِنِینَ مِنْ أَنفُسِهِمْ» والمعقول فیه أنّه رأس الناس ورئیسهم، فدفع حاجته والاعتناء بشأنه أهم … ویعلم من إطلاق الآیة أنّه أولی بهم من أنفسهم فی کلّ شی‌ء من امور الدنیا والدین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جلال الدین المحلّی: «النَّبِیُّ أَوْلَی بِالْمُؤْمِنِینَ مِنْ أَنفُسِهِمْ» فیما دعاهم إلیه ودعتهم أنفسهم إلی خلافه».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الخطیب الشربینی بمثل ما تقدّم، وأورد حدیث أبی هریرة الآتی أیضاً، ممّا یظهر منه دلالته علی الأولویة وإلّا لَما أورده، ثم إنّه علّل أولویّة النبیّ صلّی اللَّه علیه وسلّم بالتصرّف بقوله: «وإنّما کان صلّی اللَّه علیه وسلّم أولی بهم من أنفسهم لأنّه لا یدعوهم إلّاإلی العقل والحکمة»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وإنّ ما جاء فی کلام بعض المفسّرین للآیة بعد التفسیر للأولویّة ب «الأولویّة بالتصرّف فی الامور» من احتمال إرادة أنّه: «أرأف بهم وأعطف علیهم وأنفع لهم» لا یضر، لأنّ المعنی الأوّل مذکور بصیغة الجزم وهذا بعنوان الإحتمال. ولأنّ جواب السؤال المقدّر فی بیان النیسابوری إنّما یتعلّق بالمعنی الأوّل. ولأنّ المعنی الأوّل معلّل بإطلاق الآیة بخلاف الثانی.</w:t>
      </w:r>
    </w:p>
    <w:p>
      <w:pPr>
        <w:pStyle w:val="BookText"/>
      </w:pPr>
      <w:r>
        <w:rPr>
          <w:rFonts w:ascii="Amiri" w:hAnsi="Amiri" w:eastAsia="Amiri" w:cs="Amiri"/>
          <w:lang w:bidi="ar-SA"/>
          <w:color w:val="111111"/>
          <w:sz w:val="28"/>
          <w:szCs w:val="28"/>
          <w:rtl/>
        </w:rPr>
        <w:t xml:space="preserve">هذا کلّه مضافاً إلی أنّ أکثرهم لم یذکروا إلّاالمعنی الأوّل.</w:t>
      </w:r>
    </w:p>
    <w:p>
      <w:pPr>
        <w:pStyle w:val="BookText"/>
      </w:pPr>
      <w:r>
        <w:rPr>
          <w:rFonts w:ascii="IRNazanin" w:hAnsi="IRNazanin" w:eastAsia="IRNazanin" w:cs="IRNazanin"/>
          <w:lang w:bidi="fa-IR"/>
          <w:color w:val="111111"/>
          <w:sz w:val="28"/>
          <w:szCs w:val="28"/>
          <w:rtl/>
        </w:rPr>
        <w:t xml:space="preserve">کما أنّ ظاهر کلام السراج المنیر- کالنیسابوری والخوئی- أنّ فرض نزول الآیة بشأن قصّة التبنّی لا ینافی حملها علی الأولویّة بالتصرّف، بل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6" w:name="pg11107_184646"/>
    <w:bookmarkEnd w:id="166"/>
    <w:p>
      <w:pPr>
        <w:pStyle w:val="BookText"/>
      </w:pPr>
      <w:r>
        <w:rPr>
          <w:rFonts w:ascii="IRNazanin" w:hAnsi="IRNazanin" w:eastAsia="IRNazanin" w:cs="IRNazanin"/>
          <w:lang w:bidi="fa-IR"/>
          <w:color w:val="111111"/>
          <w:sz w:val="28"/>
          <w:szCs w:val="28"/>
          <w:rtl/>
        </w:rPr>
        <w:t xml:space="preserve">هی علی هذا التقدیر جواب للسؤال المقدّر، ومناسبتها مع تلک القصّة ظاهرة.</w:t>
      </w:r>
    </w:p>
    <w:p>
      <w:pPr>
        <w:pStyle w:val="Heading5"/>
      </w:pPr>
      <w:bookmarkStart w:id="381" w:name="_Toc195"/>
      <w:r>
        <w:t>کلمات علماء الحدیث فی معنی قوله: «أنا أولی بالمؤمنین»</w:t>
      </w:r>
      <w:bookmarkEnd w:id="381"/>
    </w:p>
    <w:p>
      <w:pPr>
        <w:pStyle w:val="BookText"/>
      </w:pPr>
      <w:r>
        <w:rPr>
          <w:rFonts w:ascii="Amiri" w:hAnsi="Amiri" w:eastAsia="Amiri" w:cs="Amiri"/>
          <w:lang w:bidi="ar-SA"/>
          <w:color w:val="111111"/>
          <w:sz w:val="28"/>
          <w:szCs w:val="28"/>
          <w:rtl/>
        </w:rPr>
        <w:t xml:space="preserve">ونحوه‌فإنّ نفس المعنی الذی ذکره المفسّرون بشرح قوله تعالی: «النَّبِیُّ أَوْلَی بِالْمُؤْمِنِینَ مِنْ أَنفُسِهِمْ …» وهو: «الأولویّة بالتصرّف» قاله علماء الفقه والحدیث بشرح الحدیث عن أبی هریرة قال صلّی اللَّه علیه وسلّم: «أنا أولی الناس بالمؤمنین فی کتاب اللَّه عزّ وجلّ، فأیّکم ما ترک دیناً أو ضیعةً فادعونی فأنا ولیّه، وأیّکم ما ترک مالًا فلیورث عصبته من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زرعة أحمد بن عبدالرحیم العراقی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بشرحه باللفظ المذکور:</w:t>
      </w:r>
    </w:p>
    <w:p>
      <w:pPr>
        <w:pStyle w:val="BookText"/>
      </w:pPr>
      <w:r>
        <w:rPr>
          <w:rFonts w:ascii="IRNazanin" w:hAnsi="IRNazanin" w:eastAsia="IRNazanin" w:cs="IRNazanin"/>
          <w:lang w:bidi="fa-IR"/>
          <w:color w:val="111111"/>
          <w:sz w:val="28"/>
          <w:szCs w:val="28"/>
          <w:rtl/>
        </w:rPr>
        <w:t xml:space="preserve">«فیه فوائد: الأولی: أخرجه مسلم من هذا الوجه، عن محمّد بن رافع عن عبدالرزّاق.</w:t>
      </w:r>
    </w:p>
    <w:p>
      <w:pPr>
        <w:pStyle w:val="BookText"/>
      </w:pPr>
      <w:r>
        <w:rPr>
          <w:rFonts w:ascii="IRNazanin" w:hAnsi="IRNazanin" w:eastAsia="IRNazanin" w:cs="IRNazanin"/>
          <w:lang w:bidi="fa-IR"/>
          <w:color w:val="111111"/>
          <w:sz w:val="28"/>
          <w:szCs w:val="28"/>
          <w:rtl/>
        </w:rPr>
        <w:t xml:space="preserve">وأخرجه الأئمة الستّة خلا أبا داود من طریق الزهری، عن أبی سلمة، عن أبی هریرة، إنّ رسول اللَّه- صلّی اللَّه علیه وسلّم- کان یؤتی بالرجل المتوفی، علیه الدین، فیسأل: هل ترک لدینه فضلًا؟ فإنْ حدث أنّه ترک لدینه وفاءً وإلّا قال للمسلمین: صلّوا علی صاحبکم، فلمّا فتح اللَّه علیه الفتوح قال: أنا أولی بالمؤمنین من أنفسهم، فمن توفّی من المؤمنین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فترک دیناً فعلیّ قضاؤه، ومن ترک مالًا فلورثته. هذا لفظ البخاری وقال الباقون: قضاءً بدل فضلًا، وکذا هو عند بعض رواة البخاری.</w:t>
      </w:r>
    </w:p>
    <w:p>
      <w:pPr>
        <w:pStyle w:val="BookText"/>
      </w:pPr>
      <w:r>
        <w:rPr>
          <w:rFonts w:ascii="IRNazanin" w:hAnsi="IRNazanin" w:eastAsia="IRNazanin" w:cs="IRNazanin"/>
          <w:lang w:bidi="fa-IR"/>
          <w:color w:val="111111"/>
          <w:sz w:val="28"/>
          <w:szCs w:val="28"/>
          <w:rtl/>
        </w:rPr>
        <w:t xml:space="preserve">وأخرجه الشیخان وأبو داود من روایة أبی حازم، عن أبی هریرة، بلفظ: من ترک مالًا فلورثته ومن ترک کلأً فإلینا، وفی لفظ مسلم: ولیته.</w:t>
      </w:r>
    </w:p>
    <w:p>
      <w:pPr>
        <w:pStyle w:val="BookText"/>
      </w:pPr>
      <w:r>
        <w:rPr>
          <w:rFonts w:ascii="IRNazanin" w:hAnsi="IRNazanin" w:eastAsia="IRNazanin" w:cs="IRNazanin"/>
          <w:lang w:bidi="fa-IR"/>
          <w:color w:val="111111"/>
          <w:sz w:val="28"/>
          <w:szCs w:val="28"/>
          <w:rtl/>
        </w:rPr>
        <w:t xml:space="preserve">وأخرج البخاری ومسلم والنسائی من روایة أبی صالح، عن أبی هریرة بلفظ: أنا أولی بالمؤمنین من أنفسهم، فمن مات وترک مالًا فماله لموالیه العصبة، ومن ترک کلأً أو ضیاعاً فأنا ولیّه …</w:t>
      </w:r>
    </w:p>
    <w:p>
      <w:pPr>
        <w:pStyle w:val="BookText"/>
      </w:pPr>
      <w:r>
        <w:rPr>
          <w:rFonts w:ascii="Amiri" w:hAnsi="Amiri" w:eastAsia="Amiri" w:cs="Amiri"/>
          <w:lang w:bidi="ar-SA"/>
          <w:color w:val="111111"/>
          <w:sz w:val="28"/>
          <w:szCs w:val="28"/>
          <w:rtl/>
        </w:rPr>
        <w:t xml:space="preserve">وأخرجه البخاری من روایة عبدالرحمن بن أبی عمرة، عن أبی هریرة بلفظ: ما من مؤمن إلّاوأنا أولی به فی الدنیا والآخرة، إقرأوا ما شئتم «النَّبِیُّ أَوْلَی بِالْمُؤْمِنِینَ مِنْ أَنفُسِهِمْ» فأیّما مؤمن مات وترک مالًا فلیرثه عصبته من کانوا، ومن ترک دیناً أو ضیاعاً فلیأتنی فأنا مولاه.</w:t>
      </w:r>
    </w:p>
    <w:p>
      <w:pPr>
        <w:pStyle w:val="BookText"/>
      </w:pPr>
      <w:r>
        <w:rPr>
          <w:rFonts w:ascii="IRNazanin" w:hAnsi="IRNazanin" w:eastAsia="IRNazanin" w:cs="IRNazanin"/>
          <w:lang w:bidi="fa-IR"/>
          <w:color w:val="111111"/>
          <w:sz w:val="28"/>
          <w:szCs w:val="28"/>
          <w:rtl/>
        </w:rPr>
        <w:t xml:space="preserve">وأخرجه مسلم من روایة أبی الزناد، عن الأعرج، عن أبی هریرة بلفظ: والذی نفس محمّد بیده، إنْ علی الأرض من مؤمن إلّاوأنا أولی الناس به، فأیّکم ما ترک دیناً أو ضیاعاً فأنا مولاه، وأیّکم ما ترک مالًا فإلی العصبة من کان.</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قوله: أنا أولی الناس بالمؤمنین.</w:t>
      </w:r>
    </w:p>
    <w:p>
      <w:pPr>
        <w:pStyle w:val="BookText"/>
      </w:pPr>
      <w:r>
        <w:rPr>
          <w:rFonts w:ascii="Amiri" w:hAnsi="Amiri" w:eastAsia="Amiri" w:cs="Amiri"/>
          <w:lang w:bidi="ar-SA"/>
          <w:color w:val="111111"/>
          <w:sz w:val="28"/>
          <w:szCs w:val="28"/>
          <w:rtl/>
        </w:rPr>
        <w:t xml:space="preserve">إنّما قیّد ذلک بالناس، لأنّ اللَّه تعالی أولی بهم منه.</w:t>
      </w:r>
    </w:p>
    <w:p>
      <w:pPr>
        <w:pStyle w:val="BookText"/>
      </w:pPr>
      <w:r>
        <w:rPr>
          <w:rFonts w:ascii="Amiri" w:hAnsi="Amiri" w:eastAsia="Amiri" w:cs="Amiri"/>
          <w:lang w:bidi="ar-SA"/>
          <w:color w:val="111111"/>
          <w:sz w:val="28"/>
          <w:szCs w:val="28"/>
          <w:rtl/>
        </w:rPr>
        <w:t xml:space="preserve">وقوله: فی کتاب اللَّه عزّ وجلّ.</w:t>
      </w:r>
    </w:p>
    <w:p>
      <w:pPr>
        <w:pStyle w:val="BookText"/>
      </w:pPr>
      <w:r>
        <w:rPr>
          <w:rFonts w:ascii="Amiri" w:hAnsi="Amiri" w:eastAsia="Amiri" w:cs="Amiri"/>
          <w:lang w:bidi="ar-SA"/>
          <w:color w:val="111111"/>
          <w:sz w:val="28"/>
          <w:szCs w:val="28"/>
          <w:rtl/>
        </w:rPr>
        <w:t xml:space="preserve">إشارة إلی قوله تعالی: «النَّبِیُّ أَوْلَی بِالْمُؤْمِنِینَ مِنْ أَنفُسِهِمْ» وقد صرّح بذلک فی روایة البخاری، من طریق عبدالرحمن بن أبی عمرة، کما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w:t>
      </w:r>
    </w:p>
    <w:p>
      <w:pPr>
        <w:pStyle w:val="BookText"/>
      </w:pPr>
      <w:r>
        <w:rPr>
          <w:rFonts w:ascii="IRNazanin" w:hAnsi="IRNazanin" w:eastAsia="IRNazanin" w:cs="IRNazanin"/>
          <w:lang w:bidi="fa-IR"/>
          <w:color w:val="111111"/>
          <w:sz w:val="28"/>
          <w:szCs w:val="28"/>
          <w:rtl/>
        </w:rPr>
        <w:t xml:space="preserve">فإن قلت: الذی فی الآیة الکریمة أنه أولی بهم من أنفسهم، ودلّ الحدیث علی أنّه أولی بهم من سائر الناس، ففیه زیادة.</w:t>
      </w:r>
    </w:p>
    <w:p>
      <w:pPr>
        <w:pStyle w:val="BookText"/>
      </w:pPr>
      <w:r>
        <w:rPr>
          <w:rFonts w:ascii="IRNazanin" w:hAnsi="IRNazanin" w:eastAsia="IRNazanin" w:cs="IRNazanin"/>
          <w:lang w:bidi="fa-IR"/>
          <w:color w:val="111111"/>
          <w:sz w:val="28"/>
          <w:szCs w:val="28"/>
          <w:rtl/>
        </w:rPr>
        <w:t xml:space="preserve">قلت: إذا کان أولی به من أنفسهم، فهو أولی بهم من بقیّة الناس من طریق الأولی، لأنّ الإنسان أولی بنفسه من غیره، فاذا تقدّم النبی صلّی اللَّه علیه وسلّم علی النفس، فتقدّمه فی ذلک علی الغیر من طریق الأولی.</w:t>
      </w:r>
    </w:p>
    <w:p>
      <w:pPr>
        <w:pStyle w:val="BookText"/>
      </w:pPr>
      <w:r>
        <w:rPr>
          <w:rFonts w:ascii="IRNazanin" w:hAnsi="IRNazanin" w:eastAsia="IRNazanin" w:cs="IRNazanin"/>
          <w:lang w:bidi="fa-IR"/>
          <w:color w:val="111111"/>
          <w:sz w:val="28"/>
          <w:szCs w:val="28"/>
          <w:rtl/>
        </w:rPr>
        <w:t xml:space="preserve">وحکی ابن عطیّة فی تفسیره عن بعض العلماء العارفین أنه قال: هو أولی بهم من أنفسهم، لأنّ أنفسهم تدعوهم إلی الهلاک وهو یدعوهم إلی النجاة. قال ابن عطیّة: ویؤیّد هذا قوله علیه الصّلاة والسلام: أنا آخذ بحجزکم عن النار وأنتم تقحمون فیها تقحّم الفراش.</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یترتب علی کونه علیه الصلاة والسلام أولی بهم من أنفسهم: أنه یجب علیهم إیثار طاعته علی شهوات أنفسهم وإن شق ذلک علیهم، وأنْ یحبّوه أکثر من محبّتهم لأنفسهم، ومن هنا قال النبیّ صلّی اللَّه علیه وسلّم:</w:t>
      </w:r>
    </w:p>
    <w:p>
      <w:pPr>
        <w:pStyle w:val="BookText"/>
      </w:pPr>
      <w:r>
        <w:rPr>
          <w:rFonts w:ascii="IRNazanin" w:hAnsi="IRNazanin" w:eastAsia="IRNazanin" w:cs="IRNazanin"/>
          <w:lang w:bidi="fa-IR"/>
          <w:color w:val="111111"/>
          <w:sz w:val="28"/>
          <w:szCs w:val="28"/>
          <w:rtl/>
        </w:rPr>
        <w:t xml:space="preserve">لا یؤمن أحدکم حتّی أکون أحبّ إلیه من ولده ووالده والناس أجمعین.</w:t>
      </w:r>
    </w:p>
    <w:p>
      <w:pPr>
        <w:pStyle w:val="BookText"/>
      </w:pPr>
      <w:r>
        <w:rPr>
          <w:rFonts w:ascii="IRNazanin" w:hAnsi="IRNazanin" w:eastAsia="IRNazanin" w:cs="IRNazanin"/>
          <w:lang w:bidi="fa-IR"/>
          <w:color w:val="111111"/>
          <w:sz w:val="28"/>
          <w:szCs w:val="28"/>
          <w:rtl/>
        </w:rPr>
        <w:t xml:space="preserve">وفی روایةٍ اخری: من أهله وماله والناس أجمعین، وهو فی الصحیحین من حدیث أنس.</w:t>
      </w:r>
    </w:p>
    <w:p>
      <w:pPr>
        <w:pStyle w:val="BookText"/>
      </w:pPr>
      <w:r>
        <w:rPr>
          <w:rFonts w:ascii="Amiri" w:hAnsi="Amiri" w:eastAsia="Amiri" w:cs="Amiri"/>
          <w:lang w:bidi="ar-SA"/>
          <w:color w:val="111111"/>
          <w:sz w:val="28"/>
          <w:szCs w:val="28"/>
          <w:rtl/>
        </w:rPr>
        <w:t xml:space="preserve">ولمّا قال له عمر- رضی اللَّه عنه- لأنت أحب إلیّ من کلّ شی‌ء إلّا نفسی.</w:t>
      </w:r>
    </w:p>
    <w:p>
      <w:pPr>
        <w:pStyle w:val="BookText"/>
      </w:pPr>
      <w:r>
        <w:rPr>
          <w:rFonts w:ascii="IRNazanin" w:hAnsi="IRNazanin" w:eastAsia="IRNazanin" w:cs="IRNazanin"/>
          <w:lang w:bidi="fa-IR"/>
          <w:color w:val="111111"/>
          <w:sz w:val="28"/>
          <w:szCs w:val="28"/>
          <w:rtl/>
        </w:rPr>
        <w:t xml:space="preserve">قال له: لا والذی نفسی بیده حتی أکون أحبّ إلیک من نفسک.</w:t>
      </w:r>
    </w:p>
    <w:p>
      <w:pPr>
        <w:pStyle w:val="BookText"/>
      </w:pPr>
      <w:r>
        <w:rPr>
          <w:rFonts w:ascii="Amiri" w:hAnsi="Amiri" w:eastAsia="Amiri" w:cs="Amiri"/>
          <w:lang w:bidi="ar-SA"/>
          <w:color w:val="111111"/>
          <w:sz w:val="28"/>
          <w:szCs w:val="28"/>
          <w:rtl/>
        </w:rPr>
        <w:t xml:space="preserve">فقال النبیّ صلّی اللَّه علیه وسلّم: الآن یا عمر.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البخاری فی صحیحه.</w:t>
      </w:r>
    </w:p>
    <w:p>
      <w:pPr>
        <w:pStyle w:val="BookText"/>
      </w:pPr>
      <w:r>
        <w:rPr>
          <w:rFonts w:ascii="IRNazanin" w:hAnsi="IRNazanin" w:eastAsia="IRNazanin" w:cs="IRNazanin"/>
          <w:lang w:bidi="fa-IR"/>
          <w:color w:val="111111"/>
          <w:sz w:val="28"/>
          <w:szCs w:val="28"/>
          <w:rtl/>
        </w:rPr>
        <w:t xml:space="preserve">قال الخطّابی: لم یرد به حبّ الطبع، بل أراد حبّ الإختیار، لأنّ حبّ الإنسان نفسه طبع ولا سبیل إلی قلبه. قال: فمعناه: لا تصدق فی حبّی حتی تفنی فی طاعتی نفسک، وتؤثر رضای علی هواک وإنْ کان فیه هلاکک.</w:t>
      </w:r>
    </w:p>
    <w:p>
      <w:pPr>
        <w:pStyle w:val="BookText"/>
      </w:pPr>
      <w:r>
        <w:rPr>
          <w:rFonts w:ascii="Amiri" w:hAnsi="Amiri" w:eastAsia="Amiri" w:cs="Amiri"/>
          <w:lang w:bidi="ar-SA"/>
          <w:color w:val="111111"/>
          <w:sz w:val="28"/>
          <w:szCs w:val="28"/>
          <w:rtl/>
        </w:rPr>
        <w:t xml:space="preserve">الرابعة:</w:t>
      </w:r>
    </w:p>
    <w:p>
      <w:pPr>
        <w:pStyle w:val="BookText"/>
      </w:pPr>
      <w:r>
        <w:rPr>
          <w:rFonts w:ascii="IRNazanin" w:hAnsi="IRNazanin" w:eastAsia="IRNazanin" w:cs="IRNazanin"/>
          <w:lang w:bidi="fa-IR"/>
          <w:color w:val="111111"/>
          <w:sz w:val="28"/>
          <w:szCs w:val="28"/>
          <w:rtl/>
        </w:rPr>
        <w:t xml:space="preserve">إستنباط أصحابنا الشافعیّة من هذه الآیة الکریمة: أن له علیه الصلاة والسلام أنْ یأخذ الطّعام والشراب من مالکهما المحتاج إلیهما إذا احتاج علیه الصلاة والسلام إلیهما، وعلی صاحبهما البذل، ویفدی مهجته بمهجة رسول اللَّه صلّی اللَّه علیه وسلّم، وأنّه لو قصده علیه الصلاة والسلام ظالم لزم من حضره أنْ یبذل نفسه دونه. وهو استنباط واضح.</w:t>
      </w:r>
    </w:p>
    <w:p>
      <w:pPr>
        <w:pStyle w:val="BookText"/>
      </w:pPr>
      <w:r>
        <w:rPr>
          <w:rFonts w:ascii="IRNazanin" w:hAnsi="IRNazanin" w:eastAsia="IRNazanin" w:cs="IRNazanin"/>
          <w:lang w:bidi="fa-IR"/>
          <w:color w:val="111111"/>
          <w:sz w:val="28"/>
          <w:szCs w:val="28"/>
          <w:rtl/>
        </w:rPr>
        <w:t xml:space="preserve">ولم یذکر النبی صلّی اللَّه علیه وسلّم عند نزول هذه الآیة ماله فی ذلک من الحظ، وإنّما ذکر ما هو علیه فقال: وأیّکم ما ترک دیناً أو ضیاعاً فادعونی فأنا ولیّه، وترک حظّه فقال: وأیّکم ما ترک مالًا فلیورّث عصبته من کان»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البدر العینی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بشرح قوله: «وأنا أولی به فی الدنیا والآخرة»:</w:t>
      </w:r>
    </w:p>
    <w:p>
      <w:pPr>
        <w:pStyle w:val="BookText"/>
      </w:pPr>
      <w:r>
        <w:rPr>
          <w:rFonts w:ascii="IRNazanin" w:hAnsi="IRNazanin" w:eastAsia="IRNazanin" w:cs="IRNazanin"/>
          <w:lang w:bidi="fa-IR"/>
          <w:color w:val="111111"/>
          <w:sz w:val="28"/>
          <w:szCs w:val="28"/>
          <w:rtl/>
        </w:rPr>
        <w:t xml:space="preserve">یعنی: أحق وأولی بالمؤمنین فی کلّ شی‌ء من امور الدنیا والآخرة من أنفسهم، ولهذا أطلق ولم یعیّن، فیجب علیهم امتثال أوامره واجتناب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نواهیه»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هذا الکلام یظهر أن الآیة المبارکة «النَّبِیُّ أَوْلَی بِالْمُؤْمِنِینَ …» دالة علی أولویّته صلّی اللَّه علیه وسلّم بالمؤمنین من أنفسهم فی جمیع شؤونهم، وأنّ علیهم الإمتثال المطلق … فما زعمه (الدهلوی) من عدم العلاقة بین الآیة والأولویة بالتصرف بمثابة الردّ الصریح علی اللَّه والرسول.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الشهاب القسطلانی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بتفسیر الآیة المبارکة من کتاب التفسیر: «النَّبِیُّ أَوْلَی بِالْمُؤْمِنِینَ» فی الامور کلّها «مِنْ أَنفُسِهِمْ» من بعضهم ببعض، فی نفوذ حکمه ووجوب طاعته علیهم.</w:t>
      </w:r>
    </w:p>
    <w:p>
      <w:pPr>
        <w:pStyle w:val="BookText"/>
      </w:pPr>
      <w:r>
        <w:rPr>
          <w:rFonts w:ascii="IRNazanin" w:hAnsi="IRNazanin" w:eastAsia="IRNazanin" w:cs="IRNazanin"/>
          <w:lang w:bidi="fa-IR"/>
          <w:color w:val="111111"/>
          <w:sz w:val="28"/>
          <w:szCs w:val="28"/>
          <w:rtl/>
        </w:rPr>
        <w:t xml:space="preserve">وقال ابن عباس وعطاء: یعنی إذا دعاهم النبی صلّی اللَّه علیه وسلّم ودعتهم أنفسهم إلی شی‌ء کانت طاعة النبی صلّی اللَّه علیه وسلّم أولی بهم من طاعة أنفسهم.</w:t>
      </w:r>
    </w:p>
    <w:p>
      <w:pPr>
        <w:pStyle w:val="BookText"/>
      </w:pPr>
      <w:r>
        <w:rPr>
          <w:rFonts w:ascii="IRNazanin" w:hAnsi="IRNazanin" w:eastAsia="IRNazanin" w:cs="IRNazanin"/>
          <w:lang w:bidi="fa-IR"/>
          <w:color w:val="111111"/>
          <w:sz w:val="28"/>
          <w:szCs w:val="28"/>
          <w:rtl/>
        </w:rPr>
        <w:t xml:space="preserve">وإنّما کان ذلک لأنّه لا یأمرهم ولا یرضی إلّابما فیه صلاحهم ونجاحهم، بخلاف النفس.</w:t>
      </w:r>
    </w:p>
    <w:p>
      <w:pPr>
        <w:pStyle w:val="BookText"/>
      </w:pPr>
      <w:r>
        <w:rPr>
          <w:rFonts w:ascii="IRNazanin" w:hAnsi="IRNazanin" w:eastAsia="IRNazanin" w:cs="IRNazanin"/>
          <w:lang w:bidi="fa-IR"/>
          <w:color w:val="111111"/>
          <w:sz w:val="28"/>
          <w:szCs w:val="28"/>
          <w:rtl/>
        </w:rPr>
        <w:t xml:space="preserve">وقوله: «النَّبِیُّ …» ثابت فی روایة أبی ذر فقط، وبه قال: حدّثنی- بالإفراد- إبراهیم بن المنذر القرشی الحزامی قال: حدّثنا محمّد بن فلیح- بضم الفاء وفتح اللام آخره حاء مهملة مصغراً- قال: حدّثنا أبی فلیح بن سلیمان الخزاعی، عن هلال بن علی العامری المدنی- وقد ینسب إلی جدّه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اسامة- عن عبدالرحمن بن أبی عمرة- بفتح العین وسکون المیم- الأنصاری النجاری- بالجیم، قیل: ولد فی عهده صلّی اللَّه علیه وسلّم.</w:t>
      </w:r>
    </w:p>
    <w:p>
      <w:pPr>
        <w:pStyle w:val="BookText"/>
      </w:pPr>
      <w:r>
        <w:rPr>
          <w:rFonts w:ascii="IRNazanin" w:hAnsi="IRNazanin" w:eastAsia="IRNazanin" w:cs="IRNazanin"/>
          <w:lang w:bidi="fa-IR"/>
          <w:color w:val="111111"/>
          <w:sz w:val="28"/>
          <w:szCs w:val="28"/>
          <w:rtl/>
        </w:rPr>
        <w:t xml:space="preserve">وقال ابن أبی حاتم: لیس له صحبة- عن أبی هریرة- رضی اللَّه عنه- عن النبی صلّی اللَّه علیه وسلّم أنّه قال:</w:t>
      </w:r>
    </w:p>
    <w:p>
      <w:pPr>
        <w:pStyle w:val="BookText"/>
      </w:pPr>
      <w:r>
        <w:rPr>
          <w:rFonts w:ascii="Amiri" w:hAnsi="Amiri" w:eastAsia="Amiri" w:cs="Amiri"/>
          <w:lang w:bidi="ar-SA"/>
          <w:color w:val="111111"/>
          <w:sz w:val="28"/>
          <w:szCs w:val="28"/>
          <w:rtl/>
        </w:rPr>
        <w:t xml:space="preserve">ما من مؤمن إلّاوأنا أولی الناس به، أی: أحقّهم به فی کلّ شی‌ء من امور الدنیا والآخرة- وسقط لأبی ذر لفظ الناس- اقرأوا إن شئتم قوله عزّ وجلّ: «النَّبِیُّ أَوْلَی بِالْمُؤْمِنِینَ مِنْ أَنفُسِهِمْ».</w:t>
      </w:r>
    </w:p>
    <w:p>
      <w:pPr>
        <w:pStyle w:val="BookText"/>
      </w:pPr>
      <w:r>
        <w:rPr>
          <w:rFonts w:ascii="IRNazanin" w:hAnsi="IRNazanin" w:eastAsia="IRNazanin" w:cs="IRNazanin"/>
          <w:lang w:bidi="fa-IR"/>
          <w:color w:val="111111"/>
          <w:sz w:val="28"/>
          <w:szCs w:val="28"/>
          <w:rtl/>
        </w:rPr>
        <w:t xml:space="preserve">استنبط من الآیة أنه: لو قصده علیه السلام ظالم وجب علی الحاضر من المؤمنین أنْ یبذل نفسه دونه»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وهذه العبارة ظاهرة فی صحّة تفسیر الآیة بالأولویة بالتصرف مطلقاً من وجوه:</w:t>
      </w:r>
    </w:p>
    <w:p>
      <w:pPr>
        <w:pStyle w:val="BookText"/>
      </w:pPr>
      <w:r>
        <w:rPr>
          <w:rFonts w:ascii="IRNazanin" w:hAnsi="IRNazanin" w:eastAsia="IRNazanin" w:cs="IRNazanin"/>
          <w:lang w:bidi="fa-IR"/>
          <w:color w:val="111111"/>
          <w:sz w:val="28"/>
          <w:szCs w:val="28"/>
          <w:rtl/>
        </w:rPr>
        <w:t xml:space="preserve">منها: قوله بتفسیر الآیة: «فی الامور کلّها»، حیث أتی بالجمع المحلّی باللام الدال علی العموم ثم أکّده بکلمة «کلّها».</w:t>
      </w:r>
    </w:p>
    <w:p>
      <w:pPr>
        <w:pStyle w:val="BookText"/>
      </w:pPr>
      <w:r>
        <w:rPr>
          <w:rFonts w:ascii="IRNazanin" w:hAnsi="IRNazanin" w:eastAsia="IRNazanin" w:cs="IRNazanin"/>
          <w:lang w:bidi="fa-IR"/>
          <w:color w:val="111111"/>
          <w:sz w:val="28"/>
          <w:szCs w:val="28"/>
          <w:rtl/>
        </w:rPr>
        <w:t xml:space="preserve">ومنها: قوله: «فی نفوذ حکه ووجوب طاعته» فإنّه ظاهر فی الإطلاق ودال علی الأولویّة التامّة.</w:t>
      </w:r>
    </w:p>
    <w:p>
      <w:pPr>
        <w:pStyle w:val="BookText"/>
      </w:pPr>
      <w:r>
        <w:rPr>
          <w:rFonts w:ascii="IRNazanin" w:hAnsi="IRNazanin" w:eastAsia="IRNazanin" w:cs="IRNazanin"/>
          <w:lang w:bidi="fa-IR"/>
          <w:color w:val="111111"/>
          <w:sz w:val="28"/>
          <w:szCs w:val="28"/>
          <w:rtl/>
        </w:rPr>
        <w:t xml:space="preserve">ومنها: ما نقله عن ابن عباس وعطا، فإنّه صریح فی دلالة الآیة علی ما ذکرنا، والمنکر مکابر.</w:t>
      </w:r>
    </w:p>
    <w:p>
      <w:pPr>
        <w:pStyle w:val="BookText"/>
      </w:pPr>
      <w:r>
        <w:rPr>
          <w:rFonts w:ascii="IRNazanin" w:hAnsi="IRNazanin" w:eastAsia="IRNazanin" w:cs="IRNazanin"/>
          <w:lang w:bidi="fa-IR"/>
          <w:color w:val="111111"/>
          <w:sz w:val="28"/>
          <w:szCs w:val="28"/>
          <w:rtl/>
        </w:rPr>
        <w:t xml:space="preserve">ومنها: قول القسطلانی بعد ذلک معلّلًا کلام ابن عباس وعطا …</w:t>
      </w:r>
    </w:p>
    <w:p>
      <w:pPr>
        <w:pStyle w:val="BookText"/>
      </w:pPr>
      <w:r>
        <w:rPr>
          <w:rFonts w:ascii="IRNazanin" w:hAnsi="IRNazanin" w:eastAsia="IRNazanin" w:cs="IRNazanin"/>
          <w:lang w:bidi="fa-IR"/>
          <w:color w:val="111111"/>
          <w:sz w:val="28"/>
          <w:szCs w:val="28"/>
          <w:rtl/>
        </w:rPr>
        <w:t xml:space="preserve">ومنها: تفسیره الحدیث بقوله: أیْ أحقّهم فی کلّ شی‌ء من امور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القسطلانی بشرح الحدیث فی کتاب الإستقراض:</w:t>
      </w:r>
    </w:p>
    <w:p>
      <w:pPr>
        <w:pStyle w:val="BookText"/>
      </w:pPr>
      <w:r>
        <w:rPr>
          <w:rFonts w:ascii="Amiri" w:hAnsi="Amiri" w:eastAsia="Amiri" w:cs="Amiri"/>
          <w:lang w:bidi="ar-SA"/>
          <w:color w:val="111111"/>
          <w:sz w:val="28"/>
          <w:szCs w:val="28"/>
          <w:rtl/>
        </w:rPr>
        <w:t xml:space="preserve">«عن أبی هریرة- رضی اللَّه عنه-: إنّ صلّی اللَّه علیه وسلّم قال: ما من مؤمن إلّاوأنا- بالواو، ولأبی الوقت: إلّاأنا- أولی- أحق- الناس به- فی کلّ شی‌ء من امور الدنیا والآخرة- إقرأوا إنْ شئتم قوله تعالی: «النَّبِیُّ أَوْلَی بِالْمُؤْمِنِینَ مِنْ أَنفُسِهِمْ».</w:t>
      </w:r>
    </w:p>
    <w:p>
      <w:pPr>
        <w:pStyle w:val="BookText"/>
      </w:pPr>
      <w:r>
        <w:rPr>
          <w:rFonts w:ascii="IRNazanin" w:hAnsi="IRNazanin" w:eastAsia="IRNazanin" w:cs="IRNazanin"/>
          <w:lang w:bidi="fa-IR"/>
          <w:color w:val="111111"/>
          <w:sz w:val="28"/>
          <w:szCs w:val="28"/>
          <w:rtl/>
        </w:rPr>
        <w:t xml:space="preserve">قال بعض الکبراء: إنّما کان علیه الصّلاة والسّلام أولی بهم من أنفسهم، لأنّ أنفسهم تدعوهم إلی الهلاک وهو یدعوهم إلی النجاة. قال ابن عطیّة: ویؤیّده قوله علیه الصلاة والسلام: أنا آخذکم بحجزکم عن النار وأنتم تقتحمون فیها.</w:t>
      </w:r>
    </w:p>
    <w:p>
      <w:pPr>
        <w:pStyle w:val="BookText"/>
      </w:pPr>
      <w:r>
        <w:rPr>
          <w:rFonts w:ascii="IRNazanin" w:hAnsi="IRNazanin" w:eastAsia="IRNazanin" w:cs="IRNazanin"/>
          <w:lang w:bidi="fa-IR"/>
          <w:color w:val="111111"/>
          <w:sz w:val="28"/>
          <w:szCs w:val="28"/>
          <w:rtl/>
        </w:rPr>
        <w:t xml:space="preserve">ویترتب علی کونه أولی بهم من أنفسهم: أنه یجب علیهم إیثار طاعته علی شهوات أنفسهم وإنْ شقّ ذلک علیهم، وأن یحبّوه أکثر من محبّتهم لأنفسهم، ومن ثمّ قال علیه الصّلاة والسلام: لا یؤمن أحدکم حتی أکون أحبّ إلیه من نفسه وولده. الحدیث.</w:t>
      </w:r>
    </w:p>
    <w:p>
      <w:pPr>
        <w:pStyle w:val="BookText"/>
      </w:pPr>
      <w:r>
        <w:rPr>
          <w:rFonts w:ascii="IRNazanin" w:hAnsi="IRNazanin" w:eastAsia="IRNazanin" w:cs="IRNazanin"/>
          <w:lang w:bidi="fa-IR"/>
          <w:color w:val="111111"/>
          <w:sz w:val="28"/>
          <w:szCs w:val="28"/>
          <w:rtl/>
        </w:rPr>
        <w:t xml:space="preserve">واستنبط بعضهم من الآیة: أن له علیه الصلاة والسلام أن یأخذ الطعام والشراب من مالکهما المحتاج إلیهما إذا احتاج علیه الصّلاة والسلام إلیهما، وعلی صاحبهما البذل، ویفدی بمهجته نبیّه صلوات اللَّه وسلامه علیه، وأنه لو قصده علیه الصلاة والسلام ظالم وجب علی من حضره أنْ یبذل نفسه دونه.</w:t>
      </w:r>
    </w:p>
    <w:p>
      <w:pPr>
        <w:pStyle w:val="BookText"/>
      </w:pPr>
      <w:r>
        <w:rPr>
          <w:rFonts w:ascii="IRNazanin" w:hAnsi="IRNazanin" w:eastAsia="IRNazanin" w:cs="IRNazanin"/>
          <w:lang w:bidi="fa-IR"/>
          <w:color w:val="111111"/>
          <w:sz w:val="28"/>
          <w:szCs w:val="28"/>
          <w:rtl/>
        </w:rPr>
        <w:t xml:space="preserve">ولم یذکر علیه الصّلاة والسّلام- عند نزول هذه الآیة- ماله فی ذلک من الحظ، وإنّما ذکر ما هو علیه فقال: فأیّما مؤمنٍ مات وترک مالًا- أی حقّاً، وذکر المال خرج مخرج الغالب، فإنّ الحقوق تورث کالمال- فلیرثه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عصبته من کانوا- عبّر بمن الموصولة لیعمّ أنواع العصبة. والذی علیه أکثر الفرضیّین أنهم ثلاثة أقسام: عصبة بنفسه، وهو ممن له ولاء، وکلّ ذکر نسیب یدلی إلی المیت بلا واسطة أو بتوسط محض الذکور، وعصبة بغیره، وهو کلّ ذات نصف معها ذکر یعصبها، وعصبة مع غیره، وهو اختٌ فأکثر لغیر ام معها بنت أو بنت ابن فأکثر- ومن ترک دیناً أو ضیاعاً- بفتح الضاد المعجمة، مصدر اطلق علی الاسم الفاعل للمبالغة، کالعدل والصوم، وجوّز ابن الأثیر الکسر علی أنها جمع ضائع کجیاع فی جمع جائع، وأنکره الخطّابی، أی: من ترک عیالًا محتاجین- فلیأتنی فأنا مولاه- أی: ولیّه، أتولّی اموره، فإن ترک دیناً وفیته عنه، أو عیالًا فأنا کافلهم، وإلیَّ ملجؤهم ومأواهم»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القسطلانی بشرح الحدیث فی کتاب الفرائض:</w:t>
      </w:r>
    </w:p>
    <w:p>
      <w:pPr>
        <w:pStyle w:val="BookText"/>
      </w:pPr>
      <w:r>
        <w:rPr>
          <w:rFonts w:ascii="IRNazanin" w:hAnsi="IRNazanin" w:eastAsia="IRNazanin" w:cs="IRNazanin"/>
          <w:lang w:bidi="fa-IR"/>
          <w:color w:val="111111"/>
          <w:sz w:val="28"/>
          <w:szCs w:val="28"/>
          <w:rtl/>
        </w:rPr>
        <w:t xml:space="preserve">«حدّثنا عبدان- هو: عبداللَّه بن عثمان بن جبلّة المروزی- قال:</w:t>
      </w:r>
    </w:p>
    <w:p>
      <w:pPr>
        <w:pStyle w:val="BookText"/>
      </w:pPr>
      <w:r>
        <w:rPr>
          <w:rFonts w:ascii="IRNazanin" w:hAnsi="IRNazanin" w:eastAsia="IRNazanin" w:cs="IRNazanin"/>
          <w:lang w:bidi="fa-IR"/>
          <w:color w:val="111111"/>
          <w:sz w:val="28"/>
          <w:szCs w:val="28"/>
          <w:rtl/>
        </w:rPr>
        <w:t xml:space="preserve">أخبرنا … عن أبی هریرة- رضی اللَّه عنه- عن النبی- صلّی اللَّه علیه وسلّم- إنّه قال: أنا أولی بالمؤمنین من أنفسهم. أی: أحق بهم فی کلّ شی‌ء من امور الدین والدنیا، وحکمه أنفذ علیهم من حکمها …»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المنّاوی: «أنا أولی بالمؤمنین من أنفسهم- فی کلّ شی‌ء، لأنّی الخلیفة الأکبر الممّد لکلّ موجود، فحکمی علیهم أنفذ من حکمهم علی أنفسهم. وذا قاله لمّا نزلت الآیة- فمن توفّی- بالبناء للمجهول أو مات- من المؤمنین فترک عَلیه- دیناً- بفتح الدال- فعلیّ- قضاؤه ممّا یفی اللَّه به من غنیمةٍ وصدقة، وذا ناسخ لترکه الصلاة علی من مات وعلیه دین-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ترک مالًا- یعنی حقّاً فذکر المال غالبی- فهو لورثته. وفی روایة البخاری: فلیرثه عصبته من کانوا. فردّ علی الورثة المنافع وتحمل المضار والتبعات. حم ق ن ة. عن أبی هریرة»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العزیزی: «أنا أولی بکلّ مؤمنٍ من نفسه- کما قال اللَّه تعالی «النَّبِیُّ أَوْلَی بِالْمُؤْمِنِینَ مِنْ أَنفُسِهِمْ». قال البیضاوی: أی فی الامور کلّها، فإنّه لا یأمرهم ولا یرضی عنهم إلّابما فیه صلاحهم، بخلاف النفس، فیجب أنْ یکون أحبّ إلیهم من أنفسهم. فمن خصائصه صلّی اللَّه علیه وسلّم: أنّه کان إذا احتاج إلی طعامٍ أو غیره وجب علی صاحبه المحتاج إلیه بذله له صلّی اللَّه علیه وسلّم، وجاز له صلّی اللَّه علیه وسلّم أخذه، وهذا وإنْ کان جائزاً، لم یقع- من ترک مالًا فلأهله- أی: لورثته- ومن ترک دیناً أو ضیاعاً- بفتح الضاد المعجمة، أی: عیالًا وأطفالًا ذوی ضیاع، فأوقع المصدر موقع الاسم- فإلیّ- أی- فأمر کفایة عیاله إلیَّ، وفاء دینه علیّ.</w:t>
      </w:r>
    </w:p>
    <w:p>
      <w:pPr>
        <w:pStyle w:val="BookText"/>
      </w:pPr>
      <w:r>
        <w:rPr>
          <w:rFonts w:ascii="IRNazanin" w:hAnsi="IRNazanin" w:eastAsia="IRNazanin" w:cs="IRNazanin"/>
          <w:lang w:bidi="fa-IR"/>
          <w:color w:val="111111"/>
          <w:sz w:val="28"/>
          <w:szCs w:val="28"/>
          <w:rtl/>
        </w:rPr>
        <w:t xml:space="preserve">وقد کان صلّی اللَّه علیه وسلّم لا یصلّی علی من مات وعلیه دین ولم یخلّف له وفاءً، لئلّا یتساهل الناس فی الاستدانة ویهملوا الوفاء، فزجرهم عن ذلک بترک الصلاة علیهم، ثم نسخ بما ذکر وصار واجباً علیه، صلّی اللَّه علیه وسلّم.</w:t>
      </w:r>
    </w:p>
    <w:p>
      <w:pPr>
        <w:pStyle w:val="BookText"/>
      </w:pPr>
      <w:r>
        <w:rPr>
          <w:rFonts w:ascii="IRNazanin" w:hAnsi="IRNazanin" w:eastAsia="IRNazanin" w:cs="IRNazanin"/>
          <w:lang w:bidi="fa-IR"/>
          <w:color w:val="111111"/>
          <w:sz w:val="28"/>
          <w:szCs w:val="28"/>
          <w:rtl/>
        </w:rPr>
        <w:t xml:space="preserve">واختلف أصحابنا هل هو من الخصائص أم لا؟ فقال بعضهم: کان من خصائصه صلّی اللَّه علیه وسلّم، ولا یلزم الإمام أنْ یقضیه من بیت المال. وقال بعضهم: لیس من خصائصه، بل یلزم کلّ إمام أنْ یقضی من بیت المال دین من مات وعلیه دین إذا لم یخلّف وفاءً وکان فی بیت المال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سعة ولم یکن هناک أهم منه. واعتمد الرملی الأوّل وفاقاً لابن الحری.</w:t>
      </w:r>
    </w:p>
    <w:p>
      <w:pPr>
        <w:pStyle w:val="BookText"/>
      </w:pPr>
      <w:r>
        <w:rPr>
          <w:rFonts w:ascii="IRNazanin" w:hAnsi="IRNazanin" w:eastAsia="IRNazanin" w:cs="IRNazanin"/>
          <w:lang w:bidi="fa-IR"/>
          <w:color w:val="111111"/>
          <w:sz w:val="28"/>
          <w:szCs w:val="28"/>
          <w:rtl/>
        </w:rPr>
        <w:t xml:space="preserve">وأنا ولی المؤمنین. أی: متولّی امورهم. فکان صلّی اللَّه علیه وسلّم یباح له أنْ یزوّج ما شاء من النساء ممّن یشاء من غیره ومن نفسه، وإنْ لم یأذن کلّ من الولی والمرأة، وأنْ یتولّی الطرفین بلا إذن.</w:t>
      </w:r>
    </w:p>
    <w:p>
      <w:pPr>
        <w:pStyle w:val="BookText"/>
      </w:pPr>
      <w:r>
        <w:rPr>
          <w:rFonts w:ascii="Amiri" w:hAnsi="Amiri" w:eastAsia="Amiri" w:cs="Amiri"/>
          <w:lang w:bidi="ar-SA"/>
          <w:color w:val="111111"/>
          <w:sz w:val="28"/>
          <w:szCs w:val="28"/>
          <w:rtl/>
        </w:rPr>
        <w:t xml:space="preserve">حم ق ن 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السیوطی الأحادیث الدالّة علی أولویته بالتصرف بذیل الآیة المبارکة قال: «قوله تعالی: «النَّبِیُّ أَوْلَی بِالْمُؤْمِنِینَ مِنْ أَنفُسِهِمْ»:</w:t>
      </w:r>
    </w:p>
    <w:p>
      <w:pPr>
        <w:pStyle w:val="BookText"/>
      </w:pPr>
      <w:r>
        <w:rPr>
          <w:rFonts w:ascii="Amiri" w:hAnsi="Amiri" w:eastAsia="Amiri" w:cs="Amiri"/>
          <w:lang w:bidi="ar-SA"/>
          <w:color w:val="111111"/>
          <w:sz w:val="28"/>
          <w:szCs w:val="28"/>
          <w:rtl/>
        </w:rPr>
        <w:t xml:space="preserve">أخرج البخاری، وابن جریر، وابن أبی حاتم، وابن مردویه: عن أبی هریرة- رضی اللَّه عنه- عن النبیّ صلّی اللَّه علیه وسلّم قال: ما من مؤمنٍ إلّا وأنا أولی الناس به فی الدنیا والآخرة، إقرؤا إنْ شئتم «النَّبِیُّ أَوْلَی بِالْمُؤْمِنِینَ مِنْ أَنفُسِهِمْ». فأیّما مؤمنٍ ترک مالًا فلیرثه عصبته من کانوا، فإنْ ترک دیناً أو ضیاعاً فلیأتنی فأنا مولاه.</w:t>
      </w:r>
    </w:p>
    <w:p>
      <w:pPr>
        <w:pStyle w:val="BookText"/>
      </w:pPr>
      <w:r>
        <w:rPr>
          <w:rFonts w:ascii="IRNazanin" w:hAnsi="IRNazanin" w:eastAsia="IRNazanin" w:cs="IRNazanin"/>
          <w:lang w:bidi="fa-IR"/>
          <w:color w:val="111111"/>
          <w:sz w:val="28"/>
          <w:szCs w:val="28"/>
          <w:rtl/>
        </w:rPr>
        <w:t xml:space="preserve">وأخرج الطیالسی، وابن مردویه: عن أبی هریرة قال: کان المؤمن إذا توفّی فی عهد رسول اللَّه صلّی اللَّه علیه وسلّم فاتی به النبی سأل: هل علیه دین؟ فإنْ قالوا: نعم، قال: هل ترک وفاءً لدینه؟ فإنْ قالوا: نعم، صلّی علیه، وإنْ قالوا: لا قال: صلّوا علی صاحبکم. فلمّا فتح اللَّه علیه الفتوح قال: أنا أولی بالمؤمنین من أنفسهم، فمن ترک دیناً فإلیَّ ومن ترک مالًا فللوارث.</w:t>
      </w:r>
    </w:p>
    <w:p>
      <w:pPr>
        <w:pStyle w:val="BookText"/>
      </w:pPr>
      <w:r>
        <w:rPr>
          <w:rFonts w:ascii="IRNazanin" w:hAnsi="IRNazanin" w:eastAsia="IRNazanin" w:cs="IRNazanin"/>
          <w:lang w:bidi="fa-IR"/>
          <w:color w:val="111111"/>
          <w:sz w:val="28"/>
          <w:szCs w:val="28"/>
          <w:rtl/>
        </w:rPr>
        <w:t xml:space="preserve">وأخرج أحمد، وأبو داود، وابن مردویه: عن جابر- رضی اللَّه عنه- عن النبی صلّی اللَّه علیه وسلّم أنّه کان یقول: أنا أولی بکلّ مؤمنٍ من نفسه،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فأیّما رجل مات وترک دیناً فإلیَّ، ومن ترک مالًا فهو لورثته.</w:t>
      </w:r>
    </w:p>
    <w:p>
      <w:pPr>
        <w:pStyle w:val="BookText"/>
      </w:pPr>
      <w:r>
        <w:rPr>
          <w:rFonts w:ascii="IRNazanin" w:hAnsi="IRNazanin" w:eastAsia="IRNazanin" w:cs="IRNazanin"/>
          <w:lang w:bidi="fa-IR"/>
          <w:color w:val="111111"/>
          <w:sz w:val="28"/>
          <w:szCs w:val="28"/>
          <w:rtl/>
        </w:rPr>
        <w:t xml:space="preserve">وأخرج ابن أبی شیبة، وأحمد، والنسائی: عن بریدة- رضی اللَّه عنه- قال: غزوت مع علی الیمن، فرأیت منه جفوة، فلمّا قدمت علی رسول اللَّه صلّی اللَّه علیه وسلّم ذکرت علیاً فتنقّصته، فرأیت وجه رسول اللَّه صلّی اللَّه علیه وسلّم تغیّر وقال: یا بریدة، ألستُ أولی بالمؤمنین من أنفسهم؟ قلت: بلی یا رسول اللَّه قال: من کنت مولاه فعلی مولاه»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یظهر لک: إنّ جملة «ألستُ أولی بالمؤمنین من أنفسهم» فی حدیث: «من کنت مولاه فعلی مولاه» هی بالمعنی المراد من قوله تعالی:</w:t>
      </w:r>
    </w:p>
    <w:p>
      <w:pPr>
        <w:pStyle w:val="BookText"/>
      </w:pPr>
      <w:r>
        <w:rPr>
          <w:rFonts w:ascii="Amiri" w:hAnsi="Amiri" w:eastAsia="Amiri" w:cs="Amiri"/>
          <w:lang w:bidi="ar-SA"/>
          <w:color w:val="111111"/>
          <w:sz w:val="28"/>
          <w:szCs w:val="28"/>
          <w:rtl/>
        </w:rPr>
        <w:t xml:space="preserve">«النَّبِیُّ أَوْلَی بِالْمُؤْمِنِینَ مِنْ أَنفُسِهِمْ» وإلّا لما أورد السیوطی هذا الحدیث فی هذا المقام.</w:t>
      </w:r>
    </w:p>
    <w:p>
      <w:pPr>
        <w:pStyle w:val="BookText"/>
      </w:pPr>
      <w:r>
        <w:rPr>
          <w:rFonts w:ascii="IRNazanin" w:hAnsi="IRNazanin" w:eastAsia="IRNazanin" w:cs="IRNazanin"/>
          <w:lang w:bidi="fa-IR"/>
          <w:color w:val="111111"/>
          <w:sz w:val="28"/>
          <w:szCs w:val="28"/>
          <w:rtl/>
        </w:rPr>
        <w:t xml:space="preserve">وعلی الجملة، فإنّ الآیة المبارکة بمعنی «الأولویة بالتصرف» فی کتب الفقه والحدیث والتفسیر، فکیف ینفی (الدهلوی) ذلک ویقول أنْ لا مناسبة بین هذا المعنی والآیة المبارکة؟!</w:t>
      </w:r>
    </w:p>
    <w:p>
      <w:pPr>
        <w:pStyle w:val="BookText"/>
      </w:pPr>
      <w:r>
        <w:rPr>
          <w:rFonts w:ascii="IRNazanin" w:hAnsi="IRNazanin" w:eastAsia="IRNazanin" w:cs="IRNazanin"/>
          <w:lang w:bidi="fa-IR"/>
          <w:color w:val="111111"/>
          <w:sz w:val="28"/>
          <w:szCs w:val="28"/>
          <w:rtl/>
        </w:rPr>
        <w:t xml:space="preserve">ولیت (الدهلوی) تبع فی المقام شیخه الکابلی، الذی لم یمنع من حمل «ألستُ أولی بالمؤمنین من أنفسهم» علی: الأولویة بالتصرف: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الکابلی فی (الصواقع) فی الجواب عن حدیث الغدیر:</w:t>
      </w:r>
    </w:p>
    <w:p>
      <w:pPr>
        <w:pStyle w:val="BookText"/>
      </w:pPr>
      <w:r>
        <w:rPr>
          <w:rFonts w:ascii="IRNazanin" w:hAnsi="IRNazanin" w:eastAsia="IRNazanin" w:cs="IRNazanin"/>
          <w:lang w:bidi="fa-IR"/>
          <w:color w:val="111111"/>
          <w:sz w:val="28"/>
          <w:szCs w:val="28"/>
          <w:rtl/>
        </w:rPr>
        <w:t xml:space="preserve">إنّ المراد بالمولی: المحبّ والصدیق. وأما فاتحته فلا تدل علی أنَّ المراد به الإمام، لأنّه إنّما صدّره بها لیکون ما یلقی إلی السامعین أثبت فی قلوبهم»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تظهر غرابة إنکار (الدهلوی) ذلک من کلام ابن تیمیة الشهیر بشدّة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التعصّب ضد أهل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تیمیة: «والنبی صلّی اللَّه علیه وسلّم لم یقل: من کنت وإلیه فعلی وإلیه وإنّما اللفظ: من کنت مولاه فعلی مولاه. وأما کون المولی بمعنی الوالی فهذا باطل، فإنّ الولایة تثبت من الطرفین، فإنّ المؤمنین أولیاء اللَّه وهو مولاهم، وأمّا کونه أولی بهم من أنفسهم فلا یثبت إلّامن طرفه صلّی اللَّه علیه وسلّم، وکونه أولی بکلّ مؤمنٍ من نفسه من خصائص نبوّته. ولو قدّر أنّه نصّ علی خلیفةٍ بعده لم یکن ذلک موجباً أنْ یکون أولی بکلّ مؤمنٍ من نفسه، کما أنّه لا تکون أزواجه امّهاتهم، ولو ارید هذا المعنی لقال: من کنت أولی به من نفسه فعلی أولی به من نفسه، وهذا لم یقله ولم ینقله أحد، ومعناه باطل»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هذا الکلام واضح الدلالة علی کون أولویته صلّی اللَّه علیه وسلّم- المستفادة من الآیة الکریمة- من الخصائص النبویّة، إذ لو کان المراد من «الأولویّة» هو «الأحبیّة» لَما کانت من الخصائص، لأنّهم یثبتون «الأحبیّة» للخلفاء فمن دونهم ولو بالترتیب.</w:t>
      </w:r>
    </w:p>
    <w:p>
      <w:pPr>
        <w:pStyle w:val="BookText"/>
      </w:pPr>
      <w:r>
        <w:rPr>
          <w:rFonts w:ascii="IRNazanin" w:hAnsi="IRNazanin" w:eastAsia="IRNazanin" w:cs="IRNazanin"/>
          <w:lang w:bidi="fa-IR"/>
          <w:color w:val="111111"/>
          <w:sz w:val="28"/>
          <w:szCs w:val="28"/>
          <w:rtl/>
        </w:rPr>
        <w:t xml:space="preserve">إذن، لیست «الأولویّة» بمعنی «الأحبیّة» بل هی عند ابن تیمیة مقام عظیم ومنزلة رفیعة یختصّ بها النبیّ الکریم، والسّبب فی ذلک ظاهرٌ للمتأمّل، إذْ الأولویّة بالمؤمنین من أنفسهم تقتضی العصمة، فلا تنال غیر المعصوم، فلهذا کانت مختصة بالنبی عند ابن تیمیّة.</w:t>
      </w:r>
    </w:p>
    <w:p>
      <w:pPr>
        <w:pStyle w:val="BookText"/>
      </w:pPr>
      <w:r>
        <w:rPr>
          <w:rFonts w:ascii="IRNazanin" w:hAnsi="IRNazanin" w:eastAsia="IRNazanin" w:cs="IRNazanin"/>
          <w:lang w:bidi="fa-IR"/>
          <w:color w:val="111111"/>
          <w:sz w:val="28"/>
          <w:szCs w:val="28"/>
          <w:rtl/>
        </w:rPr>
        <w:t xml:space="preserve">إلّا أنّ العصمة لمّا ثبتت للأئمّة الأطهار بالأدلّة من الکتاب والسنّة- کما فصّل فی کتب أصحابنا- فهذه المرتبة ثابتة لأمیر المؤمنین علیه السلام،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کلام ابن تیمیّة- فی الحقیقة- دلیل عصمة الإمام علیه السلام، لِما تقدّم ویأتی من الوجوه الدالّة علی أولویّته من کلّ مؤمنٍ بنفسه، فتثبت عصمته کذلک بلا ریب.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عبدالحق الدهلوی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فی (اللمعات فی شرح المشکاة):</w:t>
      </w:r>
    </w:p>
    <w:p>
      <w:pPr>
        <w:pStyle w:val="BookText"/>
      </w:pPr>
      <w:r>
        <w:rPr>
          <w:rFonts w:ascii="IRNazanin" w:hAnsi="IRNazanin" w:eastAsia="IRNazanin" w:cs="IRNazanin"/>
          <w:lang w:bidi="fa-IR"/>
          <w:color w:val="111111"/>
          <w:sz w:val="28"/>
          <w:szCs w:val="28"/>
          <w:rtl/>
        </w:rPr>
        <w:t xml:space="preserve">«قوله: فقال بعد أنْ جمع الصحابة: ألستم تعلمون أنی أولی بالمؤمنین من أنفسهم؟ وفی بعض الروایات: کرّره للمسلمین، وهم یجیبون بالتصدیق والاعتراف، یرید به قوله تعالی: «النَّبِیُّ أَوْلَی بِالْمُؤْمِنِینَ مِنْ أَنفُسِهِمْ» أی: فی الامور کلّها، فإنّه لا یأمرهم ولا یرضی منهم إلّابما فیه صلاحهم ونجاحهم، بخلاف النفس، فلذلک أطلق، فیجب علیهم أنْ یکون أحبّ إلیهم من أنفسهم، وأمره أنفذ علیهم من أمرها، وشفقتهم علیه أتم من شفقتهم علیها. روی: أنّه صلّی اللَّه علیه وسلّم أراد غزوة تبوک، فأمر الناس بالخروج، فقال ناس: نستأذن آباءنا وامّهاتنا.</w:t>
      </w:r>
    </w:p>
    <w:p>
      <w:pPr>
        <w:pStyle w:val="BookText"/>
      </w:pPr>
      <w:r>
        <w:rPr>
          <w:rFonts w:ascii="IRNazanin" w:hAnsi="IRNazanin" w:eastAsia="IRNazanin" w:cs="IRNazanin"/>
          <w:lang w:bidi="fa-IR"/>
          <w:color w:val="111111"/>
          <w:sz w:val="28"/>
          <w:szCs w:val="28"/>
          <w:rtl/>
        </w:rPr>
        <w:t xml:space="preserve">فنزلت. وقرئ: وهو أب لهم، أی: فی الدین، فإنّ کلّ نبی أبٌ لُامّته من حیث أنه أصل فیما به الحیاة الأبدیّة، ولذلک صار المؤمنون إخوة. کذا فی تفسیر البیضاوی.</w:t>
      </w:r>
    </w:p>
    <w:p>
      <w:pPr>
        <w:pStyle w:val="BookText"/>
      </w:pPr>
      <w:r>
        <w:rPr>
          <w:rFonts w:ascii="IRNazanin" w:hAnsi="IRNazanin" w:eastAsia="IRNazanin" w:cs="IRNazanin"/>
          <w:lang w:bidi="fa-IR"/>
          <w:color w:val="111111"/>
          <w:sz w:val="28"/>
          <w:szCs w:val="28"/>
          <w:rtl/>
        </w:rPr>
        <w:t xml:space="preserve">وقوله: إنی أولی بکلّ مؤمنٍ من نفسه، تأکید وتقریر، یفید کونه أولی بکل واحدٍ من المؤمنین، کما أنّ الأوّل یفید بالنسبة إلیهم جمیعاً».
</w:t>
      </w:r>
    </w:p>
    <w:p>
      <w:pPr>
        <w:pStyle w:val="BookText"/>
      </w:pPr>
      <w:r>
        <w:rPr>
          <w:rFonts w:ascii="IRNazanin" w:hAnsi="IRNazanin" w:eastAsia="IRNazanin" w:cs="IRNazanin"/>
          <w:lang w:bidi="fa-IR"/>
          <w:color w:val="111111"/>
          <w:sz w:val="28"/>
          <w:szCs w:val="28"/>
          <w:rtl/>
        </w:rPr>
        <w:t xml:space="preserve">المتوفی سنة 1052، محدّث الهند الکبیر، صاحب المؤلّفات النافعة کالشرح علی مشکاة المصابیح، ترجمته فی: أبجد العلوم، سبحة المرجان، نزهة الخواطر، وغیرها.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7" w:name="pg11107_184659"/>
    <w:bookmarkEnd w:id="167"/>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وتلخص علی ضوء الکلمات المذکورة بشرح الکتاب والسنّة: أنّ المراد من الحدیث: «هو أولی الناس بکم بعدی» أنّ أمیر المؤمنین علیه السلام أولی بالمؤمنین من أنفسهم فی جمیع امور الدنیا والدین بعد النبی صلّی اللَّه علیه وسلّم، وأنّه یجب علیهم أنْ یکون أحبّ إلیهم من أنفسهم، وأمره أنفذ علیهم من أمرها، کما هو الحال بالنسبة إلی أوامر النبی صلّی اللَّه علیه وسلّم ونواهیه، فهذا هو مقتضی التأمّل فی الآیة المبارکة والحدیث الصحیح من طرقهم، ثم التأمّل فی لفظ حدیث الولایة.</w:t>
      </w:r>
    </w:p>
    <w:p>
      <w:pPr>
        <w:pStyle w:val="BookText"/>
      </w:pPr>
      <w:r>
        <w:rPr>
          <w:rFonts w:ascii="IRNazanin" w:hAnsi="IRNazanin" w:eastAsia="IRNazanin" w:cs="IRNazanin"/>
          <w:lang w:bidi="fa-IR"/>
          <w:color w:val="111111"/>
          <w:sz w:val="28"/>
          <w:szCs w:val="28"/>
          <w:rtl/>
        </w:rPr>
        <w:t xml:space="preserve">ثمّ إنّ الوجه فی الأولویّة هو أنّ النبی أو الوصی، لا یأمر الناس ولا یرضی منهم إلّابما فیه صلاحهم ونجاحهم، بخلاف أنفسهم …</w:t>
      </w:r>
    </w:p>
    <w:p>
      <w:pPr>
        <w:pStyle w:val="Heading4"/>
      </w:pPr>
      <w:bookmarkStart w:id="382" w:name="_Toc196"/>
      <w:r>
        <w:t>[24] فهم بریدة الإمامة من کلام النبی فلذا تخلَّف عن بیعة أبی بکر</w:t>
      </w:r>
      <w:bookmarkEnd w:id="382"/>
    </w:p>
    <w:p>
      <w:pPr>
        <w:pStyle w:val="BookText"/>
      </w:pPr>
      <w:r>
        <w:rPr>
          <w:rFonts w:ascii="IRNazanin" w:hAnsi="IRNazanin" w:eastAsia="IRNazanin" w:cs="IRNazanin"/>
          <w:lang w:bidi="fa-IR"/>
          <w:color w:val="111111"/>
          <w:sz w:val="28"/>
          <w:szCs w:val="28"/>
          <w:rtl/>
        </w:rPr>
        <w:t xml:space="preserve">ولقد فهم بریدة من قول النبیّ صلّی اللَّه علیه وسلّم: «لا تقع فی رجلٍ إنه لأولی الناس بکم بعدی» أن الإمام من بعده هو علی علیه السلام، فلذا کان بریدة من المتخلّفین عن بیعة أبی بکر:</w:t>
      </w:r>
    </w:p>
    <w:p>
      <w:pPr>
        <w:pStyle w:val="BookText"/>
      </w:pPr>
      <w:r>
        <w:rPr>
          <w:rFonts w:ascii="IRNazanin" w:hAnsi="IRNazanin" w:eastAsia="IRNazanin" w:cs="IRNazanin"/>
          <w:lang w:bidi="fa-IR"/>
          <w:color w:val="111111"/>
          <w:sz w:val="28"/>
          <w:szCs w:val="28"/>
          <w:rtl/>
        </w:rPr>
        <w:t xml:space="preserve">قال ی (روضة الصّفا) ما حاصله معرّباً: «وذکر صاحب الغنیة عن بعضهم أنه کان بید بریدة بن الحصیب الأسلمی رایة، فدخل المدینة ونصبها علی باب علی، فلمّا علم عمر بن الخطاب بذلک خاطبه بقوله: قد بایع الناس کلّهم أبا بکر فلم تخالف؟ فقال بریدة: إنّا لا نبایع إلّاصاحب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البیت، فاجتمع الأصحاب عنده وسألوه عمّا یدعوه إلی أنْ یقول مثل هذه الأقوال، فذکر لهم قصّة ارسال النبی إیّاه وخالد بن الولید مع علی بن أبی طالب فی سریة إلی الیمن، قال: فواللَّه لم یکن شی‌ء فی هذا السفر أبغض إلیّ من قرب علی، ولا شی‌ء أحبّ إلیَّ من فراقه، فلمّا قدمنا علی رسول اللَّه قال: کیف وجدتم صاحبکم؟ فشکوته لما کنت أجده علیه فی قلبی، فتغیّر وجه رسول اللَّه وقال: یا بریدة لا تقع فی رجلٍ إنّه لأولی الناس بکم بعدی».</w:t>
      </w:r>
    </w:p>
    <w:p>
      <w:pPr>
        <w:pStyle w:val="BookText"/>
      </w:pPr>
      <w:r>
        <w:rPr>
          <w:rFonts w:ascii="Amiri" w:hAnsi="Amiri" w:eastAsia="Amiri" w:cs="Amiri"/>
          <w:lang w:bidi="ar-SA"/>
          <w:color w:val="111111"/>
          <w:sz w:val="28"/>
          <w:szCs w:val="28"/>
          <w:rtl/>
        </w:rPr>
        <w:t xml:space="preserve">وقد عرفت فی قسم السّند صدور حدیث الولایة عن رسول اللَّه صلّی اللَّه علیه وسلّم فی جواب بریدة لمّا شکی علیّاً علیه السلام.</w:t>
      </w:r>
    </w:p>
    <w:p>
      <w:pPr>
        <w:pStyle w:val="BookText"/>
      </w:pPr>
      <w:r>
        <w:rPr>
          <w:rFonts w:ascii="IRNazanin" w:hAnsi="IRNazanin" w:eastAsia="IRNazanin" w:cs="IRNazanin"/>
          <w:lang w:bidi="fa-IR"/>
          <w:color w:val="111111"/>
          <w:sz w:val="28"/>
          <w:szCs w:val="28"/>
          <w:rtl/>
        </w:rPr>
        <w:t xml:space="preserve">فهذا الحدیث دلیل قطعی- عند بریدة أیضاً- علی إمامة علی علیه السلام.</w:t>
      </w:r>
    </w:p>
    <w:p>
      <w:pPr>
        <w:pStyle w:val="BookText"/>
      </w:pPr>
      <w:r>
        <w:rPr>
          <w:rFonts w:ascii="IRNazanin" w:hAnsi="IRNazanin" w:eastAsia="IRNazanin" w:cs="IRNazanin"/>
          <w:lang w:bidi="fa-IR"/>
          <w:color w:val="111111"/>
          <w:sz w:val="28"/>
          <w:szCs w:val="28"/>
          <w:rtl/>
        </w:rPr>
        <w:t xml:space="preserve">التعریف بکتابه (روضة الصفا) وأن مؤلّفه من أهل السنّة</w:t>
      </w:r>
    </w:p>
    <w:p>
      <w:pPr>
        <w:pStyle w:val="BookText"/>
      </w:pPr>
      <w:r>
        <w:rPr>
          <w:rFonts w:ascii="IRNazanin" w:hAnsi="IRNazanin" w:eastAsia="IRNazanin" w:cs="IRNazanin"/>
          <w:lang w:bidi="fa-IR"/>
          <w:color w:val="111111"/>
          <w:sz w:val="28"/>
          <w:szCs w:val="28"/>
          <w:rtl/>
        </w:rPr>
        <w:t xml:space="preserve">ثم لا یخفی أن کتاب (روضة الصفا) من التواریخ المعتمدة عند القوم، ومؤلِّفة من أهل السنّة، ومصادره کتب سنّیة معتبرة عندهم.</w:t>
      </w:r>
    </w:p>
    <w:p>
      <w:pPr>
        <w:pStyle w:val="BookText"/>
      </w:pPr>
      <w:r>
        <w:rPr>
          <w:rFonts w:ascii="IRNazanin" w:hAnsi="IRNazanin" w:eastAsia="IRNazanin" w:cs="IRNazanin"/>
          <w:lang w:bidi="fa-IR"/>
          <w:color w:val="111111"/>
          <w:sz w:val="28"/>
          <w:szCs w:val="28"/>
          <w:rtl/>
        </w:rPr>
        <w:t xml:space="preserve">أمّا (الدهلوی) نفسه، فقد اعتمد علیه فی بحوثه، وذکره فی عداد بعض التواریخ الاخری </w:t>
      </w:r>
      <w:r>
        <w:rPr>
          <w:rStyle w:val="FootnoteReference"/>
        </w:rPr>
        <w:footnoteReference w:id="424"/>
      </w:r>
      <w:r>
        <w:rPr>
          <w:rFonts w:ascii="IRNazanin" w:hAnsi="IRNazanin" w:eastAsia="IRNazanin" w:cs="IRNazanin"/>
          <w:lang w:bidi="fa-IR"/>
          <w:color w:val="111111"/>
          <w:sz w:val="28"/>
          <w:szCs w:val="28"/>
          <w:rtl/>
        </w:rPr>
        <w:t xml:space="preserve">… ومن المعلوم أنّ أحداً من المتعصّبین فضلًا عن المنصفین لم یتفوّه بکون هذا الکتاب من التواریخ المعتبرة الشیعیّة،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فلابدّ وأنْ یکون من کتب العامة.</w:t>
      </w:r>
    </w:p>
    <w:p>
      <w:pPr>
        <w:pStyle w:val="BookText"/>
      </w:pPr>
      <w:r>
        <w:rPr>
          <w:rFonts w:ascii="IRNazanin" w:hAnsi="IRNazanin" w:eastAsia="IRNazanin" w:cs="IRNazanin"/>
          <w:lang w:bidi="fa-IR"/>
          <w:color w:val="111111"/>
          <w:sz w:val="28"/>
          <w:szCs w:val="28"/>
          <w:rtl/>
        </w:rPr>
        <w:t xml:space="preserve">وقال کاشف الظنون: «روضة الصفا فی سیرة الأنبیاء والملوک والخلفا. فارسی، لمیر خواند المؤرّخ محمّد بن خاوند شاه بن محمود المتوفی سنة 903، ذکر فی دیباجته: إن جمعاً من إخوانه التمسوا تألیف کتابٍ منقح محتو علی معظم وقائع الأنبیاء والملوک والخلفاء، ثم دخل صحبته الوزیر میر علی شیر، وأشار إلیه أیضاً، فباشره مشتملًا علی مقدّمة وسبعة أقسام وخاتمة، علی أنّ کلّ قسم یستعد أنْ یکون کتاباً مستقلًا، حال کونه ساکناً بخانقاه الخلاصیة التی أنشأها الأمیر المذکور بهراة علی نهر الجبل.</w:t>
      </w:r>
    </w:p>
    <w:p>
      <w:pPr>
        <w:pStyle w:val="BookText"/>
      </w:pPr>
      <w:r>
        <w:rPr>
          <w:rFonts w:ascii="IRNazanin" w:hAnsi="IRNazanin" w:eastAsia="IRNazanin" w:cs="IRNazanin"/>
          <w:lang w:bidi="fa-IR"/>
          <w:color w:val="111111"/>
          <w:sz w:val="28"/>
          <w:szCs w:val="28"/>
          <w:rtl/>
        </w:rPr>
        <w:t xml:space="preserve">المقدمة فی علم التاریخ.</w:t>
      </w:r>
    </w:p>
    <w:p>
      <w:pPr>
        <w:pStyle w:val="BookText"/>
      </w:pPr>
      <w:r>
        <w:rPr>
          <w:rFonts w:ascii="IRNazanin" w:hAnsi="IRNazanin" w:eastAsia="IRNazanin" w:cs="IRNazanin"/>
          <w:lang w:bidi="fa-IR"/>
          <w:color w:val="111111"/>
          <w:sz w:val="28"/>
          <w:szCs w:val="28"/>
          <w:rtl/>
        </w:rPr>
        <w:t xml:space="preserve">القسم الأوّل فی أوّل المخلوقات وقصص الأنبیاء وملوک العجم وأحوال الحکماء الیونانیة فی ذیل ذکر إسکندر.</w:t>
      </w:r>
    </w:p>
    <w:p>
      <w:pPr>
        <w:pStyle w:val="BookText"/>
      </w:pPr>
      <w:r>
        <w:rPr>
          <w:rFonts w:ascii="IRNazanin" w:hAnsi="IRNazanin" w:eastAsia="IRNazanin" w:cs="IRNazanin"/>
          <w:lang w:bidi="fa-IR"/>
          <w:color w:val="111111"/>
          <w:sz w:val="28"/>
          <w:szCs w:val="28"/>
          <w:rtl/>
        </w:rPr>
        <w:t xml:space="preserve">والثانی فی أحوال سیّد الأنبیاء وسیرة وخلفائه الرّاشدین.</w:t>
      </w:r>
    </w:p>
    <w:p>
      <w:pPr>
        <w:pStyle w:val="BookText"/>
      </w:pPr>
      <w:r>
        <w:rPr>
          <w:rFonts w:ascii="IRNazanin" w:hAnsi="IRNazanin" w:eastAsia="IRNazanin" w:cs="IRNazanin"/>
          <w:lang w:bidi="fa-IR"/>
          <w:color w:val="111111"/>
          <w:sz w:val="28"/>
          <w:szCs w:val="28"/>
          <w:rtl/>
        </w:rPr>
        <w:t xml:space="preserve">والثالث فی أحوال الأئمة الأثنی عشر، وفی أحوال بنی امیّة والعباسیة.</w:t>
      </w:r>
    </w:p>
    <w:p>
      <w:pPr>
        <w:pStyle w:val="BookText"/>
      </w:pPr>
      <w:r>
        <w:rPr>
          <w:rFonts w:ascii="IRNazanin" w:hAnsi="IRNazanin" w:eastAsia="IRNazanin" w:cs="IRNazanin"/>
          <w:lang w:bidi="fa-IR"/>
          <w:color w:val="111111"/>
          <w:sz w:val="28"/>
          <w:szCs w:val="28"/>
          <w:rtl/>
        </w:rPr>
        <w:t xml:space="preserve">والرابع فی الملوک المعاصرین لبنی العباس.</w:t>
      </w:r>
    </w:p>
    <w:p>
      <w:pPr>
        <w:pStyle w:val="BookText"/>
      </w:pPr>
      <w:r>
        <w:rPr>
          <w:rFonts w:ascii="IRNazanin" w:hAnsi="IRNazanin" w:eastAsia="IRNazanin" w:cs="IRNazanin"/>
          <w:lang w:bidi="fa-IR"/>
          <w:color w:val="111111"/>
          <w:sz w:val="28"/>
          <w:szCs w:val="28"/>
          <w:rtl/>
        </w:rPr>
        <w:t xml:space="preserve">والخامس فی ظهور جنکیز خان وأحواله وأولاده.</w:t>
      </w:r>
    </w:p>
    <w:p>
      <w:pPr>
        <w:pStyle w:val="BookText"/>
      </w:pPr>
      <w:r>
        <w:rPr>
          <w:rFonts w:ascii="IRNazanin" w:hAnsi="IRNazanin" w:eastAsia="IRNazanin" w:cs="IRNazanin"/>
          <w:lang w:bidi="fa-IR"/>
          <w:color w:val="111111"/>
          <w:sz w:val="28"/>
          <w:szCs w:val="28"/>
          <w:rtl/>
        </w:rPr>
        <w:t xml:space="preserve">والسادس فی ظهور تیمور وأحواله وأولاده.</w:t>
      </w:r>
    </w:p>
    <w:p>
      <w:pPr>
        <w:pStyle w:val="BookText"/>
      </w:pPr>
      <w:r>
        <w:rPr>
          <w:rFonts w:ascii="IRNazanin" w:hAnsi="IRNazanin" w:eastAsia="IRNazanin" w:cs="IRNazanin"/>
          <w:lang w:bidi="fa-IR"/>
          <w:color w:val="111111"/>
          <w:sz w:val="28"/>
          <w:szCs w:val="28"/>
          <w:rtl/>
        </w:rPr>
        <w:t xml:space="preserve">والسابع فی أحوال سلطان حسین بایقرا.</w:t>
      </w:r>
    </w:p>
    <w:p>
      <w:pPr>
        <w:pStyle w:val="BookText"/>
      </w:pPr>
      <w:r>
        <w:rPr>
          <w:rFonts w:ascii="IRNazanin" w:hAnsi="IRNazanin" w:eastAsia="IRNazanin" w:cs="IRNazanin"/>
          <w:lang w:bidi="fa-IR"/>
          <w:color w:val="111111"/>
          <w:sz w:val="28"/>
          <w:szCs w:val="28"/>
          <w:rtl/>
        </w:rPr>
        <w:t xml:space="preserve">والخاتمة فی حکایات متفرقة وحالات مخصوصة لموجودات الربع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المسکون وعجائبها»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فالکتاب منقّح محتو علی معظم الوقائع … کما وصفه مؤلّفه وأقرّه کاشف الظنون، ثم إنّه وصف الخلفاء ب «الراشدین» والشیعی لا یصفهم بذلک کما هو معلوم.</w:t>
      </w:r>
    </w:p>
    <w:p>
      <w:pPr>
        <w:pStyle w:val="BookText"/>
      </w:pPr>
      <w:r>
        <w:rPr>
          <w:rFonts w:ascii="IRNazanin" w:hAnsi="IRNazanin" w:eastAsia="IRNazanin" w:cs="IRNazanin"/>
          <w:lang w:bidi="fa-IR"/>
          <w:color w:val="111111"/>
          <w:sz w:val="28"/>
          <w:szCs w:val="28"/>
          <w:rtl/>
        </w:rPr>
        <w:t xml:space="preserve">ومن خطبة الکتاب أیضاً یظهر تسنّن مؤلّفه واعتبار کتابه:</w:t>
      </w:r>
    </w:p>
    <w:p>
      <w:pPr>
        <w:pStyle w:val="BookText"/>
      </w:pPr>
      <w:r>
        <w:rPr>
          <w:rFonts w:ascii="IRNazanin" w:hAnsi="IRNazanin" w:eastAsia="IRNazanin" w:cs="IRNazanin"/>
          <w:lang w:bidi="fa-IR"/>
          <w:color w:val="111111"/>
          <w:sz w:val="28"/>
          <w:szCs w:val="28"/>
          <w:rtl/>
        </w:rPr>
        <w:t xml:space="preserve">فقد ذکر حبّه لعلم التاریخ واطّلاعه علی قضایا الامم والملوک وشغفة بمطالعة الکتب التاریخیة، ثمّ إنّه وصل إلی خدمة نظام الدین أمیر علی شاه ووصفه بمدائح عظیمة ومناقب فخیمة، وأنّه قد أشار علیه بتألیف کتابٍ فی التاریخ، مشتمل علی حالات الأنبیاء والمرسلین والخلفاء والسلاطین وغیر ذلک من وقائع وقضایا الأعیان والأکابر فی الآفاق.</w:t>
      </w:r>
    </w:p>
    <w:p>
      <w:pPr>
        <w:pStyle w:val="BookText"/>
      </w:pPr>
      <w:r>
        <w:rPr>
          <w:rFonts w:ascii="IRNazanin" w:hAnsi="IRNazanin" w:eastAsia="IRNazanin" w:cs="IRNazanin"/>
          <w:lang w:bidi="fa-IR"/>
          <w:color w:val="111111"/>
          <w:sz w:val="28"/>
          <w:szCs w:val="28"/>
          <w:rtl/>
        </w:rPr>
        <w:t xml:space="preserve">قال: فنزلت علی رغبته بعد الاستخارة، وألّفت هذا الکتاب فذکرت فیه الحقائق دون المجازات، وجعلته خالیاً عن وصمة السرقة بعیداً عن عجیب الإبهام والإغلام، وافیاً بمطلوب ذاک المؤیّد بالتأییدات السبحانیّة والمقرّب للحضرة السلطانیّة … وسمّیته ب (روضة الصفا فی سیرة الأنبیاء والملوک والخلفا) … إلی أن قال:</w:t>
      </w:r>
    </w:p>
    <w:p>
      <w:pPr>
        <w:pStyle w:val="BookText"/>
      </w:pPr>
      <w:r>
        <w:rPr>
          <w:rFonts w:ascii="IRNazanin" w:hAnsi="IRNazanin" w:eastAsia="IRNazanin" w:cs="IRNazanin"/>
          <w:lang w:bidi="fa-IR"/>
          <w:color w:val="111111"/>
          <w:sz w:val="28"/>
          <w:szCs w:val="28"/>
          <w:rtl/>
        </w:rPr>
        <w:t xml:space="preserve">إنّه لا یخفی علی ذی الخبرة والذکاء أنّ لعلم التاریخ فوائد کثیرة، لابدّ من الإشارة إلی بعضها بحکم: ما لا یدرک کلّه لا یترک کلّه، کی یزداد أصحاب الفهم والدرایة رغبةً فی مطالعة هذا الفن الشریف.</w:t>
      </w:r>
    </w:p>
    <w:p>
      <w:pPr>
        <w:pStyle w:val="BookText"/>
      </w:pPr>
      <w:r>
        <w:rPr>
          <w:rFonts w:ascii="IRNazanin" w:hAnsi="IRNazanin" w:eastAsia="IRNazanin" w:cs="IRNazanin"/>
          <w:lang w:bidi="fa-IR"/>
          <w:color w:val="111111"/>
          <w:sz w:val="28"/>
          <w:szCs w:val="28"/>
          <w:rtl/>
        </w:rPr>
        <w:t xml:space="preserve">فإنّه العلم الوحید الذی یفید الإطّلاع علی ما لا یمکن للإنسان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الاطّلاع علیه بالمشاهدة والحسّ والعیان، ولیس غیره من العلوم متکفّلًا لهذا الأمر.</w:t>
      </w:r>
    </w:p>
    <w:p>
      <w:pPr>
        <w:pStyle w:val="BookText"/>
      </w:pPr>
      <w:r>
        <w:rPr>
          <w:rFonts w:ascii="IRNazanin" w:hAnsi="IRNazanin" w:eastAsia="IRNazanin" w:cs="IRNazanin"/>
          <w:lang w:bidi="fa-IR"/>
          <w:color w:val="111111"/>
          <w:sz w:val="28"/>
          <w:szCs w:val="28"/>
          <w:rtl/>
        </w:rPr>
        <w:t xml:space="preserve">وإنّه العلم الذی یزیل الملل والکآبة والسأم عن قلب الإنسان.</w:t>
      </w:r>
    </w:p>
    <w:p>
      <w:pPr>
        <w:pStyle w:val="BookText"/>
      </w:pPr>
      <w:r>
        <w:rPr>
          <w:rFonts w:ascii="IRNazanin" w:hAnsi="IRNazanin" w:eastAsia="IRNazanin" w:cs="IRNazanin"/>
          <w:lang w:bidi="fa-IR"/>
          <w:color w:val="111111"/>
          <w:sz w:val="28"/>
          <w:szCs w:val="28"/>
          <w:rtl/>
        </w:rPr>
        <w:t xml:space="preserve">وإنّه مع کثرة فوائده سهل التناول، ولا مشقة زائدة فی استحصاله.</w:t>
      </w:r>
    </w:p>
    <w:p>
      <w:pPr>
        <w:pStyle w:val="BookText"/>
      </w:pPr>
      <w:r>
        <w:rPr>
          <w:rFonts w:ascii="IRNazanin" w:hAnsi="IRNazanin" w:eastAsia="IRNazanin" w:cs="IRNazanin"/>
          <w:lang w:bidi="fa-IR"/>
          <w:color w:val="111111"/>
          <w:sz w:val="28"/>
          <w:szCs w:val="28"/>
          <w:rtl/>
        </w:rPr>
        <w:t xml:space="preserve">وإنّه علم یقف الممارس له علی الصّدق والحق فیأخذ به، والکذب والباطل فیترکه.</w:t>
      </w:r>
    </w:p>
    <w:p>
      <w:pPr>
        <w:pStyle w:val="BookText"/>
      </w:pPr>
      <w:r>
        <w:rPr>
          <w:rFonts w:ascii="IRNazanin" w:hAnsi="IRNazanin" w:eastAsia="IRNazanin" w:cs="IRNazanin"/>
          <w:lang w:bidi="fa-IR"/>
          <w:color w:val="111111"/>
          <w:sz w:val="28"/>
          <w:szCs w:val="28"/>
          <w:rtl/>
        </w:rPr>
        <w:t xml:space="preserve">وإنّه علم یزید الإنسان عقلًا وتجربة وعبرةً وعظمةً فی الحیاة، فإنّ السعید من وعظ بغیره.</w:t>
      </w:r>
    </w:p>
    <w:p>
      <w:pPr>
        <w:pStyle w:val="BookText"/>
      </w:pPr>
      <w:r>
        <w:rPr>
          <w:rFonts w:ascii="IRNazanin" w:hAnsi="IRNazanin" w:eastAsia="IRNazanin" w:cs="IRNazanin"/>
          <w:lang w:bidi="fa-IR"/>
          <w:color w:val="111111"/>
          <w:sz w:val="28"/>
          <w:szCs w:val="28"/>
          <w:rtl/>
        </w:rPr>
        <w:t xml:space="preserve">وإنّه العلم الذی یورث الصّبر والرّضا والإستقامة فی مقابل الحوادث الواقعة، ویوجب الأمل بالنجاح والظّفر فی الشدائد والمشاق والبلایا.</w:t>
      </w:r>
    </w:p>
    <w:p>
      <w:pPr>
        <w:pStyle w:val="BookText"/>
      </w:pPr>
      <w:r>
        <w:rPr>
          <w:rFonts w:ascii="Amiri" w:hAnsi="Amiri" w:eastAsia="Amiri" w:cs="Amiri"/>
          <w:lang w:bidi="ar-SA"/>
          <w:color w:val="111111"/>
          <w:sz w:val="28"/>
          <w:szCs w:val="28"/>
          <w:rtl/>
        </w:rPr>
        <w:t xml:space="preserve">وإنّه العلم الذی یزید المؤمن إیماناً بالقدرة الإلهیة القاهرة وأنّه سبحانه مالک الملوک … ویصدق قوله سبحانه: «تِلْکَ الدَّارُ الآخِرَةُ نَجْعَلُهَا لِلَّذِینَ لَا یُرِیدُونَ عُلُوّاً فِی الْأَرْضِ وَلَا فَسَاداً وَالْعَاقِبَةُ لِلْمُتَّقِینَ»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.فإنْ اعترض الجاهِل بأنّ أکثر التواریخ مفتریات وموضوعات وأساطیر وقد اختلط فیها الکذب بالصدق والغث بالسّمین، فلا تؤثر ولا تفید تلک الفوائد.</w:t>
      </w:r>
    </w:p>
    <w:p>
      <w:pPr>
        <w:pStyle w:val="BookText"/>
      </w:pPr>
      <w:r>
        <w:rPr>
          <w:rFonts w:ascii="IRNazanin" w:hAnsi="IRNazanin" w:eastAsia="IRNazanin" w:cs="IRNazanin"/>
          <w:lang w:bidi="fa-IR"/>
          <w:color w:val="111111"/>
          <w:sz w:val="28"/>
          <w:szCs w:val="28"/>
          <w:rtl/>
        </w:rPr>
        <w:t xml:space="preserve">قلنا: لیس الأمر کذلک، فإنّ أئمة السلف وأکابر الخلف فی هذا الفن قد وضعوه علی أساس الصحة والصدق، إذ من المستحیل أنْ یکون دیدن أولئک الأعلام الأخیار الافتراء والکذب بنقل المفتریات والموضوعات، ولا ریب فی صحّة ما وصل إلینا متواتراً عن طریقهم … ولو أنّ مفتریاً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إلیهم ما لم یقولوه فإنّ نقدة هذا العلم یردّوه علیه ویرمون کتابه بسهام الطعن والقدح ویشهرون حاله لئلّا یغترّ به أحد.</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ذکر الشرائط التی لابدَّ منها فی تدوین هذا العلم، إذْ لا یخفی أنّ التدوین والتألیف أمر خطیر جدّاً، لا سیّما فی علم التاریخ، فإنّ نسخ هذا الکتاب تصل إلی الأکابر من السلاطین والامراء والعلماء والفضلاء فی مختلف الأقطار والأطراف، والمؤلّف- بمقتضی: من صنّف فقد استهدف- یلام علی تقصیره فی أقلّ شی‌ء، فلابّد من الالتزام فی التألیف فیه بالشروط التی سنذکرها:</w:t>
      </w:r>
    </w:p>
    <w:p>
      <w:pPr>
        <w:pStyle w:val="BookText"/>
      </w:pPr>
      <w:r>
        <w:rPr>
          <w:rFonts w:ascii="IRNazanin" w:hAnsi="IRNazanin" w:eastAsia="IRNazanin" w:cs="IRNazanin"/>
          <w:lang w:bidi="fa-IR"/>
          <w:color w:val="111111"/>
          <w:sz w:val="28"/>
          <w:szCs w:val="28"/>
          <w:rtl/>
        </w:rPr>
        <w:t xml:space="preserve">منها: أنْ یکون المؤلّف سالم العقیدة، فإنّ بعض المنحرفین کالغلاة من الخوارج والروافض، قد وضعوا قصصاً ردیئة ونسبوها إلی الصحابة والتابعین، وأوردوا فی کتبهم أباطیل خدعوا بها عوام الناس ومن لم یکن له اطّلاع علی واقع حالهم، فظنّ أن روایاتهم من مشکاة النبوة مقتبسة ومن مصباح الرسالة ملتمسة، فوقعوا فی التیه والضّلالة.</w:t>
      </w:r>
    </w:p>
    <w:p>
      <w:pPr>
        <w:pStyle w:val="BookText"/>
      </w:pPr>
      <w:r>
        <w:rPr>
          <w:rFonts w:ascii="IRNazanin" w:hAnsi="IRNazanin" w:eastAsia="IRNazanin" w:cs="IRNazanin"/>
          <w:lang w:bidi="fa-IR"/>
          <w:color w:val="111111"/>
          <w:sz w:val="28"/>
          <w:szCs w:val="28"/>
          <w:rtl/>
        </w:rPr>
        <w:t xml:space="preserve">ومنها: أنْ یکتب حقائق الوقائع والأحوال، فلو أراد الکتابة عن أحدٍ فلا یکتفی بذکر فضائله وأعماله الحسنة، بل علیه أنْ یذکر ما یکون له من الرذائل والقبائح أیضاً، ولو لم یتمکن من ذکر هذه بالصراحة فلیذکرها بالإیماء والإشارة، والعاقل یکفیه الإشارة.</w:t>
      </w:r>
    </w:p>
    <w:p>
      <w:pPr>
        <w:pStyle w:val="BookText"/>
      </w:pPr>
      <w:r>
        <w:rPr>
          <w:rFonts w:ascii="IRNazanin" w:hAnsi="IRNazanin" w:eastAsia="IRNazanin" w:cs="IRNazanin"/>
          <w:lang w:bidi="fa-IR"/>
          <w:color w:val="111111"/>
          <w:sz w:val="28"/>
          <w:szCs w:val="28"/>
          <w:rtl/>
        </w:rPr>
        <w:t xml:space="preserve">ومنها: أن یتجنب فی المدح والذم عن الإفراط والتفریط.</w:t>
      </w:r>
    </w:p>
    <w:p>
      <w:pPr>
        <w:pStyle w:val="BookText"/>
      </w:pPr>
      <w:r>
        <w:rPr>
          <w:rFonts w:ascii="IRNazanin" w:hAnsi="IRNazanin" w:eastAsia="IRNazanin" w:cs="IRNazanin"/>
          <w:lang w:bidi="fa-IR"/>
          <w:color w:val="111111"/>
          <w:sz w:val="28"/>
          <w:szCs w:val="28"/>
          <w:rtl/>
        </w:rPr>
        <w:t xml:space="preserve">ومنها: أن یحترز من الکلمات الرکیکة والألفاظ الدنیئة، ویورد التلویحات الظریفة والتصریحات اللطیفة بعبارات سهلة وأسالیب جزلة …</w:t>
      </w:r>
    </w:p>
    <w:p>
      <w:pPr>
        <w:pStyle w:val="BookText"/>
      </w:pPr>
      <w:r>
        <w:rPr>
          <w:rFonts w:ascii="IRNazanin" w:hAnsi="IRNazanin" w:eastAsia="IRNazanin" w:cs="IRNazanin"/>
          <w:lang w:bidi="fa-IR"/>
          <w:color w:val="111111"/>
          <w:sz w:val="28"/>
          <w:szCs w:val="28"/>
          <w:rtl/>
        </w:rPr>
        <w:t xml:space="preserve">وهذا لا یختص بعلم التاریخ بل یجب الالتزام به فی کل علم.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یکون أمیناً فی النقل، کی یطمئن إلی ما نقله أصحاب الفضیلة والکمال، ولا یبیع دینه بدنیا غیره، ولا یغیّر ولا یبدّل ولا یحرّف، فیکون کتابه مصوناً عن الکذب والبهتان والإفتراء، ویبقی مورداً للإعتماد حتی آخر الزّمان.</w:t>
      </w:r>
    </w:p>
    <w:p>
      <w:pPr>
        <w:pStyle w:val="BookText"/>
      </w:pPr>
      <w:r>
        <w:rPr>
          <w:rFonts w:ascii="IRNazanin" w:hAnsi="IRNazanin" w:eastAsia="IRNazanin" w:cs="IRNazanin"/>
          <w:lang w:bidi="fa-IR"/>
          <w:color w:val="111111"/>
          <w:sz w:val="28"/>
          <w:szCs w:val="28"/>
          <w:rtl/>
        </w:rPr>
        <w:t xml:space="preserve">ألا تری کیف بقیت الکتب التی ألّفها المؤرّخون الأثبات من العرب والعجم فی سوالف الأزمان، ولا زالت موضع النقل والإعتماد والإذعان، فمن العرب:</w:t>
      </w:r>
    </w:p>
    <w:p>
      <w:pPr>
        <w:pStyle w:val="BookText"/>
      </w:pPr>
      <w:r>
        <w:rPr>
          <w:rFonts w:ascii="IRNazanin" w:hAnsi="IRNazanin" w:eastAsia="IRNazanin" w:cs="IRNazanin"/>
          <w:lang w:bidi="fa-IR"/>
          <w:color w:val="111111"/>
          <w:sz w:val="28"/>
          <w:szCs w:val="28"/>
          <w:rtl/>
        </w:rPr>
        <w:t xml:space="preserve">الإمام محمّد بن إسحاق، وهو أوّل من صنّف فی المغازی فی الإسلام.</w:t>
      </w:r>
    </w:p>
    <w:p>
      <w:pPr>
        <w:pStyle w:val="BookText"/>
      </w:pPr>
      <w:r>
        <w:rPr>
          <w:rFonts w:ascii="IRNazanin" w:hAnsi="IRNazanin" w:eastAsia="IRNazanin" w:cs="IRNazanin"/>
          <w:lang w:bidi="fa-IR"/>
          <w:color w:val="111111"/>
          <w:sz w:val="28"/>
          <w:szCs w:val="28"/>
          <w:rtl/>
        </w:rPr>
        <w:t xml:space="preserve">والإمام وهب بن منبّه.</w:t>
      </w:r>
    </w:p>
    <w:p>
      <w:pPr>
        <w:pStyle w:val="BookText"/>
      </w:pPr>
      <w:r>
        <w:rPr>
          <w:rFonts w:ascii="IRNazanin" w:hAnsi="IRNazanin" w:eastAsia="IRNazanin" w:cs="IRNazanin"/>
          <w:lang w:bidi="fa-IR"/>
          <w:color w:val="111111"/>
          <w:sz w:val="28"/>
          <w:szCs w:val="28"/>
          <w:rtl/>
        </w:rPr>
        <w:t xml:space="preserve">والإمام الواقدی، والأصمعی، ومحمّد بن جریر الطبری، وأبو عبداللَّه بن مسلم بن قتیبة- صاحب جامع المعارف- ومحمّد بن علی بن الأعثم الکوفی صاحب الفتوح، و … و … و …</w:t>
      </w:r>
    </w:p>
    <w:p>
      <w:pPr>
        <w:pStyle w:val="BookText"/>
      </w:pPr>
      <w:r>
        <w:rPr>
          <w:rFonts w:ascii="IRNazanin" w:hAnsi="IRNazanin" w:eastAsia="IRNazanin" w:cs="IRNazanin"/>
          <w:lang w:bidi="fa-IR"/>
          <w:color w:val="111111"/>
          <w:sz w:val="28"/>
          <w:szCs w:val="28"/>
          <w:rtl/>
        </w:rPr>
        <w:t xml:space="preserve">ومن المؤرخین العجم:</w:t>
      </w:r>
    </w:p>
    <w:p>
      <w:pPr>
        <w:pStyle w:val="BookText"/>
      </w:pPr>
      <w:r>
        <w:rPr>
          <w:rFonts w:ascii="IRNazanin" w:hAnsi="IRNazanin" w:eastAsia="IRNazanin" w:cs="IRNazanin"/>
          <w:lang w:bidi="fa-IR"/>
          <w:color w:val="111111"/>
          <w:sz w:val="28"/>
          <w:szCs w:val="28"/>
          <w:rtl/>
        </w:rPr>
        <w:t xml:space="preserve">حسن بن محمّد بن علی الفردوسی الطوسی.</w:t>
      </w:r>
    </w:p>
    <w:p>
      <w:pPr>
        <w:pStyle w:val="BookText"/>
      </w:pPr>
      <w:r>
        <w:rPr>
          <w:rFonts w:ascii="IRNazanin" w:hAnsi="IRNazanin" w:eastAsia="IRNazanin" w:cs="IRNazanin"/>
          <w:lang w:bidi="fa-IR"/>
          <w:color w:val="111111"/>
          <w:sz w:val="28"/>
          <w:szCs w:val="28"/>
          <w:rtl/>
        </w:rPr>
        <w:t xml:space="preserve">أبو الحسن علی بن شمس الإسلام البیهقی.</w:t>
      </w:r>
    </w:p>
    <w:p>
      <w:pPr>
        <w:pStyle w:val="BookText"/>
      </w:pPr>
      <w:r>
        <w:rPr>
          <w:rFonts w:ascii="IRNazanin" w:hAnsi="IRNazanin" w:eastAsia="IRNazanin" w:cs="IRNazanin"/>
          <w:lang w:bidi="fa-IR"/>
          <w:color w:val="111111"/>
          <w:sz w:val="28"/>
          <w:szCs w:val="28"/>
          <w:rtl/>
        </w:rPr>
        <w:t xml:space="preserve">أبو الحسین محمّد بن سلیمان صاحب تاریخ خسرو.</w:t>
      </w:r>
    </w:p>
    <w:p>
      <w:pPr>
        <w:pStyle w:val="BookText"/>
      </w:pPr>
      <w:r>
        <w:rPr>
          <w:rFonts w:ascii="IRNazanin" w:hAnsi="IRNazanin" w:eastAsia="IRNazanin" w:cs="IRNazanin"/>
          <w:lang w:bidi="fa-IR"/>
          <w:color w:val="111111"/>
          <w:sz w:val="28"/>
          <w:szCs w:val="28"/>
          <w:rtl/>
        </w:rPr>
        <w:t xml:space="preserve">و … و … و …</w:t>
      </w:r>
    </w:p>
    <w:p>
      <w:pPr>
        <w:pStyle w:val="BookText"/>
      </w:pPr>
      <w:r>
        <w:rPr>
          <w:rFonts w:ascii="IRNazanin" w:hAnsi="IRNazanin" w:eastAsia="IRNazanin" w:cs="IRNazanin"/>
          <w:lang w:bidi="fa-IR"/>
          <w:color w:val="111111"/>
          <w:sz w:val="28"/>
          <w:szCs w:val="28"/>
          <w:rtl/>
        </w:rPr>
        <w:t xml:space="preserve">علیهم الرحمة والرضوان، وعلی غیرهم من طوائف المؤرخین …</w:t>
      </w:r>
    </w:p>
    <w:p>
      <w:pPr>
        <w:pStyle w:val="BookText"/>
      </w:pPr>
      <w:r>
        <w:rPr>
          <w:rFonts w:ascii="IRNazanin" w:hAnsi="IRNazanin" w:eastAsia="IRNazanin" w:cs="IRNazanin"/>
          <w:lang w:bidi="fa-IR"/>
          <w:color w:val="111111"/>
          <w:sz w:val="28"/>
          <w:szCs w:val="28"/>
          <w:rtl/>
        </w:rPr>
        <w:t xml:space="preserve">وهؤلاء هم المرجوع إلیهم، وکلماتهم هی المعوّل علیها …</w:t>
      </w:r>
    </w:p>
    <w:p>
      <w:pPr>
        <w:pStyle w:val="BookText"/>
      </w:pPr>
      <w:r>
        <w:rPr>
          <w:rFonts w:ascii="IRNazanin" w:hAnsi="IRNazanin" w:eastAsia="IRNazanin" w:cs="IRNazanin"/>
          <w:lang w:bidi="fa-IR"/>
          <w:color w:val="111111"/>
          <w:sz w:val="28"/>
          <w:szCs w:val="28"/>
          <w:rtl/>
        </w:rPr>
        <w:t xml:space="preserve">وإنّ کتابنا منتخب من تلک الکتب المعتبرة وأمثالها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8" w:name="pg11107_184666"/>
    <w:bookmarkEnd w:id="168"/>
    <w:p>
      <w:pPr>
        <w:pStyle w:val="Heading4"/>
      </w:pPr>
      <w:bookmarkStart w:id="383" w:name="_Toc197"/>
      <w:r>
        <w:t>[25] فهم بریدة أحبیّة علی من غیره عند اللَّه ورسوله</w:t>
      </w:r>
      <w:bookmarkEnd w:id="383"/>
    </w:p>
    <w:p>
      <w:pPr>
        <w:pStyle w:val="BookText"/>
      </w:pPr>
      <w:r>
        <w:rPr>
          <w:rFonts w:ascii="IRNazanin" w:hAnsi="IRNazanin" w:eastAsia="IRNazanin" w:cs="IRNazanin"/>
          <w:lang w:bidi="fa-IR"/>
          <w:color w:val="111111"/>
          <w:sz w:val="28"/>
          <w:szCs w:val="28"/>
          <w:rtl/>
        </w:rPr>
        <w:t xml:space="preserve">أخرج أحمد:</w:t>
      </w:r>
    </w:p>
    <w:p>
      <w:pPr>
        <w:pStyle w:val="BookText"/>
      </w:pPr>
      <w:r>
        <w:rPr>
          <w:rFonts w:ascii="IRNazanin" w:hAnsi="IRNazanin" w:eastAsia="IRNazanin" w:cs="IRNazanin"/>
          <w:lang w:bidi="fa-IR"/>
          <w:color w:val="111111"/>
          <w:sz w:val="28"/>
          <w:szCs w:val="28"/>
          <w:rtl/>
        </w:rPr>
        <w:t xml:space="preserve">«حدّثنا یحیی بن سعید، ثنا عبدالجلیل قال: انتهیت إلی حلقةٍ فیها أبو مجلز وابن بریدة، فقال عبداللَّه بن بریدة: حدّثنی أبی بریدة قال: أبغضت علیّاً بغضاً لم یُبغضه أحد قط، قال: وأحببت رجلًا من قریش لم أحبّه إلّاعلی بغضه علیّاً، قال: فبعث ذاک الرجل علی خیلٍ فصحبته ما أصحبه إلّاعلی بغضه علیّاً، قال: فأصبنا سبیاً، قال: فکتب إلی رسول اللَّه صلّی اللَّه علیه وسلّم: إبعث إلینا من یخمّسه، قال: فبعث إلینا علیّاً- وفی السّبی وصیفة هی من أفضل السّبی- فخمّس وقسّم وخرج ورأسه مغطّی، فقلنا: یا أبا الحسن، ما هذا؟ قال: ألم تروا إلی الوصیفة التی کانت فی السّبی، فإنّی قسّمت وخمّست فصارت فی الخمس، ثم صارت فی أهل بیت النبی صلّی اللَّه علیه وسلّم، ثم صارت فی آل علی، ووقعت بها.</w:t>
      </w:r>
    </w:p>
    <w:p>
      <w:pPr>
        <w:pStyle w:val="BookText"/>
      </w:pPr>
      <w:r>
        <w:rPr>
          <w:rFonts w:ascii="IRNazanin" w:hAnsi="IRNazanin" w:eastAsia="IRNazanin" w:cs="IRNazanin"/>
          <w:lang w:bidi="fa-IR"/>
          <w:color w:val="111111"/>
          <w:sz w:val="28"/>
          <w:szCs w:val="28"/>
          <w:rtl/>
        </w:rPr>
        <w:t xml:space="preserve">قال: وکتب الرجل إلی نبی اللَّه صلّی اللَّه علیه وسلّم: فقلت: إبعثنی، فبعثنی مصدّقاً، قال: فجعلت أقرأ الکتاب وأقول: صدق. قال: فأمسک یدی والکتاب وقال:</w:t>
      </w:r>
    </w:p>
    <w:p>
      <w:pPr>
        <w:pStyle w:val="BookText"/>
      </w:pPr>
      <w:r>
        <w:rPr>
          <w:rFonts w:ascii="Amiri" w:hAnsi="Amiri" w:eastAsia="Amiri" w:cs="Amiri"/>
          <w:lang w:bidi="ar-SA"/>
          <w:color w:val="111111"/>
          <w:sz w:val="28"/>
          <w:szCs w:val="28"/>
          <w:rtl/>
        </w:rPr>
        <w:t xml:space="preserve">أتبغض علیّاً؟</w:t>
      </w:r>
    </w:p>
    <w:p>
      <w:pPr>
        <w:pStyle w:val="BookText"/>
      </w:pPr>
      <w:r>
        <w:rPr>
          <w:rFonts w:ascii="IRNazanin" w:hAnsi="IRNazanin" w:eastAsia="IRNazanin" w:cs="IRNazanin"/>
          <w:lang w:bidi="fa-IR"/>
          <w:color w:val="111111"/>
          <w:sz w:val="28"/>
          <w:szCs w:val="28"/>
          <w:rtl/>
        </w:rPr>
        <w:t xml:space="preserve">قال: قلت: نعم.</w:t>
      </w:r>
    </w:p>
    <w:p>
      <w:pPr>
        <w:pStyle w:val="BookText"/>
      </w:pPr>
      <w:r>
        <w:rPr>
          <w:rFonts w:ascii="IRNazanin" w:hAnsi="IRNazanin" w:eastAsia="IRNazanin" w:cs="IRNazanin"/>
          <w:lang w:bidi="fa-IR"/>
          <w:color w:val="111111"/>
          <w:sz w:val="28"/>
          <w:szCs w:val="28"/>
          <w:rtl/>
        </w:rPr>
        <w:t xml:space="preserve">قال: فلا تبغضه. وإنْ کنت تحبّه فازدد له حبّاً، فوالذی نفس محمّد بیده لنصیب آل علی فی الخمس أفضل من وصیفة.</w:t>
      </w:r>
    </w:p>
    <w:p>
      <w:pPr>
        <w:pStyle w:val="BookText"/>
      </w:pPr>
      <w:r>
        <w:rPr>
          <w:rFonts w:ascii="Amiri" w:hAnsi="Amiri" w:eastAsia="Amiri" w:cs="Amiri"/>
          <w:lang w:bidi="ar-SA"/>
          <w:color w:val="111111"/>
          <w:sz w:val="28"/>
          <w:szCs w:val="28"/>
          <w:rtl/>
        </w:rPr>
        <w:t xml:space="preserve">قال: فما کان من الناس أحد بعد رسول اللَّه صلّی اللَّه علیه وسلّم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إلیَّ من علی.</w:t>
      </w:r>
    </w:p>
    <w:p>
      <w:pPr>
        <w:pStyle w:val="BookText"/>
      </w:pPr>
      <w:r>
        <w:rPr>
          <w:rFonts w:ascii="IRNazanin" w:hAnsi="IRNazanin" w:eastAsia="IRNazanin" w:cs="IRNazanin"/>
          <w:lang w:bidi="fa-IR"/>
          <w:color w:val="111111"/>
          <w:sz w:val="28"/>
          <w:szCs w:val="28"/>
          <w:rtl/>
        </w:rPr>
        <w:t xml:space="preserve">قال عبداللَّه: فوالذی لا إله غیره، ما بینی وبین النبی صلّی اللَّه علیه وسلّم فی هذا الحدیث غیر أبی بریدة»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کثیر الدمشقی فی تاریخه عن أحمد باللفظ المذکور ثم قال: «تفرّد به أحمد.</w:t>
      </w:r>
    </w:p>
    <w:p>
      <w:pPr>
        <w:pStyle w:val="BookText"/>
      </w:pPr>
      <w:r>
        <w:rPr>
          <w:rFonts w:ascii="IRNazanin" w:hAnsi="IRNazanin" w:eastAsia="IRNazanin" w:cs="IRNazanin"/>
          <w:lang w:bidi="fa-IR"/>
          <w:color w:val="111111"/>
          <w:sz w:val="28"/>
          <w:szCs w:val="28"/>
          <w:rtl/>
        </w:rPr>
        <w:t xml:space="preserve">وقد روی غیر واحدٍ هذا الحدیث عن أبی الجوّاب، عن یونس بن أبی إسحاق، عن أبیه، عن البراء بن عازب، نحو روایة بریدة بن الحصیب وهذا غریب.</w:t>
      </w:r>
    </w:p>
    <w:p>
      <w:pPr>
        <w:pStyle w:val="BookText"/>
      </w:pPr>
      <w:r>
        <w:rPr>
          <w:rFonts w:ascii="IRNazanin" w:hAnsi="IRNazanin" w:eastAsia="IRNazanin" w:cs="IRNazanin"/>
          <w:lang w:bidi="fa-IR"/>
          <w:color w:val="111111"/>
          <w:sz w:val="28"/>
          <w:szCs w:val="28"/>
          <w:rtl/>
        </w:rPr>
        <w:t xml:space="preserve">وقد رواه الترمذی عن عبداللَّه بن أبی زیاد، عن أبی الجوّاب الأحوص ابن جوّاب به وقال: حسن غریب، لا نعرفة إلّامن حدیثه»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المحبّ الطبری قال:</w:t>
      </w:r>
    </w:p>
    <w:p>
      <w:pPr>
        <w:pStyle w:val="BookText"/>
      </w:pPr>
      <w:r>
        <w:rPr>
          <w:rFonts w:ascii="Amiri" w:hAnsi="Amiri" w:eastAsia="Amiri" w:cs="Amiri"/>
          <w:lang w:bidi="ar-SA"/>
          <w:color w:val="111111"/>
          <w:sz w:val="28"/>
          <w:szCs w:val="28"/>
          <w:rtl/>
        </w:rPr>
        <w:t xml:space="preserve">«وعن بریدة- رضی اللَّه عنه-: إنّه کان یبغض علیّاً، فقال له النبی صلّی اللَّه علیه وسلّم: أتبغض علیاً؟ قال: نعم. قال: لا تبغضه، وإنْ کنت تحبّه فازدد له حبّاً. قال: فما کان أحد من الناس بعد قول رسول اللَّه صلّی اللَّه علیه وسلّم أحبّ إلیَّ من علی. وفی روایةٍ: إنّه قال له النبی صلّی اللَّه علیه وسلّم: لا تقع فی علی فإنّه منّی وأنا منه وهو ولیّکم بعدی.</w:t>
      </w:r>
    </w:p>
    <w:p>
      <w:pPr>
        <w:pStyle w:val="BookText"/>
      </w:pPr>
      <w:r>
        <w:rPr>
          <w:rFonts w:ascii="IRNazanin" w:hAnsi="IRNazanin" w:eastAsia="IRNazanin" w:cs="IRNazanin"/>
          <w:lang w:bidi="fa-IR"/>
          <w:color w:val="111111"/>
          <w:sz w:val="28"/>
          <w:szCs w:val="28"/>
          <w:rtl/>
        </w:rPr>
        <w:t xml:space="preserve">اخرجهما أحمد»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عبدالرسول البرزنجی </w:t>
      </w:r>
      <w:r>
        <w:rPr>
          <w:rStyle w:val="FootnoteReference"/>
        </w:rPr>
        <w:footnoteReference w:id="430"/>
      </w:r>
      <w:r>
        <w:rPr>
          <w:rFonts w:ascii="IRNazanin" w:hAnsi="IRNazanin" w:eastAsia="IRNazanin" w:cs="IRNazanin"/>
          <w:lang w:bidi="fa-IR"/>
          <w:color w:val="111111"/>
          <w:sz w:val="28"/>
          <w:szCs w:val="28"/>
          <w:rtl/>
        </w:rPr>
        <w:t xml:space="preserve">: «وفی روایة ابن معین: یا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بریدة، لا تقع فی علی، فإنَّ علیاً منّی وأنا منه، فرجع بریدة عن ذلک وصار محبّاً لعلی رضی اللَّه عنه.</w:t>
      </w:r>
    </w:p>
    <w:p>
      <w:pPr>
        <w:pStyle w:val="BookText"/>
      </w:pPr>
      <w:r>
        <w:rPr>
          <w:rFonts w:ascii="Amiri" w:hAnsi="Amiri" w:eastAsia="Amiri" w:cs="Amiri"/>
          <w:lang w:bidi="ar-SA"/>
          <w:color w:val="111111"/>
          <w:sz w:val="28"/>
          <w:szCs w:val="28"/>
          <w:rtl/>
        </w:rPr>
        <w:t xml:space="preserve">فقد روی البیهقی فی کتاب الإعتقاد عن بریدة: إنّه شکی علیّاً فقال له النبی صلّی اللَّه علیه وسلّم: أتبغض علیّاً یا بریدة؟ فقلت: نعم فقال: لا تبغضه وازدد له حبّاً. قال بریدة: فما کان من الناس أحد أحبّ إلیَّ من علی بعد قول رسول اللَّه صلّی اللَّه علیه وسلّم»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 هذا الخبر الذی أخرجه أحمد، وابن معین، والبیهقی، وغیرهم: إنّ بریدة بعد قول رسول اللَّه صلّی اللَّه علیه وسلّم له ذلک: «ما کان من الناس أحد أحبّ إلیه من علی»، بل کان هو علیه السلام أحبّ الناس إلیه بعد رسول اللَّه صلّی اللَّه علیه وسلّم، ومعنی ذلک: کونه أفضل النّاس، قال اللّاهوری فی (شرح تهذیب الکلام) فی أفضلیّة أبی بکر:</w:t>
      </w:r>
    </w:p>
    <w:p>
      <w:pPr>
        <w:pStyle w:val="BookText"/>
      </w:pPr>
      <w:r>
        <w:rPr>
          <w:rFonts w:ascii="IRNazanin" w:hAnsi="IRNazanin" w:eastAsia="IRNazanin" w:cs="IRNazanin"/>
          <w:lang w:bidi="fa-IR"/>
          <w:color w:val="111111"/>
          <w:sz w:val="28"/>
          <w:szCs w:val="28"/>
          <w:rtl/>
        </w:rPr>
        <w:t xml:space="preserve">«وبقوله صلّی اللَّه علیه وسلّم: واللَّه ما طلعت شمس ولا غربت بعد النبیّین والمرسلین علی أحدٍ أفضل من أبی بکر.</w:t>
      </w:r>
    </w:p>
    <w:p>
      <w:pPr>
        <w:pStyle w:val="BookText"/>
      </w:pPr>
      <w:r>
        <w:rPr>
          <w:rFonts w:ascii="IRNazanin" w:hAnsi="IRNazanin" w:eastAsia="IRNazanin" w:cs="IRNazanin"/>
          <w:lang w:bidi="fa-IR"/>
          <w:color w:val="111111"/>
          <w:sz w:val="28"/>
          <w:szCs w:val="28"/>
          <w:rtl/>
        </w:rPr>
        <w:t xml:space="preserve">ومثل هذا الکلام لبیان الأفضلیة، إذ الغالب من حال کلّ اثنین هو التفاضل دون التّساوی، فاذا نفی أفضلیّة أحدهما ثبت أفضلیّة الآخر»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(الدهلوی) بترجمة مسلم بن الحجاج من کتابه (بستان المحدّثین):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ولهذا فضّل الحافظ أبو علی النیسابوری صحیحة علی سائر التصانیف فی هذا العلم، وکان یقول: ما تحت أدیم السماء أصح من کتاب مسلم».</w:t>
      </w:r>
    </w:p>
    <w:p>
      <w:pPr>
        <w:pStyle w:val="BookText"/>
      </w:pPr>
      <w:r>
        <w:rPr>
          <w:rFonts w:ascii="IRNazanin" w:hAnsi="IRNazanin" w:eastAsia="IRNazanin" w:cs="IRNazanin"/>
          <w:lang w:bidi="fa-IR"/>
          <w:color w:val="111111"/>
          <w:sz w:val="28"/>
          <w:szCs w:val="28"/>
          <w:rtl/>
        </w:rPr>
        <w:t xml:space="preserve">وأخرج الحاکم:</w:t>
      </w:r>
    </w:p>
    <w:p>
      <w:pPr>
        <w:pStyle w:val="BookText"/>
      </w:pPr>
      <w:r>
        <w:rPr>
          <w:rFonts w:ascii="IRNazanin" w:hAnsi="IRNazanin" w:eastAsia="IRNazanin" w:cs="IRNazanin"/>
          <w:lang w:bidi="fa-IR"/>
          <w:color w:val="111111"/>
          <w:sz w:val="28"/>
          <w:szCs w:val="28"/>
          <w:rtl/>
        </w:rPr>
        <w:t xml:space="preserve">«حدّثنا أبو الحسن محمّد بن محمّد بن الحسن، أنبأ علی بن عبدالعزیز، ثنا سلیمان بن داود الهاشمی، ثنا یحیی بن هاشم بن البرید، ثنا عبدالجبار بن العباس الشامی، عن عون بن أبی جحیفة السّوائی، عن عبدالرحمن بن علقمة الثقفی، عن عبدالرحمن بن ابی عقیل الثقفی قال:</w:t>
      </w:r>
    </w:p>
    <w:p>
      <w:pPr>
        <w:pStyle w:val="BookText"/>
      </w:pPr>
      <w:r>
        <w:rPr>
          <w:rFonts w:ascii="IRNazanin" w:hAnsi="IRNazanin" w:eastAsia="IRNazanin" w:cs="IRNazanin"/>
          <w:lang w:bidi="fa-IR"/>
          <w:color w:val="111111"/>
          <w:sz w:val="28"/>
          <w:szCs w:val="28"/>
          <w:rtl/>
        </w:rPr>
        <w:t xml:space="preserve">قدمت علی رسول اللَّه- صلّی اللَّه علیه وسلّم- فی وفد ثقیف، فعلقنا طریقاً من طرق المدینة حتی أنخنا بالباب، وما فی الناس رجل أبغض إلینا من رجل نلج علیه منه، فدخلنا وسلّمنا وبایعنا، فما خرجنا من عنده حتی ما فی الناس رجل أحب إلینا من جلٍ خرجنا من عنده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المقطوع به أنّ مراد الرجل من قوله: «ما فی الناس رجل أحب إلینا من رجلٍ خرجنا من عنده» هو أحبیّة الرسول صلّی اللَّه علیه وسلّم إلیه.</w:t>
      </w:r>
    </w:p>
    <w:p>
      <w:pPr>
        <w:pStyle w:val="BookText"/>
      </w:pPr>
      <w:r>
        <w:rPr>
          <w:rFonts w:ascii="IRNazanin" w:hAnsi="IRNazanin" w:eastAsia="IRNazanin" w:cs="IRNazanin"/>
          <w:lang w:bidi="fa-IR"/>
          <w:color w:val="111111"/>
          <w:sz w:val="28"/>
          <w:szCs w:val="28"/>
          <w:rtl/>
        </w:rPr>
        <w:t xml:space="preserve">فکذلک فی قول بریدة المروی آنفاً.</w:t>
      </w:r>
    </w:p>
    <w:p>
      <w:pPr>
        <w:pStyle w:val="BookText"/>
      </w:pPr>
      <w:r>
        <w:rPr>
          <w:rFonts w:ascii="IRNazanin" w:hAnsi="IRNazanin" w:eastAsia="IRNazanin" w:cs="IRNazanin"/>
          <w:lang w:bidi="fa-IR"/>
          <w:color w:val="111111"/>
          <w:sz w:val="28"/>
          <w:szCs w:val="28"/>
          <w:rtl/>
        </w:rPr>
        <w:t xml:space="preserve">وثبوت الأحبیة للإمام علیه السلام مثبت للأفضلیّة له … کما فصّلناه وأوضحناه فی (حدیث الطّیر) …</w:t>
      </w:r>
    </w:p>
    <w:p>
      <w:pPr>
        <w:pStyle w:val="BookText"/>
      </w:pPr>
      <w:r>
        <w:rPr>
          <w:rFonts w:ascii="IRNazanin" w:hAnsi="IRNazanin" w:eastAsia="IRNazanin" w:cs="IRNazanin"/>
          <w:lang w:bidi="fa-IR"/>
          <w:color w:val="111111"/>
          <w:sz w:val="28"/>
          <w:szCs w:val="28"/>
          <w:rtl/>
        </w:rPr>
        <w:t xml:space="preserve">والأفضلیّة تثبت إمامته علیه السلام وبطلان خلافة من تقدّم علیه.</w:t>
      </w:r>
    </w:p>
    <w:p>
      <w:pPr>
        <w:pStyle w:val="BookText"/>
      </w:pPr>
      <w:r>
        <w:rPr>
          <w:rFonts w:ascii="Amiri" w:hAnsi="Amiri" w:eastAsia="Amiri" w:cs="Amiri"/>
          <w:lang w:bidi="ar-SA"/>
          <w:color w:val="111111"/>
          <w:sz w:val="28"/>
          <w:szCs w:val="28"/>
          <w:rtl/>
        </w:rPr>
        <w:t xml:space="preserve">وإذا کان حکم النبی صلّی اللَّه علیه وسلّم علی بریدة بأنْ یزدد حبّاً للأمیر علیه السلام دلیلًا علی أحبیّته، فإنّ لفظ «ولیّکم بعدی» - لو فرض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9" w:name="pg11107_184670"/>
    <w:bookmarkEnd w:id="169"/>
    <w:p>
      <w:pPr>
        <w:pStyle w:val="BookText"/>
      </w:pPr>
      <w:r>
        <w:rPr>
          <w:rFonts w:ascii="IRNazanin" w:hAnsi="IRNazanin" w:eastAsia="IRNazanin" w:cs="IRNazanin"/>
          <w:lang w:bidi="fa-IR"/>
          <w:color w:val="111111"/>
          <w:sz w:val="28"/>
          <w:szCs w:val="28"/>
          <w:rtl/>
        </w:rPr>
        <w:t xml:space="preserve">عدم دلالته علی الإمامة والأمارة- دلیل علی الأحبیّة بالضرورة، وهو کاف شاف، قامع لُاس شبهات أهل الجزاف.</w:t>
      </w:r>
    </w:p>
    <w:p>
      <w:pPr>
        <w:pStyle w:val="Heading4"/>
      </w:pPr>
      <w:bookmarkStart w:id="384" w:name="_Toc198"/>
      <w:r>
        <w:t>[26] تصریح بریدة بأفضلیّة علی بعد کلام النبی</w:t>
      </w:r>
      <w:bookmarkEnd w:id="384"/>
    </w:p>
    <w:p>
      <w:pPr>
        <w:pStyle w:val="BookText"/>
      </w:pPr>
      <w:r>
        <w:rPr>
          <w:rFonts w:ascii="IRNazanin" w:hAnsi="IRNazanin" w:eastAsia="IRNazanin" w:cs="IRNazanin"/>
          <w:lang w:bidi="fa-IR"/>
          <w:color w:val="111111"/>
          <w:sz w:val="28"/>
          <w:szCs w:val="28"/>
          <w:rtl/>
        </w:rPr>
        <w:t xml:space="preserve">وفی بعض ألفاظ الخبر عن بریدة- بعد قول النبی: لا تبغضه … -</w:t>
      </w:r>
    </w:p>
    <w:p>
      <w:pPr>
        <w:pStyle w:val="BookText"/>
      </w:pPr>
      <w:r>
        <w:rPr>
          <w:rFonts w:ascii="IRNazanin" w:hAnsi="IRNazanin" w:eastAsia="IRNazanin" w:cs="IRNazanin"/>
          <w:lang w:bidi="fa-IR"/>
          <w:color w:val="111111"/>
          <w:sz w:val="28"/>
          <w:szCs w:val="28"/>
          <w:rtl/>
        </w:rPr>
        <w:t xml:space="preserve">قوله: «فما کان أحد بعد رسول اللَّه أفضل من علی» بدل قوله: «… أحب من علی …» وهذا نصٌّ فیما استفدناه:</w:t>
      </w:r>
    </w:p>
    <w:p>
      <w:pPr>
        <w:pStyle w:val="BookText"/>
      </w:pPr>
      <w:r>
        <w:rPr>
          <w:rFonts w:ascii="IRNazanin" w:hAnsi="IRNazanin" w:eastAsia="IRNazanin" w:cs="IRNazanin"/>
          <w:lang w:bidi="fa-IR"/>
          <w:color w:val="111111"/>
          <w:sz w:val="28"/>
          <w:szCs w:val="28"/>
          <w:rtl/>
        </w:rPr>
        <w:t xml:space="preserve">قال النسائی: «أخبرنا إسحاق بن إبراهیم بن راهویه قال: أخبرنا النضر ابن شمیل قال: أخبرنا عبدالجلیل، بن عطیّة قال: حدّثنا عبداللَّه بن بریدة قال: حدّثنی أبی قال: لم یکن أحد من الناس أبغض إلیَّ من علی بن أبی طالب، حتی أحببت رجلًا من قریش، لا احبّه إلّاعلی بغض علی، فبعث ذلک الرجل علی خیل، فصحبته وما صحبته إلّاعلی بغض علی، فأصاب سبیاً، فکتب إلی النبی صلّی اللَّه علیه وسلّم أن ابعث إلینا من یخمّسه، فبعث إلینا علیّاً- وفی السّبی وصیفة من أفضل السّبی- فلمّا خمّسه صارت الوصیفة فی الخمس، ثمّ خمّس فصارت فی أهل بیت النبی صلّی اللَّه علیه وسلّم، ثمّ خمّس فصارت فی آل علی، فأتانا ورأسه یقطر، فقلنا: ما هذا؟ فقال: ألم تروا الوصیفة صارت فی الخمس، ثم صارت فی أهل بیت النبی صلّی اللَّه علیه وسلّم، ثم صارت فی آل علی، فوقعت علیها.</w:t>
      </w:r>
    </w:p>
    <w:p>
      <w:pPr>
        <w:pStyle w:val="BookText"/>
      </w:pPr>
      <w:r>
        <w:rPr>
          <w:rFonts w:ascii="Amiri" w:hAnsi="Amiri" w:eastAsia="Amiri" w:cs="Amiri"/>
          <w:lang w:bidi="ar-SA"/>
          <w:color w:val="111111"/>
          <w:sz w:val="28"/>
          <w:szCs w:val="28"/>
          <w:rtl/>
        </w:rPr>
        <w:t xml:space="preserve">فکتب، وبعثنی مصدّقاً لکتابه إلی النبی صلّی اللَّه علیه وسلّم،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ومصدّقاً لما قال علی، فجعلت أقول علیه ویقول علیه ویقول: صدق؟ وأقول ویقول: صدق.</w:t>
      </w:r>
    </w:p>
    <w:p>
      <w:pPr>
        <w:pStyle w:val="BookText"/>
      </w:pPr>
      <w:r>
        <w:rPr>
          <w:rFonts w:ascii="Amiri" w:hAnsi="Amiri" w:eastAsia="Amiri" w:cs="Amiri"/>
          <w:lang w:bidi="ar-SA"/>
          <w:color w:val="111111"/>
          <w:sz w:val="28"/>
          <w:szCs w:val="28"/>
          <w:rtl/>
        </w:rPr>
        <w:t xml:space="preserve">فأمسک بیدی رسول اللَّه صلّی اللَّه علیه وسلّم وقال:</w:t>
      </w:r>
    </w:p>
    <w:p>
      <w:pPr>
        <w:pStyle w:val="BookText"/>
      </w:pPr>
      <w:r>
        <w:rPr>
          <w:rFonts w:ascii="IRNazanin" w:hAnsi="IRNazanin" w:eastAsia="IRNazanin" w:cs="IRNazanin"/>
          <w:lang w:bidi="fa-IR"/>
          <w:color w:val="111111"/>
          <w:sz w:val="28"/>
          <w:szCs w:val="28"/>
          <w:rtl/>
        </w:rPr>
        <w:t xml:space="preserve">أتبغض علیاً؟</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فقال: لا تبغضه، وإنْ کنت تحبّه فازدد له حبّاً، فوالذی نفسی بیده لنصیب آل علی فی الخمس أفضل من وصیفة.</w:t>
      </w:r>
    </w:p>
    <w:p>
      <w:pPr>
        <w:pStyle w:val="BookText"/>
      </w:pPr>
      <w:r>
        <w:rPr>
          <w:rFonts w:ascii="Amiri" w:hAnsi="Amiri" w:eastAsia="Amiri" w:cs="Amiri"/>
          <w:lang w:bidi="ar-SA"/>
          <w:color w:val="111111"/>
          <w:sz w:val="28"/>
          <w:szCs w:val="28"/>
          <w:rtl/>
        </w:rPr>
        <w:t xml:space="preserve">فما کان أحد بعد رسول اللَّه صلّی اللَّه علیه وسلّم أحبّ إلیّ من علی رضی اللَّه عنه.</w:t>
      </w:r>
    </w:p>
    <w:p>
      <w:pPr>
        <w:pStyle w:val="BookText"/>
      </w:pPr>
      <w:r>
        <w:rPr>
          <w:rFonts w:ascii="Amiri" w:hAnsi="Amiri" w:eastAsia="Amiri" w:cs="Amiri"/>
          <w:lang w:bidi="ar-SA"/>
          <w:color w:val="111111"/>
          <w:sz w:val="28"/>
          <w:szCs w:val="28"/>
          <w:rtl/>
        </w:rPr>
        <w:t xml:space="preserve">قال عبداللَّه بن بریدة: واللَّه ما فی الحدیث بینی وبین النبی صلّی اللَّه علیه وسلّم غیر أبی»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ومن الواضح جدّاً: أنّ الأفضلیّة مثبتة للخلافة بلا فصل.</w:t>
      </w:r>
    </w:p>
    <w:p>
      <w:pPr>
        <w:pStyle w:val="BookText"/>
      </w:pPr>
      <w:r>
        <w:rPr>
          <w:rFonts w:ascii="IRNazanin" w:hAnsi="IRNazanin" w:eastAsia="IRNazanin" w:cs="IRNazanin"/>
          <w:lang w:bidi="fa-IR"/>
          <w:color w:val="111111"/>
          <w:sz w:val="28"/>
          <w:szCs w:val="28"/>
          <w:rtl/>
        </w:rPr>
        <w:t xml:space="preserve">وإذا کان قوله صلّی اللَّه علیه وسلّم: «لا تبغضه وإنْ کنت تحبّه فازدد له حبّاً» دالّاً علی الأفضلیة، کان لفظ «الولی» فی: «إنّه ولیّکم بعدی» - لو لم یکن دالّاً علی الأولویّة بالتصرّف- دالًا علی الأفضلیّة، وهی مثبتة للخلافة بلا فصل، فیثبت المطلوب، وتسقط تأویلات المرتابین وتشکیکات الجاحدین، والحمد للَّه‌ربّ العالمین.</w:t>
      </w:r>
    </w:p>
    <w:p>
      <w:pPr>
        <w:pStyle w:val="BookText"/>
      </w:pPr>
      <w:r>
        <w:rPr>
          <w:rFonts w:ascii="IRNazanin" w:hAnsi="IRNazanin" w:eastAsia="IRNazanin" w:cs="IRNazanin"/>
          <w:lang w:bidi="fa-IR"/>
          <w:color w:val="111111"/>
          <w:sz w:val="28"/>
          <w:szCs w:val="28"/>
          <w:rtl/>
        </w:rPr>
        <w:t xml:space="preserve">هذا، ولا یخفی صحّة سند هذا الحدیث، وذلک لأن: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0" w:name="pg11107_184672"/>
    <w:bookmarkEnd w:id="170"/>
    <w:p>
      <w:pPr>
        <w:pStyle w:val="BookText"/>
      </w:pPr>
      <w:r>
        <w:rPr>
          <w:rFonts w:ascii="IRNazanin" w:hAnsi="IRNazanin" w:eastAsia="IRNazanin" w:cs="IRNazanin"/>
          <w:lang w:bidi="fa-IR"/>
          <w:color w:val="111111"/>
          <w:sz w:val="28"/>
          <w:szCs w:val="28"/>
          <w:rtl/>
        </w:rPr>
        <w:t xml:space="preserve">ابن راهویه، إمام من کبار أئمة القوم.</w:t>
      </w:r>
    </w:p>
    <w:p>
      <w:pPr>
        <w:pStyle w:val="BookText"/>
      </w:pPr>
      <w:r>
        <w:rPr>
          <w:rFonts w:ascii="IRNazanin" w:hAnsi="IRNazanin" w:eastAsia="IRNazanin" w:cs="IRNazanin"/>
          <w:lang w:bidi="fa-IR"/>
          <w:color w:val="111111"/>
          <w:sz w:val="28"/>
          <w:szCs w:val="28"/>
          <w:rtl/>
        </w:rPr>
        <w:t xml:space="preserve">والنضر بن شمیل، کذلک.</w:t>
      </w:r>
    </w:p>
    <w:p>
      <w:pPr>
        <w:pStyle w:val="BookText"/>
      </w:pPr>
      <w:r>
        <w:rPr>
          <w:rFonts w:ascii="IRNazanin" w:hAnsi="IRNazanin" w:eastAsia="IRNazanin" w:cs="IRNazanin"/>
          <w:lang w:bidi="fa-IR"/>
          <w:color w:val="111111"/>
          <w:sz w:val="28"/>
          <w:szCs w:val="28"/>
          <w:rtl/>
        </w:rPr>
        <w:t xml:space="preserve">وکذا عبدالجلیل.</w:t>
      </w:r>
    </w:p>
    <w:p>
      <w:pPr>
        <w:pStyle w:val="BookText"/>
      </w:pPr>
      <w:r>
        <w:rPr>
          <w:rFonts w:ascii="IRNazanin" w:hAnsi="IRNazanin" w:eastAsia="IRNazanin" w:cs="IRNazanin"/>
          <w:lang w:bidi="fa-IR"/>
          <w:color w:val="111111"/>
          <w:sz w:val="28"/>
          <w:szCs w:val="28"/>
          <w:rtl/>
        </w:rPr>
        <w:t xml:space="preserve">وقد ترجمنا لهم فی الکتاب.</w:t>
      </w:r>
    </w:p>
    <w:p>
      <w:pPr>
        <w:pStyle w:val="Heading4"/>
      </w:pPr>
      <w:bookmarkStart w:id="385" w:name="_Toc199"/>
      <w:r>
        <w:t>[27] خطبة النبی بعد نزول: «إِنَّمَا وَلِیُّکُمُ اللّهُ وَرَسُولُهُ …»[1]</w:t>
      </w:r>
      <w:bookmarkEnd w:id="385"/>
    </w:p>
    <w:p>
      <w:pPr>
        <w:pStyle w:val="BookText"/>
      </w:pPr>
      <w:r>
        <w:rPr>
          <w:rStyle w:val="FootnoteReference"/>
        </w:rPr>
        <w:footnoteReference w:id="435"/>
      </w:r>
      <w:r>
        <w:rPr>
          <w:rFonts w:ascii="IRNazanin" w:hAnsi="IRNazanin" w:eastAsia="IRNazanin" w:cs="IRNazanin"/>
          <w:lang w:bidi="fa-IR"/>
          <w:color w:val="111111"/>
          <w:sz w:val="28"/>
          <w:szCs w:val="28"/>
          <w:rtl/>
        </w:rPr>
        <w:t xml:space="preserve">
وروی السیّد شهاب الدین أحمد- بعد ذکر حدیث الغدیر- خطبةً تدل علی المطلوب من جهات عدیدة. قال:</w:t>
      </w:r>
    </w:p>
    <w:p>
      <w:pPr>
        <w:pStyle w:val="BookText"/>
      </w:pPr>
      <w:r>
        <w:rPr>
          <w:rFonts w:ascii="Amiri" w:hAnsi="Amiri" w:eastAsia="Amiri" w:cs="Amiri"/>
          <w:lang w:bidi="ar-SA"/>
          <w:color w:val="111111"/>
          <w:sz w:val="28"/>
          <w:szCs w:val="28"/>
          <w:rtl/>
        </w:rPr>
        <w:t xml:space="preserve">«ولصدر هذه القصة خطبة بلیغة باعثة علی خطبة موالاتهم، فات عنّی إسنادها، وهی هذه الخطبة التی خطبها رسول اللَّه صلّی اللَّه علیه وسلّم حین نزلت: «إِنَّمَا وَلِیُّکُمُ اللّهُ وَرَسُولُهُ وَالَّذِینَ آمَنُوا» فقال:</w:t>
      </w:r>
    </w:p>
    <w:p>
      <w:pPr>
        <w:pStyle w:val="BookText"/>
      </w:pPr>
      <w:r>
        <w:rPr>
          <w:rFonts w:ascii="IRNazanin" w:hAnsi="IRNazanin" w:eastAsia="IRNazanin" w:cs="IRNazanin"/>
          <w:lang w:bidi="fa-IR"/>
          <w:color w:val="111111"/>
          <w:sz w:val="28"/>
          <w:szCs w:val="28"/>
          <w:rtl/>
        </w:rPr>
        <w:t xml:space="preserve">الحمد للَّه‌علی آلائه فی نفسی وبلائه فی عترتی وأهل بیتی، وأستعینه علی نکبات الدنیا وموبقات الآخرة، وأشهد أنّ اللَّه الواحد الأحد الفرد الصمد لم یتّخذ صاحبةً ولا ولداً، ولا شریکاً ولا عمداً، وأنی عبد من عبیده، أرسلنی برسالته علی جمیع خلقه، لیهلک من هلک عن بیّنة ویحیی من حیَّ عن بیّنة، واصطفانی علی الأوّلین من الأوّلین والآخرین، وأعطانی مفاتیح خزائنه ووکّد علیَّ بعزائمه، واستودعنی سرّه وأمدّنی بنصره، فأنا الفاتح وأنا الخاتم، ولا قوّة إلّاباللَّه.</w:t>
      </w:r>
    </w:p>
    <w:p>
      <w:pPr>
        <w:pStyle w:val="BookText"/>
      </w:pPr>
      <w:r>
        <w:rPr>
          <w:rFonts w:ascii="Amiri" w:hAnsi="Amiri" w:eastAsia="Amiri" w:cs="Amiri"/>
          <w:lang w:bidi="ar-SA"/>
          <w:color w:val="111111"/>
          <w:sz w:val="28"/>
          <w:szCs w:val="28"/>
          <w:rtl/>
        </w:rPr>
        <w:t xml:space="preserve">إتّقوا اللَّه- أیّها الناس- حق تقاته ولا تموتنّ إلّاوأنتم مسلمون،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واعلموا أنّ اللَّه بکلّ شی‌ء محیط، وإنه سیکون من بعدی أقوام یکذبون علیَّ فیقبل منهم، ومعاذ اللَّه أنْ أقول إلّاالحق أو أنطق بأمره إلّاالصّدق، وما آمرکم إلّاما أمرنی به ولا أدعوکم إلّاإلیه، وسیعلم الذین ظلموا أیّ منقلب ینقلبون.</w:t>
      </w:r>
    </w:p>
    <w:p>
      <w:pPr>
        <w:pStyle w:val="BookText"/>
      </w:pPr>
      <w:r>
        <w:rPr>
          <w:rFonts w:ascii="IRNazanin" w:hAnsi="IRNazanin" w:eastAsia="IRNazanin" w:cs="IRNazanin"/>
          <w:lang w:bidi="fa-IR"/>
          <w:color w:val="111111"/>
          <w:sz w:val="28"/>
          <w:szCs w:val="28"/>
          <w:rtl/>
        </w:rPr>
        <w:t xml:space="preserve">فقام إلیه عبادة بن الصّامت فقال: ومتی ذاک یا رسول اللَّه؟ ومن هؤلاء عرّفناه لنحذرهم؟</w:t>
      </w:r>
    </w:p>
    <w:p>
      <w:pPr>
        <w:pStyle w:val="BookText"/>
      </w:pPr>
      <w:r>
        <w:rPr>
          <w:rFonts w:ascii="IRNazanin" w:hAnsi="IRNazanin" w:eastAsia="IRNazanin" w:cs="IRNazanin"/>
          <w:lang w:bidi="fa-IR"/>
          <w:color w:val="111111"/>
          <w:sz w:val="28"/>
          <w:szCs w:val="28"/>
          <w:rtl/>
        </w:rPr>
        <w:t xml:space="preserve">قال: أقوام قد استعدّوا لنا من یومهم، وسیظهرون لکم إذا بلغت النفس منّی هیهنا- وأومی صلّی اللَّه علیه وسلّم إلی حلقه-.</w:t>
      </w:r>
    </w:p>
    <w:p>
      <w:pPr>
        <w:pStyle w:val="BookText"/>
      </w:pPr>
      <w:r>
        <w:rPr>
          <w:rFonts w:ascii="IRNazanin" w:hAnsi="IRNazanin" w:eastAsia="IRNazanin" w:cs="IRNazanin"/>
          <w:lang w:bidi="fa-IR"/>
          <w:color w:val="111111"/>
          <w:sz w:val="28"/>
          <w:szCs w:val="28"/>
          <w:rtl/>
        </w:rPr>
        <w:t xml:space="preserve">فقال عبادة: إذا کان ذلک فإلی من یا رسول اللَّه؟</w:t>
      </w:r>
    </w:p>
    <w:p>
      <w:pPr>
        <w:pStyle w:val="BookText"/>
      </w:pPr>
      <w:r>
        <w:rPr>
          <w:rFonts w:ascii="IRNazanin" w:hAnsi="IRNazanin" w:eastAsia="IRNazanin" w:cs="IRNazanin"/>
          <w:lang w:bidi="fa-IR"/>
          <w:color w:val="111111"/>
          <w:sz w:val="28"/>
          <w:szCs w:val="28"/>
          <w:rtl/>
        </w:rPr>
        <w:t xml:space="preserve">فقال صلّی اللَّه علیه وسلّم: بالسمع والطّاعة للسّابقین من عترتی والآخذین من نبوّتی، فإنّهم یصدّونکم عن الغی، ویدعونکم إلی الخیر، وهم أهل الحق ومعادن الصدق، یحیون فیکم الکتاب والسنّة، ویجنّبونکم الإلحاد والبدعة، ویقمعون بالحق أهل الباطل، ولا یمیلون مع الجاهل.</w:t>
      </w:r>
    </w:p>
    <w:p>
      <w:pPr>
        <w:pStyle w:val="BookText"/>
      </w:pPr>
      <w:r>
        <w:rPr>
          <w:rFonts w:ascii="IRNazanin" w:hAnsi="IRNazanin" w:eastAsia="IRNazanin" w:cs="IRNazanin"/>
          <w:lang w:bidi="fa-IR"/>
          <w:color w:val="111111"/>
          <w:sz w:val="28"/>
          <w:szCs w:val="28"/>
          <w:rtl/>
        </w:rPr>
        <w:t xml:space="preserve">أیها الناس! إنّ اللَّه خلقنی وخلق أهل بیتی من طینةٍ لم یخلق منها غیرنا، کنّا أوّل من ابتدأ من خلقه، فلمّا خلقنا نوّر بنورنا کلّ ظلمة، وأحیی بنا کلّ طینة. ثم قال:</w:t>
      </w:r>
    </w:p>
    <w:p>
      <w:pPr>
        <w:pStyle w:val="BookText"/>
      </w:pPr>
      <w:r>
        <w:rPr>
          <w:rFonts w:ascii="IRNazanin" w:hAnsi="IRNazanin" w:eastAsia="IRNazanin" w:cs="IRNazanin"/>
          <w:lang w:bidi="fa-IR"/>
          <w:color w:val="111111"/>
          <w:sz w:val="28"/>
          <w:szCs w:val="28"/>
          <w:rtl/>
        </w:rPr>
        <w:t xml:space="preserve">هؤلاء أخیار امّتی، وحملة علمی، وخزنة سرّی، وسادات أهل الأرض، الدّاعون إلی الحق، المخبرون بالصّدق، غیر شاکّین ولا مرتابین ولا ناکصین ولا ناکثین، هؤلاء الهداة المهتدون، والأئمّة الراشدون، المهتدی من جاءنی بطاعتهم وولایتهم، والضالُّ من عدل منهم وجاءنی بعداوتهم، حبّهم إیمان وبغضهم نفاق، هم الأئمة الهادیة، وعری الأحکام الواثقة، بهم تتم الأعمال الصّالحة، وهم وصیّة اللَّه فی الأوّلین والآخرین،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1" w:name="pg11107_184674"/>
    <w:bookmarkEnd w:id="171"/>
    <w:p>
      <w:pPr>
        <w:pStyle w:val="BookText"/>
      </w:pPr>
      <w:r>
        <w:rPr>
          <w:rFonts w:ascii="Amiri" w:hAnsi="Amiri" w:eastAsia="Amiri" w:cs="Amiri"/>
          <w:lang w:bidi="ar-SA"/>
          <w:color w:val="111111"/>
          <w:sz w:val="28"/>
          <w:szCs w:val="28"/>
          <w:rtl/>
        </w:rPr>
        <w:t xml:space="preserve">والأرحام التی أقسمکم اللَّه بها إذ یقول: «وَاتَّقُوا اللّهَ الَّذِی تَسَاءَلُونَ بِهِ وَالْأَرْحَامَ إِنَّ اللّهَ کَانَ عَلَیْکُمْ رَقِیبَاً» </w:t>
      </w:r>
      <w:r>
        <w:rPr>
          <w:rStyle w:val="FootnoteReference"/>
        </w:rPr>
        <w:footnoteReference w:id="436"/>
      </w:r>
    </w:p>
    <w:p>
      <w:pPr>
        <w:pStyle w:val="BookText"/>
      </w:pPr>
      <w:r>
        <w:rPr>
          <w:rFonts w:ascii="Amiri" w:hAnsi="Amiri" w:eastAsia="Amiri" w:cs="Amiri"/>
          <w:lang w:bidi="ar-SA"/>
          <w:color w:val="111111"/>
          <w:sz w:val="28"/>
          <w:szCs w:val="28"/>
          <w:rtl/>
        </w:rPr>
        <w:t xml:space="preserve">، ثم ندبکم إلی حبّهم فقال: «قُل لَا أَسْأَلُکُمْ عَلَیْهِ أَجْراً إِلَّا الْمَوَدَّةَ فِی الْقُرْبَی هم الذین أذهب اللَّه عنهم الرجس وطهّرهم من النجس، الصّادقون إذ نطقوا، العالمون إذا سئلوا، الحافظون إذا استودعوا، جمعت فیهم الخلال العشر إذْ لم تجمع إلّافی عترتی وأهل بیتی:</w:t>
      </w:r>
    </w:p>
    <w:p>
      <w:pPr>
        <w:pStyle w:val="BookText"/>
      </w:pPr>
      <w:r>
        <w:rPr>
          <w:rFonts w:ascii="IRNazanin" w:hAnsi="IRNazanin" w:eastAsia="IRNazanin" w:cs="IRNazanin"/>
          <w:lang w:bidi="fa-IR"/>
          <w:color w:val="111111"/>
          <w:sz w:val="28"/>
          <w:szCs w:val="28"/>
          <w:rtl/>
        </w:rPr>
        <w:t xml:space="preserve">الحلم، والعلم، والنبوّة، والنبل، والسماحة، والشجاعة، والصدق، والطهارة، والعفاف، والحکم.</w:t>
      </w:r>
    </w:p>
    <w:p>
      <w:pPr>
        <w:pStyle w:val="BookText"/>
      </w:pPr>
      <w:r>
        <w:rPr>
          <w:rFonts w:ascii="IRNazanin" w:hAnsi="IRNazanin" w:eastAsia="IRNazanin" w:cs="IRNazanin"/>
          <w:lang w:bidi="fa-IR"/>
          <w:color w:val="111111"/>
          <w:sz w:val="28"/>
          <w:szCs w:val="28"/>
          <w:rtl/>
        </w:rPr>
        <w:t xml:space="preserve">فهم کلمة التقوی، وسبل الهدی، والحجّة العظمی، والعروة الوثقی، هم أولیاؤکم عن قول بکم، وعن قول ربّی ما أمرتکم.</w:t>
      </w:r>
    </w:p>
    <w:p>
      <w:pPr>
        <w:pStyle w:val="BookText"/>
      </w:pPr>
      <w:r>
        <w:rPr>
          <w:rFonts w:ascii="IRNazanin" w:hAnsi="IRNazanin" w:eastAsia="IRNazanin" w:cs="IRNazanin"/>
          <w:lang w:bidi="fa-IR"/>
          <w:color w:val="111111"/>
          <w:sz w:val="28"/>
          <w:szCs w:val="28"/>
          <w:rtl/>
        </w:rPr>
        <w:t xml:space="preserve">ألا من کنت مولاه فعلی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وأوحی إلیَّ ربّی فیه ثلاثاً: إنه سیّد المسلمین وإمام الخیرة المتقین وقائد الغرّ المحجّلین.</w:t>
      </w:r>
    </w:p>
    <w:p>
      <w:pPr>
        <w:pStyle w:val="BookText"/>
      </w:pPr>
      <w:r>
        <w:rPr>
          <w:rFonts w:ascii="IRNazanin" w:hAnsi="IRNazanin" w:eastAsia="IRNazanin" w:cs="IRNazanin"/>
          <w:lang w:bidi="fa-IR"/>
          <w:color w:val="111111"/>
          <w:sz w:val="28"/>
          <w:szCs w:val="28"/>
          <w:rtl/>
        </w:rPr>
        <w:t xml:space="preserve">وقد بلّغت من ربی ما امرت، واستودعتهم اللَّه فیکم، وأستغفر اللَّه»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386" w:name="_Toc200"/>
      <w:r>
        <w:t>[28] حدیث الغدیر عن البراء بلفظ: «هذا ولیّکم من بعدی»</w:t>
      </w:r>
      <w:bookmarkEnd w:id="386"/>
    </w:p>
    <w:p>
      <w:pPr>
        <w:pStyle w:val="BookText"/>
      </w:pPr>
      <w:r>
        <w:rPr>
          <w:rFonts w:ascii="IRNazanin" w:hAnsi="IRNazanin" w:eastAsia="IRNazanin" w:cs="IRNazanin"/>
          <w:lang w:bidi="fa-IR"/>
          <w:color w:val="111111"/>
          <w:sz w:val="28"/>
          <w:szCs w:val="28"/>
          <w:rtl/>
        </w:rPr>
        <w:t xml:space="preserve">وعن أبی المظفّر السمعانی أنّه روی فی فضائل أمیر المؤمنین علیه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من کتابه (فضائل الصحابة) حدیث الغدیر باللّفظ الآتی:</w:t>
      </w:r>
    </w:p>
    <w:p>
      <w:pPr>
        <w:pStyle w:val="BookText"/>
      </w:pPr>
      <w:r>
        <w:rPr>
          <w:rFonts w:ascii="IRNazanin" w:hAnsi="IRNazanin" w:eastAsia="IRNazanin" w:cs="IRNazanin"/>
          <w:lang w:bidi="fa-IR"/>
          <w:color w:val="111111"/>
          <w:sz w:val="28"/>
          <w:szCs w:val="28"/>
          <w:rtl/>
        </w:rPr>
        <w:t xml:space="preserve">«عن البراء: إن النبیّ صلّی اللَّه علیه وسلّم نزل بغدیر خم، وأمر فکسح بین شجرتین وصیح بالناس فاجتمعوا، فحمد اللَّه وأثنی علیه ثم قال: ألست أولی بالمؤمنین من أنفسهم؟ قالوا: بلی، فدعا علیّاً فأخذ بعضده ثم قال: هذا ولیّکم من بعدی، اللّهم والِ من والاه وعادِ من عاداه.</w:t>
      </w:r>
    </w:p>
    <w:p>
      <w:pPr>
        <w:pStyle w:val="BookText"/>
      </w:pPr>
      <w:r>
        <w:rPr>
          <w:rFonts w:ascii="IRNazanin" w:hAnsi="IRNazanin" w:eastAsia="IRNazanin" w:cs="IRNazanin"/>
          <w:lang w:bidi="fa-IR"/>
          <w:color w:val="111111"/>
          <w:sz w:val="28"/>
          <w:szCs w:val="28"/>
          <w:rtl/>
        </w:rPr>
        <w:t xml:space="preserve">فقام عمر إلی علی فقال: لیهنک یا ابن أبی طالب، أصبحت- أو قال أمسیت- مولی کلّ مؤمن».</w:t>
      </w:r>
    </w:p>
    <w:p>
      <w:pPr>
        <w:pStyle w:val="BookText"/>
      </w:pPr>
      <w:r>
        <w:rPr>
          <w:rFonts w:ascii="IRNazanin" w:hAnsi="IRNazanin" w:eastAsia="IRNazanin" w:cs="IRNazanin"/>
          <w:lang w:bidi="fa-IR"/>
          <w:color w:val="111111"/>
          <w:sz w:val="28"/>
          <w:szCs w:val="28"/>
          <w:rtl/>
        </w:rPr>
        <w:t xml:space="preserve">ولمّا کان حدیث الغدیر من الأدلّة الظاهرة القاهرة فی إمامة أمیر المؤمنین علیه السلام- کما تقدّم فی محلّه- فإنّ لفظ «الولی» فی هذا الحدیث لا بدَّ وأنْ یکون بمعنی «الإمام». فکأنّه قال: هذا إمامکم من بعدی … وعلیه فنفس هذا المعنی یکون هو المراد من الحدیث باللفظ المروی عن: بریدة، وابن عباس، وعمران بن حصین، وغیرهم.</w:t>
      </w:r>
    </w:p>
    <w:p>
      <w:pPr>
        <w:pStyle w:val="BookText"/>
      </w:pPr>
      <w:r>
        <w:rPr>
          <w:rFonts w:ascii="IRNazanin" w:hAnsi="IRNazanin" w:eastAsia="IRNazanin" w:cs="IRNazanin"/>
          <w:lang w:bidi="fa-IR"/>
          <w:color w:val="111111"/>
          <w:sz w:val="28"/>
          <w:szCs w:val="28"/>
          <w:rtl/>
        </w:rPr>
        <w:t xml:space="preserve">وأبو المظفّر السمعانی هو: منصور بن محمّد، المتوفی سنة 498، وهو جدّ أبی سعد السمعانی صاحب (الانساب) وقد ترجم له فیه </w:t>
      </w:r>
      <w:r>
        <w:rPr>
          <w:rStyle w:val="FootnoteReference"/>
        </w:rPr>
        <w:footnoteReference w:id="438"/>
      </w:r>
      <w:r>
        <w:rPr>
          <w:rFonts w:ascii="Amiri" w:hAnsi="Amiri" w:eastAsia="Amiri" w:cs="Amiri"/>
          <w:lang w:bidi="ar-SA"/>
          <w:color w:val="111111"/>
          <w:sz w:val="28"/>
          <w:szCs w:val="28"/>
          <w:rtl/>
        </w:rPr>
        <w:t xml:space="preserve">، وتُرجم له أیضاً فی:</w:t>
      </w:r>
    </w:p>
    <w:p>
      <w:pPr>
        <w:pStyle w:val="BookText"/>
      </w:pPr>
      <w:r>
        <w:rPr>
          <w:rFonts w:ascii="IRNazanin" w:hAnsi="IRNazanin" w:eastAsia="IRNazanin" w:cs="IRNazanin"/>
          <w:lang w:bidi="fa-IR"/>
          <w:color w:val="111111"/>
          <w:sz w:val="28"/>
          <w:szCs w:val="28"/>
          <w:rtl/>
        </w:rPr>
        <w:t xml:space="preserve">طبقات الشافعیة الکبری 5/ 335</w:t>
      </w:r>
    </w:p>
    <w:p>
      <w:pPr>
        <w:pStyle w:val="BookText"/>
      </w:pPr>
      <w:r>
        <w:rPr>
          <w:rFonts w:ascii="IRNazanin" w:hAnsi="IRNazanin" w:eastAsia="IRNazanin" w:cs="IRNazanin"/>
          <w:lang w:bidi="fa-IR"/>
          <w:color w:val="111111"/>
          <w:sz w:val="28"/>
          <w:szCs w:val="28"/>
          <w:rtl/>
        </w:rPr>
        <w:t xml:space="preserve">المنتظم فی أخبار الامم 10/ 30</w:t>
      </w:r>
    </w:p>
    <w:p>
      <w:pPr>
        <w:pStyle w:val="BookText"/>
      </w:pPr>
      <w:r>
        <w:rPr>
          <w:rFonts w:ascii="Amiri" w:hAnsi="Amiri" w:eastAsia="Amiri" w:cs="Amiri"/>
          <w:lang w:bidi="ar-SA"/>
          <w:color w:val="111111"/>
          <w:sz w:val="28"/>
          <w:szCs w:val="28"/>
          <w:rtl/>
        </w:rPr>
        <w:t xml:space="preserve">مرآة الجنان 3/ 115</w:t>
      </w:r>
    </w:p>
    <w:p>
      <w:pPr>
        <w:pStyle w:val="BookText"/>
      </w:pPr>
      <w:r>
        <w:rPr>
          <w:rFonts w:ascii="Amiri" w:hAnsi="Amiri" w:eastAsia="Amiri" w:cs="Amiri"/>
          <w:lang w:bidi="ar-SA"/>
          <w:color w:val="111111"/>
          <w:sz w:val="28"/>
          <w:szCs w:val="28"/>
          <w:rtl/>
        </w:rPr>
        <w:t xml:space="preserve">النجوم الزاهرة 5/ 160</w:t>
      </w:r>
    </w:p>
    <w:p>
      <w:pPr>
        <w:pStyle w:val="BookText"/>
      </w:pPr>
      <w:r>
        <w:rPr>
          <w:rFonts w:ascii="IRNazanin" w:hAnsi="IRNazanin" w:eastAsia="IRNazanin" w:cs="IRNazanin"/>
          <w:lang w:bidi="fa-IR"/>
          <w:color w:val="111111"/>
          <w:sz w:val="28"/>
          <w:szCs w:val="28"/>
          <w:rtl/>
        </w:rPr>
        <w:t xml:space="preserve">سیر أعلام النبلاء 19/ 114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2" w:name="pg11107_184676"/>
    <w:bookmarkEnd w:id="172"/>
    <w:p>
      <w:pPr>
        <w:pStyle w:val="BookText"/>
      </w:pPr>
      <w:r>
        <w:rPr>
          <w:rFonts w:ascii="IRNazanin" w:hAnsi="IRNazanin" w:eastAsia="IRNazanin" w:cs="IRNazanin"/>
          <w:lang w:bidi="fa-IR"/>
          <w:color w:val="111111"/>
          <w:sz w:val="28"/>
          <w:szCs w:val="28"/>
          <w:rtl/>
        </w:rPr>
        <w:t xml:space="preserve">طبقات المفسرین 2/ 339</w:t>
      </w:r>
    </w:p>
    <w:p>
      <w:pPr>
        <w:pStyle w:val="BookText"/>
      </w:pPr>
      <w:r>
        <w:rPr>
          <w:rFonts w:ascii="IRNazanin" w:hAnsi="IRNazanin" w:eastAsia="IRNazanin" w:cs="IRNazanin"/>
          <w:lang w:bidi="fa-IR"/>
          <w:color w:val="111111"/>
          <w:sz w:val="28"/>
          <w:szCs w:val="28"/>
          <w:rtl/>
        </w:rPr>
        <w:t xml:space="preserve">شذرات الذهب 3/ 393</w:t>
      </w:r>
    </w:p>
    <w:p>
      <w:pPr>
        <w:pStyle w:val="Heading4"/>
      </w:pPr>
      <w:bookmarkStart w:id="387" w:name="_Toc201"/>
      <w:r>
        <w:t>[29] حدیث الغدیر بلفظ: «… ورضا الربّ برسالتی والولایة لعلیّ من بعدی …»</w:t>
      </w:r>
      <w:bookmarkEnd w:id="387"/>
    </w:p>
    <w:p>
      <w:pPr>
        <w:pStyle w:val="BookText"/>
      </w:pPr>
      <w:r>
        <w:rPr>
          <w:rFonts w:ascii="Amiri" w:hAnsi="Amiri" w:eastAsia="Amiri" w:cs="Amiri"/>
          <w:lang w:bidi="ar-SA"/>
          <w:color w:val="111111"/>
          <w:sz w:val="28"/>
          <w:szCs w:val="28"/>
          <w:rtl/>
        </w:rPr>
        <w:t xml:space="preserve">ففی هذا الحدیث: قرن رسول اللَّه صلّی اللَّه علیه وسلّم ولایة علی من بعده برسالته، وفسّر بالأمرین قوله تعالی: «الْیَوْمَ أَکْمَلْتُ لَکُمْ دِینَکُمْ …» </w:t>
      </w:r>
      <w:r>
        <w:rPr>
          <w:rStyle w:val="FootnoteReference"/>
        </w:rPr>
        <w:footnoteReference w:id="439"/>
      </w:r>
    </w:p>
    <w:p>
      <w:pPr>
        <w:pStyle w:val="BookText"/>
      </w:pPr>
      <w:r>
        <w:rPr>
          <w:rFonts w:ascii="Amiri" w:hAnsi="Amiri" w:eastAsia="Amiri" w:cs="Amiri"/>
          <w:lang w:bidi="ar-SA"/>
          <w:color w:val="111111"/>
          <w:sz w:val="28"/>
          <w:szCs w:val="28"/>
          <w:rtl/>
        </w:rPr>
        <w:t xml:space="preserve">المائدة 5: 2.</w:t>
      </w:r>
    </w:p>
    <w:p>
      <w:pPr>
        <w:pStyle w:val="BookText"/>
      </w:pPr>
      <w:r>
        <w:rPr>
          <w:rFonts w:ascii="IRNazanin" w:hAnsi="IRNazanin" w:eastAsia="IRNazanin" w:cs="IRNazanin"/>
          <w:lang w:bidi="fa-IR"/>
          <w:color w:val="111111"/>
          <w:sz w:val="28"/>
          <w:szCs w:val="28"/>
          <w:rtl/>
        </w:rPr>
        <w:t xml:space="preserve">وهذا نصّ الخبر بروایة السیّد المحدّث الشیرازی؛ بعد أنْ رواه عن الصّادق علیه السلام وفیه شعر حسّان:</w:t>
      </w:r>
    </w:p>
    <w:p>
      <w:pPr>
        <w:pStyle w:val="BookText"/>
      </w:pPr>
      <w:r>
        <w:rPr>
          <w:rFonts w:ascii="IRNazanin" w:hAnsi="IRNazanin" w:eastAsia="IRNazanin" w:cs="IRNazanin"/>
          <w:lang w:bidi="fa-IR"/>
          <w:color w:val="111111"/>
          <w:sz w:val="28"/>
          <w:szCs w:val="28"/>
          <w:rtl/>
        </w:rPr>
        <w:t xml:space="preserve">«… ورواه أبو سعید الخدری، وفیه الإستشهاد بالشعر المذکور، وفیه من التاریخ وزیادة البیان ما لم یرو عن غیره فقال:</w:t>
      </w:r>
    </w:p>
    <w:p>
      <w:pPr>
        <w:pStyle w:val="BookText"/>
      </w:pPr>
      <w:r>
        <w:rPr>
          <w:rFonts w:ascii="IRNazanin" w:hAnsi="IRNazanin" w:eastAsia="IRNazanin" w:cs="IRNazanin"/>
          <w:lang w:bidi="fa-IR"/>
          <w:color w:val="111111"/>
          <w:sz w:val="28"/>
          <w:szCs w:val="28"/>
          <w:rtl/>
        </w:rPr>
        <w:t xml:space="preserve">لمّا نزل النبی صلّی اللَّه علیه وسلّم بغدیر خم یوم الخمیس ثامن عشر من ذی الحجة، دعا الناس إلی علی، فأخذ بضبعیه فرفعهما حتی نظر الناس إلی بیاض إبطی رسول اللَّه صلّی اللَّه علیه وسلّم فقال: اللَّه أکبر، الحمد للَّه‌علی إکمال الدین وإتمام النعمة، ورضا الرب برسالتی والولایة لعلی من بعدی، من کنت مولاه فعلی مولاه. الحدیث»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کلّه ممّا یدلّ علی أن «الولایة» فیه لا یراد بها إلّا «الإمامة» فکذا «الولایة» فی حدیث بریدة وعمران وغیرهما.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3" w:name="pg11107_184677"/>
    <w:bookmarkEnd w:id="173"/>
    <w:p>
      <w:pPr>
        <w:pStyle w:val="Heading4"/>
      </w:pPr>
      <w:bookmarkStart w:id="388" w:name="_Toc202"/>
      <w:r>
        <w:t>[30] حدیث الغدیر عن أبی سعید الخدری عند أبی نعیم والنطنزی</w:t>
      </w:r>
      <w:bookmarkEnd w:id="388"/>
    </w:p>
    <w:p>
      <w:pPr>
        <w:pStyle w:val="BookText"/>
      </w:pPr>
      <w:r>
        <w:rPr>
          <w:rFonts w:ascii="IRNazanin" w:hAnsi="IRNazanin" w:eastAsia="IRNazanin" w:cs="IRNazanin"/>
          <w:lang w:bidi="fa-IR"/>
          <w:color w:val="111111"/>
          <w:sz w:val="28"/>
          <w:szCs w:val="28"/>
          <w:rtl/>
        </w:rPr>
        <w:t xml:space="preserve">والحدیث المذکور أخرجه الحافظ أبو نعیم الأصبهانی فی (ما نزل من القرآن فی علی) وأبو الفتح النطنزی فی (الخصائص العلویة)، فقد حکی عنهما أنهما رویا:</w:t>
      </w:r>
    </w:p>
    <w:p>
      <w:pPr>
        <w:pStyle w:val="BookText"/>
      </w:pPr>
      <w:r>
        <w:rPr>
          <w:rFonts w:ascii="Amiri" w:hAnsi="Amiri" w:eastAsia="Amiri" w:cs="Amiri"/>
          <w:lang w:bidi="ar-SA"/>
          <w:color w:val="111111"/>
          <w:sz w:val="28"/>
          <w:szCs w:val="28"/>
          <w:rtl/>
        </w:rPr>
        <w:t xml:space="preserve">«بإسنادهما عن أبی سعید الخدری: إن رسول اللَّه صلّی اللَّه علیه وسلّم دعا الناس إلی علی فی غدیر خم، وأمر [ما] تحت الشجرة من الشواک فقم- وذلک یوم الخمیس- فدعا علیّاً وأخذ بضبعیه فرفعهما حتی نظر [الناس إلی ابطی رسول اللَّه صلّی اللَّه علیه وسلّم، ثم لم یتفرّقوا حتی نزلت هذه الآیات: «الْیَوْمَ أَکْمَلْتُ لَکُمْ دِینَکُمْ وَأَتْمَمْتُ عَلَیْکُمْ نِعْمَتِی وَرَضِیتُ لَکُمُ الْإِسْلَامَ دِیناً» فقال رسول اللَّه صلّی اللَّه علیه وسلّم:</w:t>
      </w:r>
    </w:p>
    <w:p>
      <w:pPr>
        <w:pStyle w:val="BookText"/>
      </w:pPr>
      <w:r>
        <w:rPr>
          <w:rFonts w:ascii="IRNazanin" w:hAnsi="IRNazanin" w:eastAsia="IRNazanin" w:cs="IRNazanin"/>
          <w:lang w:bidi="fa-IR"/>
          <w:color w:val="111111"/>
          <w:sz w:val="28"/>
          <w:szCs w:val="28"/>
          <w:rtl/>
        </w:rPr>
        <w:t xml:space="preserve">اللَّه أکبر علی إکمال الدین وإتمام النعمة ورضی الربّ برسالتی والولایة لعلی بن أبی طالب من بعدی. ثم قال: من کنت مولاه فعلی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جعل صلّی اللَّه علیه وسلّم الولایة علی المؤمنین من بعده لسیدنا أمیر المؤمنین علیه السلام، وجعلها قرینةً لرسالته، وحمد اللَّه علی رضاه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4" w:name="pg11107_184678"/>
    <w:bookmarkEnd w:id="174"/>
    <w:p>
      <w:pPr>
        <w:pStyle w:val="BookText"/>
      </w:pPr>
      <w:r>
        <w:rPr>
          <w:rFonts w:ascii="IRNazanin" w:hAnsi="IRNazanin" w:eastAsia="IRNazanin" w:cs="IRNazanin"/>
          <w:lang w:bidi="fa-IR"/>
          <w:color w:val="111111"/>
          <w:sz w:val="28"/>
          <w:szCs w:val="28"/>
          <w:rtl/>
        </w:rPr>
        <w:t xml:space="preserve">بذلک. وذکر «الولایة» بعد «الرسالة» لا سیّما فی هذا المقام- ومع تلک القرائن- فیه دلالة واضحة علی أنّ المراد منها لیس إلّا «الإمامة» … فهو المراد کذلک منها فی «حدیث الولایة».</w:t>
      </w:r>
    </w:p>
    <w:p>
      <w:pPr>
        <w:pStyle w:val="Heading4"/>
      </w:pPr>
      <w:bookmarkStart w:id="389" w:name="_Toc203"/>
      <w:r>
        <w:t>[31] حدیث الغدیر بلفظ: «من کنت أولی به من نفسه فعلیُّ ولیّه»</w:t>
      </w:r>
      <w:bookmarkEnd w:id="389"/>
    </w:p>
    <w:p>
      <w:pPr>
        <w:pStyle w:val="BookText"/>
      </w:pPr>
      <w:r>
        <w:rPr>
          <w:rFonts w:ascii="IRNazanin" w:hAnsi="IRNazanin" w:eastAsia="IRNazanin" w:cs="IRNazanin"/>
          <w:lang w:bidi="fa-IR"/>
          <w:color w:val="111111"/>
          <w:sz w:val="28"/>
          <w:szCs w:val="28"/>
          <w:rtl/>
        </w:rPr>
        <w:t xml:space="preserve">وبهذا اللّفظ أخرجه الحافظ الطبرانی، فقد قال البدخشانی:</w:t>
      </w:r>
    </w:p>
    <w:p>
      <w:pPr>
        <w:pStyle w:val="BookText"/>
      </w:pPr>
      <w:r>
        <w:rPr>
          <w:rFonts w:ascii="IRNazanin" w:hAnsi="IRNazanin" w:eastAsia="IRNazanin" w:cs="IRNazanin"/>
          <w:lang w:bidi="fa-IR"/>
          <w:color w:val="111111"/>
          <w:sz w:val="28"/>
          <w:szCs w:val="28"/>
          <w:rtl/>
        </w:rPr>
        <w:t xml:space="preserve">«وللطبرانی بروایةٍ اخری، عن أبی الطفیل، عن زید بن أرقم بلفظ: من کنت أولی به من نفسه فعلیٌ ولیّه»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«وعند الطبرانی- فی روایةٍ اخری- عن أبی الطفیل، عن زید بن أرقم- رضی اللَّه عنهما- بلفظ: من کنت أولی به من نفسه فعلیٌّ ولیّه، اللّهم والِ من والاه وعادِ من عاداه»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(السیف المسلول) للقاضی محمّد ثناء اللَّه- الموصوف من قبل (الدهلوی) ب «بیهقی الوقت» کما فی کتاب: إتحاف النبلاء-: «وفی بعض الروایات: من کنت أولی به من نفسه فعلیٌّ ولیّه».</w:t>
      </w:r>
    </w:p>
    <w:p>
      <w:pPr>
        <w:pStyle w:val="BookText"/>
      </w:pPr>
      <w:r>
        <w:rPr>
          <w:rFonts w:ascii="IRNazanin" w:hAnsi="IRNazanin" w:eastAsia="IRNazanin" w:cs="IRNazanin"/>
          <w:lang w:bidi="fa-IR"/>
          <w:color w:val="111111"/>
          <w:sz w:val="28"/>
          <w:szCs w:val="28"/>
          <w:rtl/>
        </w:rPr>
        <w:t xml:space="preserve">ومن الواضح جدّاً أنّ المراد هو «ولی الأمر» و «الإمام».</w:t>
      </w:r>
    </w:p>
    <w:p>
      <w:pPr>
        <w:pStyle w:val="BookText"/>
      </w:pPr>
      <w:r>
        <w:rPr>
          <w:rFonts w:ascii="IRNazanin" w:hAnsi="IRNazanin" w:eastAsia="IRNazanin" w:cs="IRNazanin"/>
          <w:lang w:bidi="fa-IR"/>
          <w:color w:val="111111"/>
          <w:sz w:val="28"/>
          <w:szCs w:val="28"/>
          <w:rtl/>
        </w:rPr>
        <w:t xml:space="preserve">وقال شهاب الدین أحمد: «وسمعت بعض أهل العلم یقول: معناه: من کنت سیّده فعلی سیّده مضی قوله. وتصدیر القول بقوله صلّی اللَّه علیه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5" w:name="pg11107_184679"/>
    <w:bookmarkEnd w:id="175"/>
    <w:p>
      <w:pPr>
        <w:pStyle w:val="BookText"/>
      </w:pPr>
      <w:r>
        <w:rPr>
          <w:rFonts w:ascii="IRNazanin" w:hAnsi="IRNazanin" w:eastAsia="IRNazanin" w:cs="IRNazanin"/>
          <w:lang w:bidi="fa-IR"/>
          <w:color w:val="111111"/>
          <w:sz w:val="28"/>
          <w:szCs w:val="28"/>
          <w:rtl/>
        </w:rPr>
        <w:t xml:space="preserve">وسلّم: ألستم تعلمون أنی أولی بالمؤمنین، یؤیّد هذا القول. واللَّه سبحانه أعلم.</w:t>
      </w:r>
    </w:p>
    <w:p>
      <w:pPr>
        <w:pStyle w:val="BookText"/>
      </w:pPr>
      <w:r>
        <w:rPr>
          <w:rFonts w:ascii="IRNazanin" w:hAnsi="IRNazanin" w:eastAsia="IRNazanin" w:cs="IRNazanin"/>
          <w:lang w:bidi="fa-IR"/>
          <w:color w:val="111111"/>
          <w:sz w:val="28"/>
          <w:szCs w:val="28"/>
          <w:rtl/>
        </w:rPr>
        <w:t xml:space="preserve">وقال الشیخ الإمام جلال الدین أحمد الخجندی- قدّس سرّه-:</w:t>
      </w:r>
    </w:p>
    <w:p>
      <w:pPr>
        <w:pStyle w:val="BookText"/>
      </w:pPr>
      <w:r>
        <w:rPr>
          <w:rFonts w:ascii="IRNazanin" w:hAnsi="IRNazanin" w:eastAsia="IRNazanin" w:cs="IRNazanin"/>
          <w:lang w:bidi="fa-IR"/>
          <w:color w:val="111111"/>
          <w:sz w:val="28"/>
          <w:szCs w:val="28"/>
          <w:rtl/>
        </w:rPr>
        <w:t xml:space="preserve">المولی یطلق علی معانٍ منها: الناصر. ومنها: الجار بمعنی المجیر لا المجار. ومنها: السیّدالمطاع. ومنها: الأولی فی «مَوْلَاکُمْ» أی: أولی بکم. وباقی المعانی لا یصلح اعتبارها فیما نحن بصدده. فعلی المعنیین الأوّلیین یتضمّن الأمر لعلی- رضی اللَّه عنه- بالرعایة لمن له من النبی العنایة. وعلی المعنیین الأخیرین یکون الأمر بإطاعته واحترامه واتّباعه.</w:t>
      </w:r>
    </w:p>
    <w:p>
      <w:pPr>
        <w:pStyle w:val="BookText"/>
      </w:pPr>
      <w:r>
        <w:rPr>
          <w:rFonts w:ascii="IRNazanin" w:hAnsi="IRNazanin" w:eastAsia="IRNazanin" w:cs="IRNazanin"/>
          <w:lang w:bidi="fa-IR"/>
          <w:color w:val="111111"/>
          <w:sz w:val="28"/>
          <w:szCs w:val="28"/>
          <w:rtl/>
        </w:rPr>
        <w:t xml:space="preserve">وقد خرّج أبو الفجر الأصفهانی فی کتابه المسمّی بمرج البحرین </w:t>
      </w:r>
      <w:r>
        <w:rPr>
          <w:rStyle w:val="FootnoteReference"/>
        </w:rPr>
        <w:footnoteReference w:id="443"/>
      </w:r>
      <w:r>
        <w:rPr>
          <w:rFonts w:ascii="Amiri" w:hAnsi="Amiri" w:eastAsia="Amiri" w:cs="Amiri"/>
          <w:lang w:bidi="ar-SA"/>
          <w:color w:val="111111"/>
          <w:sz w:val="28"/>
          <w:szCs w:val="28"/>
          <w:rtl/>
        </w:rPr>
        <w:t xml:space="preserve">قال: أخذ النبی صلّی اللَّه علیه وسلّم وبارک وسلّم ید علی کرّم اللَّه وجهه وقال: من کنت ولیّه وأولی من نفسه فعلی ولیّه»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وجلال الدین الخجندی إمامٌ کبیر معتمد، وقد کان فی زمنه شیخ الحرم الشریف النبوی، وقد وصف بهذه الأوصاف فی مواضع عدیدة من کتاب (توضیح الدلائل). ومن تصانیفه (شرح البردة) ذکره کاشف الظنون فی شروحها.</w:t>
      </w:r>
    </w:p>
    <w:p>
      <w:pPr>
        <w:pStyle w:val="Heading4"/>
      </w:pPr>
      <w:bookmarkStart w:id="390" w:name="_Toc204"/>
      <w:r>
        <w:t>[32] تحقیق سبط ابن الجوزی فی معنی حدیث الغدیر</w:t>
      </w:r>
      <w:bookmarkEnd w:id="390"/>
    </w:p>
    <w:p>
      <w:pPr>
        <w:pStyle w:val="BookText"/>
      </w:pPr>
      <w:r>
        <w:rPr>
          <w:rFonts w:ascii="IRNazanin" w:hAnsi="IRNazanin" w:eastAsia="IRNazanin" w:cs="IRNazanin"/>
          <w:lang w:bidi="fa-IR"/>
          <w:color w:val="111111"/>
          <w:sz w:val="28"/>
          <w:szCs w:val="28"/>
          <w:rtl/>
        </w:rPr>
        <w:t xml:space="preserve">وقال سبط ابن الجوزی بشرح حدیث الغدیر وذکر معانی (المولی):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6" w:name="pg11107_184680"/>
    <w:bookmarkEnd w:id="176"/>
    <w:p>
      <w:pPr>
        <w:pStyle w:val="BookText"/>
      </w:pPr>
      <w:r>
        <w:rPr>
          <w:rFonts w:ascii="Amiri" w:hAnsi="Amiri" w:eastAsia="Amiri" w:cs="Amiri"/>
          <w:lang w:bidi="ar-SA"/>
          <w:color w:val="111111"/>
          <w:sz w:val="28"/>
          <w:szCs w:val="28"/>
          <w:rtl/>
        </w:rPr>
        <w:t xml:space="preserve">«والعاشر: بمعنی الأولی. قال اللَّه تعالی: «فَالْیَوْمَ لَا یُؤْخَذُ مِنکُمْ فِدْیَةٌ وَلَا مِنَ الَّذِینَ کَفَرُوا مَأْوَاکُمُ النَّارُ هِیَ مَوْلکُمْ» أی: أولی بکم» إلی أن قال بعد التصریح بعدم جواز إرادة غیر (الأولی) من المعانی:</w:t>
      </w:r>
    </w:p>
    <w:p>
      <w:pPr>
        <w:pStyle w:val="BookText"/>
      </w:pPr>
      <w:r>
        <w:rPr>
          <w:rFonts w:ascii="IRNazanin" w:hAnsi="IRNazanin" w:eastAsia="IRNazanin" w:cs="IRNazanin"/>
          <w:lang w:bidi="fa-IR"/>
          <w:color w:val="111111"/>
          <w:sz w:val="28"/>
          <w:szCs w:val="28"/>
          <w:rtl/>
        </w:rPr>
        <w:t xml:space="preserve">«والمراد من الحدیث: الطاعة المحضة المخصوصة، فتعیّن الوجه العاشر وهو الأوّلی. ومعناه: من کنت أولی به من نفسه فعلی أولی به.</w:t>
      </w:r>
    </w:p>
    <w:p>
      <w:pPr>
        <w:pStyle w:val="BookText"/>
      </w:pPr>
      <w:r>
        <w:rPr>
          <w:rFonts w:ascii="IRNazanin" w:hAnsi="IRNazanin" w:eastAsia="IRNazanin" w:cs="IRNazanin"/>
          <w:lang w:bidi="fa-IR"/>
          <w:color w:val="111111"/>
          <w:sz w:val="28"/>
          <w:szCs w:val="28"/>
          <w:rtl/>
        </w:rPr>
        <w:t xml:space="preserve">وقد صرّح بهذا المعنی: الحافظ أبو الفرج یحیی بن سعید الثقفی الأصبهانی فی کتابه المسمّی ب (مرج البحرین). فإنّه روی هذا الحدیث بإسناده إلی مشایخه وقال فیه: فأخذ رسول اللَّه صلّی اللَّه علیه وسلّم بید علی علیه السلام وقال: من کنت ولیّه وأولی به من نفسه فعلی ولیّه.</w:t>
      </w:r>
    </w:p>
    <w:p>
      <w:pPr>
        <w:pStyle w:val="BookText"/>
      </w:pPr>
      <w:r>
        <w:rPr>
          <w:rFonts w:ascii="IRNazanin" w:hAnsi="IRNazanin" w:eastAsia="IRNazanin" w:cs="IRNazanin"/>
          <w:lang w:bidi="fa-IR"/>
          <w:color w:val="111111"/>
          <w:sz w:val="28"/>
          <w:szCs w:val="28"/>
          <w:rtl/>
        </w:rPr>
        <w:t xml:space="preserve">فعلم أنّ جمیع المعانی راجعة إلی الوجه العاشر، ودلّ علیه أیضاً قوله علیه السلام: ألست أولی بالمؤمنین من أنفسهم. وهذا نص صریح فی إثبات إمامته وقبول طاعته»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فکذا لفظ «الولی» فی «حدیث الولایة» بلا فرقٍ فارق.</w:t>
      </w:r>
    </w:p>
    <w:p>
      <w:pPr>
        <w:pStyle w:val="Heading4"/>
      </w:pPr>
      <w:bookmarkStart w:id="391" w:name="_Toc205"/>
      <w:r>
        <w:t>[33] قول عمر: أصبحت الیوم ولی کلّ مؤمن</w:t>
      </w:r>
      <w:bookmarkEnd w:id="391"/>
    </w:p>
    <w:p>
      <w:pPr>
        <w:pStyle w:val="BookText"/>
      </w:pPr>
      <w:r>
        <w:rPr>
          <w:rFonts w:ascii="IRNazanin" w:hAnsi="IRNazanin" w:eastAsia="IRNazanin" w:cs="IRNazanin"/>
          <w:lang w:bidi="fa-IR"/>
          <w:color w:val="111111"/>
          <w:sz w:val="28"/>
          <w:szCs w:val="28"/>
          <w:rtl/>
        </w:rPr>
        <w:t xml:space="preserve">وأخرج ابن کثیر فی عداد فضائل الإمام علیه السلام الحدیث التالی:</w:t>
      </w:r>
    </w:p>
    <w:p>
      <w:pPr>
        <w:pStyle w:val="BookText"/>
      </w:pPr>
      <w:r>
        <w:rPr>
          <w:rFonts w:ascii="IRNazanin" w:hAnsi="IRNazanin" w:eastAsia="IRNazanin" w:cs="IRNazanin"/>
          <w:lang w:bidi="fa-IR"/>
          <w:color w:val="111111"/>
          <w:sz w:val="28"/>
          <w:szCs w:val="28"/>
          <w:rtl/>
        </w:rPr>
        <w:t xml:space="preserve">«قال عبدالرزاق: أنا معمر، عن علی بن زید بن جدعان، عن عدی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7" w:name="pg11107_184681"/>
    <w:bookmarkEnd w:id="177"/>
    <w:p>
      <w:pPr>
        <w:pStyle w:val="BookText"/>
      </w:pPr>
      <w:r>
        <w:rPr>
          <w:rFonts w:ascii="IRNazanin" w:hAnsi="IRNazanin" w:eastAsia="IRNazanin" w:cs="IRNazanin"/>
          <w:lang w:bidi="fa-IR"/>
          <w:color w:val="111111"/>
          <w:sz w:val="28"/>
          <w:szCs w:val="28"/>
          <w:rtl/>
        </w:rPr>
        <w:t xml:space="preserve">بن ثابت، عن البراء بن عازب قال: خرجنا مع رسول اللَّه- صلّی اللَّه علیه وسلّم- حتی نزلنا عند غدیر خم، بعث منادیاً ینادی، فلما اجتمعنا قال: ألست أولی بکم من انفسکم؟ قلنا بلی یا رسول اللَّه! قال: ألست أولی بکم من امهاتکم؟ قلنا بلی یا رسول اللَّه! قال: ألست أولی بکم من آبائکم؟ قلنا: بلی یا رسول اللَّه. قال: ألست ألست ألست؟ قلنا بلی یا رسول اللَّه. قال: من کنت مولاه فعلی مولاه، اللّهم والِ من والاه وعادِ من عاداه. فقال عمر بن الخطّاب. هنیئاً لک یا ابن أبی طالب، أصبحت الیوم ولی کلّ مؤمن.</w:t>
      </w:r>
    </w:p>
    <w:p>
      <w:pPr>
        <w:pStyle w:val="BookText"/>
      </w:pPr>
      <w:r>
        <w:rPr>
          <w:rFonts w:ascii="IRNazanin" w:hAnsi="IRNazanin" w:eastAsia="IRNazanin" w:cs="IRNazanin"/>
          <w:lang w:bidi="fa-IR"/>
          <w:color w:val="111111"/>
          <w:sz w:val="28"/>
          <w:szCs w:val="28"/>
          <w:rtl/>
        </w:rPr>
        <w:t xml:space="preserve">وکذا رواه ابن ماجة من حدیث حماد بن سلمة، عن علی بن زید وأبی هارون العبدی عن عدی ابن ثابت عن البراء.</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ولقد ثبت- فی محلّه- أنّ المراد من «المولی» فی حدیث الغدیر هو «الإمام» فکذا «الولی» … وإذا کان کذلک کان المراد من «الولی» فی «حدیث الولایة» هو «الإمام» بلا کلام.</w:t>
      </w:r>
    </w:p>
    <w:p>
      <w:pPr>
        <w:pStyle w:val="Heading4"/>
      </w:pPr>
      <w:bookmarkStart w:id="392" w:name="_Toc206"/>
      <w:r>
        <w:t>[34] معنی: «علی منّی وأنا منه» فی حدیث الولایة</w:t>
      </w:r>
      <w:bookmarkEnd w:id="392"/>
    </w:p>
    <w:p>
      <w:pPr>
        <w:pStyle w:val="BookText"/>
      </w:pPr>
      <w:r>
        <w:rPr>
          <w:rFonts w:ascii="IRNazanin" w:hAnsi="IRNazanin" w:eastAsia="IRNazanin" w:cs="IRNazanin"/>
          <w:lang w:bidi="fa-IR"/>
          <w:color w:val="111111"/>
          <w:sz w:val="28"/>
          <w:szCs w:val="28"/>
          <w:rtl/>
        </w:rPr>
        <w:t xml:space="preserve">لقد جاء فی أکثر طرق حدیث الولایة جملة «علی منّی وأنا منه».</w:t>
      </w:r>
    </w:p>
    <w:p>
      <w:pPr>
        <w:pStyle w:val="BookText"/>
      </w:pPr>
      <w:r>
        <w:rPr>
          <w:rFonts w:ascii="IRNazanin" w:hAnsi="IRNazanin" w:eastAsia="IRNazanin" w:cs="IRNazanin"/>
          <w:lang w:bidi="fa-IR"/>
          <w:color w:val="111111"/>
          <w:sz w:val="28"/>
          <w:szCs w:val="28"/>
          <w:rtl/>
        </w:rPr>
        <w:t xml:space="preserve">وممّن روی ذلک:</w:t>
      </w:r>
    </w:p>
    <w:p>
      <w:pPr>
        <w:pStyle w:val="BookText"/>
      </w:pPr>
      <w:r>
        <w:rPr>
          <w:rFonts w:ascii="IRNazanin" w:hAnsi="IRNazanin" w:eastAsia="IRNazanin" w:cs="IRNazanin"/>
          <w:lang w:bidi="fa-IR"/>
          <w:color w:val="111111"/>
          <w:sz w:val="28"/>
          <w:szCs w:val="28"/>
          <w:rtl/>
        </w:rPr>
        <w:t xml:space="preserve">أبو بکر بن أبی شیبة.</w:t>
      </w:r>
    </w:p>
    <w:p>
      <w:pPr>
        <w:pStyle w:val="BookText"/>
      </w:pPr>
      <w:r>
        <w:rPr>
          <w:rFonts w:ascii="IRNazanin" w:hAnsi="IRNazanin" w:eastAsia="IRNazanin" w:cs="IRNazanin"/>
          <w:lang w:bidi="fa-IR"/>
          <w:color w:val="111111"/>
          <w:sz w:val="28"/>
          <w:szCs w:val="28"/>
          <w:rtl/>
        </w:rPr>
        <w:t xml:space="preserve">وأحمد بن حنبل.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عیسی الترمذی.</w:t>
      </w:r>
    </w:p>
    <w:p>
      <w:pPr>
        <w:pStyle w:val="BookText"/>
      </w:pPr>
      <w:r>
        <w:rPr>
          <w:rFonts w:ascii="IRNazanin" w:hAnsi="IRNazanin" w:eastAsia="IRNazanin" w:cs="IRNazanin"/>
          <w:lang w:bidi="fa-IR"/>
          <w:color w:val="111111"/>
          <w:sz w:val="28"/>
          <w:szCs w:val="28"/>
          <w:rtl/>
        </w:rPr>
        <w:t xml:space="preserve">وأبو عبدالرحمن النسائی.</w:t>
      </w:r>
    </w:p>
    <w:p>
      <w:pPr>
        <w:pStyle w:val="BookText"/>
      </w:pPr>
      <w:r>
        <w:rPr>
          <w:rFonts w:ascii="IRNazanin" w:hAnsi="IRNazanin" w:eastAsia="IRNazanin" w:cs="IRNazanin"/>
          <w:lang w:bidi="fa-IR"/>
          <w:color w:val="111111"/>
          <w:sz w:val="28"/>
          <w:szCs w:val="28"/>
          <w:rtl/>
        </w:rPr>
        <w:t xml:space="preserve">والحسن بن سفیان.</w:t>
      </w:r>
    </w:p>
    <w:p>
      <w:pPr>
        <w:pStyle w:val="BookText"/>
      </w:pPr>
      <w:r>
        <w:rPr>
          <w:rFonts w:ascii="IRNazanin" w:hAnsi="IRNazanin" w:eastAsia="IRNazanin" w:cs="IRNazanin"/>
          <w:lang w:bidi="fa-IR"/>
          <w:color w:val="111111"/>
          <w:sz w:val="28"/>
          <w:szCs w:val="28"/>
          <w:rtl/>
        </w:rPr>
        <w:t xml:space="preserve">وأبو یعلی الموصلی.</w:t>
      </w:r>
    </w:p>
    <w:p>
      <w:pPr>
        <w:pStyle w:val="BookText"/>
      </w:pPr>
      <w:r>
        <w:rPr>
          <w:rFonts w:ascii="IRNazanin" w:hAnsi="IRNazanin" w:eastAsia="IRNazanin" w:cs="IRNazanin"/>
          <w:lang w:bidi="fa-IR"/>
          <w:color w:val="111111"/>
          <w:sz w:val="28"/>
          <w:szCs w:val="28"/>
          <w:rtl/>
        </w:rPr>
        <w:t xml:space="preserve">ومحمّد بن جریر الطبری.</w:t>
      </w:r>
    </w:p>
    <w:p>
      <w:pPr>
        <w:pStyle w:val="BookText"/>
      </w:pPr>
      <w:r>
        <w:rPr>
          <w:rFonts w:ascii="IRNazanin" w:hAnsi="IRNazanin" w:eastAsia="IRNazanin" w:cs="IRNazanin"/>
          <w:lang w:bidi="fa-IR"/>
          <w:color w:val="111111"/>
          <w:sz w:val="28"/>
          <w:szCs w:val="28"/>
          <w:rtl/>
        </w:rPr>
        <w:t xml:space="preserve">وأبو حاتم ابن حبان.</w:t>
      </w:r>
    </w:p>
    <w:p>
      <w:pPr>
        <w:pStyle w:val="BookText"/>
      </w:pPr>
      <w:r>
        <w:rPr>
          <w:rFonts w:ascii="IRNazanin" w:hAnsi="IRNazanin" w:eastAsia="IRNazanin" w:cs="IRNazanin"/>
          <w:lang w:bidi="fa-IR"/>
          <w:color w:val="111111"/>
          <w:sz w:val="28"/>
          <w:szCs w:val="28"/>
          <w:rtl/>
        </w:rPr>
        <w:t xml:space="preserve">وأبو السعادات ابن الأثیر الجزری.</w:t>
      </w:r>
    </w:p>
    <w:p>
      <w:pPr>
        <w:pStyle w:val="BookText"/>
      </w:pPr>
      <w:r>
        <w:rPr>
          <w:rFonts w:ascii="IRNazanin" w:hAnsi="IRNazanin" w:eastAsia="IRNazanin" w:cs="IRNazanin"/>
          <w:lang w:bidi="fa-IR"/>
          <w:color w:val="111111"/>
          <w:sz w:val="28"/>
          <w:szCs w:val="28"/>
          <w:rtl/>
        </w:rPr>
        <w:t xml:space="preserve">وشهاب الدین ابن حجر العسقلانی.</w:t>
      </w:r>
    </w:p>
    <w:p>
      <w:pPr>
        <w:pStyle w:val="BookText"/>
      </w:pPr>
      <w:r>
        <w:rPr>
          <w:rFonts w:ascii="IRNazanin" w:hAnsi="IRNazanin" w:eastAsia="IRNazanin" w:cs="IRNazanin"/>
          <w:lang w:bidi="fa-IR"/>
          <w:color w:val="111111"/>
          <w:sz w:val="28"/>
          <w:szCs w:val="28"/>
          <w:rtl/>
        </w:rPr>
        <w:t xml:space="preserve">وجلال الدین السیوطی.</w:t>
      </w:r>
    </w:p>
    <w:p>
      <w:pPr>
        <w:pStyle w:val="BookText"/>
      </w:pPr>
      <w:r>
        <w:rPr>
          <w:rFonts w:ascii="IRNazanin" w:hAnsi="IRNazanin" w:eastAsia="IRNazanin" w:cs="IRNazanin"/>
          <w:lang w:bidi="fa-IR"/>
          <w:color w:val="111111"/>
          <w:sz w:val="28"/>
          <w:szCs w:val="28"/>
          <w:rtl/>
        </w:rPr>
        <w:t xml:space="preserve">وهذه الجملة تؤیّد معنی الحدیث وتؤکّده. وبیان ذلک:</w:t>
      </w:r>
    </w:p>
    <w:p>
      <w:pPr>
        <w:pStyle w:val="BookText"/>
      </w:pPr>
      <w:r>
        <w:rPr>
          <w:rFonts w:ascii="IRNazanin" w:hAnsi="IRNazanin" w:eastAsia="IRNazanin" w:cs="IRNazanin"/>
          <w:lang w:bidi="fa-IR"/>
          <w:color w:val="111111"/>
          <w:sz w:val="28"/>
          <w:szCs w:val="28"/>
          <w:rtl/>
        </w:rPr>
        <w:t xml:space="preserve">لقد أخرج الترمذی: «حدّثنا الحسن بن عرفة، حدثنا إسماعیل بن عیّاش، عن عبداللَّه بن عثمان بن خثیم، عن سعید بن راشد، عن یعلی بن مرة قال قال رسول اللَّه صلّی اللَّه علیه وسلّم: حسین منّی وأنا من حسین، أحبّ اللَّه من أحبَّ حسیناً، حسین سبط من الأسباط»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الطّیبی بشرح هذا الحدیث: «قوله: حسین منّی وأنا من حسین.</w:t>
      </w:r>
    </w:p>
    <w:p>
      <w:pPr>
        <w:pStyle w:val="BookText"/>
      </w:pPr>
      <w:r>
        <w:rPr>
          <w:rFonts w:ascii="IRNazanin" w:hAnsi="IRNazanin" w:eastAsia="IRNazanin" w:cs="IRNazanin"/>
          <w:lang w:bidi="fa-IR"/>
          <w:color w:val="111111"/>
          <w:sz w:val="28"/>
          <w:szCs w:val="28"/>
          <w:rtl/>
        </w:rPr>
        <w:t xml:space="preserve">کأنّه صلّی اللَّه علیه وسلّم علم بنور الوحی ما سیحدث بینه وبین القوم، فخصّه بالذکر وبیّن أنّهما کالشی‌ء الواحد فی وجوب المحبّة وحرمة التعرّض والمحاربة، وأکّد ذلک بقوله: أحبّ اللَّه من أحبّ حسیناً، فإنّ محبته محبّة الرسول ومحبّة الرسول محبّة اللَّه. والسبط بکسر السین ولد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8" w:name="pg11107_184683"/>
    <w:bookmarkEnd w:id="178"/>
    <w:p>
      <w:pPr>
        <w:pStyle w:val="BookText"/>
      </w:pPr>
      <w:r>
        <w:rPr>
          <w:rFonts w:ascii="IRNazanin" w:hAnsi="IRNazanin" w:eastAsia="IRNazanin" w:cs="IRNazanin"/>
          <w:lang w:bidi="fa-IR"/>
          <w:color w:val="111111"/>
          <w:sz w:val="28"/>
          <w:szCs w:val="28"/>
          <w:rtl/>
        </w:rPr>
        <w:t xml:space="preserve">الولد، أی: من هو أولاد أولادی، أکّد به البعضیّة وقرّرها»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ونفس هذه التقریر آتٍ فی «علی منّی وأنا منه» حرفاً بحرف، فیکون الإمام علیه السلام مساویاً للنبی علیه وآله الصلاة والسلام فی وجوب المحبة وحرمة المخالفة.</w:t>
      </w:r>
    </w:p>
    <w:p>
      <w:pPr>
        <w:pStyle w:val="BookText"/>
      </w:pPr>
      <w:r>
        <w:rPr>
          <w:rFonts w:ascii="IRNazanin" w:hAnsi="IRNazanin" w:eastAsia="IRNazanin" w:cs="IRNazanin"/>
          <w:lang w:bidi="fa-IR"/>
          <w:color w:val="111111"/>
          <w:sz w:val="28"/>
          <w:szCs w:val="28"/>
          <w:rtl/>
        </w:rPr>
        <w:t xml:space="preserve">وإذا ثبت ذلک ثبتت العصمة والأفضلیّة، وهما یستلزمان الإمامة والخلافة.</w:t>
      </w:r>
    </w:p>
    <w:p>
      <w:pPr>
        <w:pStyle w:val="BookText"/>
      </w:pPr>
      <w:r>
        <w:rPr>
          <w:rFonts w:ascii="IRNazanin" w:hAnsi="IRNazanin" w:eastAsia="IRNazanin" w:cs="IRNazanin"/>
          <w:lang w:bidi="fa-IR"/>
          <w:color w:val="111111"/>
          <w:sz w:val="28"/>
          <w:szCs w:val="28"/>
          <w:rtl/>
        </w:rPr>
        <w:t xml:space="preserve">کما أنّ هذه الجملة قرینة علی أن المعنی فی «ولیّکم من بعدی» هو الإمام والخلیفة، واللَّه الموفّق.</w:t>
      </w:r>
    </w:p>
    <w:p>
      <w:pPr>
        <w:pStyle w:val="Heading4"/>
      </w:pPr>
      <w:bookmarkStart w:id="393" w:name="_Toc207"/>
      <w:r>
        <w:t>[35] أحادیث أخرجها الحاکم وغیره واستشهد بها والد الدهلوی وقرّر معناها</w:t>
      </w:r>
      <w:bookmarkEnd w:id="393"/>
    </w:p>
    <w:p>
      <w:pPr>
        <w:pStyle w:val="BookText"/>
      </w:pPr>
      <w:r>
        <w:rPr>
          <w:rFonts w:ascii="IRNazanin" w:hAnsi="IRNazanin" w:eastAsia="IRNazanin" w:cs="IRNazanin"/>
          <w:lang w:bidi="fa-IR"/>
          <w:color w:val="111111"/>
          <w:sz w:val="28"/>
          <w:szCs w:val="28"/>
          <w:rtl/>
        </w:rPr>
        <w:t xml:space="preserve">وقال شاه ولیّ اللَّه والد (الدهلوی) فی مآثر أمیر المؤمنین علیه السلام ما حاصله معرّباً:</w:t>
      </w:r>
    </w:p>
    <w:p>
      <w:pPr>
        <w:pStyle w:val="BookText"/>
      </w:pPr>
      <w:r>
        <w:rPr>
          <w:rFonts w:ascii="Amiri" w:hAnsi="Amiri" w:eastAsia="Amiri" w:cs="Amiri"/>
          <w:lang w:bidi="ar-SA"/>
          <w:color w:val="111111"/>
          <w:sz w:val="28"/>
          <w:szCs w:val="28"/>
          <w:rtl/>
        </w:rPr>
        <w:t xml:space="preserve">«لقد حصل له مقام عظیم جدّاً من رسول اللَّه صلّی اللَّه علیه وسلّم یعبَّر عنه ب «اخوّة الرسول» و «الموالاة» وبلفظ «الوصی» و «الوارث» وأمثالها:</w:t>
      </w:r>
    </w:p>
    <w:p>
      <w:pPr>
        <w:pStyle w:val="BookText"/>
      </w:pPr>
      <w:r>
        <w:rPr>
          <w:rFonts w:ascii="Amiri" w:hAnsi="Amiri" w:eastAsia="Amiri" w:cs="Amiri"/>
          <w:lang w:bidi="ar-SA"/>
          <w:color w:val="111111"/>
          <w:sz w:val="28"/>
          <w:szCs w:val="28"/>
          <w:rtl/>
        </w:rPr>
        <w:t xml:space="preserve">أخرج الحاکم عن ابن عبّاس: إنّ صلّی اللَّه علیه وسلّم قال: أیّکم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یتولّانی فی الدنیا والآخرة؟ فقال لکلّ رجلٍ منهم: أیّکم یتولّانی فی الدنیا والآخرة؟ فقال حتی مرّ علی أکثرهم فقال علیّ: أنا أتولّاک فی الدنیا والآخرة. فقال: أنت ولیّی فی الدنیا والآخرة.</w:t>
      </w:r>
    </w:p>
    <w:p>
      <w:pPr>
        <w:pStyle w:val="BookText"/>
      </w:pPr>
      <w:r>
        <w:rPr>
          <w:rFonts w:ascii="IRNazanin" w:hAnsi="IRNazanin" w:eastAsia="IRNazanin" w:cs="IRNazanin"/>
          <w:lang w:bidi="fa-IR"/>
          <w:color w:val="111111"/>
          <w:sz w:val="28"/>
          <w:szCs w:val="28"/>
          <w:rtl/>
        </w:rPr>
        <w:t xml:space="preserve">وقد مرَّ تفصیل هذا الحدیث بروایة النسائی.</w:t>
      </w:r>
    </w:p>
    <w:p>
      <w:pPr>
        <w:pStyle w:val="BookText"/>
      </w:pPr>
      <w:r>
        <w:rPr>
          <w:rFonts w:ascii="Amiri" w:hAnsi="Amiri" w:eastAsia="Amiri" w:cs="Amiri"/>
          <w:lang w:bidi="ar-SA"/>
          <w:color w:val="111111"/>
          <w:sz w:val="28"/>
          <w:szCs w:val="28"/>
          <w:rtl/>
        </w:rPr>
        <w:t xml:space="preserve">وأخرج الحاکم عن ابن عبّاس قال: کان علی یقول فی حیاة رسول اللَّه صلّی اللَّه علیه وسلّم: إنّ اللَّه یقول «أَفَإِنْ مَاتَ أَوْ قُتِلَ انْقَلَبْتُمْ عَلَی أَعْقَابِکُمْ»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واللَّه لا ننقلب علی أعقابنا بعد إذْ هدانا اللَّه، واللَّه لئن مات أو قتل لُاقاتلنّ علی ما قاتل علیه حتی أموت، واللَّه إنی لأخوه وولیّه وابن عمّه ووارث علمه، فمن أحق به منّی؟</w:t>
      </w:r>
    </w:p>
    <w:p>
      <w:pPr>
        <w:pStyle w:val="BookText"/>
      </w:pPr>
      <w:r>
        <w:rPr>
          <w:rFonts w:ascii="IRNazanin" w:hAnsi="IRNazanin" w:eastAsia="IRNazanin" w:cs="IRNazanin"/>
          <w:lang w:bidi="fa-IR"/>
          <w:color w:val="111111"/>
          <w:sz w:val="28"/>
          <w:szCs w:val="28"/>
          <w:rtl/>
        </w:rPr>
        <w:t xml:space="preserve">وأخرج الحاکم عن أبی إسحاق قال: سألت قثم بن العباس: کیف ورث علی رسول اللَّه صلّی اللَّه علیه وسلّم دونکم؟ قال: لأنّه کان أوّلنا به لحوقاً وأشدّنا به لزوقاً.</w:t>
      </w:r>
    </w:p>
    <w:p>
      <w:pPr>
        <w:pStyle w:val="BookText"/>
      </w:pPr>
      <w:r>
        <w:rPr>
          <w:rFonts w:ascii="IRNazanin" w:hAnsi="IRNazanin" w:eastAsia="IRNazanin" w:cs="IRNazanin"/>
          <w:lang w:bidi="fa-IR"/>
          <w:color w:val="111111"/>
          <w:sz w:val="28"/>
          <w:szCs w:val="28"/>
          <w:rtl/>
        </w:rPr>
        <w:t xml:space="preserve">وبهذا البیان یظهر فساد رأی فریقین أحدهما مفرّط والآخر مفرِط، یقول أحدهما: النصرة کانت من باب الحمیّة لا عن إخلاص، والآخر یقول: الاخوة فی النسب من شروط استحقاق الخلافة»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إنا نستدل بقوله علیه السلام: «واللَّه إنّی لأخوه … فمن أحق به منّی؟» حیث أنّه فرّع نفی أحقیّة أحد به منه علی کونه: أخاه وولیّه ووارثه.</w:t>
      </w:r>
    </w:p>
    <w:p>
      <w:pPr>
        <w:pStyle w:val="BookText"/>
      </w:pPr>
      <w:r>
        <w:rPr>
          <w:rFonts w:ascii="IRNazanin" w:hAnsi="IRNazanin" w:eastAsia="IRNazanin" w:cs="IRNazanin"/>
          <w:lang w:bidi="fa-IR"/>
          <w:color w:val="111111"/>
          <w:sz w:val="28"/>
          <w:szCs w:val="28"/>
          <w:rtl/>
        </w:rPr>
        <w:t xml:space="preserve">فللولایة- إذن- معنیً رفیع جلیل یختص به علیه السلام ویثبت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9" w:name="pg11107_184685"/>
    <w:bookmarkEnd w:id="179"/>
    <w:p>
      <w:pPr>
        <w:pStyle w:val="BookText"/>
      </w:pPr>
      <w:r>
        <w:rPr>
          <w:rFonts w:ascii="IRNazanin" w:hAnsi="IRNazanin" w:eastAsia="IRNazanin" w:cs="IRNazanin"/>
          <w:lang w:bidi="fa-IR"/>
          <w:color w:val="111111"/>
          <w:sz w:val="28"/>
          <w:szCs w:val="28"/>
          <w:rtl/>
        </w:rPr>
        <w:t xml:space="preserve">أحقیته بالنبیّ علیه وآله الصلاة والسلام …</w:t>
      </w:r>
    </w:p>
    <w:p>
      <w:pPr>
        <w:pStyle w:val="BookText"/>
      </w:pPr>
      <w:r>
        <w:rPr>
          <w:rFonts w:ascii="IRNazanin" w:hAnsi="IRNazanin" w:eastAsia="IRNazanin" w:cs="IRNazanin"/>
          <w:lang w:bidi="fa-IR"/>
          <w:color w:val="111111"/>
          <w:sz w:val="28"/>
          <w:szCs w:val="28"/>
          <w:rtl/>
        </w:rPr>
        <w:t xml:space="preserve">فکذا «الولایة» فی «حدیث الولایة» …</w:t>
      </w:r>
    </w:p>
    <w:p>
      <w:pPr>
        <w:pStyle w:val="BookText"/>
      </w:pPr>
      <w:r>
        <w:rPr>
          <w:rFonts w:ascii="IRNazanin" w:hAnsi="IRNazanin" w:eastAsia="IRNazanin" w:cs="IRNazanin"/>
          <w:lang w:bidi="fa-IR"/>
          <w:color w:val="111111"/>
          <w:sz w:val="28"/>
          <w:szCs w:val="28"/>
          <w:rtl/>
        </w:rPr>
        <w:t xml:space="preserve">وهکذا تسقط دعوی أحقیّة فلان وفلان بالخلافة عن رسول اللَّه.</w:t>
      </w:r>
    </w:p>
    <w:p>
      <w:pPr>
        <w:pStyle w:val="Heading4"/>
      </w:pPr>
      <w:bookmarkStart w:id="394" w:name="_Toc208"/>
      <w:r>
        <w:t>[36] حدیث بعث الأنبیاء علی … الولایة لعلی</w:t>
      </w:r>
      <w:bookmarkEnd w:id="394"/>
    </w:p>
    <w:p>
      <w:pPr>
        <w:pStyle w:val="BookText"/>
      </w:pPr>
      <w:r>
        <w:rPr>
          <w:rFonts w:ascii="IRNazanin" w:hAnsi="IRNazanin" w:eastAsia="IRNazanin" w:cs="IRNazanin"/>
          <w:lang w:bidi="fa-IR"/>
          <w:color w:val="111111"/>
          <w:sz w:val="28"/>
          <w:szCs w:val="28"/>
          <w:rtl/>
        </w:rPr>
        <w:t xml:space="preserve">ومن الأحادیث المعتبرة المتفق علیها بین الفریقین: حدیث السؤال لیلة المعراج من الأنبیاء «بماذا بعثتم؟ فقالوا: بعثنا علی شهادة أنْ لا إله إلّا اللَّه، وعلی الإقرار بنبوّتک والولایة لعلی بن أبی طالب».</w:t>
      </w:r>
    </w:p>
    <w:p>
      <w:pPr>
        <w:pStyle w:val="BookText"/>
      </w:pPr>
      <w:r>
        <w:rPr>
          <w:rFonts w:ascii="IRNazanin" w:hAnsi="IRNazanin" w:eastAsia="IRNazanin" w:cs="IRNazanin"/>
          <w:lang w:bidi="fa-IR"/>
          <w:color w:val="111111"/>
          <w:sz w:val="28"/>
          <w:szCs w:val="28"/>
          <w:rtl/>
        </w:rPr>
        <w:t xml:space="preserve">قال السیّد شهاب الدین أحمد: «عن أبی هریرة- رضی اللَّه عنه- قال قال رسول اللَّه صلّی اللَّه علیه وسلّم: لمّا اسری بی لیلة المعراج فاجتمع علیَّ الأنبیاء فی السماء، فأوحی اللَّه إلیَّ: سلهم- یا محمّد- بماذا بعثتم؟ فقالوا: بعثنا علی شهادة أنْ لا إله إلّااللَّه وعلی الإقرار بنبوّتک والولایة لعلی بن أبی طالب.</w:t>
      </w:r>
    </w:p>
    <w:p>
      <w:pPr>
        <w:pStyle w:val="BookText"/>
      </w:pPr>
      <w:r>
        <w:rPr>
          <w:rFonts w:ascii="IRNazanin" w:hAnsi="IRNazanin" w:eastAsia="IRNazanin" w:cs="IRNazanin"/>
          <w:lang w:bidi="fa-IR"/>
          <w:color w:val="111111"/>
          <w:sz w:val="28"/>
          <w:szCs w:val="28"/>
          <w:rtl/>
        </w:rPr>
        <w:t xml:space="preserve">أورده الشیخ المرتضی العارف الربّانی السید شرف الدین علی الهمدانی فی بعض تصانیفه وقال: رواه الحافظ أبو نعیم»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الشیخ عبدالوهاب فی (تفسیره) عن الحافظ أبی نعیم عن أبی هریرة کذلک.</w:t>
      </w:r>
    </w:p>
    <w:p>
      <w:pPr>
        <w:pStyle w:val="BookText"/>
      </w:pPr>
      <w:r>
        <w:rPr>
          <w:rFonts w:ascii="IRNazanin" w:hAnsi="IRNazanin" w:eastAsia="IRNazanin" w:cs="IRNazanin"/>
          <w:lang w:bidi="fa-IR"/>
          <w:color w:val="111111"/>
          <w:sz w:val="28"/>
          <w:szCs w:val="28"/>
          <w:rtl/>
        </w:rPr>
        <w:t xml:space="preserve">وقال شمس الدین الجیلانی النوربخشی فی کتابه (مفاتیح الإعجاز-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کلشن راز) </w:t>
      </w:r>
      <w:r>
        <w:rPr>
          <w:rStyle w:val="FootnoteReference"/>
        </w:rPr>
        <w:footnoteReference w:id="451"/>
      </w:r>
      <w:r>
        <w:rPr>
          <w:rFonts w:ascii="IRNazanin" w:hAnsi="IRNazanin" w:eastAsia="IRNazanin" w:cs="IRNazanin"/>
          <w:lang w:bidi="fa-IR"/>
          <w:color w:val="111111"/>
          <w:sz w:val="28"/>
          <w:szCs w:val="28"/>
          <w:rtl/>
        </w:rPr>
        <w:t xml:space="preserve">ما حاصله أنّه: «لمّا غربت شمس النبوة کان من جانب المغرب- الذی هو طرف الولایة- ظهور سرّ ولایة المرتضی إذْ:</w:t>
      </w:r>
    </w:p>
    <w:p>
      <w:pPr>
        <w:pStyle w:val="BookText"/>
      </w:pPr>
      <w:r>
        <w:rPr>
          <w:rFonts w:ascii="Amiri" w:hAnsi="Amiri" w:eastAsia="Amiri" w:cs="Amiri"/>
          <w:lang w:bidi="ar-SA"/>
          <w:color w:val="111111"/>
          <w:sz w:val="28"/>
          <w:szCs w:val="28"/>
          <w:rtl/>
        </w:rPr>
        <w:t xml:space="preserve">إنّ علیّاً منّی وأنا منه وهو ولیّ کلّ مؤمن بعدی.</w:t>
      </w:r>
    </w:p>
    <w:p>
      <w:pPr>
        <w:pStyle w:val="BookText"/>
      </w:pPr>
      <w:r>
        <w:rPr>
          <w:rFonts w:ascii="IRNazanin" w:hAnsi="IRNazanin" w:eastAsia="IRNazanin" w:cs="IRNazanin"/>
          <w:lang w:bidi="fa-IR"/>
          <w:color w:val="111111"/>
          <w:sz w:val="28"/>
          <w:szCs w:val="28"/>
          <w:rtl/>
        </w:rPr>
        <w:t xml:space="preserve">وأیضاً: أنا اقاتل علی تنزیل القرآن وعلی یقاتل علی تأویل القرآن.</w:t>
      </w:r>
    </w:p>
    <w:p>
      <w:pPr>
        <w:pStyle w:val="BookText"/>
      </w:pPr>
      <w:r>
        <w:rPr>
          <w:rFonts w:ascii="IRNazanin" w:hAnsi="IRNazanin" w:eastAsia="IRNazanin" w:cs="IRNazanin"/>
          <w:lang w:bidi="fa-IR"/>
          <w:color w:val="111111"/>
          <w:sz w:val="28"/>
          <w:szCs w:val="28"/>
          <w:rtl/>
        </w:rPr>
        <w:t xml:space="preserve">وأیضاً: یا أبا بکر، کفّی وکفّ علی فی العدل سواء.</w:t>
      </w:r>
    </w:p>
    <w:p>
      <w:pPr>
        <w:pStyle w:val="BookText"/>
      </w:pPr>
      <w:r>
        <w:rPr>
          <w:rFonts w:ascii="IRNazanin" w:hAnsi="IRNazanin" w:eastAsia="IRNazanin" w:cs="IRNazanin"/>
          <w:lang w:bidi="fa-IR"/>
          <w:color w:val="111111"/>
          <w:sz w:val="28"/>
          <w:szCs w:val="28"/>
          <w:rtl/>
        </w:rPr>
        <w:t xml:space="preserve">وأیضاً: أنا وعلی من شجرةٍ واحدة والناس من أشجار شتّی.</w:t>
      </w:r>
    </w:p>
    <w:p>
      <w:pPr>
        <w:pStyle w:val="BookText"/>
      </w:pPr>
      <w:r>
        <w:rPr>
          <w:rFonts w:ascii="IRNazanin" w:hAnsi="IRNazanin" w:eastAsia="IRNazanin" w:cs="IRNazanin"/>
          <w:lang w:bidi="fa-IR"/>
          <w:color w:val="111111"/>
          <w:sz w:val="28"/>
          <w:szCs w:val="28"/>
          <w:rtl/>
        </w:rPr>
        <w:t xml:space="preserve">وأیضاً: قسّمت الحکمة عشرة أجزاء فاعطی علی تسعة والناس جزءاً واحداً.</w:t>
      </w:r>
    </w:p>
    <w:p>
      <w:pPr>
        <w:pStyle w:val="BookText"/>
      </w:pPr>
      <w:r>
        <w:rPr>
          <w:rFonts w:ascii="IRNazanin" w:hAnsi="IRNazanin" w:eastAsia="IRNazanin" w:cs="IRNazanin"/>
          <w:lang w:bidi="fa-IR"/>
          <w:color w:val="111111"/>
          <w:sz w:val="28"/>
          <w:szCs w:val="28"/>
          <w:rtl/>
        </w:rPr>
        <w:t xml:space="preserve">وأیضاً: اوصی من آمن بی وصدّقنی بولایة علی بن أبی طالب، فمن تولّاه فقد تولّانی ومن تولّانی فقد تولّی اللَّه.</w:t>
      </w:r>
    </w:p>
    <w:p>
      <w:pPr>
        <w:pStyle w:val="BookText"/>
      </w:pPr>
      <w:r>
        <w:rPr>
          <w:rFonts w:ascii="IRNazanin" w:hAnsi="IRNazanin" w:eastAsia="IRNazanin" w:cs="IRNazanin"/>
          <w:lang w:bidi="fa-IR"/>
          <w:color w:val="111111"/>
          <w:sz w:val="28"/>
          <w:szCs w:val="28"/>
          <w:rtl/>
        </w:rPr>
        <w:t xml:space="preserve">وأیضاً: لمّا اسری بی لیلة المعراج فاجتمع علیّ الأنبیاء فی السماء، فأوحی اللَّه تعالی إلیَّ: سلهم- یا محمّد- بماذا بعثتم؟ فقالوا: بعثنا علی شهادة أن لا إله إلّااللَّه، وعلی الإقرار بنبوّتک والولایة لعلی بن أبی طالب».</w:t>
      </w:r>
    </w:p>
    <w:p>
      <w:pPr>
        <w:pStyle w:val="BookText"/>
      </w:pPr>
      <w:r>
        <w:rPr>
          <w:rFonts w:ascii="IRNazanin" w:hAnsi="IRNazanin" w:eastAsia="IRNazanin" w:cs="IRNazanin"/>
          <w:lang w:bidi="fa-IR"/>
          <w:color w:val="111111"/>
          <w:sz w:val="28"/>
          <w:szCs w:val="28"/>
          <w:rtl/>
        </w:rPr>
        <w:t xml:space="preserve">والمراد من «الولایة» فی هذا الحدیث- بقرینة ذکر الرسالة قبلها- هو «الإمامة» … فکذا المراد منها فی «حدیث الولایة».</w:t>
      </w:r>
    </w:p>
    <w:p>
      <w:pPr>
        <w:pStyle w:val="BookText"/>
      </w:pPr>
      <w:r>
        <w:rPr>
          <w:rFonts w:ascii="IRNazanin" w:hAnsi="IRNazanin" w:eastAsia="IRNazanin" w:cs="IRNazanin"/>
          <w:lang w:bidi="fa-IR"/>
          <w:color w:val="111111"/>
          <w:sz w:val="28"/>
          <w:szCs w:val="28"/>
          <w:rtl/>
        </w:rPr>
        <w:t xml:space="preserve">ولو فرض حمل «الولایة» - فی حدیث المعراج- علی المحبّة کان الحدیث دالًا علی الأفضلیة، وهی تستلزم «الإمامة».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ولا یخفی أنّ حدیث بعث الأنبیاء علی ولایة أمیر المؤمنین علیه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الدالّ علی أفضلیّته من جمیع الأنبیاء عدا نبیّنا الکریم- قد أخرجه: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الحاکم النیسابوری، قال:</w:t>
      </w:r>
    </w:p>
    <w:p>
      <w:pPr>
        <w:pStyle w:val="BookText"/>
      </w:pPr>
      <w:r>
        <w:rPr>
          <w:rFonts w:ascii="IRNazanin" w:hAnsi="IRNazanin" w:eastAsia="IRNazanin" w:cs="IRNazanin"/>
          <w:lang w:bidi="fa-IR"/>
          <w:color w:val="111111"/>
          <w:sz w:val="28"/>
          <w:szCs w:val="28"/>
          <w:rtl/>
        </w:rPr>
        <w:t xml:space="preserve">«فأمّا ابن المنکدر عن جابر فلیس یرویه غیر محمّد بن سوقة، وعنه أبو عقیل، وعنه خلّاد بن یحیی.</w:t>
      </w:r>
    </w:p>
    <w:p>
      <w:pPr>
        <w:pStyle w:val="BookText"/>
      </w:pPr>
      <w:r>
        <w:rPr>
          <w:rFonts w:ascii="IRNazanin" w:hAnsi="IRNazanin" w:eastAsia="IRNazanin" w:cs="IRNazanin"/>
          <w:lang w:bidi="fa-IR"/>
          <w:color w:val="111111"/>
          <w:sz w:val="28"/>
          <w:szCs w:val="28"/>
          <w:rtl/>
        </w:rPr>
        <w:t xml:space="preserve">حدثنا أبو الحسن محمّد بن المظفّر الحافظ قال حدثنا عبداللَّه بن محمّد بن غزوان، قال ثنا علی بن جابر، قال ثنا محمّد بن خالد بن عبداللَّه، قال ثنا محمّد بن فضیل، قال ثنا محمّد بن سوقة، عن إبراهیم، عن الأسود، عن عبداللَّه قال: قال النبی صلّی اللَّه علیه وسلّم:</w:t>
      </w:r>
    </w:p>
    <w:p>
      <w:pPr>
        <w:pStyle w:val="BookText"/>
      </w:pPr>
      <w:r>
        <w:rPr>
          <w:rFonts w:ascii="Amiri" w:hAnsi="Amiri" w:eastAsia="Amiri" w:cs="Amiri"/>
          <w:lang w:bidi="ar-SA"/>
          <w:color w:val="111111"/>
          <w:sz w:val="28"/>
          <w:szCs w:val="28"/>
          <w:rtl/>
        </w:rPr>
        <w:t xml:space="preserve">یا عبداللَّه أتانی ملک فقال: یا محمّد «وَاسْأَلْ مَنْ أَرْسَلْنَا مِن قَبْلِکَ مِن رُسُلِنَا»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علی ما بعثوا؟ قال [قلت: علی ما بعثوا؟] قال: علی ولایتک وولایة علی بن أبی طالب.</w:t>
      </w:r>
    </w:p>
    <w:p>
      <w:pPr>
        <w:pStyle w:val="BookText"/>
      </w:pPr>
      <w:r>
        <w:rPr>
          <w:rFonts w:ascii="IRNazanin" w:hAnsi="IRNazanin" w:eastAsia="IRNazanin" w:cs="IRNazanin"/>
          <w:lang w:bidi="fa-IR"/>
          <w:color w:val="111111"/>
          <w:sz w:val="28"/>
          <w:szCs w:val="28"/>
          <w:rtl/>
        </w:rPr>
        <w:t xml:space="preserve">قال الحاکم: تفرّد به علی بن جابر، عن محمّد بن خالد، عن محمّد بن فضیل، ولم نکتبه إلّاعن ابن مظفّر، وهو عندنا حافظ ثقة مأمون»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والثعلبی:</w:t>
      </w:r>
    </w:p>
    <w:p>
      <w:pPr>
        <w:pStyle w:val="BookText"/>
      </w:pPr>
      <w:r>
        <w:rPr>
          <w:rFonts w:ascii="IRNazanin" w:hAnsi="IRNazanin" w:eastAsia="IRNazanin" w:cs="IRNazanin"/>
          <w:lang w:bidi="fa-IR"/>
          <w:color w:val="111111"/>
          <w:sz w:val="28"/>
          <w:szCs w:val="28"/>
          <w:rtl/>
        </w:rPr>
        <w:t xml:space="preserve">«أخبرنا [أبو عبداللَّه الحسین بن محمّد [بن الحسین الدینوری، حدّثنا أبو الفتح محمّد بن الحسین الأزدی الموصلی، حدّثنا عبداللَّه بن محمّد بن غزوان البغدادی، حدّثنا علی بن جابر، حدّثنا محمّد بن خالد بن عبداللَّه ومحمّد بن إسماعیل قالا: حدّثنا محمّد بن فضیل، عن محمّد بن سوقة، عن إبراهیم عن علقمة، عن عبداللَّه بن مسعود قال قال رسول اللَّه صلّی اللَّه علیه وسلّم: أتانی ملک فقال: یا محمّد، سل من أرسلنا من قبلک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رسلنا علی ما بعثوا؟ قال قلت: علی ما بعثوا؟ قال: علی ولایتک وولایة علی بن أبی طالب»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والخطیب الخوارزمی:</w:t>
      </w:r>
    </w:p>
    <w:p>
      <w:pPr>
        <w:pStyle w:val="BookText"/>
      </w:pPr>
      <w:r>
        <w:rPr>
          <w:rFonts w:ascii="IRNazanin" w:hAnsi="IRNazanin" w:eastAsia="IRNazanin" w:cs="IRNazanin"/>
          <w:lang w:bidi="fa-IR"/>
          <w:color w:val="111111"/>
          <w:sz w:val="28"/>
          <w:szCs w:val="28"/>
          <w:rtl/>
        </w:rPr>
        <w:t xml:space="preserve">«وأخبرنی شهردار هذا- إجازةً- قال: أخبرنا أحمد بن خلف- إجازةً- قال: حدّثنا الحاکم قال: حدّثنا محمّد بن المظفّر الحافظ قال: حدّثنا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البدخشانی:</w:t>
      </w:r>
    </w:p>
    <w:p>
      <w:pPr>
        <w:pStyle w:val="BookText"/>
      </w:pPr>
      <w:r>
        <w:rPr>
          <w:rFonts w:ascii="IRNazanin" w:hAnsi="IRNazanin" w:eastAsia="IRNazanin" w:cs="IRNazanin"/>
          <w:lang w:bidi="fa-IR"/>
          <w:color w:val="111111"/>
          <w:sz w:val="28"/>
          <w:szCs w:val="28"/>
          <w:rtl/>
        </w:rPr>
        <w:t xml:space="preserve">«أخرج عبدالرزاق الرّسعنی </w:t>
      </w:r>
      <w:r>
        <w:rPr>
          <w:rStyle w:val="FootnoteReference"/>
        </w:rPr>
        <w:footnoteReference w:id="456"/>
      </w:r>
      <w:r>
        <w:rPr>
          <w:rFonts w:ascii="Amiri" w:hAnsi="Amiri" w:eastAsia="Amiri" w:cs="Amiri"/>
          <w:lang w:bidi="ar-SA"/>
          <w:color w:val="111111"/>
          <w:sz w:val="28"/>
          <w:szCs w:val="28"/>
          <w:rtl/>
        </w:rPr>
        <w:t xml:space="preserve">عن عبداللَّه بن مسعود- رضی اللَّه عنه- قال قال لی رسول اللَّه صلّی اللَّه علیه وسلّم: أتانی ملک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البدخشانی: «أخرج ابن مردویه عن أبی عبداللَّه جعفر بن محمّد- رضی اللَّه عنه- فی قوله تعالی: «وَاجْعَل لِی لِسَانَ صِدْقٍ فِی الآخِرِینَ»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قال: هو علی بن أبی طالب، عرضت ولایته علی إبراهیم علیه السلام فقال: اللّهم اجعله من ذریّتی، ففعل اللَّه ذلک»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والقندوزی:</w:t>
      </w:r>
    </w:p>
    <w:p>
      <w:pPr>
        <w:pStyle w:val="BookText"/>
      </w:pPr>
      <w:r>
        <w:rPr>
          <w:rFonts w:ascii="IRNazanin" w:hAnsi="IRNazanin" w:eastAsia="IRNazanin" w:cs="IRNazanin"/>
          <w:lang w:bidi="fa-IR"/>
          <w:color w:val="111111"/>
          <w:sz w:val="28"/>
          <w:szCs w:val="28"/>
          <w:rtl/>
        </w:rPr>
        <w:t xml:space="preserve">«الموفّق بن أحمد، والحموینی، وأبو نعیم الحافظ، بأسانیدهم عن ابن مسعود- رضی اللَّه عنه- قال قال رسول اللَّه صلّی اللَّه علیه وسلّم: لمّا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عرج بی إلی السماء انتهی بی السَّیر مع جبرئیل إلی السّماء الرابعة فرأیت بیتاً من یاقوت أحمر، فقال جبرئیل: هذا البیت المعمور، قم یا محمّد فصلّ إلیه. قال النبی صلّی اللَّه علیه وسلّم: جمع اللَّه النبیّین فصفّوا ورائی صفّاً فصلّیت بهم، فلمّا سلّمت أتانی آتٍ من عند ربی فقال: یا محمّد، ربّک یقرؤک السلام ویقول لک: سل الرسل علی ماذا أرسلتهم من قبلک.</w:t>
      </w:r>
    </w:p>
    <w:p>
      <w:pPr>
        <w:pStyle w:val="BookText"/>
      </w:pPr>
      <w:r>
        <w:rPr>
          <w:rFonts w:ascii="Amiri" w:hAnsi="Amiri" w:eastAsia="Amiri" w:cs="Amiri"/>
          <w:lang w:bidi="ar-SA"/>
          <w:color w:val="111111"/>
          <w:sz w:val="28"/>
          <w:szCs w:val="28"/>
          <w:rtl/>
        </w:rPr>
        <w:t xml:space="preserve">فقلت: معاشر الرسل، علی ماذا بعثکم ربی قبلی؟ فقالت الرسل: علی نبوّتک وولایة علی بن أبی طالب، وهو وقوله تعالی: «وَاسْأَلْ مَنْ أَرْسَلْنَا مِن قَبْلِکَ مِن رُسُلِنَا»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الآیة. أیضاً: رواه الدیلمی عن ابن عباس رضی اللَّه عنهما»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وقال العلّامة الحلّی:</w:t>
      </w:r>
    </w:p>
    <w:p>
      <w:pPr>
        <w:pStyle w:val="BookText"/>
      </w:pPr>
      <w:r>
        <w:rPr>
          <w:rFonts w:ascii="IRNazanin" w:hAnsi="IRNazanin" w:eastAsia="IRNazanin" w:cs="IRNazanin"/>
          <w:lang w:bidi="fa-IR"/>
          <w:color w:val="111111"/>
          <w:sz w:val="28"/>
          <w:szCs w:val="28"/>
          <w:rtl/>
        </w:rPr>
        <w:t xml:space="preserve">«السادس عشر- روی ابن عبدالبرّ وغیره من السنّة فی قوله تعالی:</w:t>
      </w:r>
    </w:p>
    <w:p>
      <w:pPr>
        <w:pStyle w:val="BookText"/>
      </w:pPr>
      <w:r>
        <w:rPr>
          <w:rFonts w:ascii="Amiri" w:hAnsi="Amiri" w:eastAsia="Amiri" w:cs="Amiri"/>
          <w:lang w:bidi="ar-SA"/>
          <w:color w:val="111111"/>
          <w:sz w:val="28"/>
          <w:szCs w:val="28"/>
          <w:rtl/>
        </w:rPr>
        <w:t xml:space="preserve">«وَاسْأَلْ مَنْ أَرْسَلْنَا مِن قَبْلِکَ مِن رُسُلِنَا» قال: إنّ النبی صلّی اللَّه علیه وسلّم لیلة اسری به جمع اللَّه بینه وبین الأنبیاء ثمّ قال له: سلهم یا محمّد علی ماذا بعثتم؟ قالوا: بعثنا علی شهادة أنْ لا إله إلّااللَّه وعلی الإقرار بنبوتک والولایة لعلی بن أبی طالب».</w:t>
      </w:r>
    </w:p>
    <w:p>
      <w:pPr>
        <w:pStyle w:val="BookText"/>
      </w:pPr>
      <w:r>
        <w:rPr>
          <w:rFonts w:ascii="IRNazanin" w:hAnsi="IRNazanin" w:eastAsia="IRNazanin" w:cs="IRNazanin"/>
          <w:lang w:bidi="fa-IR"/>
          <w:color w:val="111111"/>
          <w:sz w:val="28"/>
          <w:szCs w:val="28"/>
          <w:rtl/>
        </w:rPr>
        <w:t xml:space="preserve">فقال ابن روزبهان فی جوابه:</w:t>
      </w:r>
    </w:p>
    <w:p>
      <w:pPr>
        <w:pStyle w:val="BookText"/>
      </w:pPr>
      <w:r>
        <w:rPr>
          <w:rFonts w:ascii="Amiri" w:hAnsi="Amiri" w:eastAsia="Amiri" w:cs="Amiri"/>
          <w:lang w:bidi="ar-SA"/>
          <w:color w:val="111111"/>
          <w:sz w:val="28"/>
          <w:szCs w:val="28"/>
          <w:rtl/>
        </w:rPr>
        <w:t xml:space="preserve">«أقول: لیس هذا من روایة أهل السنّة وظاهر الآیة آبٍ عن هذا، لأنّ تمام الآیة: «وَاسْأَلْ مَنْ أَرْسَلْنَا مِن قَبْلِکَ مِن رُسُلِنَا أَجَعَلْنَا مِن دُونِ الرَّحْمنِ آلِهَةً یُعْبَدُونَ». والمراد: إنّ إجماع الأنبیاء واقع علی التوحید ونفی الشرک، وهذا النقل من المناکیر. وإنْ صحّ فلا یثبت به النص الذی هو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لِما علمت أن الولایة تطلق علی معانٍ کثیرة».</w:t>
      </w:r>
    </w:p>
    <w:p>
      <w:pPr>
        <w:pStyle w:val="BookText"/>
      </w:pPr>
      <w:r>
        <w:rPr>
          <w:rFonts w:ascii="IRNazanin" w:hAnsi="IRNazanin" w:eastAsia="IRNazanin" w:cs="IRNazanin"/>
          <w:lang w:bidi="fa-IR"/>
          <w:color w:val="111111"/>
          <w:sz w:val="28"/>
          <w:szCs w:val="28"/>
          <w:rtl/>
        </w:rPr>
        <w:t xml:space="preserve">فقال السیّد التستری فی الردّ علیه:</w:t>
      </w:r>
    </w:p>
    <w:p>
      <w:pPr>
        <w:pStyle w:val="BookText"/>
      </w:pPr>
      <w:r>
        <w:rPr>
          <w:rFonts w:ascii="IRNazanin" w:hAnsi="IRNazanin" w:eastAsia="IRNazanin" w:cs="IRNazanin"/>
          <w:lang w:bidi="fa-IR"/>
          <w:color w:val="111111"/>
          <w:sz w:val="28"/>
          <w:szCs w:val="28"/>
          <w:rtl/>
        </w:rPr>
        <w:t xml:space="preserve">«أقول: الروایة مذکورة بأدنی تغییر فی اللفظ فی تفسیر النیسابوری عن الثعلبی حیث قال: وعن ابن مسعود: إنّ النبی صلّی اللَّه علیه وسلّم قال: أتانی ملک فقال: یا محمّد، سَلْ من أرسلنا قبلک من رسلنا علی ما بعثوا؟ قال قلت: علی ما بعثتم؟ قالوا: علی ولایتک وولایة علی بن أبی طالب.</w:t>
      </w:r>
    </w:p>
    <w:p>
      <w:pPr>
        <w:pStyle w:val="BookText"/>
      </w:pPr>
      <w:r>
        <w:rPr>
          <w:rFonts w:ascii="Amiri" w:hAnsi="Amiri" w:eastAsia="Amiri" w:cs="Amiri"/>
          <w:lang w:bidi="ar-SA"/>
          <w:color w:val="111111"/>
          <w:sz w:val="28"/>
          <w:szCs w:val="28"/>
          <w:rtl/>
        </w:rPr>
        <w:t xml:space="preserve">رواه الثعلبی، ولکنه لا یطابق قوله سبحانه: «أَجَعَلْنَا …» الآیة.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وقد ظهر بما نقلناه: أن الروایة من روایات أهل السنّة، وأنّ المناقشة التی ذکرها الناصب قد أخذها من النیسابوری، وهی- مع وصمة الانتحال- ضعیفة، إذْ یمکن أنْ یکون الجعل فی الجملة الإستفهامیة بمعنی الحکم کما صرّح به النیسابوری آخراً، ویکون الجملة حکایةً عن قول رسول اللَّه صلّی اللَّه علیه وآله وسلّم وتأکیداً لما اضمر فی الکلام من الإقرار ببعثهم علی الشهادة المذکورة، بأنْ یکون المعنی: إن الشهادة المذکورة لا یمکن التوقّف فیها إلّالمن جعل من دون الرحمن آلهةً یعبدون. ونظیر هذا الإضمار واقع فی القرآن فی قوله تعالی: «أَنَا أُنَبِّئُکُم بِتَأْوِیلِهِ فَأَرْسِلُونِ* یُوسُفُ أَیُّهَا الصِّدِّیقُ أَفْتِنَا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یوسف: 45 و 46.</w:t>
      </w:r>
    </w:p>
    <w:p>
      <w:pPr>
        <w:pStyle w:val="BookText"/>
      </w:pPr>
      <w:r>
        <w:rPr>
          <w:rFonts w:ascii="IRNazanin" w:hAnsi="IRNazanin" w:eastAsia="IRNazanin" w:cs="IRNazanin"/>
          <w:lang w:bidi="fa-IR"/>
          <w:color w:val="111111"/>
          <w:sz w:val="28"/>
          <w:szCs w:val="28"/>
          <w:rtl/>
        </w:rPr>
        <w:t xml:space="preserve">فإنّ المراد- کما ذکره النیسابوری وغیره- فأرسلونی إلیه لأسأله ومرونی باستفتائه، فأرسلوه إلی یوسف فأتاه فقال: «یُوسُفُ …» الآیة.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0" w:name="pg11107_184691"/>
    <w:bookmarkEnd w:id="180"/>
    <w:p>
      <w:pPr>
        <w:pStyle w:val="BookText"/>
      </w:pPr>
      <w:r>
        <w:rPr>
          <w:rFonts w:ascii="IRNazanin" w:hAnsi="IRNazanin" w:eastAsia="IRNazanin" w:cs="IRNazanin"/>
          <w:lang w:bidi="fa-IR"/>
          <w:color w:val="111111"/>
          <w:sz w:val="28"/>
          <w:szCs w:val="28"/>
          <w:rtl/>
        </w:rPr>
        <w:t xml:space="preserve">غایة الأمر: أنْ یکون ما نحن فیه من الآیة- لخفاء القرینة علی تعیین المحذوف- من المتشابه الذی لا یعلم معناه إلّابتوقیف من اللَّه تعالی علی لسان رسوله. وهذا لا یقدح فی مطابقة قوله سبحانه: «أَجَعَلْنَا» الآیة، لِما روی فی شأن النزول.</w:t>
      </w:r>
    </w:p>
    <w:p>
      <w:pPr>
        <w:pStyle w:val="BookText"/>
      </w:pPr>
      <w:r>
        <w:rPr>
          <w:rFonts w:ascii="IRNazanin" w:hAnsi="IRNazanin" w:eastAsia="IRNazanin" w:cs="IRNazanin"/>
          <w:lang w:bidi="fa-IR"/>
          <w:color w:val="111111"/>
          <w:sz w:val="28"/>
          <w:szCs w:val="28"/>
          <w:rtl/>
        </w:rPr>
        <w:t xml:space="preserve">فلا مناقشة ولا شی‌ء من المناکیر. وإنّما المنکر هذا الشقی الناهق الذی یذهب إلی کلّ زیف زاهق، وینعق مع کلّ ناعق، ویلحس فضلات المتأخرین، ویزعم أن ما ذکروه آخر کلامٍ فی مقاصد الدین»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395" w:name="_Toc209"/>
      <w:r>
        <w:t>[37] حدیث عرض النبوّة والولایة علی السماوات والأرض</w:t>
      </w:r>
      <w:bookmarkEnd w:id="395"/>
    </w:p>
    <w:p>
      <w:pPr>
        <w:pStyle w:val="BookText"/>
      </w:pPr>
      <w:r>
        <w:rPr>
          <w:rFonts w:ascii="IRNazanin" w:hAnsi="IRNazanin" w:eastAsia="IRNazanin" w:cs="IRNazanin"/>
          <w:lang w:bidi="fa-IR"/>
          <w:color w:val="111111"/>
          <w:sz w:val="28"/>
          <w:szCs w:val="28"/>
          <w:rtl/>
        </w:rPr>
        <w:t xml:space="preserve">قال الخطیب الخوارزمی المکّی:</w:t>
      </w:r>
    </w:p>
    <w:p>
      <w:pPr>
        <w:pStyle w:val="BookText"/>
      </w:pPr>
      <w:r>
        <w:rPr>
          <w:rFonts w:ascii="IRNazanin" w:hAnsi="IRNazanin" w:eastAsia="IRNazanin" w:cs="IRNazanin"/>
          <w:lang w:bidi="fa-IR"/>
          <w:color w:val="111111"/>
          <w:sz w:val="28"/>
          <w:szCs w:val="28"/>
          <w:rtl/>
        </w:rPr>
        <w:t xml:space="preserve">«أنبأنی الإمام الحافظ أبو العلاء الحسن بن أحمد العطّار الهمدانی </w:t>
      </w:r>
      <w:r>
        <w:rPr>
          <w:rStyle w:val="FootnoteReference"/>
        </w:rPr>
        <w:footnoteReference w:id="464"/>
      </w:r>
      <w:r>
        <w:rPr>
          <w:rFonts w:ascii="IRNazanin" w:hAnsi="IRNazanin" w:eastAsia="IRNazanin" w:cs="IRNazanin"/>
          <w:lang w:bidi="fa-IR"/>
          <w:color w:val="111111"/>
          <w:sz w:val="28"/>
          <w:szCs w:val="28"/>
          <w:rtl/>
        </w:rPr>
        <w:t xml:space="preserve">والإمام الأجل نجم الدین أبو منصور محمّد بن الحسین بن محمّد البغدادی قال: أنبأنی الشریف الأجل الأوحد نور الهدی أبو طالب الحسین بن محمّد بن علی الزینبی، عن الإمام محمّد بن أحمد بن علی بن الحسن بن شاذان:</w:t>
      </w:r>
    </w:p>
    <w:p>
      <w:pPr>
        <w:pStyle w:val="BookText"/>
      </w:pPr>
      <w:r>
        <w:rPr>
          <w:rFonts w:ascii="IRNazanin" w:hAnsi="IRNazanin" w:eastAsia="IRNazanin" w:cs="IRNazanin"/>
          <w:lang w:bidi="fa-IR"/>
          <w:color w:val="111111"/>
          <w:sz w:val="28"/>
          <w:szCs w:val="28"/>
          <w:rtl/>
        </w:rPr>
        <w:t xml:space="preserve">حدّثنا سهل بن أحمد، عن أبی جعفر محمّد بن جریر الطبری، عن هنّاد بن السرّی، عن محمّد بن هشام، عن سعید بن أبی سعید، عن محمّد بن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1" w:name="pg11107_184692"/>
    <w:bookmarkEnd w:id="181"/>
    <w:p>
      <w:pPr>
        <w:pStyle w:val="BookText"/>
      </w:pPr>
      <w:r>
        <w:rPr>
          <w:rFonts w:ascii="IRNazanin" w:hAnsi="IRNazanin" w:eastAsia="IRNazanin" w:cs="IRNazanin"/>
          <w:lang w:bidi="fa-IR"/>
          <w:color w:val="111111"/>
          <w:sz w:val="28"/>
          <w:szCs w:val="28"/>
          <w:rtl/>
        </w:rPr>
        <w:t xml:space="preserve">المنکدر، عن جابر قال قال رسول اللَّه صلّی اللَّه علیه وسلّم: إنّ اللَّه تعالی لمّا خلق السّماوات والأرض دعاهنّ فأجبنه، فعرض علیهنَّ نبوّتی وولایة علی بن أبی طالب فقبلتاهما، ثمّ خلق الخلق وفوّض إلینا أمر الدین، فالسعید من سعد بنا، والشقی من شقی بنا، نحن المحلّلون لحلاله، والمحرّمون لحرامه»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4"/>
      </w:pPr>
      <w:bookmarkStart w:id="396" w:name="_Toc210"/>
      <w:r>
        <w:t>[38] حدیث إقتران الإسلام والقرآن والولایة</w:t>
      </w:r>
      <w:bookmarkEnd w:id="396"/>
    </w:p>
    <w:p>
      <w:pPr>
        <w:pStyle w:val="BookText"/>
      </w:pPr>
      <w:r>
        <w:rPr>
          <w:rFonts w:ascii="Amiri" w:hAnsi="Amiri" w:eastAsia="Amiri" w:cs="Amiri"/>
          <w:lang w:bidi="ar-SA"/>
          <w:color w:val="111111"/>
          <w:sz w:val="28"/>
          <w:szCs w:val="28"/>
          <w:rtl/>
        </w:rPr>
        <w:t xml:space="preserve">ورووا حدیثاً عن أمیر المؤمنین علیه السلام بتفسیر: «یَا أَیُّهَا الَّذِینَ آمَنُوا إِذَا نَاجَیْتُمُ الرَّسُولَ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 جاءت «الولایة» فیه بمعنی «الإمامة» بالقطع والیقین:</w:t>
      </w:r>
    </w:p>
    <w:p>
      <w:pPr>
        <w:pStyle w:val="BookText"/>
      </w:pPr>
      <w:r>
        <w:rPr>
          <w:rFonts w:ascii="IRNazanin" w:hAnsi="IRNazanin" w:eastAsia="IRNazanin" w:cs="IRNazanin"/>
          <w:lang w:bidi="fa-IR"/>
          <w:color w:val="111111"/>
          <w:sz w:val="28"/>
          <w:szCs w:val="28"/>
          <w:rtl/>
        </w:rPr>
        <w:t xml:space="preserve">قال النسفی: «وقال علی- رضی اللَّه عنه- هذه آیة من کتاب اللَّه تعالی ما عمل بها أحد قبلی ولا یعمل أحد بها بعدی: کان لی دینار فصرفته، فکنت إذا ناجیته تصدّقت بدرهم وسألت رسول اللَّه- صلّی اللَّه علیه وسلّم- عشر مسائل فأجابنی عنها، قلت: یا رسول اللَّه:</w:t>
      </w:r>
    </w:p>
    <w:p>
      <w:pPr>
        <w:pStyle w:val="BookText"/>
      </w:pPr>
      <w:r>
        <w:rPr>
          <w:rFonts w:ascii="IRNazanin" w:hAnsi="IRNazanin" w:eastAsia="IRNazanin" w:cs="IRNazanin"/>
          <w:lang w:bidi="fa-IR"/>
          <w:color w:val="111111"/>
          <w:sz w:val="28"/>
          <w:szCs w:val="28"/>
          <w:rtl/>
        </w:rPr>
        <w:t xml:space="preserve">ما الوفاء؟</w:t>
      </w:r>
    </w:p>
    <w:p>
      <w:pPr>
        <w:pStyle w:val="BookText"/>
      </w:pPr>
      <w:r>
        <w:rPr>
          <w:rFonts w:ascii="Amiri" w:hAnsi="Amiri" w:eastAsia="Amiri" w:cs="Amiri"/>
          <w:lang w:bidi="ar-SA"/>
          <w:color w:val="111111"/>
          <w:sz w:val="28"/>
          <w:szCs w:val="28"/>
          <w:rtl/>
        </w:rPr>
        <w:t xml:space="preserve">قال: التوحید وشهادة أنْ لا إله إلّااللَّه.</w:t>
      </w:r>
    </w:p>
    <w:p>
      <w:pPr>
        <w:pStyle w:val="BookText"/>
      </w:pPr>
      <w:r>
        <w:rPr>
          <w:rFonts w:ascii="IRNazanin" w:hAnsi="IRNazanin" w:eastAsia="IRNazanin" w:cs="IRNazanin"/>
          <w:lang w:bidi="fa-IR"/>
          <w:color w:val="111111"/>
          <w:sz w:val="28"/>
          <w:szCs w:val="28"/>
          <w:rtl/>
        </w:rPr>
        <w:t xml:space="preserve">قلت: وما الفساد؟</w:t>
      </w:r>
    </w:p>
    <w:p>
      <w:pPr>
        <w:pStyle w:val="BookText"/>
      </w:pPr>
      <w:r>
        <w:rPr>
          <w:rFonts w:ascii="IRNazanin" w:hAnsi="IRNazanin" w:eastAsia="IRNazanin" w:cs="IRNazanin"/>
          <w:lang w:bidi="fa-IR"/>
          <w:color w:val="111111"/>
          <w:sz w:val="28"/>
          <w:szCs w:val="28"/>
          <w:rtl/>
        </w:rPr>
        <w:t xml:space="preserve">قال: الکفر والشرک باللَّه.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وما الحق؟</w:t>
      </w:r>
    </w:p>
    <w:p>
      <w:pPr>
        <w:pStyle w:val="BookText"/>
      </w:pPr>
      <w:r>
        <w:rPr>
          <w:rFonts w:ascii="IRNazanin" w:hAnsi="IRNazanin" w:eastAsia="IRNazanin" w:cs="IRNazanin"/>
          <w:lang w:bidi="fa-IR"/>
          <w:color w:val="111111"/>
          <w:sz w:val="28"/>
          <w:szCs w:val="28"/>
          <w:rtl/>
        </w:rPr>
        <w:t xml:space="preserve">قال: الإسلام والقرآن والولایة إذا انتهت إلیک.</w:t>
      </w:r>
    </w:p>
    <w:p>
      <w:pPr>
        <w:pStyle w:val="BookText"/>
      </w:pPr>
      <w:r>
        <w:rPr>
          <w:rFonts w:ascii="IRNazanin" w:hAnsi="IRNazanin" w:eastAsia="IRNazanin" w:cs="IRNazanin"/>
          <w:lang w:bidi="fa-IR"/>
          <w:color w:val="111111"/>
          <w:sz w:val="28"/>
          <w:szCs w:val="28"/>
          <w:rtl/>
        </w:rPr>
        <w:t xml:space="preserve">قلت: وما الحیلة؟</w:t>
      </w:r>
    </w:p>
    <w:p>
      <w:pPr>
        <w:pStyle w:val="BookText"/>
      </w:pPr>
      <w:r>
        <w:rPr>
          <w:rFonts w:ascii="IRNazanin" w:hAnsi="IRNazanin" w:eastAsia="IRNazanin" w:cs="IRNazanin"/>
          <w:lang w:bidi="fa-IR"/>
          <w:color w:val="111111"/>
          <w:sz w:val="28"/>
          <w:szCs w:val="28"/>
          <w:rtl/>
        </w:rPr>
        <w:t xml:space="preserve">قال: ترک الحیلة.</w:t>
      </w:r>
    </w:p>
    <w:p>
      <w:pPr>
        <w:pStyle w:val="BookText"/>
      </w:pPr>
      <w:r>
        <w:rPr>
          <w:rFonts w:ascii="Amiri" w:hAnsi="Amiri" w:eastAsia="Amiri" w:cs="Amiri"/>
          <w:lang w:bidi="ar-SA"/>
          <w:color w:val="111111"/>
          <w:sz w:val="28"/>
          <w:szCs w:val="28"/>
          <w:rtl/>
        </w:rPr>
        <w:t xml:space="preserve">قلت: وما علیَّ؟</w:t>
      </w:r>
    </w:p>
    <w:p>
      <w:pPr>
        <w:pStyle w:val="BookText"/>
      </w:pPr>
      <w:r>
        <w:rPr>
          <w:rFonts w:ascii="Amiri" w:hAnsi="Amiri" w:eastAsia="Amiri" w:cs="Amiri"/>
          <w:lang w:bidi="ar-SA"/>
          <w:color w:val="111111"/>
          <w:sz w:val="28"/>
          <w:szCs w:val="28"/>
          <w:rtl/>
        </w:rPr>
        <w:t xml:space="preserve">قال: طاعة اللَّه وطاعة رسوله.</w:t>
      </w:r>
    </w:p>
    <w:p>
      <w:pPr>
        <w:pStyle w:val="BookText"/>
      </w:pPr>
      <w:r>
        <w:rPr>
          <w:rFonts w:ascii="IRNazanin" w:hAnsi="IRNazanin" w:eastAsia="IRNazanin" w:cs="IRNazanin"/>
          <w:lang w:bidi="fa-IR"/>
          <w:color w:val="111111"/>
          <w:sz w:val="28"/>
          <w:szCs w:val="28"/>
          <w:rtl/>
        </w:rPr>
        <w:t xml:space="preserve">قلت: وکیف أدعو اللَّه تعالی؟</w:t>
      </w:r>
    </w:p>
    <w:p>
      <w:pPr>
        <w:pStyle w:val="BookText"/>
      </w:pPr>
      <w:r>
        <w:rPr>
          <w:rFonts w:ascii="IRNazanin" w:hAnsi="IRNazanin" w:eastAsia="IRNazanin" w:cs="IRNazanin"/>
          <w:lang w:bidi="fa-IR"/>
          <w:color w:val="111111"/>
          <w:sz w:val="28"/>
          <w:szCs w:val="28"/>
          <w:rtl/>
        </w:rPr>
        <w:t xml:space="preserve">قال: بالصّدق والیقین.</w:t>
      </w:r>
    </w:p>
    <w:p>
      <w:pPr>
        <w:pStyle w:val="BookText"/>
      </w:pPr>
      <w:r>
        <w:rPr>
          <w:rFonts w:ascii="Amiri" w:hAnsi="Amiri" w:eastAsia="Amiri" w:cs="Amiri"/>
          <w:lang w:bidi="ar-SA"/>
          <w:color w:val="111111"/>
          <w:sz w:val="28"/>
          <w:szCs w:val="28"/>
          <w:rtl/>
        </w:rPr>
        <w:t xml:space="preserve">قلت: وماذا أسأل اللَّه؟</w:t>
      </w:r>
    </w:p>
    <w:p>
      <w:pPr>
        <w:pStyle w:val="BookText"/>
      </w:pPr>
      <w:r>
        <w:rPr>
          <w:rFonts w:ascii="IRNazanin" w:hAnsi="IRNazanin" w:eastAsia="IRNazanin" w:cs="IRNazanin"/>
          <w:lang w:bidi="fa-IR"/>
          <w:color w:val="111111"/>
          <w:sz w:val="28"/>
          <w:szCs w:val="28"/>
          <w:rtl/>
        </w:rPr>
        <w:t xml:space="preserve">قال: العافیة.</w:t>
      </w:r>
    </w:p>
    <w:p>
      <w:pPr>
        <w:pStyle w:val="BookText"/>
      </w:pPr>
      <w:r>
        <w:rPr>
          <w:rFonts w:ascii="IRNazanin" w:hAnsi="IRNazanin" w:eastAsia="IRNazanin" w:cs="IRNazanin"/>
          <w:lang w:bidi="fa-IR"/>
          <w:color w:val="111111"/>
          <w:sz w:val="28"/>
          <w:szCs w:val="28"/>
          <w:rtl/>
        </w:rPr>
        <w:t xml:space="preserve">قلت: وما أصنع لنجاة نفسی؟</w:t>
      </w:r>
    </w:p>
    <w:p>
      <w:pPr>
        <w:pStyle w:val="BookText"/>
      </w:pPr>
      <w:r>
        <w:rPr>
          <w:rFonts w:ascii="Amiri" w:hAnsi="Amiri" w:eastAsia="Amiri" w:cs="Amiri"/>
          <w:lang w:bidi="ar-SA"/>
          <w:color w:val="111111"/>
          <w:sz w:val="28"/>
          <w:szCs w:val="28"/>
          <w:rtl/>
        </w:rPr>
        <w:t xml:space="preserve">قال: کل حلالًا وقل صدقاً.</w:t>
      </w:r>
    </w:p>
    <w:p>
      <w:pPr>
        <w:pStyle w:val="BookText"/>
      </w:pPr>
      <w:r>
        <w:rPr>
          <w:rFonts w:ascii="IRNazanin" w:hAnsi="IRNazanin" w:eastAsia="IRNazanin" w:cs="IRNazanin"/>
          <w:lang w:bidi="fa-IR"/>
          <w:color w:val="111111"/>
          <w:sz w:val="28"/>
          <w:szCs w:val="28"/>
          <w:rtl/>
        </w:rPr>
        <w:t xml:space="preserve">قلت: وما السّرور.</w:t>
      </w:r>
    </w:p>
    <w:p>
      <w:pPr>
        <w:pStyle w:val="BookText"/>
      </w:pPr>
      <w:r>
        <w:rPr>
          <w:rFonts w:ascii="Amiri" w:hAnsi="Amiri" w:eastAsia="Amiri" w:cs="Amiri"/>
          <w:lang w:bidi="ar-SA"/>
          <w:color w:val="111111"/>
          <w:sz w:val="28"/>
          <w:szCs w:val="28"/>
          <w:rtl/>
        </w:rPr>
        <w:t xml:space="preserve">قال: الجنّة.</w:t>
      </w:r>
    </w:p>
    <w:p>
      <w:pPr>
        <w:pStyle w:val="BookText"/>
      </w:pPr>
      <w:r>
        <w:rPr>
          <w:rFonts w:ascii="Amiri" w:hAnsi="Amiri" w:eastAsia="Amiri" w:cs="Amiri"/>
          <w:lang w:bidi="ar-SA"/>
          <w:color w:val="111111"/>
          <w:sz w:val="28"/>
          <w:szCs w:val="28"/>
          <w:rtl/>
        </w:rPr>
        <w:t xml:space="preserve">قلت: وما الرّاحة؟</w:t>
      </w:r>
    </w:p>
    <w:p>
      <w:pPr>
        <w:pStyle w:val="BookText"/>
      </w:pPr>
      <w:r>
        <w:rPr>
          <w:rFonts w:ascii="Amiri" w:hAnsi="Amiri" w:eastAsia="Amiri" w:cs="Amiri"/>
          <w:lang w:bidi="ar-SA"/>
          <w:color w:val="111111"/>
          <w:sz w:val="28"/>
          <w:szCs w:val="28"/>
          <w:rtl/>
        </w:rPr>
        <w:t xml:space="preserve">قال: لقاء اللَّه.</w:t>
      </w:r>
    </w:p>
    <w:p>
      <w:pPr>
        <w:pStyle w:val="BookText"/>
      </w:pPr>
      <w:r>
        <w:rPr>
          <w:rFonts w:ascii="IRNazanin" w:hAnsi="IRNazanin" w:eastAsia="IRNazanin" w:cs="IRNazanin"/>
          <w:lang w:bidi="fa-IR"/>
          <w:color w:val="111111"/>
          <w:sz w:val="28"/>
          <w:szCs w:val="28"/>
          <w:rtl/>
        </w:rPr>
        <w:t xml:space="preserve">فلمّا فرغت منها نزل نسخها»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 هذا الحدیث بتفسیر الآیة فی (تفسیر الزاهدی) وفی (البحر الموّاج) تفسیر ملک العلماء الهندی. وأیضاً فی (معارج العلی فی مناقب المرتضی) عن الزّاهدی.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فهذا الحدیث یدل دلالةً واضحة علی إمامة أمیر المؤمنین، و «الولایة» فیه بمعنی «الإمامة» بالقطع الیقین، فکذا فی «حدیث الولایة» فإنّ الحدیث یفسّر بعضه بعضاً.</w:t>
      </w:r>
    </w:p>
    <w:p>
      <w:pPr>
        <w:pStyle w:val="BookText"/>
      </w:pPr>
      <w:r>
        <w:rPr>
          <w:rFonts w:ascii="IRNazanin" w:hAnsi="IRNazanin" w:eastAsia="IRNazanin" w:cs="IRNazanin"/>
          <w:lang w:bidi="fa-IR"/>
          <w:color w:val="111111"/>
          <w:sz w:val="28"/>
          <w:szCs w:val="28"/>
          <w:rtl/>
        </w:rPr>
        <w:t xml:space="preserve">ترجمة النسفی</w:t>
      </w:r>
    </w:p>
    <w:p>
      <w:pPr>
        <w:pStyle w:val="BookText"/>
      </w:pPr>
      <w:r>
        <w:rPr>
          <w:rFonts w:ascii="IRNazanin" w:hAnsi="IRNazanin" w:eastAsia="IRNazanin" w:cs="IRNazanin"/>
          <w:lang w:bidi="fa-IR"/>
          <w:color w:val="111111"/>
          <w:sz w:val="28"/>
          <w:szCs w:val="28"/>
          <w:rtl/>
        </w:rPr>
        <w:t xml:space="preserve">وانسفی- عبداللَّه بن أحمد المتوفی سنة: 701- فقیه، مفسر، متکلّم، أصولی، له مؤلَّفات، منها: تفسیره المشهور، المنار فی علم الاصول، ترجم له وأثنی علیه کبار العلماء راجع:</w:t>
      </w:r>
    </w:p>
    <w:p>
      <w:pPr>
        <w:pStyle w:val="BookText"/>
      </w:pPr>
      <w:r>
        <w:rPr>
          <w:rFonts w:ascii="IRNazanin" w:hAnsi="IRNazanin" w:eastAsia="IRNazanin" w:cs="IRNazanin"/>
          <w:lang w:bidi="fa-IR"/>
          <w:color w:val="111111"/>
          <w:sz w:val="28"/>
          <w:szCs w:val="28"/>
          <w:rtl/>
        </w:rPr>
        <w:t xml:space="preserve">1- الدرر الکامنة 2/ 151</w:t>
      </w:r>
    </w:p>
    <w:p>
      <w:pPr>
        <w:pStyle w:val="BookText"/>
      </w:pPr>
      <w:r>
        <w:rPr>
          <w:rFonts w:ascii="IRNazanin" w:hAnsi="IRNazanin" w:eastAsia="IRNazanin" w:cs="IRNazanin"/>
          <w:lang w:bidi="fa-IR"/>
          <w:color w:val="111111"/>
          <w:sz w:val="28"/>
          <w:szCs w:val="28"/>
          <w:rtl/>
        </w:rPr>
        <w:t xml:space="preserve">2- الجواهر المضیّة 2/ 294</w:t>
      </w:r>
    </w:p>
    <w:p>
      <w:pPr>
        <w:pStyle w:val="BookText"/>
      </w:pPr>
      <w:r>
        <w:rPr>
          <w:rFonts w:ascii="IRNazanin" w:hAnsi="IRNazanin" w:eastAsia="IRNazanin" w:cs="IRNazanin"/>
          <w:lang w:bidi="fa-IR"/>
          <w:color w:val="111111"/>
          <w:sz w:val="28"/>
          <w:szCs w:val="28"/>
          <w:rtl/>
        </w:rPr>
        <w:t xml:space="preserve">3- الفوائد البهیّة: 101</w:t>
      </w:r>
    </w:p>
    <w:p>
      <w:pPr>
        <w:pStyle w:val="BookText"/>
      </w:pPr>
      <w:r>
        <w:rPr>
          <w:rFonts w:ascii="IRNazanin" w:hAnsi="IRNazanin" w:eastAsia="IRNazanin" w:cs="IRNazanin"/>
          <w:lang w:bidi="fa-IR"/>
          <w:color w:val="111111"/>
          <w:sz w:val="28"/>
          <w:szCs w:val="28"/>
          <w:rtl/>
        </w:rPr>
        <w:t xml:space="preserve">قال الحافظ ابن حجر:</w:t>
      </w:r>
    </w:p>
    <w:p>
      <w:pPr>
        <w:pStyle w:val="BookText"/>
      </w:pPr>
      <w:r>
        <w:rPr>
          <w:rFonts w:ascii="IRNazanin" w:hAnsi="IRNazanin" w:eastAsia="IRNazanin" w:cs="IRNazanin"/>
          <w:lang w:bidi="fa-IR"/>
          <w:color w:val="111111"/>
          <w:sz w:val="28"/>
          <w:szCs w:val="28"/>
          <w:rtl/>
        </w:rPr>
        <w:t xml:space="preserve">«عبداللَّه بن أحمد بن محمود النسفی، علّامة الدنیا، أبو البرکات، ذکره الحافظ عبدالقادر فی طبقاته فقال: أحد الزهاد المتأخرین، صاحب التصانیف المفیدة … توفی سنة 701».</w:t>
      </w:r>
    </w:p>
    <w:p>
      <w:pPr>
        <w:pStyle w:val="BookText"/>
      </w:pPr>
      <w:r>
        <w:rPr>
          <w:rFonts w:ascii="IRNazanin" w:hAnsi="IRNazanin" w:eastAsia="IRNazanin" w:cs="IRNazanin"/>
          <w:lang w:bidi="fa-IR"/>
          <w:color w:val="111111"/>
          <w:sz w:val="28"/>
          <w:szCs w:val="28"/>
          <w:rtl/>
        </w:rPr>
        <w:t xml:space="preserve">وذکر کاشف الظنون 2/ 1640 تفسیره فقال:</w:t>
      </w:r>
    </w:p>
    <w:p>
      <w:pPr>
        <w:pStyle w:val="BookText"/>
      </w:pPr>
      <w:r>
        <w:rPr>
          <w:rFonts w:ascii="IRNazanin" w:hAnsi="IRNazanin" w:eastAsia="IRNazanin" w:cs="IRNazanin"/>
          <w:lang w:bidi="fa-IR"/>
          <w:color w:val="111111"/>
          <w:sz w:val="28"/>
          <w:szCs w:val="28"/>
          <w:rtl/>
        </w:rPr>
        <w:t xml:space="preserve">«مدارک التنزیل وحقائق التأویل، فی التفسیر، للإمام حافظ الدین عبداللَّه بن أحمد النسفی، المتوفی سنة 701 … وهو کتاب وسط فی التأویلات، جامع لوجوه الإعراب والقراءات، متضمّناً لدقائق علم البدیع والإشارات، حالیاً بأقاویل أهل السنّة والجماعة، خالیاً عن أباطیل أهل البدع والضلالة، لیس بالطویل الممل ولا بالقصیر المخل. اختصره الشیخ زین الدین أبو محمّد عبدالرحمن بن أبی بکر ابن العینی وزاد فیه».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2" w:name="pg11107_184695"/>
    <w:bookmarkEnd w:id="182"/>
    <w:p>
      <w:pPr>
        <w:pStyle w:val="Heading4"/>
      </w:pPr>
      <w:bookmarkStart w:id="397" w:name="_Toc211"/>
      <w:r>
        <w:t>[39] ألفاظ فی حدیث الولایة دالّة علی الإمامة</w:t>
      </w:r>
      <w:bookmarkEnd w:id="397"/>
    </w:p>
    <w:p>
      <w:pPr>
        <w:pStyle w:val="BookText"/>
      </w:pPr>
      <w:r>
        <w:rPr>
          <w:rFonts w:ascii="IRNazanin" w:hAnsi="IRNazanin" w:eastAsia="IRNazanin" w:cs="IRNazanin"/>
          <w:lang w:bidi="fa-IR"/>
          <w:color w:val="111111"/>
          <w:sz w:val="28"/>
          <w:szCs w:val="28"/>
          <w:rtl/>
        </w:rPr>
        <w:t xml:space="preserve">ثم إنَّ فی ألفاظ حدیث الولایة کلماتٍ وجملًا، بعضها یدل علی عصمة أمیر المؤمنین علیه السلام، وبعضها علی مساواته النبی، وبعضها علی الأفضلیّة. ولمّا کان قوله صلّی اللَّه علیه وسلّم «إنّ علیّاً ولی کلّ مؤمنٍ من بعدی» مقترناً بشی‌ء من ذلک، کان قوله هذا دالًا بالضرورة علی وجوب الإطاعة والأولویة بالتصرّف.</w:t>
      </w:r>
    </w:p>
    <w:p>
      <w:pPr>
        <w:pStyle w:val="BookText"/>
      </w:pPr>
      <w:r>
        <w:rPr>
          <w:rFonts w:ascii="IRNazanin" w:hAnsi="IRNazanin" w:eastAsia="IRNazanin" w:cs="IRNazanin"/>
          <w:lang w:bidi="fa-IR"/>
          <w:color w:val="111111"/>
          <w:sz w:val="28"/>
          <w:szCs w:val="28"/>
          <w:rtl/>
        </w:rPr>
        <w:t xml:space="preserve">وقد روی حدیث الولایة المشتمل علی ما أشرنا جماعة من الأعلام، أمثال:</w:t>
      </w:r>
    </w:p>
    <w:p>
      <w:pPr>
        <w:pStyle w:val="BookText"/>
      </w:pPr>
      <w:r>
        <w:rPr>
          <w:rFonts w:ascii="IRNazanin" w:hAnsi="IRNazanin" w:eastAsia="IRNazanin" w:cs="IRNazanin"/>
          <w:lang w:bidi="fa-IR"/>
          <w:color w:val="111111"/>
          <w:sz w:val="28"/>
          <w:szCs w:val="28"/>
          <w:rtl/>
        </w:rPr>
        <w:t xml:space="preserve">أحمد بن حنبل.</w:t>
      </w:r>
    </w:p>
    <w:p>
      <w:pPr>
        <w:pStyle w:val="BookText"/>
      </w:pPr>
      <w:r>
        <w:rPr>
          <w:rFonts w:ascii="IRNazanin" w:hAnsi="IRNazanin" w:eastAsia="IRNazanin" w:cs="IRNazanin"/>
          <w:lang w:bidi="fa-IR"/>
          <w:color w:val="111111"/>
          <w:sz w:val="28"/>
          <w:szCs w:val="28"/>
          <w:rtl/>
        </w:rPr>
        <w:t xml:space="preserve">ومحمّد بن جریر الطبری.</w:t>
      </w:r>
    </w:p>
    <w:p>
      <w:pPr>
        <w:pStyle w:val="BookText"/>
      </w:pPr>
      <w:r>
        <w:rPr>
          <w:rFonts w:ascii="IRNazanin" w:hAnsi="IRNazanin" w:eastAsia="IRNazanin" w:cs="IRNazanin"/>
          <w:lang w:bidi="fa-IR"/>
          <w:color w:val="111111"/>
          <w:sz w:val="28"/>
          <w:szCs w:val="28"/>
          <w:rtl/>
        </w:rPr>
        <w:t xml:space="preserve">وأبی القاسم الطبرانی.</w:t>
      </w:r>
    </w:p>
    <w:p>
      <w:pPr>
        <w:pStyle w:val="BookText"/>
      </w:pPr>
      <w:r>
        <w:rPr>
          <w:rFonts w:ascii="IRNazanin" w:hAnsi="IRNazanin" w:eastAsia="IRNazanin" w:cs="IRNazanin"/>
          <w:lang w:bidi="fa-IR"/>
          <w:color w:val="111111"/>
          <w:sz w:val="28"/>
          <w:szCs w:val="28"/>
          <w:rtl/>
        </w:rPr>
        <w:t xml:space="preserve">وابن عبدالبر القرطبی.</w:t>
      </w:r>
    </w:p>
    <w:p>
      <w:pPr>
        <w:pStyle w:val="BookText"/>
      </w:pPr>
      <w:r>
        <w:rPr>
          <w:rFonts w:ascii="IRNazanin" w:hAnsi="IRNazanin" w:eastAsia="IRNazanin" w:cs="IRNazanin"/>
          <w:lang w:bidi="fa-IR"/>
          <w:color w:val="111111"/>
          <w:sz w:val="28"/>
          <w:szCs w:val="28"/>
          <w:rtl/>
        </w:rPr>
        <w:t xml:space="preserve">وابن اسبوع الأندلسی.</w:t>
      </w:r>
    </w:p>
    <w:p>
      <w:pPr>
        <w:pStyle w:val="BookText"/>
      </w:pPr>
      <w:r>
        <w:rPr>
          <w:rFonts w:ascii="IRNazanin" w:hAnsi="IRNazanin" w:eastAsia="IRNazanin" w:cs="IRNazanin"/>
          <w:lang w:bidi="fa-IR"/>
          <w:color w:val="111111"/>
          <w:sz w:val="28"/>
          <w:szCs w:val="28"/>
          <w:rtl/>
        </w:rPr>
        <w:t xml:space="preserve">قال الوصّابی الیمنی- بعد نقل الحدیث عن بریدة-:</w:t>
      </w:r>
    </w:p>
    <w:p>
      <w:pPr>
        <w:pStyle w:val="BookText"/>
      </w:pPr>
      <w:r>
        <w:rPr>
          <w:rFonts w:ascii="IRNazanin" w:hAnsi="IRNazanin" w:eastAsia="IRNazanin" w:cs="IRNazanin"/>
          <w:lang w:bidi="fa-IR"/>
          <w:color w:val="111111"/>
          <w:sz w:val="28"/>
          <w:szCs w:val="28"/>
          <w:rtl/>
        </w:rPr>
        <w:t xml:space="preserve">«وعنه رضی اللَّه عنه فی روایة اخری: إن خالد بن الولید قال: اغتنمها یا بریدة، فأخبر النبی صلّی اللَّه علیه وسلّم ما صنع. فقدمت ودخلت المسجد ورسول اللَّه صلّی اللَّه علیه وسلّم فی منزل، وناس من أصحابه علی بابه، فقالوا: ما الخبر یا بریدة؟ فقلت: خیراً، فتح اللَّه علی المسلمین. قالوا: ما أقدمک؟ فقلت: جاریة أخذها علی من الخمس،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فجئت لأبر النبیّ صلّی اللَّه علیه وسلّم، قالوا: فأخبر النبیّ صلّی اللَّه علیه وسلّم فإنّه یسقط من عینه، ورسول اللَّه صلّی اللَّه علیه وسلّم یسمع الکلام، فخرج مغضباً فقال:</w:t>
      </w:r>
    </w:p>
    <w:p>
      <w:pPr>
        <w:pStyle w:val="BookText"/>
      </w:pPr>
      <w:r>
        <w:rPr>
          <w:rFonts w:ascii="Amiri" w:hAnsi="Amiri" w:eastAsia="Amiri" w:cs="Amiri"/>
          <w:lang w:bidi="ar-SA"/>
          <w:color w:val="111111"/>
          <w:sz w:val="28"/>
          <w:szCs w:val="28"/>
          <w:rtl/>
        </w:rPr>
        <w:t xml:space="preserve">ما بال القوم ینتقصون علیّاً! من أبغض علیّاً فقد أبغضنی ومن فارق علیّاً فقد فارقنی. إنّ علیّاً منّی وأنا منه، خُلِقَ من طینتی وخُلِقتُ من طینة إبراهیم، وأنا أفضل من إبراهیم، ذریّة بعضها من بعض واللَّه سمیع علیم.</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فإنّه ولیّکم بعدی!</w:t>
      </w:r>
    </w:p>
    <w:p>
      <w:pPr>
        <w:pStyle w:val="BookText"/>
      </w:pPr>
      <w:r>
        <w:rPr>
          <w:rFonts w:ascii="IRNazanin" w:hAnsi="IRNazanin" w:eastAsia="IRNazanin" w:cs="IRNazanin"/>
          <w:lang w:bidi="fa-IR"/>
          <w:color w:val="111111"/>
          <w:sz w:val="28"/>
          <w:szCs w:val="28"/>
          <w:rtl/>
        </w:rPr>
        <w:t xml:space="preserve">أخرجه ابن جریر فی تهذیب الآثار، وابن اسبوع الأندلسی فی الشفاء»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العجلی:</w:t>
      </w:r>
    </w:p>
    <w:p>
      <w:pPr>
        <w:pStyle w:val="BookText"/>
      </w:pPr>
      <w:r>
        <w:rPr>
          <w:rFonts w:ascii="IRNazanin" w:hAnsi="IRNazanin" w:eastAsia="IRNazanin" w:cs="IRNazanin"/>
          <w:lang w:bidi="fa-IR"/>
          <w:color w:val="111111"/>
          <w:sz w:val="28"/>
          <w:szCs w:val="28"/>
          <w:rtl/>
        </w:rPr>
        <w:t xml:space="preserve">«وممّا وقع لبریدة وکان مع علی فی الیمن، فقدم مغضباً علیه وأراد شکایته بجاریةٍ أخذها من الخمس، فقیل له: أخبره یسقط علی من عینه- ورسول اللَّه صلّی اللَّه علیه وسلّم یسمع کلامهم من وراء الباب- فخرج مغضباً وقال:</w:t>
      </w:r>
    </w:p>
    <w:p>
      <w:pPr>
        <w:pStyle w:val="BookText"/>
      </w:pPr>
      <w:r>
        <w:rPr>
          <w:rFonts w:ascii="Amiri" w:hAnsi="Amiri" w:eastAsia="Amiri" w:cs="Amiri"/>
          <w:lang w:bidi="ar-SA"/>
          <w:color w:val="111111"/>
          <w:sz w:val="28"/>
          <w:szCs w:val="28"/>
          <w:rtl/>
        </w:rPr>
        <w:t xml:space="preserve">ما بال أقوامٍ یبغضون علیاً؟! من أبغض علیّاً فقد أبغضنی ومن فارق علیّاً فقد فارقنی. إنّ علیاً منّی وأنا منه، خُلِقَ من طینتی، وخُلِقتُ من طینة إبراهیم، وأنا أفضل من إبراهیم، ذریّة بعضها من بعض، واللَّه سمیع علیم.</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أخذها؟»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القندوزی الحنفی: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أحمد عن عمرو الأسلمی- وکان من أصحاب الحدیبیّة- خرج مع علی إلی الیمن، فرأی منه جفوةً، فلمّا قدم المدینة أذاع شکایته، فقال له النبی- صلّی اللَّه علیه وسلّم-: واللَّه لقد آذیتنی. قال: أعوذ باللَّه أنْ اوذیک یا رسول اللَّه! فقال: من آذی علیّاً فقد آذانی».</w:t>
      </w:r>
    </w:p>
    <w:p>
      <w:pPr>
        <w:pStyle w:val="BookText"/>
      </w:pPr>
      <w:r>
        <w:rPr>
          <w:rFonts w:ascii="IRNazanin" w:hAnsi="IRNazanin" w:eastAsia="IRNazanin" w:cs="IRNazanin"/>
          <w:lang w:bidi="fa-IR"/>
          <w:color w:val="111111"/>
          <w:sz w:val="28"/>
          <w:szCs w:val="28"/>
          <w:rtl/>
        </w:rPr>
        <w:t xml:space="preserve">وزاد ابن عبدالبر: من أحبّ علیّاً فقد أحبنی ومن أبغض علیاً فقد أبغضنی ومن آذی علیّاً فقد آذانی ومن آذانی فقد آذی اللَّه.</w:t>
      </w:r>
    </w:p>
    <w:p>
      <w:pPr>
        <w:pStyle w:val="BookText"/>
      </w:pPr>
      <w:r>
        <w:rPr>
          <w:rFonts w:ascii="Amiri" w:hAnsi="Amiri" w:eastAsia="Amiri" w:cs="Amiri"/>
          <w:lang w:bidi="ar-SA"/>
          <w:color w:val="111111"/>
          <w:sz w:val="28"/>
          <w:szCs w:val="28"/>
          <w:rtl/>
        </w:rPr>
        <w:t xml:space="preserve">وکذلک وقع لبریدة، إنّه کان مع علی فی الیمن، فقدم المدینة مغضباً علیه، وأراد شکایته بجاریةٍ أخذها من الخمس، فقالوا له: أخبره لیسقط علی من عینیه، ورسول اللَّه- صلّی اللَّه علیه وسلّم- یسمع من وراء الباب، فخرج مغضباً فقال: ما بال أقوام یبغضون علیّاً! من أبغض علیّاً فقد أبغضنی ومن فارق علیاً فقد فارقنی، إنّ علیّاً منّی وأنا منه، خُلِق من طینتی وخُلِقتُ من طینة إبراهیم، وأنا أفضل من إبراهیم، «ذُرِّیَّةً بَعْضُهَا مِن بَعْضٍ وَاللّهُ سَمِیعٌ عَلِیمٌ»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أخذها.</w:t>
      </w:r>
    </w:p>
    <w:p>
      <w:pPr>
        <w:pStyle w:val="BookText"/>
      </w:pPr>
      <w:r>
        <w:rPr>
          <w:rFonts w:ascii="IRNazanin" w:hAnsi="IRNazanin" w:eastAsia="IRNazanin" w:cs="IRNazanin"/>
          <w:lang w:bidi="fa-IR"/>
          <w:color w:val="111111"/>
          <w:sz w:val="28"/>
          <w:szCs w:val="28"/>
          <w:rtl/>
        </w:rPr>
        <w:t xml:space="preserve">أخرجه الطبرانی»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ففی هذا الحدیث:</w:t>
      </w:r>
    </w:p>
    <w:p>
      <w:pPr>
        <w:pStyle w:val="BookText"/>
      </w:pPr>
      <w:r>
        <w:rPr>
          <w:rFonts w:ascii="IRNazanin" w:hAnsi="IRNazanin" w:eastAsia="IRNazanin" w:cs="IRNazanin"/>
          <w:lang w:bidi="fa-IR"/>
          <w:color w:val="111111"/>
          <w:sz w:val="28"/>
          <w:szCs w:val="28"/>
          <w:rtl/>
        </w:rPr>
        <w:t xml:space="preserve">«من فارق علیاً فقد فارقنی».</w:t>
      </w:r>
    </w:p>
    <w:p>
      <w:pPr>
        <w:pStyle w:val="BookText"/>
      </w:pPr>
      <w:r>
        <w:rPr>
          <w:rFonts w:ascii="IRNazanin" w:hAnsi="IRNazanin" w:eastAsia="IRNazanin" w:cs="IRNazanin"/>
          <w:lang w:bidi="fa-IR"/>
          <w:color w:val="111111"/>
          <w:sz w:val="28"/>
          <w:szCs w:val="28"/>
          <w:rtl/>
        </w:rPr>
        <w:t xml:space="preserve">وهذا مفیدٌ للعصمة بکلّ وضوح.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مصادر روایته أیضاً:</w:t>
      </w:r>
    </w:p>
    <w:p>
      <w:pPr>
        <w:pStyle w:val="BookText"/>
      </w:pPr>
      <w:r>
        <w:rPr>
          <w:rFonts w:ascii="IRNazanin" w:hAnsi="IRNazanin" w:eastAsia="IRNazanin" w:cs="IRNazanin"/>
          <w:lang w:bidi="fa-IR"/>
          <w:color w:val="111111"/>
          <w:sz w:val="28"/>
          <w:szCs w:val="28"/>
          <w:rtl/>
        </w:rPr>
        <w:t xml:space="preserve">المستدرک علی الصحیحین 3/ 133 ح 4624 عن أبی ذر عنه صلّی اللَّه علیه وسلّم وقال: «صحیح الإسناد».</w:t>
      </w:r>
    </w:p>
    <w:p>
      <w:pPr>
        <w:pStyle w:val="BookText"/>
      </w:pPr>
      <w:r>
        <w:rPr>
          <w:rFonts w:ascii="IRNazanin" w:hAnsi="IRNazanin" w:eastAsia="IRNazanin" w:cs="IRNazanin"/>
          <w:lang w:bidi="fa-IR"/>
          <w:color w:val="111111"/>
          <w:sz w:val="28"/>
          <w:szCs w:val="28"/>
          <w:rtl/>
        </w:rPr>
        <w:t xml:space="preserve">مجمع الزوائد 9/ 135 عن البزار عن أبی ذر، وقال: «رجاله ثقات».</w:t>
      </w:r>
    </w:p>
    <w:p>
      <w:pPr>
        <w:pStyle w:val="BookText"/>
      </w:pPr>
      <w:r>
        <w:rPr>
          <w:rFonts w:ascii="IRNazanin" w:hAnsi="IRNazanin" w:eastAsia="IRNazanin" w:cs="IRNazanin"/>
          <w:lang w:bidi="fa-IR"/>
          <w:color w:val="111111"/>
          <w:sz w:val="28"/>
          <w:szCs w:val="28"/>
          <w:rtl/>
        </w:rPr>
        <w:t xml:space="preserve">ویوجد فی مصادر أخری عن غیره من الصحابة.</w:t>
      </w:r>
    </w:p>
    <w:p>
      <w:pPr>
        <w:pStyle w:val="BookText"/>
      </w:pPr>
      <w:r>
        <w:rPr>
          <w:rFonts w:ascii="IRNazanin" w:hAnsi="IRNazanin" w:eastAsia="IRNazanin" w:cs="IRNazanin"/>
          <w:lang w:bidi="fa-IR"/>
          <w:color w:val="111111"/>
          <w:sz w:val="28"/>
          <w:szCs w:val="28"/>
          <w:rtl/>
        </w:rPr>
        <w:t xml:space="preserve">وفیه:</w:t>
      </w:r>
    </w:p>
    <w:p>
      <w:pPr>
        <w:pStyle w:val="BookText"/>
      </w:pPr>
      <w:r>
        <w:rPr>
          <w:rFonts w:ascii="Amiri" w:hAnsi="Amiri" w:eastAsia="Amiri" w:cs="Amiri"/>
          <w:lang w:bidi="ar-SA"/>
          <w:color w:val="111111"/>
          <w:sz w:val="28"/>
          <w:szCs w:val="28"/>
          <w:rtl/>
        </w:rPr>
        <w:t xml:space="preserve">«إنّ علیاً منّی وأنا منه».</w:t>
      </w:r>
    </w:p>
    <w:p>
      <w:pPr>
        <w:pStyle w:val="BookText"/>
      </w:pPr>
      <w:r>
        <w:rPr>
          <w:rFonts w:ascii="IRNazanin" w:hAnsi="IRNazanin" w:eastAsia="IRNazanin" w:cs="IRNazanin"/>
          <w:lang w:bidi="fa-IR"/>
          <w:color w:val="111111"/>
          <w:sz w:val="28"/>
          <w:szCs w:val="28"/>
          <w:rtl/>
        </w:rPr>
        <w:t xml:space="preserve">وقد عرفت معناه، علی ضوء کلام الطیّبی بشرح: حسین منّی وأنا من حسین.</w:t>
      </w:r>
    </w:p>
    <w:p>
      <w:pPr>
        <w:pStyle w:val="BookText"/>
      </w:pPr>
      <w:r>
        <w:rPr>
          <w:rFonts w:ascii="IRNazanin" w:hAnsi="IRNazanin" w:eastAsia="IRNazanin" w:cs="IRNazanin"/>
          <w:lang w:bidi="fa-IR"/>
          <w:color w:val="111111"/>
          <w:sz w:val="28"/>
          <w:szCs w:val="28"/>
          <w:rtl/>
        </w:rPr>
        <w:t xml:space="preserve">وحدیث «علی منی وأنا من علی» من أصحّ الأحادیث:</w:t>
      </w:r>
    </w:p>
    <w:p>
      <w:pPr>
        <w:pStyle w:val="BookText"/>
      </w:pPr>
      <w:r>
        <w:rPr>
          <w:rFonts w:ascii="IRNazanin" w:hAnsi="IRNazanin" w:eastAsia="IRNazanin" w:cs="IRNazanin"/>
          <w:lang w:bidi="fa-IR"/>
          <w:color w:val="111111"/>
          <w:sz w:val="28"/>
          <w:szCs w:val="28"/>
          <w:rtl/>
        </w:rPr>
        <w:t xml:space="preserve">أخرجه أحمد فی المسند 4/ 165.</w:t>
      </w:r>
    </w:p>
    <w:p>
      <w:pPr>
        <w:pStyle w:val="BookText"/>
      </w:pPr>
      <w:r>
        <w:rPr>
          <w:rFonts w:ascii="IRNazanin" w:hAnsi="IRNazanin" w:eastAsia="IRNazanin" w:cs="IRNazanin"/>
          <w:lang w:bidi="fa-IR"/>
          <w:color w:val="111111"/>
          <w:sz w:val="28"/>
          <w:szCs w:val="28"/>
          <w:rtl/>
        </w:rPr>
        <w:t xml:space="preserve">والترمذی فی صحیحه 5/ 594. ح 3719.</w:t>
      </w:r>
    </w:p>
    <w:p>
      <w:pPr>
        <w:pStyle w:val="BookText"/>
      </w:pPr>
      <w:r>
        <w:rPr>
          <w:rFonts w:ascii="IRNazanin" w:hAnsi="IRNazanin" w:eastAsia="IRNazanin" w:cs="IRNazanin"/>
          <w:lang w:bidi="fa-IR"/>
          <w:color w:val="111111"/>
          <w:sz w:val="28"/>
          <w:szCs w:val="28"/>
          <w:rtl/>
        </w:rPr>
        <w:t xml:space="preserve">والنسائی فی الخصائص: 63- 64 ح 64 و 65.</w:t>
      </w:r>
    </w:p>
    <w:p>
      <w:pPr>
        <w:pStyle w:val="BookText"/>
      </w:pPr>
      <w:r>
        <w:rPr>
          <w:rFonts w:ascii="IRNazanin" w:hAnsi="IRNazanin" w:eastAsia="IRNazanin" w:cs="IRNazanin"/>
          <w:lang w:bidi="fa-IR"/>
          <w:color w:val="111111"/>
          <w:sz w:val="28"/>
          <w:szCs w:val="28"/>
          <w:rtl/>
        </w:rPr>
        <w:t xml:space="preserve">وابن ماجة فی سننه 1/ 44 ح 119.</w:t>
      </w:r>
    </w:p>
    <w:p>
      <w:pPr>
        <w:pStyle w:val="BookText"/>
      </w:pPr>
      <w:r>
        <w:rPr>
          <w:rFonts w:ascii="IRNazanin" w:hAnsi="IRNazanin" w:eastAsia="IRNazanin" w:cs="IRNazanin"/>
          <w:lang w:bidi="fa-IR"/>
          <w:color w:val="111111"/>
          <w:sz w:val="28"/>
          <w:szCs w:val="28"/>
          <w:rtl/>
        </w:rPr>
        <w:t xml:space="preserve">وأسانیدهم صحیحة بلا کلام.</w:t>
      </w:r>
    </w:p>
    <w:p>
      <w:pPr>
        <w:pStyle w:val="BookText"/>
      </w:pPr>
      <w:r>
        <w:rPr>
          <w:rFonts w:ascii="IRNazanin" w:hAnsi="IRNazanin" w:eastAsia="IRNazanin" w:cs="IRNazanin"/>
          <w:lang w:bidi="fa-IR"/>
          <w:color w:val="111111"/>
          <w:sz w:val="28"/>
          <w:szCs w:val="28"/>
          <w:rtl/>
        </w:rPr>
        <w:t xml:space="preserve">وفیه:</w:t>
      </w:r>
    </w:p>
    <w:p>
      <w:pPr>
        <w:pStyle w:val="BookText"/>
      </w:pPr>
      <w:r>
        <w:rPr>
          <w:rFonts w:ascii="Amiri" w:hAnsi="Amiri" w:eastAsia="Amiri" w:cs="Amiri"/>
          <w:lang w:bidi="ar-SA"/>
          <w:color w:val="111111"/>
          <w:sz w:val="28"/>
          <w:szCs w:val="28"/>
          <w:rtl/>
        </w:rPr>
        <w:t xml:space="preserve">«خُلِقَ من طینتی …».</w:t>
      </w:r>
    </w:p>
    <w:p>
      <w:pPr>
        <w:pStyle w:val="BookText"/>
      </w:pPr>
      <w:r>
        <w:rPr>
          <w:rFonts w:ascii="IRNazanin" w:hAnsi="IRNazanin" w:eastAsia="IRNazanin" w:cs="IRNazanin"/>
          <w:lang w:bidi="fa-IR"/>
          <w:color w:val="111111"/>
          <w:sz w:val="28"/>
          <w:szCs w:val="28"/>
          <w:rtl/>
        </w:rPr>
        <w:t xml:space="preserve">وهو یدل علی المساواة، والأفضلیّة من جمیع الخلائق عدا النبیّ الأعظم صلّی اللَّه علیه وسلّم.</w:t>
      </w:r>
    </w:p>
    <w:p>
      <w:pPr>
        <w:pStyle w:val="BookText"/>
      </w:pPr>
      <w:r>
        <w:rPr>
          <w:rFonts w:ascii="IRNazanin" w:hAnsi="IRNazanin" w:eastAsia="IRNazanin" w:cs="IRNazanin"/>
          <w:lang w:bidi="fa-IR"/>
          <w:color w:val="111111"/>
          <w:sz w:val="28"/>
          <w:szCs w:val="28"/>
          <w:rtl/>
        </w:rPr>
        <w:t xml:space="preserve">وأخرج حدیث خلق رسول اللَّه وأمیر المؤمنین علیهما السلام من طینة واحدة:</w:t>
      </w:r>
    </w:p>
    <w:p>
      <w:pPr>
        <w:pStyle w:val="BookText"/>
      </w:pPr>
      <w:r>
        <w:rPr>
          <w:rFonts w:ascii="IRNazanin" w:hAnsi="IRNazanin" w:eastAsia="IRNazanin" w:cs="IRNazanin"/>
          <w:lang w:bidi="fa-IR"/>
          <w:color w:val="111111"/>
          <w:sz w:val="28"/>
          <w:szCs w:val="28"/>
          <w:rtl/>
        </w:rPr>
        <w:t xml:space="preserve">الحافظ أبو نعیم فی حلیة الأولیاء 1/ 86.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3" w:name="pg11107_184699"/>
    <w:bookmarkEnd w:id="183"/>
    <w:p>
      <w:pPr>
        <w:pStyle w:val="BookText"/>
      </w:pPr>
      <w:r>
        <w:rPr>
          <w:rFonts w:ascii="IRNazanin" w:hAnsi="IRNazanin" w:eastAsia="IRNazanin" w:cs="IRNazanin"/>
          <w:lang w:bidi="fa-IR"/>
          <w:color w:val="111111"/>
          <w:sz w:val="28"/>
          <w:szCs w:val="28"/>
          <w:rtl/>
        </w:rPr>
        <w:t xml:space="preserve">والحافظ ابن عساکر فی تاریخ دمشق 42/ 240.</w:t>
      </w:r>
    </w:p>
    <w:p>
      <w:pPr>
        <w:pStyle w:val="BookText"/>
      </w:pPr>
      <w:r>
        <w:rPr>
          <w:rFonts w:ascii="IRNazanin" w:hAnsi="IRNazanin" w:eastAsia="IRNazanin" w:cs="IRNazanin"/>
          <w:lang w:bidi="fa-IR"/>
          <w:color w:val="111111"/>
          <w:sz w:val="28"/>
          <w:szCs w:val="28"/>
          <w:rtl/>
        </w:rPr>
        <w:t xml:space="preserve">وکذا غیرهما من الأئمة الأعلام.</w:t>
      </w:r>
    </w:p>
    <w:p>
      <w:pPr>
        <w:pStyle w:val="BookText"/>
      </w:pPr>
      <w:r>
        <w:rPr>
          <w:rFonts w:ascii="IRNazanin" w:hAnsi="IRNazanin" w:eastAsia="IRNazanin" w:cs="IRNazanin"/>
          <w:lang w:bidi="fa-IR"/>
          <w:color w:val="111111"/>
          <w:sz w:val="28"/>
          <w:szCs w:val="28"/>
          <w:rtl/>
        </w:rPr>
        <w:t xml:space="preserve">فمعاذ اللَّه من سقوط نفس النبی منعین النبی!! فلیمت الحاقدون بغیظهم!!</w:t>
      </w:r>
    </w:p>
    <w:p>
      <w:pPr>
        <w:pStyle w:val="Heading4"/>
      </w:pPr>
      <w:bookmarkStart w:id="398" w:name="_Toc212"/>
      <w:r>
        <w:t>[40] سیاق الحدیث یأبی الحمل علی الحبّ والنصرة</w:t>
      </w:r>
      <w:bookmarkEnd w:id="398"/>
    </w:p>
    <w:p>
      <w:pPr>
        <w:pStyle w:val="BookText"/>
      </w:pPr>
      <w:r>
        <w:rPr>
          <w:rFonts w:ascii="IRNazanin" w:hAnsi="IRNazanin" w:eastAsia="IRNazanin" w:cs="IRNazanin"/>
          <w:lang w:bidi="fa-IR"/>
          <w:color w:val="111111"/>
          <w:sz w:val="28"/>
          <w:szCs w:val="28"/>
          <w:rtl/>
        </w:rPr>
        <w:t xml:space="preserve">ثم إنّ الحدیث دالٌ علی أنّ المراد من «الولایة» فیه هو «الأولویة بالتصرف» دون غیره من معانی الولایة. لأنّ الواقعة هی: شکوی بریدة وغیره من الإمام إلی النبی بسبب تصرّفه فی الجاریة، فانتهزوها واغتنموها فرصةً لإظهار بغضهم وعدائهم، فأیّ مناسبةٍ لأنْ یقال فی جوابهم: إنّ علیاً محبّ المؤمنین وناصرهم! لأن کون الرجل ناصراً ومحبّاً لا یستلزم السّکوت عنه إذا فعل عملًا قبیحاً، لکنّ کون الرجل إماماً وولیّاً للأمر یکشف عن صحّة جمیع أفعاله ویدل علی کونه معصوماً من الخطأ والمعصیة، وتکون جمیع أفعاله صحیحةً، ولا یجوز الردّ علیه فی شی‌ء منها.</w:t>
      </w:r>
    </w:p>
    <w:p>
      <w:pPr>
        <w:pStyle w:val="BookText"/>
      </w:pPr>
      <w:r>
        <w:rPr>
          <w:rFonts w:ascii="Amiri" w:hAnsi="Amiri" w:eastAsia="Amiri" w:cs="Amiri"/>
          <w:lang w:bidi="ar-SA"/>
          <w:color w:val="111111"/>
          <w:sz w:val="28"/>
          <w:szCs w:val="28"/>
          <w:rtl/>
        </w:rPr>
        <w:t xml:space="preserve">وفی (کنز العمّال): «یا بریدة، إنّ علیاً ولیّکم بعدی، فأحبَّ علیّاً فإنّه یفعل ما یؤمر. الدیلمی عن علی»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عساکر: «أخبرنا أبو القاسم ابن السمرقندی، أنا عاصم بن الحسن، أنا أبو عمر ابن مهدی، أنا أبو العباس ابن عقدة، نا الحسن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عفّان، نا حسن- یعنی ابن عطیة- نا سعاد، عن عبداللَّه بن عطاء، عن عبداللَّه بن بریدة، عن أبیه قال:</w:t>
      </w:r>
    </w:p>
    <w:p>
      <w:pPr>
        <w:pStyle w:val="BookText"/>
      </w:pPr>
      <w:r>
        <w:rPr>
          <w:rFonts w:ascii="Amiri" w:hAnsi="Amiri" w:eastAsia="Amiri" w:cs="Amiri"/>
          <w:lang w:bidi="ar-SA"/>
          <w:color w:val="111111"/>
          <w:sz w:val="28"/>
          <w:szCs w:val="28"/>
          <w:rtl/>
        </w:rPr>
        <w:t xml:space="preserve">بعث رسول اللَّه …</w:t>
      </w:r>
    </w:p>
    <w:p>
      <w:pPr>
        <w:pStyle w:val="BookText"/>
      </w:pPr>
      <w:r>
        <w:rPr>
          <w:rFonts w:ascii="Amiri" w:hAnsi="Amiri" w:eastAsia="Amiri" w:cs="Amiri"/>
          <w:lang w:bidi="ar-SA"/>
          <w:color w:val="111111"/>
          <w:sz w:val="28"/>
          <w:szCs w:val="28"/>
          <w:rtl/>
        </w:rPr>
        <w:t xml:space="preserve">فنظر إلیَّ فقال: یا بریدة: إنّ علیّاً ولیّکم بعدی، فأحبَّ علیّاً فإنّه یفعل ما یؤمر»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فقوله صلّی اللَّه علیه وسلّم: «فإنّه یفعل ما یؤمر» دلیلٌ علی العصمة.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4" w:name="pg11107_184703"/>
    <w:bookmarkEnd w:id="184"/>
    <w:p>
      <w:pPr>
        <w:pStyle w:val="Heading2"/>
      </w:pPr>
      <w:bookmarkStart w:id="399" w:name="_Toc213"/>
      <w:r>
        <w:t>بطلان حمل «البعدیّة» علی الانفصال</w:t>
      </w:r>
      <w:bookmarkEnd w:id="399"/>
    </w:p>
    <w:p>
      <w:pPr>
        <w:pStyle w:val="Heading3"/>
      </w:pPr>
      <w:bookmarkStart w:id="400" w:name="_Toc214"/>
      <w:r>
        <w:t>اشارة</w:t>
      </w:r>
      <w:bookmarkEnd w:id="400"/>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«وأیضاً، هو غیر مقیَّد بوقت، وهذا مذهب أهل السنّة، بأنّه یکون الإمام المفترض الطّاعة فی وقتٍ من الأوقات بعد رسول اللَّه صلّی اللَّه علیه وسلّم».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مردود بوجوده:</w:t>
      </w:r>
    </w:p>
    <w:p>
      <w:pPr>
        <w:pStyle w:val="Heading3"/>
      </w:pPr>
      <w:bookmarkStart w:id="401" w:name="_Toc215"/>
      <w:r>
        <w:t>[1] علی له الولایة علی «الثلاثة»</w:t>
      </w:r>
      <w:bookmarkEnd w:id="401"/>
    </w:p>
    <w:p>
      <w:pPr>
        <w:pStyle w:val="BookText"/>
      </w:pPr>
      <w:r>
        <w:rPr>
          <w:rFonts w:ascii="IRNazanin" w:hAnsi="IRNazanin" w:eastAsia="IRNazanin" w:cs="IRNazanin"/>
          <w:lang w:bidi="fa-IR"/>
          <w:color w:val="111111"/>
          <w:sz w:val="28"/>
          <w:szCs w:val="28"/>
          <w:rtl/>
        </w:rPr>
        <w:t xml:space="preserve">لقد ورد بحقّ سیّدنا أمیر المؤمنین فی حدیث الولایة أنّه «ولی کلّ مؤمنٍ ومؤمنة بعدی».</w:t>
      </w:r>
    </w:p>
    <w:p>
      <w:pPr>
        <w:pStyle w:val="BookText"/>
      </w:pPr>
      <w:r>
        <w:rPr>
          <w:rFonts w:ascii="IRNazanin" w:hAnsi="IRNazanin" w:eastAsia="IRNazanin" w:cs="IRNazanin"/>
          <w:lang w:bidi="fa-IR"/>
          <w:color w:val="111111"/>
          <w:sz w:val="28"/>
          <w:szCs w:val="28"/>
          <w:rtl/>
        </w:rPr>
        <w:t xml:space="preserve">فهل کان الشیخان مؤمنین أو لا؟ إن کانا مؤمنین فالإمام علیه السلام ولیّهما، وإنْ لم یکونا مؤمنین فکذلک، لأنّه إذا کان ولیاً للمؤمنین أمیراً لهم، فهو أمیر غیر المؤمنین بالضرورة، إذ لا یتصوّر هناک الفرق، ولا یلتزم أحد الخرق، بل هو ولی غیر المؤمنین بالأولویة القطعیّة.</w:t>
      </w:r>
    </w:p>
    <w:p>
      <w:pPr>
        <w:pStyle w:val="BookText"/>
      </w:pPr>
      <w:r>
        <w:rPr>
          <w:rFonts w:ascii="IRNazanin" w:hAnsi="IRNazanin" w:eastAsia="IRNazanin" w:cs="IRNazanin"/>
          <w:lang w:bidi="fa-IR"/>
          <w:color w:val="111111"/>
          <w:sz w:val="28"/>
          <w:szCs w:val="28"/>
          <w:rtl/>
        </w:rPr>
        <w:t xml:space="preserve">فحمل البعدیّة هنا علی البعدیة المطلقة غیر ممکن، لأنّه إذا کان أمیراً علی الثلاثة بحکم هذا الحدیث الشریف، فتأخّر ولایته عنهم مخالفة لِقول النبیّ صلّی اللَّه علیه وسلّم.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5" w:name="pg11107_184704"/>
    <w:bookmarkEnd w:id="185"/>
    <w:p>
      <w:pPr>
        <w:pStyle w:val="Heading3"/>
      </w:pPr>
      <w:bookmarkStart w:id="402" w:name="_Toc216"/>
      <w:r>
        <w:t>[2] البعدیة ظاهرة فی الاتّصال</w:t>
      </w:r>
      <w:bookmarkEnd w:id="402"/>
    </w:p>
    <w:p>
      <w:pPr>
        <w:pStyle w:val="BookText"/>
      </w:pPr>
      <w:r>
        <w:rPr>
          <w:rFonts w:ascii="IRNazanin" w:hAnsi="IRNazanin" w:eastAsia="IRNazanin" w:cs="IRNazanin"/>
          <w:lang w:bidi="fa-IR"/>
          <w:color w:val="111111"/>
          <w:sz w:val="28"/>
          <w:szCs w:val="28"/>
          <w:rtl/>
        </w:rPr>
        <w:t xml:space="preserve">وقوله «من بعدی» ظاهر فی کون البعدیة متّصلةً بزمانه، والحمل علی الإنفصال بدون دلیلٍ عدول عن جادّة الاعتدال.</w:t>
      </w:r>
    </w:p>
    <w:p>
      <w:pPr>
        <w:pStyle w:val="Heading3"/>
      </w:pPr>
      <w:bookmarkStart w:id="403" w:name="_Toc217"/>
      <w:r>
        <w:t>[3] حدیث الولایة وغیره نص علی ولایة علی ولا دلیل علی ولایتهم</w:t>
      </w:r>
      <w:bookmarkEnd w:id="403"/>
    </w:p>
    <w:p>
      <w:pPr>
        <w:pStyle w:val="BookText"/>
      </w:pPr>
      <w:r>
        <w:rPr>
          <w:rFonts w:ascii="IRNazanin" w:hAnsi="IRNazanin" w:eastAsia="IRNazanin" w:cs="IRNazanin"/>
          <w:lang w:bidi="fa-IR"/>
          <w:color w:val="111111"/>
          <w:sz w:val="28"/>
          <w:szCs w:val="28"/>
          <w:rtl/>
        </w:rPr>
        <w:t xml:space="preserve">إنّ هذا الحدیث نصٌ صریحٌ فی ولایة مولانا أمیر المؤمنین علیه السلام، وأمّا أولئک فلا نصّ فی ولایتهم، کما اعترف أکابر علماءهم، واعترف (الدّهلوی) نفسه حیث قال: «بأن الخلفاء الثلاثة عند أهل السنّة لسوا بمعصومین ولسوا بمنصوصٍ علیهم».</w:t>
      </w:r>
    </w:p>
    <w:p>
      <w:pPr>
        <w:pStyle w:val="BookText"/>
      </w:pPr>
      <w:r>
        <w:rPr>
          <w:rFonts w:ascii="IRNazanin" w:hAnsi="IRNazanin" w:eastAsia="IRNazanin" w:cs="IRNazanin"/>
          <w:lang w:bidi="fa-IR"/>
          <w:color w:val="111111"/>
          <w:sz w:val="28"/>
          <w:szCs w:val="28"/>
          <w:rtl/>
        </w:rPr>
        <w:t xml:space="preserve">فیکون المنصوص علیه مستحقّاً للخلافة دون غیر المنصوص علیه، إذ الإعراض عمّن نصّ علیه علیه النبیّ صلّی اللَّه علیه وسلّم، ونصب غیر المنصوص علیه للخلافة، مخالف للعقل والنقل.</w:t>
      </w:r>
    </w:p>
    <w:p>
      <w:pPr>
        <w:pStyle w:val="Heading3"/>
      </w:pPr>
      <w:bookmarkStart w:id="404" w:name="_Toc218"/>
      <w:r>
        <w:t>[4] الحدیث بلفظ: من کنت ولیّه فعلی ولیّه</w:t>
      </w:r>
      <w:bookmarkEnd w:id="404"/>
    </w:p>
    <w:p>
      <w:pPr>
        <w:pStyle w:val="BookText"/>
      </w:pPr>
      <w:r>
        <w:rPr>
          <w:rFonts w:ascii="IRNazanin" w:hAnsi="IRNazanin" w:eastAsia="IRNazanin" w:cs="IRNazanin"/>
          <w:lang w:bidi="fa-IR"/>
          <w:color w:val="111111"/>
          <w:sz w:val="28"/>
          <w:szCs w:val="28"/>
          <w:rtl/>
        </w:rPr>
        <w:t xml:space="preserve">لقد ورد حدیث الولایة فی طرق عدیدةٍ بلفظ «من کنت ولیّه فعلی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ولیّه» أی: مع فاء التعقیب، وهذا ظاهر فی الاتّصال الزمانی بین الولایتین، فتکون ولایته عقیب ولایة النبیّ بلا فاصل، ویکون الحدیث- بهذا اللفظ- مبیّناً له بالألفاظ الاخری، وتحمل تلک علی هذا المعنی، لوجوب التوفیق بین الأحادیث کما هو القاعدة المقرّرة.</w:t>
      </w:r>
    </w:p>
    <w:p>
      <w:pPr>
        <w:pStyle w:val="BookText"/>
      </w:pPr>
      <w:r>
        <w:rPr>
          <w:rFonts w:ascii="IRNazanin" w:hAnsi="IRNazanin" w:eastAsia="IRNazanin" w:cs="IRNazanin"/>
          <w:lang w:bidi="fa-IR"/>
          <w:color w:val="111111"/>
          <w:sz w:val="28"/>
          <w:szCs w:val="28"/>
          <w:rtl/>
        </w:rPr>
        <w:t xml:space="preserve">أما إفادة الفاء للتعقیب بلا فصل، فیکفی أنْ نورد کلام نجم الأئمّة الرضیّ الإسترآبادی </w:t>
      </w:r>
      <w:r>
        <w:rPr>
          <w:rStyle w:val="FootnoteReference"/>
        </w:rPr>
        <w:footnoteReference w:id="474"/>
      </w:r>
      <w:r>
        <w:rPr>
          <w:rFonts w:ascii="IRNazanin" w:hAnsi="IRNazanin" w:eastAsia="IRNazanin" w:cs="IRNazanin"/>
          <w:lang w:bidi="fa-IR"/>
          <w:color w:val="111111"/>
          <w:sz w:val="28"/>
          <w:szCs w:val="28"/>
          <w:rtl/>
        </w:rPr>
        <w:t xml:space="preserve">، إذْ یقول: فی مبحث المرکّبات:</w:t>
      </w:r>
    </w:p>
    <w:p>
      <w:pPr>
        <w:pStyle w:val="BookText"/>
      </w:pPr>
      <w:r>
        <w:rPr>
          <w:rFonts w:ascii="IRNazanin" w:hAnsi="IRNazanin" w:eastAsia="IRNazanin" w:cs="IRNazanin"/>
          <w:lang w:bidi="fa-IR"/>
          <w:color w:val="111111"/>
          <w:sz w:val="28"/>
          <w:szCs w:val="28"/>
          <w:rtl/>
        </w:rPr>
        <w:t xml:space="preserve">«وقد استعمل جوازاً کخمسة عشر مبنیّة الجزئین: ظروفٌ، کیوم یوم، وصباح مساء، وحین حین. وأحوالٌ نحو: لقیته کفّة کفّة، وهو جاری بیت بیت، وأخبرته- أو لقیته- صحرة بحرة. ویجوز إضافة المصدر من هذه الظروف والأحوال إلی العجز، وإنّما لم یتعیّن بناء الجزئین فیهما- کما تعیّن فی نحو خمسة عشر- لظهور تضمّن الحرف وتعیّنه فی نحو خمسة عشر، دون هذه المرکّبات، إذ یحتمل أنْ یکون کلّها بتقدیر الحرف وأنْ لا یکون. فإذا قدّرناها قلنا: إن معنی: لقیته یوم یوم، وصباح مساء، وحین حین: أی یوماً فیوماً، وصباحاً فمساءً، وحیناً فحیناً. أی: کلّ یوم، وکلّ صباح ومساء، وکلّ حین.</w:t>
      </w:r>
    </w:p>
    <w:p>
      <w:pPr>
        <w:pStyle w:val="BookText"/>
      </w:pPr>
      <w:r>
        <w:rPr>
          <w:rFonts w:ascii="IRNazanin" w:hAnsi="IRNazanin" w:eastAsia="IRNazanin" w:cs="IRNazanin"/>
          <w:lang w:bidi="fa-IR"/>
          <w:color w:val="111111"/>
          <w:sz w:val="28"/>
          <w:szCs w:val="28"/>
          <w:rtl/>
        </w:rPr>
        <w:t xml:space="preserve">والفاء تؤدی معنی هذا العموم، کما فی قولک: انتظرته ساعةً فساعة، أی: فی کلّ ساعة. إذ فائدة الفاء التعقیب، فیکون المعنی: یوماً فیوماً، عقیبه بلا فصل إلی ما لا یتناهی، فاقتصر علی أوّل المکرر أی التثنیة، کما فی قوله تعالی: «ارْجِعِ الْبَصَرَ کَرَّتَیْنِ»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ولبّیک، ونحوه. وکذا صباح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6" w:name="pg11107_184706"/>
    <w:bookmarkEnd w:id="186"/>
    <w:p>
      <w:pPr>
        <w:pStyle w:val="BookText"/>
      </w:pPr>
      <w:r>
        <w:rPr>
          <w:rFonts w:ascii="IRNazanin" w:hAnsi="IRNazanin" w:eastAsia="IRNazanin" w:cs="IRNazanin"/>
          <w:lang w:bidi="fa-IR"/>
          <w:color w:val="111111"/>
          <w:sz w:val="28"/>
          <w:szCs w:val="28"/>
          <w:rtl/>
        </w:rPr>
        <w:t xml:space="preserve">مساء، وحین حین.</w:t>
      </w:r>
    </w:p>
    <w:p>
      <w:pPr>
        <w:pStyle w:val="BookText"/>
      </w:pPr>
      <w:r>
        <w:rPr>
          <w:rFonts w:ascii="IRNazanin" w:hAnsi="IRNazanin" w:eastAsia="IRNazanin" w:cs="IRNazanin"/>
          <w:lang w:bidi="fa-IR"/>
          <w:color w:val="111111"/>
          <w:sz w:val="28"/>
          <w:szCs w:val="28"/>
          <w:rtl/>
        </w:rPr>
        <w:t xml:space="preserve">وقلنا: إن أصل لقیته کفّة کفّة، ومعناه: متواجهین، ذوی کفّه منّی وکفّه منه، کأن کلًا منهما کان یکفّ صاحبه عن التولّی والإعراض.</w:t>
      </w:r>
    </w:p>
    <w:p>
      <w:pPr>
        <w:pStyle w:val="BookText"/>
      </w:pPr>
      <w:r>
        <w:rPr>
          <w:rFonts w:ascii="IRNazanin" w:hAnsi="IRNazanin" w:eastAsia="IRNazanin" w:cs="IRNazanin"/>
          <w:lang w:bidi="fa-IR"/>
          <w:color w:val="111111"/>
          <w:sz w:val="28"/>
          <w:szCs w:val="28"/>
          <w:rtl/>
        </w:rPr>
        <w:t xml:space="preserve">وأصل: جاری بیت بیت. والمعنی: متلاصقاً بیتی وبیته. أی: مجتمعان ملتصقان، کما تقول: کلّ رجلٍ وضیعته، کما ذکرنا فی باب الحال …».</w:t>
      </w:r>
    </w:p>
    <w:p>
      <w:pPr>
        <w:pStyle w:val="BookText"/>
      </w:pPr>
      <w:r>
        <w:rPr>
          <w:rFonts w:ascii="IRNazanin" w:hAnsi="IRNazanin" w:eastAsia="IRNazanin" w:cs="IRNazanin"/>
          <w:lang w:bidi="fa-IR"/>
          <w:color w:val="111111"/>
          <w:sz w:val="28"/>
          <w:szCs w:val="28"/>
          <w:rtl/>
        </w:rPr>
        <w:t xml:space="preserve">وأمّا وجوب التوفیق بین الأحادیث، ولزوم العمل بقضیة الحدیث یفسّر بعضه بعضاً … فقد قال ابن حزم الأندلسی فی کتاب (المحلّی فی الفقه):</w:t>
      </w:r>
    </w:p>
    <w:p>
      <w:pPr>
        <w:pStyle w:val="BookText"/>
      </w:pPr>
      <w:r>
        <w:rPr>
          <w:rFonts w:ascii="IRNazanin" w:hAnsi="IRNazanin" w:eastAsia="IRNazanin" w:cs="IRNazanin"/>
          <w:lang w:bidi="fa-IR"/>
          <w:color w:val="111111"/>
          <w:sz w:val="28"/>
          <w:szCs w:val="28"/>
          <w:rtl/>
        </w:rPr>
        <w:t xml:space="preserve">«ومن أخذ بهذه الأحادیث کان قد خالف تلک وهذا لا یحل، وکان من أخذ بتلک قد أخذ بهذه، ولابدّ من تأویل ما صحَّ من تلک الأخبار وضم بعضها إلی بعض، ولا یحلّ ترک بعضها لبعض إلّابأمارة أو نسخ أو تخصیص بنص آخر».</w:t>
      </w:r>
    </w:p>
    <w:p>
      <w:pPr>
        <w:pStyle w:val="BookText"/>
      </w:pPr>
      <w:r>
        <w:rPr>
          <w:rFonts w:ascii="IRNazanin" w:hAnsi="IRNazanin" w:eastAsia="IRNazanin" w:cs="IRNazanin"/>
          <w:lang w:bidi="fa-IR"/>
          <w:color w:val="111111"/>
          <w:sz w:val="28"/>
          <w:szCs w:val="28"/>
          <w:rtl/>
        </w:rPr>
        <w:t xml:space="preserve">وقال شاه ولی اللَّه فی کتاب (حجة اللَّه البالغة): «باب القضاء فی الأحادیث المختلفة الاحتمال، أنْ یعمل بکل حدیث إلّاأنْ یمتنع العمل بالجمع، للتناقض، وأنه لیس فی الحقیقة اختلاف، ولکنْ فی نظرنا فقط».</w:t>
      </w:r>
    </w:p>
    <w:p>
      <w:pPr>
        <w:pStyle w:val="Heading3"/>
      </w:pPr>
      <w:bookmarkStart w:id="405" w:name="_Toc219"/>
      <w:r>
        <w:t>[5] إیراد اللّاهوری علی نظیر هذا الحمل فی حدیث الغدیر</w:t>
      </w:r>
      <w:bookmarkEnd w:id="405"/>
    </w:p>
    <w:p>
      <w:pPr>
        <w:pStyle w:val="BookText"/>
      </w:pPr>
      <w:r>
        <w:rPr>
          <w:rFonts w:ascii="IRNazanin" w:hAnsi="IRNazanin" w:eastAsia="IRNazanin" w:cs="IRNazanin"/>
          <w:lang w:bidi="fa-IR"/>
          <w:color w:val="111111"/>
          <w:sz w:val="28"/>
          <w:szCs w:val="28"/>
          <w:rtl/>
        </w:rPr>
        <w:t xml:space="preserve">لقد ذکر نظیر هذا الحمل فی الجواب عن استدلال أصحابنا بحدیث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الغدیر، وقد أورده العلّامة یعقوب اللاهوری </w:t>
      </w:r>
      <w:r>
        <w:rPr>
          <w:rStyle w:val="FootnoteReference"/>
        </w:rPr>
        <w:footnoteReference w:id="476"/>
      </w:r>
      <w:r>
        <w:rPr>
          <w:rFonts w:ascii="IRNazanin" w:hAnsi="IRNazanin" w:eastAsia="IRNazanin" w:cs="IRNazanin"/>
          <w:lang w:bidi="fa-IR"/>
          <w:color w:val="111111"/>
          <w:sz w:val="28"/>
          <w:szCs w:val="28"/>
          <w:rtl/>
        </w:rPr>
        <w:t xml:space="preserve">فی (شرح التهذیب) للتفتازانی، وردّ علیه، وهذه عبارته: «وردّ بإنّه لا تواتر بل هو خبر الواحد، ولا حصر فی علی، یعنی: إن غایة ما لزم من الحدیث ثبوت استحقاق علی رضی اللَّه عنه للإمامة، وثبوتها فی المآل، لکنْ من أین یلزم نفی إمامة الأئمة الثلاثة.</w:t>
      </w:r>
    </w:p>
    <w:p>
      <w:pPr>
        <w:pStyle w:val="BookText"/>
      </w:pPr>
      <w:r>
        <w:rPr>
          <w:rFonts w:ascii="IRNazanin" w:hAnsi="IRNazanin" w:eastAsia="IRNazanin" w:cs="IRNazanin"/>
          <w:lang w:bidi="fa-IR"/>
          <w:color w:val="111111"/>
          <w:sz w:val="28"/>
          <w:szCs w:val="28"/>
          <w:rtl/>
        </w:rPr>
        <w:t xml:space="preserve">وهذا الجواب من المصنف، وتوضیحه: إنّه لم یثبت له الولایة حالًا فلعلّه بعد الأئمة الثلاثة، وفائدة التخصیص لاستحقاقه الإمامة: الإلزام علی البغاة والخوارج.</w:t>
      </w:r>
    </w:p>
    <w:p>
      <w:pPr>
        <w:pStyle w:val="BookText"/>
      </w:pPr>
      <w:r>
        <w:rPr>
          <w:rFonts w:ascii="IRNazanin" w:hAnsi="IRNazanin" w:eastAsia="IRNazanin" w:cs="IRNazanin"/>
          <w:lang w:bidi="fa-IR"/>
          <w:color w:val="111111"/>
          <w:sz w:val="28"/>
          <w:szCs w:val="28"/>
          <w:rtl/>
        </w:rPr>
        <w:t xml:space="preserve">أقول: یرد علیه: إنّه کما کانت ولایة النبی صلّی اللَّه علیه وسلّم عامّة- کما یدلّ علیه کلمة «من» الموصولة- فکذا ولایة علی، فیجب أن یکون علی هو الولی لأبی بکر دون العکس».</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وکذا الکلام فی «حدیث الولایة» فالشبهة مندفعة.</w:t>
      </w:r>
    </w:p>
    <w:p>
      <w:pPr>
        <w:pStyle w:val="BookText"/>
      </w:pPr>
      <w:r>
        <w:rPr>
          <w:rFonts w:ascii="IRNazanin" w:hAnsi="IRNazanin" w:eastAsia="IRNazanin" w:cs="IRNazanin"/>
          <w:lang w:bidi="fa-IR"/>
          <w:color w:val="111111"/>
          <w:sz w:val="28"/>
          <w:szCs w:val="28"/>
          <w:rtl/>
        </w:rPr>
        <w:t xml:space="preserve">فالحمد للَّه‌العلی الأکبر، حیث أثبتنا صحّة الخبر، بل بیّنا تواتره فی جواب ابن حجر، ثمّ أوضحنا دلالته علی إمامة وصی خیر البشر ما طلع شمس وأضاء قمر.</w:t>
      </w:r>
    </w:p>
    <w:p>
      <w:pPr>
        <w:pStyle w:val="BookText"/>
      </w:pPr>
      <w:r>
        <w:rPr>
          <w:rFonts w:ascii="IRNazanin" w:hAnsi="IRNazanin" w:eastAsia="IRNazanin" w:cs="IRNazanin"/>
          <w:lang w:bidi="fa-IR"/>
          <w:color w:val="111111"/>
          <w:sz w:val="28"/>
          <w:szCs w:val="28"/>
          <w:rtl/>
        </w:rPr>
        <w:t xml:space="preserve">فزهقت خرافات أهل الخدع والغرر، وطاحت تشکیکات المموّهین العادمین للبصر، وانتهک ستر المسوّلین الوالجین فی أنکر الخطر …</w:t>
      </w:r>
    </w:p>
    <w:p>
      <w:pPr>
        <w:pStyle w:val="BookText"/>
      </w:pPr>
      <w:r>
        <w:rPr>
          <w:rFonts w:ascii="Amiri" w:hAnsi="Amiri" w:eastAsia="Amiri" w:cs="Amiri"/>
          <w:lang w:bidi="ar-SA"/>
          <w:color w:val="111111"/>
          <w:sz w:val="28"/>
          <w:szCs w:val="28"/>
          <w:rtl/>
        </w:rPr>
        <w:t xml:space="preserve">وصلّی اللَّه علی محمّدٍ نبیّه وعلی آله الطیّبین الطّاهرین إلی یوم الدین.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339 رقم 2167.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8/ 492.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724.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16. وانظر الثقات 8/ 421.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553.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615.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294- 295.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ومعرفة الرجال لأحمد 3/ 352.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ومعرفة الرجال 2/ 364.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أحوال الرجال للجوزجانی: 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والتعدیل 6/ 242، تهذیب التهذیب 6/ 172، سیر أعلام النبلاء 5/ 392، تذکرة الحفاظ 1/ 114.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أسماء الثقات: 230 رقم 854.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7/ 219، تهذیب التهذیب 6/ 309، سیر أعلام النبلاء 9/ 469، تقریب التهذیب 1/ 617.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فی مسند أبی یعلی 1/ 293 رقم 355.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الجرح والتعدیل 3/ 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 284.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والتعدیل 3/ 591، تاریخ بغداد 8/ 482، تذکرة الحفاظ 2/ 437، تقریب التهذیب 1/ 264، سیر أعلام النبلاء 11/ 489.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التاریخ الکبیر 1/ 379، الجرح والتعدیل 2/ 209، حلیة الأولیاء 9/ 234، تذکرة الحفاظ 2/ 433، سیر أعلام النبلاء 11/ 358، وفیات الأعیان 1/ 199، تاریخ بغداد 6/ 345، تهذیب التهذیب 1/ 236، طبقات الشافعیة 2/ 83، طبقات الحفاظ: 188، طبقات المفسرین للداوودی 1/ 103 وغیرها.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5/ 295.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الجرح والتعدیل 7/ 268 ترجمة 1468.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11/ 500.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11/ 500.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الجرح والتعدیل 2/ 182.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13/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13/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أخبار إصبهان 2/ 253، تاریخ بغداد 1/ 270، تذکرة الحفاظ 3/ 886، سیر أعلام النبلاء 16/ 6، الوافی بالوفیات 2/ 41 وغیرها.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126، وقد یحتمل أن المراد «ابن حبان».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42/ 195.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تاریخ بغداد 2/ 73، تهذیب التهذیب 7/ 28، طبقات الحفاظ 2/ 567، الوافی بالوفیات 2/ 183، البدایة والنهایة 11/ 50، طبقات السبکی 2/ 207، سیر أعلام النبلاء 13/ 247 وغیرها.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تعلیقات الألبانی علی کتاب السنّة لابن أبی عاصم.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تعلیقات الألبانی.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السنّة لابن أبی عاصم: 550.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ذکر أخبار إصبهان 1/ 135 رقم 78، طبقات المحدثین بإصبهان 3/ 380، تذکرة الحفاظ 2/ 640، سیر أعلام النبلاء 13/ 430، العبر 1/ 413، الوافی بالوفیات/ 269 7، شذرات الذهب 2/ 195.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42/ 190.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516. وانظر: تاریخ بغداد 9/ 375، تهذیب التهذیب 4/ 230، تذکرة الحفاظ 665/ 2 وغیرها.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127- 128.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14/ 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98، سیر أعلام النبلاء 14/ 153.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الدویانی 1/ 62 ح 119.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الرویانی 1/ 132 ح 309.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14/ 507.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56 ح 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211 ح 276.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42/ 197.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والظاهر أنه: منجوف.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الآثار 4/ 110- 111 ح 3315 و 3316.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339.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15/ 256.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42/ 188، 189، 190 وغیرها.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119 ح 4579.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466. وانظر: تذکرة الحفاظ 3/ 864، مرآة الجنان 2/ 253، النجوم الزاهرة 3/ 313 وغیرها.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15/ 553.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937- 938.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117- 118.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المحاضرة 1/ 351.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3/ 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143 ح 4652.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42/ 190.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 210. وانظر: تاریخ بغداد 4/ 73، الوافی بالوفیات 6/ 290، البدایة والنهایة 11/ 249، النجوم الزاهرة 4/ 132 وغیرها.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إشاد الساری إلی صحیح البخاری 6/ 421.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208 ح 271.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تاریخ بغداد 3/ 262، تذکرة الحفاظ 3/ 980، المنتظم 8/ 482، البدایة والنهایة 263 وفیه: محمّد بن المطرف، سیر أعلام النبلاء 16/ 418.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ما استظهرناه فی الحال الحاضر، ولابدّ من مزیدٍ من التحقیق.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502.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256 ح 21.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179- 180.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 549.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42/ 199.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28. وانظر: أخبار اصبهان 2/ 278، المنتظم 9/ 93 حوادث سنة 396، تذکرة الحافظ 3/ 1031، الوافی بالوفیات 2/ 190، النجوم الزاهرة 4/ 213 وغیرها.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9/ 165.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221.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2/ 36- الجراحی. سیر أعلام النبلاء 17/ 257، تذکرة الحفاظ 3/ 1052، شذرات الذهب 3/ 195 وغیرها.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103، سیر أعلام النبلاء 17/ 627.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190. 192.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390، المنتظم 9/ 363 وانظر: سیر أعلام النبلاء 17/ 640، الوافی بالوفیات 12/ 121، البدایة والنهایة 12/ 58، النجوم الزاهرة 5/ 53، شذرات الذهب 3/ 271.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208 ح 271.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319.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لباب الألباب فی فضائل الخلفاء- مخطوط. نقلًا عن نتائج الأسفار للعلّامة المحقق المرحوم السید عبدالعزیز الطباطبائی، وقد رآی من الکتاب المذکور نسختین فی مکتبات ترکیا، نسخةً فی مکتبة نور عثمانیة برقم 3412، وأخری فی لاله لی بالمکتبة السلیمانیة برقم 3343 بخط قاسم بن أبی بکر بن ملک أحمد السلیمانی الملطی، کتبها سنة 919. والمنقول عن هذه النسخة.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355.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42/ 191.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42/ 197.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372. وراجع: تاریخ بغداد 4/ 381، المنتظم 9/ 547، تذکرة الحفاظ 3/ 1164، شذرات الذهب 3/ 335.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313.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التحبیر 1/ 177- 192.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10/ 179.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19/ 303.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4/ 172 برقم 4766.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19/ 439.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190، 192.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620.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626، وانظر: المنتظم 10/ 305، تذکرة الحفاظ 4/ 1277، طبقات السبکی 7/ 44، شذرات الذهب 4/ 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 فی: المنتظم 10/ 312، سیر أعلام النبلاء 20/ 9، الکامل لابن الأثیر 9/ 312 وفیه طاهر بن طاهر الشجاعی وهو تصحیف، البدایة والنهایة 12/ 192 وغیرها.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10/ 334.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المستفاد من ذیل تاریخ بغداد: 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الکبری 7/ 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عارضة الأحوذی فی شرح الترمذی 7/ 152.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20/ 197.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5/ 60- الکروخی. سیر أعلام النبلاء 20/ 273، تذکرة الحفاظ 4/ 1313، شذرات الذهب 4/ 148 وغیرها.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 المنتقی من مناقب المرتضی، علیه رضوان العلی الأعلی، مطبوع فی العدد الأوّل من مجلّة تراثنا الصادرة من مؤسسة آل البیت لإحیاء التراث- قم ص 122 ح 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21/ 190. وانظر: طبقات السبکی 6/ 7، طبقات القراء 1/ 39، تاریخ ابن کثیر 13/ 9، شذرات الذهب 4/ 300، الوافی بالوفیات 6/ 253 وغیرها.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21/ 431.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22/ 111 ملخصاً.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30 رقم 715.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النجوم الزاهرة 6/ 302.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والنهیة 13/ 127.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5/ 174.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23/ 31.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خواص الأمة: 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142، 2/ 153.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فی أخبار البشر 3/ 197، حوادث 654.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3/ 274، حوادث 654.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کتائب أعلام الأخبار من فقهاء مذهب النعمان المختار- مخطوط.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4/ 104، حوادث 654.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غیر 3/ 318، وفیات: 668.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لحق فی هامش الأصل.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لحق فی هامش الأصل.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تاریخ دمشق 17/ 348- 353.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4/ 161- 262 رقم 4705.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6/ 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4/ 39.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المصابیح 3/ 356 ح 6090.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مرقاة المفاتیح: 1/ 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المصابیح- مخطوط. نقله العلّامة المحقق المرحوم السید عبدالعزیز الطباطبائی عن نسخةٍ منه بخط ابن أخی المؤلف، فرغ منه فی 23 ربیع الأوّل سنة 753.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214.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21/ 270.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7/ 269- 270.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7/ 274- 275.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الجوهرة: 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3/ 166 رقم 1249.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9/ 108.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ومنبع الفوائد 9/ 127- 129.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الجوهر الثمین فی سیر الملوک والسلاطین: 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214.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إتحاف السادة المهرة بزوائد المسانید العشرة. عن نسخته الأصلیة، فرغ منها فی رجب 832.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فی محاسن مصر والقاهرة: 1/ 363.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1/ 251.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إنباء الغمر 8/ 431.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القاری فی شرح صحیح البخاری 16/ 214.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المطالب فی مناقب علی بن أبی طالب 1/ 212.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المطالب فی مناقب علی بن أبی طالب 1/ 87.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7/ 114 رقم 249.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الصحیح. وفی المصدر: عمر.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والرشاد فی سیرة خیر العباد 11/ 295، 296، 297.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طبقات الأخیار. عنه مقدمة سبل الهدی والرشاد 1/ 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أشعة اللمعات فی شرح المشکاة 4/ 665.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سمط النجوم العوالی 3/ 35- 38.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المفاتیح شرح المصابیح- مخطوط، عن نسخته الأصلیة، فرغ منها سنة 1139.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أسماء أهل بدر- مخطوط. فرغ من تألیفه 1174 نقلًا عن نسخةٍ تاریخا 1175.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أوصاف المصطفی وذکر من بعده من الخلفا- مخطوط. قال: «لم أذکر فی هذا المجموع اللطیف إلّاما کان صحیحاً أو حسناً عند المحدّثین، ولم أذکر فیه من ذلک إلّاما اعتمده العلماء الراسخون».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الکبیر 8823. الشرف المؤید: 58.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4/ 145.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الأحوذی فی شرح الترمذی 10/ 145.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الجامع للأصول 3/ 335- 334.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1720.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الأحادیث 4/ 567.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السنة: 550 ح 1187.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221 رقم 3280.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11/ 27.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417 رقم 5614.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 بن أبی طالب: 75. ح 85 وانظر السنن الکبری 5/ 133 ح 8475.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279، تهذیب التهذیب 9/ 116.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124.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والصحیح: النرسی. وهو من رجال روایة ابن أبی عاصم.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والصحیح: خالد بن أبی یزید القرنی، کما ستعلم.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18/ 128. ح 265.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352.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369.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304.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5/ 217 ح 4842.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3/ 30- الرامهرمزی.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الصحابة 1/ 431- 432 ح 1255 و 1256.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معرفة الصحابة 1/ 432 ح 1257.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14/ 466، وانظر تاریخ الخطیب: 4/ 352.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450- 451، تقریب التهذیب 2/ 347.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694.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6/ 294.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13/ 136.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527.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175 رقم 6619.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356.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14/ 157.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481. تقریب التهذیب 1/ 1308.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عساکر 42/ 198- 199.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 482- 483 رقم 281.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 289- 290 رقم 121، تقریب التهذیب 48 رقم 124.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573 رقم 3907.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623 رقم 2864، تقریب التهذیب 1/ 417 رقم 2795.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480 رقم 3238.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191.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24، تقریب التهذیب 1/ 206 رقم 1265.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الکمال 2/ 272 رقم 1313 وهامشه.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4/ 368 رقم 1226، تقریب التهذیب 342 رقم 2231.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515 رقم 3490.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10/ 344 رقم 3411.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7/ 275.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 183.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15/ 412، تذکرة الحافظ 3/ 858.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15/ 413.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640 رقم 4361.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344 رقم 7897.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303 رقم 1961.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4/ 681 رقم 5477.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ومنبع الفوائد 9/ 109.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8/ 199.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المختص: 71، الترجمة رقم 81، معجم شیوخ الذهبی 1/ 169 الترجمة رقم 172.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النجوم الزاهرة 7/ 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الحنابلة 4/ 197.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5/ 243.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23/ 151.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499.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النجوم الزاهرة 6/ 179.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4/ 329.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21/ 362.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33/ 33.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330- 331.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البدایة والنهایة 7/ 270.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 599.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7/ 266.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مصادر ترجمته: الجرح والتعدیل 1/ 126، حلیة الأولیاء 7/ 144، تاریخ بغداد 9/ 255، تهذیب الأسماء واللغات 1/ 244، سیر أعلام النبلاء 7/ 202، وفیات الأعیان 2/ 469، تهذیب التهذیب 3/ 628.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الطیالسی: 260 ح 2752.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 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5/ 321، سیر أعلام النبلاء 10/ 664، تهذیب التهذیب 9/ 161.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1/ 330.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1/ 331.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2260، وکذا قال ابن حجر فی مقدمة فتح الباری: 616.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 564.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 579.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5/ 496 رقم 6958.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484- 485 رقم 1534.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389.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مقدمة فتح الباری: 602.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599.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6/ 126- 127 رقم 7459.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65 رقم 245.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السنّة: 588- 589 برقم 1351.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الأستار عن زوائد البزار للحافظ الهیثمی 3/ 189.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9/ 8.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34 رقم 23 وانظر السنن الکبری 5/ 112 ح 8409.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فی أسماء الرجال 17/ 189- 192 رقم 6168.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عنه بسنده: الحافظ ابن عساکر فی تاریخ دمشق، کما سیأتی.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عنه بسنده: الحافظ ابن عساکر فی تاریخ دمشق، کما سیأتی.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7/ 269.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الکلمات کلّها منقولة عن سیر أعلام النبلاء 10/ 526.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7/ 199.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البای: 564.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1/ 118.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ولکنی لم أجده فی کتاب الأمالی للمحاملی روایة ابن یحیی البیّع.</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12/ 77 رقم 12593.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12/ 78 رقم 12594.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33: 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3/ 241 رقم 2836.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203.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7/ 407.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9/ 435، سیر أعلام النبلاء 13/ 536.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4/ 81.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3/ 271.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والتعدیل 5/ 159، تهذیب التهذیب 4/ 477، تذکرة الحفاظ 2/ 440، سیر أعلام النبلاء 10/ 634.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8/ 144.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143 ح 4652.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1/ 465- التستری، تاریخ بغداد 8/ 481، تاریخ الإسلام- حوادث 281- 290- ص 181، المنتظم 7/ 325.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الإستیعاب فی معرفة الأصحاب: 1090- 1092.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84.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15/ 472.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 207.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1/ 124- 128.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المنتخب من السیاق فی تاریخ نیسابور 92- 93 رقم 194.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42/ 97- 112.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20/ 148.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312.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3/ 535- الصرصری.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فی معرفة الصحابة 3/ 589.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10/ 109.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240- 244.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156- 158.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 174- 175.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فی أسماء الرجال 13/ 298- 299.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المستدرک 3/ 304.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7/ 266.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7/ 269- 270.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119- 120.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4/ 567.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699.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325- 326 ح 347 و 348.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أسماء النبی. قال فی کشف الظنون 2/ 1670: «المستوفی فی أسماء المصطفی، لأبی الخطّاب ابن دحیة عمر بن علی البستی اللغوی، المتوفی سنة 633، لخّصه القاضی ناصر الدین ابن المبلق المتوفی سنة … فی کراسة، ذکره السخاوی فی القول البدیع» ومن الکتاب نسخة فی مکتبة السید صاحب العبقات رحمه اللَّه.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448.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218.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المحاضرة 1/ 355.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 الطیب 2/ 313 رقم 55.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المواهب اللدنیة 1/ 150.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22/ 389.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4/ 172 رقم 4766.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3/ 356 ح 6090.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 391. الطبعة الحدیثة.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66.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192.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الصواعق، لکن الجملة فی الترمذی والحاکم مکررة ثلاث مرات.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275.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 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 69.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نزل الآیة المبارکة فی أمیر المؤمنین علیه السلام لتصدّقه فی الصلاة وهو راکع کثیر من أئمة أهل السنّة فی مختلف العلوم، فراجع من کتبهم: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بیان التوحید- لأبی شکور محمّد بن عبدالسیّد بن شعیب الکشّی‌السّالمی الحنفی، أوله: الحمد للَّه‌ذی المن والآلاء … الخ. وهو مختصر فی اصول المعرفة والتوحید، ذکر فیه أنّ القول فی العقل کذا، وفی الروح کذا. إلی غیر ذلک، فأورد ما یجوز کشفه من علم الکلام» کشف الظنون 1/ 484.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ابن أبی شیبة، وأحمد بن حنبل، والحسن بن سفیان، والخرکوشی، وابن السمّان، والسمعانی، وابن کثیر، وغیرهم من الأئمة الأعلام، فراجع کتابنا 9/ 149- 150.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الفاضل یعقوب بن محمّد … أحمد العلماء المبرزین … مات سنة 1197» نزهة الخواطر 6/ 422.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 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إسماعیل بن عبدالغنی بن أحمد بن عبدالرّحیم الدهلوی، قال فی (نزهة الخواطر 7/ 58): «الشیخ العالم الکبیر العلّامة المجاهد فی سبیل اللَّه الشهید … أحد أفراد الدنیا فی الذکاء والفطنة والشهامة وقوة النفس والصّلابة فی الدین … وکان نادرةً من نوادر الزمان وبدیعة من بدائعه الحسان …» وهی ترجمة مفصّلة جدّاً، وأرخ وفاته بسنة 1246.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33: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 41.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 17: 71.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38: 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عیسی، المتوفی بعد 687، له مؤلفات فی التاریخ والأدب، من أعلام‌الإمامیّة. الوافی بالوفیات 12/ 135، فوات الوفیات 2/ 66.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 معرفة الأئمة 1/ 290- 291.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(نزهة الخواطر 7/ 180): «الشیخ الفاضل العلّامة رشید الدین بن أمین‌الدین ابن وحیدالدین أبی عبدالسلام الکشمیری ثم الدهلوی، العالم المشهور بسلامة الأفکار …» فذکر مؤلفاته وأرخ وفاته بسنة 1243.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شرح المقاصد فی علم الکلام للتفتازانی، شرح المواقف فی علم الکلام‌للقاضی العضدی، وشرح العقائد النسفیة للتفتازانی، وشرح التجرید للقوشجی، وغیرها من أهم الکتب الکلامیة، فی أوّل مباحث الإمامة.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7/ 391. الطبعة الجدیدة.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للخوارزمی: 199- 200.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شذرات الهذب 5/ 425 وغیره، فی وفیات سنة 694، وقد وصفوه بألقاب ضخمة وأوصاف فخمة.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فضائل العشر 1/ 70 وابن السّمان هو: أبو سعید إسماعیل بن علی ابن زنجویه الرازی، المتوفی سنة 445، له کتاب (الموافقة بین أهل البیت والصحابة) توجد ترجمته فی: تذکرة الحفاظ 3/ 1121، النجوم الزاهرة 5/ 51، البدایة والنهایة 12/ 59، سیر أعلام النبلاء 18/ 55، طبقات المفسرین 1/ 110، مرآة الجنان 3/ 49 وغیرها.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131 ح 4617.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128 ح 36408 وص 131 ح 36419 وص 149 ح 36465 وص 174 ح 36520.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3/ 366.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56: 11- 12.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 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 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9: 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33: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 119.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22: 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 341 عن فرائد السمطین 1/ 312 للشیخ الجوینی الحموینی، من مشایخ الحافظ الذهبی، کما فی (تذکرة الحفاظ) و (المعجم المختص).</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42: 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33: 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 25- 30.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توجد ترجمته فی: الجواهر المضیّة فی طبقات الحنفیة 3/ 523، العقد الثمین فی تاریخ البلد الأمین 7/ 310، بغیة الوعاة فی طبقات اللغویین والنحاة 2/ 308، المختصر المحتاج إلیه: 360 وغیرها.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 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61 ح 31.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3/ 278.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257.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149 رقم 36465.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هامش مسند أحمد 5/ 42.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625 رقم 33047.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بذکر أهل العلم بقزوین 2/ 42.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190.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الوردی 2/ 145.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4/ 45.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281.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42: 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3/ 364- 366.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عزیز الدین محمّد النّسفی، من أعلام الصّوفیة، له فی ذلک مصنّفات، توفی سنة 686. هدیة العارفین 1/ 580.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3/ 353.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حمید بن أحمد بن محمّد بن أحمد بن عبدالواحد المحلّی، النهمی، الوادعی، الهمدانی. متکلّم، من شیوخ الزیدیة، من تصانیفه: العمدة، فی مجلدین، العقد الفرید. الحسام الوسیط، عقیدة الآل. الحدائق الوردیة. وفاته سنة: 652. معجم المؤلفین 1/ 658.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إدریس، إمام الشّافعیّة، توفی سنة 204، من مصادر ترجمته: حلیةالأولیاء 9/ 63، تهذیب الأسماء واللغات 1/ 44، وفیات الأعیان 4/ 163، سیر أعلام النبلاء 10/ 5، صفة الصفوة 1/ 482.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الطیّب، المتکلّم الکبیر، الاصولی الشهیر المتوفی سنة 403. من مصادر ترجمته: تاریخ بغداد 5/ 379، وفیات الأعیان 4/ 269، سیر أعلام النبلاء 17/ 190.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عبداللَّه بن محمّد العبری الفرغانی المتوفی سنة 743، فقیه، اصولی، متکلّم. البدر الطالع 1/ 411، الدرر الکامنة 2/ 433.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المنهاج فی الاصول- مخطوط.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الإمام الشافعی: 179.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57: 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361.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5/ 358.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70 ح 75 وانظر سنن النسائی الکبری 5/ 130 ح 8465.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69. ح 74 وانظر سنن النسائی الکبری 5/ 130 ح 8464.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118 ح 4576.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5/ 159.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104 رقم 36340.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فی شرح الجامع الصغیر 2/ 184.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فی مناقب المرتضی- مخطوط.</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 1/ 212.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3/ 201.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81- 82 ح 93 وانظر السنن الکبری 5/ 136 ح 8483.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2: 257.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النیسابوری 2/ 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109 وانظر المعجم الکبیر 22/ 135 ح 360.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 612 رقم 32961.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 مخطوط.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4/ 681. وانظر معرفة الصحابة لأبی نعیم 5/ 2723.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الطوائف: 66.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1031- 1033.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33: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الوسیط 3/ 459.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البغوی المسی بمعالم التنزیل 3/ 437.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 251.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الخلیل المتوفی سنة 637 أو 693، فقیه، اصولی، مفسّر، متکلّم، أدیب. له مصنفات. السبکی 8/ 16، مرآة الجنان 4/ 167 وغیرهما.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الخلیل المتوفی سنة 637 أو 693، فقیه، اصولی، مفسّر، متکلّم، أدیب. له مصنفات. السبکی 8/ 16 مرآة الجنان 4/ 167 وغیرهما.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النسفی 3/ 294.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5/ 447.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تفسیر القرآن 3/ 221.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الأحکام، کتاب الفرائض، الحدیث: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شرح صحیح البخاری 12/ 235.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صحیح البخاری 10/ 580- 581.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صحیح البخاری 4/ 221.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فی شرح صحیح البخاری 14/ 170.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التیسیر فی شرح الجامع الصغیر 1/ 184.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 1/ 214.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6/ 566.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الصواقع الموبقة- مخطوط.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باب المطاعن: 265.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926- 927.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28: 83.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350- 351.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7/ 275.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فی مناقب ذوی القربی 127.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المتوفی سنة 1103، له مؤلّفات فی التفسیر والحدیث والکلام. سلک الدرر فی‌أعیان القرن الحادی عشر: 4/ 78.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الروافض- مخطوط. وانظر الاعتقاد للبیهقی: 204.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لکنّ ما ذکره عن رسول اللَّه صلّی اللَّه علیه وسلّم موضوع، فقد نصّ الحافظ الهیثمی علی أنّ راویه کذّاب. انظر مجمع الزوائد 9/ 44.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1/ 138 ح 226.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80 ح 92 وانظر سنن النسائی الکبری 5/ 135 ح 8482.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 55.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ترجیح الفضائل- مخطوط.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3/ 298.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فی فضائل أمیر المؤمنین الحدیث: 13.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محمود بن سعید الثقفی المتوفی سنة 583 أو 584، ترجم له الذهبی‌ووصفه بالشیخ المسند الجلیل العالم … سیر أعلام النبلاء 21/ 134.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تصحیح الفضائل- مخطوط.</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617 ح 3775.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شرح المشکاة- مخطوط.</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 144.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إزالة الخفا فی سیرة الخلفاء. باب سیرة أمیر المؤمنین. مآثره.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 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کاشف الظنون 2/ 1755.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43: 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معرفة علوم الحدیث: 96.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8/ 337- 338.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312.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المتوفی سنة 661، محدّث، مفسّر، متکلّم، فقیه، أدیب. تذکرة الحفّاظ 4/ 1452.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 مخطوط.</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26: 84.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مفتاح النجا- مخطوط.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1/ 243.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وإزهاق الباطل 3/ 144- 147.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الإمام الحافظ المقرئ العلّامة شیخ الإسلام، کان إماماً فی الحدیث وفروعه، قال أبوسعد السمعانی: حافظ متقن ومقرئ فاضل، حسن السیرة، جمیل الأمر، توفی سنة 569، سیر أعلام النبلاء 21/ 40 ملخّصاً.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134 ح 151.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58: 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النسفی: 4/ 235.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الإکتفاء فی فضل الأربعة الخلفاء- مخطوط.</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شرح عقد جواهر اللآل- مخطوط.</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 34.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2/ 458- 459 ح 272 و 273.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612 رقم 32963.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تارخ ابن عساکر 42/ 91.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الحسن، نزیل النجف الأشرف، نحوی، متکلّم، أدیب، له: شرح الشافیة، شرح الکافیة، حواشی علی بعض الکتب الکلامیة والمنطقیّة، توفی سنة 686 أو 684. ترجم له فی: بغیة الوعاة: 248، شذرات الذهب 5/ 395.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موجز ترجمته.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6060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16</dc:title>
  <dc:description/>
  <dc:subject/>
  <cp:keywords/>
  <cp:category/>
  <cp:lastModifiedBy/>
  <dcterms:created xsi:type="dcterms:W3CDTF">2026-08-21T18:26:31+03:30</dcterms:created>
  <dcterms:modified xsi:type="dcterms:W3CDTF">2026-08-21T18:26:31+03:30</dcterms:modified>
</cp:coreProperties>
</file>

<file path=docProps/custom.xml><?xml version="1.0" encoding="utf-8"?>
<Properties xmlns="http://schemas.openxmlformats.org/officeDocument/2006/custom-properties" xmlns:vt="http://schemas.openxmlformats.org/officeDocument/2006/docPropsVTypes"/>
</file>