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0191_106777794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660193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660195_1067777946">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3660197_1067777946">
            <w:r>
              <w:rPr>
                <w:webHidden/>
                <w:rStyle w:val="IndexLink"/>
                <w:rtl w:val="true"/>
              </w:rPr>
              <w:t xml:space="preserve">[ </w:t>
            </w:r>
            <w:r>
              <w:rPr>
                <w:rStyle w:val="IndexLink"/>
                <w:rtl w:val="true"/>
              </w:rPr>
              <w:t xml:space="preserve">ملحقات النكاح </w:t>
            </w:r>
            <w:r>
              <w:rPr>
                <w:rStyle w:val="IndexLink"/>
                <w:rtl w:val="true"/>
              </w:rPr>
              <w:t>]</w:t>
              <w:tab/>
            </w:r>
            <w:r>
              <w:rPr>
                <w:rStyle w:val="IndexLink"/>
              </w:rPr>
              <w:t>19</w:t>
            </w:r>
          </w:hyperlink>
        </w:p>
        <w:p>
          <w:pPr>
            <w:pStyle w:val="Contents3"/>
            <w:tabs>
              <w:tab w:val="clear" w:pos="8459"/>
              <w:tab w:val="right" w:pos="9026" w:leader="dot"/>
            </w:tabs>
            <w:rPr/>
          </w:pPr>
          <w:hyperlink w:anchor="__RefHeading___Toc3660199_1067777946">
            <w:r>
              <w:rPr>
                <w:webHidden/>
                <w:rStyle w:val="IndexLink"/>
                <w:rtl w:val="true"/>
              </w:rPr>
              <w:t>النظر الثالث في القسم والنشوز والشقاق</w:t>
            </w:r>
            <w:r>
              <w:rPr>
                <w:rStyle w:val="IndexLink"/>
                <w:rtl w:val="true"/>
              </w:rPr>
              <w:tab/>
            </w:r>
            <w:r>
              <w:rPr>
                <w:rStyle w:val="IndexLink"/>
              </w:rPr>
              <w:t>19</w:t>
            </w:r>
          </w:hyperlink>
        </w:p>
        <w:p>
          <w:pPr>
            <w:pStyle w:val="Contents3"/>
            <w:tabs>
              <w:tab w:val="clear" w:pos="8459"/>
              <w:tab w:val="right" w:pos="9026" w:leader="dot"/>
            </w:tabs>
            <w:rPr/>
          </w:pPr>
          <w:hyperlink w:anchor="__RefHeading___Toc3660201_1067777946">
            <w:r>
              <w:rPr>
                <w:webHidden/>
                <w:rStyle w:val="IndexLink"/>
                <w:rtl w:val="true"/>
              </w:rPr>
              <w:t>كتاب الخلع والمباراة</w:t>
            </w:r>
            <w:r>
              <w:rPr>
                <w:rStyle w:val="IndexLink"/>
                <w:rtl w:val="true"/>
              </w:rPr>
              <w:tab/>
            </w:r>
            <w:r>
              <w:rPr>
                <w:rStyle w:val="IndexLink"/>
              </w:rPr>
              <w:t>511</w:t>
            </w:r>
          </w:hyperlink>
        </w:p>
        <w:p>
          <w:pPr>
            <w:pStyle w:val="Contents4"/>
            <w:tabs>
              <w:tab w:val="clear" w:pos="8176"/>
              <w:tab w:val="right" w:pos="9026" w:leader="dot"/>
            </w:tabs>
            <w:rPr/>
          </w:pPr>
          <w:hyperlink w:anchor="__RefHeading___Toc3660203_1067777946">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3660205_1067777946">
            <w:r>
              <w:rPr>
                <w:webHidden/>
                <w:rStyle w:val="IndexLink"/>
                <w:rtl w:val="true"/>
              </w:rPr>
              <w:t xml:space="preserve">[ </w:t>
            </w:r>
            <w:r>
              <w:rPr>
                <w:rStyle w:val="IndexLink"/>
                <w:rtl w:val="true"/>
              </w:rPr>
              <w:t>النظر الأوّل في الصيغة</w:t>
            </w:r>
            <w:r>
              <w:rPr>
                <w:rStyle w:val="IndexLink"/>
                <w:rtl w:val="true"/>
              </w:rPr>
              <w:t>]</w:t>
              <w:tab/>
            </w:r>
            <w:r>
              <w:rPr>
                <w:rStyle w:val="IndexLink"/>
              </w:rPr>
              <w:t>513</w:t>
            </w:r>
          </w:hyperlink>
        </w:p>
        <w:p>
          <w:pPr>
            <w:pStyle w:val="Contents4"/>
            <w:tabs>
              <w:tab w:val="clear" w:pos="8176"/>
              <w:tab w:val="right" w:pos="9026" w:leader="dot"/>
            </w:tabs>
            <w:rPr/>
          </w:pPr>
          <w:hyperlink w:anchor="__RefHeading___Toc3660207_1067777946">
            <w:r>
              <w:rPr>
                <w:webHidden/>
                <w:rStyle w:val="IndexLink"/>
                <w:rtl w:val="true"/>
              </w:rPr>
              <w:t>النظر الثاني في الفدية</w:t>
            </w:r>
            <w:r>
              <w:rPr>
                <w:rStyle w:val="IndexLink"/>
                <w:rtl w:val="true"/>
              </w:rPr>
              <w:tab/>
            </w:r>
            <w:r>
              <w:rPr>
                <w:rStyle w:val="IndexLink"/>
              </w:rPr>
              <w:t>531</w:t>
            </w:r>
          </w:hyperlink>
        </w:p>
        <w:p>
          <w:pPr>
            <w:pStyle w:val="Contents4"/>
            <w:tabs>
              <w:tab w:val="clear" w:pos="8176"/>
              <w:tab w:val="right" w:pos="9026" w:leader="dot"/>
            </w:tabs>
            <w:rPr/>
          </w:pPr>
          <w:hyperlink w:anchor="__RefHeading___Toc3660209_1067777946">
            <w:r>
              <w:rPr>
                <w:webHidden/>
                <w:rStyle w:val="IndexLink"/>
                <w:rtl w:val="true"/>
              </w:rPr>
              <w:t>النظر الثالث في الشرائط</w:t>
            </w:r>
            <w:r>
              <w:rPr>
                <w:rStyle w:val="IndexLink"/>
                <w:rtl w:val="true"/>
              </w:rPr>
              <w:tab/>
            </w:r>
            <w:r>
              <w:rPr>
                <w:rStyle w:val="IndexLink"/>
              </w:rPr>
              <w:t>550</w:t>
            </w:r>
          </w:hyperlink>
        </w:p>
        <w:p>
          <w:pPr>
            <w:pStyle w:val="Contents4"/>
            <w:tabs>
              <w:tab w:val="clear" w:pos="8176"/>
              <w:tab w:val="right" w:pos="9026" w:leader="dot"/>
            </w:tabs>
            <w:rPr/>
          </w:pPr>
          <w:hyperlink w:anchor="__RefHeading___Toc3660211_1067777946">
            <w:r>
              <w:rPr>
                <w:webHidden/>
                <w:rStyle w:val="IndexLink"/>
                <w:rtl w:val="true"/>
              </w:rPr>
              <w:t>النظر الرابع في الأحکام</w:t>
            </w:r>
            <w:r>
              <w:rPr>
                <w:rStyle w:val="IndexLink"/>
                <w:rtl w:val="true"/>
              </w:rPr>
              <w:tab/>
            </w:r>
            <w:r>
              <w:rPr>
                <w:rStyle w:val="IndexLink"/>
              </w:rPr>
              <w:t>560</w:t>
            </w:r>
          </w:hyperlink>
        </w:p>
        <w:p>
          <w:pPr>
            <w:pStyle w:val="Contents4"/>
            <w:tabs>
              <w:tab w:val="clear" w:pos="8176"/>
              <w:tab w:val="right" w:pos="9026" w:leader="dot"/>
            </w:tabs>
            <w:rPr/>
          </w:pPr>
          <w:hyperlink w:anchor="__RefHeading___Toc3660213_1067777946">
            <w:r>
              <w:rPr>
                <w:webHidden/>
                <w:rStyle w:val="IndexLink"/>
                <w:rtl w:val="true"/>
              </w:rPr>
              <w:t>ويلحق بالأحكام مسائل النزاع</w:t>
            </w:r>
            <w:r>
              <w:rPr>
                <w:rStyle w:val="IndexLink"/>
                <w:rtl w:val="true"/>
              </w:rPr>
              <w:tab/>
            </w:r>
            <w:r>
              <w:rPr>
                <w:rStyle w:val="IndexLink"/>
              </w:rPr>
              <w:t>583</w:t>
            </w:r>
          </w:hyperlink>
        </w:p>
        <w:p>
          <w:pPr>
            <w:pStyle w:val="Contents4"/>
            <w:tabs>
              <w:tab w:val="clear" w:pos="8176"/>
              <w:tab w:val="right" w:pos="9026" w:leader="dot"/>
            </w:tabs>
            <w:rPr/>
          </w:pPr>
          <w:hyperlink w:anchor="__RefHeading___Toc3660215_1067777946">
            <w:r>
              <w:rPr>
                <w:webHidden/>
                <w:rStyle w:val="IndexLink"/>
                <w:rtl w:val="true"/>
              </w:rPr>
              <w:t>•</w:t>
            </w:r>
            <w:r>
              <w:rPr>
                <w:rStyle w:val="IndexLink"/>
                <w:rtl w:val="true"/>
              </w:rPr>
              <w:t>وأما المباراة</w:t>
            </w:r>
            <w:r>
              <w:rPr>
                <w:rStyle w:val="IndexLink"/>
                <w:rtl w:val="true"/>
              </w:rPr>
              <w:tab/>
            </w:r>
            <w:r>
              <w:rPr>
                <w:rStyle w:val="IndexLink"/>
              </w:rPr>
              <w:t>590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60_101384"/>
      <w:bookmarkStart w:id="1" w:name="pg10260_101384"/>
      <w:bookmarkEnd w:id="1"/>
    </w:p>
    <w:p>
      <w:pPr>
        <w:pStyle w:val="Heading2"/>
        <w:numPr>
          <w:ilvl w:val="1"/>
          <w:numId w:val="1"/>
        </w:numPr>
        <w:rPr/>
      </w:pPr>
      <w:bookmarkStart w:id="2" w:name="pg10260_101384"/>
      <w:bookmarkStart w:id="3" w:name="__RefHeading___Toc3660191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الجزء الثالث والعشرون</w:t>
      </w:r>
    </w:p>
    <w:p>
      <w:pPr>
        <w:pStyle w:val="BookText"/>
        <w:rPr/>
      </w:pPr>
      <w:r>
        <w:rPr>
          <w:rFonts w:ascii="Amiri" w:hAnsi="Amiri" w:eastAsia="Amiri" w:cs="Amiri"/>
          <w:color w:val="111111"/>
          <w:sz w:val="28"/>
          <w:sz w:val="28"/>
          <w:szCs w:val="28"/>
          <w:rtl w:val="true"/>
          <w:lang w:bidi="ar-SA"/>
        </w:rPr>
        <w:t>مسالك الافهام</w:t>
      </w:r>
    </w:p>
    <w:p>
      <w:pPr>
        <w:pStyle w:val="BookText"/>
        <w:rPr/>
      </w:pPr>
      <w:r>
        <w:rPr>
          <w:rFonts w:ascii="Amiri" w:hAnsi="Amiri" w:eastAsia="Amiri" w:cs="Amiri"/>
          <w:color w:val="111111"/>
          <w:sz w:val="28"/>
          <w:sz w:val="28"/>
          <w:szCs w:val="28"/>
          <w:rtl w:val="true"/>
          <w:lang w:bidi="ar-SA"/>
        </w:rPr>
        <w:t>إلى تنقيح 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الثالث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978-600-5570-98-4</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._</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الف 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pb4</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0193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الثالث والعشرون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إلى تنقيح</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الثالث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978-600-5570-98-4</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._</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الف 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pb4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الإنهاءات والبلاغات؛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260_101390"/>
    </w:p>
    <w:p>
      <w:pPr>
        <w:pStyle w:val="Heading2"/>
        <w:numPr>
          <w:ilvl w:val="1"/>
          <w:numId w:val="1"/>
        </w:numPr>
        <w:rPr/>
      </w:pPr>
      <w:bookmarkStart w:id="8" w:name="__RefHeading___Toc3660195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ملحقات النكاح</w:t>
      </w:r>
    </w:p>
    <w:p>
      <w:pPr>
        <w:pStyle w:val="BookText"/>
        <w:rPr/>
      </w:pPr>
      <w:r>
        <w:rPr>
          <w:rFonts w:ascii="Amiri" w:hAnsi="Amiri" w:eastAsia="Amiri" w:cs="Amiri"/>
          <w:color w:val="111111"/>
          <w:sz w:val="28"/>
          <w:sz w:val="28"/>
          <w:szCs w:val="28"/>
          <w:rtl w:val="true"/>
          <w:lang w:bidi="ar-SA"/>
        </w:rPr>
        <w:t>النظر الثالث في القسم والنشوز والشقاق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القول في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معنى القسم ووجوبه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القسمة بين الأزواج حقّ على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الواجب في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أسباب تفضيل بعض الزوجات على بعض عند تجدّد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تسقط القسمة بالسفر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استحباب التسوية بين الزوجات في الإنفاق وإطلاق الوجه والجماع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اللواحق وفيه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القول في النشوز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نشوز الزوجة وحكمه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نشوز الزوج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القول في الشقاق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الحكمين وشرائطهما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 الرابع في أحكام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القسم الأوّل في إلحاق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أحكام ولد الموطوءة بالعقد الدائم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أحكام ولد الموطوءة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أحكام ولد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القسم الثاني في أحكام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سنن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سنن اليوم السابع أربعة الحلق، والختان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أحكام الحضانة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لواحق الحضانة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النظر الخامس في النفقات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القول في نفقة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شرائط وجوب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قدر 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اللواحق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لو كان غائباً فحضرت عند الحاكم وبذلت التمكين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نفقة زوجة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نفقة الزوجة مقدّمة على نفقة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القول في نفقة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تجب النفقة على الأبوين والأولاد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تجب النفقة على غير العمودين من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يشترط في وجوب الإنفاق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يشترط في المنفق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الواجب من الإنفاق قدر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اللواحق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القول في نفقة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مقدار الواجب في نفقة الرقيق والبهائم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وجوب نفقة البهائم المملوكة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الركن الأوّل في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القسم الثالث في الإيقاعات</w:t>
      </w:r>
    </w:p>
    <w:p>
      <w:pPr>
        <w:pStyle w:val="BookText"/>
        <w:rPr/>
      </w:pPr>
      <w:r>
        <w:rPr>
          <w:rFonts w:ascii="Amiri" w:hAnsi="Amiri" w:eastAsia="Amiri" w:cs="Amiri"/>
          <w:color w:val="111111"/>
          <w:sz w:val="28"/>
          <w:sz w:val="28"/>
          <w:szCs w:val="28"/>
          <w:rtl w:val="true"/>
          <w:lang w:bidi="ar-SA"/>
        </w:rPr>
        <w:t>لو بلغ فاسد العقل طلّق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جواز الوكالة في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الركن الثاني في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دائماً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طاهرةً من الحيض والنفاس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الغائب عنها زوجها</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مستبرأة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الركن الثالث في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طلاق الأخرس بالإشارة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لا يقع الطلاق بالكتابة إلا مع العجز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لا عبرة بالكنايات من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هل يصحّ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هل يجوز تفويض أمر الطلاق إلى المرأة واختيارها؟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هل يقع الطلاق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السؤال عن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يشترط تجريد صيغة الطلاق عن الشرط والصفة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الطلاق بالعدد بلفظ واحد</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طلاق البدعة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طلاق السنة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تعريف الطلاق البائن وأقسامه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تعريف الطلاق الرجعي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تعريف طلاق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طلاق السنّة بالمعنى الأخصّ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إذا طلق الحامل وراجعها هل يجوز طلاقها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إذا طلق الحائل ثمّ راجعها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لو شكّ المطلّق في إيقاع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طلّق الغائب وأراد العقد على رابعة أو على أُخت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النظر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اللواحق</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المقصد الأوّل في طلاق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المقصد الثاني فيما يزول به تحريم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شرائط زوال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هل يهدم ما دون ثلاث طلقات مع استكمال شرائط التحليل؟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الإسلام ليس شرطاً في المحلل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الخصيّ يحلّل لو حصلت فيه الشرائط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إذا دخل المحلّل فادعت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هل الوطء المحرَّم يحلل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لو ادّعت المطلّقة ثلاثاً أنّها تزوّجت وفارقها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المقصد الثالث في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بما تتحقّق الرجعة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اختلاف الزوجين في 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المقصد الرابع في جواز استعمال الحيل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المقصد الخامس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العدّة في غير الوفاة بعد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الفصل الثاني في ذات الأقراء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معنى القرء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أقلّ زمان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الفصل الثالث في ذات الشهور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من لا تحيض وهي في سنّ من تحيض عدّتها ثلاثة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حد اليأس خمسون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تعتدّ اليائسة التي تحيض مثلها بثلاثة أشهر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استمرّ بالمعتدة الدم مشتبهاً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المعتبر بالأشهر الهلالية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الفصل الرابع في عدّة الحامل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لو مات المطلّق فى أثناء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لو كانت المطلّقة حاملاً من زنى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اختلاف الزوجين في الأسبق من وضع الحمل والطلاق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لو أقرّت بانقضاء العدة ثمّ جاءت بولد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الفصل الخامس في عدّة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الحامل المتوفّى عنها زوجها تعتد بأبعد الأجلين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وجوب الحداد على المرأة المتوفّى عنها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إذا طلّق إحدى زوجاته ومات</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حكم المرأة الغائب عنها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إذا حضر المفقود بعد الحكم بوفاته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الفصل السادس في عدد الإماء والاستبراء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أقلّ زمان عدّة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عدّة الذمّيّة كالحرّة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عدّة الأمّة من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من يجب استبراؤها؟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الفصل السابع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لا يجوز إخراج المطلقة رجعية من منزلها ولا تخرج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نفقة الرجعيّة لازمة في زمان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فروع في سكنى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نفقة للمتوفّى عنها زوجها ولو كانت حاملاً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الزواج في العدّة بالنسبة إلى تعدّد العدّة وتداخلها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حكم المتزوّجة في العدّة لو 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متى تعتدّ زوجة الحاضر والغائب في الطلاق والوفاة؟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إذا طلق المدخول بها وراجعها ثمّ طلّق قبل المسيس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بمن يلحق الولد في الوطء بالشبهة؟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إذا طلّق زوجته بائناً ثمّ وطئها 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إذا نكحت في العدّة الرجعيّة وحملت من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کتاب الخلع والمباراة</w:t>
      </w:r>
    </w:p>
    <w:p>
      <w:pPr>
        <w:pStyle w:val="BookText"/>
        <w:rPr/>
      </w:pPr>
      <w:r>
        <w:rPr>
          <w:rFonts w:ascii="Amiri" w:hAnsi="Amiri" w:eastAsia="Amiri" w:cs="Amiri"/>
          <w:color w:val="111111"/>
          <w:sz w:val="28"/>
          <w:sz w:val="28"/>
          <w:szCs w:val="28"/>
          <w:rtl w:val="true"/>
          <w:lang w:bidi="ar-SA"/>
        </w:rPr>
        <w:t>معنى الخلع والمباراة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النظر الأول في صيغة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هل يقع الخلع بمجرّده أم لا بدّ من إتباعه بالطلاق؟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لا يقع الخلع بالكنايات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الطلاق مع الفدية يكون بائناً وإن لم يكن بلفظ الخلع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يعتبر في صيغة الخلع وقوعها على وجه المعاوضة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النظر الثاني في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عوض الخلع سبيله سبيل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هل يصحّ بذل الفداء من المتبرع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يجوز أن يكون عوض الخلع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يصحّ البذل من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النظر الثالث في الشرائط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شروط الخالع </w:t>
      </w:r>
      <w:r>
        <w:rPr>
          <w:rFonts w:eastAsia="IRNazanin" w:cs="IRNazanin"/>
          <w:color w:val="111111"/>
          <w:sz w:val="28"/>
          <w:szCs w:val="28"/>
          <w:rtl w:val="true"/>
          <w:lang w:bidi="fa-IR"/>
        </w:rPr>
        <w:t>...</w:t>
      </w:r>
      <w:r>
        <w:rPr>
          <w:rFonts w:eastAsia="IRNazanin" w:cs="IRNazanin"/>
          <w:color w:val="111111"/>
          <w:sz w:val="28"/>
          <w:szCs w:val="28"/>
          <w:lang w:bidi="fa-IR"/>
        </w:rPr>
        <w:t>546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المختلعة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صحّة الخلع من المحجور والذمي والحربي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النظر الرابع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إذا صحّ الخلع فلا رجوع للزوج، ولها الرجوع في الفدية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ثلاثاً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واحدةً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التوكيل في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يلحق بالأحكام مسائل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إذا اتّفقا في القدر واختلفا في الجنس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لو اتّفقا على ذكر القدر دون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لو اختلفا فيمن عليه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المبارأة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يشترط إتباع المباراة بلفظ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المبارأة تفترق عن الخلع في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bookmarkStart w:id="10" w:name="pg10260_101398"/>
    </w:p>
    <w:p>
      <w:pPr>
        <w:pStyle w:val="Heading2"/>
        <w:numPr>
          <w:ilvl w:val="1"/>
          <w:numId w:val="1"/>
        </w:numPr>
        <w:rPr/>
      </w:pPr>
      <w:bookmarkStart w:id="11" w:name="__RefHeading___Toc3660197_1067777946"/>
      <w:bookmarkStart w:id="12" w:name="_Toc4"/>
      <w:bookmarkEnd w:id="10"/>
      <w:bookmarkEnd w:id="11"/>
      <w:r>
        <w:rPr>
          <w:rtl w:val="true"/>
        </w:rPr>
        <w:t xml:space="preserve">[ </w:t>
      </w:r>
      <w:r>
        <w:rPr>
          <w:rtl w:val="true"/>
        </w:rPr>
        <w:t xml:space="preserve">ملحقات النكاح </w:t>
      </w:r>
      <w:r>
        <w:rPr>
          <w:rtl w:val="true"/>
        </w:rPr>
        <w:t>]</w:t>
      </w:r>
      <w:bookmarkEnd w:id="12"/>
    </w:p>
    <w:p>
      <w:pPr>
        <w:pStyle w:val="Heading3"/>
        <w:numPr>
          <w:ilvl w:val="2"/>
          <w:numId w:val="1"/>
        </w:numPr>
        <w:rPr/>
      </w:pPr>
      <w:bookmarkStart w:id="13" w:name="__RefHeading___Toc3660199_1067777946"/>
      <w:bookmarkStart w:id="14" w:name="_Toc5"/>
      <w:bookmarkEnd w:id="13"/>
      <w:r>
        <w:rPr>
          <w:rtl w:val="true"/>
        </w:rPr>
        <w:t>النظر الثالث في القسم والنشوز والشقاق</w:t>
      </w:r>
      <w:bookmarkEnd w:id="14"/>
    </w:p>
    <w:p>
      <w:pPr>
        <w:pStyle w:val="BookText"/>
        <w:rPr/>
      </w:pPr>
      <w:r>
        <w:rPr>
          <w:rFonts w:ascii="Amiri" w:hAnsi="Amiri" w:eastAsia="Amiri" w:cs="Amiri"/>
          <w:color w:val="111111"/>
          <w:sz w:val="28"/>
          <w:sz w:val="28"/>
          <w:szCs w:val="28"/>
          <w:rtl w:val="true"/>
          <w:lang w:bidi="ar-SA"/>
        </w:rPr>
        <w:t>القول في • القسم</w:t>
      </w:r>
    </w:p>
    <w:p>
      <w:pPr>
        <w:pStyle w:val="BookText"/>
        <w:rPr/>
      </w:pPr>
      <w:r>
        <w:rPr>
          <w:rFonts w:ascii="Amiri" w:hAnsi="Amiri" w:eastAsia="Amiri" w:cs="Amiri"/>
          <w:color w:val="111111"/>
          <w:sz w:val="28"/>
          <w:sz w:val="28"/>
          <w:szCs w:val="28"/>
          <w:rtl w:val="true"/>
          <w:lang w:bidi="ar-SA"/>
        </w:rPr>
        <w:t>والكلام فيه وفي 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واحد من الزوجين حقّ يجب على صاحبه القيام به، فكما</w:t>
      </w:r>
    </w:p>
    <w:p>
      <w:pPr>
        <w:pStyle w:val="BookText"/>
        <w:rPr/>
      </w:pPr>
      <w:r>
        <w:rPr>
          <w:rFonts w:ascii="Amiri" w:hAnsi="Amiri" w:eastAsia="Amiri" w:cs="Amiri"/>
          <w:color w:val="111111"/>
          <w:sz w:val="28"/>
          <w:sz w:val="28"/>
          <w:szCs w:val="28"/>
          <w:rtl w:val="true"/>
          <w:lang w:bidi="ar-SA"/>
        </w:rPr>
        <w:t xml:space="preserve">النظر الثالث في القسم والنشوز والشقاق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بفتح القاف مصدر قسمت الشيء أقسمه، 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والنصيب</w:t>
      </w:r>
      <w:r>
        <w:rPr>
          <w:rStyle w:val="FootnoteAnchor"/>
          <w:rtl w:val="true"/>
        </w:rPr>
        <w:footnoteReference w:id="2"/>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التقدير، ويمكن اعتبار القسم بين الزوجات منهما، وهو حقّ واجب لمن يجب الإنفاق عليه من الزوجات؛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وَعَاشِرُوهُنَّ بِالْمَعْرُوفِ</w:t>
      </w:r>
      <w:r>
        <w:rPr>
          <w:rStyle w:val="FootnoteAnchor"/>
          <w:rtl w:val="true"/>
        </w:rPr>
        <w:footnoteReference w:id="3"/>
      </w:r>
      <w:r>
        <w:rPr>
          <w:rFonts w:ascii="IRNazanin" w:hAnsi="IRNazanin" w:eastAsia="IRNazanin"/>
          <w:color w:val="111111"/>
          <w:sz w:val="28"/>
          <w:sz w:val="28"/>
          <w:szCs w:val="28"/>
          <w:rtl w:val="true"/>
          <w:lang w:bidi="fa-IR"/>
        </w:rPr>
        <w:t>، وللأخبار</w:t>
      </w:r>
      <w:r>
        <w:rPr>
          <w:rStyle w:val="FootnoteAnchor"/>
          <w:rtl w:val="true"/>
        </w:rPr>
        <w:footnoteReference w:id="4"/>
      </w:r>
      <w:r>
        <w:rPr>
          <w:rFonts w:ascii="Amiri" w:hAnsi="Amiri" w:eastAsia="Amiri" w:cs="Amiri"/>
          <w:color w:val="111111"/>
          <w:sz w:val="28"/>
          <w:sz w:val="28"/>
          <w:szCs w:val="28"/>
          <w:rtl w:val="true"/>
          <w:lang w:bidi="ar-SA"/>
        </w:rPr>
        <w:t>، والتأسي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واحد من الزوجين حقّ يجب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ينفّر منه الزوج</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الزوج النفقة من الكسوة والمأكل والمشرب والإسكان، فكذا يجب على الزوجة التمكين من الاستمتاع، وتجنّب ما ينفّر منه الزوج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لا خفاء في أنّ لكلّ من الزوجين حقاً على الآخر،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فَرَضْنَا عَلَيْهِمْ فِي أَزْوَاجِهِمْ</w:t>
      </w:r>
      <w:r>
        <w:rPr>
          <w:rStyle w:val="FootnoteAnchor"/>
          <w:rtl w:val="true"/>
        </w:rPr>
        <w:footnoteReference w:id="6"/>
      </w:r>
      <w:r>
        <w:rPr>
          <w:rFonts w:ascii="Amiri" w:hAnsi="Amiri" w:eastAsia="Amiri" w:cs="Amiri"/>
          <w:color w:val="111111"/>
          <w:sz w:val="28"/>
          <w:sz w:val="28"/>
          <w:szCs w:val="28"/>
          <w:rtl w:val="true"/>
          <w:lang w:bidi="ar-SA"/>
        </w:rPr>
        <w:t>، يعني من الحقوق التي لهنّ على الأزواج من النفقة والمهر وغيرهما،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وَلَهُنَّ مِثْلُ الَّذِي عَلَيْهِنَّ بِالْمَعْرُوفِ </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تشبيه أصل الحقوق بالحقوق لا في كيفيتها لاختلافها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حق الزوج على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تطيعه ولا تعصيه، ولا تتصدّق من بيته إلّا بإذنه، ولا تصوم تطوعاً إلّا بإذنه، ولا تمنعه نفسها وإن كانت على ظهر قتب، ولا تخرج من بيتها إلّا بإذنه، وإن خرجت بغير إذنه لعنتها ملائكة السماء وملائكة الأرض وملائكة الغضب وملائكة الرحمة حتّى ترجع إلى بيتها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أعظم الناس حقاً على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أعظم الناس حقاً على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عليه من الحق مثل ما له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من كلّ مائة واحدة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 رقبتي رجل أبداً </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لبشر أن يسجد لبشر، ولو صلح لأمرت المرأة أن تسجد لزوجها من عظم حقه عليها، والذي نفسي بيده لو كان من قدمه إلى مفرق رأسه قرحة تنبجس بالقيح والصديد ثمّ استقبلته تلحسه ما أدت حقّه</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أكمل المؤمنين إيماناً أحسنهم خلقاً</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وخياركم خياركم لنسائهم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والقسمة بين الأزواج حق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كان أو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عنّيناً أو 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مجنوناً، ويقسم عنه الولى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IRNazanin" w:hAnsi="IRNazanin" w:eastAsia="IRNazanin"/>
          <w:color w:val="111111"/>
          <w:sz w:val="28"/>
          <w:sz w:val="28"/>
          <w:szCs w:val="28"/>
          <w:rtl w:val="true"/>
          <w:lang w:bidi="fa-IR"/>
        </w:rPr>
        <w:t>وروی شهاب بن عبد ربّه، 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يسد جوعتها، ويستر عورتها، ولا يقبّح لها وجهاً، وإذا فعل ذلك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حقّها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تقرّر ذلك فالواجب على كلّ منهما القيام للآخر بالحقوق التي عليه من غير أن يحوج صاحبه إلى طلبها أو الاستعانة بغيره، وأن لا يظهر الكراهة في تأدية الحقّ، بل يؤديّه باستبشار وانطلاق وجه، وأن يكفّ عمّا يكرهه صاحبه من قول أو فعل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تمكين الزوجة الزوج من الاستمتاع، وإزالة ما ينفر منه؛ لأن ذلك من مقدمات الواجب، وهو من جملة ما عليهن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عدم الخروج من منزله بغير إذنه ولو إلى بيت أهلها حتّى عيادة مرضاهم وحضور ميهم وتعزيتهم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والقسمة بين الأزواج حق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الغرض من القسمة الإيناس والعدل بين الزوجات، والتحرّز عن الإيذاء والإيحاش بترجيح بعضهن على بعض، لم يفرّق فيها بين الحر والعبد، ولا بين العنّين والفحل، ولا بين الخصي وغيره؛ لاشتراك الجميع في الفائدة المطلوبة منه، والوقاع غير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المجنون إذا كان له زوجات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ويتصوّر ذلك فيمن بلغ رشيداً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أكثر من واحدة ثم عرض له الجنون أو زوجه وليه صغيراً أكثر من واحدة ثمّ بلغ مجنوناً، لا في غير ذلك؛ لأنّ المجنون البالغ لا يجوز لوليّه أن يزوّجه أكثر من واحدة؛ لانتفاء الحاجة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يخلو إما أن يكون جنونه مطبقاً أو أدواراً، فإن كان الثاني فهو في وقت الإفاقة كغيره من المكلفين، وفى غيرها كالمطبق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يؤمن منه فلا قسم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أمن فإن كان قد قسم لبعض نسائه ثمّ جنّ فعلى الوليّ أن يطوف به على الباقيات؛ قضاء لحقوقهنّ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يقضي ما عليه من الدين وكذلك إذا طلبن إن جعلنا حق القسمة مشتركاً بينهما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القسمة حتّى يبتدئ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وإن جعلناه مخصوصاً للزوج لم يجب على الوليّ الإجابة، ولو أردن التأخر إلى أن يفيق ليتمّ المؤانسة فلهنّ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عليه شيء من القسم بأن كان معرضاً عنهنّ جمع، أو جنّ بعد التسوية بينهنّ، فإن رأى منه الميل إلى النساء، أو قال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غشيانهن ينفعه، فعلى الوليّ أن يطوف به عليهنّ، أو يدعوهنّ إلى منزله ، أو يطوف به على بعضهنّ ويدعو بعضهنّ كما يرى، وليس له أن يجور؛ لأنّ الوليّ عاقل وليس للعاقل الجور في قسم زوجاته، ولا تفضيل بعضهنّ على بعض، فإن جار وقسم لإحداهنّ أكثر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أفاق المجنون فالمشهور أنّ عليه القضاء لمن نقص من حقها، ولو قيل بعدم وجوب القضاء على المجنون وبقاء الحقّ في ذمة الوليّ كان وجهاً؛ لأنّ المجنون غير مكلّف، والقضاء تابع للتكليف بالفعل أو ثابت بأمر جديد وهو منتف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انتفى الميل أو المصلحة لم يجب على الوليّ أن يقسم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العبارة وجوب القسم به مطلقاً، وهو يتمّ على القول باشتراك الحق بين الزوجين وطلبن ذلك، لكنّ المصنف لا يقول به كما سيأتى</w:t>
      </w:r>
      <w:r>
        <w:rPr>
          <w:rStyle w:val="FootnoteAnchor"/>
          <w:rtl w:val="true"/>
        </w:rPr>
        <w:footnoteReference w:id="14"/>
      </w:r>
      <w:r>
        <w:rPr>
          <w:rFonts w:ascii="IRNazanin" w:hAnsi="IRNazanin" w:eastAsia="IRNazanin"/>
          <w:color w:val="111111"/>
          <w:sz w:val="28"/>
          <w:sz w:val="28"/>
          <w:szCs w:val="28"/>
          <w:rtl w:val="true"/>
          <w:lang w:bidi="fa-IR"/>
        </w:rPr>
        <w:t>، فعدم الوجوب هنا أجود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القسمة حتى يبتدئ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العلماء في وجوب القسم بين الزوجات في الجملة؛ لما فيه من العدل بينهنّ، وتحصينهنّ، والمعاشرة بالمعروف المأمور بها، 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مات عن تسع وكان يقسم لثمان منهنّ؛ لأنّ سودة بنت زمعة وهبت ليلتها لعائشة حين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لما كان بها من الكبر، فسألته أن يتركها في جملة أزواجه ووهبت ليلتها لعائشة</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استفيد جواز هبة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والتأسي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وهل هي واجبة بنفس العقد والتمكين، أم يتوقف على الشروع فيها؟ قولان مبناهما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 xml:space="preserve">على أنها هل هي حقّ للزوج ابتداءً أو لهما؟ فذهب الشيخ في المبسوط </w:t>
      </w:r>
      <w:r>
        <w:rPr>
          <w:rStyle w:val="FootnoteAnchor"/>
          <w:rtl w:val="true"/>
        </w:rPr>
        <w:footnoteReference w:id="16"/>
      </w:r>
      <w:r>
        <w:rPr>
          <w:rFonts w:ascii="IRNazanin" w:hAnsi="IRNazanin" w:eastAsia="IRNazanin"/>
          <w:color w:val="111111"/>
          <w:sz w:val="28"/>
          <w:sz w:val="28"/>
          <w:szCs w:val="28"/>
          <w:rtl w:val="true"/>
          <w:lang w:bidi="fa-IR"/>
        </w:rPr>
        <w:t>، ومن تبعه</w:t>
      </w:r>
      <w:r>
        <w:rPr>
          <w:rStyle w:val="FootnoteAnchor"/>
          <w:rtl w:val="true"/>
        </w:rPr>
        <w:footnoteReference w:id="17"/>
      </w:r>
      <w:r>
        <w:rPr>
          <w:rFonts w:ascii="Amiri" w:hAnsi="Amiri" w:eastAsia="Amiri" w:cs="Amiri"/>
          <w:color w:val="111111"/>
          <w:sz w:val="28"/>
          <w:sz w:val="28"/>
          <w:szCs w:val="28"/>
          <w:rtl w:val="true"/>
          <w:lang w:bidi="ar-SA"/>
        </w:rPr>
        <w:t>إلى الأول، فلا يجب إلّا إذا شرع؛ لأنّه بشروعه اقتضى تخصيص الأولى، والعدل واجب بين الزوجات، وهو الذي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أنّ حقّ الاستمتاع ليس للزوجات، ومن ثمّ لم يجب على الزوج بذله لهنّ إذا طلبنه وإن بات عندهنّ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 لا يجب إلا في كل أربعة أشهر كما مرّ</w:t>
      </w:r>
      <w:r>
        <w:rPr>
          <w:rStyle w:val="FootnoteAnchor"/>
          <w:rtl w:val="true"/>
        </w:rPr>
        <w:footnoteReference w:id="18"/>
      </w:r>
      <w:r>
        <w:rPr>
          <w:rFonts w:ascii="Amiri" w:hAnsi="Amiri" w:eastAsia="Amiri" w:cs="Amiri"/>
          <w:color w:val="111111"/>
          <w:sz w:val="28"/>
          <w:sz w:val="28"/>
          <w:szCs w:val="28"/>
          <w:rtl w:val="true"/>
          <w:lang w:bidi="ar-SA"/>
        </w:rPr>
        <w:t>، والمتيقّن كونه حقاً للزوج فله طلبه متى شاء، والإعراض عنه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إكمال الدور مع الابتداء به مراعاة للعدل، ولظاهر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 أَوْ مَا مَلَكَتْ أَيْمَنُكُمْ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فإنّه يدلّ على أنّ الواحدة كالأمة لا حق لها في القسمة المعتبر فيها العدل، ولو وجبت لها ليلة من الأربع لساوت غيرها، وكلّ من قال بعدم الوجوب لها قال بعدمه للأزيد إلا مع الابتداء بواحدة فتجب التسوية؛ لأصالة براءة الذمة من وجوبها في محل النزاع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والمشهور بين الأصحاب وجوب القسمة ابتداء ؛ للتأسي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فقد كان يقسم بينهنّ كذلك دائماً ، حتى كان يطاف به في مرضه محمولاً</w:t>
      </w:r>
      <w:r>
        <w:rPr>
          <w:rStyle w:val="FootnoteAnchor"/>
          <w:rtl w:val="true"/>
        </w:rPr>
        <w:footnoteReference w:id="20"/>
      </w:r>
      <w:r>
        <w:rPr>
          <w:rFonts w:ascii="Amiri" w:hAnsi="Amiri" w:eastAsia="Amiri" w:cs="Amiri"/>
          <w:color w:val="111111"/>
          <w:sz w:val="28"/>
          <w:sz w:val="28"/>
          <w:szCs w:val="28"/>
          <w:rtl w:val="true"/>
          <w:lang w:bidi="ar-SA"/>
        </w:rPr>
        <w:t>فيبيت عند كل امرأة ليلة حتّى حللنه أن يبيت عند عائشة،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قسمي فيما أملك وأنت أعلم بما لا أملك</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يعني من جهة الميل القلبي،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والأمر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هنا للمرّة بل هو للتكرار، وليس في كل الأوقات، فبقي أن يكون بحسب ما تقتضيه</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w:t>
      </w:r>
      <w:r>
        <w:rPr>
          <w:rFonts w:ascii="IRNazanin" w:hAnsi="IRNazanin" w:eastAsia="IRNazanin"/>
          <w:color w:val="111111"/>
          <w:sz w:val="28"/>
          <w:sz w:val="28"/>
          <w:szCs w:val="28"/>
          <w:rtl w:val="true"/>
          <w:lang w:bidi="fa-IR"/>
        </w:rPr>
        <w:t>القسمة؛ إذ لا قائل بثالث، ولإطلاق الأمر بها في 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للحرّة الثلثين من ماله ونفسه وللأمة الثلث من ماله ونفسه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كلّ واحد من هذه الأدلّة نظر؛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لم يكن يفعل ذلك على وجه الوجوب؛ لما تقدم</w:t>
      </w:r>
      <w:r>
        <w:rPr>
          <w:rStyle w:val="FootnoteAnchor"/>
          <w:rtl w:val="true"/>
        </w:rPr>
        <w:footnoteReference w:id="24"/>
      </w:r>
      <w:r>
        <w:rPr>
          <w:rFonts w:ascii="Amiri" w:hAnsi="Amiri" w:eastAsia="Amiri" w:cs="Amiri"/>
          <w:color w:val="111111"/>
          <w:sz w:val="28"/>
          <w:sz w:val="28"/>
          <w:szCs w:val="28"/>
          <w:rtl w:val="true"/>
          <w:lang w:bidi="ar-SA"/>
        </w:rPr>
        <w:t>من أنّ الأصحّ عدم وجوب القسمة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وَتُوِى إِلَيْكَ مَن تَشَاءُ وَمَنِ ابْتَغَيْتَ مِمَّنْ عَزَلْتَ فَلَا جُنَاحَ عَلَيْكَ</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والتأسي به إنّما يجب فيما يجب لا فيما يستحب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وأيضاً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تركهنّ شهراً واعتزل في غرفة بسبب موجدة وجدها على بعضهن</w:t>
      </w:r>
      <w:r>
        <w:rPr>
          <w:rStyle w:val="FootnoteAnchor"/>
          <w:rtl w:val="true"/>
        </w:rPr>
        <w:footnoteReference w:id="26"/>
      </w:r>
      <w:r>
        <w:rPr>
          <w:rFonts w:ascii="Amiri" w:hAnsi="Amiri" w:eastAsia="Amiri" w:cs="Amiri"/>
          <w:color w:val="111111"/>
          <w:sz w:val="28"/>
          <w:sz w:val="28"/>
          <w:szCs w:val="28"/>
          <w:rtl w:val="true"/>
          <w:lang w:bidi="ar-SA"/>
        </w:rPr>
        <w:t>؛ ولم يكن الإيذاء والتقصير الموجب له صدر عن جميعهنّ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واجباً عليه لاقتصر على هجر المستحقة له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والمعاشرة بالمعروف لا تدلّ على وجوب المبيت عندهنّ بإحدى الدلالات، بل يمكن تحققها بدون ذلك، كالإيناس، والإنفاق، وتحسين الخلق، والاستمتاع في النهار أو في الليل مع عدم استيعاب الليلة بالمبيت بل مع عدم المبيت على الوجه الذي أوجبه القائل، بل يمكن تحصيل المعاشرة بالمعروف وزيادة في الأوقات مع عدم مبيته عندهن على ذلك الوجه، وفواتها أو أهمها مع المبيت حيث يقتصر على أقلّ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فدلالتها على وجوب القسمة دائماً بعيدة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ما ليس بواجب وهو أنه يقسم للحرّة الثلثين من ماله وللأمة الثلث منه وهو قرينة إرادة عدم الوجوب من الخبر، وعلى تقدير حمله على ظاهره يلزم منه ما هو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له زوجة واحدة فلها ليلة من أربع وله ثلاث يضعها حيث شاء وللاثنتين ليلتان، وللثلاث ثلاث والفاضل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أربع كان لكلّ واحدة ليلة بحيث لا يحلّ له الإخلال بالمبيت، إلا مع العذر أو السفر أو إذنهنّ أو إذن بعضهن فيما تختص الآذنة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خلاف الإجماع، وهو الأمر بإعطاء الحرّة الثلثين من النفس الشامل ذلك لثلثي الوقت، وذلك غير واجب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يدلّ على الاستحباب، ونحن 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له زوجة واحدة فلها ليلة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تفريع على المشهور من وجوب القسمة ابتداءً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وتحرير الواجب من القسمة على هذا التقدير بفرض دور القسمة الواجبة أربع ليال؛ لأن الله تعالى أباح له أن ينكح أربع نسوة لا أزيد، فللزوجة من الأربع ليلة، ثمّ إن لم يكن له غيرها بقي له من الدور ثلاث ليال يبيتها حيث يشاء، فإذا انقضت الأربع وجب أن يبيت عندها ليلة ثمّ يفعل في لياليه الثلاث ما شاء،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له زوجتان فلكلّ واحدة ليلة تبقى له من الدور ليلتان يبيتهما حيث يشاء، وله تخصيص واحدة منهما بهما ، وإن كانت التسوية بينهما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له ثلاث زوجات فلهنّ ثلاث ليال وتبقى له من الدور ليلة يضعها حيث يشاء، ويخصها بمن شاء منهنّ، وقسمتها بينهن وبين بعضهن على التساوي والاختلاف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له أربع كمل الدور لهنّ، ولم يكن له الإخلال بالمبيت عند صاحبة الليلة أبداً مع الاختيار وعدم إذنها، وكلّما فرغ من الدور استأنف للأولى على الترتيب الذي فعله في الدور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اختاره المصنّف من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ابتدأ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القسم للزوجة الواحدة مطلقاً، بل له أن يبيت عندها متى شاء ويعتزلها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اثنتان جاز له ترك القسم بينهما ابتداءً بحيث لا يبيت عند واحدة منهما، بل يبيت وحده في بيت منعزل عنهما عند أمة أو نحوها ممّن لا قسمة لها أو في المسجد أو عند صديق، فإن بات عند واحدة منهما ليلةٌ وجب عليه أن يبيت عند الأخرى ليلة مراعاة للعدل بينهنّ، ولما فيه من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يجعل القسمة أزيد من ليلة لكلّ واحدة؟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والوجه اشتراط رضاهنّ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 xml:space="preserve">المعاشرة لهنّ بالمعروف المأمور بها </w:t>
      </w:r>
      <w:r>
        <w:rPr>
          <w:rStyle w:val="FootnoteAnchor"/>
          <w:rtl w:val="true"/>
        </w:rPr>
        <w:footnoteReference w:id="27"/>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له امرأتان فمال إلى إحداهما جاء يوم القيامة وشقه مائل أو ساقط</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ساوى بينهما في ذلك جاز له اعتزالهما وترك القسمة إلى أن يريد المبيت عند إحداهما فيلزمه ذلك للأخرى،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فيمن له ثلاث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ساوى بينهنّ جُمَع ثمّ أعرض عنهن جاز كما في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يتفرّع على القولين أنّه لو كان عنده منكوحات لا قسمة لهنّ كالإماء، فعلى الأوّل ليس له أن يبيت عندهنّ إلا في الفاضل له من دور القسمة، فلو كان عنده أربع منكوحات بالعقد الدائم لم يكن له أن يبيت عند الأمة مطلقاً إلّا بإذن صاحبة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الآخر يجوز له أن يبيت ابتداءً عند من لا تجب لها القسمة، ويستمرّ على ذلك مع واحدة منهنّ أو أزيد أو عند الجميع مساوياً أو مفاضلاً إلى أن يبيت عند مستحقة القسمة ليلةً، فيجب المبيت عند الباقيات من ذوات القسمة إن كان عنده أزيد من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ساوى بينهنّ جاز له العدول إلى من لا تستحق القسمة كما مر مستمراً إلى أن يرجع إلى ذوات القسمة،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أن يجعل القسمة أزيد من ليلة 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بوجوب القسمة ابتداء أو أرادها حيث يكون عنده أزيد من واحدة فأقل القسمة بينهنّ ليلة ليلةً، ولا يجوز النقصان عنها؛ لأنه ينغص العيش ويبطل الاستئناس ولأنّ أجزاء الليل يعسر ضبطها غالباً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وهل يجوز أن يجعلها أزيد من ليلة؟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إليه الشيخ في المبسوط </w:t>
      </w:r>
      <w:r>
        <w:rPr>
          <w:rStyle w:val="FootnoteAnchor"/>
          <w:rtl w:val="true"/>
        </w:rPr>
        <w:footnoteReference w:id="29"/>
      </w:r>
      <w:r>
        <w:rPr>
          <w:rFonts w:ascii="Amiri" w:hAnsi="Amiri" w:eastAsia="Amiri" w:cs="Amiri"/>
          <w:color w:val="111111"/>
          <w:sz w:val="28"/>
          <w:sz w:val="28"/>
          <w:szCs w:val="28"/>
          <w:rtl w:val="true"/>
          <w:lang w:bidi="ar-SA"/>
        </w:rPr>
        <w:t>وجماعة</w:t>
      </w:r>
      <w:r>
        <w:rPr>
          <w:rStyle w:val="FootnoteAnchor"/>
          <w:rtl w:val="true"/>
        </w:rPr>
        <w:footnoteReference w:id="30"/>
      </w:r>
      <w:r>
        <w:rPr>
          <w:rFonts w:ascii="Amiri" w:hAnsi="Amiri" w:eastAsia="Amiri" w:cs="Amiri"/>
          <w:color w:val="111111"/>
          <w:sz w:val="28"/>
          <w:sz w:val="28"/>
          <w:szCs w:val="28"/>
          <w:rtl w:val="true"/>
          <w:lang w:bidi="ar-SA"/>
        </w:rPr>
        <w:t>للأصل، وحصول الغرض حيث تحصل التسوية بينهنّ في الزمان، ولأنّ الحق له فتقديره إليه، وحقهنّ إنّما هو في العدل والتسوية وهو متحقق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الزيادة على ليلة؛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 ولما فيه من الإضرار والتغرير؛ إذ قد يحصل لبعضهنّ القسم، ويلحقه ما يقطعه عن القسم للباقيات</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اختاره المصنّف والمتأخّرون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نظر؛ لما تقدّم من أنّ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 كان على وجه الاستحباب</w:t>
      </w:r>
      <w:r>
        <w:rPr>
          <w:rStyle w:val="FootnoteAnchor"/>
          <w:rtl w:val="true"/>
        </w:rPr>
        <w:footnoteReference w:id="33"/>
      </w:r>
      <w:r>
        <w:rPr>
          <w:rFonts w:ascii="Amiri" w:hAnsi="Amiri" w:eastAsia="Amiri" w:cs="Amiri"/>
          <w:color w:val="111111"/>
          <w:sz w:val="28"/>
          <w:sz w:val="28"/>
          <w:szCs w:val="28"/>
          <w:rtl w:val="true"/>
          <w:lang w:bidi="ar-SA"/>
        </w:rPr>
        <w:t>، ولا شبهة في رجحان كونه ليلةً، ولا يدلّ على المنع من الزائد ولحوق الضرر بالزيادة عن الليلة مطلقاً ممنوع، بل ربما كانت الزيادة عنها بمثل الليلتين والثلاث أنسب بحالهن وأقرب إلى مطلوبهنّ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العارض المانع من إكمال القسمة مشترك بين الليلة والأزيد، ولو سلّم أمكن تقييد الجواز بما لا يوجب الضرر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بجواز الزيادة هل يتقدّر بقدر ؟ ليس في الأدلة ما يقتضي الحصر في عدد، إلّا أنّ المدة الطويلة كالسنة ممتنعة قطعاً، من حيث انتفاء المعاشرة بالمعروف معها، وبالإضرار بها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قدّرها بثلاث ليال واعتبر في الزائد عنها رضاهن</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ابن الجنيد جواز جعلها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أطلق عدم تقديرها كثرة من غير تقييد برضاهن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 أربعاً دفعةً رتبهنّ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بمن شاء حتى يأتي عليهن، ثمّ تجب التسوية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وقد عرفت أنه لا دليل على الحصر إلّا من جهة العموم، كالإضرار ونحوه، وإن كان الاقتصار على الليلة أولى؛ للتأسّي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مع تساويهنّ في الاستحقاق، أما مع التفاضل فلا إشكال في جواز القسمة أزيد من ليلة، كما سيأتي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 أربعاً دفعةً رتبهنّ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بمن شاء حتى يأتي عليهنّ ثمّ تجب التسوية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الابتداء بالقسمة، سواء أو جبناها ابتداء أو مع اختيارها، ففي كيفيّة البدأة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بالقرعة فمن خرج اسمها بدأ بها، فإن كانتا اثنتين اكتفى بالقرعة مرّةً واحدةً؛ لأنّ الثانية تعينت ثانياً، وإن كنّ ثلاثاً أقرع بين الباقيتين في الليلة الثانية، وإن كنّ أربعاً أقرع بين الثلاث ثانياً ثم بين الاثنتين ثالثاً؛ تحرزاً عن التفضيل والترجيح، ولأنّه ليس واحدة منهنّ أولى بالتقديم من الأخرى، فالتقديم بالقرعة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تقديم واحدة بغير قرعة يقتضي الميل إليها، فيدخل في الوعيد السابق من الخبر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امرأتان فمال إلى إحداهما جاء يوم القيامة وشقّه مائل</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كان يقرع بين نسائه إذا أراد سفراً ويصحب من أخرجتها القرعة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صلى الله عليه وسلم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القرعة، بل يجوز أن يبدأ بمن شاء منهنّ ثمّ يختار ثانياً وثالثاً إلى أن يأتي عليهنّ للأصل، ولأنّه على القول بعدم وجوب الابتداء بالقسمة بسبيل</w:t>
      </w:r>
      <w:r>
        <w:rPr>
          <w:rStyle w:val="FootnoteAnchor"/>
          <w:rtl w:val="true"/>
        </w:rPr>
        <w:footnoteReference w:id="39"/>
      </w:r>
      <w:r>
        <w:rPr>
          <w:rFonts w:ascii="Amiri" w:hAnsi="Amiri" w:eastAsia="Amiri" w:cs="Amiri"/>
          <w:color w:val="111111"/>
          <w:sz w:val="28"/>
          <w:sz w:val="28"/>
          <w:szCs w:val="28"/>
          <w:rtl w:val="true"/>
          <w:lang w:bidi="ar-SA"/>
        </w:rPr>
        <w:t>من الإعراض عنهنّ جميعاً ، وما لم يبت عند بعضهنّ لا يلزمه شيء للباقيات، فلا يحتاج إلى</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 xml:space="preserve">القرعة ابتداء، وهذا أقوى، وهو الذي اختاره المصنّف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ويتخرّج في المسألة وجه ثالث وهو أنّه لا تجب القرعة ابتداءً ولكن تجب بين الباقيات إذا كنّ أزيد من واحدة، أمّا الأوّل، فلما قلناه من عدم وجوب الابتداء بالقسمة، وأنّه لا تجب إلا إذا ابتدأ بواحدة فيجب الإكمال للباقيات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إرادة القسمة لم يتعلّق به وجوب حتى يقرع بين أفرادهنّ المتعدّدة فيه، وإنّما وجب للباقي بمبيته عند وجب للباقي بمبيته عند الأولى وقد كان بمجرّد الاختيار، فإذا تمت نوبتها وجب حينئذٍ القسم للباقيات، فإذا تعدّدن اعتبر التقديم بالقرعة؛ لعدم الأولوية مع اشتراكهنّ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أقرع بينهنّ وتمت النوب فلا حاجة إلى إعادة القرعة، بل يراعى ما اقتضته من الترتيب الأوّل وجوباً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أوجبنا القسمة مطلقاً أو أراد العود إليها على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أعرض عنهنّ مدّةً طويلة ففى وجوب البناء على الترتيب السابق نظر؛ لأن القسمة الحاضرة حقّ جديد لا تعلّق له بالسابق، بل يحتمل سقوط اعتباره وإن عاد على الاتّصال حيث لا يوجبها مطلقاً؛ لأنّ كلّ دور على هذا التقدير له حكم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بدأ بواحدة من غير قرعة على القول بوجوبها فقد أساء، ويقرع بين 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يعود بعد تمام النوب إلى التي بدأ بها ظلماً حيث يعتبر العود إلى الترتيب الأول؟ وجهان، من حصول الترتيب في نفسه وإن اقترن بالظلم، ومن سقوط اعتبار البدأة شرعاً فتعتبر القرعة كما لو ابتدأ بالقسم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 البحث في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في وجوب القرعة وعدمها واقع على القولين السابقين، أعني وجوب القسمة ابتداءً أو مع البدأة بها، كما أشرنا إليه سابقاً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الشيخ</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في المبسوط حيث لم يوجبها ابتداءً وأوجب البدأة بالقرعة،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للرجل زوجات لا يجب عليه القسم ابتداءً ؛ لأنّه حقّ له ، فإذا أسقطه لا يجبر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إن أراد أن يبتدئ بواحدة منهن فيجب عليه القسم؛ لأنّه ليس واحدة منهنّ أولى بالتقديم من الأخرى، فعليه أن يقسم بينهنّ بالقرعة، فمن خرجت له القرعة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الأحوط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من شاء منهنّ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صريح في إيجابه القرعة على القول بعدم وجوب القسمة ابتداءً وإن كان قد جعله أخيراً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العلّامة في القواعد بنى القول بوجوب القرعة على القول بوجوب القسمة ابتداء،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يبتدئ بالقرعة أو الاختيار؟ يبنى على الوجوب وعدمه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البناء ليس بجيّد؛ لما عرفت من وقوع الخلاف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كلامه على بناء الحكم بوجوب القرعة على القولين عنده لا بناؤه في نفسه، بمعنى أنّه إن قال بوجوب القسمة مطلقاً القسمة مطلقاً يقول بوجوب القرعة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حسن؛ لأنّه مع وجوبها يشترك الجميع في استحقاق القسمة، فالبدأة بواحدة دون أخرى ترجيح من غير مرجح وميل منهي عنه، بخلاف ما إذا لم يوجبها إلا مع الابتداء، فإنّه عند الابتداء بالأولى لا استحقاق لواحدة منهنّ، وإنّما تعلّق حقهن بتمام الليلة كما أشرنا إليه سابقاً</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يتوجّه عليه النقض بحكم الشيخ في المبسوط بوجوب القرعة مع عدم وجوب الابتداء بالقسمة؛ لأنه بناء الحكم عنده لا مطلقاً، والشارحان فهما منه إرادة الإطلاق فأوردا عليه كلام الشيخ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في القسمة المضاجعة لا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الوجوب بالليل دون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عندها في ليلتها، ويظلّ عندها في صبيحتها وهو المروي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_______________________________________________</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المصنف الحكم فيما لو تزوّج أربعاً دفعةً على وجه المثال لا الحصر؛ لأنّ الخلاف يجري وإن تزوّجهنّ على الترتيب، أمّا على القول بعدم وجوب الابتداء بالقسمة فظاهر؛ إذ لو كان معرضاً عمّن تزوّجهنّ أوّلاً ثم تزوّج غير هنّ وأراد القسمة جاء في البدأة الخلاف وكذا لو قسم لاثنتين وأكمل الدور لنفسه ثم تزوّج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بوجوب القسمة مطلقاً فيأتي الخلاف فيمن تزوّج بها على رأس كل دور بأن بات عند ثلاث ثلاث ليال وتزوّج رابعة، أو عند اثنتين ليلتين وتزوّج ثالثة أو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في القسمة المضاجعة لا المواقعة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بالمضاجعة أن ينام معها على الفراش قريباً منها عادة، معطياً لها وجهه دائماً أو أكثرياً، بحيث لا يعدّ هاجراً وإن لم يتلاصق الجسمان أو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تعتبر المواقعة؛ لما تقدّم من أنّها لا تجب إلّا في كلّ أربعة أشهر مرّةً </w:t>
      </w:r>
      <w:r>
        <w:rPr>
          <w:rStyle w:val="FootnoteAnchor"/>
          <w:rtl w:val="true"/>
        </w:rPr>
        <w:footnoteReference w:id="45"/>
      </w:r>
      <w:r>
        <w:rPr>
          <w:rFonts w:ascii="Amiri" w:hAnsi="Amiri" w:eastAsia="Amiri" w:cs="Amiri"/>
          <w:color w:val="111111"/>
          <w:sz w:val="28"/>
          <w:sz w:val="28"/>
          <w:szCs w:val="28"/>
          <w:rtl w:val="true"/>
          <w:lang w:bidi="ar-SA"/>
        </w:rPr>
        <w:t xml:space="preserve">، ولأنها غير مقدورة في كل وقت وإنّما يناط بالنشاط والشهوة وهي لا تؤاتى حيث يريد، بل هو حق له فأمره بيده عداما استثني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الوجوب بالليل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القسم الليل،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الَّيْلَ لِتَسْكُنُواْ فِيهِ</w:t>
      </w:r>
      <w:r>
        <w:rPr>
          <w:rStyle w:val="FootnoteAnchor"/>
          <w:rtl w:val="true"/>
        </w:rPr>
        <w:footnoteReference w:id="4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الَّيْلَ لِبَاسًا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والنهار في ذلك تبع؛ لأنّه وقت التردّد والانتشار في الحوائج فلا تجب فيه القسمة، لكن يستحبّ أن يجعل النهار لصاحبة الليلة مبتدئاً بالليل؛ لأنّه المعتبر في التواريخ الشرعية، ويجوز العكس</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ويظهر من الشيخ في المبسوط وجوب الكون معها نهاراً؛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امرأة قسم لها ليلاً فإنّ لها نهار تلك الليلة، ولكن حكمه ليس كالليل، فإنّه يجوز الدخول نهاراً إلى الضرّة لعيادة وزيارة وحاجة كإعطاء النفقة ونحوها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تظهر فائدته في عدم جواز اللبث معها لغير حاجة ولا لجماع، بخلاف الليل، فإنّه لا يجوز إلا لضرورة، كعيادة مريضة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قرّره الشيخ</w:t>
      </w:r>
      <w:r>
        <w:rPr>
          <w:rStyle w:val="FootnoteAnchor"/>
          <w:rtl w:val="true"/>
        </w:rPr>
        <w:footnoteReference w:id="48"/>
      </w:r>
      <w:r>
        <w:rPr>
          <w:rFonts w:ascii="Amiri" w:hAnsi="Amiri" w:eastAsia="Amiri" w:cs="Amiri"/>
          <w:color w:val="111111"/>
          <w:sz w:val="28"/>
          <w:sz w:val="28"/>
          <w:szCs w:val="28"/>
          <w:rtl w:val="true"/>
          <w:lang w:bidi="ar-SA"/>
        </w:rPr>
        <w:t>، ولم ينقل المصنّف ولا غيره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الذي نقله بوجوب الكون في صبيحة الليلة عندها لابن الجنيد،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بين النساء هو إذا كن حرائر مسلمات لم يفضّل إحداهن على الأخرى في الواجب لهنّ من مبيت بالليل وقيلولة صبيحة تلك الليلة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واستدلّ له المصنف</w:t>
      </w:r>
      <w:r>
        <w:rPr>
          <w:rStyle w:val="FootnoteAnchor"/>
          <w:rtl w:val="true"/>
        </w:rPr>
        <w:footnoteReference w:id="50"/>
      </w:r>
      <w:r>
        <w:rPr>
          <w:rFonts w:ascii="Amiri" w:hAnsi="Amiri" w:eastAsia="Amiri" w:cs="Amiri"/>
          <w:color w:val="111111"/>
          <w:sz w:val="28"/>
          <w:sz w:val="28"/>
          <w:szCs w:val="28"/>
          <w:rtl w:val="true"/>
          <w:lang w:bidi="ar-SA"/>
        </w:rPr>
        <w:t>وغيره</w:t>
      </w:r>
      <w:r>
        <w:rPr>
          <w:rStyle w:val="FootnoteAnchor"/>
          <w:rtl w:val="true"/>
        </w:rPr>
        <w:footnoteReference w:id="51"/>
      </w:r>
      <w:r>
        <w:rPr>
          <w:rFonts w:ascii="IRNazanin" w:hAnsi="IRNazanin" w:eastAsia="IRNazanin"/>
          <w:color w:val="111111"/>
          <w:sz w:val="28"/>
          <w:sz w:val="28"/>
          <w:szCs w:val="28"/>
          <w:rtl w:val="true"/>
          <w:lang w:bidi="fa-IR"/>
        </w:rPr>
        <w:t>، برواية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أربع نسوة فهو يبيت عند ثلاث منهنّ في لياليهن ويمسهنّ، فإذا نام عند الرابعة في ليلتها لم يمسها، فهل عليه في هذا إثم؟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عليه أن يكون عندها في ليلتها ويظلّ عندها صبيحتها، وليس عليه أن يجامعها إذا لم يرد ذلك</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هذه الرواية أشار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دلالة الرواية على مذهب ابن الجنيد نظر؛ لأنّ الصبيحة تطلق لغةً على أوّل النهار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الأمة مع الحرّة أو الحرائر فللحرّة ليلتان وللأمة ليلة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________________________________________________________</w:t>
      </w:r>
      <w:r>
        <w:rPr>
          <w:rFonts w:ascii="Amiri" w:hAnsi="Amiri" w:eastAsia="Amiri" w:cs="Amiri"/>
          <w:color w:val="111111"/>
          <w:sz w:val="28"/>
          <w:sz w:val="28"/>
          <w:szCs w:val="28"/>
          <w:rtl w:val="true"/>
          <w:lang w:bidi="ar-SA"/>
        </w:rPr>
        <w:t xml:space="preserve">والقيلولة التي أوجبها ابن الجنيد تكون في وسط النهار؛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نصف النهار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ليس في كلام ابن الجنيد أن يكون معها في الصبيحة بل فى القيلولة خاصةً، وهذا بخلاف ما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حمل الرواية على الاستحباب؛ لقصورها عن إفادة حكم الوجوب من حيث السند والأمر في الاستحباب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بقية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فيمن لا يكون كسبه ليلاً كالحارس والأتوني</w:t>
      </w:r>
      <w:r>
        <w:rPr>
          <w:rStyle w:val="FootnoteAnchor"/>
          <w:rtl w:val="true"/>
        </w:rPr>
        <w:footnoteReference w:id="55"/>
      </w:r>
      <w:r>
        <w:rPr>
          <w:rFonts w:ascii="Amiri" w:hAnsi="Amiri" w:eastAsia="Amiri" w:cs="Amiri"/>
          <w:color w:val="111111"/>
          <w:sz w:val="28"/>
          <w:sz w:val="28"/>
          <w:szCs w:val="28"/>
          <w:rtl w:val="true"/>
          <w:lang w:bidi="ar-SA"/>
        </w:rPr>
        <w:t>وإلا فعماد القسمة في حقهما وأشباههما النهار، وحكم الليل عندهم كنهار غيرهم والنهار كالليل عند غيرهم في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عمله فكان يعمل تارة بالليل ويستريح بالنهار، ويعمل أخرى بالنهار ويستريح بالليل وجب عليه مراعاة التسوية بين زوجاته بحسب الإمكان، فإن شق عليه ذلك لزمه لكلّ واحدة ما يتفق في نوبتها من ليل أو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كانت الأمة مع الحرّة أو الحرائر فللحرّة ليلتان وللأمة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له زوجة أمة مع حرّة حيث يجوز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عبداً، أو قد تزوج الأمة أوّلاً لفقد شرط الحرّة ثم وجده فتزوّج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 للأمة نصف حق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القسمة لا تصح من دون ليلة كاملة جعل للحرّة ليلتان وللأمة ليلة، وليكن ذلك من ثمان جمعاً بين حقهما وحقّ الزوج، فيكون له منها خمس ليال ولهما ثلاث هكذا ذكره جماعة من المتأخرين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يخلو من نظر؛ لأنّ تنصيف الليلة في القسمة يجوز لعوارض كما سيأتي</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يجز التنصيف ابتداءً فلا مانع من كونه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الأصل في دور القسمة أربع ليال فالعدول إلى جعله من ثمان بمجرد ذلك مشكل، خصوصاً إذا قيل بجواز جمع ليلتي</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والكتابية كالأمة في القسمة، فلو كان عنده مسلمة وكتابية كان للمسلمة ليلتان وللكتابية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كانتا أمةً مسلمةً وحرّةً ذميّةً كانتا سواء فى القسمة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 xml:space="preserve">الحرّة من الثمان؛ لأنّ ذلك خلاف وضع القسمة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إذا أوجبنا القسمة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نوجبها إلّا مع الابتداء بها وفى الحرّة والأمة بما ذكر ولاءً </w:t>
      </w:r>
      <w:r>
        <w:rPr>
          <w:rStyle w:val="FootnoteAnchor"/>
          <w:rtl w:val="true"/>
        </w:rPr>
        <w:footnoteReference w:id="58"/>
      </w:r>
      <w:r>
        <w:rPr>
          <w:rFonts w:ascii="Amiri" w:hAnsi="Amiri" w:eastAsia="Amiri" w:cs="Amiri"/>
          <w:color w:val="111111"/>
          <w:sz w:val="28"/>
          <w:sz w:val="28"/>
          <w:szCs w:val="28"/>
          <w:rtl w:val="true"/>
          <w:lang w:bidi="ar-SA"/>
        </w:rPr>
        <w:t>وسقط حقّهنّ إلى أن يبتدئ بإحداهنّ من غير اعتبار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باقي الصور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المفيد إلى أنّ الأمة لا قسمة لها مطلقاً</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المشهور؛ لصحيحة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يتزوّج المملوكة على الحرّة،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فإذا كانت تحته امرأة مملوكة فتزوج عليها حرّة قسم للحرّة مثلي ما يقسم للمملوكة</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والكتابية كالأمة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الحرّة الكتابية للأمة في القسمة لا نص عليه ظاهراً، لكنه 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إدريس أنه مروي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استدل له باقتضاء الإسلام أن يعلو على غيره ولا يُعلى عليه</w:t>
      </w:r>
      <w:r>
        <w:rPr>
          <w:rStyle w:val="FootnoteAnchor"/>
          <w:rtl w:val="true"/>
        </w:rPr>
        <w:footnoteReference w:id="63"/>
      </w:r>
      <w:r>
        <w:rPr>
          <w:rFonts w:ascii="Amiri" w:hAnsi="Amiri" w:eastAsia="Amiri" w:cs="Amiri"/>
          <w:color w:val="111111"/>
          <w:sz w:val="28"/>
          <w:sz w:val="28"/>
          <w:szCs w:val="28"/>
          <w:rtl w:val="true"/>
          <w:lang w:bidi="ar-SA"/>
        </w:rPr>
        <w:t>، فلو ساوت المسلمة لزم عدم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مثل ذلك لا يقاوم الأدلة العامة المتناولة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الإسلام يتحقق في غيرأداء الحقوق الشرعيّة، فإنّ المسلم والكافر فيه سواء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بات عند الحرّة ليلتين فأعتقت الأمة ورضيت بالعقد كان لها ليلتان؛ لأنّها صادفت محلّ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بات عند الحرّة ليلتين ثم بات عند الأمة ليلةً ثمّ أُعتقت لم يبت عندها أُخرى؛ لأنّها استوفت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بات عند الأمة ليلةٌ ثمّ أُعتقت قبل استيفاء الحرّة،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للأمة ليلة لأنها ساوت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وعلى المشهور لو كانت الزوجة أمةً كتابيّةً كانت على نصف الأمة المسلمة، فيكون لها مع الحرّة المسلمة ربع القسمة، فيكون لها ليلة من ست عشرة، وللحرّة المسلمة أربع، والباقي للزوج حيث لا يكون له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اجتماع المختلفات يتشعّب إلى صور كثيرة، وقد عرفت أصولها فلا يخفى عليك حكم باقي الفروع، وحيث يجتمع للزوجة بسبب مصاحبة من دونها أكثر من ليلة يصير الدور هو العدد الخارج منه ما يراد من القسمة كالثمان حيث يكون هناك حرّة وأمة، فالليلتان للحرّة منها بمنزلة الليلة من الأربع، ويتخيّر الزوج بين إيفائها إيّاهما مجتمعتين ومتفرقتين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وجوب جعلهما في كلّ أربع ليلة كما كان لها ذلك قبل دخول الأمة، إلّا مع رضاها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الأربع من الست عشرة مع اجتماعها مع أمة 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الليلتان منها للأمة المسلمة حيث تجامعها حرّة مسلمة وأمة 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قرّرناه من الإشكال السابق</w:t>
      </w:r>
      <w:r>
        <w:rPr>
          <w:rStyle w:val="FootnoteAnchor"/>
          <w:rtl w:val="true"/>
        </w:rPr>
        <w:footnoteReference w:id="64"/>
      </w:r>
      <w:r>
        <w:rPr>
          <w:rFonts w:ascii="Amiri" w:hAnsi="Amiri" w:eastAsia="Amiri" w:cs="Amiri"/>
          <w:color w:val="111111"/>
          <w:sz w:val="28"/>
          <w:sz w:val="28"/>
          <w:szCs w:val="28"/>
          <w:rtl w:val="true"/>
          <w:lang w:bidi="ar-SA"/>
        </w:rPr>
        <w:t>آت هنا وزيادة، ولا يحصل التخلّص منه لذات العدد الزائد إلّا مع تفريقه، بإعطائها ليلة من كل أربع إن كانت حرّة، ثمّ يشكل في ليلة الأمة من الثمان، وأقوى منه ليلتها من ست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بات عند الحرّة ليلتين فأعتقت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طرأ العتق على الأمة في أثناء الدور فلا يخلو إمّا أن يكون قد ابتدأ في القسم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بالحرّة أو بها، فهنا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البدأة بالحرّة، فإما أن تعتق الأمة في نوبة الحرّة أو في نوبة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أعتقت في نوبة الحرّة نظر إن أعتقت في القدر المشترك بين الحرّة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أعتقت في الليلة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الليلة، وبات الليلة الأخرى عند المعتقة وساوى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عتقت في الليلة الثانية لم يلزمه الخروج، بل يكمل الليلة عند الحرّة ثم يبيت عند المعتقة ليلتين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عتقت في نوبة نفسها نظر إن عتقت قبل تمام ليلتها أكمل لها ليلتين؛ لأنّها التحقت بالحرّة قبل توفية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عتقت بعد تمام ليلتها لم تستحق إكمال الليلتين، واقتصرت في ذلك الدور على ليلة ثمّ يسوّي بينهما بعد ذلك؛ لأنّ عتقها صادف تمام حقها وبراءة الذمة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قد تقدم البحث فيها في نكاح المشركات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العتق في يومها كليلتها؟ يبنى على أنّ القسم هل يختصّ بالليل أم يضاف إليه النهار أم الصبيحة؟ والأقوى أنّه لا يلحق بالليلة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البدأة بالأمة، فإن أعتقت في ليلتها صارت كالحرة وسوّى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أعتقت بعد تمام ليلتها ففي إلحاقها في هذا الدور بالحرّة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 بها، فإن كان العتق قبل الشروع في نوبة الحرّة أو بعده إلى آخر الليلة الأولى اقتصر عليها، وإن كان بعد الشروع في الليلة الثانية قضى للأمة ليلةٌ أُخرى؛ لأنّها ساوت الحرّة قبل تمام نوبتها، فيسوي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الشيخ في المبسوط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يبيت عند الحرّة ليلتين ولا شيء للمعتقة في هذا الدور سوى الليلة؛ لأنّها استوفت حقّها قبل أن تعتق، فلا يجب لها شيء، بل يبتدئ بالقسمة بعد توفية الحرّة حقها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أقوى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والضابط على هذا أنّ الأمة متى أُعتقت بعد استيفاء حقها من النوبة فلا شيء لها،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للموطوءة بالملك قسمة واحدةً كانت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يطوف على الزوجات في بيوتهن، وأن يستدعيهنّ إلى منزله، وأن يستدعي بعضاً ويسعى إلى بعض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وأعطيت الحرّة حقها كاملاً، سواء كانت نوبتها متقدّمةً أم متأخرةً، ومتى أعتقت قبل تمام نوبتها أكمل لها نصيب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للموطوءة بالملك قسمة واحدة كانت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محلّ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مع تعدّدهنّ تخصيص من شاء منهنّ بالمبيت إذا لم تكن له زوجة أو كان وفضل له من الدور شيء فصرفه إلى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فحكمهنّ في القسمة حكم المعدومات، فلو كان له زوجة واحدة ولم نوجب القسمة لها من كلّ أربع كان مبيته عند الأمة دائماً بمنزلة الإعراض عن الزوجة ومبيته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يطوف على الزوجات في بيوتهنّ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ينفرد الزوج بمسكن ودار عليهنّ في مساكنهنّ</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انفرد بمسكن تخيّر بين المضيّ إليهنّ وبين أن يدعوهنّ إلى مسكنه في نوبتهن؛ لأنّ تعيين المسكن يرجع إليه، كما له نقلهن من مسكن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أفضل؛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فقد كان يطوف على نسائه في مساكنهنّ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بعضهن ويمضي إلى مسكن بعضهن، لما ذكرناه من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بعضهم من هذا القسم؛ لما فيه من التخصيص والخروج عن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عذر في ذلك جاز اتفاقاً، كما إذا كان مسكن إحداهما أقرب إليه فمضى إليها، ودعا الأخرى ليخفّف عن نفسه مؤونة السير إليها،</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وتختصّ البكر عند الدخول بسبع ليال، والثيب بثلاث، ولا يقضى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حضر بيت الشابة كراهة لخروجها، ودعا العجوز وحيث تمتنع المدعوة مع قدرتها على الإجابة فهي ناشزة تسقط نفقتها وقسمتها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وتختص البكر عند الدخول بسبع ليال، والثيب بثلاث، ولا يقضى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أسباب تفضيل بعض الزوجات على بعض تجدّد النكاح، فإنه يقتضي تخصيص الجديدة بزيادة مبيت عند الزفاف، وهي سبع ليال إن كانت بكراً وثلاث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منه أن ترتفع الحشمة وتحصل الألفة والأنس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وخصت البكر بزيادة؛ لأنّ حياءها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للبكر سبعة أيام وللنيب ثلاث، ثم يعود إلى نسائه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أم سلمة أقام عندها ثلاثة أيام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طريق الأصحاب رواية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في رجل تزوج امرأة وعنده امرأة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بكراً فليبت عندها سبعاً، وإن كانت ثيباً فثلاثاً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الشيخ في النهاية ، وكتابي الحديث إلى أنّ اختصاص البكر بالسبع على وجه الاستحباب، وأمّا الواجب لها فثلاث كالثيب</w:t>
      </w:r>
      <w:r>
        <w:rPr>
          <w:rStyle w:val="FootnoteAnchor"/>
          <w:rtl w:val="true"/>
        </w:rPr>
        <w:footnoteReference w:id="72"/>
      </w:r>
      <w:r>
        <w:rPr>
          <w:rFonts w:ascii="Amiri" w:hAnsi="Amiri" w:eastAsia="Amiri" w:cs="Amiri"/>
          <w:color w:val="111111"/>
          <w:sz w:val="28"/>
          <w:sz w:val="28"/>
          <w:szCs w:val="28"/>
          <w:rtl w:val="true"/>
          <w:lang w:bidi="ar-SA"/>
        </w:rPr>
        <w:t xml:space="preserve">؛ جمعاً بين رواية محمد ورواية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بكراً وعنده ثيب فله أن يفضّل البكر ثلاثة أيام</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معناها رواية الحسن بن زياد </w:t>
      </w:r>
      <w:r>
        <w:rPr>
          <w:rStyle w:val="FootnoteAnchor"/>
          <w:rtl w:val="true"/>
        </w:rPr>
        <w:footnoteReference w:id="74"/>
      </w:r>
      <w:r>
        <w:rPr>
          <w:rFonts w:ascii="Amiri" w:hAnsi="Amiri" w:eastAsia="Amiri" w:cs="Amiri"/>
          <w:color w:val="111111"/>
          <w:sz w:val="28"/>
          <w:sz w:val="28"/>
          <w:szCs w:val="28"/>
          <w:rtl w:val="true"/>
          <w:lang w:bidi="ar-SA"/>
        </w:rPr>
        <w:t>، ومقطوعة سماعة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ببكر وعنده ثيب واحدة فله أن يقيم عند البكر أوّل ما يدخل بها سبعاً ثم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عنده ثلاث ثيب أقام عند البكر ثلاثاً حق الدخول، فإن شاء أن يسلفها من يوم إلى أربعة تتمّة سبعة، ويقيم عند كلّ واحدة من نسائه مثل ذلك ثم يقسم لهن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والثيب إذا تزوجها فله أن يقيم عندها ثلاثاً حق الدخول، ثمّ يقسم لها ولمن عنده واحدة كانت أو ثلاثاً قسمة متساوية</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الحكم إشارة إلى جمع آخر بين الروايات غير ما ذكره الشيخ بحمل خبر السبع للبكر على تقديمها بذلك من غير اختصاص، وأخبار الثلاث على التقديم والاختصاص قريب مما ذكره العامة في ذلك</w:t>
      </w:r>
      <w:r>
        <w:rPr>
          <w:rStyle w:val="FootnoteAnchor"/>
          <w:rtl w:val="true"/>
        </w:rPr>
        <w:footnoteReference w:id="77"/>
      </w:r>
      <w:r>
        <w:rPr>
          <w:rFonts w:ascii="IRNazanin" w:hAnsi="IRNazanin" w:eastAsia="IRNazanin"/>
          <w:color w:val="111111"/>
          <w:sz w:val="28"/>
          <w:sz w:val="28"/>
          <w:szCs w:val="28"/>
          <w:rtl w:val="true"/>
          <w:lang w:bidi="fa-IR"/>
        </w:rPr>
        <w:t>إلا أنّهم خصوا هذا الحكم بالنيب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إلى ما رووه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أقام عند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بك هوان أهلك إن شئت أقمت عندك ثلاثاً خالصة لك، وإن شئت سبعت لك وسبعت 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تقيم معي ثلاثاً خالصة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والأشهر بين الأصحاب القول الأوّل، بل لم ينقلوا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والفتوى أنّ هذا الحق لهما على جهة القسمة لا على وجه الاستحقاق المطلق، فيأتي فيه الخلاف السابق في وجوبها ابتداء أو مقيداً بالبدأة بإحدى الزوجات، وفيما لو لم يكن عنده غير الجديدة، فلا يختص على الثاني، ويكتفي لها بداعي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بوجوب ذلك اختصاصاً وتقديماً مطلقاً من غير اعتبار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الأوّل ومحلّ التخصيص الليل كأصل القسمة، وهو اللائح من تأنيث الثلاث</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والسبع في النصوص، وأما النهار فتابع لليل كما ذكر في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خلاف ابن الجنيد بقضائه على بعض الوجوه، وقول بعض العامة بقضائه مطلقاً أو على بعض الوجوه أيضاً </w:t>
      </w:r>
      <w:r>
        <w:rPr>
          <w:rStyle w:val="FootnoteAnchor"/>
          <w:rtl w:val="true"/>
        </w:rPr>
        <w:footnoteReference w:id="79"/>
      </w:r>
      <w:r>
        <w:rPr>
          <w:rFonts w:ascii="IRNazanin" w:hAnsi="IRNazanin" w:eastAsia="IRNazanin"/>
          <w:color w:val="111111"/>
          <w:sz w:val="28"/>
          <w:sz w:val="28"/>
          <w:szCs w:val="28"/>
          <w:rtl w:val="true"/>
          <w:lang w:bidi="fa-IR"/>
        </w:rPr>
        <w:t>، وقد أشرنا إلى بعضه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وإطلاق النصوص يقتضي عدم الفرق في الثيب بين من ذهبت بكارتها بجماع وغيره ولا بين كون الجماع محللاً ومحرّماً ؛ عملاً بالعموم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وللعامة وجه بإلحاق من ذهبت بكارتها بغير الجماع بالبكر ، لمساواتها لها في الحكم بعدم الاستنطاق في النكاح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وبقي في المسألة 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التوالي في الثلاث والسبع؛ لأنّ الغرض لا يتم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بعدم خروجه في الليل إلى عند واحدة من نسائه مطلقاً على حد ما يعتبر في القسمة، ولا إلى غيرها لغير ضرورة أو طاعة كصلاة جماعة ونحوها مما لا يطول زمانه وإن كان طاعةً؛ لأنّ المقام عندها واجب فهو أولى من المندوب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فرّق الليالي أساء، وفي الاحتساب به وجهان، من امتثال الأمر بالعدد فكان ذلك بمنزلة القضاء، ومن اشتمال التوالي على غاية لا تحصل بدونه، كالأنس وارتفاع الحشمة والحياء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الزوجة هنا بين الحرّة والأمة المسلمة والكتابية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ابتداءً تزويجها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بالعموم</w:t>
      </w:r>
      <w:r>
        <w:rPr>
          <w:rStyle w:val="FootnoteAnchor"/>
          <w:rtl w:val="true"/>
        </w:rPr>
        <w:footnoteReference w:id="82"/>
      </w:r>
      <w:r>
        <w:rPr>
          <w:rFonts w:ascii="Amiri" w:hAnsi="Amiri" w:eastAsia="Amiri" w:cs="Amiri"/>
          <w:color w:val="111111"/>
          <w:sz w:val="28"/>
          <w:sz w:val="28"/>
          <w:szCs w:val="28"/>
          <w:rtl w:val="true"/>
          <w:lang w:bidi="ar-SA"/>
        </w:rPr>
        <w:t>، ولأنّ المقصود من ذلك أمر يتعلق بالطبع، وهو لا يختلف بالرق والحرية ولا بالإسلام والكفر ، كما يشترك الجميع في مدة العنّة والإيلاء</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يتشطر للأمة ما تستحق الحرّة كالقسم في دوام النكاح</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في التحرير</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كيفية التشطير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يكمل المنكسر فيثبت للبكر أربع ليال وللثيب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للبكر ثلاث ليال ونصفاً وللثيب ليلة ونصفاً؛ لأنّ المدّة قابلة للتنصيف، فيخرج عند انتصاف الليل إلى بيت منفرد أو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الحرّية والرقية بحالة الزفاف، فلو نكحها وهي أمة وزفّت إليه وهي حرّة فلها حق الحرائر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أعتقت في أثناء المدّة ففي اعتبار حق الإماء أو الحرائر ،وجهان أجودهما الثاني وقد سبق نظيره في نكاح المشركات إذا تبدل الرق بالحرية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قضى حق الجديدة ثمّ طلّقها ثمّ راجعها لم يعد حق الزفاف؛ لأنّها باقية على النكاح الأول وقد وفي حقها، ومن ثم لو طلقها بعد ذلك كان طلاق مدخول بها فتجب العدّة وإن لم يدخل بعد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أبانها ثم جدد نكاحها ولو في العدة فالأصح تجدّد الحق، لعود الجهة بالفراق المبين ويحتمل عود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أعتق مستولدته أو أمته التي هي فراشه ثم 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أبانها قبل عند أن يوفيها حقها ثم جدد نكاحها لزمه التوفية؛ لأنّه ظلم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أقام البكر ثلاثاً واقتضها ثمّ أبانها ثم نكحها وجب أن يبيت عندها ثلاثاً حق زفاف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بعود الأوّل وجب أن يبيت عندها أربعاً؛ لأنّ حق الزفاف في النكاح الثاني على هذا يبنى على النكاح الأول، وقد بقي منه هذا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للجديدة حق الاختصاص بالعدد المذكور والتقدّم به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زفّت إليه بعد تمام الدور حصل لها الاختصاص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تزوجها على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عنده امرأتان فزفّت إليه جديدة بعدما قسم لإحداهما دون الأخرى قضى حق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سيق إليه زوجتان أو زوجات في ليلة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بمن شاء،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 والثاني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القسمة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سفر النقلة والإقامة دون سفر الغيبة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الزفاف، وتحقق هنا الاختصاص والتقديم، ثمّ قسم للقديمة الأُخرى، وأعطى الجديدة نصف ما وفى القديمة؛ لاستحقاقها حينئذٍ ثلث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قسم للأُولى ليلة وفى الأُخرى بعد حق الزفاف ليلة وبات عند الجديدة نصف ليلة وخرج بقية الليلة إلى مسجد ونحوه، ثم استأنف القسم بينهنّ على 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قسم للأُولى خمس عشرة وتزوج بكراً خصها بسبع، ثم قسم ثلاثاً للقديمة وواحدة للجديدة خمسة أدوار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في أثناء القسم ظلم من بقي بتأخير حقها بعد حضوره، ولا يؤثر في تقديم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التخلّص من مظلمة المتأخرة على الوجه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سيق إليه زوجتان أو زوجات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البحث في هذه المسألة</w:t>
      </w:r>
      <w:r>
        <w:rPr>
          <w:rStyle w:val="FootnoteAnchor"/>
          <w:rtl w:val="true"/>
        </w:rPr>
        <w:footnoteReference w:id="86"/>
      </w:r>
      <w:r>
        <w:rPr>
          <w:rFonts w:ascii="Amiri" w:hAnsi="Amiri" w:eastAsia="Amiri" w:cs="Amiri"/>
          <w:color w:val="111111"/>
          <w:sz w:val="28"/>
          <w:sz w:val="28"/>
          <w:szCs w:val="28"/>
          <w:rtl w:val="true"/>
          <w:lang w:bidi="ar-SA"/>
        </w:rPr>
        <w:t>، وإنّما أعادها لينبه هنا على اشتراك الجديدات في الاختصاص والتقديم على غير هنّ من القديمات، والأولى تضمّنت البدأة بواحدة بالقرعة أو التخيير أعم من أن يكون معهنّ غير هنّ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يبتدئ بمن شاء أو يقرع حيث يتزوجهنّ ويزففن إليه دفعةً واحدةً، فلو ترتبن بدأ بالسابقة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زفافهن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تخرج القرعة لإحداهن قدمها بجميع السبع أو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تقديمها بليلة ثم يبيت عند الأخرى ليلةٌ، وهكذا يفعل إلى تمام المدة، 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تخييره بين الأمرين وما يتشعب منهما ، كتخصيص الأولى بليلتين أو ثلاث ثمّ الثانية إلى أن يكمل العدد والحكم في استحباب القرعة وجواز التخيير كما سبق</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وتسقط القسمة بالسفر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سفر النقلة والإقامة دون سفر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الزوج السفر وأحب استصحاب بعض أزواجه دون بعض جاز،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w:t>
      </w:r>
      <w:r>
        <w:rPr>
          <w:rFonts w:ascii="IRNazanin" w:hAnsi="IRNazanin" w:eastAsia="IRNazanin"/>
          <w:color w:val="111111"/>
          <w:sz w:val="28"/>
          <w:sz w:val="28"/>
          <w:szCs w:val="28"/>
          <w:rtl w:val="true"/>
          <w:lang w:bidi="fa-IR"/>
        </w:rPr>
        <w:t xml:space="preserve">يفعل ذلك ، فإذا صحب بعضهنّ فلا قضاء للمتخلّفات عن زمان صحبة المسافرة معه؛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ينقل أنّه كان يقضي للمتخلّفات، ولو وقع لا شبهة أن ينقل مع ذكر سفره بمن خرج اسمها، بل في بعض الروايات أنه لم يكن يقضي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أنّ المسافرة وإن حظّت بصحبة الزوج فقد تعبت بالسفر ومشاقّه، ولم يحصل لها دعة الحضر، فلو قضى لهنّ كان حظهنّ أوفر ، وهو خلاف العدل، أو ميل كلّ 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وشرط بعضهم في عدم القضاء أن يصحب الخارجة بالقرعة ، فلو أخرجها بمجرد التخيّر والميل قضى؛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ما كان يخرج معه واحدة إلا بالقرعة، فمن ثم لم يقض، بخلاف ما لو أخرجها بالتشهي؛ لأنه ميل وظلم بالتفضيل ولم يشترط ذلك المصنّف؛ لأنّ السفر لا حق للنساء فيه، ومن ثمّ جاز 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الفرق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عدم القضاء مطلقاً أو مقيداً بالقرعة هل يعمّ كلّ سفر، أو يختص بسفر الغيبة؟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لما ذكرناه من أنّ السفر لا حق لهنّ فيه، ولا مزيّة لسفر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الاشتغال بمشقة السفر ووعثائه يمنع من حقوق القسمة وخلوص الصحبة والتفرّد بالخلوة التي هي غاية القسمة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يقرع بينهنّ إذا أراد استصحاب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العدول عمّن خرج اسمها إلى غيرها؟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لأنّها تعيّنت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بسفر الغيبة، كالسفر لتجارة أو غيرها من الأغراض مع عزم العود عند قضاء الوطر فيقضي سفر النقلة وهو الذي يخرج على نيّة الانتقال إلى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سفر النقلة لا يختصّ ببعضهنّ، بل يحتاج إلى نقلهن جميعاً، فلا يخصّص واحدة بالاستصحاب كما في الحضر، فإن صحب بعضهنّ قضى بخلاف غيره من الأسفار؛ إذ لا حقّ لهنّ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 سفر النقلة الإقامة في سفر الغيبة بحيث يخرج عن اسم المسافر بالتمام أو ما في معناه؛ لأنه بالإقامة على ذلك الوجه يصير كالحاضر في التمتع بالزوجة والخروج عن مشقة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قول آخر بالتفصيل والفرق بين إخراجها معه هنا بالقرعة وعدمها فيه، فيقضي في الثاني دون الأوّل كالأوّل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المبسوط اقتصر على نقل القولين ولم يرجّح شيئاً ، لكنّه جزم بأن من أخرجها معه هنا بالقرعة لا قضاء عليه للباقيات، وتردّد في الفرق بين سفر النقلة وغيره</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قضاء أيّام السفر مطلقاً، وقضاء أيّام الإقامة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يقرع بينهنّ إذا أراد استصحاب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وجه الاستحباب التأسي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علهی و آله و سلم</w:t>
      </w:r>
      <w:r>
        <w:rPr>
          <w:rFonts w:ascii="Amiri" w:hAnsi="Amiri" w:eastAsia="Amiri" w:cs="Amiri"/>
          <w:color w:val="111111"/>
          <w:sz w:val="28"/>
          <w:sz w:val="28"/>
          <w:szCs w:val="28"/>
          <w:rtl w:val="true"/>
          <w:lang w:bidi="ar-SA"/>
        </w:rPr>
        <w:t xml:space="preserve"> ، فإنه كان إذا أراد سفراً أقرع بين نسائه فأيتهن خرج اسمها أخرجها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يتوقف قسم الأمة على إذن المالك؛ لأنّه لا حظ له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وكيفية القرعة أن يكتب أسماء النسوة في رقاع بعددهنّ ويدرجها في بنادق متساوية، ويضعها على وجه لا يتميّز ويخرج منها واحدةً على السفر، فمن خرج اسمها صحبها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استصحاب اثنتين معه أخرج رقعةً أُخرى،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رقعتين، ويكتب على كلّ واحدة اسم اثنتين إذا رضي باستصحاب كلّ واحدة من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أعدل؛ لجواز أن تخرج اثنتان مفترقتين في الرقعتين، وهو لا يحصل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أثبت الحضر في ثلاث رقاع والسفر في واحدة وأدرجها ثمّ يخرج رقعة على اسم واحدة فإن خرجت رقعة السفر استصحبها، وإن خرجت رقعة من رقاع الحضر أخرج رقعةً أخرى على اسم الأخرى، وهكذا حتى تبقى رقعة السفر فيتعين المتخلفة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السفر باثنتين أثبت السفر في رقعتين والحضر في رقعتين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وأخرجت القرعة واحدة أو أكثر حيث يريده لم يجب عليه استصحاب الخارجة، بمعنى جواز أن يخلّفها مع المخلّفات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يجوز تركها واستصحاب غيرها؟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1"/>
      </w:r>
      <w:r>
        <w:rPr>
          <w:rFonts w:ascii="Amiri" w:hAnsi="Amiri" w:eastAsia="Amiri" w:cs="Amiri"/>
          <w:color w:val="111111"/>
          <w:sz w:val="28"/>
          <w:sz w:val="28"/>
          <w:szCs w:val="28"/>
          <w:rtl w:val="true"/>
          <w:lang w:bidi="ar-SA"/>
        </w:rPr>
        <w:t>، وإلا لانتفت 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92"/>
      </w:r>
      <w:r>
        <w:rPr>
          <w:rFonts w:ascii="Amiri" w:hAnsi="Amiri" w:eastAsia="Amiri" w:cs="Amiri"/>
          <w:color w:val="111111"/>
          <w:sz w:val="28"/>
          <w:sz w:val="28"/>
          <w:szCs w:val="28"/>
          <w:rtl w:val="true"/>
          <w:lang w:bidi="ar-SA"/>
        </w:rPr>
        <w:t>لأنّها ليست من الملزمات؛ لأنّ الاستصحاب تبرّع؛ إذ الزمان لا تستحقّ فيه الزوجات القسم وفائدتها رفع المشقة عن قلوب المتخلّفات حيث لم يصحبها بمجرّد الميل والهوى، وذلك على وجه الأفضلية إذ لم يثبت ما يدلّ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بين تركها مع المتخلفات وتركها مع أخذ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جاز الأوّل إجماعاً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لا توجب الصحبة وإنما تعيّن من يستحق التقديم على تقدير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مراعاة القرعة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يتوقّف قسم الأمة على إذن المالك ؛ لأنّه لا حظ له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وتستحبّ التسوية بين الزوجات في الإنفاق وإطلاق الوجه والجماع</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إذا زوّج المولى أمته فعليه تسليمها إلى الزوج ليلاً، وله منعها منه واستخدامها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في حقّ القسمة أمر؛ لأن الغرض منه الاستمتاع والأنس ولا حظ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طلبت حقها ليس للمولى منعها منه، ولا منعها من إسقاطه لو أرادته أو وهبته لبعض ضرائرها، كما ليس له فسخ النكاح لو رضيت بعننه أو جنونه؛ لأن ذلك حظها فأمره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هل يتوقّف وجوب القسمة لها على وجوب نفقتها كالحرّة؟ وجهان، من أن حقّ القسمة من جملة الحقوق المترتّبة على التمكين ودورانه مع النفقة في الحرّة وجوداً وعدماً، ومن أنّ وجوب نفقة الأمة على الزوج متوقّف على تسليمها إليه نهاراً، وهو غير واجب على المولى، فلا يكون حكمها كالناشز بل كالمسافرة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 والقسم شيء واحد، فكل امرأة لها النفقة فلها القسم وكلّ من لا نفقة لها لا قسم لها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يقتضي عدم وجوب القسم للأمة مع عدم تسليم المولى لها نهاراً؛ لسقوط نفقتهاحينئذ، وإن كان ذلك غير واجب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وتستحبّ التسوية بين الزوجات في الإنفاق وإطلاق الوجه والجماع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التسوية بينهنّ في القسم حيث لا مرجّح، والإنفاق عليهنّ بقدر الكفاية على ما سيأتي</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التسوية بينهنّ في النفقة وحسن العشرة والجماع ومقدماته فليس بواجب؛ للأصل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 فَلَا تَمِيلُواْ كُلَّ الْمَيْلِ</w:t>
      </w:r>
      <w:r>
        <w:rPr>
          <w:rStyle w:val="FootnoteAnchor"/>
          <w:rtl w:val="true"/>
        </w:rPr>
        <w:footnoteReference w:id="95"/>
      </w:r>
      <w:r>
        <w:rPr>
          <w:rFonts w:ascii="Amiri" w:hAnsi="Amiri" w:eastAsia="Amiri" w:cs="Amiri"/>
          <w:color w:val="111111"/>
          <w:sz w:val="28"/>
          <w:sz w:val="28"/>
          <w:szCs w:val="28"/>
          <w:rtl w:val="true"/>
          <w:lang w:bidi="ar-SA"/>
        </w:rPr>
        <w:t>ومثل هذا ميل وليس كلّ الميل، لكنّه يستحب استحباباً مؤكّداً؛ لما فيه من رعاية العدل وتمام الإنصاف</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في صبيحة كلّ ليلة عند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يأذن لها في حضور موت أبيها 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منعها عن عيادة أبيها وأُمها، وعن الخروج من منزله إلا لحق واجب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IRNazanin" w:hAnsi="IRNazanin" w:eastAsia="IRNazanin"/>
          <w:color w:val="111111"/>
          <w:sz w:val="28"/>
          <w:sz w:val="28"/>
          <w:szCs w:val="28"/>
          <w:rtl w:val="true"/>
          <w:lang w:bidi="fa-IR"/>
        </w:rPr>
        <w:t>وروى عبد الملك بن عتبة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الرجل يكون له امرأتان فيريد أن يؤثر إحداهما بالكسوة والعطية أيصلح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وأجهد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العدل بينهما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روي في عدل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بين أزواجه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وجوبه كما سبق</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بينهنّ لا ينتهى إلى المرأة الأولى إلى تسع، لكن يجتمعن كل ليلة في بيت التي يأتيها</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عليهن فيدنو ويلمس من غير مسيس حتى يفضي إلى التي هي نوبتها فيبيت عندها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له امرأتان فإذا كان يوم واحدة فلا يتوضأ عند الأخرى</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في صبيحة كلّ ليلة عند صاحبتها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في رواية إبراهيم الكرخي ما يدلّ عليه، وذهاب بعض الأصحاب</w:t>
      </w:r>
      <w:r>
        <w:rPr>
          <w:rStyle w:val="FootnoteAnchor"/>
          <w:rtl w:val="true"/>
        </w:rPr>
        <w:footnoteReference w:id="101"/>
      </w:r>
      <w:r>
        <w:rPr>
          <w:rFonts w:ascii="IRNazanin" w:hAnsi="IRNazanin" w:eastAsia="IRNazanin"/>
          <w:color w:val="111111"/>
          <w:sz w:val="28"/>
          <w:sz w:val="28"/>
          <w:szCs w:val="28"/>
          <w:rtl w:val="true"/>
          <w:lang w:bidi="fa-IR"/>
        </w:rPr>
        <w:t>إلى وجوبه، فلا أقل من الاستحباب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يأذن لها في حضور موت أبيها 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حق الاستمتاع واجب عليها وهو غير مختصّ بزمان ولا مكان، فليس لها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حق مشترك بين الزوج والزوجة؛ لاشتراك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أسقطت حقّها منه كان للزوج الخيار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فعل ما ينافيه إلّا بإذنه، ومنه الخروج من بيته ولو إلى بيت أهلها وعيادتهم وشهادة جنائزهم؛ لأنّ غاية ذلك الاستحباب أو الإباحة فتقديم الواجب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من الأنصار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 بعض حوائجه فعهد إلى امرأته عهداً أن لا تخرج من بيتها حتى يقدم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أباها مرض فبعثت المرأة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تستأذنه أن تعوده،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اجلسي في بيتك وأطيعي 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فثقل فتأمرني أن أعوده؟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اجلسي في بيتك وأطيعي زوجك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 أبوها فبعثت إليه أن أبي قد مات فتأمرني أن أصلي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اجلسي في بيتك وأطيعي زوجك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فدفن الرجل فبعث إليها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غفر لك ولأبيك بطاعتك لزوجك</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العامّة عن ثابت البناني عن أنس مثله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ذلك فيستحب للرجل أن لا يضيق عليها في ذلك، ويأذن لها في زيارة أهلها وعيادة مرضاهم وحضور ميتهم ونحو ذلك، كيلا يؤدّي إلى الوحشة وقطيعة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حق مشترك بين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باشتراك حق القسم بين الزوجين لا يوافق ما ذهب إليه المصنّف سابقاً من عدم وجوب القسمة على الزوج إلا أن يبتدئ بها</w:t>
      </w:r>
      <w:r>
        <w:rPr>
          <w:rStyle w:val="FootnoteAnchor"/>
          <w:rtl w:val="true"/>
        </w:rPr>
        <w:footnoteReference w:id="104"/>
      </w:r>
      <w:r>
        <w:rPr>
          <w:rFonts w:ascii="Amiri" w:hAnsi="Amiri" w:eastAsia="Amiri" w:cs="Amiri"/>
          <w:color w:val="111111"/>
          <w:sz w:val="28"/>
          <w:sz w:val="28"/>
          <w:szCs w:val="28"/>
          <w:rtl w:val="true"/>
          <w:lang w:bidi="ar-SA"/>
        </w:rPr>
        <w:t>، فإنّه مبني على اختصاص حقه بالزوج</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أن تهب ليلتها للزوج أو لبعضهنّ مع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وهبت الزوج وضعها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وهبتها لهنّ وجب قسمتها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وهبتها لبعض اختصّت بالموهوبة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وهبت ثلاث منهنّ لياليهنّ للرابعة لزمه المبيت عندها من غير إخلال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والقائل بوجوب القسمة مطلقاً ووجوبها للزوجة الواحدة من كل أربع احتج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المصنّف يريد بالحق أعم من الواجب؛ إذ لا شبهة في اشتراك ثمرته، وإنّما الكلام في اشتراك حقّيته أو اختصاصها بالزوج، ولو أراد بالحقّ ما هو أعم من الواجب فلابدّ من استعماله في معنييه، فليدخل حقّ الزوج فيه فإنه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حينئذ أن يريد القدر المشترك بين الواجب وغيره، وهو الراجح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يمكن تفريع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أسقطت حقها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بكونه حقاً للزوج، فليس لها حينئذ إسقاط نصيبها من القسم إلا ،برضاه، وتحصل المطابقة بين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أن تهب ليلتها للزوج أو لبعضهن مع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سامحت واحدة من زوجاته وتركت حقها من القسم لم يجب على الزوج القبول سواء جعلنا الحق مختصاً به أم مشتركاً؛ لأنّ الاستمتاع بها حقه في الجملة، فله أن يبيت عندها في نوبتها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رضي بالمسامحة ينظر إن وهبت من ضرّة بعينها بات عند الموهوبة منها ليلتين ليلة لها والليلة المنتقلة عن الواهبة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 ذلك ما روي أنّ سودة بنت زمعة لما كبرت وهبت نوبتها لعائشة،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يقسم لها يومها ويوم 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كانت نوبة الواهبة متصلة بنوبة الموهوبة بات عندها الليلتين على الولاء وإن كانت منفصلة عنها فالأصح وجوب مراعاة النوبة فيهما؛ لأنّ حق من بين الليلتين سابق فلا يجوز تأخيره ولأنّ الواهبة على تقدير تأخر ليلتها قد ترجع بين الليلتين، والموالاة تفوّت حقّ الرجوع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وهبت حقّها من الزوج فله وضعه حيث شاء، وعلى هذا فينظر في ليلة الواهبة وليلة التي يريد تخصيصها أهما متواليتان أم لا؟ ويكون الحكم على ما سبق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 إذا وهبت ورضي الزوج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رجعت كان لها، لكن لا يصحّ في الماضي، بمعنى أنه لا يقضى، ويصحّ فيما يستقبل، ولو رجعت ولم يعلم لم يقض ما مضى قبل علمه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وإن وهبت حقّها من جميعهنّ وجبت القسمة بين الباقيات، وصارت الواهبة كالمعدومة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أسقطت حقّها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نوجب القسمة ابتداء، وإلّا لم يتمّ تنزيلها كالمعدومة على تقدير الهبة لهنّ لاشتراكهنّ حينئذ في تمام الدور، وهو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جعلناها معدومة فضل له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على هذا القول أن يرجع الدور إلى ثلاث دائماً ما دامت الواهبة مستحقةً للقسم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ذلك ما لو طلقها أو نشزت، فإن حكم ليلتها يسقط وتصير كالمعدومة محضاً، فلو كانت الموهوبة معيّنةً اقتصر على ليلتها، وعلى التقدير الآخر يفضل له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يشترط في هذه الهبة رضى الموهوبة وقبولها حيث تكون معينة، بل يكفي قبول الزوج؛ لأنّ الحق مختص به ولو فرض هبة الجميع لواحدة انحصر الحقّ فيها، ولزمه مبيت الأربع عندها من غير إخلال على تقدير القول بوجوب القسمة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تنزّل حينئذ منزلة الزوجة الواحدة بل بمنزلة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الآخر يجب عليه إكمال الدور لها </w:t>
      </w:r>
      <w:r>
        <w:rPr>
          <w:rStyle w:val="FootnoteAnchor"/>
          <w:rtl w:val="true"/>
        </w:rPr>
        <w:footnoteReference w:id="105"/>
      </w:r>
      <w:r>
        <w:rPr>
          <w:rFonts w:ascii="Amiri" w:hAnsi="Amiri" w:eastAsia="Amiri" w:cs="Amiri"/>
          <w:color w:val="111111"/>
          <w:sz w:val="28"/>
          <w:sz w:val="28"/>
          <w:szCs w:val="28"/>
          <w:rtl w:val="true"/>
          <w:lang w:bidi="ar-SA"/>
        </w:rPr>
        <w:t>حيث ابتدأ به، وسقط عنه بعد ذلك إلى أن يبتدئ به فيجب عليه إكمال الأربع لها،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عليه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الزمه المبيت عندها من غير 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بالدور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وهبت ورضي الزوج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الحكم بأنّ رضى الزوج معتبر</w:t>
      </w:r>
      <w:r>
        <w:rPr>
          <w:rStyle w:val="FootnoteAnchor"/>
          <w:rtl w:val="true"/>
        </w:rPr>
        <w:footnoteReference w:id="106"/>
      </w:r>
      <w:r>
        <w:rPr>
          <w:rFonts w:ascii="Amiri" w:hAnsi="Amiri" w:eastAsia="Amiri" w:cs="Amiri"/>
          <w:color w:val="111111"/>
          <w:sz w:val="28"/>
          <w:sz w:val="28"/>
          <w:szCs w:val="28"/>
          <w:rtl w:val="true"/>
          <w:lang w:bidi="ar-SA"/>
        </w:rPr>
        <w:t>لأنّ حق الاستمتاع له، وهذه الهبة في معنى إسقاط الحق والمسامحة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يتصوّر لزومه فيما يمكن أن يكون في الذمّة، كالماضي الذي يجب قضاؤه، أما المستقبل فلا يلزمها الهبة؛ لأنّه متجدّد لا يمكن قبضه فلها الرجوع</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التمست عوضاً عن ليلتها فبذله الزوج هل يلزم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 حقّ لا يتقوم منفرداً، فلا تصح المعاوضة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فيه، حتى لو رجعت في أثناء الليل وعلم به خرج من عند الموهوبة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مضى فلا يؤثر الرجوع فيه؛ لأنّه كالهبة المقبوضة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فات قبل علم الزوج بالرجوع فلا يؤثّر فيه الرجوع ولا يقضى؛ لأنّه لم يظهر منه ميل ولا تقصير حيث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وجه أنّه يقضى كما قيل بانعزال الوكيل قبل العلم بالعزل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التمست عوضاً عن ليلتها فبذله الزوج هل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جواز المعاوضة على هذا الحق من الزوج وغيره من الضرات للشيخ في المبسوط ؛ محتجاً بأنّ العوض يكون في مقابلة عين أو منفعة، وهذا الحق ليس بعين ولا منفعة، وإنّما هو مأوى ومسكن، فلا تصح المعاوضة عليه بالمال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المصنّف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بضعفه أو تردّده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ووجهه منع انحصار المعاوضة في الأمرين؛ لجواز المعاوضة بالصلح على حقّ الشفعة والتحجير ونحوهما من الحقوق مع أن في رواية عليّ بن جعفر ما يدل على جواز شرائه منها؛ لأنه روى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امرأتان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ليلتي و یومی لک لك يوماً أو شهراً أو ما كان، أيجوز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طابت نفسها واشترى ذلك منها فلا بأس</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وإطلاق الشراء على مثل هذا الحق مجاز؛ لأنّ متعلّقه الأعيان المالية لا غيرها، فكأنه كناية عن المعاوضة عليه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لا تصح المعاوضة يجب عليها ردّ العوض إن كانت قبضته، ويجب القضاء لها إن كانت ليلتها قد فاتت؛ لأنّه لم يسلّم لها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جهلهما بالفساد أو علمهما وبقاء العين وإلّا أشكل ،الرجوع لتسليطه لها على إتلافه بغير عوض حيث يعلم أنه لا يسلم له، كما في البيع الفاسد مع علمهما بالفساد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 لا قسمة للصغيرة، ولا المجنونة المطبقة، ولا الناشزة ولا المسافرة بغير إذنه، بمعنى أنه لا يقضى لهنّ عمّا سلف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قسمة للصغيرة، ولا المجنونة المطبقة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القسمة من جملة حقوق الزوجيّة وهي بمنزلة النفقة على الزوجة فمن لا تستحقّ النفقة لصغر أو نشوز فلا قسمة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المجنونة فإن كان جنونها مطبقاً فلا قسمة لها وإن استحقّت النفقة؛ إذ لا عقل لها يدعوها إلى الأنس بالزوج والتمتع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يعتريها أدواراً كالتي تصرع في بعض الأوقات فهي كالعاقلة في وجوب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أطلقه المصنّف وجماعة</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تقييد المطبقة بما إذا خاف أذاها أو لم يكن لها شعور بالأنس به، وإلا لم يسقط حقها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المسافرة فإن كان سفرها بغير إذنه في غير واجب ولا ضروري فلا قسمة لها؛ لأنّها ناشزة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واجباً مضيقاً كالحج الواجب بالأصل أو النذر المعين حيث يلزم، أو بإذنه في غرضه لم يسقط حقّها منها، فيجب القضاء لها بعد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بإذنه في غرضها غير الواجب أو الواجب الموسّع فقولان، من الإذن في تفويت حقّه فيبقى حقها، ومن فوات التمكين والاستمتاع المستحقّ عليها لأجل مصلحتها، والإذن إنّما يؤثر في سقوط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وفوات التسليم المستحقّ وإن كان بسبب غير مأثوم فيه يوجب سقوط ما يقابله، كما إذا فات تسليم المبيع قبل القبض بسبب تعذّر فيه، فإنّه يسقط تسليم الثمن والأوّل خيرة العلّامة في التحرير</w:t>
      </w:r>
      <w:r>
        <w:rPr>
          <w:rStyle w:val="FootnoteAnchor"/>
          <w:rtl w:val="true"/>
        </w:rPr>
        <w:footnoteReference w:id="110"/>
      </w:r>
      <w:r>
        <w:rPr>
          <w:rFonts w:ascii="Amiri" w:hAnsi="Amiri" w:eastAsia="Amiri" w:cs="Amiri"/>
          <w:color w:val="111111"/>
          <w:sz w:val="28"/>
          <w:sz w:val="28"/>
          <w:szCs w:val="28"/>
          <w:rtl w:val="true"/>
          <w:lang w:bidi="ar-SA"/>
        </w:rPr>
        <w:t>، والثاني خيرته في القواعد</w:t>
      </w:r>
      <w:r>
        <w:rPr>
          <w:rStyle w:val="FootnoteAnchor"/>
          <w:rtl w:val="true"/>
        </w:rPr>
        <w:footnoteReference w:id="111"/>
      </w:r>
      <w:r>
        <w:rPr>
          <w:rFonts w:ascii="Amiri" w:hAnsi="Amiri" w:eastAsia="Amiri" w:cs="Amiri"/>
          <w:color w:val="111111"/>
          <w:sz w:val="28"/>
          <w:sz w:val="28"/>
          <w:szCs w:val="28"/>
          <w:rtl w:val="true"/>
          <w:lang w:bidi="ar-SA"/>
        </w:rPr>
        <w:t>، وحيث نحكم بالوجوب فالمراد وجوب القضاء؛ لفوات محلّه بالسفر</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يزور الزوج الضرّة في ليلة 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مريضة جاز له عيادتها، فإن استوعب الليلة عندها هل يقضيها؟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لم يحصل المبيت لصاحبتها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لو زار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يزور الزوج الضرّة في ليلة 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محلّ استحقاق القسمة هو الليل فلا يجوز صرف شيء منه إلى غيرها إلّا بما جرت به العادة ودلّت قرائن الأحوال على إذنها فيه، كالدخول على بعض أصدقائه من غير إطالة، دون الدخول على الضرّة ولو لحاجة غير ضروريّة، لما فيه من التخصيص المنافي العدل، إلّا أن تكون مريضةً فيجوز عيادتها، لقضاء العادة به، كما يجوز عيادة الأجنبي، ولعدم التهمة في زيارتها حينئذ لمكان المرض، بخلاف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في المبسوط بكون المرض ثقيلاً وإلا لم يصح</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خرج من عندها في الحال لم يجب عليه قضاؤه وإن كان عاصياً به؛ لأنّه قدر يسير لا يقدح في المقصود وإن استوعب الليلة في غير العيادة فلا شبهة في القضاء، وفيها قولان</w:t>
      </w:r>
      <w:r>
        <w:rPr>
          <w:rStyle w:val="FootnoteAnchor"/>
          <w:rtl w:val="true"/>
        </w:rPr>
        <w:footnoteReference w:id="113"/>
      </w:r>
      <w:r>
        <w:rPr>
          <w:rFonts w:ascii="Amiri" w:hAnsi="Amiri" w:eastAsia="Amiri" w:cs="Amiri"/>
          <w:color w:val="111111"/>
          <w:sz w:val="28"/>
          <w:sz w:val="28"/>
          <w:szCs w:val="28"/>
          <w:rtl w:val="true"/>
          <w:lang w:bidi="ar-SA"/>
        </w:rPr>
        <w:t>، من عدم وصول حق صاحبة الليلة إليها، وليس من ضروريات الزيارة الإقامة طول الليل، فهو ظلم وكلّ ظلم للزوجة في المبيت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المصنف العدم، كما لو زار أجنبياً والأوّل أقوى والفرق بين الأمرين واضح والأصل ممنوع، فإنّ زيارة الأجنبي مشروطة بعدم استيعاب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القولين فلا تحتسب على المزورة؛ لأنّها ليست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طال المكث ليلاً عند غير صاحبة النوبة بغير عيادة، فإن كان عند الضرة وجب قضاؤه بمثله في نوبة المصحوبة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عند غيرها ففي ليلته إن فضل له فضل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فواقعها ثم عاد إلى صاحبة الليلة لم يقض المواقعة في حقّ الباقيات؛ لأنّ المواقعة ليست من لوازم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خان في القسمة قضى لمن أخلّ بليلتها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w:t>
      </w:r>
      <w:r>
        <w:rPr>
          <w:rFonts w:ascii="Amiri" w:hAnsi="Amiri" w:eastAsia="Amiri" w:cs="Amiri"/>
          <w:color w:val="111111"/>
          <w:sz w:val="28"/>
          <w:sz w:val="28"/>
          <w:szCs w:val="28"/>
          <w:rtl w:val="true"/>
          <w:lang w:bidi="ar-SA"/>
        </w:rPr>
        <w:t>وإلا بقيت المظلمة في ذمته إلى أن يتخلّص منها بمسامحة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مساواة زمانالعيادة لغيره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دخل فواقعها ثم عاد إلى صاحبة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المعتبر في القسمة المضاجعة لا المواقعة فجامع غير ذات الليلة في ليلة الضرّة لم يجب عليه قضاء الجماع لها؛ لأنّه لم يدخل في حقّ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زمانه فإن طال وجب قضاؤه من ليلة المجامعة، وإلا فالإثم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في ذلك بعض العامة فأوجب قضاء الجماع للمظلومة في ليلة المجامعة كما فعل بها، ثم يذهب إليها ليحصل العدل، وإن لم يكن الجماع واجباً في نفسه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جار </w:t>
      </w:r>
      <w:r>
        <w:rPr>
          <w:rStyle w:val="FootnoteAnchor"/>
          <w:rtl w:val="true"/>
        </w:rPr>
        <w:footnoteReference w:id="115"/>
      </w:r>
      <w:r>
        <w:rPr>
          <w:rFonts w:ascii="Amiri" w:hAnsi="Amiri" w:eastAsia="Amiri" w:cs="Amiri"/>
          <w:color w:val="111111"/>
          <w:sz w:val="28"/>
          <w:sz w:val="28"/>
          <w:szCs w:val="28"/>
          <w:rtl w:val="true"/>
          <w:lang w:bidi="ar-SA"/>
        </w:rPr>
        <w:t>في القسمة قضى لمن أخل بليلتها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وجوب القضاء لمن جار عليها في القسمة فأخلّ بليلتها، ولكن القضاءشروط ببقاءالمظلوم بهنّ في حباله، أو بأن يفضل له من الدور فضل يقضي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عنده أربع فظلم بعضهنّ في ليلتها، فإن كان ظلمها بترك المبيت عندها وعندهن لم يمكنه القضاء، لاستيعاب الوقت بالحقّ على القول بوجوب القسمة دائماً، فيبقى في ذمته إلى أن يطلق واحدة منهنّ أو تنشز أو تموت ليرجع إليه من الزمان ما يمكنه فيه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ظلمه بالمبيت عندهنّ فإن جعل ليلتها لواحدة معيّنة قضاها من 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ساوى بينهنّ وأسقط المظلومة من رأس قضى لها من الزمان بقدر ما فاتها متوالياً إلى أن يتمّلها حقها، ثمّ يرجع إلى العدل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ولو لم يبق المظلوم بهنّ معه بأن فارقهنّ بموت أو غيره ثم تزوّج ثلاثاً لم يمكن القضاء لتجدّد حقهن وحقها الحاضر في جميع الأوقات، فلا يمكن دفع الظلم إلا بالظلم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بقين ووجد معهنّ أُخرى حيث يمكن، أو بقي بعضهنّ كما لو فارق واحدة وتزوج أُخرى أمكن القضاء من دور المظلوم بهما دون الجديدة، فيعطيها من كل دور ثلاثاً وللجديدة ليلة إلى أن يكمل حقّها، ثم يرجع إلى العدل بينهن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ثلاث نسوة فبات عند اثنتين عشرين ليلة مثلاً، إمّا عشراً عند هذه وعشراً عند هذه ولاء، أو بات عندهما ليلة ليلةً إلى تمام العشرة، فتستحقّ الثالثة عشر ليال، وعليه أن يوفّيها ولاء، وليس له أن يفرّق فيبيت عندها ليلتين وعند كلّ واحدة ليلةً؛ لأنّها قد اجتمعت في ذمّته وهو متمكن من وفائها فلا يجوز أن يؤخّر، فلو نكح جديدة عقيب العشرين لم يجز أن يقدّم قضاء العشرة؛ لأنّه ظلم على الجديدة، بل يوفّيها أولاً حقّ الزفاف من ثلاث أو سبع، ثم يقسم الدور بينها وبين المظلومة، فيجعل لها ليلة وللمظلومة ليلتها وليلتي اللتين ظلمها بسببهما، وهكذا ثلاث أدوار فيوفّيها تسعاً ويبقى لها ليلةً، فإن كان قد بدأ بالمظلومة بات بعد ذلك ليلةً عند الجديدة بحق القسم، ثمّ ليلةً ليلةٌ عند المظلومة لتمام العشر، فيثبت للجديدة بهذه الليلة ثلث ليلة؛ لأنّ حقّها واحدة من أربع، فإذا أكمل لها ثلث ليلة خرج في باقي الليل إلى مسجد أو بيت صديق أو مسكن خال عن زوجاته، ثمّ يستأنف القسم للأربع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بدأ بالجديدة فإذا تمّت التسع للمظلومة بات ثلث ليلة عند الجديدة وخرج باقي الليل كما وصفناه، ثمّ بات ليلة عند المظلومة، ثمّ قسم بين الكلّ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 الجديدة ما لو كانت واحدة من الأربع غائبة فظلم واحدة من الحاضرات بالأخريين وحضرت الغائبة، فيجب قضاء حق المظلومة مع رعاية جانب التي حضرت، فيقسم لها ليلةً وللمظلومة ثلاثاً، وإن احتيج إلى تبعيض الليلة فكما وصفناه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يحتاج إلى التبعيض بغير الظلم، كما لو كان يقسم بين نسائه فيخرج في نوبة واحدة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 لو كان له أربع فنشزت واحدة، ثمّ قسم خمس عشرة فوفّى اثنتين ثمّ أطاعت الرابعة، وجب أن يوفّي الثالثة خمس عشرة والتي كانت ناشزاً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للناشز ليلة وللثالثة ثلاثاً خمسة أدوار، فتستوفي الثالثة خمس عشرة والناشز خمساً، ثمّ يستأنف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لضرورة ولم يعد أو عاد بعد وقت طويل، فيقضي لها من الليلة التي بعدها مثل ما خرج ويخرج باقي الليل إلى المسجد أو نحوه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الخروج ما إذا خاف اللصّ أو العسس</w:t>
      </w:r>
      <w:r>
        <w:rPr>
          <w:rStyle w:val="FootnoteAnchor"/>
          <w:rtl w:val="true"/>
        </w:rPr>
        <w:footnoteReference w:id="116"/>
      </w:r>
      <w:r>
        <w:rPr>
          <w:rFonts w:ascii="Amiri" w:hAnsi="Amiri" w:eastAsia="Amiri" w:cs="Amiri"/>
          <w:color w:val="111111"/>
          <w:sz w:val="28"/>
          <w:sz w:val="28"/>
          <w:szCs w:val="28"/>
          <w:rtl w:val="true"/>
          <w:lang w:bidi="ar-SA"/>
        </w:rPr>
        <w:t>لو خرج أو لم يكن له في داره مكان منفرد يصلح للإقامة بقية الليلة، فيعذر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لا يستمتع بها فيما وراء زمان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أربع فنشزت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للرجل أربع زوجات فنشزت واحدة منهن سقط حقها من القسم، ووجب عليه القسم للثلاث الباقيات على الطاعة، فإن قسم عليهن ليلة ليلة فضل له حينئذ ليلة، وهي حقالناشزة، فيضعها حيث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جعل القسم أكثر من ليلة استوعب دور القسمة أو زاد عليه؛ لأنّ أقل النسوة المتعدّدات أن يكن اثنتين فإذا جعل القسم بينهنّ ليلتين ليلتين استوعب حقهما الدور فيسقط حقه من الزائد؛ لأنه أسقطه بيده حيث اختار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بقاء حقه بنسبة ما يبقى له من الدور، ففي المسألة تبقى له ليلة من الأربع، فيكون له ربع القسمة بمنزلة واحدة منهنّ، فإذا قسم لكل واحدة عشراً كان له بعد قضاء حقوقهن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مذهب الأصحاب في هذه المسألة ونظائرها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أن ثبوت حقه معهنّ وتفضيل بعضهنّ على بعض على خلاف الأصل، والدلائل العامّة من وجوب العدل والتسوية بينهنّ تدلّ على خلافه، فيقتصر فيه على مورد النصّ</w:t>
      </w:r>
      <w:r>
        <w:rPr>
          <w:rStyle w:val="FootnoteAnchor"/>
          <w:rtl w:val="true"/>
        </w:rPr>
        <w:footnoteReference w:id="117"/>
      </w:r>
      <w:r>
        <w:rPr>
          <w:rFonts w:ascii="IRNazanin" w:hAnsi="IRNazanin" w:eastAsia="IRNazanin"/>
          <w:color w:val="111111"/>
          <w:sz w:val="28"/>
          <w:sz w:val="28"/>
          <w:szCs w:val="28"/>
          <w:rtl w:val="true"/>
          <w:lang w:bidi="fa-IR"/>
        </w:rPr>
        <w:t>، وهو ثبوت حقه</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في الزائد عن عددهن في الأربع على تقدير أن يقسم بينهنّ ليلة ليلةً، على ما في الرواية الدالّة عليه من ضعف السند، ولولا ظهور اتّفاق الأصحاب عليه أشكل إثباته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العلماء من غير الأصحاب على خلافه، وأنّه متى قسم لواحدة عدداً وجب أن يقسم للأُخرى مثلها مطلقاً مع تساويهما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تظهر فائدة الخلاف على القول بوجوب القسمة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بوجوبها مع الابتداء بها خاصة وجواز الإعراض بعد ذلك فالأمر سهل؛ لأنّه إذا وفى لهنّ العدد الذي جعله لهنّ جاز له الإعراض عنهن على هذا القول، سواء كان له حقّ في المدّة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تفريعاً على الرواية أن يكون له من المدة بنسبة حقه من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تقرّر ذلك فنقول في المسألة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نشزت واحدة من الأربع وأراد القسم بين الثلاث، واختار أن يقسم لكلّ واحدة خمس عشرة ليلة أو اتّفق معهن على ذلك، فوقى اثنتين في العدد المذكور وبقيت واحدة ثم أطاعت الرابعة، فليس لها حظ في حق من مضى؛ لأنها كانت عاصيةً لا تستحق القسمة، لكن لها حق القسمة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أن يوفّى الثالثة المطيعة خمس عشرة مثل صاحبتيها، ولا يمكن جعلها ولاء بغير رضى الرابعة التي تجدّدت طاعتها لمشاركتها لها في استحقاق القسم حينئذ، لكنّها واحدة من أربع فلها ربع القسم من حين الطاعة، وباقي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صرفه إلى الثالثة، وهي حقّها وحق السابقتين كما أخذتا حقهما من الليالي التي اختصتا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فطريق التخلّص من حق المتأخرتين أن يبيت عند الثالثة ثلاث ليال وعند الرابعة ليلةً وهكذا خمسة أدوار، فيتمّ للثالثة حقّها وهو خمس عشرة ليلة، ويحصل للرابعة خمس ليال هي ربع الأدوار الخمسة، وحصول الخمس لها بطريق الاتّفاق تبعاً لحصول الخمس عشرة للثالثة، وأمّا الخمس عشرة فهي المقصودة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يستأنف القسمة للجميع على السوية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 xml:space="preserve">هكذا أطلق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وقبله الشيخ في المبسوط </w:t>
      </w:r>
      <w:r>
        <w:rPr>
          <w:rStyle w:val="FootnoteAnchor"/>
          <w:rtl w:val="true"/>
        </w:rPr>
        <w:footnoteReference w:id="118"/>
      </w:r>
      <w:r>
        <w:rPr>
          <w:rFonts w:ascii="Amiri" w:hAnsi="Amiri" w:eastAsia="Amiri" w:cs="Amiri"/>
          <w:color w:val="111111"/>
          <w:sz w:val="28"/>
          <w:sz w:val="28"/>
          <w:szCs w:val="28"/>
          <w:rtl w:val="true"/>
          <w:lang w:bidi="ar-SA"/>
        </w:rPr>
        <w:t>فرض المسألة، وبعده العلّامة في كتبه</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إطلاقهم سقوط حق الزوج من القسمة كما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 بعدم سقوطه أمكن فرض حقّه من المدة الماضية التي فضل له منها حصة وهي الثلاثون التي قسمها للاثنتين قبل طاعة الرابعة، فيكون له منها سبع ليال ونصف، فيستوفيها بعد انقضاء الدور للجميع إن قلنا بوجوب القسمة دائماً، وإلا فإعراضه حينئذ جائز مطلقاً كما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الاحتمال لا ينافي فرض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إرادة ذلك العدد لكلّ زوجة بحيث لا يشركها فيها،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حقّه في الدور لا يدخل في القسمة وإن خصه بواحدة ويؤيد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أن يوفّي الثالثة 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كان له في الخمس عشرة شركة لما وجب أن يوفّي الثالثة تمام الخمس عشرة ، بل كان له أن يقول لي من الخمس عشرة ربعها، فلا يجب للثالثة إلا مقدار ثلاثة الأرباع والزائد تبرع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بهذا احتمال أن يجعل الخمس عشرة 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بعد كمال إيفائهن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أيضاً بأنه لا حق له بعد الكمال وإلا لنبه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وإحالته على القاعدة السابقة بعيدة؛ إذ ليس فيها ما يدلّ على مثل ذلك، وهذا البحث يجري في قضاء قسمة المظلومة في الأمثلة السابقة، وفي مواضع كثيرة يأتي بعضها في الكتاب أيضاً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طاف على ثلاث وطلّق الرابعة بعد دخول ليلتها ثم تزوجّها،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لها قضاء تلك الليلة، وفيه تردّد ينشأ من سقوط حقها بخروجها عن الزوجية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طاف على ثلاث وطلّق الرابعة بعد دخول ليلتها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القسم على الزوج من الأمور الواجبة في الجملة إمّا بعد الشروع فيه أو مطلقاً، فإن كان له زوجتان فصاعداً وقسم لواحدة ثم دخلت نوبة الأخرى حرم عليه طلاقها قبل أن يوفّيها حقّها من القسم؛ لاستلزام الطلاق تفويت الواجب فيكون محرّماً، لكنّه محرّم لأمر خارج عن حقيقة الطلاق فلا يبطل به كالبيع وقت النداء يوم الجمعة، ولأنّ النهي في غير العبادات لا يقتضي الفساد كما حقّق في الأصول</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البطلان في البيع وقت النداء آتٍ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كون المطلقة بعد حضور نوبتها رابعة وغيرها؛ لاشتراك الجميع فيالمقتضي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المصنف الرابعة تبعاً للشيخ</w:t>
      </w:r>
      <w:r>
        <w:rPr>
          <w:rStyle w:val="FootnoteAnchor"/>
          <w:rtl w:val="true"/>
        </w:rPr>
        <w:footnoteReference w:id="122"/>
      </w:r>
      <w:r>
        <w:rPr>
          <w:rFonts w:ascii="Amiri" w:hAnsi="Amiri" w:eastAsia="Amiri" w:cs="Amiri"/>
          <w:color w:val="111111"/>
          <w:sz w:val="28"/>
          <w:sz w:val="28"/>
          <w:szCs w:val="28"/>
          <w:rtl w:val="true"/>
          <w:lang w:bidi="ar-SA"/>
        </w:rPr>
        <w:t>مجرد 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 إنّ السرّ في ذكر الرابعة أنّ نوبة غيرها لا تتحقّق إلا بالقرعة، بخلاف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تسليم التوقّف على القرعة لا يتمّ إلا في الدور الأول، أمّا بعده فتتعين نوبة كل واحدة بغير قرعة، ويتحقّق الفرض في غير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من تخييره بغير قرعة تتحقق نوبة غير الرابعة بتعيينه لها ثم طلاقها بعد دخولها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لم يذكر تحريم الطلاق وقد ذكره الشيخ وغيره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في التحريم بين وقوع الطلاق رجعيّاً وبائناً وإن كان في الرجعي يتمكن من الرجوع والتخلّص؛ لأنّ الطلاق سبب في تعطيل الحق واشتغال الذمّة به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لو كان رجعيّاً ورجع في العدة وجب قضاء حقها وتخلّص منه بغير إشكال؛ لأنّ الرجعة أعادت الزوجيّة الأولى كما كانت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 xml:space="preserve">وإن تركها حتى انقضت عدتها، أو كان الطلاق بائناً ثم تزوّجها، فهل يجب عليه القضاء؟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 حق استقر في ذمته وقد أمكنه التخلص منه فيجب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والمصنّف تردّد في الوجوب ممّا ذكرناه، ومن خروجها عن الزوجيّة فتسقط الحقوق المتعلقة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منع الملازمة بين الأمرين، ومن ثمّ يبقى المهر وغيره من الحقوق المالية وإن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بعض الحقوق بالسقوط دون بعض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القضاء مطلقاً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وجوب التزويج لو توقفت البراءة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مجالستها</w:t>
      </w:r>
      <w:r>
        <w:rPr>
          <w:rStyle w:val="FootnoteAnchor"/>
          <w:rtl w:val="true"/>
        </w:rPr>
        <w:footnoteReference w:id="125"/>
      </w:r>
      <w:r>
        <w:rPr>
          <w:rFonts w:ascii="Amiri" w:hAnsi="Amiri" w:eastAsia="Amiri" w:cs="Amiri"/>
          <w:color w:val="111111"/>
          <w:sz w:val="28"/>
          <w:sz w:val="28"/>
          <w:szCs w:val="28"/>
          <w:rtl w:val="true"/>
          <w:lang w:bidi="ar-SA"/>
        </w:rPr>
        <w:t>والتوصّل إلى إسقاط حقها بوجه آخر تخير بينه وبين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يمنع تزويج رابعة؛ لعدم انحصار البراءة في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توقّفها عليه لم يقدح في صحّة التزويج لما قلناه من حكم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وجوب القضاء بل إمكانه على تقدير تزويجها مشروط بكون الزوجات أقلّ من أربع؛ ليمكن قضاؤه فيما يفضل له من الدور، أو كون الزوجات هنّ المظلوم بهنّ ليمكن القضاء فى دورهنّ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الظلم بتعطيل الليلة مع غيرهنّ أو كن جديدات لم يمكن القضاء؛ لأنّه إنّما يكون في نوبة إحداهنّ، والظلم لا يقضى بالظلم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نكح جديدة وبقيت في نكاحه التي ظلم بها، كما إذا كان له ثلاث زوجات وظلم واحدةً بليال للأُخريين ونكح رابعة ثمّ تزوّج المظلومة أمكن قضاء حقها من نوبة المظلوم بهما مع مراعاة حق الرابعة على نحو ما تقدّم في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يفارق المظلومة وفارق اللواتي ظلم بهنّ ثمّ عدن إلى نكاحه، أو فارقها وفارقهنّ ثم عدن إلى نكاحه اشتغل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يحتسب عن القضاء ما بات عندها في زمان مفارقتهن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 عودهنّ بالنكاح الجديد الخلاف السابق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زوجتان في بلدين فأقام عند واحدة عشراً،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للأخرى مثلها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زوجتان في بلدين فأقام عند واحدة عشراً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للأُخرى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بذلك الشيخ في المبسوط ، ووجهه ما أشرنا إليه سابقاً من أن المبيت عند واحدة من الزوجات زيادة على الليلة يوجب المبيت عند الأخرى مثلها مراعاة للعدل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جواز المفاضلة بين الاثنتين أو الثلاث مشروط بجعل القسمة ليلة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المصنّف له بصيغة القيل يؤذن باستشكاله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ما علم من أنّ للزوج مع الاثنتين نصف الدور، فينبغي أن يكون له من العشر نصفها، ولكلّ واحدة منهنّ ربع، فلا يلزمه للثانية إلّا ليلتان ونصف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لم يشر إليه في المسألة المشتملة على القضاء للمظلومة مع وروده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الفرق من جهة تصريحه في تلك بأنّ العدد المذكور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الخمس عشرة جعله لكل واحدة على وجه القسم كما ذكره في لفظها، بخلاف هذه، فإنّه لم يذكر فيها ما يدلّ على أنّه قسم للأُولى عشراً وإلا للزمه للثانية مثلها وإن بقي حقّه بعد ذلك،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 عند واحدة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والإقامة عندها كذلك أعمّ من جعلها على وجه القسمة، أو مع إضافة حقه إليها، فلما كان اللفظ أعمّ استشكل حمل الإطلاق على القسمة مع أصالة براءة الذمّة من حق الثانية إذا أمكن صرف الإقامة عمّا يوجب شغل ذمّته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فيختلف الحكم باختلاف 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وجوب القسمة للأخرى بقدر الأولى مطلقاً في غير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كتبه جزم بالحكم كما ذكره الشيخ ، ولم يتوقّف غير المصنف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امرأة ولم يدخل بها فأقرع للسفر فخرج اسمها جاز له مع العود توفيتها حصّة التخصيص؛ لأنّ ذلك لا يدخل في السفر؛ إذ ليس السفر داخلاً في القسم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واعلم أنّ الزوجتين في البلدين إنّما يحتسب عليهما ما يقيمه عندهما، لا الطريق إليهما ولا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في قسمة الثانية بين الذهاب إليها واستدعائها إليه، فإن امتنعت منه مع قدرتها سقط حقّها للنشوز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تزوج امرأة ولم يدخل بها فأقرع للسفر فخرج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بتعليل الحكم على خلاف الشيخ حيث اكتفى في تخصيصها بما يحصل في أيّام السفر؛ محتجاً بأنّ الغرض المقصود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ارتفاع الحشمة وحصول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بأيّام السفر وإن لم يحصل فيه تمام المقصود من القسم</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ذلك بأنّ الأيام المخصوصة من جملة القسم غايتها أنّها تُفضَّل فيه كما فضلت الحرّة على الأمة، ومن ثَمّ عدّوا أسباب تفاوت القسم ثلاثة أو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وقع الاتّفاق على أنّ أيّام السفر ليست داخلة في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يقضى للمتخلفات ما فاتهنّ مع المصحوبة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تحتسب على الجديدة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نسلّم انحصار الفائدة فيما ذكره، بل جاز أن يكون الاستمتاع بالجديدة في هذه المدة أهمّ مما ذكر نعم يجوز انضمام تلك العلّة إلى ما ذكرنا لا استقلالها بالحكم، ومع ذلك فالعلّة مستنبطة لا منصوصة والمعلوم إنّما هو اختصاصها بالعدد على وجه القسمة أو ما هو أقوى منها كما أشرنا إليه سابقاً</w:t>
      </w:r>
      <w:r>
        <w:rPr>
          <w:rStyle w:val="FootnoteAnchor"/>
          <w:rtl w:val="true"/>
        </w:rPr>
        <w:footnoteReference w:id="128"/>
      </w:r>
      <w:r>
        <w:rPr>
          <w:rFonts w:ascii="Amiri" w:hAnsi="Amiri" w:eastAsia="Amiri" w:cs="Amiri"/>
          <w:color w:val="111111"/>
          <w:sz w:val="28"/>
          <w:sz w:val="28"/>
          <w:szCs w:val="28"/>
          <w:rtl w:val="true"/>
          <w:lang w:bidi="ar-SA"/>
        </w:rPr>
        <w:t>، لاكونه على وجه أضعف من حق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المصنف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ما لو تزوجها في السفر ولم تكن معه زوجاته، فلو كن معه خصّص الجديدة بالعدد ثمّ قسم بينها وبين القديمة بحسبه</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 النشوزوهو الخروج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الزوج، كما يكون من الزوجة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النشوز وهو الخروج عن الطاعة وأصله 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نشز الرجل ينشُز وينشز إذا كان قاعداً فنهض قائماً </w:t>
      </w:r>
      <w:r>
        <w:rPr>
          <w:rStyle w:val="FootnoteAnchor"/>
          <w:rtl w:val="true"/>
        </w:rPr>
        <w:footnoteReference w:id="129"/>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أنشُرُواْ فَانشُزُوا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أى انهضوا إلى أمر من أُمور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وستى خروج أحد الزوجين عن طاعة الآخر نشوزاً؛ لأنه بمعصيته قد ارتفع وتعالى عمّا أوجب الله عليه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خص النشوز بما إذا كان الخروج من أحدهما؛ لأنّ الخارج ارتفع على الآخر فلم يقم بحقّه، أو عن الحق، ولو كان الخروج منهما معاً خصّ باسم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Style w:val="FootnoteAnchor"/>
          <w:rtl w:val="true"/>
        </w:rPr>
        <w:footnoteReference w:id="131"/>
      </w:r>
      <w:r>
        <w:rPr>
          <w:rFonts w:ascii="Amiri" w:hAnsi="Amiri" w:eastAsia="Amiri" w:cs="Amiri"/>
          <w:color w:val="111111"/>
          <w:sz w:val="28"/>
          <w:sz w:val="28"/>
          <w:szCs w:val="28"/>
          <w:rtl w:val="true"/>
          <w:lang w:bidi="ar-SA"/>
        </w:rPr>
        <w:t xml:space="preserve"> لا النشوز؛ لاستوائهما معاً في الارتفاع فلم يتحقّق ارتفاع أحدهما عن الآخر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يجوز إطلاق النشوز على ذلك أيضاً، نظراً إلى جعل الارتفاع عمّا يجب عليه من الطاعة لا على صاحبه، وهو متحقق فيهما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وبعض الفقهاء أطلق على الثلاثة اسم الشقاق</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جائز بحسب اللغة، لكن ما جرى عليه المصنّف أوفق،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تَخَافُونَ نُشُوزَهُنَّ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امْرَأَةٌ</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ظهر من الزوجة أمارته مثل أن تقطب في وجهه أو تتبرم بحوائجه أو تغيّر عادتها في أدبها جاز له هجرها في المضجع بعد عظتها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وصورة الهجر أن يحوّل إليها ظهره في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يعتزل فراشها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ضربها والحال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وقع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الامتناع عن طاعته فيما يجب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ضربها ولو بأوّل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 على ما يؤمل معه رجوعها، ما لم يكن مدمياً ولا مبرحاً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 xml:space="preserve">خَافَتْ مِنْ بَعْلِهَا نُشُوزًا </w:t>
      </w:r>
      <w:r>
        <w:rPr>
          <w:rStyle w:val="FootnoteAnchor"/>
          <w:rtl w:val="true"/>
        </w:rPr>
        <w:footnoteReference w:id="13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شِقَاقَ بَيْنِهِمَا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تخصيص الشيخ في النهاية النشوز بخروج الزوج عن الحقّ</w:t>
      </w:r>
      <w:r>
        <w:rPr>
          <w:rStyle w:val="FootnoteAnchor"/>
          <w:rtl w:val="true"/>
        </w:rPr>
        <w:footnoteReference w:id="137"/>
      </w:r>
      <w:r>
        <w:rPr>
          <w:rFonts w:ascii="Amiri" w:hAnsi="Amiri" w:eastAsia="Amiri" w:cs="Amiri"/>
          <w:color w:val="111111"/>
          <w:sz w:val="28"/>
          <w:sz w:val="28"/>
          <w:szCs w:val="28"/>
          <w:rtl w:val="true"/>
          <w:lang w:bidi="ar-SA"/>
        </w:rPr>
        <w:t>فليس بجيد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ظهر من الزوجة أمارته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 الحاصلة بين الزوجين قد تعرف ويظهر سببها من الزوجة، وقد يظهر من الزوج، وقد يظهر منهما، أو يشتبه الحال وقد ذكر المصنف حكم الثلاثة وابتدأ بالأول؛ لدلالة الآية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تَخَافُونَ نُشُوزَهُنَّ فَعِظُوهُنَّ وَاهْجُرُوهُنَّ فِي الْمَضَاجِعِ وَاضْرِبُوهُنَّ</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الوعظ أن يخوّفها بالله تعالى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في حقي الواجب واحذري عذاب الله تعالى ونكاله ويذكر لها ما ورد من حقوق الزوج على الزوجة من الأخبار النبوية</w:t>
      </w:r>
      <w:r>
        <w:rPr>
          <w:rStyle w:val="FootnoteAnchor"/>
          <w:rtl w:val="true"/>
        </w:rPr>
        <w:footnoteReference w:id="139"/>
      </w:r>
      <w:r>
        <w:rPr>
          <w:rFonts w:ascii="Amiri" w:hAnsi="Amiri" w:eastAsia="Amiri" w:cs="Amiri"/>
          <w:color w:val="111111"/>
          <w:sz w:val="28"/>
          <w:sz w:val="28"/>
          <w:szCs w:val="28"/>
          <w:rtl w:val="true"/>
          <w:lang w:bidi="ar-SA"/>
        </w:rPr>
        <w:t>وكلام الأئمّة</w:t>
      </w:r>
      <w:r>
        <w:rPr>
          <w:rStyle w:val="FootnoteAnchor"/>
          <w:rtl w:val="true"/>
        </w:rPr>
        <w:footnoteReference w:id="140"/>
      </w:r>
      <w:r>
        <w:rPr>
          <w:rFonts w:ascii="Amiri" w:hAnsi="Amiri" w:eastAsia="Amiri" w:cs="Amiri"/>
          <w:color w:val="111111"/>
          <w:sz w:val="28"/>
          <w:sz w:val="28"/>
          <w:szCs w:val="28"/>
          <w:rtl w:val="true"/>
          <w:lang w:bidi="ar-SA"/>
        </w:rPr>
        <w:t>، ويبيّن لها أنّ النشوز يسقط النفقة وحقّ القسم، فقد تتأدب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الهجران فالمعتبر منه هنا الهجران في المضجع، وله أثر ظاهر في تأديب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معناه،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يحوّل إليها ظهره في الفراش، ذهب إليه ابنا بابويه </w:t>
      </w:r>
      <w:r>
        <w:rPr>
          <w:rStyle w:val="FootnoteAnchor"/>
          <w:rtl w:val="true"/>
        </w:rPr>
        <w:footnoteReference w:id="1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 xml:space="preserve">وهو الذي جعله المصنّف مرويّاً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يعتزل فراشها ويبيت على فراش آخر</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بالأوّل، فإن لم ينجع فالثاني</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وطأها</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الرجوع فيه إلى العرف وما تستفيد المرأة منه الهجران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هجرها في الكلام بأن يمتنع من كلامها في تلك الحالة فلا بأس به إذا رجا به النفع، ما لم يزد عن ثلاثة أيام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عنه فوق الثلاثة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الضرب فهو ضرب تأديب وتعزير، كما يضرب الصبيان على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أن لا يكون مدمياً ولا مبرحاً، أي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الأخبار أنّه يضربها بالسواك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حكمته توهّمها إرادة الملاعبة والإفراح وإلا فهذا الفعل بعيد عن التأديب والإصلاح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الشيخ في المبسوط عن قوم أنّ الضرب يكون بمنديل ملفوف أو درّة، ولا يكون بسیاط ولا خشب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تمهّد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تنزيل هذه الأمور الثلاثة على التخيير أو الجمع أو الترتيب بالتدرّج من الأخفّ إلى الأثقل كمراتب النهي عن المنكر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..._________________________________________________</w:t>
      </w:r>
      <w:r>
        <w:rPr>
          <w:rFonts w:ascii="Amiri" w:hAnsi="Amiri" w:eastAsia="Amiri" w:cs="Amiri"/>
          <w:color w:val="111111"/>
          <w:sz w:val="28"/>
          <w:sz w:val="28"/>
          <w:szCs w:val="28"/>
          <w:rtl w:val="true"/>
          <w:lang w:bidi="ar-SA"/>
        </w:rPr>
        <w:t>وعلى التقديرين هل هي مع تحقّق النشوز أو ظهور أمارته قبل وقوعه أو معهما؟ ومنشأ الخلاف من دلالة ظاهر الآية على ذكر الثلاثة متعاطفة بالواو المفيد للتخيير أو الجمع، وتعليقها على خوف النشوز لا عليه نفسه إن جعل الخوف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المصنّف في النافع في الأمور الثلاثة ظهور أمارة النشوز إجراء للخوف على ظاهره، لكنّه جعل الثلاثة على الترتيب، فتقدّم الموعظة، فإن لم تنجع فالهجر، فإن لم يفد انتقل إلى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حكم النشوز بالفعل، لكن يمكن دلالة جوازها مع ظهور الأمارة على جوازها مع حصوله بالفعل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يوافق ظاهر الآية في السبب، ويحوج إلى تأويل المسبّب حيث عدل عن ظاهر التخيير أو الجمع إلى الترتيب؛ نظراً إلى أنّ مثل هذا من أفراد النهي عن المنكر فليكن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الآية جواز الجمع بين الثلاثة في الجملة لا مطلقاً، بل حيث يفتقر إليه بأن لا ينجع الاقتصار على ما دون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وعكس الأمر ابن الجنيد فجعل الأمور الثلاثة مترتّبة على النشوز بالفعل، ولم يذكر الحكم عند ظهور أماراته، وجوّز الجمع بين الثلاثة ابتداء من غير تفصيل،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وللرجل إن كان النشوز من المرأة أن يعظها ويهجرها في مضجعها، وله أن يضربها غير مبرح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منه جواز الجمع بين الثلاثة والاجتزاء بأحدها أو باثنين منها؛ لأنّ ذلك حقه فله فيه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حمل الواو على الجمع أو التخيير، وجعل الخوف بمعنى العلم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 فأوّل الخوف واستغنى عن الإضمار الذي تكلّفه غيره</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وجعل العلّامة في الإرشاد الثلاثة مترتبة على النشوز بالفعل</w:t>
      </w:r>
      <w:r>
        <w:rPr>
          <w:rStyle w:val="FootnoteAnchor"/>
          <w:rtl w:val="true"/>
        </w:rPr>
        <w:footnoteReference w:id="148"/>
      </w:r>
      <w:r>
        <w:rPr>
          <w:rFonts w:ascii="Amiri" w:hAnsi="Amiri" w:eastAsia="Amiri" w:cs="Amiri"/>
          <w:color w:val="111111"/>
          <w:sz w:val="28"/>
          <w:sz w:val="28"/>
          <w:szCs w:val="28"/>
          <w:rtl w:val="true"/>
          <w:lang w:bidi="ar-SA"/>
        </w:rPr>
        <w:t>كما صنع ابن الجنيد، لكنه جعلها مترتبة مراتب الإنكار كما فعل المصنف في قوله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الأصحاب من جعل الأمور الثلاثة منزلةٌ على الحالتين أعني ظهور أمارات النشوز وتحقّقه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فالمصنّف في الكتاب والشيخ في المبسوط</w:t>
      </w:r>
      <w:r>
        <w:rPr>
          <w:rStyle w:val="FootnoteAnchor"/>
          <w:rtl w:val="true"/>
        </w:rPr>
        <w:footnoteReference w:id="149"/>
      </w:r>
      <w:r>
        <w:rPr>
          <w:rFonts w:ascii="Amiri" w:hAnsi="Amiri" w:eastAsia="Amiri" w:cs="Amiri"/>
          <w:color w:val="111111"/>
          <w:sz w:val="28"/>
          <w:sz w:val="28"/>
          <w:szCs w:val="28"/>
          <w:rtl w:val="true"/>
          <w:lang w:bidi="ar-SA"/>
        </w:rPr>
        <w:t>والعلّامة في القواعد</w:t>
      </w:r>
      <w:r>
        <w:rPr>
          <w:rStyle w:val="FootnoteAnchor"/>
          <w:rtl w:val="true"/>
        </w:rPr>
        <w:footnoteReference w:id="150"/>
      </w:r>
      <w:r>
        <w:rPr>
          <w:rFonts w:ascii="IRNazanin" w:hAnsi="IRNazanin" w:eastAsia="IRNazanin"/>
          <w:color w:val="111111"/>
          <w:sz w:val="28"/>
          <w:sz w:val="28"/>
          <w:szCs w:val="28"/>
          <w:rtl w:val="true"/>
          <w:lang w:bidi="fa-IR"/>
        </w:rPr>
        <w:t xml:space="preserve">جعلوا الوعظ والهجر معلّقين على ظهور أماراته، والضرب مشروطاً بحصوله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لم يشترطوا في جواز الضرب مع تحقّق النشوز تقديم الوعظ ولا الهجر، بل جوزوا الضرب بأوّل مرة، وجعلوا الهجر في الأوّل مشروطاً بعدم نجع الوعظ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ووجه هذا القول حمل خوف النشوز على ظاهره وترتيب الأولين على مراتب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اشتراط الضرب بتحقق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الآية جوازه مع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الضرب عقوبة وتعزير، والأصل فيها أن تكون منوطة بالحاكم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والمحرّم عليها هو النشوز، وظهور أماراته لا يفيد اليقين به، فلا ينبغي العقوبة على الذنب قبل وقوعه، بخلاف الزجر بالوعظ والهجر فإن أمرهما أوسع، وظهور أمارات المعصية كافٍ في التنبيه عليها والزجر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الأخذ بظاهر الآية مع مراعاة الاحتياط في العقوبة، والوقوف على موضع اليقين حيث يحتمل إرادة النشوز بالفعل من الخوف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فالمتحقق الإذن في الضرب مع وقوعه، وقبله 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يشكل هذا بالهجر، فإنّ تفويت حقها من اللطف وإعطاء الوجه في المضاجعة بمجرد الاحتمال لا يخلو من إشكال، إلا أنّ الأمر فيه أسهل كما قلناه، فجاز التعويل فيه على ظاهر الآية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ووجه عدم توقّف ضربها على الآخرين في هذه الحالة دلالة ظاهر الآية على التخيير بينه وبينهما أو الجمع من غير 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بعض العلماء في الآية تفصيلاً آخر</w:t>
      </w:r>
      <w:r>
        <w:rPr>
          <w:rStyle w:val="FootnoteAnchor"/>
          <w:rtl w:val="true"/>
        </w:rPr>
        <w:footnoteReference w:id="151"/>
      </w:r>
      <w:r>
        <w:rPr>
          <w:rFonts w:ascii="Amiri" w:hAnsi="Amiri" w:eastAsia="Amiri" w:cs="Amiri"/>
          <w:color w:val="111111"/>
          <w:sz w:val="28"/>
          <w:sz w:val="28"/>
          <w:szCs w:val="28"/>
          <w:rtl w:val="true"/>
          <w:lang w:bidi="ar-SA"/>
        </w:rPr>
        <w:t>، ووافقه العلّامة في التحرير</w:t>
      </w:r>
      <w:r>
        <w:rPr>
          <w:rStyle w:val="FootnoteAnchor"/>
          <w:rtl w:val="true"/>
        </w:rPr>
        <w:footnoteReference w:id="152"/>
      </w:r>
      <w:r>
        <w:rPr>
          <w:rFonts w:ascii="Amiri" w:hAnsi="Amiri" w:eastAsia="Amiri" w:cs="Amiri"/>
          <w:color w:val="111111"/>
          <w:sz w:val="28"/>
          <w:sz w:val="28"/>
          <w:szCs w:val="28"/>
          <w:rtl w:val="true"/>
          <w:lang w:bidi="ar-SA"/>
        </w:rPr>
        <w:t>، فجعل الأمور الثلاثة مترتبة على مراتب ثلاثة من حالها، فمع ظهور أمارات النشوز يقتصر على الوعظ، ومع تحققه قبل الإصرار ينتقل إلى الهجر، فإن لم ينجع وأصرت انتقل إلى الضرب، وجعلوا المعنى في الآية واللاتي تخافون نشوزهن فعظوهنّ، فإن نشزن فاهجروهن في المضاجع فإن أصررن فاضربوهن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أنّه متى احتمل انزجارها بالوعظ لا ينتقل إلى الهجر، وإن لم يجوّزه جاز الهجر، ولا يجوز الضرب إلّا مع العلم أنّها لا تتزجر بهما، ومعه يجوز الضرب ولو في الابتداء كمراتب النهي، وذلك حيث تتحقّق المعصية، وبدونه يقتصر على 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في المسألة أُمور ينبغي التنبيه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بظهور أمارات النشوز تغيير عادتها معه في القول والفعل بأن تجيبه بكلام خشن بعد أن كان بلين أو غير مقبلة بوجهها بعد أن كانت تقبل، أو تظهر عبوساً وإعراضاً و تثاقلاً ودمدمةً بعد أن كانت تلطّف له وتبادر إليه وتقبل عليه،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واحترزنا بتغيير العادة عمّا لو كان ذلك من طبعها ابتداءً، فإنّه لا يعدّ أمارة للنشوز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اقتصر في اعتبار العادة على أدبها وأطلق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مثل التبرّم بالحوائج لا يعتبر فيه العادة؛ لأنّ ذلك حقّه فعليها المبادرة إليها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فيها بالعادة، بخلاف الأدب، فلذا خصه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ونحوها لا تعدّ نشوزاً فلا تستحقّ ضرباً عليه على الأقوى، بل يقتصر على الوعظ فلعلها تبدي عذراً أو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...__________________________________________________</w:t>
      </w:r>
      <w:r>
        <w:rPr>
          <w:rFonts w:ascii="Amiri" w:hAnsi="Amiri" w:eastAsia="Amiri" w:cs="Amiri"/>
          <w:color w:val="111111"/>
          <w:sz w:val="28"/>
          <w:sz w:val="28"/>
          <w:szCs w:val="28"/>
          <w:rtl w:val="true"/>
          <w:lang w:bidi="ar-SA"/>
        </w:rPr>
        <w:t>ترجع عما وقع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مجوّز الضرب بل الهجر أنّها أمور محرّمة وإن لم تكن نشوزاً، والضرب لأجل 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النشوز ولا من مقدماته بذاءة اللسان والشتم، ولكنها تأثم به وتستحق التأديب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للزوج تأديبها على ذلك ونحوه ممّا لا يتعلّق بحق الاستمتاع، أم يرفع أمره إلى الحاكم؟ قولان تقدما في كتاب الأمر بالمعروف</w:t>
      </w:r>
      <w:r>
        <w:rPr>
          <w:rStyle w:val="FootnoteAnchor"/>
          <w:rtl w:val="true"/>
        </w:rPr>
        <w:footnoteReference w:id="153"/>
      </w:r>
      <w:r>
        <w:rPr>
          <w:rFonts w:ascii="Amiri" w:hAnsi="Amiri" w:eastAsia="Amiri" w:cs="Amiri"/>
          <w:color w:val="111111"/>
          <w:sz w:val="28"/>
          <w:sz w:val="28"/>
          <w:szCs w:val="28"/>
          <w:rtl w:val="true"/>
          <w:lang w:bidi="ar-SA"/>
        </w:rPr>
        <w:t>، والأقوى أنّ الزوج فيما وراء حق المساكنة والاستمتاع كالأجنبي وإن نقص ذلك عيشه وكدر الاستمتاع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بحوائجه التي يكون التبرّم بها أمارة النشوز ما يجب عليها فعلها من الاستمتاع ومقدماته، كالتنظيف المعتاد وإزالة المنفّر والاستحداد، بأن تمتنع أو تتثاقل إذا طلبها على وجه يحوج زواله إلى تكلّف وتعب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لامتناع الدلال، ولا للامتناع من حوائجه التي لا تتعلّق بالاستمتاع؛ إذ لا يجب عليها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الفتاوى المنسوبة إلى فخر الدين أنّ المراد بها نحو سقي الماء وتمهيد الفراش</w:t>
      </w:r>
      <w:r>
        <w:rPr>
          <w:rStyle w:val="FootnoteAnchor"/>
          <w:rtl w:val="true"/>
        </w:rPr>
        <w:footnoteReference w:id="154"/>
      </w:r>
      <w:r>
        <w:rPr>
          <w:rFonts w:ascii="Amiri" w:hAnsi="Amiri" w:eastAsia="Amiri" w:cs="Amiri"/>
          <w:color w:val="111111"/>
          <w:sz w:val="28"/>
          <w:sz w:val="28"/>
          <w:szCs w:val="28"/>
          <w:rtl w:val="true"/>
          <w:lang w:bidi="ar-SA"/>
        </w:rPr>
        <w:t>، وهو بعيد جداً؛ لأن ذلك غير واجب عليها فكيف يعد تركه نشوزاً؟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نبه المصنّف على ذلك بقوله في تعريف النشوز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الامتناع عن طاعته فيما يجب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الأمور المذكورة إذا لم يعد نشوزاً فكيف يعد التثاقل عنها من مقدمات النشوز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بالتبرّم بحوائجه القيام إليها بتثاقل وتضجّر وإن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تبرم به إذا سئمه وضجر منه، وأبرمه أمله وأضجره</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التبريح الشدة</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قوّة الضرب عرفاً؛ لأنّ المعتبر من ضرب التأديب ما يسهل وقعه، ومن ثم عبّروا عن آلته بمثل السواك والمنديل</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ظهر من الزوج النشوز بمنع حقوقها فلها المطالبة، وللحاكم 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ترك بعض حقوقها من قسمة ونفقة؛ استمالة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للزوج قبول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اتقاء المواضع المخوفة كالوجه والخاصرة ومراق البطن ونحوها، وأن لا يوالي الضرب على موضع واحد، بل يفرّق على المواضع الصلبة، مراعياً فيه الإصلاح لا التشفّي والانتقام، فيحرم بقصده مطلقاً، بل بدون قصد المأذون فيه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بالضرب تلف وجب الغرم؛ لأنّه تبين بذلك أنه إتلاف لا إصلاح، بخلاف الوليّ إذا أدب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تأديب المرأة لحظ نفسه والولد لحظه لا لحظّ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مشروطان بعدم التلف</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 إن شاء الله تعالى</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وفرّق بينهما أيضاً بأنّ الأولى للزوج أن يعفو ويعرض عنه، بخلاف الولي فإنّ الأولى له أن لا يعرض عن ضرب التأديب عند الحاجة لرجوع المصلحة إلى الصبيّ، وقد ورد الخبر بالنهي عن ضرب الزوجة في الجملة</w:t>
      </w:r>
      <w:r>
        <w:rPr>
          <w:rStyle w:val="FootnoteAnchor"/>
          <w:rtl w:val="true"/>
        </w:rPr>
        <w:footnoteReference w:id="159"/>
      </w:r>
      <w:r>
        <w:rPr>
          <w:rFonts w:ascii="Amiri" w:hAnsi="Amiri" w:eastAsia="Amiri" w:cs="Amiri"/>
          <w:color w:val="111111"/>
          <w:sz w:val="28"/>
          <w:sz w:val="28"/>
          <w:szCs w:val="28"/>
          <w:rtl w:val="true"/>
          <w:lang w:bidi="ar-SA"/>
        </w:rPr>
        <w:t xml:space="preserve">، ويتفرّع على هذا الفرق عدم ضمان الوليّ؛ لأنّه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ظهر من الزوج النشوز بمنع حقوقها فلها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الثاني من النشوز، وهو أن يتعدى الزوج ويمنعها بعض حقوقها الواجبة من نفقه وقسمة، أو يسيء خلقه معها ويؤذيها ويضربها بغير سبب مبيح له ذلك، فإن نجع فيه وعظها وإلّا رفعت أمرها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هجره ولا ضربه وإن رجي بهما عوده إلى الحق؛ لأنّهما متوقّفان على الإذن الشرعي، وفي الآيتين</w:t>
      </w:r>
      <w:r>
        <w:rPr>
          <w:rStyle w:val="FootnoteAnchor"/>
          <w:rtl w:val="true"/>
        </w:rPr>
        <w:footnoteReference w:id="161"/>
      </w:r>
      <w:r>
        <w:rPr>
          <w:rFonts w:ascii="Amiri" w:hAnsi="Amiri" w:eastAsia="Amiri" w:cs="Amiri"/>
          <w:color w:val="111111"/>
          <w:sz w:val="28"/>
          <w:sz w:val="28"/>
          <w:szCs w:val="28"/>
          <w:rtl w:val="true"/>
          <w:lang w:bidi="ar-SA"/>
        </w:rPr>
        <w:t>ما ينبه على تفويض ذلك إليه لا إليها، وهو اللائق بمقامه</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ثم الحاكم إن عرف الحال باطلاع أو إقرار الزوج أو بشهود مطلعين على حالهما، وإلا نصب عليهما ثقةً في جوارهما أو غيره يخبرهما ويحكم بما يتبيّن، فإن ثبت تعدّي الزوج نهاه عن فعل ما يحرم وأمره بفعل ما يجب، فإن عاد إليه عزّره بما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من الإنفاق مع قدرته جاز للحاكم أن ينفق عليها من ماله ولو ببيع شيء من عقاره إذا توقّف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لا يمنعها شيئاً من حقّها، ولا يؤذيها بضرب ولا كلام، ولكنّه يكره صحبتها المرض أو كبر، ولا يدعوها إلى فراشه، أو يهم بطلاقها، فلا شيء عليه، ويحسن أن تسترضيه بترك بعض حقّها من القسم والنفقة،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أَمْرَأَةٌ خَافَتْ مِنْ بَعْلِهَا نُشُوزًا أَوْ إعْرَاضًا فَلَا جُنَاحَ عَلَيْهِمَا أَن يُصْلِحَا بَيْنَهُمَا صُلْحا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بطلاق سودة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تطلقني وخلّني مع نسائك، ولا تقسم لي واجعل يومى لعائشة، فنزلت الآية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الحلبي في الحسن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المرأة تكون عند الرجل فيكرهها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أطلقك،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إنّي أكره أن يشمت بي، ولكن انظر في ليلتي فاصنع بها ما شئت، وماكان سوى ذلك من شيء فهو لك ودعني على حالتي،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أَن يُصْلِحَا بَيْنَهُمَا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الصلح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ذكرناه حكم بذلها الحق مع عدم 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جواز قبوله ذلك وحلّه له وإن كان آثماً في نشوزه، وكذلك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كذلك؛ لأنّ مثل ذلك لا يعدّ إكراهاً على بذل حقّها وإن أثم في 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قهرها على بذله فلا شبهة في عدم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رواية الحلبي تفسير الآية بالمعنى الأوّل خاصّةً، وهو أولى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 الشقاقوهو فعال من الشق، كأن كل واحد منهما في 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النشوز منهما وخشي الشقاق بعث الحاكم حكماً من أهل الزوج وآخر من أهل المرأة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من غير أهلهما أو كان أحدهما جاز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بعثهما على سبيل التحكيم أو التوكيل؟ الأظهر أنّه تحكيم، فإن اتّفقا على الإصلاح فعلاه، وإن اتّفقا على التفريق لم يصحّ إلا برضى الزوج في الطلاق، ورضى المرأة في البذل إن كان خلعاً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الشقاق وهو فعال من الشق كأنّ كلّ واحد منهما في 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ارتفاع أحدهما على الآخر دون صاحبه مختصاً باسم النشوز ناسب أن يخصّ التعدّي من كلّ منهما باسم الشقاق؛ لأنهما تشاركا في التعدي والتباعد فكأن كلا منهما صار فى شق، أي جانب غير 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الاختلاف وعدم الاجتماع على رأي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النشوز منهما وخشي الشقاق بعث الحاكم حكماً من أهل الزوج وآخر من أهل المرأة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النشوز منهما كان هو الشقاق نفسه كما تقدّم</w:t>
      </w:r>
      <w:r>
        <w:rPr>
          <w:rStyle w:val="FootnoteAnchor"/>
          <w:rtl w:val="true"/>
        </w:rPr>
        <w:footnoteReference w:id="165"/>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وخشي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خشي استمراره وإلا فهو حاصل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بذلك موافقةً للآية الدالة على حكمه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إِصْلَحًا يُوَفِّقِ اللَّهُ بَيْنَهُمَا </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ويجوز أن يراد من خشية الشقاق العلم به كما سلف</w:t>
      </w:r>
      <w:r>
        <w:rPr>
          <w:rStyle w:val="FootnoteAnchor"/>
          <w:rtl w:val="true"/>
        </w:rPr>
        <w:footnoteReference w:id="167"/>
      </w:r>
      <w:r>
        <w:rPr>
          <w:rFonts w:ascii="IRNazanin" w:hAnsi="IRNazanin" w:eastAsia="IRNazanin"/>
          <w:color w:val="111111"/>
          <w:sz w:val="28"/>
          <w:sz w:val="28"/>
          <w:szCs w:val="28"/>
          <w:rtl w:val="true"/>
          <w:lang w:bidi="fa-IR"/>
        </w:rPr>
        <w:t>، وهو أولى من إضمار الاستمرار</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ثم بيان حكم المسألة ينتظم في ستة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المصنّف والأكثر الباعث للحكمين هو الحاكم، وجعلوا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في الآية راجعاً إلى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بمقام البعث والتحكيم، واللائق بقطع التنازع، والمرويّ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عائد إلى أهل الزوجين</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الزوجين أنفسهما</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ضمير الزوجين في الآية وقع مثنّى لغائب، والمأمور بالبعث هو الخائف من شقاقهما، وقد وقع الضمير عنه مخاطباً مجموعاً، وظاهر دلالته على المغايرة 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كما قيل لقال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فليبعث كلّ منهما حَكَماً من أهله، أو نحو ذلك؛ ولأنّ الإنسان لا يبعث أحداً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المصنف في النافع اختيار هذا القول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خشي الاستمرار بعث كلُّمنهما حَكَماً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الزوجان بعثهما الحاكم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وقريب منه كلام ابن الجنيد، إلّا أنه جعل الحاكم بأمر الزوجين بأن يبعثا من يختارانه من</w:t>
      </w:r>
      <w:r>
        <w:rPr>
          <w:rFonts w:ascii="IRNazanin" w:hAnsi="IRNazanin" w:eastAsia="IRNazanin"/>
          <w:color w:val="111111"/>
          <w:sz w:val="28"/>
          <w:sz w:val="28"/>
          <w:szCs w:val="28"/>
          <w:rtl w:val="true"/>
          <w:lang w:bidi="fa-IR"/>
        </w:rPr>
        <w:t>أهلهما</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جمع بين الفائدتين والقولين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موثقة سماعة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يرشد إلى كلام ابن الجنيد؛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استأذن الحكمان فقالا للرجل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جعلتما أمركما إلينا في الإصلاح</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w:t>
      </w:r>
      <w:r>
        <w:rPr>
          <w:rFonts w:ascii="Amiri" w:hAnsi="Amiri" w:eastAsia="Amiri" w:cs="Amiri"/>
          <w:color w:val="111111"/>
          <w:sz w:val="28"/>
          <w:sz w:val="28"/>
          <w:szCs w:val="28"/>
          <w:rtl w:val="true"/>
          <w:lang w:bidi="ar-SA"/>
        </w:rPr>
        <w:t>والتفريق؟ فقال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فأشهدوا بذلك شهوداً عليهما، أيجوز تفريقهما عليهما؟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بها على أنّ المرسل الزوجان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فالأقوى الأوّل؛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تعذر الحاكم، أو تعذر إرساله فبعث الزوجان كان المبعوث وكيلاً محضاً لا حكماً، فيفعل ما اقتضته الوكالة من عموم وخصوص، بخلاف ما لو جعلنا المأمور بالإرسال الزوجين أو أهلهما، فإنّه يأتي في المبعوث ما سنقرره في كونه وكيلاً أو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بعث الحكمين واجب أم مندوب؟ قولان</w:t>
      </w:r>
      <w:r>
        <w:rPr>
          <w:rStyle w:val="FootnoteAnchor"/>
          <w:rtl w:val="true"/>
        </w:rPr>
        <w:footnoteReference w:id="174"/>
      </w:r>
      <w:r>
        <w:rPr>
          <w:rFonts w:ascii="Amiri" w:hAnsi="Amiri" w:eastAsia="Amiri" w:cs="Amiri"/>
          <w:color w:val="111111"/>
          <w:sz w:val="28"/>
          <w:sz w:val="28"/>
          <w:szCs w:val="28"/>
          <w:rtl w:val="true"/>
          <w:lang w:bidi="ar-SA"/>
        </w:rPr>
        <w:t>، من دلالة ظاهر الأمر على الوجوب، وكون الظاهر من حال الشقاق وقوع الزوجين أو أحدهما في المحرّم فيجب تخليصهما منه حسبةٌ، ومن إمكان الإصلاح بدون ذلك فلا يكون واجباً وإن كان راجحاً نظراً إلى 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بناءً على أنّ البعث من وظائف الحاكم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 متعلق الأمر الزوجين فالاستحباب أوجه؛ لإمكان رجوعهما إلى الحق بدون الحكمين، نعم، لو توقّف الرجوع إلى الحق عليهما وجب بعثهما مطلقاً من باب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كون الحكمين من أهل الزوجين، بمعنى كون المبعوث من قبلها من أهلها والمبعوث من قبله من أهله؟ قولان</w:t>
      </w:r>
      <w:r>
        <w:rPr>
          <w:rStyle w:val="FootnoteAnchor"/>
          <w:rtl w:val="true"/>
        </w:rPr>
        <w:footnoteReference w:id="175"/>
      </w:r>
      <w:r>
        <w:rPr>
          <w:rFonts w:ascii="Amiri" w:hAnsi="Amiri" w:eastAsia="Amiri" w:cs="Amiri"/>
          <w:color w:val="111111"/>
          <w:sz w:val="28"/>
          <w:sz w:val="28"/>
          <w:szCs w:val="28"/>
          <w:rtl w:val="true"/>
          <w:lang w:bidi="ar-SA"/>
        </w:rPr>
        <w:t>، منشؤهما دلالة ظاهر الآية على كونهما من أهلهما فلا يتحقق امتثال الأمر بدونه مؤيّداً بأنّ الأهل أعرف بالمصلحة من الأجانب ومن أنّ القرابة غير معتبرة في الحكم ولا في التوكيل وأمرهما منحصر في الأمرين، ولحصول الغرض بهما أجنبيين، والآية مسوقة للإرشاد فلا يدل الأمر على الوجوب،</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إِذَا تَبَايَعْتُمْ</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الأشهر، وهو الذي قطع به المصنّف والأكثر ، ولو تعذّر الأهل فلا كلام في جواز الأجانب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المبعوثان وكيلان من جهة الزوجين ، أم حاكمان مولّيان من جهة الحاكم؟ فيه قولان</w:t>
      </w:r>
      <w:r>
        <w:rPr>
          <w:rStyle w:val="FootnoteAnchor"/>
          <w:rtl w:val="true"/>
        </w:rPr>
        <w:footnoteReference w:id="177"/>
      </w:r>
      <w:r>
        <w:rPr>
          <w:rFonts w:ascii="Amiri" w:hAnsi="Amiri" w:eastAsia="Amiri" w:cs="Amiri"/>
          <w:color w:val="111111"/>
          <w:sz w:val="28"/>
          <w:sz w:val="28"/>
          <w:szCs w:val="28"/>
          <w:rtl w:val="true"/>
          <w:lang w:bidi="ar-SA"/>
        </w:rPr>
        <w:t>مرتبان على كون الباعث الحاكم؛ إذ لو جعلنا بعثهما من الزوجين فلا شبهة في كونه توكيلاً؛ لأنهما ليسا من أهل التفويض في الحكم الكلى وإن كان متعلقه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والأكثر على كونه تحكيماً؛ لأنّ الله تعالى سمّاهما حكمين، وخاطب يبعثهما الحكام، والوكيل مأذون ليس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لو كان توكيلاً لخاطب به الزوجين، ولأنّهما إن رأيا الإصلاح فعلاه من غير استئذان، ويلزم ما يشرطانه عليهما من السائغ، ولو كان توكيلاً لتبع ما دلّ عليه لفظهما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 أنّ البضع حق للزوج والمال حقّ للزوجة، وهما رشيدان فلا يولّى عليهما؛ ولأن الحكم يتوقف على الاجتهاد، وليس معتبراً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 حكم الشارع قد يجري على غير المحجور عليه كالمماطل، وبإصرار الزوجين على الشقاق صارا ممتنعين عن قبول الحق ، فجاز الحكم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لم يشترط الاجتهاد؛ لأنّ محلّه أمر معين جزئي، فيجوز تفويض الحاكم أمره إلى الأحاد كنظائره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فعلى الأوّل يتوقّف بعثهما على رضى الزوجين، فإن لم يرضيا ولم يتّفقا على شيء أدب الحاكم الظالم واستوفى حق المظلوم، وعلى الثاني لا يشترط رضاهما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القولين يشترط فيهما البلوغ والعقل والإسلام والاهتداء إلى ما هو المقصود من بعثهما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العدالّة والحرّيّة فإن جعلناهما حكمين اعتبرا قطعاً، وإن جعلناهما وكيلين ففي اعتبارهما وجهان أجودهما العدم؛ لأنهما ليسا شرطاً في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اشتراطهما عليه أنّ الوكالة إذا تعلقت بنظر الحاكم اشترط فيها ذلك كأمين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الحكمين الاجتهاد في النظر والبحث عن حالهما والسبب الباعث على الشقاق والتأليف بينهما 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رأيا الإصلاح هو الأصلح فعلاه، وإن رأيا الأصلح لهما الفراق فهل يجوز لهما الاستبداد به، فيباشر حكمه الطلاق وحكمها بذل عوض الخلع إن رأيا الخلع هو الصلاح، أم يختص تحكيمهما بالإصلاح دون الفراق؟ قولان مرتبان على كونهما وكيلين أو 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لا إشكال في وجوب مراعاة الوكالة، فإن تناولت الفراق فعلاه وإلا فلا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وعلى الثاني في جواز الفراق أيضاً قولان مبنيان على أن مقتضى التحكيم على الإطلاق تسويغهما فعل ما يريانه صلاحاً فيتناول الطلاق والبذل حيث يكونان صلاحاً، ومن أنّ أمر طلاق المكلّف إلى الزوج،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ويدلّ عليه من الأخبار حسنة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وَحَكَمًا مِّنْ أَهْلِهَا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للحكمين أن يفرقا</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حتى يستأمرا الرجل والمرأة، ويشترطا عليهما إن شئتما جمعتما وإن شئتما فرقتما، فإن</w:t>
      </w:r>
      <w:r>
        <w:rPr>
          <w:rFonts w:ascii="IRNazanin" w:hAnsi="IRNazanin" w:eastAsia="IRNazanin"/>
          <w:color w:val="111111"/>
          <w:sz w:val="28"/>
          <w:sz w:val="28"/>
          <w:szCs w:val="28"/>
          <w:rtl w:val="true"/>
          <w:lang w:bidi="fa-IR"/>
        </w:rPr>
        <w:t>جمعا فجائز وإن فرقا فجائز</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 ابن الجنيد جواز طلاقهما بدون الإذن؛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الوالي أو المرضي بحكمه على الزوجين أن للمختارين جميعاً أن يفرّقا بينهما أو يجمعا إن رأيا ذلك صواباً، وعلى كل واحد من الزوجين إنفاذ ذلك والرضى به، وأنّهما قد وكلاهما في ذلك، ومهما فعلاه فهو جائز عليهما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روي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بعث حكمين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تدريان ما عليكما؟ عليكما إن رأيتما أن تجمعا جمعتما، وإن رأيتما أن تفرّقا فرّقتما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 رضيت بما في كتاب الله عليّ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الفرقة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كذبت والله حتى تقر بمثل الذي أقرت به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احتج بهذا الخبر الفريقان، فالأوّل من حيث إنّه اعتبر رضاهما وإقرارهما، والثاني من حيث جعل الجمع والتفريق إلى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عليك أن تمتنع، بل عليك أن تنقاد لحكم الله تعالى كما انقادت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أشبه بمذهب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عليه أن حَكَم الرجل إذا رأى أن يطلق بغير عوض طلق مستقلاً به؛ لأنّ حَكَم المرأة لا صنع له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يزيد على واحدة، لكن إن راجع الزوج وداما على الشقاق زاد إلى أن يستوفي الطلقات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رأى الخلع وساعده حكم المرأة تخالعا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اختلفا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يخلو حَكَم الرجل بالرجل وحَكَم المرأة بالمرأة خلوةٌ غير محرّمة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بعث الحكمان فغاب الزوجان أو أحدهما،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الحكم؛ لأنّه حكم 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بالجواز كان حسناً؛ لأن حكمهما مقصور على الإصلاح، أمّا التفرقة فموقوفة على الإذن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ليتعرّفا ما عندهما وما فيه رغبتهما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اجتمعا لم يخف أحدهما على الآخر بما علم ليتمكّنا من الرأي الصواب، وينفذ حينئذ ما رأياه صواباً 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 رأيهما بعث إليهما آخرين حتّى يجتمعا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للحكمين إخلاص النيّة في السعي وقصد الإصلاح، فمن حسنت نيّته فيما يتحراه أصلح الله مسعاه، وكان ذلك سبباً لحصول مبتغاه، كما ينبه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يُرِيدَا إِصْلَاحًا يُوَفِّقِ اللَّهُ بَيْنَهُمَا </w:t>
      </w:r>
      <w:r>
        <w:rPr>
          <w:rStyle w:val="FootnoteAnchor"/>
          <w:rtl w:val="true"/>
        </w:rPr>
        <w:footnoteReference w:id="183"/>
      </w:r>
      <w:r>
        <w:rPr>
          <w:rFonts w:ascii="Amiri" w:hAnsi="Amiri" w:eastAsia="Amiri" w:cs="Amiri"/>
          <w:color w:val="111111"/>
          <w:sz w:val="28"/>
          <w:sz w:val="28"/>
          <w:szCs w:val="28"/>
          <w:rtl w:val="true"/>
          <w:lang w:bidi="ar-SA"/>
        </w:rPr>
        <w:t>ومفهوم الشرط أن عدم التوفيق بين الزوجين يدلّ على فساد قصد الحكمين، وأنهما لم يجتمعا على قصد الإصلاح، بل في نية أحدهما أو هما ،فساد ، فلهذا لم يبلغا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بعث الحكمان فغاب الزوجان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مبنيّ على أنّ بعث الحكمين توكيل أو تحكيم، فعلى الأوّل ينفذ قطعاً؛ لأنّ تصرّف الوكيل فيما وكل فيه نافذ مع حضور الموكل وغيبته، ومع بقائه على الخصومة والشقاق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إنه 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الحكم مع غيبة أحدهما؛ لأنّ الحكم حينئذ مشروط ببقاء الشقاق والخصومة بينهما، ومع الغيبة لا يعرف بقاء ذلك، ولأنّ كلّ واحد منهما محكوم له وعليه، ولا يجوز القضاء للغائب وإنّما يجوز عليه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وجوّز المصنّف والمتأخرون الحكم مع الغيبة؛ لأنّه مقصور على الإصلاح، وهو غير متوقّف على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يمنع لو اشتمل على حكم له، كما لو حكما بالفرقة، وقد تقدّم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يشترطه الحكمان يلزم إن كان سائغاً، وإلا كان لهما نقضه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 xml:space="preserve">أنّها لا يجوز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بقاء الشقاق استصحاباً لما كان قبل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لجواز أن يشتمل الحكم مع الإصلاح على شرطه لأحدهما فيكون حكماً للغائب وإن حصل معه الإصلاح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وطرد بعضهم</w:t>
      </w:r>
      <w:r>
        <w:rPr>
          <w:rStyle w:val="FootnoteAnchor"/>
          <w:rtl w:val="true"/>
        </w:rPr>
        <w:footnoteReference w:id="186"/>
      </w:r>
      <w:r>
        <w:rPr>
          <w:rFonts w:ascii="Amiri" w:hAnsi="Amiri" w:eastAsia="Amiri" w:cs="Amiri"/>
          <w:color w:val="111111"/>
          <w:sz w:val="28"/>
          <w:sz w:val="28"/>
          <w:szCs w:val="28"/>
          <w:rtl w:val="true"/>
          <w:lang w:bidi="ar-SA"/>
        </w:rPr>
        <w:t>الوجهين فيما لو سكت أحدهما؛ نظراً إلى العلّة الأولى؛ إذ لا يعلم بقاء الشقاق مع السكوت وهو ضعيف؛ لإمكان معرفة ذلك بالقرائن الحالية وإن كان ساكتاً، بل يمكن ذلك مع الغيبة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يشترطه الحكمان يلزم إن كان سائغاً، وإلا كان لهما 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شرط الحكمان شرطاً نظر فيه، فإن كان مما يصلح لزومه شرعاً لزم وإن لم يرض الزوجان، كما لو شرطا عليه أن يسكنها في البلد الفلاني أو المسكن المخصوص، أو لا يسكن معها في الدار أُمه</w:t>
      </w:r>
      <w:r>
        <w:rPr>
          <w:rStyle w:val="FootnoteAnchor"/>
          <w:rtl w:val="true"/>
        </w:rPr>
        <w:footnoteReference w:id="187"/>
      </w:r>
      <w:r>
        <w:rPr>
          <w:rFonts w:ascii="Amiri" w:hAnsi="Amiri" w:eastAsia="Amiri" w:cs="Amiri"/>
          <w:color w:val="111111"/>
          <w:sz w:val="28"/>
          <w:sz w:val="28"/>
          <w:szCs w:val="28"/>
          <w:rtl w:val="true"/>
          <w:lang w:bidi="ar-SA"/>
        </w:rPr>
        <w:t>ولو في بيت منفرد، أو لا يسكن معها الضرّة في دار واحدة، أو شرطا عليها أن تؤجّله بالمهر الحالّ إلى أجل، أو تردّ عليه ما قبضته منه قرضاً، ونحو ذلك؛ 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وقد جعل إليهما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مشروع، كما لو شرطا عليها ترك بعض حقّها من القسم أو النفقة أو المهر، أو عليه أن لا يتسرّى أو لا يتزوّج عليها أو لا يسافر بها، لم يلزم ذلك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كان الشرط ممّا للزوجين فيه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بعض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 نقضه والتزامه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مشروع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التزويج والتسرّي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منقوض في نفسه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منعها شيئاً من حقوقها، أو أغارها فبذلت له بذلاً ليخلعها صحّ، وليس ذلك إكراهاً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 xml:space="preserve">ويمكن أن يريد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لهما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الشامل للجميع، الدال بمفهومه على أنّ لهما أيضاً التزامه التزام مقتضاه ، بأن لا يتزوّج ولا يتسرّى تبرّعاً بذلك وإن لم يكن لازماً له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يشير كلام الشيخ في المبسوط حيث قال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اختار الزوجان المقام على ما فعله الحكمان كان جميلاً، وإن اختارا أن يطرحا فعلا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ظاهر فعل الجميل كونه تبرّعاً وتفضلاً بغير 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منعها شيئاً من حقوقها، أو أغارها فبذلت له بذلاً ليخلعها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بالحقِّ الذي منعها إيّاه فبذلت له الفدية لأجله الحقّ الواجب لها من القسمة والنفقة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يكن ذلك إكراها وإن كان محرّماً؛ لأنه أمر منفكّ عن طلب الخلع ولا يستلزمه ، بل قد يجامع إرادة المقام معها، وإنّما الباعث على تركه حقها ضعف دينه، وحرصه على المال وميله إلى غيرها زيادة ونحو ذلك ممّا لا يستلزم إرادة فراقها ولا يدلّ عليه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أغارها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تزوّج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فرق في ذلك بين ترك حقوقها الواجبة وغيرها؛ لأنّ إغارتها غير محرّمة وترك شيء من حقها الواجب محرم، وكلاهما لا يقتضيان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غير الحق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كالتزويج عليها، وترك بعض المستحبات كالجماع في غير الوقت الواجب، والتسوية بينها وبين ضرّاتها فيه وفي الإنفاق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 حتى لو قصد بذلك فراقها لتفدي نفسها لم يكن إكراها عليه؛ لأنّ ذلك أمر سائغ، واقترانه بإرادة فراقها لا يقتضى الإكراه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w:t>
      </w:r>
      <w:r>
        <w:rPr>
          <w:rFonts w:ascii="Amiri" w:hAnsi="Amiri" w:eastAsia="Amiri" w:cs="Amiri"/>
          <w:color w:val="111111"/>
          <w:sz w:val="28"/>
          <w:sz w:val="28"/>
          <w:szCs w:val="28"/>
          <w:rtl w:val="true"/>
          <w:lang w:bidi="ar-SA"/>
        </w:rPr>
        <w:t>وأما تركه الحقّ الواجب فلما ذكرناه من أنه بمجرّده لا يدلّ على الإكراه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قصد بترك حقها ذلك ولم يظهره لها وإن كان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أظهر لها أن تركه لأجل البذل كان ذلك إكراهاً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منه ما لو أكرهها على نفس البذل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المصنّف قول الشيخ في المبسوط</w:t>
      </w:r>
      <w:r>
        <w:rPr>
          <w:rStyle w:val="FootnoteAnchor"/>
          <w:rtl w:val="true"/>
        </w:rPr>
        <w:footnoteReference w:id="190"/>
      </w:r>
      <w:r>
        <w:rPr>
          <w:rFonts w:ascii="Amiri" w:hAnsi="Amiri" w:eastAsia="Amiri" w:cs="Amiri"/>
          <w:color w:val="111111"/>
          <w:sz w:val="28"/>
          <w:sz w:val="28"/>
          <w:szCs w:val="28"/>
          <w:rtl w:val="true"/>
          <w:lang w:bidi="ar-SA"/>
        </w:rPr>
        <w:t>، ووافقهما عليه العلّامة في الإرشاد</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نسب القول إلى الشيخ</w:t>
      </w:r>
      <w:r>
        <w:rPr>
          <w:rStyle w:val="FootnoteAnchor"/>
          <w:rtl w:val="true"/>
        </w:rPr>
        <w:footnoteReference w:id="192"/>
      </w:r>
      <w:r>
        <w:rPr>
          <w:rFonts w:ascii="Amiri" w:hAnsi="Amiri" w:eastAsia="Amiri" w:cs="Amiri"/>
          <w:color w:val="111111"/>
          <w:sz w:val="28"/>
          <w:sz w:val="28"/>
          <w:szCs w:val="28"/>
          <w:rtl w:val="true"/>
          <w:lang w:bidi="ar-SA"/>
        </w:rPr>
        <w:t xml:space="preserve">ساكتاً عليه، مؤذناً بتردّده فيه أو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قيّد حقوقها بالمستحبة</w:t>
      </w:r>
      <w:r>
        <w:rPr>
          <w:rStyle w:val="FootnoteAnchor"/>
          <w:rtl w:val="true"/>
        </w:rPr>
        <w:footnoteReference w:id="193"/>
      </w:r>
      <w:r>
        <w:rPr>
          <w:rFonts w:ascii="Amiri" w:hAnsi="Amiri" w:eastAsia="Amiri" w:cs="Amiri"/>
          <w:color w:val="111111"/>
          <w:sz w:val="28"/>
          <w:sz w:val="28"/>
          <w:szCs w:val="28"/>
          <w:rtl w:val="true"/>
          <w:lang w:bidi="ar-SA"/>
        </w:rPr>
        <w:t>، ومفهومه أنّه لو منع الواجبة كان إكراها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نقله الشيخ في المبسوط أوّلاً عن بعض العامة،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مذهبنا أنّ هذا ليس بإكراه</w:t>
      </w:r>
      <w:r>
        <w:rPr>
          <w:rStyle w:val="FootnoteAnchor"/>
          <w:rtl w:val="true"/>
        </w:rPr>
        <w:footnoteReference w:id="194"/>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الرابع في أحكام الأولادو هي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إلحاق الأولادوالنظر في أولاد الزوجات، والموطوءات بالملك، والموطوءات بالشبهة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•ولد الموطوءة بالعقد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يلحقون بالزوج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 ومضى ستة أشهر من حين الوطء، وأن لا يتجاوز أقصى الوضع، وهو تسعة أشهر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يعضده الوجدان في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متروك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النظر الرابع في أحكام الأولادقوله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الموطوءة بالعقد الدائم وهم يلحقون بالزوج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علماء الإسلام على أن أقلّ المدة التي يمكن فيها تولّد الإنسان حيّاً كاملاً ونشوؤهمن حين الوطء إلى حين الولادة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وَحَمْلُهُ وَفِصَلُهُ تَلَثُونَ شَهْرًا </w:t>
      </w:r>
      <w:r>
        <w:rPr>
          <w:rStyle w:val="FootnoteAnchor"/>
          <w:rtl w:val="true"/>
        </w:rPr>
        <w:footnoteReference w:id="195"/>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وَفِصَلُهُ فِي عَامَيْنِ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فتركب من الأمرين أن حمله يكون ستة أشهر؛ لأنّها الباقية من الثلاثين شهراً عن العامين، وليست هذه المدة أقصى مدة الحمل بالإجماع والوجدان، وإنّما هي أقلّ مدّته</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...______________________________________________________</w:t>
      </w:r>
      <w:r>
        <w:rPr>
          <w:rFonts w:ascii="Amiri" w:hAnsi="Amiri" w:eastAsia="Amiri" w:cs="Amiri"/>
          <w:color w:val="111111"/>
          <w:sz w:val="28"/>
          <w:sz w:val="28"/>
          <w:szCs w:val="28"/>
          <w:rtl w:val="true"/>
          <w:lang w:bidi="ar-SA"/>
        </w:rPr>
        <w:t>واختلفوا في أقصى مدته، فأطبق أصحابنا على أنها لا تزيد عن سنة، ثم اختلفوا فالمشهور بينهم أنه تسعة أشهر، ذهب إليه الشيخان في النهاية والمقنعة</w:t>
      </w:r>
      <w:r>
        <w:rPr>
          <w:rStyle w:val="FootnoteAnchor"/>
          <w:rtl w:val="true"/>
        </w:rPr>
        <w:footnoteReference w:id="197"/>
      </w:r>
      <w:r>
        <w:rPr>
          <w:rFonts w:ascii="Amiri" w:hAnsi="Amiri" w:eastAsia="Amiri" w:cs="Amiri"/>
          <w:color w:val="111111"/>
          <w:sz w:val="28"/>
          <w:sz w:val="28"/>
          <w:szCs w:val="28"/>
          <w:rtl w:val="true"/>
          <w:lang w:bidi="ar-SA"/>
        </w:rPr>
        <w:t>، وابن الجنيد</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وسلار </w:t>
      </w:r>
      <w:r>
        <w:rPr>
          <w:rStyle w:val="FootnoteAnchor"/>
          <w:rtl w:val="true"/>
        </w:rPr>
        <w:footnoteReference w:id="199"/>
      </w:r>
      <w:r>
        <w:rPr>
          <w:rFonts w:ascii="IRNazanin" w:hAnsi="IRNazanin" w:eastAsia="IRNazanin"/>
          <w:color w:val="111111"/>
          <w:sz w:val="28"/>
          <w:sz w:val="28"/>
          <w:szCs w:val="28"/>
          <w:rtl w:val="true"/>
          <w:lang w:bidi="fa-IR"/>
        </w:rPr>
        <w:t>، وابن البراج</w:t>
      </w:r>
      <w:r>
        <w:rPr>
          <w:rStyle w:val="FootnoteAnchor"/>
          <w:rtl w:val="true"/>
        </w:rPr>
        <w:footnoteReference w:id="200"/>
      </w:r>
      <w:r>
        <w:rPr>
          <w:rFonts w:ascii="Amiri" w:hAnsi="Amiri" w:eastAsia="Amiri" w:cs="Amiri"/>
          <w:color w:val="111111"/>
          <w:sz w:val="28"/>
          <w:sz w:val="28"/>
          <w:szCs w:val="28"/>
          <w:rtl w:val="true"/>
          <w:lang w:bidi="ar-SA"/>
        </w:rPr>
        <w:t>، والمرتضى فى أحد قوليه</w:t>
      </w:r>
      <w:r>
        <w:rPr>
          <w:rStyle w:val="FootnoteAnchor"/>
          <w:rtl w:val="true"/>
        </w:rPr>
        <w:footnoteReference w:id="201"/>
      </w:r>
      <w:r>
        <w:rPr>
          <w:rFonts w:ascii="Amiri" w:hAnsi="Amiri" w:eastAsia="Amiri" w:cs="Amiri"/>
          <w:color w:val="111111"/>
          <w:sz w:val="28"/>
          <w:sz w:val="28"/>
          <w:szCs w:val="28"/>
          <w:rtl w:val="true"/>
          <w:lang w:bidi="ar-SA"/>
        </w:rPr>
        <w:t>، وجماعة آخرون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ومستندهم رواية وهب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 لستة أشهر، ولسبعة، ولتسعة، ولا يعيش لثمانية أشهر</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عبد الرحمن بن سيابة عمّن حدثه،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غاية الحمل بالولد في بطن أمه كم هو ؟ فإنّ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بقي في بطنها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أقصى مدة الحمل تسعة أشهر لا يزيد لحظة، لو زاد ساعة لقتل أمه قبل أن يخرج</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ورواية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طلق الرجل امرأته فادعت حبلاً انتظر تسعة أشهر، فإن ولدت وإلّا اعتدت بثلاثة أشهر ثم قد بانت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محمّد بن حكيم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الاستدلال بهذه الأخبار مع كثرتها نظر؛ لأن وهب راوي الأولى مشترك بين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w:t>
      </w:r>
      <w:r>
        <w:rPr>
          <w:rFonts w:ascii="Amiri" w:hAnsi="Amiri" w:eastAsia="Amiri" w:cs="Amiri"/>
          <w:color w:val="111111"/>
          <w:sz w:val="28"/>
          <w:sz w:val="28"/>
          <w:szCs w:val="28"/>
          <w:rtl w:val="true"/>
          <w:lang w:bidi="ar-SA"/>
        </w:rPr>
        <w:t>الضعيف والثقة</w:t>
      </w:r>
      <w:r>
        <w:rPr>
          <w:rStyle w:val="FootnoteAnchor"/>
          <w:rtl w:val="true"/>
        </w:rPr>
        <w:footnoteReference w:id="207"/>
      </w:r>
      <w:r>
        <w:rPr>
          <w:rFonts w:ascii="Amiri" w:hAnsi="Amiri" w:eastAsia="Amiri" w:cs="Amiri"/>
          <w:color w:val="111111"/>
          <w:sz w:val="28"/>
          <w:sz w:val="28"/>
          <w:szCs w:val="28"/>
          <w:rtl w:val="true"/>
          <w:lang w:bidi="ar-SA"/>
        </w:rPr>
        <w:t>، وفي طريقه من فيه 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دلالة فيه على نفي الزائد عن التسعة إلا من باب مفهوم العدد، وليس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الثانية مرسلة فلا يعتمد على ما فيها، مع مخالفتها للوجدان كما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الثالثة فلا تدلّ صريحاً على أنّ التسعة أشهر أقصى الحمل، بل ربما دلّت على أنّه سنة؛ لأنّه لو علم انتفاء الحمل بعد التسعة يقيناً لم يحتج إلى الثلاثة أشهر بعدها؛ لأن المعتبر في غير الحامل أقرب الأمرين من ثلاثة أقراء وثلاثة أشهر، ومحصل هذه أمرها بالاعتداد بسنة، وذلك أعم من كون أقصى الحمل تسعة أشهر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الوجه في الأمر بانتظارها تسعة أشهر البناء على الغالب من كون الحمل بعد التسعة يوضع وإن لم يتعين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الرابعة 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أظهر فى الدلالة على أن أقصى الحمل تسعة أشهر من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أنّ الأقصى سنة؛ لأنّه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التي تحيض مثلها يطلقها زوجها فيرتفع طمثها ما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تحتاط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ريبة تزوّج</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كما ترى دالّة على جواز بلوغ الحمل سنة وإن كان الغالب التسعة، فلهذا أطلق التسعة ثمّ أمرها بالاحتياط ثلاثة لأجل احتمال الحمل، لا لأنّ العدة بعده ثلاثة،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أقوى الأدلة على أن أكثر الحمل سنة، وقد أوردها في الكافي</w:t>
      </w:r>
      <w:r>
        <w:rPr>
          <w:rStyle w:val="FootnoteAnchor"/>
          <w:rtl w:val="true"/>
        </w:rPr>
        <w:footnoteReference w:id="209"/>
      </w:r>
      <w:r>
        <w:rPr>
          <w:rFonts w:ascii="Amiri" w:hAnsi="Amiri" w:eastAsia="Amiri" w:cs="Amiri"/>
          <w:color w:val="111111"/>
          <w:sz w:val="28"/>
          <w:sz w:val="28"/>
          <w:szCs w:val="28"/>
          <w:rtl w:val="true"/>
          <w:lang w:bidi="ar-SA"/>
        </w:rPr>
        <w:t>والتهذيب</w:t>
      </w:r>
      <w:r>
        <w:rPr>
          <w:rStyle w:val="FootnoteAnchor"/>
          <w:rtl w:val="true"/>
        </w:rPr>
        <w:footnoteReference w:id="210"/>
      </w:r>
      <w:r>
        <w:rPr>
          <w:rFonts w:ascii="Amiri" w:hAnsi="Amiri" w:eastAsia="Amiri" w:cs="Amiri"/>
          <w:color w:val="111111"/>
          <w:sz w:val="28"/>
          <w:sz w:val="28"/>
          <w:szCs w:val="28"/>
          <w:rtl w:val="true"/>
          <w:lang w:bidi="ar-SA"/>
        </w:rPr>
        <w:t xml:space="preserve">، بأسانيد كثيرة ومتون متقاربة مشتركة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طرقها الحسن</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يدخل بها لم يلحقه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والقول بالسنة للمرتضى في الانتصار مدعياً عليه الإجماع</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عليه أبو الصلاح </w:t>
      </w:r>
      <w:r>
        <w:rPr>
          <w:rStyle w:val="FootnoteAnchor"/>
          <w:rtl w:val="true"/>
        </w:rPr>
        <w:footnoteReference w:id="212"/>
      </w:r>
      <w:r>
        <w:rPr>
          <w:rFonts w:ascii="Amiri" w:hAnsi="Amiri" w:eastAsia="Amiri" w:cs="Amiri"/>
          <w:color w:val="111111"/>
          <w:sz w:val="28"/>
          <w:sz w:val="28"/>
          <w:szCs w:val="28"/>
          <w:rtl w:val="true"/>
          <w:lang w:bidi="ar-SA"/>
        </w:rPr>
        <w:t>، ومال إليه فى المختلف</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ابن حكيم عن أبي إبراهيم موسى أو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المطلقة يطلقها زوجها،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حبلي، فتمكث 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جاءت به لأكثر من سنة لم تصدق ولو ساعة واحدة في دعواها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القول أقرب إلى الصواب وإن وصفه المصنّف بالترك؛ إذ لم يرد دليل معتبر على كون أقصاه أقلّ من السنة، فاستصحاب حكمه وحكم الفراش أنسب وإن كان خلاف الغالب، وقد وقع في زماننا ما يدلّ عليه، مع أنّه يمكن تنزيل تلك الأخبار على الغالب، كما يشعر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بالاحتياط ثلاثة نظراً إلى النادر، ولكن مراعاة النادر أولى من الحكم بنفي النسب عن أهله، بل يترتب ما هو أعظم من ذلك على المرأة، مع قيام الاحتمال معتضداً بقول سائر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بأنّ أقصاه عشرة للشيخ في موضع من المبسوط </w:t>
      </w:r>
      <w:r>
        <w:rPr>
          <w:rStyle w:val="FootnoteAnchor"/>
          <w:rtl w:val="true"/>
        </w:rPr>
        <w:footnoteReference w:id="215"/>
      </w:r>
      <w:r>
        <w:rPr>
          <w:rFonts w:ascii="Amiri" w:hAnsi="Amiri" w:eastAsia="Amiri" w:cs="Amiri"/>
          <w:color w:val="111111"/>
          <w:sz w:val="28"/>
          <w:sz w:val="28"/>
          <w:szCs w:val="28"/>
          <w:rtl w:val="true"/>
          <w:lang w:bidi="ar-SA"/>
        </w:rPr>
        <w:t>واستحسنه المصنف هناء والعلّامة في أكثر كتبه</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جماعة</w:t>
      </w:r>
      <w:r>
        <w:rPr>
          <w:rStyle w:val="FootnoteAnchor"/>
          <w:rtl w:val="true"/>
        </w:rPr>
        <w:footnoteReference w:id="217"/>
      </w:r>
      <w:r>
        <w:rPr>
          <w:rFonts w:ascii="Amiri" w:hAnsi="Amiri" w:eastAsia="Amiri" w:cs="Amiri"/>
          <w:color w:val="111111"/>
          <w:sz w:val="28"/>
          <w:sz w:val="28"/>
          <w:szCs w:val="28"/>
          <w:rtl w:val="true"/>
          <w:lang w:bidi="ar-SA"/>
        </w:rPr>
        <w:t>أنّ به رواية ، ولكن لم أقف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أقرب من القول بالتسعة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يدخل بها لم يلحقه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الدخول الموجب لإلحاق الولد وغيره من الأحكام بغيبوبة الحشفة خاصةً أو قدرها من مقطوعها في القبل وإن لم ينزل على ما ذكره الأصحاب في مواضع كثيرة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دخل وجاءت به لأقل من ستة أشهر حيّاً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اتّفقا على انقضاء ما زاد عن تسعة أشهر أو عشرة من زمان الوطء أو ثبت ذلك بغيبة متحققة تزيد عن أقصى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إلحاقه بنفسه والحال هذه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وسيأتي التنبيه عليه في باب العدد</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الشهيد في قواعده أن الوطء في الدبر على هذا الوجه يساوي القبل في هذا الحكم وغيره إلا في مواضع قليلة استثناها</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وقفت في كلام أحد على ما يخالف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دخل وجاءت به لأقل من ستة أشهر حياً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 بالحياة والكمالية عمّا لو ولدته في هذه المدّة غير حيّ أو ناقص الخلقة، فإنّه يمكن لحوقه به إذا قضى أهل الخبرة بإمكان تولّده منه على هذا الوجه من حين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لحوقه به في وجوب مؤونة تجهيزه عليه، وفي استحقاق ديته لو جني عليه،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بعدم لحوق الكامل الحيّ به فيما دون الستة هو المشهور بين الأصحاب؛ لما علم من أن أقل ما يمكن ولادته فيه حيّاً كاملاً هو الستة وخالف في ذلك الشيخان، فخيراه بين نفيه وبين الاعتراف به فيلحقه نسبه</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والأصح وجوب نفيه للعلم بانتفائه عنه، فاعترافه بنسبه وإلحاق أحكام النسب به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اتفقا على انقضاء ما زاد عن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ولدت الزوجة بعد أقصى زمان الحمل من حين الوطء انتفى عن الزوج في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ووجب عليه نفيه ظاهراً، كما يجب عليه نفيه مع عدم الدخول أو ولادته لدون أقلّ الحمل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...________________________________________________</w:t>
      </w:r>
      <w:r>
        <w:rPr>
          <w:rFonts w:ascii="Amiri" w:hAnsi="Amiri" w:eastAsia="Amiri" w:cs="Amiri"/>
          <w:color w:val="111111"/>
          <w:sz w:val="28"/>
          <w:sz w:val="28"/>
          <w:szCs w:val="28"/>
          <w:rtl w:val="true"/>
          <w:lang w:bidi="ar-SA"/>
        </w:rPr>
        <w:t>وقد ذكر المصنّف وغيره هنا أن أقصى المدّة المذكورة الموجب لنفي الولد يحصل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الزوجين على عدم الوطء في المدة المذكورة،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ذلك بغيبة أحدهما عن الآخر في جميع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انتفائه عنه مع ثبوت ذلك بالبينة أو ما في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ثبوت الحكم بمجرّد اتفاقهما على عدم الوطء في المدّة، فوجهه أنّ الحق منحصر فيهما ، والفعل لا يعلم إلّا منهما، وإقامة البيئة على ذلك متعذرة أو متعسّرة، فلو لم نكتف باتفاقهما عليه وألحقنا به الولد حتماً نظراً إلى الفراش لزم الحرج والإضرار به، حيث يعلم انتفاءه عنه في الواقع ولا يمكنه نفيه ظاهراً، ولأنّ الشارع أوجب عليه نفيه عنه مع العلم بانتفائه، وجعل له وسيلة إليه مع إنكار المرأة باللعان، فلا بدّ في الحكم من نصب وسيلة إلى نفيه مع تصادقهما ليثبت له الحكم اللازم له شرعاً، ولا يمكن ذلك باللعان؛ لأنّه مشروط بتكاذب الزوجين ليمكنهما الشهادة بالألفاظ الدالّة على صدق الشاهد وكذب المشهود عليه، وظاهر لزوم الضرر لو لم يثبت ذلك باتفاقهما؛ إذ لا وسيلة له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استشكل ذلك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بعض حواشيه بأنهما لو اتفقا على الزني لم ينتف الولد ولحق بالفراش، وهو قائم مع اتّفاقهما هنا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حل الإشكال بأنّ مجرّد الزنى غير كافٍ في انتفاء الولد عن الفراش إذا كان قد وطئ وطاً يمكن إلحاقه به ؛ لما ثبت شرعاً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وهذا بخلاف ما إذا تصادقا على عدم الوطء في المدّة المذكورة؛ لأنّ الولد لا يمكن لحوقه بالزوج من دون الوطء في مدّة الحمل، ومن ثم اتفقوا على أنّه لو ثبت عدم الوطء في المدة بالبينة</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وطئها واطئ فجوراً كان الولد لصاحب الفراش، لا ينتفي عنه إلا باللعان؛ لأن الزاني لا ولد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إثباتها كما لو اتّفقت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عنه بغير إشكال، بخلاف ما إذا ثبت زناها بالبينة، فإنّه لا يوجب نفيه عن الزوج ولا عن المرأة مع وجود الفراش الذي يمكن إلحاقه به، فافترق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يحصل الإشكال من وجه آخر وهو منع انحصار الحقّ في الزوجين حتّى يقبل تصادقهما على ذلك، بل للولد في النسب حق أيضاً، وقد حكموا بأنّه لو ادعى مدّع مولوداً على فراش غيره، بأن ادّعى وطأه بالشبهة وصدّقه الزوجان فلابد من البينة لحقّ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تصديق الزوجين له في دعوى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آت هنا إن وافق المصنّف على هذا المدعى، إلّا أنه يمكن منعه بما ذكرناه من الحرج والضرر ، وكيف يجتمع الحكم بعدم جواز إلحاقه ووجوب نفيه مع الحكم بعدم انتفائه عنه بوجه من الوجوه حيث يتعذر إقامة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وطئها واطئ فجوراً كان الولد لصاحب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المراد بكونه لصاحب الفراش مع وطئه لها على وجه يمكن إلحاقه به فلا يعارضه حينئذٍ وطء الزاني؛ لأنّ الزاني لا يلحق به الولد وإن لم يكن هناك فراش، فيلحق الولد بالفراش على هذا الوجه،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 الولد مشبهاً للزاني في الخلق والخلق وعدمه عملاً بالإطلاق، وتمسكاً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واحترز بالوطء فجوراً عمّا لو وطئها بشبهة بحيث يمكن تولّده من الزوج والواطئ بالشبهة، وذلك بأن تلده فيما بين أدنى الحمل وأقصاه من وطئهما، فإنّه يقرع بينهما ويلحق بمن تقع عليه القرعة؛ لأنّها فراش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وقوع الوطءين في طهر واحد وعدمه، بل المعتبر إمكان إلحاقه بهما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إلحاقه بواطئ الشبهة دون الزوج تعين له من غير قرعة كالعكس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الدخول أو في ولادته فالقول قول الزوج مع يمينه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الدخول وانقضاء أقلّ الحمل لا يجوز له نفي الولد؛ لمكان تهمة أمه بالفجور، ولا مع تيقنه، ولو نفاه لم ينتف إلا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فاعتدت ثمّ جاءت بولد ما بين الفراق إلى أقصى مدة الحمل لحق به إذا لم توطأ بعقد ولا شبهة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الدخول أو في ولادته فالقول قول الزوج مع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اختلفا في الدخول فادّعته المرأة ليلحق به الولد وأنكره، أو اتّفقا عليه ولكن أنكر الزوج ولادتها للولد وادّعى أنّها أتت به من خارج فالقول قوله في الموضعين؛ لأصالة عدم الدخول وعدم ولادتها له ولأنّ الأوّل من فعله فيقبل قوله فيه، والثاني يمكنها إقامة البينة عليه فلا يقبل قولها فيه بغير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الدخول وانقضاء أقلّ الحمل لا يجوز له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مع انقضاء أقلّ الحمل بعد الدخول من عدم تجاوزه أكثر الحمل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والحاصل أنه متى أمكن انتساب الولد إلى الزوج يحكم به له، ولا يجوز له نفيه، سواء تحقق فجور أُمه أم لا، وسواء ظن انتفاءه عنه أم لا؛ عملاً بظاهر الشرع، وصوناً للأعراض عمّا يشينها وعملاً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يستثنى من ذلك إلّا مع وطء الشبهة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نفاه حيث يحكم بإلحاقه به ظاهراً لم ينتف إلا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اللعان بمجرّد الشبهة، بل مع تيقن نفيه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طلّقها فاعتدت، ثمّ جاءت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طلق المدخول بها فأتت بعد الطلاق بولد لستة أشهر فصاعداً من حين وطء المطلق ولم يتجاوز أقصى الحمل ولم توطأ بعده بعقد ولا شبهة، فهو للمطلّق بغير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فراشه ولم يلحقها فراش آخر يشاركه في الولد وإن كان لأزيد من مدة الحمل انتفى عنه مطلقاً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وإن لحقها فراش آخر بعقد أو شبهة، فإن لم يمكن لحوقه بالثاني، كما لو ولدته لأقلّ من ستة أشهر من وطئه ولأقصى الحمل فما دون من وطء الأوّل، لحق بالأوّل أيضاً، وتبيّن بطلان نكاح الثاني لوقوعه في عدّة الأوّل، وحرمت عليه أبداً؛ لوطئه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بأن ولدته لأزيد من أكثر الحمل من وطء الأوّل ولأقلّ الحمل فصاعداً إلى الأقصى من وطء الثاني لحق بالثاني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ولدته لأزيد من أكثر الحمل من وطء الأول ولدون ستة أشهر من وطء الثاني انتفى عنهما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أمكن إلحاقه بهما بأن ولدته فيما بين أقصى الحمل وأدناه من وطئهما أمكن كونه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عدم ترجيح الأوّل؛ لأنّ فراش الثاني إما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زوال الأوّل وحصول الثاني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ترجيح الثاني أو اعتبار القرعة قولان، منشؤهما من كونها حال الوطء فراشاً لكلّ منهما، والزمان صالح لإلحاقه بهما، فلا ترجيح إلا بالقرعة، ومن أنّ فراش الثاني ثابت بالفعل حقيقة بخلاف الزائل فإنّه مجاز عند جمع من الأصوليين</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والقولان للشيخ في المبسوط والنهاية</w:t>
      </w:r>
      <w:r>
        <w:rPr>
          <w:rStyle w:val="FootnoteAnchor"/>
          <w:rtl w:val="true"/>
        </w:rPr>
        <w:footnoteReference w:id="227"/>
      </w:r>
      <w:r>
        <w:rPr>
          <w:rFonts w:ascii="Amiri" w:hAnsi="Amiri" w:eastAsia="Amiri" w:cs="Amiri"/>
          <w:color w:val="111111"/>
          <w:sz w:val="28"/>
          <w:sz w:val="28"/>
          <w:szCs w:val="28"/>
          <w:rtl w:val="true"/>
          <w:lang w:bidi="ar-SA"/>
        </w:rPr>
        <w:t>والعلّامة في المختلف</w:t>
      </w:r>
      <w:r>
        <w:rPr>
          <w:rStyle w:val="FootnoteAnchor"/>
          <w:rtl w:val="true"/>
        </w:rPr>
        <w:footnoteReference w:id="228"/>
      </w:r>
      <w:r>
        <w:rPr>
          <w:rFonts w:ascii="Amiri" w:hAnsi="Amiri" w:eastAsia="Amiri" w:cs="Amiri"/>
          <w:color w:val="111111"/>
          <w:sz w:val="28"/>
          <w:sz w:val="28"/>
          <w:szCs w:val="28"/>
          <w:rtl w:val="true"/>
          <w:lang w:bidi="ar-SA"/>
        </w:rPr>
        <w:t>وغيره</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المصنّف إلحاقه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إلى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بولد ما بين الفراق إلى أقصى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لأن الفراق قد يقع بعد زمان طويل من وقت الوطء وأقلّه مدّة الاستبراء، والمعتبر في مدة الحمل ما بين الوطء والوضع، فكان الأصوب إبدال الفراق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توطأ</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زنی بامرأة فأحبلها ثمّ تزوج بها لم يجز إلحاقه به، وكذا لو زني بأمة فحملت ثم ابتاعها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الأب الإقرار بالولد مع اعترافه بالدخول وولادة زوجته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أنكره والحال هذه لم ينتف إلا باللعان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بعقد ولا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لإلحاقه به على الإطلاق، فأما إذا حصل أحد الأمرين لم يبق الحكم بإلحاقه به على إطلاقه، بل فيه التفصيل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وسننبه عليه في آخر الباب</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اتصاله به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زنى بامرأة فأحبلها، ثم تزوج بها لم يجز إلحاقه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يجز إلحاقه به؛ لأنّه متولّد من الزنى والمتولد من الزني لا يلحق بالزاني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وتجدّد الفراش لا يقتضي إلحاق ما قد حكم بانتفائه، ولا 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منه المنعقد في الفراش لا المتولّد مطلقاً، ولهذا انتفى عنه قبل الفراش، ولم ينتف عن الفراش لو ولد بعد الطلاق والعدة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عليه بخصوصه رواية علي بن مهزيار عن محمد بن الحسن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على يدي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فجر بامرأة فحملت، ثمّ إنّه تزوّجها بعد الحمل فجاءت بولد وهو أشبه خلق الله به؟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وخاتمه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لغيّة لا يورث</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 الأب الإقرار بالولد مع اعترافه بالدخول وولادة زوجته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ولادة زوجته له على وجه يوجب إلحاقه به بأن تلده ما بين أقل ّمدة الحمل إلى أكثرها، وترك ذلك اعتماداً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هذا العذر يوجب ترك ذكر هذه المسألة أيضاً، لذكره لها عن قريب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اختلفا في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امرأته فاعتدت وتزوّجت أو باع أمته فوطئها المشتري ثم جاءت بولد لدون ستة أشهر كاملاً ، فهو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لستة فصاعداً فهو للثاني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اختلفا في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اختلف الزوجان في مدة الحمل من حين الوطء مع اتفاقهما عليه فادّعى ولادته لدون ستة أشهر أو لأزيد من أقصى الحمل، وادّعت ولادته لدون الأقصى على وجه يلحق به، فإنّه لا يلتفت إلى قوله ويلزمه الإقرار به، ولم ينتف عنه إلّا باللعان كما يقتضيه تشبيه حكم هذه المسألة بالسابقة؛ تغليباً لجانب الفراش ولأصالة عدم زيادة المدة في الثاني فمعها فيه الأصل والظاهر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فيشكل تقديم قولها فيه؛ لأنّ الأصل عدم مضي المدة المتنازع فيها، ولأن مآل هذه الدعوى إلى دعوى الدخول، فإنّه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تمض ستة أشهر من حين الوطء، فمعناه أنّه لم يطأ قبل هذه المدّة وإنّما وطئ في أثنائها، كما أن قوله مقدّم في عدم الدخول؛ لأصالة عدمه فكذا هنا؛ لأصالة عدم تقدمه؛ لاشتراكهما في تعليل الأصل وإن افترقا في أصل وقوع الفعل وعدمه، فإن تقديم قوله في عدم الوطء ليس من حيث كونه وطاً بل من جهة موافقته للأصل، وهو مشترك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نظر في تقديم قولها هنا إلى أنهما مع الاجتماع والخلوة يكون الظاهر الدخول، فيكون من باب ترجيح الظاهر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به في مواضع، منها وجوب المهر مع الخلوة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مشتركاً بين المسألتين؛ لأنه مع إنكار أصل الدخول مع الاجتماع يكون مدعياً خلاف الظاهر، فالحكم بتقديم قولها في هذه الصورة مشكل ولو خصّ الحكم بالصورة الأُولى كان حسناً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طلق امرأته فاعتدت وتزوجت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بيان حكم ما أجمله سابقاً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توطأ بعقد ولا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فصلناه في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ولد الموطوءة بالملك•إذا وطئ الأمة فجاءت بولد لستة أشهر فصاعداً لزمه الإقرار به، لكن لو نفاه لم يلا عن أمّه ، وحكم بنفيه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اعترف به بعد ذلك ألحق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IRNazanin" w:hAnsi="IRNazanin" w:eastAsia="IRNazanin"/>
          <w:color w:val="111111"/>
          <w:sz w:val="28"/>
          <w:sz w:val="28"/>
          <w:szCs w:val="28"/>
          <w:rtl w:val="true"/>
          <w:lang w:bidi="fa-IR"/>
        </w:rPr>
        <w:t>محله</w:t>
      </w:r>
      <w:r>
        <w:rPr>
          <w:rStyle w:val="FootnoteAnchor"/>
          <w:rtl w:val="true"/>
        </w:rPr>
        <w:footnoteReference w:id="232"/>
      </w:r>
      <w:r>
        <w:rPr>
          <w:rFonts w:ascii="Amiri" w:hAnsi="Amiri" w:eastAsia="Amiri" w:cs="Amiri"/>
          <w:color w:val="111111"/>
          <w:sz w:val="28"/>
          <w:sz w:val="28"/>
          <w:szCs w:val="28"/>
          <w:rtl w:val="true"/>
          <w:lang w:bidi="ar-SA"/>
        </w:rPr>
        <w:t>، فهو به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هنا أنه لا فرق بين الطلاق وبيع الأمة لاشتراكهما في المقتضي زوالاً وحدوثاً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بيع الأمة عتقها ثم تزويجها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ويدلّ على تقديم الثاني مع إمكان كونه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إذا طلق امرأته ثمّ نكحت وقد اعتدت ووضعت لخمسة أشهر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للأوّل، وإن كان نقص من ستة أشهر فلأمه وأبيه الأول، وإن ولدت لستة أشهر فهو للأخير</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حكم الأمة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منكم الجارية يطؤها فيعتقها فاعتدت ونكحت فإن وضعت لخمسة أشهر فإنّه لمولاها الذي أعتقها، وإن وضعت بعد ما تزوجت لستة أشهر فإنّه لزوجها الأخير</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الأمة فجاءت بولد لستة أشهر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في الحكم بذلك بين أن نقول بجعل الأمة فراشاً بالوطء وعدمه؛ لورود النصوص بوجوب إلحاقه به حيث يمكن تولّده منه </w:t>
      </w:r>
      <w:r>
        <w:rPr>
          <w:rStyle w:val="FootnoteAnchor"/>
          <w:rtl w:val="true"/>
        </w:rPr>
        <w:footnoteReference w:id="235"/>
      </w:r>
      <w:r>
        <w:rPr>
          <w:rFonts w:ascii="Amiri" w:hAnsi="Amiri" w:eastAsia="Amiri" w:cs="Amiri"/>
          <w:color w:val="111111"/>
          <w:sz w:val="28"/>
          <w:sz w:val="28"/>
          <w:szCs w:val="28"/>
          <w:rtl w:val="true"/>
          <w:lang w:bidi="ar-SA"/>
        </w:rPr>
        <w:t xml:space="preserve">ولا يجوز له نفيه إلا مع العلم بانتفائه عنه، فإن نفاه انتفى عنه ظاهراً بغير لعان؛ لأنّه مختصّ بالزوجين كما 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أَزْوَجَهُمْ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يعترف به في وقت من الأوقات يلزمه نسبه،</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الأمة المولى وأجنبي حكم بالولد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انتقلت إلى موال بعد وطء كلّ واحد منهم لها حكم بالولد لمن هي عنده إن جاءت لستة أشهر فصاعداً منذ يوم وطئها، وإلّا كان للذي قبله إن كان لوطئه ستة أشهر فصاعداً، وإلا كان للّذي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الحكم في كلّ واحد منهم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w:t>
      </w:r>
      <w:r>
        <w:rPr>
          <w:rFonts w:ascii="Amiri" w:hAnsi="Amiri" w:eastAsia="Amiri" w:cs="Amiri"/>
          <w:color w:val="111111"/>
          <w:sz w:val="28"/>
          <w:sz w:val="28"/>
          <w:szCs w:val="28"/>
          <w:rtl w:val="true"/>
          <w:lang w:bidi="ar-SA"/>
        </w:rPr>
        <w:t>ولا يجوز له نفيه بعده وإن كان قد نفاه أولاً؛ لأنه بإقراره به لزمه حكم الإقرار لعموم الخبر</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أقر الرجل بالولد ساعة ثم نفاه لم ينتف منه أبداً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 الأمة المولى وأجنبي حكم بالولد للمولى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الواطئ زانياً ، فلو كان واطئاً لشبهة وأمكن إلحاقه بهما أقرع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w:t>
      </w:r>
      <w:r>
        <w:rPr>
          <w:rFonts w:ascii="IRNazanin" w:hAnsi="IRNazanin" w:eastAsia="IRNazanin"/>
          <w:color w:val="111111"/>
          <w:sz w:val="28"/>
          <w:sz w:val="28"/>
          <w:szCs w:val="28"/>
          <w:rtl w:val="true"/>
          <w:lang w:bidi="fa-IR"/>
        </w:rPr>
        <w:t>سعيد الأعرج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وقعا على جارية في طهر واحد لمن يكون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 عنده ؛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انتقلت إلى موال بعد وطء كل واحد منهم لها حكم بالولد لمن هي عنده إن جاءت لستة أشهر فصاعداً منذ يوم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تعدد الموالي ووطئ كل واحد منهم فهى فراش للجميع أو في معنى الفراش، فيلحق الولد بالمالك بالفعل دون الزائل مع إمكان لحوقه به وإلّا فللسابق عليه؛ لأنه ناسخ لحكم الذي قبله مع إمكان لحوقه، وإلا فالسابق،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على القول بالقرعة في الفراش المتجدّد بالزوجيّة بينه وبين المتقدّم ورودها هنا، إلا أنّ الاحتمال هنا أضعف؛ لورود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وطئها المشتركون فيها في طهر واحد فولدت فتداعوه أقرع بينهم، فمن خرج اسمه الحق به وأغرم حصص الباقين من قيمة أمّه وقيمته يوم سقط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ادعاه واحد الحقّ به وألزم حصص الباقين من قيمة الأم والولد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الأخبار بتقديم من هي في يده على السابق</w:t>
      </w:r>
      <w:r>
        <w:rPr>
          <w:rStyle w:val="FootnoteAnchor"/>
          <w:rtl w:val="true"/>
        </w:rPr>
        <w:footnoteReference w:id="240"/>
      </w:r>
      <w:r>
        <w:rPr>
          <w:rFonts w:ascii="Amiri" w:hAnsi="Amiri" w:eastAsia="Amiri" w:cs="Amiri"/>
          <w:color w:val="111111"/>
          <w:sz w:val="28"/>
          <w:sz w:val="28"/>
          <w:szCs w:val="28"/>
          <w:rtl w:val="true"/>
          <w:lang w:bidi="ar-SA"/>
        </w:rPr>
        <w:t xml:space="preserve">زيادة على ما ذكرناه هناك من وجه التقديم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تقديم الحاضر رواية الصفّار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وسئل عن رجل اشترى جاريةٌ ثم وقع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باعها من آخر ولم يستبرئ رحمها ثمّ باعها الثاني من رجل آخر فوقع عليها ولم يستبرئ رحمها، فاستبان حملها عند الثالث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الحسن الصيقل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الولد للّذي عنده الجارية، ويصبر ؛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وفي هاتين الروايتين دلالة على أنّ الأمة تصير فراشاً للمولى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 في اللعان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وطئها المشتركون فيها في طهر واحد فولدت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المشتركة لا يجوز لكلّ واحد من الشركاء وطؤها؛ لتعلّق حق غيره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وطئها بغير إذن لم يكن زانياً بل عاصياً يستحق التعزير ويلحق به الولد وتقوم عليه الأُمّ والولد يوم سقط حيّاً، ويغرم حصص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فرض وطء الجميع لها في طهر واحد فعلوا محرّماً ولحق بهم الولد، لكن لا يمكن التحاقه بالجميع بل بواحد منهم بالقرعة، كما لو كانت فراشاً لاثنين فصاعداً فمن خرجت له القرعة الحق به وغرم حصص الباقين، كما ذكرناه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هذا إذا أشكل عليهم الأمر ولم يعلم تولّده من واحد بعينه، كما هو الظاهر من حال الواطئين في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وحكمهم عند الاشتباه مع الله تعالى أن لا يدعيه أحد منهم بخصوصه، بل يرجعوا فيه إلى القرعة، لكن لو فرض ادعاء كل واحد له أُقرع بينهم أيضاً، وأُلحق بمن خرج اسمه، وأغرم حصص الباقين من قيمته وقيمة أُمه؛ لأنّها صارت أُمّ ولد بالنسبة إلى من الحق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والأصل في هذه المسألة حسنة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إلى اليمن فقال له حين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بأعجب ما مرّ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أتاني قوم قد تبايعوا جارية، فوطؤها جميعاً في طهر واحد فولدت غلاماً، واحتجوا فيه كلّهم يدعيه، فأسهمت بينهم، وجعلته للذي خرج سهمه، وضمنته نصيبهم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ليس من قوم تنازعوا ثمّ فوّضوا أمرهم إلى الله إلا خرج سهم المحق</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والأصحاب حكموا بمضمونها، وحملوا قوله وضمنته نصيبهم على النصيب من الولد والأُمّ معاً، كما لو كان الواطئ واحداً منهم ابتداء، فإنّه يلحق به ويغرم نصيبهم منهما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يشكل الحكم بضمانه لهم نصيب الولد؛ لادّعاء كلّ منهم أنه ولده وأنّه لا يلحق بغيره، ولازم ذلك أنّه لا قيمة له على غيره من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 الواطئ واحداً، فإنّ الولد محكوم بلحوقه به ولمّا كان من نماء الأمة المشتركة نماء الأمة المشتركة جمع بين الحقّين بإغرامه قيمة الولد لهم وإلحاقه به بخلاف ما هنا والرواية ليست صريحةً في ذلك؛ لأن قوله وضمنته نصيبهم يجوز إرادة النصيب من الأُمّ؛ لأنه هو النصيب الواضح لهم باتفاق الجميع، بخلاف الولد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نفي الولد لمكان العزل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ويمكن أن يكون الوجه في إغرامه نصيبهم من الولد أن ذلك ثابت عليه بزعمه أنه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ودعواهم لم تثبت شرعاً، فيؤاخذ المدّعي بإقراره بالنسبة إلى حقّهم، والنصيب في الرواية يمكن شموله لهما معاً من حيث إنّ الولد نماء أمتهم، فلكلّ منهم فيه نصيب، سواء ألحق به أم لا، ولهذا يغرم من لحق به نصيب الباقين في موضع الوفاق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فالعمل بما ذكره الأصحاب متعيّن، ولا يسمع الشك فيه مع ورود النصّ به ظاهراً وإن احتمل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المدّعي به بعضهم دون بعض، فإن اتّحد لحق به وحده، وكان حكم الباقين حكم من نفى ولده من أمته الملحق به ظاهراً، فإنّه ينتفي عنه بغير لعان، وإن كان نفيه محرّماً عليه من دون أن يعلم انتفاءه، وهنا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المدّعي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كاثنين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نفي الباقين له أقرع بين المتداعيين كما لو انحصر الملك فيهما، وألحق بمن أخرجته القرعة كما لو أقرع بين الجميع، ولحقه باقي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يدعه أحد منهم أُقرع بينهم أيضاً، وألحق بمن أخرجته كما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جميع هذه الأحكام بين وطئهم لها عالمين بالتحريم وجاهلين وبالتفريق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يفترق الجاهل والعالم في الحكم بالإثم وعدمه، وفي استحقاق التعزير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يصح لأحد منهم تصديق المدعي فيه بدون أن يعلم انتفاءه عنه، لا يصحّ لهم الاتّفاق على نفيه عنهم إلا مع العلم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فحكم كلّ واحد بالنسبة إلى هذا الولد كولده من الأمة الموطوءة المنفردة من حيث الحكم باللحوق وتحريم النفي وانتفائه على تقديره بغير لعان، ويزيد هنا توقّف لحوقه بأحدهم على القرعة، كما لو وطئ الأمة غير مالكها وطأ يمكن أن يلحق بكلّ منهما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نفى الولد لمكان العزل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لحوق الولد بالواطئ بالملك والزوجيّة لا يتوقف على العلم بإنزال الماء،</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أمته ووطئها آخر فجوراً لحق الولد بالمولى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مع ولادته أمارة يغلب معها الظنّ أنّه ليس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إلحاقه به ولا نفيه، بل ينبغي أن يوصي له بشيء، ولا يورثه ميراث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بل يكفي فيه تغيب الحشفة أو قدرها، فبالأولى أن يلحق الولد بالواطئ إذا عزل عنها؛ لإمكان أن يسبقه شيء من الماء من غير أن يشعر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يقع الإشكال في الموضعين بتقدير العلم بعدم نزول الماء ولكنّ الأصحاب أطلقوا الحكم كما وصفناه، وغيرهم من العامة اختلفوا في ذلك، فمنهم من وافق الأصحاب على ذلك</w:t>
      </w:r>
      <w:r>
        <w:rPr>
          <w:rStyle w:val="FootnoteAnchor"/>
          <w:rtl w:val="true"/>
        </w:rPr>
        <w:footnoteReference w:id="247"/>
      </w:r>
      <w:r>
        <w:rPr>
          <w:rFonts w:ascii="Amiri" w:hAnsi="Amiri" w:eastAsia="Amiri" w:cs="Amiri"/>
          <w:color w:val="111111"/>
          <w:sz w:val="28"/>
          <w:sz w:val="28"/>
          <w:szCs w:val="28"/>
          <w:rtl w:val="true"/>
          <w:lang w:bidi="ar-SA"/>
        </w:rPr>
        <w:t xml:space="preserve">، ومنهم من اشترط في لحوق الولد نزول الماء ونفاه عنه مع العزل فضلاً عن تغيب الحشفة مجرّداً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وطئ أمته ووطئها آخر فجوراً لحق الولد بالمولى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القول المذكور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249"/>
      </w:r>
      <w:r>
        <w:rPr>
          <w:rFonts w:ascii="IRNazanin" w:hAnsi="IRNazanin" w:eastAsia="IRNazanin"/>
          <w:color w:val="111111"/>
          <w:sz w:val="28"/>
          <w:sz w:val="28"/>
          <w:szCs w:val="28"/>
          <w:rtl w:val="true"/>
          <w:lang w:bidi="fa-IR"/>
        </w:rPr>
        <w:t xml:space="preserve">وأتباعه </w:t>
      </w:r>
      <w:r>
        <w:rPr>
          <w:rStyle w:val="FootnoteAnchor"/>
          <w:rtl w:val="true"/>
        </w:rPr>
        <w:footnoteReference w:id="250"/>
      </w:r>
      <w:r>
        <w:rPr>
          <w:rFonts w:ascii="Amiri" w:hAnsi="Amiri" w:eastAsia="Amiri" w:cs="Amiri"/>
          <w:color w:val="111111"/>
          <w:sz w:val="28"/>
          <w:sz w:val="28"/>
          <w:szCs w:val="28"/>
          <w:rtl w:val="true"/>
          <w:lang w:bidi="ar-SA"/>
        </w:rPr>
        <w:t>، وأكثر الأصحاب؛ استناداً إلى رواياته</w:t>
      </w:r>
      <w:r>
        <w:rPr>
          <w:rStyle w:val="FootnoteAnchor"/>
          <w:rtl w:val="true"/>
        </w:rPr>
        <w:footnoteReference w:id="251"/>
      </w:r>
      <w:r>
        <w:rPr>
          <w:rFonts w:ascii="Amiri" w:hAnsi="Amiri" w:eastAsia="Amiri" w:cs="Amiri"/>
          <w:color w:val="111111"/>
          <w:sz w:val="28"/>
          <w:sz w:val="28"/>
          <w:szCs w:val="28"/>
          <w:rtl w:val="true"/>
          <w:lang w:bidi="ar-SA"/>
        </w:rPr>
        <w:t xml:space="preserve">كثيرة دالّة بظاهرها على ذلك، لكنّها مختلفة الدلالة والأسناد، والواضح السند منها ليس بصريح في المطلوب، والدال عليه ظاهراً ضعيف السند ولكثرتها أعرضنا عن نقلها، مضافاً إلى مخالفتها للقواعد الشرعيّة، والأخبار الصحيحة المتّفق عليها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عبرة في الولد بمشابهة الأب أو غيره</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ولد الشهبة</w:t>
      </w:r>
      <w:r>
        <w:rPr>
          <w:rFonts w:ascii="Amiri" w:hAnsi="Amiri" w:eastAsia="Amiri" w:cs="Amiri"/>
          <w:color w:val="111111"/>
          <w:sz w:val="28"/>
          <w:sz w:val="28"/>
          <w:szCs w:val="28"/>
          <w:rtl w:val="true"/>
          <w:lang w:bidi="ar-SA"/>
        </w:rPr>
        <w:t>• الوطء بالشبهة يلحق به النسب فلو اشتبهت عليه أجنبيّة فظنّها زوجته أو مملوكته فوطئها لحق به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وطئ أمة غيره لشبهة، لكن في الأمة يلزمه قيمة الولد يوم سقط حيّاً؛ لأنه وقت الحيلولة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ولأن الولد المذكور إن كان لاحقاً به فهو حرّ ،وارث وإلا فهو رق، فجعله طبيعة ثالثة وقسماً آخر ليس بجيد ومقتضى النصوص أنّ الولد يملك الوصيّة ولا يملكه المولى</w:t>
      </w:r>
      <w:r>
        <w:rPr>
          <w:rStyle w:val="FootnoteAnchor"/>
          <w:rtl w:val="true"/>
        </w:rPr>
        <w:footnoteReference w:id="253"/>
      </w:r>
      <w:r>
        <w:rPr>
          <w:rFonts w:ascii="Amiri" w:hAnsi="Amiri" w:eastAsia="Amiri" w:cs="Amiri"/>
          <w:color w:val="111111"/>
          <w:sz w:val="28"/>
          <w:sz w:val="28"/>
          <w:szCs w:val="28"/>
          <w:rtl w:val="true"/>
          <w:lang w:bidi="ar-SA"/>
        </w:rPr>
        <w:t>ولا الوارث، وهي من خواص الحرّ، لكن عدم إلحاقه به ينافي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والأقوى الإعراض عن مثل هذه الروايات والأخذ بالمجمع عليه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حيث تجتمع شرائط إلحاقه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الوطء بالشبهة يلحق به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 وطء الشبهة كالصحيح في لحوق أحكام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55"/>
      </w:r>
      <w:r>
        <w:rPr>
          <w:rFonts w:ascii="Amiri" w:hAnsi="Amiri" w:eastAsia="Amiri" w:cs="Amiri"/>
          <w:color w:val="111111"/>
          <w:sz w:val="28"/>
          <w:sz w:val="28"/>
          <w:szCs w:val="28"/>
          <w:rtl w:val="true"/>
          <w:lang w:bidi="ar-SA"/>
        </w:rPr>
        <w:t>تعريفه وبيان جملة من أحكامه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عن النكاح الصحيح أن الشبهة لو تعلّقت بأمّة غيره فوطئها لحق به الولد لكن يلزمه قيمته لمولاها يوم ولد حياً ؛ لأنه نماء مملوكته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56"/>
      </w:r>
      <w:r>
        <w:rPr>
          <w:rFonts w:ascii="Amiri" w:hAnsi="Amiri" w:eastAsia="Amiri" w:cs="Amiri"/>
          <w:color w:val="111111"/>
          <w:sz w:val="28"/>
          <w:sz w:val="28"/>
          <w:szCs w:val="28"/>
          <w:rtl w:val="true"/>
          <w:lang w:bidi="ar-SA"/>
        </w:rPr>
        <w:t>أن ولد الحرّ لا يكون رقاً، فيجمع بين الحقين بإعطاء المولى قيمة الولد يوم ولد على تقدير ولادته حياً، وإلا فلا شيء له، وينعقد الولد حراً تبعاً لأبيه، ولا ينافيه لزوم قيمته؛ لأنّ ذلك تقويم منفعة الأمة التي فاتت المولى بسبب تصرف الغير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لم يعطه قيمته بقي في ذمّة الأب، ولا يرجع الولد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57"/>
      </w:r>
      <w:r>
        <w:rPr>
          <w:rFonts w:ascii="Amiri" w:hAnsi="Amiri" w:eastAsia="Amiri" w:cs="Amiri"/>
          <w:color w:val="111111"/>
          <w:sz w:val="28"/>
          <w:sz w:val="28"/>
          <w:szCs w:val="28"/>
          <w:rtl w:val="true"/>
          <w:lang w:bidi="ar-SA"/>
        </w:rPr>
        <w:t>البحث في نظائر ذلك</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تزوج امرأةً لظنّها خاليةً ، أو لظنها موت الزوج أو طلاقه فبان أنّه لم يمت ولم يطلّق، ردّت على الأوّل بعد الاعتداد من الثاني، واختص الثاني بالأولاد مع الشرائط، سواء استندت في ذلك إلى حكم الحاكم أو شهادة شهود أو إخبار 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 امرأة لظنّها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الحكم ذكره الشيخ ، والأصحاب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أخبار كثيرة تدل بإطلاقها ولا إشكال فيها على تقدير حكم الحاكم أو شهادة شاهدين يعتمد على قولهما في ذلك شرعاً وإن لم يحكم حاكم؛ إذ ليس هناك نزاع حتى يفتقر الحكم إليه، وحينئذ فيكون ذلك شبهة مسوّغة للوطء، وموجبة لإلحاق الأولاد، وثبوت الاعتداد بعد ظهور الفساد؛ لأن وطء الشبهة يوجب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تقدير كون المخبر ممن لا يثبت ذلك به شرعاً كالواحد، فينبغي تقييده بما لو ظنا جواز التعويل على خبره جهلاً منهما بالحكم، فلو علما بعدم الجواز كانا زانيين، فلا يلحق بهما الولد ولا عدّة عليها منه ولو جهل أحدهما ثبتت العدة، ولحق الولد به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التحرير صرّح بالاجتزاء بخبر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محمول على ما ذكرناه ليوافق القواعد الشرعيّة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في أحكام الولادةوالكلام فى سنن الولادة واللواحق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سنن الولادة• فالواجب منها استبداد النساء بالمرأة عند الولادة، دون الرجال إلا مع عدم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باس بالزوج وإن وجدت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والندب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المولود</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منها استبداد النساء بالمرأة عند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وجوب استبدادهنّ بها من دون الرجال أنّ مثل ذلك يوجب سماع صوتها غالباً، والاطلاع على ما يحرم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يتم مع لزوم ذلك لا مطلقاً، ويتخلف في الرجال المحارم حيث لا يستلزم الاطلاع على ما يحرم على المحرم رؤيته، وينبغي تقديم الرجال المحارم على الأجانب لذلك، وبعضهم أوجبه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جواز الرجال مطلقاً عند عدم النساء، وجواز الأجانب عند عدم المحارم والزوج؛ لأنّ الضرورة تبيح من نظر المرأة، وسماع صوتها مثل ذلك، كنظر الطبيب ولمسه في وقت الحاجة ولو إلى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الوجوب في جميع المراتب كفائي يجب على من بلغه حالها من النساء إلى أن يحصل من فيه الكفاية فيسقط عن الباقين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حكم الرجال حيث ينتقل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والندب ستة غسل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الغسل يقتضي اعتبار النية فيه والترتيب وغيرهما من أحكامه، مع احتمال عدمه،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والأذان في أذنه اليمنى، والإقامة في اليسرى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وتحنيكه بماء الفرات وبتربة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فإن لم يوجد ماء الفرات فبماء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يوجد إلا ماء ملح جعل فيه شيء من التمر أو العسل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 xml:space="preserve">وأنه تنظيف محض له عن النجاسات العارضة له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والأذان في أذنه اليمنى والإقامة في اليسرى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مولود فليؤذن في أذنه اليمنى أذان الصلاة، وليقم في أذنه اليسرى فإنّها عصمة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الصادق لأبي يحيى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لكم مولود أيّ شيء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يصنع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عدسة جاوشير فدقه بالماء ثم قطر في أنفه في المنخر الأيمن قطرتين وفي الأيسر قطرة، وأذن في أذنه اليمنى وأقم في اليسرى، تفعل به ذلك قبل أن تقطع سرته، فإنّه لا يفزع أبداً، ولا تصيبه أمّ الصبيان</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وفي حديث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القابلة أو بعض من يليه أن تقيم الصلاة في أُذنه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يصيبه لهم ولا تابعة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 وتحنيكه بماء الفرات وبتربة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بالتحنيك إدخال ذلك إلى حنكه، وهو أعلى داخل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يحنك المولود بماء الفرات، ويقام في أذنه </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يسميه أحد الأسماء المستحسنة، وأفضلها ما يتضمّن العبودية لله سبحانه وتعالى، وتليها أسماء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Times New Roman" w:cs="Times New Roman" w:ascii="Times New Roman" w:hAnsi="Times New Roman"/>
          <w:color w:val="111111"/>
          <w:sz w:val="28"/>
          <w:szCs w:val="28"/>
          <w:rtl w:val="true"/>
          <w:lang w:val="en-US" w:bidi="en-US"/>
        </w:rPr>
        <w:t>.)______________________________________________</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حنكوا أولادكم بماء الفرات وبتربة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فإن لم يكن فيماء السماء</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وكذا يستحب تحنيكه بالتمر، بأن يمضغ التمرة ويجعلها في فيه ويوصلها إلى حنكه بسبابته حتّى يتخلّل في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ومثله روي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عنها لما ولدت غلاماً فأتى به أبو طلحة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وأرسلت معه بتمرات فأخذها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فمضغها ثم أخذها من فيه فجعلها في فم الصبي وحنّكه به وسماه عبد الله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حنكه وحنكه بتخفيف النون وتشديدها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والفرات المضاف إليه الماء نهر الكوفة والفرات الموصوف به الماء العذب وهو خلاف المالح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يسمّيه أحد الأسماء المستحسنة، وأفضلها ما يتضمن العبودية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استحسنوا أسماءكم، فإنّكم تدعون بها يوم القيامة، قم يا فلان بن فلان إلى نورك، وقم يا فلان بن فلان لا نور لك</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ابني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اسمه وأدبه</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يكنيه مخافة النبز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IRNazanin" w:hAnsi="IRNazanin" w:eastAsia="IRNazanin"/>
          <w:color w:val="111111"/>
          <w:sz w:val="28"/>
          <w:sz w:val="28"/>
          <w:szCs w:val="28"/>
          <w:rtl w:val="true"/>
          <w:lang w:bidi="fa-IR"/>
        </w:rPr>
        <w:t>والأسماء الحسنة هي أسماء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وما تضمن العبودية لله تعالى، كعبد الله وعبد الرحمن وعبد الرحيم وأشباه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جعل أفضلها ما تضمّن العبودية لله تعالى، ويليها في الفضل أسماء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وتبعه عليه العلّامة في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على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والموجود في الأخبار أفضلية أسماء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 وأصدقها ما تضمّن العبودية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أصدق الأسماء ما سمّي بالعبودية وأفضلها أسماء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أربعة أولاد ولم يسم أحدهم باسمى فقد جفاني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كون الاسم أصدق من غيره لا يقتضي كونه أفضل منه، خصوصاً مع التصريح بكون الأفضل أسماء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الخبر، فإنه يدلّ على أن الصدق غير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وبمضمون الخبر عبر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إدريس صرّح بأنّ الأفضل أسماء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 وأفضلها نبينا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ذلك العبودية لله تعالى دون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يكنيه مخافة النبز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الكنية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من الأعلام بأب أو أُمّ، كأبي الحسن وأُم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مستحبّة مضافة إلى الاسم؛ حذراً من لحوق النبز للولد وهو ما يكره من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لنكنّي أولادنا في صغرهم مخافة النبز أن يلحق بهم</w:t>
      </w:r>
      <w:r>
        <w:rPr>
          <w:rFonts w:eastAsia="Amiri" w:cs="Amiri" w:ascii="Amiri" w:hAnsi="Amiri"/>
          <w:color w:val="111111"/>
          <w:sz w:val="28"/>
          <w:szCs w:val="28"/>
          <w:rtl w:val="true"/>
          <w:lang w:bidi="ar-SA"/>
        </w:rPr>
        <w:t xml:space="preserve">»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استحباب التسمية يوم السابع</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استحباب التسمية يوم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الأخبار</w:t>
      </w:r>
      <w:r>
        <w:rPr>
          <w:rStyle w:val="FootnoteAnchor"/>
          <w:rtl w:val="true"/>
        </w:rPr>
        <w:footnoteReference w:id="263"/>
      </w:r>
      <w:r>
        <w:rPr>
          <w:rFonts w:ascii="IRNazanin" w:hAnsi="IRNazanin" w:eastAsia="IRNazanin"/>
          <w:color w:val="111111"/>
          <w:sz w:val="28"/>
          <w:sz w:val="28"/>
          <w:szCs w:val="28"/>
          <w:rtl w:val="true"/>
          <w:lang w:bidi="fa-IR"/>
        </w:rPr>
        <w:t>تضمّنت استحباب التسمية للمولود من غير توقيت، فيدخل وقته من حين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أحبّ أن يسمّيه من يومه فليفعل </w:t>
      </w:r>
      <w:r>
        <w:rPr>
          <w:rFonts w:eastAsia="IRNazanin" w:cs="IRNazanin"/>
          <w:color w:val="111111"/>
          <w:sz w:val="28"/>
          <w:szCs w:val="28"/>
          <w:rtl w:val="true"/>
          <w:lang w:bidi="fa-IR"/>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روي استحباب تسمية الحمل محمّداً قبل أن يولد</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ذلك، فجعل التسمية من سنن الولادة ثم نقل استحباب كونه يوم السابع رواية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والرواية التي أشار إليها هي رواية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الصبي المولود متى يذبح عنه ويحلق رأسه ويتصدّق بوزن شعره ويسمّى؟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في اليوم السابع</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وبمعناها كثير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وطريق الجمع بينها وبين ما أمر فيه بالتسمية مطلقاً بالحمل على الفضيلة والأفضليّة، فتجعل التسمية يوم السابع أفضل من غيره غير ما استثني من اسم محمد، فقد روي استحباب تسميته للحمل وحين يولد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لنا مولود إلا سميناه ،محمّداً ، فإذا مضى سبعة أيام، فإن شئنا غيّرنا وإن شئنا تركنا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يكنّيه أبا القاسم إذا كان اسمه محمّداً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يسمّيه حكماً أو حكيماً أو خالداً أو حارثاً أو مالكاً أو ضراراً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اللواحق فثلاثة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اليوم السابع، والرضاع، والحضانة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يكنيه أبا القاسم إذا كان اسمه محمداً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وجه الكراهة ما 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أربع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عيسى وعن أبي الحكم، وعن أبي مالك، وعن أبي القاسم إذا كان الاسم محمّداً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يسميه حكماً أو حكيماً أو خالداً أو حارثاً أو مالكاً أو ضراراً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مستند كراهة هذه الأسماء رواية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بصحيفة حين حضره الموت يريد أن ينهى عن أسماء يتسمّى بها فقبض ولم يستها،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وحكيم وخالد ومالك، وذكر أنّها ستة أو سبعة ممّا لا يجوز أن يتسمّى بها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الأسماء إلى الله تعالى حارث ومالك وخالد</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الأخبار تصريح بالنهي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w:t>
      </w:r>
      <w:r>
        <w:rPr>
          <w:rStyle w:val="FootnoteAnchor"/>
          <w:rtl w:val="true"/>
        </w:rPr>
        <w:footnoteReference w:id="272"/>
      </w:r>
      <w:r>
        <w:rPr>
          <w:rFonts w:ascii="Amiri" w:hAnsi="Amiri" w:eastAsia="Amiri" w:cs="Amiri"/>
          <w:color w:val="111111"/>
          <w:sz w:val="28"/>
          <w:sz w:val="28"/>
          <w:szCs w:val="28"/>
          <w:rtl w:val="true"/>
          <w:lang w:bidi="ar-SA"/>
        </w:rPr>
        <w:t>، لكنه من الأسماء المنكرة،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أسماء إبليس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كان يغشى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يكنى أبا مرّة، فكان إذا استأذن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مرّة بالباب فقال له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جئت إلى بابنا فلا تقولن أبو مرة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وسنن اليوم السابع أربعة الحلق والختان، وثقب الأذن، والعقيقة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وسنن اليوم السابع أربعة الحلق والختان، وثقب الأذن، والعقيقة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 استحباب الأربعة والروايات ناطقة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غلام رهينة بعقيقته تذبح عنه يوم سابعه، ويسمّى فيه ويحلق رأسه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عنه واحلق رأسه يوم السابع، وتصدق بوزن شعره فضة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أولادكم يوم السابع، فإنّه أطهر وأطيب وأسرع لنبات اللحم، وإن الأرض تنجس من بول الأغلف أربعين صباحاً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خبر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تضجّ إلى الله عزّ وجلّ من بول الأغلف</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خبرين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أحدهما مسعدة بن صدقة</w:t>
      </w:r>
      <w:r>
        <w:rPr>
          <w:rStyle w:val="FootnoteAnchor"/>
          <w:rtl w:val="true"/>
        </w:rPr>
        <w:footnoteReference w:id="278"/>
      </w:r>
      <w:r>
        <w:rPr>
          <w:rFonts w:ascii="Amiri" w:hAnsi="Amiri" w:eastAsia="Amiri" w:cs="Amiri"/>
          <w:color w:val="111111"/>
          <w:sz w:val="28"/>
          <w:sz w:val="28"/>
          <w:szCs w:val="28"/>
          <w:rtl w:val="true"/>
          <w:lang w:bidi="ar-SA"/>
        </w:rPr>
        <w:t>، وفي الآخر محمد بن عيسى</w:t>
      </w:r>
      <w:r>
        <w:rPr>
          <w:rStyle w:val="FootnoteAnchor"/>
          <w:rtl w:val="true"/>
        </w:rPr>
        <w:footnoteReference w:id="279"/>
      </w:r>
      <w:r>
        <w:rPr>
          <w:rFonts w:ascii="Amiri" w:hAnsi="Amiri" w:eastAsia="Amiri" w:cs="Amiri"/>
          <w:color w:val="111111"/>
          <w:sz w:val="28"/>
          <w:sz w:val="28"/>
          <w:szCs w:val="28"/>
          <w:rtl w:val="true"/>
          <w:lang w:bidi="ar-SA"/>
        </w:rPr>
        <w:t xml:space="preserve">، والظاهر أنّه الأشعري لا اليقطيني فيكون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ثقب أُذن الغلام من السنة، وختان الغلام من السنّة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الكليني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التهنئة بالولد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متى؟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ولد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هبط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بالتهنئة في اليوم السابع، وأمره أن يسمّيه ويكنّيه ويحلق رأسه ويعق عنه ويثقب أذنه، وكذلك حين ولد الحسين أتاه في اليوم السابع،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لهما ذؤابتان في القرن الأيسر، وكان الثقب في الأذن اليمنى في شحمة الأذن، وفي اليسرى في أعلى</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الحلق فمن السنة حلق رأسه يوم السابع مقدماً على العقيقة، والتصدّق بوزن شعره ذهباً أو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يحلق من رأسه موضع ويترك موضع وهي القنازع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الأذن، فالقرط في اليمنى، والشنف في اليسرى</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وحرم بعض العامّة ثقب الأذن نظراً إلى أنه تأليم للولد وأذى لم يؤذن فيه شرعاً </w:t>
      </w:r>
      <w:r>
        <w:rPr>
          <w:rStyle w:val="FootnoteAnchor"/>
          <w:rtl w:val="true"/>
        </w:rPr>
        <w:footnoteReference w:id="282"/>
      </w:r>
      <w:r>
        <w:rPr>
          <w:rFonts w:ascii="Amiri" w:hAnsi="Amiri" w:eastAsia="Amiri" w:cs="Amiri"/>
          <w:color w:val="111111"/>
          <w:sz w:val="28"/>
          <w:sz w:val="28"/>
          <w:szCs w:val="28"/>
          <w:rtl w:val="true"/>
          <w:lang w:bidi="ar-SA"/>
        </w:rPr>
        <w:t xml:space="preserve">، فإن صح حديثنا أو جبرته الشهرة فهو الإذن، وإلا فما قاله موجّه، إلّا أن يجعل مثل هذا الألم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يترتب عليه من زينة الصبي ونفعه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يكفي في الإذن فيه أمثال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الحلق فمن السنة حلق رأسه يوم السابع مقدماً على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ما يدلّ على استحبابه</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تقديمه على العقيقة رواية إسحاق بن عمار، 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بأي ذلك نبدأ؟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تحلق رأسه، وتعق عنه، وتتصدّق بوزن شعره فضة، يكون ذلك في مكان واحد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وفي رواية أبي بصير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بوزن شعره ذهباً أو فضة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يحلق من رأسه موضع ويترك موضع وهي القنازع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تحلقوا للصبيان 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والقزع أن يحلق موضعاً ويدع موضعاً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الختان فمستحبّ يوم السابع، ولو أخر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 ولم يختن وجب أن يختن نفسه والختان واجب، وخفض الجواري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كافر غير مختتن وجب أن يختن ولو كان 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أسلمت امرأة لم يجب ختانها واستحبّ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______________________________________________</w:t>
      </w:r>
      <w:r>
        <w:rPr>
          <w:rFonts w:ascii="IRNazanin" w:hAnsi="IRNazanin" w:eastAsia="IRNazanin"/>
          <w:color w:val="111111"/>
          <w:sz w:val="28"/>
          <w:sz w:val="28"/>
          <w:szCs w:val="28"/>
          <w:rtl w:val="true"/>
          <w:lang w:bidi="fa-IR"/>
        </w:rPr>
        <w:t>وفى خبر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القزع في رؤوس الصبيان، وذكر أنّ القزع أن يحلق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إلا قليلاً وسط الرأس تسمّى القزعة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حديث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بصبي يدعو له وله قنازع فأبى أن يدعو له وأمر أن يحلق رأسه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تعريف المصنّف والخبر الأوّل تضمّن كراهة ترك موضع من الرأس، سواء كان في وسطه أو غيره، وسواء تعدّد أم اتحد، والخبر الثاني اقتضى كون القزع هو ترك الوسط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أهل اللغة يوافق المعنى الأول، قال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القزع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أن يحلق رأس الصبي ويُترك منه مواضع يكون الشعر فيه متفرّقاً، ومنه قزع السحاب وهي قطعه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الختان فمستحبّ يوم السابع، ولو أخر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العلماء في وجوب الختان في الجملة، وأنه من الفطرة الحنيفية، وإنّما الكلام في أول وقت وجوبه هل هو قبل التكليف، بحيث إذا بلغ الصبيّ يكون قد اختتن قبله ولو بقليل، أم لا يجب إلا بعد البلوغ كغيره من التكاليف المتعلقة بالمكلّف؟ يظهر من عبارة المصنّف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حكمه عليه بالوجوب، ولا ينافيه حكمه باستحبابه يوم السابع؛ لأنّ الوجوب على هذا القول موسّع من حين الولادة إلى أن يقرب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 xml:space="preserve">هذا فيكون فعله يوم السابع أفضل أفراده الواجبة، ولأجل ذلك أطلق عليه الاستحباب،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صلاة الفريضة في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الوجوب متعلقاً بالوليّ، فإن لم يفعل إلى أن بلغ الصبي أثم وتعلق الوجوب حينئذٍ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القول صرّح في التحرير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تأخيره إلى البلوغ</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هذا القول إطلاق الأمر به للولي الدال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الثاني أنّ الختان شرط في صحّة الصلاة ونحوها من العبادات، فلا يجب إلا مع وجوب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أنّه واجب لنفسه فمتعلقه المكلّف، والأصل براءة ذمّة الولي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قبل البلوغ محمول على الاستحباب؛ لأنّ في بعض الأخبار أنّه من السنة مقروناً مقروناً بثقب الأذن المتعين حمله على الاستحباب وإن كانت السنة في نفسها أعمّ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أن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أنت حين قبض رسول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يومئذ مختون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لا يختنون الرجل حتى يدرك</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صحيحة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السنة في الختان على الرجال</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على القولين؛ إذ لا شبهة في جواز تأخيره عن اليوم السابع، إنّما الكلام في وجوب تقديمه على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ختان الصبي لسبعة أيام من السنة هو أو يؤخّر فأيهما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لسبعة أيام من السنّة، وإن أخر فلا بأس</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تناوله بإطلاقه لتأخيره إلى البلوغ، فيكون دليلاً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ابن إدريس</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w:t>
      </w:r>
      <w:r>
        <w:rPr>
          <w:rFonts w:ascii="Amiri" w:hAnsi="Amiri" w:eastAsia="Amiri" w:cs="Amiri"/>
          <w:color w:val="111111"/>
          <w:sz w:val="28"/>
          <w:sz w:val="28"/>
          <w:szCs w:val="28"/>
          <w:rtl w:val="true"/>
          <w:lang w:bidi="ar-SA"/>
        </w:rPr>
        <w:t>وإنّما يجب الختان أو يستحبّ على تقدير ولادته مستور الحشفة، فلو ولد مختوناً خلقةً سقط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غير مختتن لم يجب ختنه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بالذكر كما تقتضيه ألفاظ النصوص،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ختان الغلام من السنّة</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فلا يجب على الأُنثى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الخنثى فإن لحق بأحدهما لحقه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أشكل أمره ففي وجوبه في حقه وتوقف صحة صلاته عليه وجهان، من الشك في ذكوريّته التي هي مناط الوجوب؛ معتضداً بأصالة البراءة، ولاشتماله على تأليم من لا يعلم وجوبه عليه، ومن انحصار أمره فيهما، فلا يحصل اليقين بصحّة العبادات بدونه؛ ولأنّه مأخوذ بمراعاة الجانبين حيث يمكن، ولدخوله في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الختان من الفطرة</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اختنوا أولادكم يوم السابع يطهروا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فإنّ لفظ الأولاد يشمل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 الإناث بدليل من خارج فيبقى الباقي ولا ريب أنّ هذا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الكافر غير مختون وجب عليه الختان وإن طعن في السن؛ لعموم الأدلّة المتناولة للصغير والكبير والمسلم وغيره </w:t>
      </w:r>
      <w:r>
        <w:rPr>
          <w:rStyle w:val="FootnoteAnchor"/>
          <w:rtl w:val="true"/>
        </w:rPr>
        <w:footnoteReference w:id="299"/>
      </w:r>
      <w:r>
        <w:rPr>
          <w:rFonts w:ascii="IRNazanin" w:hAnsi="IRNazanin" w:eastAsia="IRNazanin"/>
          <w:color w:val="111111"/>
          <w:sz w:val="28"/>
          <w:sz w:val="28"/>
          <w:szCs w:val="28"/>
          <w:rtl w:val="true"/>
          <w:lang w:bidi="fa-IR"/>
        </w:rPr>
        <w:t>،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وقد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عنك شعر الكفر واختتن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وقول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أسلم الرجل اختتن ولو بلغ ثمانين سنة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خفض الجواري والنساء، وليس بواجب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ختان الغلام من السنّة، وخفض الجارية من السنّة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العقيقة • فيستحبّ أن يعق عن الذكر ذكر، وعن الأُنثى أُنثى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IRNazanin" w:hAnsi="IRNazanin" w:eastAsia="IRNazanin"/>
          <w:color w:val="111111"/>
          <w:sz w:val="28"/>
          <w:sz w:val="28"/>
          <w:szCs w:val="28"/>
          <w:rtl w:val="true"/>
          <w:lang w:bidi="fa-IR"/>
        </w:rPr>
        <w:t>وفي خبر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الجواري مكرمة، وليس من السنّة ولا شيئاً واجباً، وأيّ شيء أفضل من المكرمة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هاجرن النساء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فيهنّ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حبيب وكانت خافضة تخفض الجواري،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 العمل الذي كان في يدك هو في يدك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إلا أن يكون حراماً فتنهاني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حلال، فادني منّي حتّى أعلمك، فدنت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حبيب إذا أنت فعلت فلا تنهكي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تستأصلي وأشمي، فإنّه أشرق للوجه وأحظى عند الزوج</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أسلمت المرأة استحب خفضها كغيرها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العقيقة الشعر الذي يخرج المولود به من بطن أُمه وهي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الشق، سمّي الشعر المذكور بذلك لأنّه يحلق عنه، ثم قيل للذبيحة التي تذبح يوم استحباب حلق شعره عقيقة؛ لأنّها يشق حلقومها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الهروي</w:t>
      </w:r>
      <w:r>
        <w:rPr>
          <w:rStyle w:val="FootnoteAnchor"/>
          <w:rtl w:val="true"/>
        </w:rPr>
        <w:footnoteReference w:id="304"/>
      </w:r>
      <w:r>
        <w:rPr>
          <w:rFonts w:ascii="Amiri" w:hAnsi="Amiri" w:eastAsia="Amiri" w:cs="Amiri"/>
          <w:color w:val="111111"/>
          <w:sz w:val="28"/>
          <w:sz w:val="28"/>
          <w:szCs w:val="28"/>
          <w:rtl w:val="true"/>
          <w:lang w:bidi="ar-SA"/>
        </w:rPr>
        <w:t>وغيره</w:t>
      </w:r>
      <w:r>
        <w:rPr>
          <w:rStyle w:val="FootnoteAnchor"/>
          <w:rtl w:val="true"/>
        </w:rPr>
        <w:footnoteReference w:id="305"/>
      </w:r>
      <w:r>
        <w:rPr>
          <w:rFonts w:ascii="Amiri" w:hAnsi="Amiri" w:eastAsia="Amiri" w:cs="Amiri"/>
          <w:color w:val="111111"/>
          <w:sz w:val="28"/>
          <w:sz w:val="28"/>
          <w:szCs w:val="28"/>
          <w:rtl w:val="true"/>
          <w:lang w:bidi="ar-SA"/>
        </w:rPr>
        <w:t>؛ أو لأنّها تفعل لأجل العقيقة، فأطلق اسم السبب على المسبّب والفعل منه عق يعق 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فيستحبّ أن يعق عن الذكر ذكر، وعن الأُنثى أُنثى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استحباب مساواتها للولد في الذكورية والأنوثية رواه الكليني مرسلاً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السابع وقد ولد لأحدكم غلام أو جارية فليعق عنه كبشاً عن الذكر ذكراً وعن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الأُنثى مثل ذلك</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تجب العقيقة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الاستحباب</w:t>
      </w:r>
      <w:r>
        <w:rPr>
          <w:rFonts w:eastAsia="Times New Roman" w:cs="Times New Roman" w:ascii="Times New Roman" w:hAnsi="Times New Roman"/>
          <w:color w:val="111111"/>
          <w:sz w:val="28"/>
          <w:szCs w:val="28"/>
          <w:rtl w:val="true"/>
          <w:lang w:val="en-US" w:bidi="en-US"/>
        </w:rPr>
        <w:t>______________________________________</w:t>
      </w:r>
      <w:r>
        <w:rPr>
          <w:rFonts w:ascii="IRNazanin" w:hAnsi="IRNazanin" w:eastAsia="IRNazanin"/>
          <w:color w:val="111111"/>
          <w:sz w:val="28"/>
          <w:sz w:val="28"/>
          <w:szCs w:val="28"/>
          <w:rtl w:val="true"/>
          <w:lang w:bidi="fa-IR"/>
        </w:rPr>
        <w:t>وروي أخبار كثيرة تدلّ على إجزاء الذكر والأنثى مطلقاً،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منصور بن حازم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في الغلام والجارية سواء</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وحسنة ابن مسكان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عقيقة الغلام والجارية كبش كبش</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منهال القماط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شاة لحم ليست بمنزلة الأضحية يجزئ منهاكلّ شيء</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مع أنّ الرواية الأولى ليست صريحة في اعتبار المساواة، بل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المستحبّ كونها ذكراً في الذكر والأنثى، فيكون موافقاً لغيره من الأخبار الدالّة على التسوية بينهما، ولا ريب في إجزاء الجميع، إنّما الكلام في الأفضلية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تجب العقيقة؟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الاستحباب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القول بالوجوب للمرتضى</w:t>
      </w:r>
      <w:r>
        <w:rPr>
          <w:rStyle w:val="FootnoteAnchor"/>
          <w:rtl w:val="true"/>
        </w:rPr>
        <w:footnoteReference w:id="310"/>
      </w:r>
      <w:r>
        <w:rPr>
          <w:rFonts w:ascii="Amiri" w:hAnsi="Amiri" w:eastAsia="Amiri" w:cs="Amiri"/>
          <w:color w:val="111111"/>
          <w:sz w:val="28"/>
          <w:sz w:val="28"/>
          <w:szCs w:val="28"/>
          <w:rtl w:val="true"/>
          <w:lang w:bidi="ar-SA"/>
        </w:rPr>
        <w:t>، وابن الجنيد</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عليه السيّد في الانتصار بإجماع الإمامية، وابن الجنيد بالأخبار الدالّة على الوجوب كرواية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العقيقة أواجبة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واجبة</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أبي المغراء عن عليّ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واجبة</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ورواية عليّ بن أبي حمزة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واجبة إذا ولد للرجل ولد</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تأكد</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تصدق بثمنها لم يجز في القيام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عنها أخرها حتّى يتمكن، ولا يسقط الاستحباب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 xml:space="preserve">الاستحباب أو ثبوته؛ لأنه معنى الوجوب لغةٌ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الثاني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عمر بن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والعقيقة أوجب من الأضحية</w:t>
      </w:r>
      <w:r>
        <w:rPr>
          <w:rFonts w:eastAsia="IRNazanin" w:cs="IRNazanin"/>
          <w:color w:val="111111"/>
          <w:sz w:val="28"/>
          <w:szCs w:val="28"/>
          <w:rtl w:val="true"/>
          <w:lang w:bidi="fa-IR"/>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احتجاج السيد بالإجماع فلا يخفى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العلّامة قال في المختلف بعد نقله الوجوب عن المرتضى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المرتضى برواية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الأحاديث</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بجيد؛ لأن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يستند في مذهبه إلى الأخبار الصحيحة إذا كانت من طريق الآحاد، فكيف يحتجّ برواية ابن أبي حمزة، وهو مصرّح بكفره وكفر أضرابه من الفرق؟</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وإنّما أوجبها؛ لما توهمه من إجماع الإمامية عليه كما أشار إليه في الانتصار </w:t>
      </w:r>
      <w:r>
        <w:rPr>
          <w:rStyle w:val="FootnoteAnchor"/>
          <w:rtl w:val="true"/>
        </w:rPr>
        <w:footnoteReference w:id="319"/>
      </w:r>
      <w:r>
        <w:rPr>
          <w:rFonts w:ascii="Amiri" w:hAnsi="Amiri" w:eastAsia="Amiri" w:cs="Amiri"/>
          <w:color w:val="111111"/>
          <w:sz w:val="28"/>
          <w:sz w:val="28"/>
          <w:szCs w:val="28"/>
          <w:rtl w:val="true"/>
          <w:lang w:bidi="ar-SA"/>
        </w:rPr>
        <w:t>، وجعل الإجماع مستنده في أكثر مسائله، وإن كان في تحقيق الإجماع ،نظر، إلا أنّه رأى ذلك حسب ما اتّفق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تصدق بثمنها لم يجز فى القيام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يدل على ذلك رواية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غلامان، فأمر زيد بن عليّ أن يشتري له جزورين للعقيقة، وكان زمن غلاء، فاشترى له واحدةً وعسرت الأُخرى، فقال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عسرت الأخرى فتصدق بثمنها؟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اطلبها حتّى تقدر عليها، فإنّ الله عزّ وجلّ يحبّ إهراق الدماء وإطعام الطعام</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عبد الله بن بكير قال كنت عند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فجاءه رسول عمه عبد الله بن على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طلبنا العقيقة فلم نجدها فما ترى نتصدق بثمنها ؟</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يجتمع فيها شروط 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تخص القابلة منها بالرجل والورك، ولو لم تكن قابلة أُعطي الأُمّ تتصدق 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الله يحبّ إطعام الطعام وإراقة الدماء</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يجتمع فيها شروط الأضحيّة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كونها سليمة من العيوب، سمينة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ما يجزئ في الأضحية</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الإمكان، ومع عدمه يجزئ فاقد الصفات؛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العقيقة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شاة لحم ليست بمنزلة الأضحية يجزئ منها كلّ شيء</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ليست بمنزلة الهدي خيرها أسمنها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تخص القابلة منها بالرجل والورك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صحيحة الكاهلي</w:t>
      </w:r>
      <w:r>
        <w:rPr>
          <w:rStyle w:val="FootnoteAnchor"/>
          <w:rtl w:val="true"/>
        </w:rPr>
        <w:footnoteReference w:id="325"/>
      </w:r>
      <w:r>
        <w:rPr>
          <w:rFonts w:ascii="IRNazanin" w:hAnsi="IRNazanin" w:eastAsia="IRNazanin"/>
          <w:color w:val="111111"/>
          <w:sz w:val="28"/>
          <w:sz w:val="28"/>
          <w:szCs w:val="28"/>
          <w:rtl w:val="true"/>
          <w:lang w:bidi="fa-IR"/>
        </w:rPr>
        <w:t>، وصحيحة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وكثير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القابلة الرجل مع الورك</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كما ذكره المصنّف والجماعة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رواية عمار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القابلة ربعها، وإن لم تكن قابلة فلامه تعطيها من شاءت</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الأب يعطيها حصة القابلة إن كان هو الذابح للعقيقة فتتصدّق به؛</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يعق الوالد استحب للولد أن يعق عن نفسه إذا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الصبيّ يوم السابع، فإن مات قبل الزوال سقطت، ولو مات بعده لم يسقط الاستحباب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IRNazanin" w:hAnsi="IRNazanin" w:eastAsia="IRNazanin"/>
          <w:color w:val="111111"/>
          <w:sz w:val="28"/>
          <w:sz w:val="28"/>
          <w:szCs w:val="28"/>
          <w:rtl w:val="true"/>
          <w:lang w:bidi="fa-IR"/>
        </w:rPr>
        <w:t>لأنّه يكره لها أن تأكل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تعطيها من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صدقتها به لا تختص بالفقراء، بل تتأدى السنة بصدقتها به على الغني والفقير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كانت القابلة يهوديةً لا تأكل من ذبائح المسلمين أعطيت ربع قيمة العقيقة، روى ذلك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يعق الوالد استحبّ للولد أن يعقب عن نفسه إذا بلغ</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لم يعقّ عند بلوغه بقى فى عهدتها ما دام حياً ؛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مرتهن بعقيقته فكه أبواه أو تركاه</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شك هل عقّ عنه أبوه أم لا؟ استحب له أن يعق عن نفسه ؛ لأنّ الأصل عدم عقيقة غيره عنه، ولرواية عمر بن يزيد 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كان أبي عق عني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فعققت عن نفسي وأنا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امرئ مرتهن بعقيقته والعقيقة أوجب من الأضحية</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الصبي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يدلّ على ذلك رواية إدريس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مولود يولد فيموت يوم السابع، هل يعق عنه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قبل الظهر لم يعقِّ عنه، وإن مات بعد الظهر عق عنه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للوالدين أن يأكلا منها • وأن يكسر شيء من عظامها، بل تفصل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الرضاع فلا يجب على الأُمّ إرضاع الولد، ولها المطالبة بأجرة 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استئجارها إذا كانت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وهي في حباله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للوالدين أن يأكلا 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وكذا من في عيالهما حتى القابلة لو كانت منهم؛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يأكل هو ولا أحد من عیاله من العقيقة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للقابلة ثلث العقيقة، فإن كانت القابلة أمّ الرجل أو في عياله فليس لها منها شيء، وتجعل أعضاء ثمّ يطبخها ويقسمها، ولا يعطيها إلا أهل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كلّ أحد من العقيقة إلا الأم</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يكسر شيء من عظامها، بل تفصل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في الخبر السابق ما يدلّ عليه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سنة أخرى لم ينبه عليها المصنّف وهي أن تطبخ بالماء ولا تشوى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أن يقتصر على طبخها بالماء والملح، وبين أن يضيف إليها شيئاً آخر من الحبوب وغيرها، لتحقق الطبخ بالجميع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ويستحب أن يدعى لها المؤمنون ، وأقلهم عشرة ؛ لرواية حفص الكناسي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ويُدعى نفر من المسلمين فيأكلون ويدعون للغلام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خبر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 منه عشرة من المسلمين، فإن زاد فهو أفضل</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الرضاع فلا يجب على الأُمّ إرضاع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عدم وجوب إرضاع الولد على الأُمّ مشروط بوجود الأب، أو وجود مال للولد، ووجود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...__________________________________________________</w:t>
      </w:r>
      <w:r>
        <w:rPr>
          <w:rFonts w:ascii="Amiri" w:hAnsi="Amiri" w:eastAsia="Amiri" w:cs="Amiri"/>
          <w:color w:val="111111"/>
          <w:sz w:val="28"/>
          <w:sz w:val="28"/>
          <w:szCs w:val="28"/>
          <w:rtl w:val="true"/>
          <w:lang w:bidi="ar-SA"/>
        </w:rPr>
        <w:t>مرضعة سواها، وقدرته على دفع الأجرة إليها أو تبرعها، وإلّا وجب عليها إرضاعه كما يجب عليها الإنفاق عليه حيث يكون الأب مفقوداً أو معسراً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اجتمعت هذه الشرائط لم يجب عليها، بل يتعلّق التكليف بالأب، كما يجب عليه الإنفاق عليه إن لم يكن للولد مال، وإلا استأجر عليه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عدم وجوبه عليها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فَتَاتُوهُنَّ أُجُورَهُنَّ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تَعَاسَرْتُمْ فَسَتُرْضِعُ لَهُ أُخْرَى</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واجباً عليها لبينه، ولما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حكم بإرضاع أخرى من غير تفصيل؛ لأنها إذا امتنعت فقد حصل التعاسر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وَالْوَلِدَتُ يُرْضِعْنَ أَوْلَادَهُنَّ</w:t>
      </w:r>
      <w:r>
        <w:rPr>
          <w:rStyle w:val="FootnoteAnchor"/>
          <w:rtl w:val="true"/>
        </w:rPr>
        <w:footnoteReference w:id="339"/>
      </w:r>
      <w:r>
        <w:rPr>
          <w:rFonts w:ascii="Amiri" w:hAnsi="Amiri" w:eastAsia="Amiri" w:cs="Amiri"/>
          <w:color w:val="111111"/>
          <w:sz w:val="28"/>
          <w:sz w:val="28"/>
          <w:szCs w:val="28"/>
          <w:rtl w:val="true"/>
          <w:lang w:bidi="ar-SA"/>
        </w:rPr>
        <w:t>فإنه وإن كان خبراً معناه الأمر، إلا أن الأمر مقيّد بمن أراد أن يتم الرضاعة بالنسبة إلى الحولين فلا يدل على أن الأمر مطلق لو سلّم حمله على الوجوب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عليه أيضاً قول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تجبر الحرّة على رضاع الولد، وتجبر أُمّ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ولأصالة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ويشمل إطلاقه عدم وجوب الإرضاع على الأم اللباً وغيره؛ نظراً إلى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أطلق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جماعة منهم العلّامة في القواعد والشهيد إرضاع اللبأ وهو الموجود عند الولادة، محتجين بأن الولد لا يعيش بدونه</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أرادوا الغالب، أو أنه لا يقوى ولا تشتد بنيته إلا به</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وعلى تقدير وجوبه هل تستحق أجرة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فعل واجب، ولا يجوز أخذ الأجرة على الواجب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وكلّيته ممنوعة، فإن مالك الطعام يلزمه بذله للمضطرّ ولكن بالعوض باعتراف هذا القائل، وإن كان فيه خلاف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فلا خلاف في جواز استئجار الأب لها على إرضاعه على تقدير كونها مطلقةً بائناً؛ لخروج منافعها عن ملكه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يصحّ استئجاره لها وهي في حباله؟ الأشهر بين الأصحاب الجواز؛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لَكُمْ فَتَاتُوهُنَّ أُجُورَهُنَّ</w:t>
      </w:r>
      <w:r>
        <w:rPr>
          <w:rStyle w:val="FootnoteAnchor"/>
          <w:rtl w:val="true"/>
        </w:rPr>
        <w:footnoteReference w:id="343"/>
      </w:r>
      <w:r>
        <w:rPr>
          <w:rFonts w:ascii="Amiri" w:hAnsi="Amiri" w:eastAsia="Amiri" w:cs="Amiri"/>
          <w:color w:val="111111"/>
          <w:sz w:val="28"/>
          <w:sz w:val="28"/>
          <w:szCs w:val="28"/>
          <w:rtl w:val="true"/>
          <w:lang w:bidi="ar-SA"/>
        </w:rPr>
        <w:t>الشامل للمطلقة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الآية مسوقة للمطلقات وليس محلّ النزاع، ولأصالة الجواز، كما يجوز استئجارها الرضاع غيرهوالقول بالمنع من استئجار الزوج لها وهي في حباله للشيخ في المبسوط</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منع من استئجارها لخدمته ولخدمة غيره ولرضاع ولد غيره مستدلاً بأنها عقدت على منافع لا تقدر على إيفائها، فإنّ زوجها قد ملك الاستمتاع بها في كل وقت إلا ما استثني من أوقات الصلاة والصيام فإذا لم تقدر على إيفائها كان العقد باطلاً، كما لو آجر نفسه شهراً ثمّ آجرها ذلك الشهر لغير المستأجر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وأجيب بمنع ملك الزوج لجميع منافعها، وإنّما ملك الاستمتاع، ولا يلزم من استحقاقه في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ملك غيره من المنافع</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عدم استحقاقه استيفاء غير الاستمتاع وإن لم يكن لها التصرف فيها حيث ينافي حق الزوج من الاستمتاع</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الأب بذل أُجرة الرضاع إذا لم يكن للولد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ولأُمّه أن ترضعه بنفسها وبغيرها، ولها الأجرة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فإذا استأجرها لمنفعة لا يملكها فقد أسقط حقّه من الزمان الذي تصرفه في الإرضاع بالنسبة إلى إيقاع الاستمتاع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أثر ذلك أيضاً فيما لو لم يستوف حقّ الاستمتاع لمرض أو غيبة ونحوهما، فإنّ لها التصرّف في باقي منافعها لعدم المنافاة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ويجب على الأب بذل أجرة الرضاع إذا لم يكن للولد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الرضاع من جملة النفقة الواجبة للولد على الأب مقدماً على الأُمّ مع فقر الولد كما سيأتي </w:t>
      </w:r>
      <w:r>
        <w:rPr>
          <w:rStyle w:val="FootnoteAnchor"/>
          <w:rtl w:val="true"/>
        </w:rPr>
        <w:footnoteReference w:id="347"/>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الْمَوْلُودِ لَهُ رِزْقُهُنَّ وَكِسْوَتُهُنَّ بِالْمَعْرُوفِ </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الوجوب والاستحقاق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فلان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أجرة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على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 الولد حقيقة للأب، ولهذا انتسب إليه دون أُمّه، ووجبت عليه النفقة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للولد مال لم يجب على الأب بذل الأجرة؛ لأنّه غنيّ فلا يجب عليه الإنفاق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ولأُمّه أن ترضعه بنفسها وبغيرها، ولها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استأجرها للرضاع، فإن صرّح بإرادة تحصيل إرضاعه بنفسها أو غيرها فلا شبهة في جواز الأمرين واستحقاقها الأجرة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شرط إرضاعه بنفسها تعيّن ولا يجوز لها حينئذ إرضاعه بغيرها، فإن فعلت فلا أُجرة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بأن استأجرها لإرضاعه فهي مسألة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حينئذ جواز إرضاعها له بنفسها وغيرها؛ لأنها حينئذ أجير مطلق ومن شأنه جواز تحصيل المنفعة بنفسه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لاختلاف المراضع في الحكم والخواصّ، ودلالة العرف على مباشرتها </w:t>
      </w:r>
      <w:r>
        <w:rPr>
          <w:rStyle w:val="FootnoteAnchor"/>
          <w:rtl w:val="true"/>
        </w:rPr>
        <w:footnoteReference w:id="349"/>
      </w:r>
      <w:r>
        <w:rPr>
          <w:rFonts w:ascii="Amiri" w:hAnsi="Amiri" w:eastAsia="Amiri" w:cs="Amiri"/>
          <w:color w:val="111111"/>
          <w:sz w:val="28"/>
          <w:sz w:val="28"/>
          <w:szCs w:val="28"/>
          <w:rtl w:val="true"/>
          <w:lang w:bidi="ar-SA"/>
        </w:rPr>
        <w:t>،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تعيين المرضعة في العقد لذلك، فلا أقل من تعيينها عند</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وللمولى إجبار أمته على الرضاع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ونهاية الرضاع حولان ويجوز الاقتصار على أحد وعشرين شهراً ولا يجوز نقصه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كان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الزيادة عن الحولين شهراً أو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الوالد دفع أجرة ما زاد عن حولين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IRNazanin" w:hAnsi="IRNazanin" w:eastAsia="IRNazanin"/>
          <w:color w:val="111111"/>
          <w:sz w:val="28"/>
          <w:sz w:val="28"/>
          <w:szCs w:val="28"/>
          <w:rtl w:val="true"/>
          <w:lang w:bidi="fa-IR"/>
        </w:rPr>
        <w:t>الإطلاق</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الرجوع إلى العرف فإن لم يتفق أو اضطرب جاز أن ترضعه بنفسها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الغير بين خادمها وغيرها، وحيث جاز استحقت الأجرة وإلا فلا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وللمولى إجبار أمته على الرضاع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لأنّها مملوكة للمولى، ومنافعها أجمع مستحقة له، سواء في ذلك منافع الاستمتاع وغيرها، بخلاف الزوجة، ولا فرق في ذلك بين أُمّ الولد وغيرها؛ لاشتراكهما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أُمّ الولد في الرواية السابقة</w:t>
      </w:r>
      <w:r>
        <w:rPr>
          <w:rStyle w:val="FootnoteAnchor"/>
          <w:rtl w:val="true"/>
        </w:rPr>
        <w:footnoteReference w:id="351"/>
      </w:r>
      <w:r>
        <w:rPr>
          <w:rFonts w:ascii="Amiri" w:hAnsi="Amiri" w:eastAsia="Amiri" w:cs="Amiri"/>
          <w:color w:val="111111"/>
          <w:sz w:val="28"/>
          <w:sz w:val="28"/>
          <w:szCs w:val="28"/>
          <w:rtl w:val="true"/>
          <w:lang w:bidi="ar-SA"/>
        </w:rPr>
        <w:t xml:space="preserve">لا يقتضي نفي الحكم عن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ونهاية الرضاع حولان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أصحابنا في أن مدة الرضاع بالأصالة حولان كاملان،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وَالْوَلِدَتُ يُرْضِعْنَ أَوْلَادَهُنَّ حَوْلَيْنِ كَامِلَيْنِ لِمَنْ أَرَادَ أَن يُتِمَّ الرَّضَاعَةَ</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كون تمام الرضاعة حولين، وهو لا ينافي جواز النقص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جوّز أصحابنا الاقتصار على أحد وعشرين شهراً؛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وَفِصَلُهُ، تَلَقُونَ شَهْرًا </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 فإذا حملت به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فصاله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مدّة رضاعه أحد وعشرين شهراً، ولرواية سماعة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أحد وعشرون شهراً، فما نقص فهو جور على الصبي</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وظاهرهم الاتّفاق على ذلك، وهو يتمّ على القول بأنّ أكثر الحمل تسعة أشهر لا أزيد وإلا لم يتمّ التعليل إلّا في ولد يولد للتسعة، فلو ولدته لستة أشهر أو سبعة كان ذلك حمله وما يبقى من الثلاثين فصاله، والآية لا تدلّ على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ابن عباس أن من ولد لستة أشهر ففصاله في عامين، ومن ولد لسبعة فمدةرضاعه ثلاثة وعشرون شهراً، ومن ولد لتسعة فأحد وعشرون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قول موجّه جامع بين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من جعل أكثر الحمل عشرة أشهر أو سنة من أصحابنا يشكل تعين أحد وعشرين شهراً للرضاع إن لم يكن إجماعاً مانعاً من جواز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فالعمل على المشهور، ويكفي فيه البناء على الغالب في الحمل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الزيادة على الحولين فمقتضى الآية أنه ليس من الرضاعة؛ لتمامها بالحولين، لكن ليس فيها دلالة على المنع من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سعد بن سعد الأشعري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هل يرضع أكثر من سنتين؟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على سنتين هل على أبويه من ذلك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والجماعة</w:t>
      </w:r>
      <w:r>
        <w:rPr>
          <w:rStyle w:val="FootnoteAnchor"/>
          <w:rtl w:val="true"/>
        </w:rPr>
        <w:footnoteReference w:id="357"/>
      </w:r>
      <w:r>
        <w:rPr>
          <w:rFonts w:ascii="Amiri" w:hAnsi="Amiri" w:eastAsia="Amiri" w:cs="Amiri"/>
          <w:color w:val="111111"/>
          <w:sz w:val="28"/>
          <w:sz w:val="28"/>
          <w:szCs w:val="28"/>
          <w:rtl w:val="true"/>
          <w:lang w:bidi="ar-SA"/>
        </w:rPr>
        <w:t xml:space="preserve">قيدوه بشهر وشهرين، وذكروا أنه 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فعله لا تستحق الأُمّ على أبيه أجرة للزائد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على إطلاقه من إشكال، وإنّما يتمّ على تقدير عدم حاجة الولد إليه، أما لو احتاج إليه لمرض ونحوه بحيث لم يمكن غذاؤه بغير اللبن كان اللبن حينئذ بمنزلة النفقة الضرورية، فعدم استحقاق</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 أحق بإرضاعه إذا طلبت ما يطلب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طلبت زيادة كان للأب نزعه وتسليمه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تبرعت أجنبية بإرضاعه فرضيت الأم بالتبرع فهي أحق به، وإن لم ترض فللأب تسليمه إلى المتبرعة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الأُمّ عليه أجرة مطلقاً لا يخلو من نظر إلّا أنّ عمل الأصحاب وروايتهم على ذلك، فلا مجال لخلافهقوله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 أحق بإرضاعه إذا طلبت ما يطلب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الأم أحق بإرضاع الولد إذا تبرّعت به أو طلبت ما يطلب غيرها وإلّا كان الأب أحقّ به، هو المشهور بين الأصحاب؛ بناءً على جواز استئجارها للإرضاع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على أصله السابق من أنّها إذا كانت في عصمة الزوج ليس لها أخذ الأجرة، فلا تكون في تلك الحال أحق إلا إذا تبرعت به، وإن كانت مطلقة فهي أحق به كما فصلوه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فَأْتُوهُنَّ أُجُورَهُنَّ</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امتناع الأب لوجود المتبرعة أو من يأخذ أقل يتناوله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تَعَاسَرْتُمْ فَسَتُرْضِعُ لَهُ أُخْرَى</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الدالّ على جواز أخذه منها وتسليمه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مسوقة للمطلقات، كما أشرنا إليه سابقاً </w:t>
      </w:r>
      <w:r>
        <w:rPr>
          <w:rStyle w:val="FootnoteAnchor"/>
          <w:rtl w:val="true"/>
        </w:rPr>
        <w:footnoteReference w:id="360"/>
      </w:r>
      <w:r>
        <w:rPr>
          <w:rFonts w:ascii="Amiri" w:hAnsi="Amiri" w:eastAsia="Amiri" w:cs="Amiri"/>
          <w:color w:val="111111"/>
          <w:sz w:val="28"/>
          <w:sz w:val="28"/>
          <w:szCs w:val="28"/>
          <w:rtl w:val="true"/>
          <w:lang w:bidi="ar-SA"/>
        </w:rPr>
        <w:t>، فإذا جاز للأم أخذ الأجرة على الإرضاع دخلت في الحكم بطريق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ويدلّ على حكم المطلقة أيضاً رواية أبي الصباح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وهي حبلى أنفق عليها حتّى تضع حملها، فإذا وضعته أعطاها أجرها ولا يضارها إلا أن يجد من هو أرخص منها، فإن هي رضيت بذلك الأجر فهي أحق بابنها حتى تفطمه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ونقل الشيخ في الخلاف 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 أحق بالولد متى طلبت أجرة المثل وإن وجد الأب من يأخذ أقل أو يتبرع</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فَأْتُوهُنَّ أُجُورَهُنَّ </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المتناول لمحل النزاع وقواه ابن إدريس</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واحتج الشيخ للقول الأول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تَعَاسَرْتُمْ فَسَتُرْضِعُ لَهُ أُخْرَى وهذه إذا طلبت الأجرة وغيرها تتطوّع فقد تعاسرا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الآية الأخرى بأنّها تفيد لزوم الأ إن أرضعت، وذلك لا خلاف فيه، وإنما الكلام في أنه يجب دفع المولود إليها لترضعه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في الآية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وأجيب عنه 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أردن الإرضاع، فيدل على كونها أحقّ بالأجرة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تَعَاسَرْتُمْ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الإرضاع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امتنعت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فسترضع له أخرى، لا أنّها إذا طلبت الأجرة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الإضمار على خلاف الأصل، والتعاسر أعمّ من وقوعه على الإرضاع وعدمه وعلى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أنه يلزم على القول الآخر الإضمار؛ لأن الأجرة تملك بالعقد وقد علق الأمر بدفعها على الفعل؛ لأنّ الأجرة وإن ملكت بالعقد على تقدير وقوع صيغة الإجارة إلّا أنّ دفعها لا يستحق إلا بالعمل، والأمر في الآية وقع بإيتائهن الأجر لا بأصل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استحقاقها الأجرة غير متوقّف على عقد الإجارة، بل يكفي فيه الفعل مع قصد الأجرة أو عدم التبرع، فيكون حكمها في استحقاق الأجرة وملكها كالجعالة لا تستحق إلا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لزومها تمام الرضاع، بل حصول مسماه المقابل للأجرة كما تقتضيه الآية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الأب وجود متبرعة وأنكرت الأُمّ فالقول قول الأب؛ لأنّه يدفع عن نفسه وجوب الأجرة، على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يرضع الصبي بلبن أمه، فهو أفضل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ادعى الأب وجود متبرعة وأنكرت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التردّد من كون الأُمّ منكرة لما يدعيه من وجود المتبرعة، والأصل عدمه، فيكون القول قولها؛ لأنّه المدعي، ولأن الحقّ ثابت لها وهو يدعي إسقاطه بوجود المتبرعة، والأصل عدم سقوطه إلى أن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ذكره المصنف من أنّ الأُمّ تدعي شغل ذمّة الأب بالأجرة وهو ينفي ذلك عن نفسه، والأصل براءة ذمّته منها، ولأنّه يعسر عليه إقامة البيّنة على ما يقوله فيصدق بيمينه وهو قول الشيخ في المبسوط </w:t>
      </w:r>
      <w:r>
        <w:rPr>
          <w:rStyle w:val="FootnoteAnchor"/>
          <w:rtl w:val="true"/>
        </w:rPr>
        <w:footnoteReference w:id="367"/>
      </w:r>
      <w:r>
        <w:rPr>
          <w:rFonts w:ascii="IRNazanin" w:hAnsi="IRNazanin" w:eastAsia="IRNazanin"/>
          <w:color w:val="111111"/>
          <w:sz w:val="28"/>
          <w:sz w:val="28"/>
          <w:szCs w:val="28"/>
          <w:rtl w:val="true"/>
          <w:lang w:bidi="fa-IR"/>
        </w:rPr>
        <w:t>، وهو أشهر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يرضع الصبي بلبن أُمّه، فهو أفضل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وجه الأفضليّة كونه أوفق بمزاجه، لتغذيه منه في بطنها حال كونه دماً، وباكتسابه صورة اللبن بعد الولادة فيبقى أقرب إلى مادته من غيره، ولقول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لبن رضع به الصبي أعظم بركة عليه من لبن أُمّه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والمصنف تبع الرواية في التعبير بالصبيّ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الولد الشامل للذكر والأنثى مع اشتراكهما في الحكم 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يطلق إلا على لبن البهائم من الناقة والبقرة والشاة</w:t>
      </w:r>
      <w:r>
        <w:rPr>
          <w:rStyle w:val="FootnoteAnchor"/>
          <w:rtl w:val="true"/>
        </w:rPr>
        <w:footnoteReference w:id="369"/>
      </w:r>
      <w:r>
        <w:rPr>
          <w:rFonts w:ascii="Amiri" w:hAnsi="Amiri" w:eastAsia="Amiri" w:cs="Amiri"/>
          <w:color w:val="111111"/>
          <w:sz w:val="28"/>
          <w:sz w:val="28"/>
          <w:szCs w:val="28"/>
          <w:rtl w:val="true"/>
          <w:lang w:bidi="ar-SA"/>
        </w:rPr>
        <w:t>،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أخوه بلبان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بلبن أُمّه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الحضانة • فالأم أحق بالولد مدة الرضاع وهي حولان ذكراً كان أو أنثي إذا كانت حرّة مسلمة، ولا حضانة للأمة ولا للكافرة مع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فصل فالوالد أحق بالذكر ، والأُم أحق بالأُنثى حتّى تبلغ سبع سنين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أحق بها ما لم تتزوّج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الأب أحق 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الحضانة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الطفل والمجنون</w:t>
      </w:r>
      <w:r>
        <w:rPr>
          <w:rStyle w:val="FootnoteAnchor"/>
          <w:rtl w:val="true"/>
        </w:rPr>
        <w:footnoteReference w:id="371"/>
      </w:r>
      <w:r>
        <w:rPr>
          <w:rFonts w:ascii="Amiri" w:hAnsi="Amiri" w:eastAsia="Amiri" w:cs="Amiri"/>
          <w:color w:val="111111"/>
          <w:sz w:val="28"/>
          <w:sz w:val="28"/>
          <w:szCs w:val="28"/>
          <w:rtl w:val="true"/>
          <w:lang w:bidi="ar-SA"/>
        </w:rPr>
        <w:t>لفائدة تربيته وما يتعلق بها من مصلحته من حفظه، وجعله في سريره، ورفعه، وكحله ودهنه، وتنظيفه، وغسل خرقه وثيابه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بالأنثى أليق منها بالرجل؛ لمزيد شفقتها، وخلقها المعد لذلك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فالأُم أحق بالولد مدة الرضاع وهى حولان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أن الأم أحق بالولد مطلقاً مدة الرضاع إذا كانت متبرّعة أو رضيت بما يأخذ غيرها من الأجرة، فيجتمع لها في الحولين حق الرضاع والحضانة، ولها الأجرة على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الحضانة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احتاج الطفل إلى نفقة زائدة على الرضاع والحضانة فهى على الأب المؤسر أو مال الولد إن كان له مال كأجرة الرضاع، ومنها ثمن الصابون لغسل ثيابه ،وخرقه دون نفس الفعل فإنّه على الأُمّ؛ لأنّه من متعلّقات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غيرها ممن تثبت له الحضانة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لا كلام فيه، إنّما الخلاف فيما بعد الحولين، فقد اختلف الأصحاب في مستحقّ الحضانة حينئذ من الأبوين بسبب اختلاف الأخبار،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 أحق بالولد مطلقاً ما لم تتزوّج</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رواه العامة أيضاً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أحق به إلى</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 xml:space="preserve">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آخر إلى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الأب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الجميع فرق بين الذكر والأنثى، ولكن من فصل جمع به بين الأخبار، فحمل ما دل على أولوية الأب على الذكر؛ لأنّه أنسب بحاله وتأديبه وتعليمه، وما دلّ على أولويّة الأُمّ على الأُنثى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ورجحوا الأخبار المحدّدة بالسبع؛ لأنّها أكثر وأشهر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فليس في الباب خبر صحيح، بل هي بين ضعيف ومرسل وموقوف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فحضانة الأُمّ حيث تثبت مشروطة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مسلمةً إذا كان الولد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فالكافرة لا حضانة لها على الولد المسلم بإسلام أبيه؛ لأنّه لا حظّ له في تربية الكافرة؛ لأنّها تفتنه عن دينه، وهو ينشأ على ما يألفه منها، ولأنه لا ولاية للكافر على المسلم للآية ، ولو كان الولد كافراً تبعاً لأبويه فحضانته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ترافعوا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وصف الولد الإسلام نزع من أهله، ولم يمكّنوا من كفالته؛ لئلا يفتنوه عن الإسلام الذي قد مال إليه، وإن لم نصحّح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حرّةً، فلا حضانة للرقيقة؛ لأنّ منفعتها للسيّد، وهي مشغولة به غير متفرّغة للحضانة، ولأنّه نوع ولاية واحتكام بالحفظ والتربية، والرقيق لا ولاية له وإن أذن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ينظر إن كان الولد حراً فحضانته لمن له الحضانة بعد الأُم من الأب أو غيره، وإن كان رقيقاً فحضانته على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الأم حرّة والولد رقيقاً، كما لو سبي الطفل وأسلمت الأُمّ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w:t>
      </w:r>
      <w:r>
        <w:rPr>
          <w:rFonts w:ascii="Amiri" w:hAnsi="Amiri" w:eastAsia="Amiri" w:cs="Amiri"/>
          <w:color w:val="111111"/>
          <w:sz w:val="28"/>
          <w:sz w:val="28"/>
          <w:szCs w:val="28"/>
          <w:rtl w:val="true"/>
          <w:lang w:bidi="ar-SA"/>
        </w:rPr>
        <w:t>أو قبلت الذمة، فكذلك حضانته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والمدبّرة والمكاتبة وأم الولد والمعتق بعضها كالقنّة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نصف الولد حراً ونصفه رقيقاً فنصف حضانته للسيد ونصفه للأُم أو من يلي حضانة الحرّ من الأقارب، فإن اتّفقا على المهاياة أو على استئجار من يحضنه أو رضي أحدهما بالآخر فذاك، وإن تمانعا لم يضيّع واستأجر الحاكم من يحضنه، وأوجب المؤونة على السيد ومن تقتضي الحال الإيجاب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كتزاحم المتعددين في درجة واحدة على الحضانة كما سيأتي</w:t>
      </w:r>
      <w:r>
        <w:rPr>
          <w:rStyle w:val="FootnoteAnchor"/>
          <w:rtl w:val="true"/>
        </w:rPr>
        <w:footnoteReference w:id="374"/>
      </w:r>
      <w:r>
        <w:rPr>
          <w:rFonts w:ascii="Amiri" w:hAnsi="Amiri" w:eastAsia="Amiri" w:cs="Amiri"/>
          <w:color w:val="111111"/>
          <w:sz w:val="28"/>
          <w:sz w:val="28"/>
          <w:szCs w:val="28"/>
          <w:rtl w:val="true"/>
          <w:lang w:bidi="ar-SA"/>
        </w:rPr>
        <w:t>؛ لأنّه لا استحقاق هنا لكلّ واحد في مجموع الحضانة بخلاف ما يأتي، فلا تتوجه القرعة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عاقلةً، فالمجنونة لا حضانة لها؛ لأنّ المجنون لا يتأتى منه الحفظ والتعهّد بل هو في نفسه محتاج إلى من يحضنه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الجنون مطبقاً أو منقطعاً، إلا إذا وقع نادراً ولا تطول مدته، فلا يبطل الحق، بل هو كمرض يطرأ ويزول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المرض المزمن الذي لا يرجى زواله كالسلّ والفالج بحيث يشغله الألم عن كفالته وتدبير أمره به وجهان، من اشتراكهما في المعنى المانع من مباشرة الحفظ، وأصالة عدم سقوط الولاية مع إمكان تحصيلها بالاستنابة، وبه يفرق بينه وبين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يعتبر المصنّف شرط العقل، ولا بدّ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فارغة من حقوق الزوج، فلو نكحت سقط حقها من الحضانة للأخبار الدالّة عليه، ومنها أنّ امرأةً قالت يا رسول الله، إن ابني هذا كان بطني له وعاء وثديي له سقاء، وحجري له حواء، وإن أباه طلقني وأراد أن ينزعه مني،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أحق ما لم تنكحي</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ولأنّ النكاح يشغلها بحق الزوج ويمنعها من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لرضى الزوج كما لا أثر لرضى السيّد بحضانة الأمة، لإطلاق النصّ، وقد يرجعان فيتشوّش أمر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عندنا بين تزويجها بقريب الزوج وغيره ؛ عملاً بإطلاق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ذكره المصنّف فيما بعد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أمينةً فلا حضانة للفاسقة؛ لأنّ الفاسق لا يلى، ولأنّها لا تؤمن أن تخون في حفظه، ولأنّه لا حظ له في حضانتها؛ لأنه ينشأ على طريقتها، فنفس الولد كالأرض الخالية ما أُلقي فيها من شيء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الشرط لم يذكره المصنّف ، وقد اعتبره الشيخ في المبسوط</w:t>
      </w:r>
      <w:r>
        <w:rPr>
          <w:rStyle w:val="FootnoteAnchor"/>
          <w:rtl w:val="true"/>
        </w:rPr>
        <w:footnoteReference w:id="377"/>
      </w:r>
      <w:r>
        <w:rPr>
          <w:rFonts w:ascii="Amiri" w:hAnsi="Amiri" w:eastAsia="Amiri" w:cs="Amiri"/>
          <w:color w:val="111111"/>
          <w:sz w:val="28"/>
          <w:sz w:val="28"/>
          <w:szCs w:val="28"/>
          <w:rtl w:val="true"/>
          <w:lang w:bidi="ar-SA"/>
        </w:rPr>
        <w:t>، والشهيد في قواعده</w:t>
      </w:r>
      <w:r>
        <w:rPr>
          <w:rStyle w:val="FootnoteAnchor"/>
          <w:rtl w:val="true"/>
        </w:rPr>
        <w:footnoteReference w:id="378"/>
      </w:r>
      <w:r>
        <w:rPr>
          <w:rFonts w:ascii="Amiri" w:hAnsi="Amiri" w:eastAsia="Amiri" w:cs="Amiri"/>
          <w:color w:val="111111"/>
          <w:sz w:val="28"/>
          <w:sz w:val="28"/>
          <w:szCs w:val="28"/>
          <w:rtl w:val="true"/>
          <w:lang w:bidi="ar-SA"/>
        </w:rPr>
        <w:t xml:space="preserve">، والعلامة في التحرير </w:t>
      </w:r>
      <w:r>
        <w:rPr>
          <w:rStyle w:val="FootnoteAnchor"/>
          <w:rtl w:val="true"/>
        </w:rPr>
        <w:footnoteReference w:id="379"/>
      </w:r>
      <w:r>
        <w:rPr>
          <w:rFonts w:ascii="Amiri" w:hAnsi="Amiri" w:eastAsia="Amiri" w:cs="Amiri"/>
          <w:color w:val="111111"/>
          <w:sz w:val="28"/>
          <w:sz w:val="28"/>
          <w:szCs w:val="28"/>
          <w:rtl w:val="true"/>
          <w:lang w:bidi="ar-SA"/>
        </w:rPr>
        <w:t>في ولاية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استقرب عدم اشتراط العدالة ؛ عملاً بعموم الأدلة</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عدم اشتراط العدالة مع اشتراط عدم الفسق؛ لثبوت الواسطة عند الأكثر، ويجعل المانع ظهور الفسق؛ لما يترتب عليه من الأخطار السابقة، بخلاف غيره من المستورين وإن لم تظهر عدالته بالمعنى الذي اعتبره المتأخّرون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انتقلت إلى محلّ تقصر فيه الصلاة بطل حقها من الحضانة عند الشيخ في المبسوط، ثمّ نقل عن قوم أنّه إن كان المنتقل هو الأب فالأُمّ أحق به، وإن كانت الأُمّ منتقلةٌ، فإن انتقلت من قرية إلى بلد فهي أحقّ، وإن انتقلت من بلد إلى قرية فالأب أحق به؛ لأنّ في السواد يقل تعليمه وتخرّجه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بعد نقله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تزوّجت الأم سقطت حضانتها عن الذكر والأنثى، وكان الأب أحق بهما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الأب جاز له استصحاب الولد وسقطت حضانتها أيضاً </w:t>
      </w:r>
      <w:r>
        <w:rPr>
          <w:rStyle w:val="FootnoteAnchor"/>
          <w:rtl w:val="true"/>
        </w:rPr>
        <w:footnoteReference w:id="382"/>
      </w:r>
      <w:r>
        <w:rPr>
          <w:rFonts w:ascii="Amiri" w:hAnsi="Amiri" w:eastAsia="Amiri" w:cs="Amiri"/>
          <w:color w:val="111111"/>
          <w:sz w:val="28"/>
          <w:sz w:val="28"/>
          <w:szCs w:val="28"/>
          <w:rtl w:val="true"/>
          <w:lang w:bidi="ar-SA"/>
        </w:rPr>
        <w:t>، فيكون ذلك شرطاً سابعاً، ذكره الشهيد في قواعده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ونقل شرطاً ثامناً أن لا يكون بها مرض يعدي من جذام أو برص؛ لما يترتب على حضانتها من خوف الضرر على الولد،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عدم السقوط بذلك؛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عدوى ولا طيرة </w:t>
      </w:r>
      <w:r>
        <w:rPr>
          <w:rFonts w:eastAsia="IRNazanin" w:cs="IRNazanin"/>
          <w:color w:val="111111"/>
          <w:sz w:val="28"/>
          <w:szCs w:val="28"/>
          <w:rtl w:val="true"/>
          <w:lang w:bidi="fa-IR"/>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الشرطان لم يذكرهما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الولد خنثى ففي إلحاقه بالذكر أو بالأنثى قولان منشؤهما استصحاب الأُمّ حقّ الحضانة الثابت قبل تمام الحولين للشكّ في المزيل؛ إذ هو الذكورية ولم يتحقق، وكون استحقاقها مشروطاً بالأنوثية ولم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إلحاقه بالأنثى لوجوب جريان أحكامها عليه من الستر ونحوه، ودخوله في عموم الأخبار الدالة على استحقاقها الولد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الذكر لمناسبة تربيته وتأديبه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تزوّجت الأُم سقطت حضانتها عن الذكر والأنثى، وكان الأب أحق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تزوّجت بغير الأب، وإلا بقيت حضانتها، وإنّما أطلق المصنف تبعاً لإطلاق الأخبار، لكنّها منزلة على ذلك بقرينة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عموم الحكم نظراً إلى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سقوط حقّها مع تزويجها بين دخول الزوج بها وعدمه وإن كان المانع ظاهراً اشتغالها بالزوج، للعموم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كانت الأم أحق بهما من الوصي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وحيث تسقط ولايتها عنه ينبغي أن لا يمنع الولد من زيارتها والاجتماع بها؛ لما في ذلك من قطع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ذكراً ترك يذهب إلى أمه، وإن كان أُنثى فأُمها تأتيها زائرة؛ لأن الجارية لا تصلح للخروج، بخلاف الأم، فإذا زارتها الأُم خففت من غير انبساط في بيت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الصحّة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مع المرض فإن كان المريض الولد لم تمنع أُمه من مراعاته وتمريضه والإقامة عنده؛ لأنّها أشفق عليه وأحنى وأرق وأرفق من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مرضت الأم لم يمنع الولد من التردّد إليها، ذكراً كان أو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الولد حضرته أمه وتولت أمره وإخراجه، ولا تتبع جنازته؛ لنهي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Style w:val="FootnoteAnchor"/>
          <w:rtl w:val="true"/>
        </w:rPr>
        <w:footnoteReference w:id="387"/>
      </w:r>
      <w:r>
        <w:rPr>
          <w:rFonts w:ascii="IRNazanin" w:hAnsi="IRNazanin" w:eastAsia="IRNazanin"/>
          <w:color w:val="111111"/>
          <w:sz w:val="28"/>
          <w:sz w:val="28"/>
          <w:szCs w:val="28"/>
          <w:rtl w:val="true"/>
          <w:lang w:bidi="fa-IR"/>
        </w:rPr>
        <w:t xml:space="preserve">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زائرات القبور</w:t>
      </w:r>
      <w:r>
        <w:rPr>
          <w:rFonts w:eastAsia="IRNazanin" w:cs="IRNazanin"/>
          <w:color w:val="111111"/>
          <w:sz w:val="28"/>
          <w:szCs w:val="28"/>
          <w:rtl w:val="true"/>
          <w:lang w:bidi="fa-IR"/>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ماتت الأُمّ حضرها الولد وجهزها وتولى أمرها إن كان من أهله كلّ ذلك بإذن الزوج كما مر في باب القسم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كانت الأم أحق بهما من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مات الأب وقد صارت الحضانة له بأن كان الولد ذكراً بعد الحولين أو أنثى بعد المدة أو لفقد شرط الحضانة في الأمّ انتقلت الحضانة إلى الأُمّ، وكانت أحق بها من وصيّ الأب وغيره من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العبارة عدم الفرق بين كون الأُمّ حينئذ متزوّجة وعدمه، وأنّ مانع التزويج إنّما يؤثر مع وجود الأب كما يقتضيه النصّ</w:t>
      </w:r>
      <w:r>
        <w:rPr>
          <w:rStyle w:val="FootnoteAnchor"/>
          <w:rtl w:val="true"/>
        </w:rPr>
        <w:footnoteReference w:id="390"/>
      </w:r>
      <w:r>
        <w:rPr>
          <w:rFonts w:ascii="Amiri" w:hAnsi="Amiri" w:eastAsia="Amiri" w:cs="Amiri"/>
          <w:color w:val="111111"/>
          <w:sz w:val="28"/>
          <w:sz w:val="28"/>
          <w:szCs w:val="28"/>
          <w:rtl w:val="true"/>
          <w:lang w:bidi="ar-SA"/>
        </w:rPr>
        <w:t>، حيث إنّ المنازعة وقعت بينها وبين الأب فجعلها</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الأب مملوكاً أو كافراً كانت الأُمّ الحرّة أحق بهما وإن تزوجت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أحق به ما لم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المفهوم صرّح العلّامة في الإرشاد</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عبارات الأصحاب في ذلك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لتقييدها بكونها غير مزوّجة؛ نظراً إلى أنه شرط في الحضانة مطلقاً، وإلى التعليل المذكور باشتغالها بحقوق الزوج فإنّه آت هنا، لكن المحصل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والمتحقّق من مانعيّة التزويج ما كان منها مع وجود الأب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الأب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أولوية الأم وإن كانت متزوجة، والتعليل المذكور مناسب للنص لا منصوص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الأب مملوكاً أو كافراً كانت الأُمّ الحرّة أحق بهما وإن 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Style w:val="FootnoteAnchor"/>
          <w:rtl w:val="true"/>
        </w:rPr>
        <w:footnoteReference w:id="393"/>
      </w:r>
      <w:r>
        <w:rPr>
          <w:rFonts w:ascii="Amiri" w:hAnsi="Amiri" w:eastAsia="Amiri" w:cs="Amiri"/>
          <w:color w:val="111111"/>
          <w:sz w:val="28"/>
          <w:sz w:val="28"/>
          <w:szCs w:val="28"/>
          <w:rtl w:val="true"/>
          <w:lang w:bidi="ar-SA"/>
        </w:rPr>
        <w:t>من الشرائط المعتبرة في الأُمّ آتٍ هنا غير التزويج، ومنها الحرية والإسلام؛ لما ذكر فيها من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كونها أحقّ من الأب المملوك وإن تزوجت صحيحة داود الرقي</w:t>
      </w:r>
      <w:r>
        <w:rPr>
          <w:rStyle w:val="FootnoteAnchor"/>
          <w:rtl w:val="true"/>
        </w:rPr>
        <w:footnoteReference w:id="3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نكحت عبداً فأولدها أولاداً، ثمّ إنّه طلقها فلم تقم مع ولدها وتزوجت، فلما بلغ العبد أنّها تزوّجت أراد أن يأخذ منها ولده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بهم منك إن 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للعبد أن يأخذ منها ولدها وإن تزوّجت حتّى يعتق، هي أحقّ بولدها منه ما دام مملوكاً، فإذا أعتق فهو أحق بهم منها</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صريحة في استحقاق الأم الحضانة وإن كانت مزوجة مع وجود المانع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أُعتق كان حكمه حكم الحرّ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للأب من الحضانة بالرقيّة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وغيره </w:t>
      </w:r>
      <w:r>
        <w:rPr>
          <w:rStyle w:val="FootnoteAnchor"/>
          <w:rtl w:val="true"/>
        </w:rPr>
        <w:footnoteReference w:id="396"/>
      </w:r>
      <w:r>
        <w:rPr>
          <w:rFonts w:ascii="Amiri" w:hAnsi="Amiri" w:eastAsia="Amiri" w:cs="Amiri"/>
          <w:color w:val="111111"/>
          <w:sz w:val="28"/>
          <w:sz w:val="28"/>
          <w:szCs w:val="28"/>
          <w:rtl w:val="true"/>
          <w:lang w:bidi="ar-SA"/>
        </w:rPr>
        <w:t xml:space="preserve">حملوا مانع الكفر عليها؛ لأنّه أقوى منها ولم يصرّحوا بحكم غيرهما من الموانع، وظاهر إطلاقهم الأول إلحاق موته بهما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استفادته من ذلك بطريق أولى؛ لأنّ مانع الرقّ يقبل الزوال بخلاف مانع الموت، ولذا أطلقوا الحكم في السابق على إجمال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الكلام في باقي الموانع والظاهر المساواة، وإنّما لم يذكروا حكمها لعدم تعرضهم لأصل الشرطيّة في غير الكفر والرق غالباً كما فعل المصنّف فلذا رتب الحكم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أنّ الأب إنما يكون أولى من الأُمّ، مع اجتماع شرائط الحضانة فيه التي من جملتها الإسلام والحرّية والعقل إجماعاً، والأمانة والحضر والسلامة من الأمراض المعدية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اختل شرط من شروطها فيه فالأُمّ أحقّ بالولد مطلقاً إلى أن يبلغ، وكذا لومات الأب ومتى اختلّ شرط من شروطها فيها فالأب أحقّ به مطلقاً كذلك، مطلقاً كذلك، ومتى مات أحدهما انتقل الحق إلى الآخر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واشتراط عدم تزويجها إنّما يعتبر في ترجيحها على الأب مع اجتماع الشرائط فيه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أُعتق كان حكمه حكم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أسلم الكافر، أو تعدل الفاسق، أو عقل المجنون، أو برئ المريض، أو حضر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398"/>
      </w:r>
      <w:r>
        <w:rPr>
          <w:rFonts w:ascii="Amiri" w:hAnsi="Amiri" w:eastAsia="Amiri" w:cs="Amiri"/>
          <w:color w:val="111111"/>
          <w:sz w:val="28"/>
          <w:sz w:val="28"/>
          <w:szCs w:val="28"/>
          <w:rtl w:val="true"/>
          <w:lang w:bidi="ar-SA"/>
        </w:rPr>
        <w:t xml:space="preserve">في الرواية ما يدل على حكم العبد إذا أعتق، فلذا اقتصر المصنف عليه، وعداه غيره إلى الباقي </w:t>
      </w:r>
      <w:r>
        <w:rPr>
          <w:rStyle w:val="FootnoteAnchor"/>
          <w:rtl w:val="true"/>
        </w:rPr>
        <w:footnoteReference w:id="399"/>
      </w:r>
      <w:r>
        <w:rPr>
          <w:rFonts w:ascii="Amiri" w:hAnsi="Amiri" w:eastAsia="Amiri" w:cs="Amiri"/>
          <w:color w:val="111111"/>
          <w:sz w:val="28"/>
          <w:sz w:val="28"/>
          <w:szCs w:val="28"/>
          <w:rtl w:val="true"/>
          <w:lang w:bidi="ar-SA"/>
        </w:rPr>
        <w:t>نظراً إلى الاشتراك في المعنى ، ولأنّ الولاية ثابتة بالأصل وإنّما تخلّفت لفقد الشرط، فإذا حصل ثبتت أو أنّ هذه الأشياء موانع فإذا زالت أثرت</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 الأبوان فالحضانة لأب الأب، فإن عُدم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الحضانة للأقارب، وترتبوا ترتب الإرث؛ نظراً إلى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ويحتمل عدم العود في غير ما ثبت بالنص؛ لتحقق الزوال قبل زوال المانع أو حصول الشرط، فعودها يحتاج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 الدليل هو ما دلّ على أنّ الأُمّ أحق بحضانة الولد ابتداء، فإنّه متناول لمحلّ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الخلاف فيما لو طلقت هل تعود ولايتها أم لا </w:t>
      </w:r>
      <w:r>
        <w:rPr>
          <w:rStyle w:val="FootnoteAnchor"/>
          <w:rtl w:val="true"/>
        </w:rPr>
        <w:footnoteReference w:id="400"/>
      </w:r>
      <w:r>
        <w:rPr>
          <w:rFonts w:ascii="Amiri" w:hAnsi="Amiri" w:eastAsia="Amiri" w:cs="Amiri"/>
          <w:color w:val="111111"/>
          <w:sz w:val="28"/>
          <w:sz w:val="28"/>
          <w:szCs w:val="28"/>
          <w:rtl w:val="true"/>
          <w:lang w:bidi="ar-SA"/>
        </w:rPr>
        <w:t>؟ وهو ينبه على توجه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فقد الأبوان فالحضانة لأب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لا نصّ في مستحقّ الحضانة على الخصوص سوى الأبوين دون من عداهما من بقية الأجداد والجدات والأقارب، فلذلك اختلف الأصحاب في حكمهم اختلافاً كثيراً، فمنهم من </w:t>
      </w:r>
      <w:r>
        <w:rPr>
          <w:rStyle w:val="FootnoteAnchor"/>
          <w:rtl w:val="true"/>
        </w:rPr>
        <w:footnoteReference w:id="401"/>
      </w:r>
      <w:r>
        <w:rPr>
          <w:rFonts w:ascii="Amiri" w:hAnsi="Amiri" w:eastAsia="Amiri" w:cs="Amiri"/>
          <w:color w:val="111111"/>
          <w:sz w:val="28"/>
          <w:sz w:val="28"/>
          <w:szCs w:val="28"/>
          <w:rtl w:val="true"/>
          <w:lang w:bidi="ar-SA"/>
        </w:rPr>
        <w:t>عدى الحكم منهما إلى باقي الأقارب والأرحام على ترتيب الإرث؛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اللَّهِ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فَإِنَّ الأولوية تشمل الإرث والحضانة وغيرهما؛ ولأنّ الولد مضطر إلى التربية والحضانة، فلا بد في الحكمة من نصب قيم بها، والقريب أولى بها من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فمع فقد الأبوين ينظر في الموجود من الأقارب، ويقدر لو كان وارثاً ويحكم له بحقّ الحضانة ثمّ إن اتّحد اختصّ، وإن تعدّد أقرع بينهم؛ لما في اشتراكها من الإضرار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المعتمد، ووراءه أقوال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فقد الأبوين تكون الحضانة لأب الأب مقدّماً على غيره من الإخوة والأجداد والجدّات وإن شاركوه في الإرث وهذا هو الذي قطع به المصنّف، والعلامة في غير المختلف</w:t>
      </w:r>
      <w:r>
        <w:rPr>
          <w:rStyle w:val="FootnoteAnchor"/>
          <w:rtl w:val="true"/>
        </w:rPr>
        <w:footnoteReference w:id="403"/>
      </w:r>
      <w:r>
        <w:rPr>
          <w:rFonts w:ascii="Amiri" w:hAnsi="Amiri" w:eastAsia="Amiri" w:cs="Amiri"/>
          <w:color w:val="111111"/>
          <w:sz w:val="28"/>
          <w:sz w:val="28"/>
          <w:szCs w:val="28"/>
          <w:rtl w:val="true"/>
          <w:lang w:bidi="ar-SA"/>
        </w:rPr>
        <w:t>، وجماعة منهم الشيخ في موضع من المبسوط</w:t>
      </w:r>
      <w:r>
        <w:rPr>
          <w:rStyle w:val="FootnoteAnchor"/>
          <w:rtl w:val="true"/>
        </w:rPr>
        <w:footnoteReference w:id="404"/>
      </w:r>
      <w:r>
        <w:rPr>
          <w:rFonts w:ascii="Amiri" w:hAnsi="Amiri" w:eastAsia="Amiri" w:cs="Amiri"/>
          <w:color w:val="111111"/>
          <w:sz w:val="28"/>
          <w:sz w:val="28"/>
          <w:szCs w:val="28"/>
          <w:rtl w:val="true"/>
          <w:lang w:bidi="ar-SA"/>
        </w:rPr>
        <w:t>، حتّى ابن إدريس</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مع اقتصاره في الحضانة على الأبوين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ووجهه أنّ الجد للأب أب في الجملة، فيكون أولى من غيره من الأقارب، ولأنه أولى بالمال، فيكون أولى بالحضانة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 ذلك لو كان موجباً لتقديمه لاقتضى تقديم أُمّ الأُمّ عليه لأنّها بمنزلة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مقدّمة على الأب على ما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المال لا مدخل لها في الحضانة وإلا لكان الأب أولى من الأُمّ، وكذا الجد له، وليس كذلك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والنصوص خالية عن غير الأبوين من الأقارب، وإنما استنبط حكمه من آية أُولي الأرحام</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تدلّ على تقديمه على غيره ممن هو في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مال في المختلف</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الأبوين ينتقل الحكم إلى الأجداد، ويقدمون على الإخوة وإن شاركوهم في الإرث ولا يفرّق بين الجد للأب وغيره، ومع فقدهم ينتقل إلى باقي مراتب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العلّامة في الإرشاد </w:t>
      </w:r>
      <w:r>
        <w:rPr>
          <w:rStyle w:val="FootnoteAnchor"/>
          <w:rtl w:val="true"/>
        </w:rPr>
        <w:footnoteReference w:id="408"/>
      </w:r>
      <w:r>
        <w:rPr>
          <w:rFonts w:ascii="Amiri" w:hAnsi="Amiri" w:eastAsia="Amiri" w:cs="Amiri"/>
          <w:color w:val="111111"/>
          <w:sz w:val="28"/>
          <w:sz w:val="28"/>
          <w:szCs w:val="28"/>
          <w:rtl w:val="true"/>
          <w:lang w:bidi="ar-SA"/>
        </w:rPr>
        <w:t>، ولم يفصل حكم الأجداد مع التعدد والعلو، ومن يتقرّب منهم بالأُم أو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موت الأب تقوم أمه مقامه في ذلك، فإن لم تكن له أمّ وكان له أب قام مقامه في ذلك، فإن لم يكن له أب ولا أُمّ كانت الأم التي هي الجدة أحق به 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المفيد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من مات من الأبوين كان الباقي أحق به من قرابة الميت، إلا أن يكون المستحق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...___________________________________________________</w:t>
      </w:r>
      <w:r>
        <w:rPr>
          <w:rFonts w:ascii="Amiri" w:hAnsi="Amiri" w:eastAsia="Amiri" w:cs="Amiri"/>
          <w:color w:val="111111"/>
          <w:sz w:val="28"/>
          <w:sz w:val="28"/>
          <w:szCs w:val="28"/>
          <w:rtl w:val="true"/>
          <w:lang w:bidi="ar-SA"/>
        </w:rPr>
        <w:t>له غير رشيد فيكون من قرب إليه أولى به، فإن تساوت القرابات قامت القرابة مقام من هي له قرابة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 أولى بها ما لم تتزوج، ثم قرابتها أحقّ من قرابة الأب؛ لحكم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ascii="IRNazanin" w:hAnsi="IRNazanin" w:eastAsia="IRNazanin"/>
          <w:color w:val="111111"/>
          <w:sz w:val="28"/>
          <w:sz w:val="28"/>
          <w:szCs w:val="28"/>
          <w:rtl w:val="true"/>
          <w:lang w:bidi="fa-IR"/>
        </w:rPr>
        <w:t xml:space="preserve"> بابنة حمزة لخالتها دون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وقد طالبا بها؛ لأنها ابنة عتهما جميعاً، 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عندي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أحق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ادفعوها إلى خالتها فإنّ الخالة أمّ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وابن إدريس نفى استحقاق من عدا الأبوين وأب الأب مطلقاً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المسألة أقوال أُخر</w:t>
      </w:r>
      <w:r>
        <w:rPr>
          <w:rStyle w:val="FootnoteAnchor"/>
          <w:rtl w:val="true"/>
        </w:rPr>
        <w:footnoteReference w:id="412"/>
      </w:r>
      <w:r>
        <w:rPr>
          <w:rFonts w:ascii="Amiri" w:hAnsi="Amiri" w:eastAsia="Amiri" w:cs="Amiri"/>
          <w:color w:val="111111"/>
          <w:sz w:val="28"/>
          <w:sz w:val="28"/>
          <w:szCs w:val="28"/>
          <w:rtl w:val="true"/>
          <w:lang w:bidi="ar-SA"/>
        </w:rPr>
        <w:t>غير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آية أُولى الأرحام لا تدلّ على شيء مما ذكروه، وإنما تفيد تنزيل حقّ الحضانة على مراتب الإرث كما أسلفناه</w:t>
      </w:r>
      <w:r>
        <w:rPr>
          <w:rStyle w:val="FootnoteAnchor"/>
          <w:rtl w:val="true"/>
        </w:rPr>
        <w:footnoteReference w:id="413"/>
      </w:r>
      <w:r>
        <w:rPr>
          <w:rFonts w:ascii="Amiri" w:hAnsi="Amiri" w:eastAsia="Amiri" w:cs="Amiri"/>
          <w:color w:val="111111"/>
          <w:sz w:val="28"/>
          <w:sz w:val="28"/>
          <w:szCs w:val="28"/>
          <w:rtl w:val="true"/>
          <w:lang w:bidi="ar-SA"/>
        </w:rPr>
        <w:t>، وهي تدلّ على تقديم الإخوة والأجداد على غيرهم من الأقارب، ولا تفيد تقديم الأجداد على الإخوة إلّا إذا جعلنا الجد أباً والجدّة أُمّاً حقيقةً فيتناولهما ما دلّ على أصل الحكم، ويقدّم كلّ منهما حيث يقدم من يمت به، ويلزم منه حينئذٍ تقديم الجدّة للأُمّ على الأب، والجدّ للأب على الأُم حيث يتلقى الحضانة عن الأب من غير أن يأخذها بالأصالة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الجدّة لأُمّ كانت أم لأب أولى من العمّة والخالة مطلقاً، كما أنّ الجد مطلقاً أولى من العمّ والخال والأدنى من كلّ مرتبة أولى من العليا ذكوراً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بكثرة النصيب وقلته، ولا بالتقرب بأمرين مع تقرّب الآخر بسبب واحد مع اشتراكهما في الإرث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 أربعة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أُخت لأب وأُخت لأُم كانت الحضانة للأُخت من الأب؛ نظراً إلى كثرة النصيب في الإرث والإشكال في أصل الاستحقاق، وفي الترجيح، ومنشؤه تساويهما في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في أُمّ الأُمّ مع أُمّ الأب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 xml:space="preserve">ولو اجتمع ذكر وأنثى ففي تقديم الأُنثى قول </w:t>
      </w:r>
      <w:r>
        <w:rPr>
          <w:rStyle w:val="FootnoteAnchor"/>
          <w:rtl w:val="true"/>
        </w:rPr>
        <w:footnoteReference w:id="414"/>
      </w:r>
      <w:r>
        <w:rPr>
          <w:rFonts w:ascii="Amiri" w:hAnsi="Amiri" w:eastAsia="Amiri" w:cs="Amiri"/>
          <w:color w:val="111111"/>
          <w:sz w:val="28"/>
          <w:sz w:val="28"/>
          <w:szCs w:val="28"/>
          <w:rtl w:val="true"/>
          <w:lang w:bidi="ar-SA"/>
        </w:rPr>
        <w:t xml:space="preserve">مأخذه تقديم الأُم على الأب، وكون الأُنثى أوفق لتربية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وأقوم بمصالحه صغيراً سيما الأنثى، وإطلاق الدليل المستفاد من الآية يقتضي التسوية بينهما كما يقتضي التسوية بين كثير النصيب وقليله؛ لاشتراك الجميع في القرب المقتضي للاشتراك في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صحّت رواية تقديم الخالة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تعليلها بكون الخالة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على إطلاق الآية، ويمكن حينئذٍ أن تستثنى من العموم كما استثني الأب والأم بتفضيلهما من الآية المقتضية للتسوية بينهما وأمّا تقديمه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للخالة على ابن العم وبنت العم فموافق للآية؛ لأنّها أقرب منهما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أُخت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القول ذكره الشيخ في الخلاف والمبسوط، محتجاً على التقديم بآية أولي الأرحام، وأنّ كثرة النصيب تدلّ على زيادة القرب، مع أنّه في المبسوط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إنّهما سواء ويقرع بينهما كان قوياً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والمصنف تردّد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استحقاق الأختين في الحضانة؛ نظراً إلى ما أسلفناه </w:t>
      </w:r>
      <w:r>
        <w:rPr>
          <w:rStyle w:val="FootnoteAnchor"/>
          <w:rtl w:val="true"/>
        </w:rPr>
        <w:footnoteReference w:id="417"/>
      </w:r>
      <w:r>
        <w:rPr>
          <w:rFonts w:ascii="IRNazanin" w:hAnsi="IRNazanin" w:eastAsia="IRNazanin"/>
          <w:color w:val="111111"/>
          <w:sz w:val="28"/>
          <w:sz w:val="28"/>
          <w:szCs w:val="28"/>
          <w:rtl w:val="true"/>
          <w:lang w:bidi="fa-IR"/>
        </w:rPr>
        <w:t>من عدم النص</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جدة وأخوات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أولى؛ لأنّها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عمة وخالة فهما سواء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عليها بخصوصه في غير الأبوين، ومن عموم آية أولي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استحقاقهما في أولوية من نصيبه أكثر على من يشاركه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تقتضي تساويهما فيها من حيث اشتراكهما في الميراث وإن تفاضلا، ومن أنّ كثرة النصيب تدلّ على زيادة القرب، فكما أنّ زيادته توجب الترجيح في المراتب</w:t>
      </w:r>
      <w:r>
        <w:rPr>
          <w:rStyle w:val="FootnoteAnchor"/>
          <w:rtl w:val="true"/>
        </w:rPr>
        <w:footnoteReference w:id="418"/>
      </w:r>
      <w:r>
        <w:rPr>
          <w:rFonts w:ascii="Amiri" w:hAnsi="Amiri" w:eastAsia="Amiri" w:cs="Amiri"/>
          <w:color w:val="111111"/>
          <w:sz w:val="28"/>
          <w:sz w:val="28"/>
          <w:szCs w:val="28"/>
          <w:rtl w:val="true"/>
          <w:lang w:bidi="ar-SA"/>
        </w:rPr>
        <w:t>فكذا في المرتبة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والأقوى تساويهما في الاستحقاق؛ لما قرّرناه من تناول الآية لهما، ومن ثمّ اشتركا في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أُمّ الأُمّ مع أُمّ الأب، فإنّه يحتمل تقديم أُمّ الأب لزيادة النصيب، وعدمه لاشتراكهما في أصل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 بتقديم أُمّ الأُمّ؛ لأنها أُم حيث تكون الأُم مقدّمة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جدة وأخوات الجدة أولى؛ لأنّها أُمّ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بأنها أُمّ</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 حقيقة لتدخل في النصّ السابق</w:t>
      </w:r>
      <w:r>
        <w:rPr>
          <w:rStyle w:val="FootnoteAnchor"/>
          <w:rtl w:val="true"/>
        </w:rPr>
        <w:footnoteReference w:id="421"/>
      </w:r>
      <w:r>
        <w:rPr>
          <w:rFonts w:ascii="Amiri" w:hAnsi="Amiri" w:eastAsia="Amiri" w:cs="Amiri"/>
          <w:color w:val="111111"/>
          <w:sz w:val="28"/>
          <w:sz w:val="28"/>
          <w:szCs w:val="28"/>
          <w:rtl w:val="true"/>
          <w:lang w:bidi="ar-SA"/>
        </w:rPr>
        <w:t>، وهو ممنوع، ومن ثم يصح سلبها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أُمّاً بل أُمّ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في المبسوط إلى تساويهما في استحقاق الحضانة</w:t>
      </w:r>
      <w:r>
        <w:rPr>
          <w:rStyle w:val="FootnoteAnchor"/>
          <w:rtl w:val="true"/>
        </w:rPr>
        <w:footnoteReference w:id="422"/>
      </w:r>
      <w:r>
        <w:rPr>
          <w:rFonts w:ascii="Amiri" w:hAnsi="Amiri" w:eastAsia="Amiri" w:cs="Amiri"/>
          <w:color w:val="111111"/>
          <w:sz w:val="28"/>
          <w:sz w:val="28"/>
          <w:szCs w:val="28"/>
          <w:rtl w:val="true"/>
          <w:lang w:bidi="ar-SA"/>
        </w:rPr>
        <w:t>؛ لاشتراكهما في أصل الإرث، فيتناولهما آية أولى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فيقرع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عمّة وخالة فهما سواء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جماعة متساوون في الدرجة كالعمة والخالة أقرع بینهم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لواحق الحضانة ثلاث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طلبت الأم للرضاعة أُجرة زائدة عن غيرها، فله تسليمه إلى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سقوط حضانة الأم تردّد، والسقوط أشبه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w:t>
      </w:r>
      <w:r>
        <w:rPr>
          <w:rFonts w:ascii="Amiri" w:hAnsi="Amiri" w:eastAsia="Amiri" w:cs="Amiri"/>
          <w:color w:val="111111"/>
          <w:sz w:val="28"/>
          <w:sz w:val="28"/>
          <w:szCs w:val="28"/>
          <w:rtl w:val="true"/>
          <w:lang w:bidi="ar-SA"/>
        </w:rPr>
        <w:t>هذا القول مبنيّ على الرجوع إلى أصل الإرث لا إلى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واختلاف مذهبه في ذلك</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هنا قوي؛ لما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جماعة متساوون في الدرجة، كالعمة والخالة، أُقرع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القول بالقرعة إلى الشيخ</w:t>
      </w:r>
      <w:r>
        <w:rPr>
          <w:rStyle w:val="FootnoteAnchor"/>
          <w:rtl w:val="true"/>
        </w:rPr>
        <w:footnoteReference w:id="424"/>
      </w:r>
      <w:r>
        <w:rPr>
          <w:rFonts w:ascii="Amiri" w:hAnsi="Amiri" w:eastAsia="Amiri" w:cs="Amiri"/>
          <w:color w:val="111111"/>
          <w:sz w:val="28"/>
          <w:sz w:val="28"/>
          <w:szCs w:val="28"/>
          <w:rtl w:val="true"/>
          <w:lang w:bidi="ar-SA"/>
        </w:rPr>
        <w:t xml:space="preserve">تؤذن بعدم ارتضاه أو تردّده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أنّ الاشتراك يقتضى التسوية بين المستحقّين في ذلك، فيتولى كلّ واحد أمر الولد دفعةٌ واحدةٌ أو بالتناوب، والمهاياة والقرعة تنافي ذلك، ومن حيث استلزام الاشتراك والتناوب الإضرار بالولد واختلاف أمره وإلفه، فالقرعة أوفق لمصلحته 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يتعين أحد بالقرعة يستمر له الاستحقاق إلى أن يموت أو يعرض عن حقّه فينتقل إلى غيره إن اتّحد وإلا افتقر إلى القرعة أيضاً،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 الأُمّ للرضاعة أُجرة زائدة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منشأ التردد من أنهما حقان متغايران فلا يلزم من سقوط حقّها من أحدهما سقوطه من الآخر، وحق الحضانة ليس مشروطاً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لزوم الحرج بتردّد المرضعة إليها في كلّ وقت يحتاج الولد إلى الإرضاع ودلالة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رواية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الأب من يرضعه بأربعة دراهم وقالت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أرضعه إلا بخمسة دراهم فإنّ له</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 الولد رشيداً سقطت ولاية الأبوين عنه، وكان الخيار إليه في الانضمام إلى من 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أن ينزعه منها</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الأوّل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بذلك لا يبلغ حدّ إسقاط الحقّ الثابت والخبر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نزعه من جهة الرضاع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فتأتي المرضعة إليه إن أمكن وإلا حمل الولد إليها وقت الحاجة، فإن تعذّر جميع ذلك سقط حقّها من الحضانة حينئذ إن لم تتبرّع بالإرضاع إلى أن توجد مرضعة تأتي إليه أو يمكن نقله إليها كما مر؛ لأنّ حفظ الولد واجب ولا يتم إلا بذلك، والضرر يتحقّق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الولد رشيداً سقطت ولاية الأبوين عنه، وكان الخيار إليه في الانضمام إلى من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ذلك بين الذكر والأنثى، وهو موضع ،وفاق، ولكن كرهوا للبنت مفارقة أُمّها إلى أن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بإثبات التخيير بعد البلوغ والرشد على خلاف بعض العامّة حيث أثبتوه بعد التمييز ويكون عند من اختار منهما</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غلاماً بين أبيه وأُمه حين اختصما إليه فيه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وبعضهم خص التخيير بالذكر</w:t>
      </w:r>
      <w:r>
        <w:rPr>
          <w:rStyle w:val="FootnoteAnchor"/>
          <w:rtl w:val="true"/>
        </w:rPr>
        <w:footnoteReference w:id="428"/>
      </w:r>
      <w:r>
        <w:rPr>
          <w:rFonts w:ascii="Amiri" w:hAnsi="Amiri" w:eastAsia="Amiri" w:cs="Amiri"/>
          <w:color w:val="111111"/>
          <w:sz w:val="28"/>
          <w:sz w:val="28"/>
          <w:szCs w:val="28"/>
          <w:rtl w:val="true"/>
          <w:lang w:bidi="ar-SA"/>
        </w:rPr>
        <w:t>، ولم يثبت 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عدم التخيير ذهب أبو حنيفة ومالك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تزوّجت سقطت حضانتها، فإن طلقها رجعيّة فالحكم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بانت منه قيل لم ترجع حضانتها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الرجوع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تزوجت سقطت حضانتها، فإن طلقها رجعية فالحكم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بالرجوع للشيخ</w:t>
      </w:r>
      <w:r>
        <w:rPr>
          <w:rStyle w:val="FootnoteAnchor"/>
          <w:rtl w:val="true"/>
        </w:rPr>
        <w:footnoteReference w:id="430"/>
      </w:r>
      <w:r>
        <w:rPr>
          <w:rFonts w:ascii="Amiri" w:hAnsi="Amiri" w:eastAsia="Amiri" w:cs="Amiri"/>
          <w:color w:val="111111"/>
          <w:sz w:val="28"/>
          <w:sz w:val="28"/>
          <w:szCs w:val="28"/>
          <w:rtl w:val="true"/>
          <w:lang w:bidi="ar-SA"/>
        </w:rPr>
        <w:t xml:space="preserve">والأكثر؛ لأنّ المانع من حضانتها متزوجة اشتغالها بحقّ الزوج عن الحضانة، فإذا زال المانع رجع الحقّ، فبقي المقتضي لاستحقاقها سليماً عن المعارض،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السابق</w:t>
      </w:r>
      <w:r>
        <w:rPr>
          <w:rStyle w:val="FootnoteAnchor"/>
          <w:rtl w:val="true"/>
        </w:rPr>
        <w:footnoteReference w:id="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أحق به ما لم تنكحي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ظرفيّة زمانية أي مدة لم تنكحي فيها، فإذا زالت الزوجيّة بالطلاق البائن فهي في مدّة لا تنكح فيها، فتكون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بعدم الرجوع لابن إدريس؛ محتجاً بأن الحقّ خرج عنها بالنكاح، فعوده يحتاج إلى دليل</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غاية الاستحقاق للحضانة التي تستحقها الأُمّ تزويجها، وهذه قد تزوجت فخرج الحق منها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المشهور لو نكحت ثانياً سقط حقّها إلى أن تخرج من الزوجيّة فيعود إليها، وهكذا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والمعتدة رجعيّة بمنزلة الزوجة، ولهذا يجب الإنفاق عليها، فلا تستحقّ إلّا بانقضاء العدة، بخلاف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أسلمت الكافرة، أو أفاقت المجنونة، أو أعتقت الأمة، أو حسن حال الفاسقة فتثبت لها الحضانة، لارتفاع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هم اختصاص الخلاف بالمطلقة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الخامس في النفقات• لا تجب النفقة إلّا بأحد أسباب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والقرابة، والملك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نفقة الزوجةوالكلام فى الشرط، وقدر النفقة واللواحق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والشرط اثنان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دائماً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النظر الخامس في النفقاتقوله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النفقة إلا بأحد أسباب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والقرابة، والملك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النفقة أسباب ثلاثة ملك النكاح، وملك اليمين وقرابة البعضيّة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والأولان يوجبان النفقة للمملوك على المالك دون العكس؛ لاشتغال المملوك، وكونه محبوساً بسببه فرقه ليتفرّغ لمالكه، وجبر ما لحقه من التعب بالقيام بمؤونته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يوجب النفقة لكلّ واحد من القريبين على الآخر؛ لشمول معنى البعضية والشفقة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في 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الْمَوْلُودِ لَهُ رِزْقُهُنَّ وَكِسْوَتُهُنَّ بِالْمَعْرُوفِ</w:t>
      </w:r>
      <w:r>
        <w:rPr>
          <w:rStyle w:val="FootnoteAnchor"/>
          <w:rtl w:val="true"/>
        </w:rPr>
        <w:footnoteReference w:id="43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لِيُنفِقُ ذُو سَعَةٍ مِّن سَعَتِهِ، وَمَن قُدِرَ عَلَيْهِ رِزْقُهُ فَلْيُنفق مِمَّا اتَنهُ الله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السنّة ما روي أنّ هند امرأة أبي سفيان جاءت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التمكين الكامل، وهو التخلية بينها وبينه بحيث لا تخصّ موضعاً ولا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بذلت نفسها في زمان دون زمان أو مكان دون آخر مما يسوغ فيه الاستمتاع لم يحصل التمكين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IRNazanin" w:hAnsi="IRNazanin" w:eastAsia="IRNazanin"/>
          <w:color w:val="111111"/>
          <w:sz w:val="28"/>
          <w:sz w:val="28"/>
          <w:szCs w:val="28"/>
          <w:rtl w:val="true"/>
          <w:lang w:bidi="fa-IR"/>
        </w:rPr>
        <w:t>أبا سفيان رجل شحيح لا يعطينى ما يكفينى وولدي إلّا ما أخذ منه سراً وهو لا يعلم، فهل عليّ في ذلك من شيء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وولدك بالمعروف</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ويستفاد من الخبر وراء وجوب نفقة الزوجة والولد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للمرأة الخروج من بيتها لتستفتي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صوتها ليس بعورة وإلا لنبهها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على ذلك؛ لأنّ تقريره كقوله وفعله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لمن منع حقه أن يشكو ويتظلم، ولذلك لم ينهها عن الشكوى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ذكر الغائب بما يسوؤه عند الحاجة، فإنّها وصفته بالشحّ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لمن له حقّ على غيره وهو ممتنع أن يأخذ من ماله بغير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أن يكون من جنس حقه أو من غير جنسه؛ ولذا أطلق لها الأخذ بقدر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للقاضي أن يقضي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القضاء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في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أفتى ولم يقض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 يجوز أن تكون قيمة الولد،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 سلم</w:t>
      </w:r>
      <w:r>
        <w:rPr>
          <w:rFonts w:ascii="Amiri" w:hAnsi="Amiri" w:eastAsia="Amiri" w:cs="Amiri"/>
          <w:color w:val="111111"/>
          <w:sz w:val="28"/>
          <w:sz w:val="28"/>
          <w:szCs w:val="28"/>
          <w:rtl w:val="true"/>
          <w:lang w:bidi="ar-SA"/>
        </w:rPr>
        <w:t xml:space="preserve"> يجوز لها الأخذ والإنفاق في حياة الأب لامتناعه، لكن يشترط نصب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نفقة الزوجة والولد إلى العرف</w:t>
      </w:r>
      <w:r>
        <w:rPr>
          <w:rStyle w:val="FootnoteAnchor"/>
          <w:rtl w:val="true"/>
        </w:rPr>
        <w:footnoteReference w:id="436"/>
      </w:r>
      <w:r>
        <w:rPr>
          <w:rFonts w:ascii="Amiri" w:hAnsi="Amiri" w:eastAsia="Amiri" w:cs="Amiri"/>
          <w:color w:val="111111"/>
          <w:sz w:val="28"/>
          <w:sz w:val="28"/>
          <w:szCs w:val="28"/>
          <w:rtl w:val="true"/>
          <w:lang w:bidi="ar-SA"/>
        </w:rPr>
        <w:t>، ولا تقدير له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التمكين الكامل، وهو التخلية بينها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 النفقة بالعقد أو بالتمكين تردّد أظهره بين الأصحاب وقوف الوجوب على التمكين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 xml:space="preserve">المراد تخلية الزوجة بين نفسها وبين الزوج بحيث لا تخص بالتخلية موضعاً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كبيتها وبلدها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آخر، بل في كلّ مكان أراده الزوج ممّا يصلح للاستمتاع بحسب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الزمان ويمكن أن يريد بالمكان ما يعمّ البدن كالقبل وغيره مما يسوغ فيه الاستمتاع، وكلاهما معتبر في التمكين وإن كان الأوّل أظهر في المراد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البحث يجري على القولين الآتيين؛ لأنّ كلّ ما لا يعد تمكيناً كاملاً فهو نشوز، كما لو منعت نفسها في مكان أو زمان أو وصف يسوغ فيه الاستمتاع، فإن جعلنا التمكين شرطاً فظاهر وإن جعلنا النشوز مانعاً كان ملحوظاً في تحقق معناه، فلذا بدأ به قبل تحقیق محل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الظاهر من كلام المصنّف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صرّح به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التمكين لا يكفي حصوله بالفعل، بل لا بد من لفظ يدل عليه من قبل المرأة، بأن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سلّمت نفسي إليك حیث شئت، وأي زمان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فلو استمرت ساكتة وإن مكنته من نفسها بالفعل لم يكف في وجوب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يخلو ذلك من إشكال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النفقة</w:t>
      </w:r>
      <w:r>
        <w:rPr>
          <w:rStyle w:val="FootnoteAnchor"/>
          <w:rtl w:val="true"/>
        </w:rPr>
        <w:footnoteReference w:id="437"/>
      </w:r>
      <w:r>
        <w:rPr>
          <w:rFonts w:ascii="Amiri" w:hAnsi="Amiri" w:eastAsia="Amiri" w:cs="Amiri"/>
          <w:color w:val="111111"/>
          <w:sz w:val="28"/>
          <w:sz w:val="28"/>
          <w:szCs w:val="28"/>
          <w:rtl w:val="true"/>
          <w:lang w:bidi="ar-SA"/>
        </w:rPr>
        <w:t>بالعقد أو بالتمكين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الشيء قد يثبت في الذمة ويتأخّر وجوب تسليمه كالدين المؤجل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خلاف في أنّ وقت وجوب التسليم في النفقة صبيحة كلّ يوم، وفي الكسوة أوّل الصيف والشتاء، وذلك بعد حصول التمكين والخلاف في وقت ثبوتها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للنفقة تعلّقاً بالعقد والتمكين جميعاً ، فإنّها لا تجب قبل العقد، ولو نشزت بعد العقد لم تطالب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أنّها بم تجب؟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كالمهر، لا بالتمكين</w:t>
      </w:r>
      <w:r>
        <w:rPr>
          <w:rStyle w:val="FootnoteAnchor"/>
          <w:rtl w:val="true"/>
        </w:rPr>
        <w:footnoteReference w:id="438"/>
      </w:r>
      <w:r>
        <w:rPr>
          <w:rFonts w:ascii="Amiri" w:hAnsi="Amiri" w:eastAsia="Amiri" w:cs="Amiri"/>
          <w:color w:val="111111"/>
          <w:sz w:val="28"/>
          <w:sz w:val="28"/>
          <w:szCs w:val="28"/>
          <w:rtl w:val="true"/>
          <w:lang w:bidi="ar-SA"/>
        </w:rPr>
        <w:t>؛ لدلالة</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...________________________________________________</w:t>
      </w:r>
      <w:r>
        <w:rPr>
          <w:rFonts w:ascii="Amiri" w:hAnsi="Amiri" w:eastAsia="Amiri" w:cs="Amiri"/>
          <w:color w:val="111111"/>
          <w:sz w:val="28"/>
          <w:sz w:val="28"/>
          <w:szCs w:val="28"/>
          <w:rtl w:val="true"/>
          <w:lang w:bidi="ar-SA"/>
        </w:rPr>
        <w:t xml:space="preserve">الأدلّة السابقة </w:t>
      </w:r>
      <w:r>
        <w:rPr>
          <w:rStyle w:val="FootnoteAnchor"/>
          <w:rtl w:val="true"/>
        </w:rPr>
        <w:footnoteReference w:id="439"/>
      </w:r>
      <w:r>
        <w:rPr>
          <w:rFonts w:ascii="Amiri" w:hAnsi="Amiri" w:eastAsia="Amiri" w:cs="Amiri"/>
          <w:color w:val="111111"/>
          <w:sz w:val="28"/>
          <w:sz w:val="28"/>
          <w:szCs w:val="28"/>
          <w:rtl w:val="true"/>
          <w:lang w:bidi="ar-SA"/>
        </w:rPr>
        <w:t>على وجوبها للزوجة من غير تقييد، غايته أنّ النشوز لما ثبت أنّه مانع من وجوب الإنفاق كان الشرط عدم ظهور المانع، فما لم يوجد المانع يستمر الوجوب المعلق على الزوجية الحاصلة بالعقد، فالعقد مثبت والنشوز مسقط ؛ ولأنّها تجب للمريضة والرتقاء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بالعقد مجرّداً، بل بالتمكين؛ لأنّ المهر يجب به، والعقد لا يوجب عوضين مختلفين </w:t>
      </w:r>
      <w:r>
        <w:rPr>
          <w:rStyle w:val="FootnoteAnchor"/>
          <w:rtl w:val="true"/>
        </w:rPr>
        <w:footnoteReference w:id="440"/>
      </w:r>
      <w:r>
        <w:rPr>
          <w:rFonts w:ascii="Amiri" w:hAnsi="Amiri" w:eastAsia="Amiri" w:cs="Amiri"/>
          <w:color w:val="111111"/>
          <w:sz w:val="28"/>
          <w:sz w:val="28"/>
          <w:szCs w:val="28"/>
          <w:rtl w:val="true"/>
          <w:lang w:bidi="ar-SA"/>
        </w:rPr>
        <w:t>ولأنّ النفقة مجهولة الجملة، والعقد لا يوجب مالاً مجهولاً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روي أن النبي صلى الله عليه وسلم تزوّج ودخل بعد سنتين، ولم ينفق إلا بعد دخوله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النساء، فإنّهنّ عوار عندكم، اتخذتموهن بأمانة الله، واستحللتم فروجهن بكلمة الله، ولهن عليكم رزقهن وكسوتهن بالمعروف</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أوجب لهنّ إذا كنّ عند الرجال، وهو يدلّ على التمكين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الأصل براءة الذمة من وجوب النفقة، خرج منه حالة التمكين بالإجماع فيبقى الباقي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جميع هذه الأدلة نظر؛ لأنّ عدم إيجاب العقد عوضين مختلفين وعدم إيجابه مالاً مجهولاً، مجرّد دعوى أو استبعاد قد دلّ الدليل على خلافهما، فإن الآيات الدالّة على وجوب الإنفاق على الزوجة من غير تقييد تدلّ على أنّ العقد أوجب النفقة على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مانع من إيجاب العقد أمرين مختلفين كما في شراء الدابة والمملوك؟ فإنّ العقد يوجب الثمن كالمهر ويوجب الإنفاق المجهول من غير شرط إجماعاً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فروع التمكين أن لا تكون صغيرة يحرم وطء مثلها، سواء كان زوجها صغيراً أو كبيراً، ولو أمكن الاستمتاع منها بما دون الوطء؛ لأنه استمتاع نادر لا يرغب إليه في الغالب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 xml:space="preserve">و عدم إنفاق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الوجوب بإحدى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يدلّ على خلاف مطلوبكم؛ لأن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عليكم رزقهن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النساء المصدر بذكر هنّ، وهو أعم من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ووصفهن بالوصفين لا يدلّ على التمكين المدعى كونه شرطاً أو سبباً ؛ لأنّ استحلال فروجهن يحصل مع التمكين التامّ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أصالة البراءة فإنّما تكون حجّةٌ مع عدم دليل ناقل عنه، لكنه موجود هنا بالعمومات</w:t>
      </w:r>
      <w:r>
        <w:rPr>
          <w:rStyle w:val="FootnoteAnchor"/>
          <w:rtl w:val="true"/>
        </w:rPr>
        <w:footnoteReference w:id="443"/>
      </w:r>
      <w:r>
        <w:rPr>
          <w:rFonts w:ascii="Amiri" w:hAnsi="Amiri" w:eastAsia="Amiri" w:cs="Amiri"/>
          <w:color w:val="111111"/>
          <w:sz w:val="28"/>
          <w:sz w:val="28"/>
          <w:szCs w:val="28"/>
          <w:rtl w:val="true"/>
          <w:lang w:bidi="ar-SA"/>
        </w:rPr>
        <w:t>الدالة على وجوب نفقة الأزواج، والأصل عدم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فالأظهر بين الأصحاب هو القول الثاني، كما أشار إليه المصنف</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القولين في مواضع يذكر المصنّف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اختلفا في التمكين فقالت المرأة سلّمت نفسي إليك من وقت كذا وأنكر،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النفقة تجب بالتمكين فالقول قول الزوج، وعليها البيّنة؛ لأصالة عدم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بالعقد فالقول قولها؛ لأنّ الأصل استمرار ما وجب بالعقد، وهو يدّعي السقوط فعليه بيّنة النشوز المسقط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لم يطالبها الزوج بالزفاف ولم تمتنع هي منه، ولا عرضت نفسها عليه ومضت على ذلك مدة، فتجب النفقة على الأول دون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الكلام فیه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فروع التمكين أن لا تكون صغيرة يحرم وطء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الزوجان بالنسبة إلى وجوب الإنفاق وعدمه إما أن يكونا صغيرين لا يصلحان للاستمتاع أو كبيرين، أو الزوج صغيراً والزوجة كبيرة،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حكم الأربعة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كانت كبيرةً وزوجها صغيراً،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إشكال منشؤه تحقّق التمكين من طرفها والأشبه وجوب الإنفاق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 xml:space="preserve">والحاصل منها أن تمكين الزوجة للزوج من الاستمتاع لمّا كان معتبراً في وجوب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ما كان مقصوداً بالذات وهو الوطء؛ إذ غيره من مقدماته إنّما يقصد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التمكين من الصغيرة التى هى دون التسع، سواء مكنت منه أم لا؛ لتحريم وطئها شرعاً، وعدم قبولها لذلك عادةً، وبهذا يفرق بينها وبين الحائض حيث شاركتها في تحريم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فالاستمتاع بالحائض ممكن حتى بالوطء على بعض الوجوه، بخلاف الصغيرة؛ لعدم صلاحيتها لذلك مطلقاً، فلا يجب على الزوج الإنفاق عليها ولا على وليه ولو كان صغيراً؛ لفقد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والمعتبر في الصغير هاهنا من لا يصلح للجماع ولا يتأتى منه ولا يلتذّ به، والكبير من يتأتّى منه ذلك، لا ما يتعلّق بالتكليف وعدمه، فالمراهق كبير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الكلام فيما إذا عرضت الصغيرة عليه بنفسها أو وليها، أما بدونه فلا مجال للبحث كالكبيرة، إلا إذا جعلنا الموجب العقد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كانت كبيرة وزوجها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المعتبر في وجوب الإنفاق العقد مع التمكين أو هو مع عدم النشوز فاللازم منه وجوبه للكبيرة إذا مكّنت أو لم تنشز وإن كان الزوج صغيراً؛ لأنّ الأصل عدم اشتراط أمر آخر في الوجوب وهو قبول الزوج للاستمتاع، كما يجب الإنفاق عليها لو غاب أو هرب بعد أن سلمت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ما ذهب إليه الشيخ</w:t>
      </w:r>
      <w:r>
        <w:rPr>
          <w:rStyle w:val="FootnoteAnchor"/>
          <w:rtl w:val="true"/>
        </w:rPr>
        <w:footnoteReference w:id="446"/>
      </w:r>
      <w:r>
        <w:rPr>
          <w:rFonts w:ascii="Amiri" w:hAnsi="Amiri" w:eastAsia="Amiri" w:cs="Amiri"/>
          <w:color w:val="111111"/>
          <w:sz w:val="28"/>
          <w:sz w:val="28"/>
          <w:szCs w:val="28"/>
          <w:rtl w:val="true"/>
          <w:lang w:bidi="ar-SA"/>
        </w:rPr>
        <w:t>عدم إمكان الاستمتاع بها بسبب هو معذور فيه، فلا يلزم غرماً؛ ولأنّه بعدم أهليته لا أثر للتمكين في حقّه؛ فإنّ التمكين شرطه الإمكان وإلا لم يتحقّق ولأن الامتناع من جهة الفاعل أقوى من جهة القابل، فإذا أسقط الثانى أسقط الأول</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مريضةً أو رتقاء أو قرناء لم تسقط النفقة؛ لإمكان الاستمتاع بما دون الوطء قبلاً، وظهور العذر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 xml:space="preserve">وفيه نظر؛ لمنع تأثير العذر من جهته مع اجتماع شرائط الوجوب من قبلها؛ لما بيّنّاه سابقاً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 المعتبر في التمكين رفع المانع من جهتها، والأصل عدم اشتراط أمر آخر، وبه يفرق بين عجز الفاعل والقابل؛ لأنّ الشارع رتب إيجاب النفقة على أسباب فإذا حصلت وجب أن يثبت الوجوب، والمعلوم منه العقد مع بذل المرأة نفسها أو مع 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بالوجوب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مريضةً أو رتقاء أو قرناء لم تسقط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حكم بعدم وجوب الإنفاق على الصغيرة وإن مكنت من حيث تعذّر الوطء، ذكر ما يمكن أن يشاركها في الحكم وهو المريضة والرتقاء والقرناء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على الفرق بينها وبين الصغيرة بأنّ الاستمتاع بالرتقاء والقرناء ممكن فيما دون الفرج، وظهور العذر فيه من حيث كونهما مانعاً دائماً فلا يناسب إدامة الحبس عليها مع عدم النفقة، بخلاف الصغيرة فإنّ لها أمداً يرتقب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المريضة فإنّ الوطء وإن تعذر بها مطلقاً إلا أن ذلك عارض متوقع الزوال كالحيض، فلا يؤثر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لحكم المريضة على وجه الترتيب المشوّش ؛ لأنّ إمكان الاستمتاع بما دون الوطء قبلاً مخصوص بالرتقاء والقرناء، وبقي حكم المريضة معلّلاً بظهور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أنّه عذر طارئ ومتوقع الزوال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جعل المجموع علة للمجموع؛ لأنّ المريضة لا يفوت منها الأنس وجميع الاستمتاعات المقصودة عادة بخلاف الصغيرة والقول في الأخيرتين كما تقدّم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اتّفق الزوج عظيم الآلة وهي ضعيفة مُنع من وطئها، ولم تسقط النفقة، وكانت كالرتقاء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سافرت الزوجة بإذن الزوج لم تسقط نفقتها، سواء كان في واجب أو مندوب أو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سافرت في واجب بغير إذنه، كالحج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سافرت بغير إذنه في مندوب أو مباح سقطت نفقتها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اتّفق الزوج عظيم الآلة وهي ضعيفة منع من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 من وطئها على وجه الوجوب، لما يشتمل عليه الوطء من الضرر وخوف الجناية بالإفضاء وغيره،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Style w:val="FootnoteAnchor"/>
          <w:rtl w:val="true"/>
        </w:rPr>
        <w:footnoteReference w:id="449"/>
      </w:r>
      <w:r>
        <w:rPr>
          <w:rFonts w:ascii="Amiri" w:hAnsi="Amiri" w:eastAsia="Amiri" w:cs="Amiri"/>
          <w:color w:val="111111"/>
          <w:sz w:val="28"/>
          <w:sz w:val="28"/>
          <w:szCs w:val="28"/>
          <w:rtl w:val="true"/>
          <w:lang w:bidi="ar-SA"/>
        </w:rPr>
        <w:t>ومن المعروف أن يكون الجماع على صفة يلتدان به لا ما يحصل به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يتم تشبيهها على هذه الحالة بالرتقاء لو اكتفينا في تعليل وجوب نفقتها بظهور عذرها وقدومه على ذلك، أو اكتفينا بالاستمتاع بغير الوطء مطلقاً، وإلا فالفرق بينها وبين الرتقاء قائم بإمكان وطء الرتقاء دبراً دون هذه؛ لأنّ ضعفها في القبل يقتضي ضعفها مطلقاً؛ نظراً إلى الوصف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اتّفق كونها ضئيلة </w:t>
      </w:r>
      <w:r>
        <w:rPr>
          <w:rStyle w:val="FootnoteAnchor"/>
          <w:rtl w:val="true"/>
        </w:rPr>
        <w:footnoteReference w:id="450"/>
      </w:r>
      <w:r>
        <w:rPr>
          <w:rFonts w:ascii="IRNazanin" w:hAnsi="IRNazanin" w:eastAsia="IRNazanin"/>
          <w:color w:val="111111"/>
          <w:sz w:val="28"/>
          <w:sz w:val="28"/>
          <w:szCs w:val="28"/>
          <w:rtl w:val="true"/>
          <w:lang w:bidi="fa-IR"/>
        </w:rPr>
        <w:t>وهو عبل</w:t>
      </w:r>
      <w:r>
        <w:rPr>
          <w:rStyle w:val="FootnoteAnchor"/>
          <w:rtl w:val="true"/>
        </w:rPr>
        <w:footnoteReference w:id="451"/>
      </w:r>
      <w:r>
        <w:rPr>
          <w:rFonts w:ascii="Amiri" w:hAnsi="Amiri" w:eastAsia="Amiri" w:cs="Amiri"/>
          <w:color w:val="111111"/>
          <w:sz w:val="28"/>
          <w:sz w:val="28"/>
          <w:szCs w:val="28"/>
          <w:rtl w:val="true"/>
          <w:lang w:bidi="ar-SA"/>
        </w:rPr>
        <w:t>وإن لم يكن عظيم الآلة زيادة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وطريق معرفة ذلك باعترافه أو بالمشاهدة لهما حال الجماع لو ادّعته 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النظر لمكان الحاجة كنظر الطبيب، فينظر إليه من النساء من يثبت بقوله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بواحدة؛ جعلاً له من باب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سافرت الزوجة بإذن الزوج لم تسقط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السفر من حيث هو سفر من مسقطات النفقة، وإنّما يسقطها مع تضمّنه للنشوز</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w:t>
      </w:r>
      <w:r>
        <w:rPr>
          <w:rFonts w:ascii="Amiri" w:hAnsi="Amiri" w:eastAsia="Amiri" w:cs="Amiri"/>
          <w:color w:val="111111"/>
          <w:sz w:val="28"/>
          <w:sz w:val="28"/>
          <w:szCs w:val="28"/>
          <w:rtl w:val="true"/>
          <w:lang w:bidi="ar-SA"/>
        </w:rPr>
        <w:t>المتحقّق بالخروج عن طاعته ومنعه من الاستمتاع حيث يجب، ويلزم من ذلك أنّ سفرها لو كان بإذنه لم يمنع من وجوب النفقة مطلقاً؛ لأنّه بالإذن أسقط حقّه النفقة مطلقاً؛ لأنّه بالإذن أسقط حقّه من الاستمتاع مدة السفر ورضي بفواته، فلا يكون ذلك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كون سفرها في مصلحته أو ،مصلحتها، ولا بين كونه في واجب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إشكال في ذلك كله إلّا في سفرها بإذنه في مصلحتها، ففيه وجه بالسقوط؛ لخروجها به عن قبضته وإقبالها على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ذلك غير قادح مع وقوعه بإذنه، كما لو أذن لها في الخروج إلى بيت أهلها على وجه لا يتمكن معه من الاستمتاع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بني الحكم على أنّ النفقة تجب بالعقد بشرط عدم النشوز أو بالتمكين، فعلى الأوّل تجب؛ لأنّها ليست ناشزةً بذلك قطعاً، وعلى الثاني يسقط؛ لعدم التمكين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وضعفه يظهر ممّا قرّرناه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السفر بغير إذنه، فإن كان في غير واجب فلا شبهة في السقوط؛ لتحقّق النشوز بذلك، سواء كان في مصلحتها أم مصلحته وإن كان في واجب، فإن كان مضيّقاً كحج الإسلام لم تسقط؛ لأنّها معذورة في ذلك، والمانع شرعي، وإن كان موسعاً كالنذر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انعقد بإذنه، أو قبل التزويج ولم يتضيّق بظن العجز عنه لو أخرته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توقّفه على إذنه قولان</w:t>
      </w:r>
      <w:r>
        <w:rPr>
          <w:rStyle w:val="FootnoteAnchor"/>
          <w:rtl w:val="true"/>
        </w:rPr>
        <w:footnoteReference w:id="452"/>
      </w:r>
      <w:r>
        <w:rPr>
          <w:rFonts w:ascii="Amiri" w:hAnsi="Amiri" w:eastAsia="Amiri" w:cs="Amiri"/>
          <w:color w:val="111111"/>
          <w:sz w:val="28"/>
          <w:sz w:val="28"/>
          <w:szCs w:val="28"/>
          <w:rtl w:val="true"/>
          <w:lang w:bidi="ar-SA"/>
        </w:rPr>
        <w:t xml:space="preserve">ناشئان من أنّ حقه مضيّق حيث يطلبه فيقدّم على الموسّع عند التعارض ومن أنّ الواجب مستثنى بالأصل، وتعيينه منوط باختيارها شرعاً وإلا لم يكن موسعاً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إطلاق المصنّف الواجب عدم توقفه على إذنه،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القولين يترتب حكم النفقة، فإن لم نوقّفه على إذنه لم تسقط وإلّا سقطت</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صلت أو صامت أو اعتكفت بإذنه أو في واجب وإن لم يأذن لم تسقط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بادرت إلى شيء من ذلك ندباً؛ لأنّ له فسخه ولو استمرّت مخالفةً تحقق النشوز وسقطت النفقة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صلت أو صامت أو اعتكفت بإذنه أو في واجب وإن لم يأذن لم تسقط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الصلاة الواجبة بين كون وقتها موسعاً ومضيّقاً في جواز فعلها بدون إذنه، وعدم تأثيره في سقوط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الصوم فإن كان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كرمضان، والنذر المعيّن، وقضاء رمضان إذا لم يبق لرمضان الثاني إلّا قدر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فكالصلاة؛ لتعيّن ذلك عليها شرعاً فكان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رمضان مع سعة وقته، والنذر المطلق، والكفّارة حيث قلنا بأنّها موسعة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توقف المبادرة به على إذنه قولان، تقدّم وجههما في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المصنّف الواجب يقتضي عدم توقفه على إذنه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الشيخ والعلّامة في القواعد توقّف المبادرة على إذنه ، واتفقوا على جواز مبادرتها إلى الصلاة الواجبة مع سعة وقتها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بينها وبين ما ذكر من الواجب الموسع أنّ الوقت لها بالأصالة، بخلاف ما ثبت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وبأنّ الأمر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الَّيْلِ عام فصارت كالصوم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الصلاة قيل بوجوبها في أول الوقت، ولا يجوز التأخير إلّا لعذر أو بدل وهو العزم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w:t>
      </w:r>
      <w:r>
        <w:rPr>
          <w:rFonts w:ascii="IRNazanin" w:hAnsi="IRNazanin" w:eastAsia="IRNazanin"/>
          <w:color w:val="111111"/>
          <w:sz w:val="28"/>
          <w:sz w:val="28"/>
          <w:szCs w:val="28"/>
          <w:rtl w:val="true"/>
          <w:lang w:bidi="fa-IR"/>
        </w:rPr>
        <w:t>وعلى القول الآخر فأوّل الوقت أفضل</w:t>
      </w:r>
      <w:r>
        <w:rPr>
          <w:rStyle w:val="FootnoteAnchor"/>
          <w:rtl w:val="true"/>
        </w:rPr>
        <w:footnoteReference w:id="453"/>
      </w:r>
      <w:r>
        <w:rPr>
          <w:rFonts w:ascii="IRNazanin" w:hAnsi="IRNazanin" w:eastAsia="IRNazanin"/>
          <w:color w:val="111111"/>
          <w:sz w:val="28"/>
          <w:sz w:val="28"/>
          <w:szCs w:val="28"/>
          <w:rtl w:val="true"/>
          <w:lang w:bidi="fa-IR"/>
        </w:rPr>
        <w:t>؛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الوقت رضوان الله، وآخره عفو الله</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وهو عامّ، بخلاف الصوم غير الموقت وأنّ زمان الصلاة يسير لا يستوعب اليوم ،بخلاف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واحد من هذه الفروق نظر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يسقط البحث عن طلب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الصوم المندوب ونحوه فلا يسقط بمجرده النفقة؛ لأنّه غير مانع من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طلب الاستمتاع فمنعته سقطت لذلك لا لأجل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النفقة وتكون ناشزاً حيث يطالبها بالفطر فتمتنع</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 بأنّ مخالفتها في ترك الأكل والشرب لا تعد نشوزاً؛ إذ لا يجب عليها طاعته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والوطء ممكن بدونهما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علّل بأنّ الصوم عبارة عن توطين النفس على الامتناع عن المفطرات ومن جملتها الوطء، ونيّته هي العزم على منع الزوج عن الوطء وهو عين النشوز، لم يطابق مدّعى الشيخ؛ لأنّه علّق نشوزها على المطالبة بالفطر فتمتنع وهذا التعليل يقتضي تحقّق النشوز بمجرّد نيّة الصوم، أو بدخول أوّل النهار وإن لم 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فدعوى أن نيّة النشوز تكون نشوزاً فاسدة؛ لأنّ النشوز هو الخروج عن طاعة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 من الاستمتاع أو الخروج بغير إذنه أو نحو ذلك لا نيته حتى لو نوت أن تخرج عن طاعته ولم تفعل لم يكن نشوزاً</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تثبت النفقة للمطلّقة الرجعية كما تثبت للزوجة، وتسقط نفقة البائن وسكناها، سواء كانت عن طلاق أو فسخ نعم، لو كانت مطلقةً حاملاً لزم الإنفاق عليها حتى تضع، وكذا السكنى وهل النفقة للحمل أو لأمه؟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هى للحمل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وتظهر الفائدة في مسائل،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 إذا تزوّج أمةً وشرط مولاها رق الولد، وفي العبد إذا تزوّج أمةً أو حرّةً وشرط مولاه الانفراد برق الولد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فهذا التعليل ضعيف، كما ضعف تعليل عدم منع الصوم باستلزامه الدور على تقديره من حيث إن كونه مانعاً يستلزم صحّته المستلزمة لكونه عذراً ، فلا تسقط به النفقة، فلا يكون مانعاً، فيلزم من إسقاطه لها عدم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مدعي إسقاطه للنفقة لا يتوقّف على ثبوت كونه مانعاً ؛ لأن النشوز يتحقق بحصول الامتناع من جهة المرأة وإن قدر الزوج على قهرها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يقول الشيخ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الصوم ندباً نشوز من جانب المرأة من حيث امتناعها منه، وإعراضها عنه بما ليس بواجب وإن قدر الزوج معه على الاستمتاع، وحكم بفساده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تثبت النفقة للمطلقة الرجعية كما تثبت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المعتدة إمّا رجعيّة أو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فالرجعية حكمها في النفقة حكم الزوجة؛ لبقاء حبس الزوج وسلطنته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بعضهم من مؤونتها آلة التنظيف؛ لأنّ الزوج ممتنع عنها</w:t>
      </w:r>
      <w:r>
        <w:rPr>
          <w:rStyle w:val="FootnoteAnchor"/>
          <w:rtl w:val="true"/>
        </w:rPr>
        <w:footnoteReference w:id="458"/>
      </w:r>
      <w:r>
        <w:rPr>
          <w:rFonts w:ascii="Amiri" w:hAnsi="Amiri" w:eastAsia="Amiri" w:cs="Amiri"/>
          <w:color w:val="111111"/>
          <w:sz w:val="28"/>
          <w:sz w:val="28"/>
          <w:szCs w:val="28"/>
          <w:rtl w:val="true"/>
          <w:lang w:bidi="ar-SA"/>
        </w:rPr>
        <w:t>،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آخرون منها الموطوءة بالشبهة في أثناء العدّة فحملت وتأخرت عدّة الزوج، فإنّها لا نفقة لها على الزوج زمن الحمل</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لأنّها في زمن الحمل ليست في عدّة رجعية بل بائنة؛ لأن العدة لوطء الشبهة لا للزوج</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ولا فرق بين أن تكون أمةً وحرّةً، حائلاً وحاملاً، ولا تسقط نفقتها إلا بما تسقط به نفقة الزوجات ؛ لأنّ حكم الزوجيّة باقٍ عليها في ذلك، ويستمر إلى انقضاء العدة بوضع الحمل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بها أمارات الحمل بعد الطلاق فعلى الزوج الإنفاق عليها إلى أن تضع أو تبين الحال فإن أنفق ثمّ بان أنّه لم يكن حمل فله استرداد المدفوع إليها بعد انقضاء العدة، وتسأل عن قدر الأقراء إن اتّفق فإن عيّنت قدراً صدقت باليمين إن كذبها الزوج، وبلا يمين إن صدّقها، وإن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متى انقضت عدّتي، سئلت عن عادة حيضها وطهرها، فإن ذكرت عادةً مضبوطةً بنينا الأمر على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ذكرت أنّها مختلفة أخذنا بأقلّ عادتها ورجع الزوج فيما زاد، فإنّه المتيقّن وهي لا تدّعي 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عادتي، ففي البناء على أقل ما يمكن انقضاء العدّة به؛ لأصالة البراءة من الزائد، أو على ثلاثة أشهر بناءً على الغالب، وجهان، منشؤهما تعارض الأصلين؛ إذ الأصل بقاء العدة أيضاً إلى أن يثبت الانقضاء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ويعتضد الثاني بالظاهر، والمتيقّن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بانت حاملاً وأتت به لمدة يمكن أن يكون منه، فالولد له والنفقة عليه إلى حين الوضع وإن أتت به لأكثر من أقصى الحمل من حين الطلاق ولأقلّ منه من حين انقضاء العدّة لحق به في هذه المدة؛ لأنّ الطلاق رجعى وهى في مدّة العدة بمنزلة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أتت به لأكثر من ذلك انتفى عنه بغير لعان ولا تنقضى عدتها به عنه، فتكون عدتها بالأقراء، فإن نسبته إلى غير الزوج وادّعت أنه وطئها بعد الأقراء استعيد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قرءين، فلها نفقتهما، ولا شيء لها عن مدّة الحمل وعليها تتمّة الاعتداد بالقرء الثالث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قالت عقيب الطلاق، فعدتها بعد الوضع ثلاثة أقراء، ولا نفقة لها عن مدّة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نسبته إليه وأنكر فالقول قوله، وتسقط عنه نفقة ما زاد على ثلاثة أقراء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البائن فلا نفقة لها ولا سكنى عندنا، إلّا أن تكون حاملاً على قول الشيخ</w:t>
      </w:r>
      <w:r>
        <w:rPr>
          <w:rStyle w:val="FootnoteAnchor"/>
          <w:rtl w:val="true"/>
        </w:rPr>
        <w:footnoteReference w:id="460"/>
      </w:r>
      <w:r>
        <w:rPr>
          <w:rFonts w:ascii="Amiri" w:hAnsi="Amiri" w:eastAsia="Amiri" w:cs="Amiri"/>
          <w:color w:val="111111"/>
          <w:sz w:val="28"/>
          <w:sz w:val="28"/>
          <w:szCs w:val="28"/>
          <w:rtl w:val="true"/>
          <w:lang w:bidi="ar-SA"/>
        </w:rPr>
        <w:t>، أو مطلقة</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...____________________________________________________</w:t>
      </w:r>
      <w:r>
        <w:rPr>
          <w:rFonts w:ascii="Amiri" w:hAnsi="Amiri" w:eastAsia="Amiri" w:cs="Amiri"/>
          <w:color w:val="111111"/>
          <w:sz w:val="28"/>
          <w:sz w:val="28"/>
          <w:szCs w:val="28"/>
          <w:rtl w:val="true"/>
          <w:lang w:bidi="ar-SA"/>
        </w:rPr>
        <w:t>حاملاً على الأشهر؛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 أُوْلَتِ حَمْلٍ فَأَنفِقُوا عَلَيْهِنَّ حَتَّى يَضَعْنَ حَمْلَهُنَّ </w:t>
      </w:r>
      <w:r>
        <w:rPr>
          <w:rStyle w:val="FootnoteAnchor"/>
          <w:rtl w:val="true"/>
        </w:rPr>
        <w:footnoteReference w:id="461"/>
      </w:r>
      <w:r>
        <w:rPr>
          <w:rFonts w:ascii="Amiri" w:hAnsi="Amiri" w:eastAsia="Amiri" w:cs="Amiri"/>
          <w:color w:val="111111"/>
          <w:sz w:val="28"/>
          <w:sz w:val="28"/>
          <w:szCs w:val="28"/>
          <w:rtl w:val="true"/>
          <w:lang w:bidi="ar-SA"/>
        </w:rPr>
        <w:t xml:space="preserve">الشامل بعمومه للبائنات بالطلاق والرجعيات وخرجت السكنى مع عدم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عليها صدر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بنت قيس وكانت مبتوتة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نفقة لك إلا أن تكوني حاملاً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النفقة للحمل أو للحامل لأجله ؟ قال الشيخ في المبسوط بالأوّل</w:t>
      </w:r>
      <w:r>
        <w:rPr>
          <w:rStyle w:val="FootnoteAnchor"/>
          <w:rtl w:val="true"/>
        </w:rPr>
        <w:footnoteReference w:id="463"/>
      </w:r>
      <w:r>
        <w:rPr>
          <w:rFonts w:ascii="Amiri" w:hAnsi="Amiri" w:eastAsia="Amiri" w:cs="Amiri"/>
          <w:color w:val="111111"/>
          <w:sz w:val="28"/>
          <w:sz w:val="28"/>
          <w:szCs w:val="28"/>
          <w:rtl w:val="true"/>
          <w:lang w:bidi="ar-SA"/>
        </w:rPr>
        <w:t>، وتبعه عليه جماعة</w:t>
      </w:r>
      <w:r>
        <w:rPr>
          <w:rStyle w:val="FootnoteAnchor"/>
          <w:rtl w:val="true"/>
        </w:rPr>
        <w:footnoteReference w:id="464"/>
      </w:r>
      <w:r>
        <w:rPr>
          <w:rFonts w:ascii="Amiri" w:hAnsi="Amiri" w:eastAsia="Amiri" w:cs="Amiri"/>
          <w:color w:val="111111"/>
          <w:sz w:val="28"/>
          <w:sz w:val="28"/>
          <w:szCs w:val="28"/>
          <w:rtl w:val="true"/>
          <w:lang w:bidi="ar-SA"/>
        </w:rPr>
        <w:t>منهم العلّامة في المختلف</w:t>
      </w:r>
      <w:r>
        <w:rPr>
          <w:rStyle w:val="FootnoteAnchor"/>
          <w:rtl w:val="true"/>
        </w:rPr>
        <w:footnoteReference w:id="465"/>
      </w:r>
      <w:r>
        <w:rPr>
          <w:rFonts w:ascii="Amiri" w:hAnsi="Amiri" w:eastAsia="Amiri" w:cs="Amiri"/>
          <w:color w:val="111111"/>
          <w:sz w:val="28"/>
          <w:sz w:val="28"/>
          <w:szCs w:val="28"/>
          <w:rtl w:val="true"/>
          <w:lang w:bidi="ar-SA"/>
        </w:rPr>
        <w:t>؛ لدوران النفقة معه وجوداً وعدماً، فإنّها لو كانت حائلاً لا نفقة لها، وإذا كانت حاملاً وجبت النفقة، فلما وجبت بوجوده وسقطت بعدمه دل على أنّها له كدورانها مع الزوجية وجوداً وعدماً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ولوجوبها له منفصلاً فكذا متّصلاً، ولنصّ الأصحاب على أنّه ينفق عليها من مال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آخرون منهم ابن زهرة إلى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كانت النفقة للحمل لوجبت نفقته دون نفقتها، ولما كانت نفقتها مقدّرةً بحال الزوج؛ لأنّ نفقة الأقارب غير مقدرة بخلاف نفقة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لو كانت للحمل لوجبت على الجدّ، كما لو كان منفصلاً، وهي لا تجب عليه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ولأنّها لو كانت للولد لسقطت بيسار الولد، كما إذا ورث أو أوصي له بشيء فقبله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التزم بعض هذه الالتزامات فحكم بسقوطها بيسار الولد وثبوتها على الجدّ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w:t>
      </w:r>
      <w:r>
        <w:rPr>
          <w:rFonts w:ascii="Amiri" w:hAnsi="Amiri" w:eastAsia="Amiri" w:cs="Amiri"/>
          <w:color w:val="111111"/>
          <w:sz w:val="28"/>
          <w:sz w:val="28"/>
          <w:szCs w:val="28"/>
          <w:rtl w:val="true"/>
          <w:lang w:bidi="ar-SA"/>
        </w:rPr>
        <w:t>إذا تقرر ذلك فتظهر فائدة الخلاف في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حرّ بأمة وشرط مولاها رقّ الولد وجوّزناه فأبانها وهي حامل، فعلى القول بأنّها للحمل لا تجب على والده، بل على سيّده وهو سيّد الأمة، وعلى القول الآخر فهي على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عبد بأمة فأبانها حاملاً، فمن قال النفقة للحمل كانت على سيّد الولد منفرداً أو مشتركاً دون والده؛ لأنّ العبد لا تجب عليه نفقة أقاربه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عليه فى كسبه أو على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عبد بحرة، فإن شرط مولاه رقيّة الولد وجعلنا النفقة للحمل فهي على المولى، وإن جعلناها للحامل فهي عليه أو في كسب العبد على الخلاف، وإن لم يشترط رقيتّه فلا نفقة على المولى؛ لأنّه ولد حرّ وأبوه مملوك، وعلى الثاني فهي على المولى أو في كسبه، وعلى هذه اقتصر المصنّف تبعاً للشيخ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ينفق عليها حتى مضت مدة أو مجموع العدة، فمن قال بوجوبها للحمل لا يجب قضاؤها؛ لأنّ نفقة الأقارب لا تقضى ، ومن قال إنّها لها وجب القضاء؛ لأنّ نفقة الزوجة تقضى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على هذا بأنّ القضاء إنّما هو للزوجة لكونها معاوضةً، والزوجيّة هنا منفيّة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بأنّ الوجوب لها على حد الوجوب للزوجة ، وفيه منع</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الجواب بأنّ النفقة حق مالي والأصل فيه وجوب القضاء، خرج القريب من ذلك بدليل خارج؛ لأنّها معونة لسدّ الخلة، فيبقى الباقي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ناشزاً حال الطلاق أو نشزت بعده، فعلى القول بأنّ النفقة لها تسقط؛ لما أسلفناه من أنّ المطلقة حيث تجب نفقتها كالزوجة تسقط نفقتها حيث تسقط وتجب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الحامل المتوفّى عنها زوجها روايتان أشهرهما أنّه لا نفقة لها، والأُخرى ينفق عليها من نصيب ولدها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حيث تجب</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القول بأنّها للحمل لا تسقط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ارتدّت بعد الطلاق، فتسقط نفقتها على الثاني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النفقة الماضية، فيصحّ على الثاني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مات الزوج وهي حامل، فعلى الأوّل تسقط ؛ لأنّ نفقة القريب تسقط بالموت، وعلى الثانى قولان يأتيان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أبرأته عن النفقة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بعد طلوع الفجر من نفقة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على الثانيدون الأوّل؛ لما سيأتي من ثبوتها للزوجة بذلك دون القريب</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إليها نفقة ليومه فخرج الولد ميتاً في أوّله لم تسترد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وإلّا استردت، ويحتمل استردادها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الفطرة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للحامل دون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الوجوب مطلقاً؛ لأنّها منفق عليها حقيقةً على القولين فكيف لا تجب فطرتها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أتلفها متلف بعد قبضها وجب بدلها إن قلنا للحمل ولم تفرّط ،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الفوائد المترتبة على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الحامل المتوفى عنها زوجها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المراد بالرواية هنا الجنس؛ لأنّه ورد بعدم الإنفاق عليها أربع روايات معتبرات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حسنة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 في الحبلى المتوفى عنها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نفقة لها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النفقة للزوجة مسلمةً كانت أو ذمّيّةً أو أمةٌ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 xml:space="preserve">ورواية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قريبة إلى الصحة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الحامل المتوفّى عنها زوجها هل لها نفقة؟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ورواية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مثلها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والرواية بالإنفاق عليها رواها أبو الصباح الكناني أيضاً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المتوفى عنها زوجها ينفق عليها من مال ولدها الذي في بطنها</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بها الشيخ</w:t>
      </w:r>
      <w:r>
        <w:rPr>
          <w:rStyle w:val="FootnoteAnchor"/>
          <w:rtl w:val="true"/>
        </w:rPr>
        <w:footnoteReference w:id="476"/>
      </w:r>
      <w:r>
        <w:rPr>
          <w:rFonts w:ascii="Amiri" w:hAnsi="Amiri" w:eastAsia="Amiri" w:cs="Amiri"/>
          <w:color w:val="111111"/>
          <w:sz w:val="28"/>
          <w:sz w:val="28"/>
          <w:szCs w:val="28"/>
          <w:rtl w:val="true"/>
          <w:lang w:bidi="ar-SA"/>
        </w:rPr>
        <w:t>والأكثر</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مختار ابن إدريس</w:t>
      </w:r>
      <w:r>
        <w:rPr>
          <w:rStyle w:val="FootnoteAnchor"/>
          <w:rtl w:val="true"/>
        </w:rPr>
        <w:footnoteReference w:id="478"/>
      </w:r>
      <w:r>
        <w:rPr>
          <w:rFonts w:ascii="Amiri" w:hAnsi="Amiri" w:eastAsia="Amiri" w:cs="Amiri"/>
          <w:color w:val="111111"/>
          <w:sz w:val="28"/>
          <w:sz w:val="28"/>
          <w:szCs w:val="28"/>
          <w:rtl w:val="true"/>
          <w:lang w:bidi="ar-SA"/>
        </w:rPr>
        <w:t>والمصنّف والعلّامة</w:t>
      </w:r>
      <w:r>
        <w:rPr>
          <w:rStyle w:val="FootnoteAnchor"/>
          <w:rtl w:val="true"/>
        </w:rPr>
        <w:footnoteReference w:id="479"/>
      </w:r>
      <w:r>
        <w:rPr>
          <w:rFonts w:ascii="Amiri" w:hAnsi="Amiri" w:eastAsia="Amiri" w:cs="Amiri"/>
          <w:color w:val="111111"/>
          <w:sz w:val="28"/>
          <w:sz w:val="28"/>
          <w:szCs w:val="28"/>
          <w:rtl w:val="true"/>
          <w:lang w:bidi="ar-SA"/>
        </w:rPr>
        <w:t>وسائر المتأخرين</w:t>
      </w:r>
      <w:r>
        <w:rPr>
          <w:rStyle w:val="FootnoteAnchor"/>
          <w:rtl w:val="true"/>
        </w:rPr>
        <w:footnoteReference w:id="480"/>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تثبت النفقة للزوجة مسلمة كانت أو ذمّيّةً أو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وجوب النفقة للزوجة مسلمة كانت أم كافرةً، حرّة أم أمةً ؛ لاشتراك الجميع في المقتضي ، لكن لما كان التمكين التامّ شرطاً في وجوبها اشترط في الأمة أن يسلّمها مولاها ليلاً ونهاراً ، وإلا لم تجب ،نفقتها، كما لو سلّمت الحرّة نفسها ليلاً لا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المولى تسليمها كذلك، بل إن أراد التخلّص من النفقة فليسلّمها تسليماً تاماً، وإلا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قدر النفقة فضابطه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بما تحتاج المرأة إليه من طعام وإدام وكسوة وإسكان وإخدام وآلة الادّهان؛ تبعاً لعادة أمثالها من أهل البلد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فالواجب عليه تسليمها ليلاً خاصّةً؛ لأنّه يملك منها الانتفاع والاستمتاع، فإذا سقط حقّه من أحدهما بقى الآخر، وصرف كلّ منهما إلى وقته المعتاد فوقت الانتفاع النهار، ووقت الاستمتاع الليل، كما أنّه لو انعكس فأجرها للخدمة وجب عليه تسليمها لها نهاراً، وجاز حبسها عنده ليلاً؛ لبقاء حق الاستمتاع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الحكم في النفقة التي لم تتوقف على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كالإسكان والكسوة على القول بأنّها إمتاع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لأنّ الأمة أهل للانتفاع المجرّد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توقّفت على الملك كالمؤونة التي تملكها المرأة في صبيحة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الحكم بها للأمة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 المولى وتتلقى الانتفاع بها عنه، ويتوقّف تصرّفها فيها على إذنه؛ إذ له إبدالها وإطعامها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يجعل تزويجها بنفسه مفيداً للإذن لها في تناول المؤونة وإن لم تكن مالكة؛ عملاً بشاهد الحال والعرف، وهذا حسن وعلى القولين فللأمة أن تطالب بها الزوج، كما لها أن تطالب السيّد، وإذا أخذت فللسيد الإبدال لحقّ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له في النفقة حق الملك ولها حقّ التوثق به، ويتفرع عليه أنه ليس للمولى الإبراء من نفقتها ولا بيع المأخوذ، إلا أن يسلّمها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اختلفت الأمة وزوجها في تسليم نفقة اليوم فالقول قولها مع يمينها، ولا أثر لتصديق السيّد الزوج مراعاة لحقّها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النفقة الماضية اتجه ثبوت المدّعى بتصديق السيد وكون الخصومة فيها إليه ؛ لأنّها صارت كالصداق، وحقّها إنّما يتعلّق بالحاضر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قدر النفقة فضابطه القيام بما تحتاج المرأة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الأوامر بالنفقة مطلقة</w:t>
      </w:r>
      <w:r>
        <w:rPr>
          <w:rStyle w:val="FootnoteAnchor"/>
          <w:rtl w:val="true"/>
        </w:rPr>
        <w:footnoteReference w:id="481"/>
      </w:r>
      <w:r>
        <w:rPr>
          <w:rFonts w:ascii="Amiri" w:hAnsi="Amiri" w:eastAsia="Amiri" w:cs="Amiri"/>
          <w:color w:val="111111"/>
          <w:sz w:val="28"/>
          <w:sz w:val="28"/>
          <w:szCs w:val="28"/>
          <w:rtl w:val="true"/>
          <w:lang w:bidi="ar-SA"/>
        </w:rPr>
        <w:t>رجع فيها إلى العرف؛ لأنّه المحكّم في أمثال ذلك حيث</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تقدير الإطعام خلاف، فمنهم من قدره بمد للرفيعة والوضيعة من الموسر والمعسر، ومنهم من لم يقدّر واقتصر على سد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لا يقدّره الشارع، وفي النصوص إيماء إلى المتعارف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الْمَوْلُودِ لَهُ رِزْقُهُنَّ وَكِسْوَتُهُنَّ بِالْمَعْرُوفِ  ،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ما يكفيك وولدك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فيما تحتاج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وجنسه من البر والشعير والتمر والزبيب والذرّة وغيرها، والإدام الذي تأتدم به من السمن والزيت والشيرج واللحم واللبن وغيره، والكسوة من القميص والسراويل والمقنعة والجبّة ،وغيرها وجنسها من الحرير والقطن والكتان والإسكان في دار وبيت لاثقين بحالها، والإخدام إذا كانت من ذوي الحشمة والمناصب المقتضية له، وآلة الادهان التي تدّهن بها شعرها وترجله من زيت أو شيرج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أو مطيّب بالورد أو البنفسج أو غيرهما ممّا يعتاد لأمثالها، والمشط وما يغسل به الرأس من السدر والطين والصابون على حسب عادة البلد ونحو ذلك ممّا تحتاج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عادة أمثالها من أهل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العادة رجع إلى الأغلب، ومع التساوي فما يليق منه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تقدير الإطعام خلاف، فمنهم من قدره بمد للرفيعة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المقدّر له بمد مطلقاً الشيخ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في المبسوط فجعل على الموسر مدین كلّ يوم، وعلى المتوسط مداً ونصفاً، وعلى المعسر مداً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والأصل في هذا التقدير أنّ المد قدّره الشارع في الكفارات قوتاً للمسكين، فاعتبرت النفقة به؛ لأنّ كلّ واحد منهما مال يجب بالشرع لأجل القوت، ويستقرّ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أوجب الشارع في بعض الكفارات لكلّ مسكين مدين، فجمع في القول الثاني بين الأمرين بجعل المدين على الموسر، والمدّ على المعسر، وجعل المتوسط بينهما فألزم بمدّ ونصف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في الإخدام إلى عادتها، فإن كانت من ذوي الإخدام ،وجب وإلّا خدمت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وجبت الخدمة فالزوج بالخيار بين الإنفاق على خادمها إن كان لها خادم، وبين ابتياع خادم أو استئجارها، أو الخدمة لها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أكثر من خادم واحد ولو كانت من ذوي الحشم؛ لأن الاكتفاء يحصل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عادة لها بالإخدام يخدمها مع المرض؛ نظراً إلى العرف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والأقوى ما اختاره المصنّف من عدم التقدير والرجوع إلى قدر الكفاية وسد الخلّة وهي الحاجة، وهو اختيار ابن إدريس</w:t>
      </w:r>
      <w:r>
        <w:rPr>
          <w:rStyle w:val="FootnoteAnchor"/>
          <w:rtl w:val="true"/>
        </w:rPr>
        <w:footnoteReference w:id="482"/>
      </w:r>
      <w:r>
        <w:rPr>
          <w:rFonts w:ascii="Amiri" w:hAnsi="Amiri" w:eastAsia="Amiri" w:cs="Amiri"/>
          <w:color w:val="111111"/>
          <w:sz w:val="28"/>
          <w:sz w:val="28"/>
          <w:szCs w:val="28"/>
          <w:rtl w:val="true"/>
          <w:lang w:bidi="ar-SA"/>
        </w:rPr>
        <w:t>وسائر المتأخرين</w:t>
      </w:r>
      <w:r>
        <w:rPr>
          <w:rStyle w:val="FootnoteAnchor"/>
          <w:rtl w:val="true"/>
        </w:rPr>
        <w:footnoteReference w:id="483"/>
      </w:r>
      <w:r>
        <w:rPr>
          <w:rFonts w:ascii="Amiri" w:hAnsi="Amiri" w:eastAsia="Amiri" w:cs="Amiri"/>
          <w:color w:val="111111"/>
          <w:sz w:val="28"/>
          <w:sz w:val="28"/>
          <w:szCs w:val="28"/>
          <w:rtl w:val="true"/>
          <w:lang w:bidi="ar-SA"/>
        </w:rPr>
        <w:t>لأنّ التقدير رجوع إلى تخمين، وضرب من القياس لا يطابق أصول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في الإخدام إلى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النساء صنفان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لا يخد من أنفسهن في عادة البلد بل يكون لهنّ من يخدمهن وإن قدرن على الخدمة فإن كانت الزوجة منهنّ وجب على الزوج إخدامها؛ لأنّه من المعاشرة بالمعروف المأمور بها</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فى وجوب الإخدام لهذه بين أن يكون الزوج موسراً ومعسراً، حرّاً وعبداً، والاعتبار بحال المرأة في بيت أبيها دون أن ترتفع بالانتقال إلى بيت زوجها، ويليق بحالها بسبب الانتقال أن يكون لها 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أكثر من خادم واحد لحصول الكفاية به ويحتمل اعتبار عادتها في بيت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ممّن تخدم بخادمين وأكثر وجب إخدامها بذلك العدد؛ لأنّه من المعاشرة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يلزمه تمليك الخادم إيّاها، بل الواجب إخدامها بحرة أو أمة مستأجرة، أو بنصب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مملوكة له تخدمها، أو بالإنفاق على التي حملتها معها من حرّة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الخادم إلا امرأة أو صبيّاً أو محرماً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مملوكها الخصيّ أو مطلقاً وجهان مبنيان على جواز نظره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اللواتي يخدمن أنفسهنّ في العادة، فلا يجب إخدامها، إلّا أن تحتاج إلى الخدمة لمرض أو زمانة فعلى الزوج إقامة من يخدمها ويمرّضها، ولا ينحصر هنا في واحد بل بحسب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هاهنا بين أن تكون الزوجة حرّة أو أمة وإن لم يكن لها عذر محوج إلى الخدمة فليس عليه الإخدام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أرادت أن تتخذ خادماً بمالها فله منعه من دخول داره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هنا مسائل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أخدمها بحرّة أو أمة مستأجرة فليس عليه سوى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أخدمها بجاريته فنفقتها تجب بحق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يخدمها بكفاية مؤونة خادمتها فهذا موضع نفق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جنس طعامها وقدره كهو في جنس طعام المخدومة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اعتبار قدر كفايتها كما مرّ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يجب لها الإدام المعتاد لأمثالها لا لجنس طعام المخدومة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إسقاط مؤونة الخدمة فله ذلك؛ لأنّ الخدمة حق عليه فله أن يوفيه بنفسه وبغيره، وعلى هذا فالواجب إخدامها بإحدى الطرق التي سبقت، أو أن يخدمها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لا تستحيي منه كغسل الثوب، واستقاء الماء، وكنس البيت، وطبخ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تستحيي منه كالذي يرجع إلى خدمة نفسها من صب الماء على يدها، وحمله إلى الخلاء، وغسل خرق الحيض،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الامتناع من خدمته؛ لأنّها تحتشمه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في جنس المأدوم والملبوس إلى عادة أمثالها من أهل البلد، وكذا فى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المطالبة بالتفرد بالمسكن عن مشارك غير الزوج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وتستحيي منه فيضرّ بحالها ، وليس ذلك من المعاشرة بالمعروف وأطلق المصنّف وجماعة</w:t>
      </w:r>
      <w:r>
        <w:rPr>
          <w:rStyle w:val="FootnoteAnchor"/>
          <w:rtl w:val="true"/>
        </w:rPr>
        <w:footnoteReference w:id="487"/>
      </w:r>
      <w:r>
        <w:rPr>
          <w:rFonts w:ascii="Amiri" w:hAnsi="Amiri" w:eastAsia="Amiri" w:cs="Amiri"/>
          <w:color w:val="111111"/>
          <w:sz w:val="28"/>
          <w:sz w:val="28"/>
          <w:szCs w:val="28"/>
          <w:rtl w:val="true"/>
          <w:lang w:bidi="ar-SA"/>
        </w:rPr>
        <w:t xml:space="preserve">تخييره في الخدمة بنفسه مطلقاً؛ لأنّ الحقّ عليه فالتخيير في جهاته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الخادمة التي يستأجرها الزوج لخدمتها أو الجارية التي تخدمها من جواريه، ففي تقديم مرادها أو مراده وجهان من أنّ الخدمة لها وقد يكون الذي عينته أوفق لها وأسرع إلى الامتثال، ومن أن الواجب عليه أن يكفيها الخدمة دون أن يكتفي بتلك المعينة، كما لا يجوز تكليفه النفقة من طعام معيّن؛ ولأنّه قد يدخله ريبة وتهمة فيمن تختارها، وهذا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الابتداء، فأمّا إذا توافقا على خادمة وألفتها، أو كانت قد حملت خادمة مع نفسها فأراد إبدالها، ففي جوازه وجهان من تخييره في الإخدام، وعسر قطع المألوف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أرادت استخدام ثانية وثالثة من مالها فللزوج أن لا يرضى بدخولهنّ داره، وكذا لو حملت معها أكثر من واحدة فله أن يقتصر على واحدة ويخرج الباقيات من داره، كما له أن يكلفها بإخراج مالها من داره ومنع أبويها من الدخول عليها، وإخراج ولدها من غيره إذا استصحبته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الزوجة أمةٌ لكنّها ذات جمال تخدم في العادة، ففي وجوب إخدامها وجهان، من النظر إلى العادة، والالتفات إلى نقصانها بالرقّ، وحقّها أن تخدم دون أن تستخدم والأوّل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في جنس المأدوم والملبوس إلى عادة أمثالها من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في جميع ذلك إلى عادة أمثالها من بلدها، ولا نظر إلى عادة الزوجة؛ لدلالة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في الكسوة من زيادة في الشتاء للتدثر، كالمحشوة لليقظة، واللحاف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جنسه إلى عادة أمثال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إذا كانت من ذوي التجمّل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ثياب البذلة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يتجمّل أمثالها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المعاشرة بالمعروف والإنفاق بالمعروف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المأدوم باختلاف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تغلب الفواكه في أوقاتها فتجب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الشيخ في اللحم كل أسبوع مرة محتجاً بأنّه المعروف، ويكون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ابن الجنيد اللحم على المتوسط في كلّ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المسكن أن يكون ملكاً له، بل يجوز إسكانها في المستعار والمستأجر اتفاقاً؛ لأنه إمتاع لا 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لها المطالبة بالتفرد بالمسكن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به ما يليق بحالها من دار وحجرة وبيت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فالتي يليق بها الدار والحجرة لا يسكن معها غيرها في دار واحدة بدون رضاها لكن لو كان في الدار حجرة مفردة المرافق فله أن يسكن فيها، وكذا لو أسكن واحدة في العلو وواحدة في السفل والمرافق 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يليق بها البيوت المفردة له أن يسكنها في بيت من دار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يجمع بين الضرتين، ولا بين المرأة وغيرها في بيت واحدة مطلقاً إلا بالرضى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في الكسوة من زيادة فى الشتاء للتدثر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لما كان المرجع في الكسوة إلى المتعارف وما يليق بحالها اختلف ذلك باختلاف البلاد في الحر والبرد و باختلاف الفصول فيعتبر في الشتاء زيادة المحشو والفرو إن اعتيد لمثلها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ويرجع في جنسه من القطن والكتان والحرير وغيرها إلى عادة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يجب للصيف الثياب اللائقة بحالها من الكتان والحرير ونحوه ممّا يعتاد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مع ذلک ثياب التجمل زيادة على ثياب البذلة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تلبس في أكثر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من أهل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تستغن بالثياب في البلاد الباردة عن الوقود وجب من الحطب والفحم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أخدم نفسي ولي نفقة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إجابتها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بادرت بالخدمة من غير إذن لم يكن لها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الزوجة تملك نفقة يومها مع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منعها وانقضى اليوم استقرت نفقة ذلك اليوم، وكذا نفقة الأيّام، وإن لم يقدّرها الحاكم ولم يحكم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لها نفقةً لمدّة وانقضت تلك المدّة ممكنةً فقد ملكت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استفضلت منها أو أنفقت على نفسها من غيرها كانت ملكاً 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بقدر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أيضاً مراعاة ما يفرش على الأرض من الحصر والبساط والملحفة والنطع واللبد والمخدة واللحاف بما يليق بحالها عادة بحسب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عدّد الفقهاء في هذا الباب أشياء كثيرة بحسب ما اتفق اعتياده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المعتبر منه المعتاد لأمثالها في بلدها في كل وقت يعتبر فيه استغني عن تعداد أفراد ما يجب؛ لدخوله فيما ذكر من الضابط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أخدم نفسي ولي نفقة الخادم، لم تجب إجابتها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يكن لها ذلك؛ لأنّ تعيين الخادم إليه لا إليها؛ لأنّ الحقّ عليه فيرجع في تعيينه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ذلك يسقط مرتبتها، وله أن لا يرضى به؛ لأنها تصير مبتذلة، وله في رفعتها حقّ وغرض صحيح، فله أن لا يرضى به وإن رضيت بإسقاط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فإن بادرت بالخدمة من غير إذنه كانت متبرّعةً، فلا أُجرة لها ولا نفقة زائدة بسبب الخدمة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الزوجة تملك نفقة يومها مع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المقصود من النفقة القيام بحاجتها وسدّ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محبوسة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منها أن يدفع إليها يوماً فيوماً؛ إذ لا وثوق باجتماع الشرائط في باقي الزمان، والحاجة تندفع بهذا المقدار، فيجب دفعها في صبيحة كلّ يوم إذا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الصبر إلى الليل ليستقرّ الوجوب؛ لتحقّق الحاجة قبله، ولأنّها تحتاج إلى الطحن والخبز والطبخ؛ إذ الواجب عليه دفع الحبّ ونحوه ومؤونة إصلاحه، لا عين المأكول مهيّاً؛ عملاً بالعادة، فلو لم يسلّم إليها في أول النهار لم تنله عند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منعها من النفقة وانقضى اليوم ممكنة استقرّت نفقة ذلك اليوم في ذمته؛ لأنّ نفقة الزوجة اعتياض في مقابلة الاستمتاع، فتصير بمنزلة الدين وكذا نفقة الأيّام المتعدّدة إذا مضت ولم ينفق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عندنا بين تقدير الحاكم لها وعدمه؛ لأنّها حقّ مالي في معنى المعاوضة، فيثبت منها ما يقتضيه التقدير شرعاً وإن لم يكن مقدراً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يثبت في ذمّته عوض المتلفات المجهولة القيمة وتستخرج القيمة حيث يحتاج إلى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استحقاق الزوجة المؤونة على وجه التمليك لا الإمتاع؛ لأنّ الانتفاع به لا يتمّ إلّا مع ذهاب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حكم كلّ ما يستهلك من آلة التنظيف والدهن والطين والصابون ونحو ذلك، فإذا دفعه إليها ملكت نفقة اليوم وتخيّرت بين التصرف فيه وفي بعضه، واستفضال بعضه وجميعه، والإنفاق على نفسها من مالها، كما تتخيّر في جهات 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نفقة نفسها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نفقة خادمها فإن كان حرّاً فكذلك؛ لأنّ الحرّ يقبل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استحقاق الحرّ النفقة بالشرط، أو يجعلها أُجرة الخدمة، بأن وعدت أن تخدم بالنفقة، فتطالب كل يوم بها كالمرأة وإن لم يكن عقداً لازماً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أخذتها لخادمتها المملوكة لها، فينبغي أن يكون الملك لمولاتها، كما تملك نفقة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يحتمل أن يكون ملكاً تاماً فتتخيّر بين إنفاقها عليها وإبدالها، وأن يكون ملكها له مقيّداً بأن تدفعها إلى الخادمة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كان أخذها على وجه الملك، فلو سرقت منها أو تلفت بسبب آخر لم يلزم الزوج مرّةً أُخرى وإن لم يكن بتفريط، بخلاف ما تأخذه على وجه الإمتاع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إليها كسوة لمدّة جرت العادة ببقائها إليها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أخلقتها قبل المدّة لم يجب عليه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انقضت المدّة والكسوة باقية طالبته بكسوة لما يستقبل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إليها كسوة لمدّة جرت العادة ببقائها إليها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قبل بيان وجه الحكم في المسألتين من تمهيد مقدّمة تترتب عليها، وهي أنّ ممّا يجب للزوجة من النفقة وتوابعها ما تأخذه على وجه الملك وهو المؤونة على ما تقدّم</w:t>
      </w:r>
      <w:r>
        <w:rPr>
          <w:rStyle w:val="FootnoteAnchor"/>
          <w:rtl w:val="true"/>
        </w:rPr>
        <w:footnoteReference w:id="488"/>
      </w:r>
      <w:r>
        <w:rPr>
          <w:rFonts w:ascii="Amiri" w:hAnsi="Amiri" w:eastAsia="Amiri" w:cs="Amiri"/>
          <w:color w:val="111111"/>
          <w:sz w:val="28"/>
          <w:sz w:val="28"/>
          <w:szCs w:val="28"/>
          <w:rtl w:val="true"/>
          <w:lang w:bidi="ar-SA"/>
        </w:rPr>
        <w:t>؛ لأنّها ممّا يستهلكها الانتفاع، بل استهلاكها هو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تأخذه على وجه الإمتاع، وتستحقّه على جهة الانتفاع خاصةً، وهو المسكن والخادم؛ لأنّ عينه لا يستهلكها الانتفاع ولا يدفع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متردّد بين الأمرين، وهو الكسوة، فإنّها مما يبقى عينها مع الانتفاع كالمسكن وتفنى به على طول المدة كما تفنى النفقة به في الجملة بخلاف المسكن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العلماء لذلك في كونها تمليكاً أو إمتاعاً، فذهب المصنّف والعلّامة في غير التحرير والإرشاد، والشيخ في المبسوط إلى الأوّل</w:t>
      </w:r>
      <w:r>
        <w:rPr>
          <w:rStyle w:val="FootnoteAnchor"/>
          <w:rtl w:val="true"/>
        </w:rPr>
        <w:footnoteReference w:id="489"/>
      </w:r>
      <w:r>
        <w:rPr>
          <w:rFonts w:ascii="Amiri" w:hAnsi="Amiri" w:eastAsia="Amiri" w:cs="Amiri"/>
          <w:color w:val="111111"/>
          <w:sz w:val="28"/>
          <w:sz w:val="28"/>
          <w:szCs w:val="28"/>
          <w:rtl w:val="true"/>
          <w:lang w:bidi="ar-SA"/>
        </w:rPr>
        <w:t>لما ذكر ،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الْمَوْلُودِ لَهُ رِزْقُهُنَّ وَكِسْوَتُهُنَّ</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عطفها على الرزق فيكون الواجب فيهما واحداً؛ لاقتضاء العطف التسوية في الحكم، وهو في الرزق التمليك فيكون كذلك في الكسوة،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ولهن عليكم رزقهن وكسوتهن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واللام للملك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 نظر؛ لمنع اقتضاء العطف التسوية في جميع الأحكام وجميع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سلّمنا، لكنّ المعتبر الاشتراك في الحكم المذكور دون صفته وكيفيته، فإنّ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اشتراكهما في أصل الإكرام لا التسوية فيه من كل وجه، والظاهر من الحكم هنا كون الرزق مستحقاً عليه فتكون الكسوة كذلك، وأمّا كيفيّة الاستحقاق، فأمر آخر خارج عن أصل الحكم، ومن الجائز أن 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جعلهن مكسيات وهو يتمّ بالإمتاع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الخبر فمع قطع النظر عن إسناده يجوز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الاختصاص، بل هو الأصل فيها، كما حققه جماعة</w:t>
      </w:r>
      <w:r>
        <w:rPr>
          <w:rStyle w:val="FootnoteAnchor"/>
          <w:rtl w:val="true"/>
        </w:rPr>
        <w:footnoteReference w:id="491"/>
      </w:r>
      <w:r>
        <w:rPr>
          <w:rFonts w:ascii="Amiri" w:hAnsi="Amiri" w:eastAsia="Amiri" w:cs="Amiri"/>
          <w:color w:val="111111"/>
          <w:sz w:val="28"/>
          <w:sz w:val="28"/>
          <w:szCs w:val="28"/>
          <w:rtl w:val="true"/>
          <w:lang w:bidi="ar-SA"/>
        </w:rPr>
        <w:t>، وهما يتحقّقان بالإمتاع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الثاني أنّ الغاية من الكسوة الستر، وهو يحصل بالإمتاع كالسكني، وأصالة براءة الذمّة من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العلّامة في الإرشاد</w:t>
      </w:r>
      <w:r>
        <w:rPr>
          <w:rStyle w:val="FootnoteAnchor"/>
          <w:rtl w:val="true"/>
        </w:rPr>
        <w:footnoteReference w:id="492"/>
      </w:r>
      <w:r>
        <w:rPr>
          <w:rFonts w:ascii="Amiri" w:hAnsi="Amiri" w:eastAsia="Amiri" w:cs="Amiri"/>
          <w:color w:val="111111"/>
          <w:sz w:val="28"/>
          <w:sz w:val="28"/>
          <w:szCs w:val="28"/>
          <w:rtl w:val="true"/>
          <w:lang w:bidi="ar-SA"/>
        </w:rPr>
        <w:t>، وتردّد في التحرير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والكلام في آلة الفرش وظروف الطعام والشراب وآلة التنظيف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كالمشط كالكسوة، بل الإمتاع فيها أظهر، خصوصاً الآلات؛ لأنه لو جاء بالطعام معمولاً لاستغنى عن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فتظهر فائدة الخلاف في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إليها كسوة لمدّة جرت العادة ببقائها إليها، فتلفت في يدها قبل مضيّ المدة من غير تقصير، فعلى الأوّل لا يجب عليه إبدالها، وهو الذي قطع به المصنّف؛ لأنه قد وفى ما عليه، فأشبه ما إذا ملكها النفقة فتلفت في يدها، وعلى الثاني عليه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أتلفتها بنفسها فلا إبدال على القولين؛ لأنّه على الإمتاع يلزمها ضمانها، فكأنّها لم تتلف مع احتماله؛ لأن الواجب عليها القيمة وعليه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تخرّقت قبل مجيء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تحاملها عليها زيادة على المعتاد، أو قصرت في حفظها ونشرها في الهواء حيث تفتقر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أتلفتها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انقضت المدة والكسوة باقية لرفقها بها، فعليه كسوة أخرى على الأوّل، وهو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الذي حكم به المصنّف؛ لأنّ ملكها لها مترتّب على المدّة المعتادة لها، كما لو استفضلت من طعام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يلزمه حتّى يبلى ما عندها، لكن لو كانت الأولى كسوة الصيف مثلاً ولا تصلح للشتاء فعليه أن يعطيها ما يقصد</w:t>
      </w:r>
      <w:r>
        <w:rPr>
          <w:rStyle w:val="FootnoteAnchor"/>
          <w:rtl w:val="true"/>
        </w:rPr>
        <w:footnoteReference w:id="494"/>
      </w:r>
      <w:r>
        <w:rPr>
          <w:rFonts w:ascii="Amiri" w:hAnsi="Amiri" w:eastAsia="Amiri" w:cs="Amiri"/>
          <w:color w:val="111111"/>
          <w:sz w:val="28"/>
          <w:sz w:val="28"/>
          <w:szCs w:val="28"/>
          <w:rtl w:val="true"/>
          <w:lang w:bidi="ar-SA"/>
        </w:rPr>
        <w:t>اللشتاء، أو يزيدها عليها إن كانت تصلح له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الإرشاد مع حكمه بأنّها إمتاع جوز لها المطالبة بأخرى بعد المدة وإن كانت باقية</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بناء حكم المصنّف على ذلك، فلا يعلم من الحكم أن مذهبه التمليك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في أثناء المدة التي تصلح لها الكسوة، أو مات الزوج، أو طلقها فعلى القول بالإمتاع تسترد مطلقاً، وعلى القول بالتمليك يحتمل قويّاً ذلك أيضاً؛ لأنّه أعطاها للمدة المستقبلة وهي غير واجبة عليه كما لو أعطاها نفقة أيام، وهو الذي جزم به المصنّف فيما يأتي</w:t>
      </w:r>
      <w:r>
        <w:rPr>
          <w:rStyle w:val="FootnoteAnchor"/>
          <w:rtl w:val="true"/>
        </w:rPr>
        <w:footnoteReference w:id="496"/>
      </w:r>
      <w:r>
        <w:rPr>
          <w:rFonts w:ascii="Amiri" w:hAnsi="Amiri" w:eastAsia="Amiri" w:cs="Amiri"/>
          <w:color w:val="111111"/>
          <w:sz w:val="28"/>
          <w:sz w:val="28"/>
          <w:szCs w:val="28"/>
          <w:rtl w:val="true"/>
          <w:lang w:bidi="ar-SA"/>
        </w:rPr>
        <w:t>، وعدمه؛ لأنّ تلك المدّة بالنسبة إلى الكسوة كاليوم بالنسبة إلى النفقة، وسيأتي</w:t>
      </w:r>
      <w:r>
        <w:rPr>
          <w:rStyle w:val="FootnoteAnchor"/>
          <w:rtl w:val="true"/>
        </w:rPr>
        <w:footnoteReference w:id="497"/>
      </w:r>
      <w:r>
        <w:rPr>
          <w:rFonts w:ascii="Amiri" w:hAnsi="Amiri" w:eastAsia="Amiri" w:cs="Amiri"/>
          <w:color w:val="111111"/>
          <w:sz w:val="28"/>
          <w:sz w:val="28"/>
          <w:szCs w:val="28"/>
          <w:rtl w:val="true"/>
          <w:lang w:bidi="ar-SA"/>
        </w:rPr>
        <w:t>؛ أنّ النفقة لا تسترد لو وقع ذلك في أثناء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تلبسها أصلاً أو لبستها دون المعتاد في ذلك البعض من المدة اتجه على التمليك أن تملك منها 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يكسها مدةً صارت الكسوة ديناً عليه على الأوّل كالنفقة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الإمتاع لا تصير ديناً مع احتماله، كما لو سكنت في منزلها ولم تطالب بالمسكن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 له أن يأخذ المدفوع إليها ويعطيها غيره على وجه الإمتاع، ولا يجوز ذلك على وجه التمليك إلّا برضاها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لها بيع المأخوذ ولا التصرّف فيه بغير اللبس على وجه الإمتاع ويصحّ على وجه التمليك ما لم يناف غرض الزوج من التزين والتجمّل وغيرهما، ومثله النفقة لو أدّى تصرّفها فيها بغير الأكل إلى الضعف وما لا يليق بالزوج من الأحوال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 إليها نفقةً لمدّة ثمّ طلّقها قبل انقضائها استعاد نفقة الزمان المتخلّف إلّا نصيب يوم الطلاق وأمّا الكسوة فله استعادتها ما لم تنقض المدة المضروبة لها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إعطائها الكسوة بالإعارة والإجارة على الإمتاع دون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المستعار وحكم بضمانه فالضمان على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 إليها نفقةً لمدّة ثمّ طلّقها قبل انقضائها استعاد نفقة الزمان المتخلّف إلّانصيب يوم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سلّم إليها نفقةً 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طلقها قبل انقضائه وجب استرداد ما يخصّ بقية المدة بعد يوم الطلاق؛ لما تقدّم من أنّها لا تملك النفقة إلّا يوماً فيوماً</w:t>
      </w:r>
      <w:r>
        <w:rPr>
          <w:rStyle w:val="FootnoteAnchor"/>
          <w:rtl w:val="true"/>
        </w:rPr>
        <w:footnoteReference w:id="498"/>
      </w:r>
      <w:r>
        <w:rPr>
          <w:rFonts w:ascii="Amiri" w:hAnsi="Amiri" w:eastAsia="Amiri" w:cs="Amiri"/>
          <w:color w:val="111111"/>
          <w:sz w:val="28"/>
          <w:sz w:val="28"/>
          <w:szCs w:val="28"/>
          <w:rtl w:val="true"/>
          <w:lang w:bidi="ar-SA"/>
        </w:rPr>
        <w:t>، ودفعه نفقة المدة كان على وجه التبرّع؛ نظراً إلى ما يلزمه ويستقرّ عليه في المستقبل، فإذا تبين خلافه استرد كالزكاة المعجلة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الطلاق ما لو مات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بالاسترداد ما لو نشزت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لم يجب ردّ بقية نصيب يوم الطلاق وما في معناه؛ لما تقرّر من أنّها تملك نفقته في أوّل النهار، فلا يزول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واستثنى بعضهم ما لو كان سقوطها بالنشوز؛ نظراً إلى استناد المنع إليها، بخلاف الموت والطلاق</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نظر ؛ لاشتراك الجميع في فقد شرط الاستحقاق لبقية اليوم، والعذر وعدمه لا مدخل له في ذلك وإن كان له مدخل في الإثم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بالاسترداد فهل هو لجميع نفقة اليوم أو للمتخلّف منه بعد فقد الشرط؟ وجهان، من حصول شرط الاستحقاق في الماضي منه، ومن جواز كونه مشروطاً ببقائها على الطاعة إلى آخر النهار هذا كلّه في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الكسوة فحكم باستردادها ما لم تنقض المدّة المضروبة لها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وبناؤه على القول بالإمتاع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يظهر منه من كونها تمليكاً فوجهه أن إعطاءها للمدّة المستقبلة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بها واستمرت تأكل معه وتشرب على العادة لم تكن لها مطالبته بمدة مؤاكلته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تزوّجها ولم يدخل بها وانقضت مدة لم تطالبه بنفقة لم تجب النفقة، على القول بأنّ التمكين موجب للنفقة أو شرط فيها؛ إذ لا وثوق بحصول التمكين لو طلبه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وقع تبرّعاً كالنفقة، غاية ما في الباب أنّ النفقة يتصوّر فصلها وتفريقها على الأيام، فجمعها بمجرّد الاختيار والكسوة لا تقبل الانفصال لكلّ يوم، فدفعها إليها لمدّة يكون على وجه الاضطرار لا على وجه الاستحقاق، فإذا زال الاستحقاق استرجعت من حينئذٍ ولا تستثنى بقية اليوم كالنفقة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على القول بالتمليك عدم استردادها؛ لأنّ كسوة الصيف مثلاً بالنسبة إليه كاليوم بالنسبة إلى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وجهي الشافعية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بها واستمرت تأكل معه وتشرب على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يكن لها ذلك لحصول المقصود من النفقة، ولجريان الناس على ذلك في سائر الأعصار، واكتفاء الزوجات به، ولو طلبت المرأة النفقة للزمان الماضي والحال هذه لاستنكر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وللشافعيّة وجه بعدم سقوط نفقتها بذلك؛ لأنّه لم يؤد الواجب الموظف عليه شرعاً، وتطوّع بما ليس بواجب</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إذا كانت المرأة بالغة رشيدة، أو كانت تأكل معه بإذن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مولّى عليهاولم يأذن الولي فالزوج متطوّع، ولا تسقط نفقتها بذلك؛ لتوقفها على قبضه أو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تزوّجها ولم يدخل بها وانقضت مدة لم تطالبه بنفقة لم تجب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تزوّجها ولم يطالبها بالزفاف ولم تمتنع هي منه ولا عرضت نفسها عليه ومضت على ذلك مدّة، ففي وجوب نفقتها تلك المدّة قولان مبنيان على أنّ النفقة تجب بالعقد بشرط</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على التمكين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غائباً فحضرت عند الحاكم وبذلت التمكين لم تجب النفقة إلا بعد إعلامه ووصوله أو وكيله وتسليمها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أعلم فلم يبادر ولم ينفذ وكيلاً سقط عنه قدر وصوله وألزم بما زاد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عدم النشوز، أو به مع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تجب؛ لوجود الموجب وعدم المسقط وهو النشوز، وعلى الثاني لا تجب؛ إذ لا تمكين؛ لأنّ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فسّره معتبره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له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نفسي إليك في أي وقت شئت ومكان ونحو ذلك، ولا يكفي السكوت وإن وثق ببذلها التمكين عادةً على تقدير طلبه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وتعليل المصنّف بعدم الوثوق بحصول التمكين يريد به ذلك ، لكن العبارة عنه غير جيّدة، بل الأولى التعليل بعدم التمكين بالفعل كما ذكرناه، سواء حصل وثوق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أجاد الشيخ في المبسوط حيث علّل عدم الوجوب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النفقة إنّما تجب بوجود التمكين لا بإمكان التمكين</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جمع بين العلتين</w:t>
      </w:r>
      <w:r>
        <w:rPr>
          <w:rStyle w:val="FootnoteAnchor"/>
          <w:rtl w:val="true"/>
        </w:rPr>
        <w:footnoteReference w:id="503"/>
      </w:r>
      <w:r>
        <w:rPr>
          <w:rFonts w:ascii="Amiri" w:hAnsi="Amiri" w:eastAsia="Amiri" w:cs="Amiri"/>
          <w:color w:val="111111"/>
          <w:sz w:val="28"/>
          <w:sz w:val="28"/>
          <w:szCs w:val="28"/>
          <w:rtl w:val="true"/>
          <w:lang w:bidi="ar-SA"/>
        </w:rPr>
        <w:t>، وكان يستغني بإحداهما وهو عدم التمكين، وإن تكلّف متكلّف للجمع بينهما فائدة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غائباً فحضرت عند الحاكم وبذلت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الزوج فإن كانت غيبته بعد أن مكنته الزوجة وجبت النفقة عليه، وجرت عليه مدة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غيبته قبل التمكين، فإن اكتفينا بالعقد بشرط عدم المانع فالحكم كذلك، وإن اعتبرنا التمكين في الوجوب شرطاً أو سبباً فلا 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حضرت عند الحاكم وبذلت له التسليم والطاعة كتب إلى حاكم البلد الذي فيه الزوج ليعلمه بالحال ويستدعيه إن شاء، فإذا سار إليها وتسلّمها أو بعث وكيلاً فتسلّمها وجبت النفقة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يفعل، فإذا مضى زمن إمكان الوصول إليها عادةً فرض لها النفقة في ماله وجعل كالمتسلّم لها؛ لأنّ الامتناع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الإرسال إليه بغير توسط الحاكم الذي هو في بلده جاز أيضاً لكن يشترط ثبوت ذلك عنده بإخبار عدلين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w:t>
      </w:r>
      <w:r>
        <w:rPr>
          <w:rFonts w:ascii="Amiri" w:hAnsi="Amiri" w:eastAsia="Amiri" w:cs="Amiri"/>
          <w:color w:val="111111"/>
          <w:sz w:val="28"/>
          <w:sz w:val="28"/>
          <w:szCs w:val="28"/>
          <w:rtl w:val="true"/>
          <w:lang w:bidi="ar-SA"/>
        </w:rPr>
        <w:t>ولو لم يعرف موضعه كتب الحاكم إلى حكام البلاد التي تتوجّه إليها القوافل من تلك البلد عادةً؛ ليطلب وينادى باسمه، فإن لم يظهر فرض الحاكم نفقتها في ماله الحاضر، وأخذ منها كفيلاً بما يصرفه إليها؛ لأنّه لا يؤمن أن يظهر وفاته أو 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يرسل الحاكم إليه ولكن بلغه تمكينها بقول من يثبت به، ومضى زمن يمكنه الوصول فلم يصل، فالأقوى جواز فرض الحاكم لها النفقة إذا ثبت عنده وصول الخبر إليه على ذلك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يظهر له خبر أو لم يتمكن الحاكم من الإرسال والبحث عنه وقفت النفقة على القول بتوقفها على التمكين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كانت المرأة بالغةً عاقلة، أما لو كانت مولّى عليها، فلا اعتبار بعرضها وبذلها الطاعة، وإنما الاعتبار بعرض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مراهقةً تصلح للوطء وسلّمت نفسها وتسلّمها الزوج،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النفقة كالكبيرة إلّا في فصل واحد، وهو أن الخطاب مع الكبيرة في موضع السكنى والتمكين الكامل، وهاهنا إذا قام وليها مقامها في التسليم استحقّت النفقة، ولو لم يكن لها وليّ أو كان غائباً أو منعها فسلّمت هي نفسها وجبت النفقة وإن لم تكن ممن يصح تصرفها؛ لأنّ الزوج استحقّ القبض ولا اعتبار في كون المقبوض منه من أهل الإقباض، كما لو دفع الثمن وقبض المبيع من صبي أو مجنون أو وجده في الطريق صحّ</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هذا الفرض على أصولنا نظر؛ لأنّ المراهقة هي المقاربة للبلوغ، وإذا كان بلوغ الأنثى عند الأصحاب بتسع فالمراهقة تكون قبل إكمالها، والوطء غير جائز في هذه الحالة، ولا يتحقّق التمكين ولا التسليم معها مطلقاً، وبعد إكمالها يحصل البلوغ وتزول المراهقة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يجري هذا على أصول المخالفين الذين يعتبرون في الذكر والأنثى بلوغ خمس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نشزت وعادت إلى الطاعة لم تجب النفقة حتّى يعلم وينقضي زمان يمكنه الوصول إليها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ارتدت سقطت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غاب فأسلمت عادت نفقتها عند إسلامها ؛ لأنّ الردّة سبب السقوط وقد زالت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كذلك الأُولى؛ لأنّ بالنشوز خرجت عن قبضته فلا تستحقّ النفقة إلّا بعودها إلى قبضته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عشرة، فتتحقّق المراهقة بعد التسع وقبل البلوغ في وقت يجوز فيه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الأمر فسلّمت المرأة نفسها إلى الزوج المراهق بغير إذن الوليّ وجبت النفقة هنا، ويسهل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تسليم المبيع من المراهق؛ لأن المقصود هناك أن تصير اليد للمشتري، واليد في مال المراهق للوليّ لا له بخلاف يد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توقف ثبوتها على بذل التمكين للولي وإن كان متعلقه الصبيّ؛ نظراً إلى ولايته عليه، وسلب تصرّفه معه والأول أفقه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نشزت وعادت إلى الطاعة لم تجب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شعبة من السابقة، وتفارقها في أن عدم التمكين كان في الأولى مستمراً من</w:t>
      </w:r>
      <w:r>
        <w:rPr>
          <w:rFonts w:ascii="IRNazanin" w:hAnsi="IRNazanin" w:eastAsia="IRNazanin"/>
          <w:color w:val="111111"/>
          <w:sz w:val="28"/>
          <w:sz w:val="28"/>
          <w:szCs w:val="28"/>
          <w:rtl w:val="true"/>
          <w:lang w:bidi="fa-IR"/>
        </w:rPr>
        <w:t>حین العقد، وهنا متجدّد بالنشوز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وتحريرها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إذا نشزت مع حضور الزوج فغاب عنها وهي كذلك، ثمّ عادت إلى الطاعة في غيبته لم تجب نفقتها إلى أن يعلم بعودها وينقضي زمان يمكنه الوصول إليها أو وكيله إلى آخر ما قرّر في السابقة؛ لخروجها بالنشوز عن قبضته فلا تعود إلى أن يحصل تسليم وتسلّم مستأنفين، وهما لا يحصلان بمجرّد عودها بذلك، فإذا عاد إليها أو بعث وكيله واستأنفت تسليمها عادت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تفارق السابقة في جريان حكمها على القولين بخلاف السابقة، فإنّها مبنية على اعتبارالتمكين كما مرّ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ولو ارتدت المرأة في حضرة الزوج وهي في قبضته سقطت نفقتها؛ لتحريم وطئها بعد الردّة، والمانع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 الزوج وهي مرتدّة وكانت مدخولاً بها فعادت في العدّة إلى الإسلام وهو غائب، فالذي قطع به المصنّف وقبله الشيخ في المبسوط</w:t>
      </w:r>
      <w:r>
        <w:rPr>
          <w:rStyle w:val="FootnoteAnchor"/>
          <w:rtl w:val="true"/>
        </w:rPr>
        <w:footnoteReference w:id="505"/>
      </w:r>
      <w:r>
        <w:rPr>
          <w:rFonts w:ascii="Amiri" w:hAnsi="Amiri" w:eastAsia="Amiri" w:cs="Amiri"/>
          <w:color w:val="111111"/>
          <w:sz w:val="28"/>
          <w:sz w:val="28"/>
          <w:szCs w:val="28"/>
          <w:rtl w:val="true"/>
          <w:lang w:bidi="ar-SA"/>
        </w:rPr>
        <w:t xml:space="preserve">أن نفقتها تعود بمجرّد عودها وإن لم يبلغه الخبر ولم 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وفرّقوا بينها وبين الناشز بأن نفقة المرتدّة قد سقطت بردّتها، فإذا عادت إلى الإسلام ارتفع المسقط، فعمل الموجب عمله؛ لأنّ الفرض كونها في قبضته من قبل السفر بخلاف الناشز فإن سقوط نفقتها لخروجها عن يد الزوج وطاعته، وإنّما تعود إذا عادت إلى قبضته، وذلك لا يحصل في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الفرق لا يخلو من نظر؛ لأنّ الارتداد مانع شرعي من الاستمتاع وقد حدث من جهتها، ومتى لم يعلم الزوج بزواله فالواجب عليه الامتناع منها وإن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كونها في قبضته مع عدم العلم بزوال المانع الذي جاء من قبلها فأسقط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الفرق يتمّ لو كان المانعان حصلا في غيبته ولم يعلم بهما ، فإنّ نشوزها بخروجها من بيته إذا أسقط النفقة لم تعد برجوعها إلى بيته؛ لخروجها عن قبضته فلابدّ من عودها إليها، ولا يحصل ذلك حال الغيبة بخلاف ما لو ارتدت ثم رجعت ولم يعلم فإنّ التسليم حاصل مستصحب، والمانع حصل وزال وهو لا يعلم به، فلم يتحقّق من جهته الامتناع منها لأجله، بخلاف ما لو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الجواب عن الإشكال بأن العقد لما اقتضى وجوب النفقة إما مع التمكين أو بدونه، وقد تحقق الشرط، فالأصل يقتضي وجوب النفقة إلى أن يختل الشرط، والارتداد لا يحصل معه الإخلال بالشرط؛ لأنّ التمكين من قبلها حاصل، وإنّما كانت الردّة مانعاً، فإذا زال المانع عمل المقتضي لوجوب النفقة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النشوز، فإنّ الشرط أو السبب قد انتفى فلابدّ للحكم بوجوب النفقة من عوده، ولا يحصل إلا بتسليم جديد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ادعت البائن أنها حامل صرفت إليها النفقة يوماً فيوماً، فإن تبيّن الحمل وإلا استعيدت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لما أسقط وجوبها توقّف ثبوته على سبب جديد، وإلا فحكم السقوط مستصحب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موجود وهو العقد السابق المصاحب للتمكين؛ لأنّه الفرض والردّة ما رفعت حكم العقد، ولهذا لو أسلمت عادت إلى الزوجية بالعقد السابق، وعلى هذا فلا يفرّق بین علمه بعودها وعدمه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ادعت البائن أنها حامل صرفت إليها النفقة يوماً فيوماً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كلام المصنّف وجوب الإنفاق عليها بمجرد دعواها الحمل وإن لم يتبيّن أو يظن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ووجهه أنّ الحمل فى ابتدائه لا يظهر إلّا لها، فيقبل قولها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يقبل في الحيض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الأمور التي لا تظهر إلا من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فيه جمعاً بين الحقين، وحق الزوج على تقدير تبين عدمه ينجبر بالرجوع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لا القبول لأدّى إلى الإضرار بها مع حاجتها إلى النفقة، أو مطلقاً لو قلنا إن النفقة للحمل؛ لأنّ نفقة الأقارب لا تقضى، فلو أخر الدفع إليها إلى أن يتيقن تفوت مدة طويلة بغير نفقة ولا يجب قضاؤها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في المبسوط علّق وجوب الإنفاق على ظهور الحمل</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على شهادة أربع من القوابل</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أجود؛ لأنّ وجوب الإنفاق على الزوجة انقطع بالطلاق البائن، ووجوبه عليها مشروط بالحمل، والأصل عدمه إلى أن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الزوجة به في الابتداء ظنّي، والظنّ قد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أُوْلَتِ حَمْلٍ فَأَنفِقُوا عَلَيْهِنَّ حَتَّىٰ يَضَعْنَ حَمْلَهُنَّ</w:t>
      </w:r>
      <w:r>
        <w:rPr>
          <w:rStyle w:val="FootnoteAnchor"/>
          <w:rtl w:val="true"/>
        </w:rPr>
        <w:footnoteReference w:id="508"/>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ينفق على بائن غير المطلقة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لأنّ النفقة للولد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في الإنفاق عليهن كونهنّ أولات حمل، وهذا الوصف لا يتحقّق بمجرد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على تقدير قبول قولها أو وجوب البناء على الظنّ أو على شهادة النساء المستندة إلى قرائن يجوز كذبها لو تبين كونها غير حامل استعيدت؛ لظهور عدم استحقاقها لها في نفس الأمر، فأشبه ما إذا ظنّ أنّ عليه ديناً فأداه ثمّ بان خلافه، ومثله ما لو أنفق على قريبه؛ لظنّإعساره فبان 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وجوب الإنفاق عليها هل تطالب بكفيل؛ لجواز ظهور خلاف ما ادّعته ؟ فيه وجهان منشؤهما أنّها استولت على مال الغير بسبب لم يثبت في نفس الأمر، وإنّما حكم به الشارع لتعذّر إثبات موجبها قطعاً، فلو أخرت إلى الوضع لزم الإضرار بها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بين الحقّين بالدفع إليها بكفيل، ومن حيث عدم ثبوت استحقاق الرجوع عليها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ينفق على بائن غير المطلقة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لأنّ النفقة للولد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أسباب النفقة منحصرة في ثلاثة أحدها الزوجية، فمع بينونة الزوجة تخرج عن السببية، لكن وجبت النفقة للمطلّقة بائناً إذا كانت حاملاً بالنصّ</w:t>
      </w:r>
      <w:r>
        <w:rPr>
          <w:rStyle w:val="FootnoteAnchor"/>
          <w:rtl w:val="true"/>
        </w:rPr>
        <w:footnoteReference w:id="509"/>
      </w:r>
      <w:r>
        <w:rPr>
          <w:rFonts w:ascii="Amiri" w:hAnsi="Amiri" w:eastAsia="Amiri" w:cs="Amiri"/>
          <w:color w:val="111111"/>
          <w:sz w:val="28"/>
          <w:sz w:val="28"/>
          <w:szCs w:val="28"/>
          <w:rtl w:val="true"/>
          <w:lang w:bidi="ar-SA"/>
        </w:rPr>
        <w:t>والإجماع، فبقي الباقي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بعضهم البائنة بغير الطلاق إذا كانت حاملاً بالمطلقة؛ نظراً إلى دعوى أن وجوب النفقة على المطلقة الحامل لأجل الحمل من حيث كونه ولداً للمنفق لا لأجلها، وهذه العلّة موجودة في الحامل منه غير المطلقة</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أفتى الشيخ في المبسوط حتى في الحامل من</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لاعنها فبانت منه وهي حامل فلا نفقة لها؛ لانتفاء الولد، وكذا لو طلقها ثم ظهر بها حمل فأنكره ولاعنها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أكذب نفسه بعد اللعان واستلحقه لزمه الإنفاق؛ لأنّه من حقوق الولد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نكاح فاسد كنكاح الشغار مع الجهل؛ محتجاً بعموم الأخبار الدالة على وجوب الإنفاق على الحامل</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 الأوّل بأنّه مبنيّ على العمل بالقياس، وإلا فالآية صريحة في الحامل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فكون النفقة للحمل غير معلوم، وإنّما المعلوم كونها للحامل وإن كان ذلك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الأخبار التي ادعى الشيخ عمومها فذكرها في التهذيب</w:t>
      </w:r>
      <w:r>
        <w:rPr>
          <w:rStyle w:val="FootnoteAnchor"/>
          <w:rtl w:val="true"/>
        </w:rPr>
        <w:footnoteReference w:id="512"/>
      </w:r>
      <w:r>
        <w:rPr>
          <w:rFonts w:ascii="IRNazanin" w:hAnsi="IRNazanin" w:eastAsia="IRNazanin"/>
          <w:color w:val="111111"/>
          <w:sz w:val="28"/>
          <w:sz w:val="28"/>
          <w:szCs w:val="28"/>
          <w:rtl w:val="true"/>
          <w:lang w:bidi="fa-IR"/>
        </w:rPr>
        <w:t>، وكلّها مقيّدة بالطلاق، إلا رواية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 أجلها أن تضع حملها، وعليه نفقتها بالمعروف حتى تضع حملها</w:t>
      </w:r>
      <w:r>
        <w:rPr>
          <w:rFonts w:eastAsia="IRNazanin" w:cs="IRNazanin"/>
          <w:color w:val="111111"/>
          <w:sz w:val="28"/>
          <w:szCs w:val="28"/>
          <w:rtl w:val="true"/>
          <w:lang w:bidi="fa-IR"/>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متناولة بإطلاقها لغير المطلقة، لكنّها ضعيفة السند بمحمّد بن قيس، فإنّه مشترك بين الثقة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المطلقة حيث لا تستقلّ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ثبت أنّها للحمل اتّجه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دلّت عليه النصوص وجوبها للمطلقة الحامل، فيقتصر عليه؛ لكونه على خلاف الأصل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لاعنها فبانت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البائنة باللعان إن كان لعانها لنفي الولد فلا نفقة لها في العدة على القولين؛ لأنّها صارت أجنبيّة وانتفى الحمل عنه، فصارت كالحائل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لعانها للقذف مع اعترافه بولدها فينبغي بناؤه على القولين،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النفقة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للحمل وجبت هنا عند الشيخ؛ لوجوب الإنفاق على الولد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للحامل فلا؛ لأنّها صارت 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المصنّف أن يقيّد اللعان بكونه لنفي الولد لتخرج الصورة الثانية، وكأنّه اكتفى بالتعليل بانتفاء الولد، وكذا لو طلقها بائناً ثمّ ظهر بها حمل وأنكره ولا عنها، فإنّ النفقة تسقط عنه باللعان، وهنا صرّح بكون اللعان لإنكاره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أكذب نفسه في الصورتين واستلحق الولد بعد اللعان لحق به في الحقوق المتعلّقة بالولد دون العكس، ومن جملتها النفقة، فيجب الإنفاق على أمّه قبل الوضع إن جعلنا النفقة لأجل الحمل، وهو المقصود هنا، ولا يجب قضاء النفقة الماضية من حين اللعان إلى أن أقرّ به؛ لأنّا لم نوجب النفقة إلا للحمل، ونفقته لا تقضى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في المبسوط بجواز رجوعها عليه بما مضى</w:t>
      </w:r>
      <w:r>
        <w:rPr>
          <w:rStyle w:val="FootnoteAnchor"/>
          <w:rtl w:val="true"/>
        </w:rPr>
        <w:footnoteReference w:id="514"/>
      </w:r>
      <w:r>
        <w:rPr>
          <w:rFonts w:ascii="Amiri" w:hAnsi="Amiri" w:eastAsia="Amiri" w:cs="Amiri"/>
          <w:color w:val="111111"/>
          <w:sz w:val="28"/>
          <w:sz w:val="28"/>
          <w:szCs w:val="28"/>
          <w:rtl w:val="true"/>
          <w:lang w:bidi="ar-SA"/>
        </w:rPr>
        <w:t>، مع أن مذهبه أنّ النفقة للحمل</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جوّز رجوعها عليه لو أكذب نفسه بعد وضعه بنفقة زمان العدّة وأجرة الحضانة؛ محتجّاً بأنه قد كان واجباً عليه، وإنّما انقطع لانقطاع النسب، فإذا عاد 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ما فيه حيث بنى على أنّ النفقة للحمل، وهو قريب قد فاتت نفقته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وعلله بعضهم بأنّ النفقة وإن كانت للحمل فهي مصروفة إلى الحامل، وهي صاحبة حقّ فيه، فيصير ديناً كنفقة الزوجة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هذا التعليل إضراب عن كونها للحمل خاصّةً والتزام أنّها لهما، وإلا فالإشكال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وعُلّل أيضاً بأنّه السبب في حكم الحاكم بوجوب النفقة عليها فيضمن، لقوة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اللعان شهادة، فمع تمامه قد حكم الحاكم بشهادته بوجوب النفقة عليها كالدين،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زوجة المملوك تتعلق برقبته إن لم يكن مكتسباً، ويباع منه في كلّ يوم بقدر ما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تجب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السيد لوقوع العقد بإذنه كان حسناً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ثمّ إكذابه نفسه كالرجوع في الشهادة بعد الحكم، والرجوع في الشهادة بعد الحكم موجب</w:t>
      </w:r>
      <w:r>
        <w:rPr>
          <w:rFonts w:ascii="IRNazanin" w:hAnsi="IRNazanin" w:eastAsia="IRNazanin"/>
          <w:color w:val="111111"/>
          <w:sz w:val="28"/>
          <w:sz w:val="28"/>
          <w:szCs w:val="28"/>
          <w:rtl w:val="true"/>
          <w:lang w:bidi="fa-IR"/>
        </w:rPr>
        <w:t>للضمان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 منع كون اللعان شهادة محضة وإن كان الله تعالى قد أطلق عليه الشهادة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وإنفاقها على الولد قد لا يستند إلى حكم الحاكم عليها بخصوصها لو سلم كونه شهادة محضة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زوجة المملوك تتعلق برقبته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إن كان مكتسباً بقدر النفقة أو أزيد فنفقته کسبه، وإن فضل شيء فلسيّده وإن قصر كسبه عنها أو لم يكن مكتسباً تعلّق الفاضل أو المجموع برقبته تنزيلاً للوطء منزلة الجناية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إن أمكن أن يباع منه كل يوم بقدر ما يجب عليه من النفقة فعل، وإن لم يمكن بيع منه ما يمكن كالنصف والثلث، مقتصراً على ما يتأدّى به ،الغرض، ثمّ الأقرب إليه فالأقرب، فإن لم يمكن ذلك بيع جميعه كما قيل في الجناية</w:t>
      </w:r>
      <w:r>
        <w:rPr>
          <w:rStyle w:val="FootnoteAnchor"/>
          <w:rtl w:val="true"/>
        </w:rPr>
        <w:footnoteReference w:id="518"/>
      </w:r>
      <w:r>
        <w:rPr>
          <w:rFonts w:ascii="Amiri" w:hAnsi="Amiri" w:eastAsia="Amiri" w:cs="Amiri"/>
          <w:color w:val="111111"/>
          <w:sz w:val="28"/>
          <w:sz w:val="28"/>
          <w:szCs w:val="28"/>
          <w:rtl w:val="true"/>
          <w:lang w:bidi="ar-SA"/>
        </w:rPr>
        <w:t>، ووقف ثمنه ينفق عليها منه، وقد انتقل ملك سيده عنه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بتعلّقها بذمته يتبع بها إذا أعتق وأيسر، وكانت في زمن الرقية كزوجة المعسر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أنّ النفقة على مولاه كالمهر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هذه المسألة في باب أولياء العقد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مكاتباً لم تجب نفقة ولده من زوجته، وتلزمه نفقة الولد من أمته؛ لأنّه ماله ولو تحرّر منه شيء كانت نفقته في ماله بقدر ما تحرّر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مكاتباً لم تجب نفقة ولده من زوجته، وتلزمه نفقة الولد من أمته؛ لأنه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تحرّر منه شيء كانت نفقته في ماله بقدر ما تحرّر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الولدين أن الولد من زوجته إذا كانت حرّة حرّ، والمكاتب معسر لا تجب عليه نفقة الأقارب، بخلاف ولده من أمته، فإنّه ماله وهو تابع له فتكون نفقته عليه كما ينفق على حيوانه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نسب القول إلى الشيخ مشعراً بتمريضه؛ لما يشتمل عليه من الإجمال، فإن ولده من زوجته أعم من كون أمه حرّةً وأمةً، وعلى تقدير كونها أمةً فقد يشرط انفراد مولاها به أو انفراد الأب به، أو يطلق بحيث يكون مشتركاً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حريته يتمّ ما قاله الشيخ وعلى تقدير رقيته فالنفقة تابعة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ولده من أمته فإنه يكون تابعاً له في الكتابة؛ لأن فرض أُمه أمة المكاتب يقتضي شراءها بعد الكتابة واستيلادها بعدها كذلك، لكن يشترط كونه بإذن المولى؛ لأنّه ليس له شراء أمة يطؤها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إذنه يكون تابعاً ومملوكاً له لا ينعتق عليه، إلّا أن يؤدّي مال الكتابة فيتبعه في الحرّية، أو يعجز فيسترق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تحريره إن شاء الله تعالى</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تحرّر من المكاتب شيء كانت نفقة ولده من زوجته في مال أبيه بقدر ما تحرّر منه والباقي على أمه إن كانت حرّةً موسرةً، كما أنّ جميعها عليها مع الشرطين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المصنّف حكم نفقة زوجة المكاتب، وكان البحث بها 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وحكمها أنّها في كسبه مطلقاً، لكن لو أدى المطلق شيئاً وتحرّر منه بنسبته كانت نفقة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الحامل رجعيّةً فادعت أن الطلاق بعد الوضع وأنكر، فالقول قولها مع 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عليه بالبينونة تدييناً له بإقراره، ولها النفقة استصحاباً لدوام الزوجية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نصيب الرقيّة نفقة المعسر ونفقة نصيب الحرّية بحسب حاله إن فرّقنا بين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الحامل رجعيّةً فادعت أن الطلاق بعد الوضع وأنكر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امرأته كانت حاملاً وطلقها ووضعت الحمل واختلفا،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قبل الوضع وانقضت عدّتك بالوضع فلا نفقة لك الآن،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طلّقتني بعد الوضع وطلبت النفقة، فعليها العدة من الوقت الذي تزعم أنّه طلقها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النفقة؛ لأنّ الأصل بقاء النكاح إلى الوقت الذي تدّعيه، وكذلك الأصل بقاء العدّة والنفقة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الرجعة؛ لأنّها قد بانت بزعمه، ومن أقرّ بشيء قبل فيما يتعلّق به لا فيما يتعلّق بغيره، كما لو أقرّ ببيع عبده ممن يعتق العبد عليه، فإنّه يحكم عليه بعتق العبد، ولا يقبل قوله في لزوم الثمن على من زعم أنّه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 الزوج كان قد أصابها قبل الوضع في الوقت الذي زعم أنّها مطلقة فيه لم يلزمه مهر المثل؛ لأنّها تزعم أنّ الطلاق وقع بعد الولادة وأنّ الإصابة في النكاح، فلا شيء لها بإقرارها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الفرض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بعد الولادة وأنت في العدة ولى الرجعة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قبلها وقد انقضت العدة، فالقول قول الزوج في بقاء العدة وثبوت الرجعة ولا نفقة لها في العدّة بتقريب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بتخصيص هذا الحكم بما إذا لم يعيّنا زماناً لهما، أما لو اتّفقا على زمان أحدهما واختلفا في تقدّم الآخر وتأخره، فالقول قول مدّعي تأخّره مطلقاً؛ لأصالة عدم تقدّمه واستقرار حال ما اتفقا عليه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اتفاقهما على أنّ الطلاق وقع يوم الجمعة واختلفا في زمان الوضع، فادّعت أنّه وقع يوم الخميس في المسألة الأولى، وادّعى وقوعه يوم السبت مثلاً، فالقول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 إذا كان له على زوجته دين جاز أن يقاصّها يوماً فيوماً إن كانت موسرةٌ، ولا يجوز مع إعسارها؛ لأنّ قضاء الدين فيما يفضل عن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رضيت بذلك لم يكن له الامتناع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قوله؛ لأصالة عدم تقدّم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انعكست الدعوى فالقول قولها؛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اتّفقا على وقوع الوضع يوم الجمعة واختلفا في تقدّم الطلاق وتأخّره، فالقول قول مدّعي التأخر في المسألتين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w:t>
      </w:r>
      <w:r>
        <w:rPr>
          <w:rStyle w:val="FootnoteAnchor"/>
          <w:rtl w:val="true"/>
        </w:rPr>
        <w:footnoteReference w:id="520"/>
      </w:r>
      <w:r>
        <w:rPr>
          <w:rFonts w:ascii="Amiri" w:hAnsi="Amiri" w:eastAsia="Amiri" w:cs="Amiri"/>
          <w:color w:val="111111"/>
          <w:sz w:val="28"/>
          <w:sz w:val="28"/>
          <w:szCs w:val="28"/>
          <w:rtl w:val="true"/>
          <w:lang w:bidi="ar-SA"/>
        </w:rPr>
        <w:t>بأنّه مع الاتفاق على وقت أحدهما والاختلاف في الآخر يقدم قول الزوج في الطلاق مطلقاً؛ لأنّه من فعله، وقولها في الوضع مطلقاً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على زوجته دين جاز أن يقاصها يوماً فيوماً إن كانت موسرة، ولا يجوز مع إعسارها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المرأة بعد وجوبها بمنزلة الدين على الزوج فإذا كان له عليها دين وكانت ممتنعةً من أدائه جاز له مقاصّتها من النفقة بعد وجوبها عليه، بأن ينوي استيفاء نفقة كلّ يوم في صبيحته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ممتنعةً من وفاء دينها لم يكن له المقاصة؛ لأنّ تعيين الدين من مالها موكول إليها، اللهم إلا أنّ يوافق دينه النفقة جنساً ووصفاً، فيكون التهاتر حينئذ قهريّاً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كانت موسرةً بحيث تملك قوتها من غيره قوّةً أو فعلاً لتجوز مقاصّتها، وإلا لم يجز؛ لما أشار إليه المصنف من التعليل، بأنّ قضاء الدين إنما يجب فيما يفضل عن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والمقاصة تابعة لوجوب الوفاء مع الامتناع منه أو ما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رضيت بالمقاصة مع إعسارها لم يكن له الامتناع؛ لأنّ الحقّ لها في ذلك، فإذا رضيت بإسقاط حقها وآثرت وفاء دينها على القوت لم يكن له الامتناع، وربما قيّد ذلك</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الزوجة مقدّمة على الأقارب، فما فضل عن قوته صرفه إليها، ثمّ لا يدفع إلى الأقارب إلا ما يفضل عن واجب نفقة الزوجة؛ لأنّها نفقة معاوضة، وتثبت في الذمة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 xml:space="preserve">بما إذا لم يتوجّه عليه ضرر بالقبول، بأن ضعفت عن حقه وإلا كان له الامتناع وقد سبق نظيره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نفقة الزوجة مقدّمة على الأقارب، فما فضل عن قوته صرفه إليها، ثمّ لا يدفع إلىالأقارب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على الشخص الواحد محتاجون يلزمه الإنفاق عليهم، فإن وفى ماله أو كسبه بنفقتهم فعليه نفقة الجميع، وإن لم يف بالكلّ ابتدأ بنفقة نفسه؛ لأنّ نفقته مقدّمة على جميع الحقوق من الديون وغيرها من أموال المعاوضات وغاية نفقة الزوجة إلحاقها بذلك، فإن فضل منه نفقة واحد قدّم نفقة الزوجة على نفقة الأقارب</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والفرق بين نفقتهما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أصل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من أن نفقة الزوجة تثبت على وجه المعاوضة على الاستمتاع وتثبت في الذمّة إذا فاتت بخلاف نفقة القريب؛ فإنّها تثبت لمجرّد المواساة، والعوض أولى بالرعاية من المواساة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ولأنّها أقوى من نفقة القريب، ولهذا لا تسقط بغناها ولا بمضيّ الزمان، بخلاف نفقته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 بأنّ نفقتها إذا كانت كذلك كانت كالديون، ونفقة القريب مقدّمة على الديون كما علم من باب المفلس</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روي أن رجلاً 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نفقة الأرقابوالكلام فيمن ينفق عليه ، وكيفية الإنفاق واللواحق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النفقة على الأبوين والأولاد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الإنفاق على آباء الأبوين وأُمهاتهم تردّد، أظهره الوجوب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IRNazanin" w:hAnsi="IRNazanin" w:eastAsia="IRNazanin"/>
          <w:color w:val="111111"/>
          <w:sz w:val="28"/>
          <w:sz w:val="28"/>
          <w:szCs w:val="28"/>
          <w:rtl w:val="true"/>
          <w:lang w:bidi="fa-IR"/>
        </w:rPr>
        <w:t>دينار،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 على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 على أهلك</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فقدّم نفقة الولد على نفقة الأهل كما قدّم نفقة النفس على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الخبر ذهب بعض الشافعية إلى أنّ نفقة الطفل تقدم على نفقة الزوجة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الجواب بأنّ نفقة الزوجة إنّما تكون كالدين مع مضيّ وقتها، ويلتزم حينئذ بأنّ نفقة القريب مقدّمة على قضائها كما تقدّم على 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الحاضرة فإنّها أقوى من الدين، ولذلك قدمت نفقة الزوجة عليه في مال المفلس ويبقى معها المرجّح على نفقة القريب بقوتها بسبب المعاوضة، وثبوتها مع الغنى والفقر، بخلاف نفقة القريب، فيقدّم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الإنفاق على وجه التبرّع؛ توسعاً في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قوله فيه بعد ذلك معي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أنفقه على خادمك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في سبيل الله، وذلك 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نفقة الخادم أعم من أن تكون واجبة وغير واجبة، وكذلك الإنفاق في سبيل الله، فجرى الحديث على الأمر بالإنفاق على ما فيه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النفقة على الأبوين والأولاد إجماعاً وفي وجوب الإنفاق على آباء الأبوين وأُمهاتهم تردّد، أظهره الوجوب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النفقة على غير العمودين من الأقارب، كالإخوة والأعمام والأخوال وغيرهم، لكن تستحب، وتتأكد في الوارث منهم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لا خلاف بين أصحابنا في وجوب نفقة كلّ من الأبوين والأولاد على الآخر، وقد سبق ما يدلّ عليه</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الدلالة بغير شبهةٍ الأولاد والأبوان، فأما من علا أو سفل ففي تناول النص لهم نظر من الشك في صدق الآباء والأولاد عليهم بطريق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تردّد في دخول آباء الأبوين وأُمهاتهم لذلك؛ إذ قد أُطلق عليهم لفظ الآباء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وَاتَّبَعْتُ مِلَّةَ ابَاءِى إِبْرَهِيمَ وَإِسْحَقَ وَيَعْقُوبَ</w:t>
      </w:r>
      <w:r>
        <w:rPr>
          <w:rStyle w:val="FootnoteAnchor"/>
          <w:rtl w:val="true"/>
        </w:rPr>
        <w:footnoteReference w:id="52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مِلَّةَ أَبِيكُمْ إِبْرَاهِيمَ </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والأصل في الإطلاق الحقيقة، ومن جواز السلب الدال على المجاز ومطلق الاستعمال أعم من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نعلم مخالفاً من أصحابنا في دخولهم هنا، وإنّما تردّد المصنّف لضعف الدليل، ومن أصوله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أن لا يعتدّ بحجيّة الإجماع بهذا المعنى، كما نبه عليه في مقدّمة المعتبر </w:t>
      </w:r>
      <w:r>
        <w:rPr>
          <w:rStyle w:val="FootnoteAnchor"/>
          <w:rtl w:val="true"/>
        </w:rPr>
        <w:footnoteReference w:id="529"/>
      </w:r>
      <w:r>
        <w:rPr>
          <w:rFonts w:ascii="Amiri" w:hAnsi="Amiri" w:eastAsia="Amiri" w:cs="Amiri"/>
          <w:color w:val="111111"/>
          <w:sz w:val="28"/>
          <w:sz w:val="28"/>
          <w:szCs w:val="28"/>
          <w:rtl w:val="true"/>
          <w:lang w:bidi="ar-SA"/>
        </w:rPr>
        <w:t>وهو الحق الذي لا محيد عنه لمنصف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من وجه التردّد في الآباء يأتي مثله في الأولاد للشك والخلاف في إطلاق اسم الولد على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 في الوقف</w:t>
      </w:r>
      <w:r>
        <w:rPr>
          <w:rStyle w:val="FootnoteAnchor"/>
          <w:rtl w:val="true"/>
        </w:rPr>
        <w:footnoteReference w:id="530"/>
      </w:r>
      <w:r>
        <w:rPr>
          <w:rFonts w:ascii="Amiri" w:hAnsi="Amiri" w:eastAsia="Amiri" w:cs="Amiri"/>
          <w:color w:val="111111"/>
          <w:sz w:val="28"/>
          <w:sz w:val="28"/>
          <w:szCs w:val="28"/>
          <w:rtl w:val="true"/>
          <w:lang w:bidi="ar-SA"/>
        </w:rPr>
        <w:t>، وأن المصنّف اختار عدم دخوله في إطلاق الولد فكان الأولى التعرّض له هنا وكيف كان فالمذهب وجوب الإنفاق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النفقة على غير العمودين من الأقارب، كالإخوة والأعمام والأخوال وغيرهم، لكن تستحب وتتأكد في الوارث منهم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وجوب الإنفاق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العجز عن الاكتساب ؟ الأظهر اشتراطه ؛ لأنّ النفقة معونة على سدّ الخلّة، والمكتسب قادر ، فهو كالغنيّ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هذا هو المعروف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أصالة براءة الذمّة من وجوب الإنفاق على غير من دلّ الدليل على وجوب الإنفاق عليه وهو منفي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المصنّف هنا خلافاً، ونقله العلّامة في القواعد</w:t>
      </w:r>
      <w:r>
        <w:rPr>
          <w:rStyle w:val="FootnoteAnchor"/>
          <w:rtl w:val="true"/>
        </w:rPr>
        <w:footnoteReference w:id="531"/>
      </w:r>
      <w:r>
        <w:rPr>
          <w:rFonts w:ascii="IRNazanin" w:hAnsi="IRNazanin" w:eastAsia="IRNazanin"/>
          <w:color w:val="111111"/>
          <w:sz w:val="28"/>
          <w:sz w:val="28"/>
          <w:szCs w:val="28"/>
          <w:rtl w:val="true"/>
          <w:lang w:bidi="fa-IR"/>
        </w:rPr>
        <w:t>، وأسنده الشراح</w:t>
      </w:r>
      <w:r>
        <w:rPr>
          <w:rStyle w:val="FootnoteAnchor"/>
          <w:rtl w:val="true"/>
        </w:rPr>
        <w:footnoteReference w:id="532"/>
      </w:r>
      <w:r>
        <w:rPr>
          <w:rFonts w:ascii="Amiri" w:hAnsi="Amiri" w:eastAsia="Amiri" w:cs="Amiri"/>
          <w:color w:val="111111"/>
          <w:sz w:val="28"/>
          <w:sz w:val="28"/>
          <w:szCs w:val="28"/>
          <w:rtl w:val="true"/>
          <w:lang w:bidi="ar-SA"/>
        </w:rPr>
        <w:t xml:space="preserve">إلى الشيخ، وأنه ذهب إلى وجوبها على كلّ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في المبسوط قطع باختصاصها بالعمودين، ونقل وجوبها على الوارث إلى رواية ، وحملها على الاستحباب</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وجوب الإنفاق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العجز عن الاكتساب ؟ الأظهر اشتراطه ؛ لأنّ النفقة معونة على سد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عدم اشتراط القدرة على الاكتساب حصول الحاجة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جداً ؛ لأنّ المكتسب قادر، ومن ثمّ منع من الزكاة والكفّارة المشروطة بالفقر ، وقد ساوى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بين الغنيّ والقوي المكتسب في ذلك، فقال للرجلين اللذين أتياه فسألاه من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أُعطيكما بعد أن أعلمكما أن لا حظ فيها لغني ولا قوي مكتسب</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يعتبر في الكسب كونه لا ثقاً بحاله عادةً، فلا يكلّف الرفيع والعالم الكنس والدباغة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بنقصان الخلقة، ولا نقصان الحكم مع الفقر والعجز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ولو كان فاسقاً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إذا كان مملوكاً، وتجب على المولى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ولو أمكن المرأة الكسب بالتزويج ممّن يليق بها تزويجه عادةً فهي قادرة بالقوّة؛ لأنّ ذلك ممّا لا يخرج عن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عبرة بنقصان الخلقة، ولا نقصان الحكم مع الفقر والعجز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أنّه مع تحقّق العجز يجب الإنفاق عليه وإن كان في نفسه كاملاً كالمكلّف التام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 بذلك على خلاف الشيخ في المبسوط حيث اشترط فيه اجتماع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الإعسار ونقصان الخلقة أو الحكم أو هما </w:t>
      </w:r>
      <w:r>
        <w:rPr>
          <w:rStyle w:val="FootnoteAnchor"/>
          <w:rtl w:val="true"/>
        </w:rPr>
        <w:footnoteReference w:id="535"/>
      </w:r>
      <w:r>
        <w:rPr>
          <w:rFonts w:ascii="Amiri" w:hAnsi="Amiri" w:eastAsia="Amiri" w:cs="Amiri"/>
          <w:color w:val="111111"/>
          <w:sz w:val="28"/>
          <w:sz w:val="28"/>
          <w:szCs w:val="28"/>
          <w:rtl w:val="true"/>
          <w:lang w:bidi="ar-SA"/>
        </w:rPr>
        <w:t>، مع أنه 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 كافٍ</w:t>
      </w:r>
      <w:r>
        <w:rPr>
          <w:rStyle w:val="FootnoteAnchor"/>
          <w:rtl w:val="true"/>
        </w:rPr>
        <w:footnoteReference w:id="536"/>
      </w:r>
      <w:r>
        <w:rPr>
          <w:rFonts w:ascii="Amiri" w:hAnsi="Amiri" w:eastAsia="Amiri" w:cs="Amiri"/>
          <w:color w:val="111111"/>
          <w:sz w:val="28"/>
          <w:sz w:val="28"/>
          <w:szCs w:val="28"/>
          <w:rtl w:val="true"/>
          <w:lang w:bidi="ar-SA"/>
        </w:rPr>
        <w:t>، كما قاله غيره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بناقص الخلقة الأعمى والمقعد، وبناقص الحكم الصبي والمجنون، وبناقصهما المجنون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فرق في القدرة على الاكتساب بين ناقص الحكم وغيره، فلو بلغ الولد حداً يُمكن أن يتعلم حرفةً أو يحمل على الاكتساب فللوليّ حمله عليه والإنفاق عليه من كسبه، لكن لو هرب عن الحرفة وترك الاكتساب في بعض الأيام فعلى الأب الإنفاق عليه، بخلاف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الحرفة والكسب اللائقان بحاله كالمكلّف وأطلق ابن الجنيد وجوب النفقة على الولد الصغير إلى أن يبلغ الحلم أو الحيض</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ولو كان فاسقاً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إذا كان مملوكاً، وتجب على المولى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w:t>
      </w:r>
      <w:r>
        <w:rPr>
          <w:rFonts w:ascii="Amiri" w:hAnsi="Amiri" w:eastAsia="Amiri" w:cs="Amiri"/>
          <w:color w:val="111111"/>
          <w:sz w:val="28"/>
          <w:sz w:val="28"/>
          <w:szCs w:val="28"/>
          <w:rtl w:val="true"/>
          <w:lang w:bidi="ar-SA"/>
        </w:rPr>
        <w:t>أي يجب الإنفاق على القريب البعضي وإن كان فاسقاً أو كافراً؛ لعموم الأدلّة</w:t>
      </w:r>
      <w:r>
        <w:rPr>
          <w:rStyle w:val="FootnoteAnchor"/>
          <w:rtl w:val="true"/>
        </w:rPr>
        <w:footnoteReference w:id="539"/>
      </w:r>
      <w:r>
        <w:rPr>
          <w:rFonts w:ascii="Amiri" w:hAnsi="Amiri" w:eastAsia="Amiri" w:cs="Amiri"/>
          <w:color w:val="111111"/>
          <w:sz w:val="28"/>
          <w:sz w:val="28"/>
          <w:szCs w:val="28"/>
          <w:rtl w:val="true"/>
          <w:lang w:bidi="ar-SA"/>
        </w:rPr>
        <w:t>الشاملة له ،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ومن المعروف الإنفاق عليهما مع حاجتهما ويساره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كونهما كافرين، وأولى منه لو كانا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كونهما غير وارثين؛ لعدم الملازمة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صرّح الأصحاب وأكثر العلماء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سبب يجب به الإنفاق من زوجيّة ونسب وملك يمين فإنّا نوجبها مع اختلاف الدين كما نوجبها مع اتّفاقه؛ لأنّ وجوبها بالقرابة، وتفارق الميراث؛ لأنّه يستحقّ بالقرابة في الموالاة، واختلاف الدين يقطع الموالاة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شرط الاتّفاق في الدين أبو حنيفة مع إيجابه النفقة لكلّ ذي رحم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أغرب الفاضل فخر الدين في شرحه حيث جعل المانع من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كالرق والكفر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من وجوب الإنفاق</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نقل عنه أنّ ذلك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بخلافه؛ لتصريح الأصحاب بنحو ما قلناه</w:t>
      </w:r>
      <w:r>
        <w:rPr>
          <w:rStyle w:val="FootnoteAnchor"/>
          <w:rtl w:val="true"/>
        </w:rPr>
        <w:footnoteReference w:id="544"/>
      </w:r>
      <w:r>
        <w:rPr>
          <w:rFonts w:ascii="Amiri" w:hAnsi="Amiri" w:eastAsia="Amiri" w:cs="Amiri"/>
          <w:color w:val="111111"/>
          <w:sz w:val="28"/>
          <w:sz w:val="28"/>
          <w:szCs w:val="28"/>
          <w:rtl w:val="true"/>
          <w:lang w:bidi="ar-SA"/>
        </w:rPr>
        <w:t>، ولم نقف على مخالف منهم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هذا وإن تمَّ في الرق، حيث إنّ نفقة المملوك لا تجب على قريبه، إلّا أن ذلك لا من حيث إنّ الرق مانع من الإرث بل من حيث استغنائه بإنفاق السيّد عليه المقدّم في الوجوب على القريب؛ لاشتغاله بخدمته فكان أولى بالإنفاق عليه، ولو فرض تقصيره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المنفق القدرة، فلو حصل له قدر كفايته اقتصر على نفسه، فإن فضل شيء فلزوجته، فإن فضل فللأبوين والأولاد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في النفقة ولم يتفق من يجبره على بيعه أو الإنفاق عليه فالأقوى وجوبها على قريبه؛ عملاً بالعموم الخالي عن المعارض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 بعضهم</w:t>
      </w:r>
      <w:r>
        <w:rPr>
          <w:rStyle w:val="FootnoteAnchor"/>
          <w:rtl w:val="true"/>
        </w:rPr>
        <w:footnoteReference w:id="545"/>
      </w:r>
      <w:r>
        <w:rPr>
          <w:rFonts w:ascii="Amiri" w:hAnsi="Amiri" w:eastAsia="Amiri" w:cs="Amiri"/>
          <w:color w:val="111111"/>
          <w:sz w:val="28"/>
          <w:sz w:val="28"/>
          <w:szCs w:val="28"/>
          <w:rtl w:val="true"/>
          <w:lang w:bidi="ar-SA"/>
        </w:rPr>
        <w:t>الكافر بكونه معصوم الدم، فلو كان حربيّاً لم يجب الإنفاق عليه؛ لجواز إتلافه، فترك الإنفاق عليه لا يزيد عنه ولا بأس به، وإن كان للعموم أيضاً وجه؛ لما فيه من المصاحبة بالمعروف المأمور بها للأبوين على العموم، إلّا أن يفرق بينهما وبين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المنفق القدرة، فلو حصل له قدر كفايته اقتصر على نفسه، فإن فضلشيء فلزوجته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من كفايته قوت يومه بالنسبة إلى المؤونة، وكسوته اللائقة بحاله في الفصل الذي هو فيه، ولا يعتبر غيره في الوقت الحاضر والآلات المضطر إليها للطعام والفرش كالكسوة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الذي يعتبر مقدّماً على نفقة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تعتبر نفقة الزوجة ليومها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ونفقة خادمها تابع لنفقتها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كسوتها وبقيّة الآلات كالقول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من ماله بالفعل أو القوة شيء وجب صرفه إلى الأبوين والأولاد كما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قام بكفايتهم ومؤونة يومهم عمل في اليوم الثاني مثل ذلك، وإن قصر عنهم حيث كانوا متعددين فسيأتي البحث فيه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لم تكن له زوجة وكان يفضل من ماله أو كسبه ما يقوم بكفاية قريبه جاز له التزويج وإن أدى إلى عدم الإنفاق عليهما؛ لأنّ نفقتهما مواساة تجب حيث يمكن، والتزويج أمر سائغ له، بل مأمور به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تقدير في النفقة، بل الواجب قدر الكفاية من الإطعام والكسوة والمسكن، وما يحتاج إليه من زيادة الكسوة فى الشتاء للتدثر يقظةً ونوماً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إعفاف من تجب النفقة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تقدير في النفقة، بل الواجب قدر الكفاية من الإطعام والكسوة والمسكن وما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المعتبر من نفقة القريب المواساة له ودفع حاجته لم يتقدّر بقدر، بل يعتبر فيها الكفاية بحسب حال المنفق لا المنفق عليه بخلاف نفقة الزوجة، فتعتبر فيه الحاجة وقدرها، حتّى لو استغنى في بعض الأيام بضيافة وغيرها لم 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حاله في سنّه وزهادته ورغبته، بخلاف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فالرضيع تندفع حاجته بمؤونة الإرضاع في الحولين، والفطيم وما بعده على ما يليق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بلوغ المنفق عليه حدّ الضرورة، كما لا يكتفى بسدّ رمقه، بل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الأدم، كما يجب القوت عندنا، وكذا الكسوة والسكنى ولو احتاج إلى الخدمة وجبت مؤونة الخادم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مؤونة القريب إمتاع لا تمليك، بخلاف نفقة الزوجة؛ لما تقرّر من أنّ الغرض منها دفع الحاجة، بخلاف ما وقع معاوضة، فلو تلفت في يده بغير تفريط وجب إبدالها، وكذا لو أتلفها بنفسه، لكن هنا يجب عليه مع إبدالها ضمان ما أتلفه إذا 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إعفاف من تجب النفقة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بالإعفاف أن يصيّره ذا عفّة بأن يهيئ له مستمتعاً، بأن يزوجه أو يعطيه مهراً ليتزوج، أو يملكه جارية محلّلة له، أو يعطيه ثمن جارية صالحة له عرفاً كالنفقة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قال بوجوبه بعض الأصحاب</w:t>
      </w:r>
      <w:r>
        <w:rPr>
          <w:rStyle w:val="FootnoteAnchor"/>
          <w:rtl w:val="true"/>
        </w:rPr>
        <w:footnoteReference w:id="547"/>
      </w:r>
      <w:r>
        <w:rPr>
          <w:rFonts w:ascii="Amiri" w:hAnsi="Amiri" w:eastAsia="Amiri" w:cs="Amiri"/>
          <w:color w:val="111111"/>
          <w:sz w:val="28"/>
          <w:sz w:val="28"/>
          <w:szCs w:val="28"/>
          <w:rtl w:val="true"/>
          <w:lang w:bidi="ar-SA"/>
        </w:rPr>
        <w:t xml:space="preserve">، وجماعة من العلماء </w:t>
      </w:r>
      <w:r>
        <w:rPr>
          <w:rStyle w:val="FootnoteAnchor"/>
          <w:rtl w:val="true"/>
        </w:rPr>
        <w:footnoteReference w:id="548"/>
      </w:r>
      <w:r>
        <w:rPr>
          <w:rFonts w:ascii="Amiri" w:hAnsi="Amiri" w:eastAsia="Amiri" w:cs="Amiri"/>
          <w:color w:val="111111"/>
          <w:sz w:val="28"/>
          <w:sz w:val="28"/>
          <w:szCs w:val="28"/>
          <w:rtl w:val="true"/>
          <w:lang w:bidi="ar-SA"/>
        </w:rPr>
        <w:t>للأب وإن علا؛ لأنّ ذلك من</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وينفق على أبيه دون أولاده؛ لأنّهم إخوة المنفق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على ولده وأولاده؛ لأنّهم أولاد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أهم المصاحبة بالمعروف، ولأنّه من وجوه حاجاته المهمة، فيجب على الابن القيام به كالنفقة والكسوة والأشهر الاستحباب ولو كان قادراً على التزويج مالكاً للمهر لم يجب على القولين، وإن وجبت نفقته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حاجته إلى النكاح، ويقبل قوله في الرغبة من غير يمين، لكن لا يحلّ له طلبه حيث نقول بوجوبه، إلا إذا صدقت شهوته وشقّ عليه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تتأدّى الوظيفة وجوباً واستحباباً بالعجوز التي لا تليق بحاله، ولا الشوهاء، كما ليس له أن يطعمه طعاماً فاسداً لا ينساغ برغبة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ونفقة الزوجة حينئذٍ تابعة للإعفاف، فإن وجب وجبت وإلّا استحبّت، وكذا القول فى نفقة زوجة الأب التي يتزوجها بغير واسطة الابن وأوجب الشيخ في المبسوط نفقة زوجته وإن لم يجب إعفافه؛ لأنّها من جملة مؤونته وضرورته، كنفقة خادمه حيث يحتاج إليه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ماتت الزوجة أو الأمة تجدّد حكم الإعفاف بغيرها وجوباً أو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طلّقها لنشوز ونحوه، أو باع الأمة لذلك ولو كان تشهياً لم يعد الحكم؛ لأنّه المقصّر والمفوّت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وينفق على أبيه دون أولاده؛ لأنّهم إخوة المنفق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على ولده وأولاده؛ لأنّهم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وجوب الإنفاق مختصاً بالأب وإن علا، وبالولد وإن نزل دون غيرهم من الأقارب، فاللازم منه أنّه لو كان له أب ولأبيه أولاد وهو عاجز عن نفقته ونفقتهم وجب على الابن الإنفاق عليه دون أولاده؛ لفقد محل الواجب فيهم من حيث إنّهم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تقضى نفقة الأقارب؛ لأنّها مواساة لسدّ الخلّة، فلا تستقرّ في الذمّة ولو قدرها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أمره بالاستدانة عليه فاستدان وجب القضاء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ولد ولولده أولاد محتاجون وجب عليه الإنفاق على الجميع؛ لصدق الأولاد على الجميع الموجب للنفقة وإن لم يصدق ذلك مطلقاً كما مرّ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وكما لا يجب الإنفاق على زوجة الأب إذا لم تكن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بوجوب الإعفاف على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يجب على زوجة الولد وقوفاً على موضع اليقين، ولأنّه لا يجب إعفاف الابن اتفاقاً، إلا مع حاجته إلى الزوجة بحيث تؤدي مؤدّى الخادم حيث يكون محتاجاً إليه، فيجب الإنفاق عليها لذلك وإن لم يجب لكونها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تقضى نفقة الأقارب؛ لأنّها مواساة لسد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بالتعليل إلى الفرق بين نفقة القريب ونفقة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وجب قضاء نفقتها دون نفقة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نفقة القريب مواساته وسدّ خلّته، فوجوبها لدفع الحاجة لا عوض، فإذا أخل بها أثم ولم تستقر في الذمّة، فلا يجب قضاؤها، كما لو أخلّ بقضاء حاجة المحتاج الذي يجب عليه إعانته، بخلاف نفقة الزوجة، فإنّها وجبت عوض الاستمتاع فكانت كالمعاوضة المالية، فإذا لم يؤدّها استقرّت في ذمّته، ويفرّع عليه وجوب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عندنا بين تقدير الحاكم لها وعدمه؛ لأنّ تقديرها لم يخرجها عن حالها الأصلي من كونها مواساة ودفع ضرورة؛ خلافاً لبعض الشافعية حيث ذهب إلى أنها مع فرض الحاكم لها تصير ديناً في الذمّة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لو أمره الحاكم بالاستدانة</w:t>
      </w:r>
      <w:r>
        <w:rPr>
          <w:rStyle w:val="FootnoteAnchor"/>
          <w:rtl w:val="true"/>
        </w:rPr>
        <w:footnoteReference w:id="552"/>
      </w:r>
      <w:r>
        <w:rPr>
          <w:rFonts w:ascii="Amiri" w:hAnsi="Amiri" w:eastAsia="Amiri" w:cs="Amiri"/>
          <w:color w:val="111111"/>
          <w:sz w:val="28"/>
          <w:sz w:val="28"/>
          <w:szCs w:val="28"/>
          <w:rtl w:val="true"/>
          <w:lang w:bidi="ar-SA"/>
        </w:rPr>
        <w:t>على قريبه الواجب عليه الإنفاق لغيبته أو امتناعه</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نفقة الولد على أبيه، ومع عدمه أو فقره فعلى أب الأب وإن علا؛ لأنّه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عدمت الآباء فعلى أم الولد، ومع عدمها أو فقرها فعلى أبيها وأُمّها وإن علوا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التساوي يشتركون في الإنفاق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w:t>
      </w:r>
      <w:r>
        <w:rPr>
          <w:rFonts w:ascii="Amiri" w:hAnsi="Amiri" w:eastAsia="Amiri" w:cs="Amiri"/>
          <w:color w:val="111111"/>
          <w:sz w:val="28"/>
          <w:sz w:val="28"/>
          <w:szCs w:val="28"/>
          <w:rtl w:val="true"/>
          <w:lang w:bidi="ar-SA"/>
        </w:rPr>
        <w:t>واستدان استقرّت في ذمته بذلك، ووجب عليه قضاؤها؛ لأنّها صارت بذلك ديناً محضاً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نفقة الولد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بهذه المسألة إلى بيان مراتب المنفق والمنفق عليه وحكمهما عند الاجتماع، فإذا وجد للمحتاج قريبان من أصوله لو انفرد أحدهما لوجبت النفقة عليه، نظر إن اجتمع أبوه وأُمّه فالنفقة على الأب دونها؛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لَكُمْ فَتَاتُوهُنَّ أُجُورَهُنَّ</w:t>
      </w:r>
      <w:r>
        <w:rPr>
          <w:rStyle w:val="FootnoteAnchor"/>
          <w:rtl w:val="true"/>
        </w:rPr>
        <w:footnoteReference w:id="553"/>
      </w:r>
      <w:r>
        <w:rPr>
          <w:rFonts w:ascii="Amiri" w:hAnsi="Amiri" w:eastAsia="Amiri" w:cs="Amiri"/>
          <w:color w:val="111111"/>
          <w:sz w:val="28"/>
          <w:sz w:val="28"/>
          <w:szCs w:val="28"/>
          <w:rtl w:val="true"/>
          <w:lang w:bidi="ar-SA"/>
        </w:rPr>
        <w:t xml:space="preserve">أوجب أجرة الرضاع على الأب، فكذا غيرها من النفقات؛ استصحاباً لحكم الوجوب،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وولدك بالمعروف</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من غير أن يستفصل هل هي موسرة بنفقة الولد أم لا؟ وترك الاستفصال يفيد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فقد الأب أو كان معسراً ووجد أحد من آبائه قام مقامه في الوجوب؛ مقدّماً على الأمّ، لمشاركته له في المعنى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الحكم فيه وإن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يفرض تعدّده؛ لأنّ المراد به وليّ المال، وهو مختصّ بجانب الأبوة دون الأُمهات وإن كن 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 الجميع أو كانوا معسرين وجبت حينئذٍ على الأُمّ الموسرة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فقدت أو كانت معسرةً فعلى أبيها وأُمها بالسويّة وإن علوا؛ مقدّماً في الوجوب الأقرب إليها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لحكم الآباء والأمهات من قبل أم الأب وإن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الشيخ</w:t>
      </w:r>
      <w:r>
        <w:rPr>
          <w:rStyle w:val="FootnoteAnchor"/>
          <w:rtl w:val="true"/>
        </w:rPr>
        <w:footnoteReference w:id="555"/>
      </w:r>
      <w:r>
        <w:rPr>
          <w:rFonts w:ascii="Amiri" w:hAnsi="Amiri" w:eastAsia="Amiri" w:cs="Amiri"/>
          <w:color w:val="111111"/>
          <w:sz w:val="28"/>
          <w:sz w:val="28"/>
          <w:szCs w:val="28"/>
          <w:rtl w:val="true"/>
          <w:lang w:bidi="ar-SA"/>
        </w:rPr>
        <w:t>وغيره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 إذا كان له أبوان وفضل له ما يكفى أحدهما كانا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ابناً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أباً وجداً أو أُمّاً وجدّة خصّ به الأقرب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من الأصحاب أنّ حكمهم حكم آباء الأُمّ من الطرفين، فيشاركونهم مع التساوي في الدرجة بالسوية، ويختصّ الأقرب من الجانبين إلى المحتاج بوجوب الإنفاق ، فلو كان له أبو أُمّ وأُمّ أب وجبت عليهما على 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اجتمع أبو أُم أب وأم أبي أم، أو أبو أبي أُمّ وأُمّ أُمّ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قرب أحدهما بدرجة فهو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حكم باقي الفروض المتعددة من الجانبين أو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يتعلّق بحكم الأصول منفردين عن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بأن وجد الفروع دون الأصول، فإن اتّحد الفرع وجبت عليه بشروطه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تعدّد في درجة واحدة كالأولاد المتعدّدين وجبت عليهم بالسويّة، سواء في ذلك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اختلفت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وابن ابن أو ابن ابن وابن ابن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على الأقرب إلى المنفق عليه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كله بين الذكر والأنثى، ولا بين الموسر بالقوّة والفعل على الأقوى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قول آخر بوجوبها على الذكر والأنثى على حسب الميراث</w:t>
      </w:r>
      <w:r>
        <w:rPr>
          <w:rStyle w:val="FootnoteAnchor"/>
          <w:rtl w:val="true"/>
        </w:rPr>
        <w:footnoteReference w:id="557"/>
      </w:r>
      <w:r>
        <w:rPr>
          <w:rFonts w:ascii="Amiri" w:hAnsi="Amiri" w:eastAsia="Amiri" w:cs="Amiri"/>
          <w:color w:val="111111"/>
          <w:sz w:val="28"/>
          <w:sz w:val="28"/>
          <w:szCs w:val="28"/>
          <w:rtl w:val="true"/>
          <w:lang w:bidi="ar-SA"/>
        </w:rPr>
        <w:t>، وآخر باختصاصها بالذكر</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من الأقسام ما لو اجتمع العمودان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كلام المصنف الإشارة إلى بعض مسائله، وهناك تفصيلها إن شاء الله تعالى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أبوان وفضل له ما يكفي أحدهما كانا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ابناً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أباً وجداً أو أُمّاً وجدة خص به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بهذه المسألة إلى شيء من أحكام ما إذا تعدّد المنفق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أقسامه أنّه إن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وجد من جهة واحدة كالآباء والأجداد المتعدّدين أو الأولاد المتعدّدين يجب الإنفاق على الجميع القريب منهم والبعيد إن وسع ماله أو كسبه لذلك، وإن قصر بدأ بالأقرب إليه فالأقرب فالأب أولى من الجدّ، فإن فضل عنه فضل صرف إلى الجدّ، وكان أولى ممّن بعد عنه بمرتبة،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كلّ مرتبة بين الذكر والأنثى، ولا بين المتقرّب بالأب من الأب والأم والمتقرّب بالأم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فالأبوان يتساويان وكذا أبواهما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اجتمع أبو الأب مع أُمّ الأُمّ كانا سواء،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الأولاد المتعدّدون فكذلك يشترك ذكرهم وأنثاهم مع تساويهم في المرتبة، ويختصّ الأقرب مع القصور، فلو كان له ابن وبنت تساويا، وكذا لو كان له ابن بنت وبنت ابن والبنت أولى من ابن الابن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اجتمع العمودان اعتبرت المراتب في الطرفين، فإن تساوت عدداً اشتركوا، وإن اختلفت اختصّ الأقرب فالأولاد ذكوراً وإناثاً ومختلفين يشاركون الأبوين وكذا أولاد الأولاد مطلقاً يشاركون الأجداد والجدّات للأب أو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والأولاد للصلب أولى من الأجداد، كما أنّ الأبوين أولى من أولاد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جميع المراتب هذا كله مع قصور مال المنفق عليهم عن مقدار كفايتهم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يشترك المتعدّدون في المرتبة الواحدة مع كفاية سهم كلّ واحد لصاحبه أو إفادته نفعاً معتداً به، فلو لم ينتفع به أحدهم لقلّته وكثرتهم ففي اقتسامهم له كذلك أو القرعة فيه بينهم وجهان أجودهما الثاني لمنافاة التشريك للغرض من نفقة القريب؛ لأن المقصود منها سد الخلّة وهو منتف مع القسمة مطلقاً، وليست كالدين الذي يتساوى فيه المستحقّون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وترجيح بعضهم بغير مرجّح ممتنع، والقرعة مرجّحة بمرجّح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نصيب أحدهم يعتدّ بنفعه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لصغر أو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الباقين أقرع فيمن عدا المنتفع إن تعدّد، وإلّا اختصّ كلّ بنصيبه مع احتمال اختصاص المنتفع بنصيبه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ترجيح الأحوج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لصغر ومرض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القرعة وجهان، من اشتراكهما في أصل الحاجة، وكونها علة الإنفاق وكلّما كانت أقوى كان تأثيرها أقوى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أب وجد موسران فنفقته على أبيه دون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ابن وأب موسران كانت نفقته عليهما بالسوية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أب وجد موسران فنفقته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 الأب مقدّم في وجوب الإنفاق على الجدّ</w:t>
      </w:r>
      <w:r>
        <w:rPr>
          <w:rStyle w:val="FootnoteAnchor"/>
          <w:rtl w:val="true"/>
        </w:rPr>
        <w:footnoteReference w:id="560"/>
      </w:r>
      <w:r>
        <w:rPr>
          <w:rFonts w:ascii="Amiri" w:hAnsi="Amiri" w:eastAsia="Amiri" w:cs="Amiri"/>
          <w:color w:val="111111"/>
          <w:sz w:val="28"/>
          <w:sz w:val="28"/>
          <w:szCs w:val="28"/>
          <w:rtl w:val="true"/>
          <w:lang w:bidi="ar-SA"/>
        </w:rPr>
        <w:t>، وليس في إعادتها كثير فائدة إلّا التقييد باليسار، وقد علم اشتراطه في كل من تجب عليه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أب وابن موسران كانت النفقة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تتمّة أقسام تعدّد المنفقين، وهو ما لو اجتمع العمودان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تساوي الأب والابن في الوجوب ظاهر؛ لتساويهما في الرتبة، فإنّ المنفق عليه أب لأحدهما وابن للآخر، فلا فارق بينهما إلا الأُبوّة والبنوة، وكلاهما علّة لوجوب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الأب مقدماً على الجد فمساويه في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مقدّماً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القول في الأب مع ولد الولد، فإنّ الأب أولى بالوجوب، لأنّه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 حكم الولد لو كان أنثى، وحكم الأم مع الولد مطلقاً، والمصنّف لم يتعرّض لحكمهما، ولا يخلو من إشكال من حيث المرتبة، فإنّ الابن مساو للأم في المرتبة كما قلناه في الأب وكذلك البنت وكذلك هي مساوية للأب كالابن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اشتراك الجميع في الوجوب عدا الأم، فإنّها مع وجود الأب 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الابن على الأم؛ لأنّه في مرتبة الأب المتقدم على الجد المتقدم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تقديمالأولاد مطلقاً عليها لذلك</w:t>
      </w:r>
      <w:r>
        <w:rPr>
          <w:rStyle w:val="FootnoteAnchor"/>
          <w:rtl w:val="true"/>
        </w:rPr>
        <w:footnoteReference w:id="561"/>
      </w:r>
      <w:r>
        <w:rPr>
          <w:rFonts w:ascii="Amiri" w:hAnsi="Amiri" w:eastAsia="Amiri" w:cs="Amiri"/>
          <w:color w:val="111111"/>
          <w:sz w:val="28"/>
          <w:sz w:val="28"/>
          <w:szCs w:val="28"/>
          <w:rtl w:val="true"/>
          <w:lang w:bidi="ar-SA"/>
        </w:rPr>
        <w:t>، فإنّ البنت في مرتبة الابن المتقدم عليها بمراتب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الابن على البنت كما قدم الأب على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واشتراك البنت والأُمّ خاصّة مع تقدّم الابن عليهما، لاشتراكهما في الأنوثية الموجبة لتأخّر المرتبة، وتساويهما في الرتبة بالنسبة إلى المنفق عليه، وليس في الباب دليل واضح، وقلّ من تعرّض من أصحابنا للبحث عن 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دافع بالنفقة الواجبة أجبره الحاكم، فإن امتنع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مال ظاهر جاز أن يأخذ من ماله ما يصرف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عروض أو عقار أو متاع جاز بيعه؛ لأنّ حق النفقة كالدين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والوجه استواء الابن والبنت والأم مع الولد مطلقاً، وبه قطع في التحرير</w:t>
      </w:r>
      <w:r>
        <w:rPr>
          <w:rStyle w:val="FootnoteAnchor"/>
          <w:rtl w:val="true"/>
        </w:rPr>
        <w:footnoteReference w:id="562"/>
      </w:r>
      <w:r>
        <w:rPr>
          <w:rFonts w:ascii="Amiri" w:hAnsi="Amiri" w:eastAsia="Amiri" w:cs="Amiri"/>
          <w:color w:val="111111"/>
          <w:sz w:val="28"/>
          <w:sz w:val="28"/>
          <w:szCs w:val="28"/>
          <w:rtl w:val="true"/>
          <w:lang w:bidi="ar-SA"/>
        </w:rPr>
        <w:t>، وتردّد في القواعد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الأقرب معسراً وأوجبناها على الأبعد فأنفق ثمّ أيسر الأقرب تعلّق به الوجوب حينئذٍ، ولا يرجع الأبعد عليه بما أنفق؛ لأنّه كان مخاطباً بالوجوب قبل يسار الأقرب لا نائباً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ولدان ولم يقدر إلّا على نفقة أحدهما وله أب وجب على الأب نفقة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اختلفا في قدر النفقة وكان مال الأب يسع أحدهما بعينه كالأقلّ نفقة اختصّ به ووجبت نفقة الآخر على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تساويا في النفقة واتّفقا على الإنفاق بالشركة أو على أن يختصّ كلّ واحد منهما بواحد فذاك، وإن اختلفا عمل بقول من يدعو إلى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يحكم بالاشتراك لو أراد كلّ منهما الاختصاص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للأبوين المحتاجين ابن لا يقدر إلا على نفقة أحدهما، وللابن ابن موسر، فعلى ابن الابن باقي نفقتهما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وحكمهما في الاختلاف والاتّفاق كالسابق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دافع بالنفقة الواجبة أجبره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هذا الحكم بين نفقة الزوجة والأقارب لاشتراكهما في الوجوب وإن اختلفا بالقوة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وللحاكم إجبار من يقصّر في دفع الواجب، فإن امتنع من الدفع مع أمره تخيّر الحاكم بين حبسه وتأديبه لينفق بنفسه، وبين أن يدفع من ماله مقدار النفقة إن كان له مال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 على بيع شيء من عقاره أو ماله جاز؛ لأنّ حق النفقة واجب، فكانت في ذلك كالدين، وإن فارقته نفقة القريب بعد مضي الوقت؛ لأنّ الكلام هنا في حكمها في الوقت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نفقة المملوك• تجب النفقة على ما يملكه الإنسان من رقيق وبهيمة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العبد والأمة فمولاهما بالخيار في الإنفاق عليهما من خاصة أو من كسبهما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ولو كان المنفق غائباً تولى الحاكم النفقة من ماله كالحاضر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يأذن للمنفق عليه في الاستدانة والإنفاق ثمّ يرجع عليه به كما مرّ</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هنداً في أخذ قدر كفايتها وولدها من مال الزوج</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لم يقدر على الوصول إلى الحاكم ففي جواز استقلاله بالاستقراض عليه أو البيع من ماله مع امتناعه أو غيبته وجهان أجودهما الجواز؛ لأنّ ذلك من ضروب المقاصة حيث يقع أخذ القريب في الوقت والزوجة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 المنفق وامتنع أحدهم أو غاب دون الباقين أنفق الحاكم من مال الممتنع أو الغائب بحسب ما يخصّه، وأنفق الباذل ما يخصّه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يجد الحاكم مالاً ولا مقرضاً أمر الحاضر بالإنفاق بعضها مما عليه وبعضها قرضاً على شريكه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النفقة على ما يملكه الإنسان من رقيق وبهيمة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يجب على الإنسان الإنفاق عليه ما يملكه من الحيوان إنساناً أم بهيمة؛ لحرمة الروح، ولما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للمملوك طعامه وكسوته بالمعروف</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عذبت امرأة في هرة أمسكتها حتى ماتت من الجوع، فلم تكن تطعمها ولا ترسلها لتأكل من خشاش الأرض</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هوامّها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تقدير لنفقتهما، بل الواجب قدر الكفاية من إطعام وإدام وكسوة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جنس ذلك كله إلى عادة مماليك أمثال السيد من أهل بلده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ولا فرق في المملوك بين الصغير والكبير والصحيح والأعمى والزمن والمرهون والمستأجر وغيرها، ولا بين الكسوب وغيره، لكن في الكسوب يتخيّر المولى بين الإنفاق عليه من ماله وأخذ كسبه، وبين إيكال نفقته إلى الكسب، فإن لم يف فالباقي على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المالك فالنفقة عليهم موزّعة بحسب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تقدير لنفقتهما ، بل الواجب قدر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من هذه النفقة قدر الكفاية، ولا تتقدر بقدر كنفقة 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المعتبر كفاية مثله في الغالب أو كفاية نفسه؟ وجهان أجودهما الثاني، فتراعي رغبته وزهادته وكثرة أكله بحيث لا يقوم به دون ذلك وقلته، فلو كان أكله زائداً عن أمثاله وفقد الزيادة يؤثّر في قوته وبدنه لزمت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نفقة 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الجنس فيعتبر غالب القوت الذي يطعم منه المماليك في البلد لأمثال السيّد من الحنطة والشعير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الإدام الغالب والكسوة الغالبة من القطن والكتان والصوف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ويراعى حال السيد في اليسار والإعسار والمقام فيجب ما يليق بحاله من رفيع الجنس الغالب وخسيسه ولا يجوز الاقتصار في الكسوة عن ذلك وإن لم يتأذ بحرّ ولا برد؛ لأنّ ذلك يعد تحقيراً وإذلالاً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السيد يتنعم في الطعام والإدام والكسوة استحبّ أن يدفع إليه مثله، ولا يجب، بل يجوز الاقتصار على ما دونه إذا كان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إخوانكم خولكم جعلهم الله تحت أيديكم، فمن كان أخوه تحت يده فليطعمه ممّا يأكل ويلبسه ممّا يلبس</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أو على أنّ الخطاب للعرب الذين مطاعمهم وملابسهم متقاربة، أو على أنّه جواب سائل علم حاله فأجاب على ما اقتضاه الحال، كما وقع في كثير من</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w:t>
      </w:r>
      <w:r>
        <w:rPr>
          <w:rFonts w:ascii="IRNazanin" w:hAnsi="IRNazanin" w:eastAsia="IRNazanin"/>
          <w:color w:val="111111"/>
          <w:sz w:val="28"/>
          <w:sz w:val="28"/>
          <w:szCs w:val="28"/>
          <w:rtl w:val="true"/>
          <w:lang w:bidi="fa-IR"/>
        </w:rPr>
        <w:t>أجوبته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السيد يطعم ويلبس دون المعتاد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 أو 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رعاية الغالب للرقيق، فليس له الاقتصار على ما اقتصر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مماليك فالأولى التسوية بينهم مع اتفاقهم في الجنس وإن اختلفوا في النفاسةوالخسة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تفضيل ذوات الجمال من الإماء والسراري مطلقاً؛ حملاً على الغالب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ويستحبّ أن يجلس رقيقه معه على المائدة ويطعمهم، خصوصاً إذا كان هو الذي يعالج طعامه، فإن لم يفعل فينبغي له أن يعطيه منه ولو لقمةٌ،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أحدكم خادمه بطعامه وقد كفاه حرّه وعمله فليقعده فليأكل معه، وإلا فليناوله أكلةٌ من طعام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كفى أحدكم خادمه طعامه حرّه ودخانه فليجلسه معه، فإن أبي فليروغ له اللقمة واللقمتين</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والأكلة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w:t>
      </w:r>
      <w:r>
        <w:rPr>
          <w:rStyle w:val="FootnoteAnchor"/>
          <w:rtl w:val="true"/>
        </w:rPr>
        <w:footnoteReference w:id="572"/>
      </w:r>
      <w:r>
        <w:rPr>
          <w:rFonts w:ascii="Amiri" w:hAnsi="Amiri" w:eastAsia="Amiri" w:cs="Amiri"/>
          <w:color w:val="111111"/>
          <w:sz w:val="28"/>
          <w:sz w:val="28"/>
          <w:szCs w:val="28"/>
          <w:rtl w:val="true"/>
          <w:lang w:bidi="ar-SA"/>
        </w:rPr>
        <w:t>، وروّغها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روّاها دسماً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ذهب بعضهم إلى وجوب أحد الأمرين تخييراً؛ عملاً بظاهر الأمر مع كون الإجلاس أفضل</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 ذلك على وجه الاستحباب ندباً إلى التواضع ومكارم الأخلاق والاستحباب فيمن عالج الطعام ،آكد، ورعاية هذا الخلق في حقّ الحاضرين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ما يناوله من اللقمة كبيرة تسد مسداً، دون الصغيرة التي تهيج الشهوة ولا تقضي النهمة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نفقة الحيوان كنفقة القريب في أنّها إمتاع لا تمليك، بل هنا أولى؛ لعدم قبوله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امتنع عن الإنفاق أجبر على بيعه أو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ذلك القنّ والمدبّر وامّ الولد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w:t>
      </w:r>
      <w:r>
        <w:rPr>
          <w:rFonts w:ascii="Amiri" w:hAnsi="Amiri" w:eastAsia="Amiri" w:cs="Amiri"/>
          <w:color w:val="111111"/>
          <w:sz w:val="28"/>
          <w:sz w:val="28"/>
          <w:szCs w:val="28"/>
          <w:rtl w:val="true"/>
          <w:lang w:bidi="ar-SA"/>
        </w:rPr>
        <w:t>الملك مطلقاً على أصح الأقوال، فلا تصير ديناً بتأخيرها، بل تسقط بمضي الزمان وإن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إليه الطعام ثم أراد إبداله فله ذلك ما لم يتضمن تأخير الأكل عن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امتنع عن الإنفاق أجبر على بيعه أو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امتنع المولى من الإنفاق على المملوك مع قدرته عليه أجبره الحاكم على الإنفاق أو البيع، وإن لم يكن له مال وكان ذا كسب خيّره بين البيع والتكسّب والإنفاق عليه إن وفى الكسب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التعذّر يتعيّن البيع إن لم يمكن الإنفاق عليه من بيت المال، أو تبرّع به متبرع، أو من الزكاة ونحوها، ولو تعذر البيع لعدم الراغب أجبر على الإنفاق عليه؛ لأنّ الواجب المخيّر إذا تعذّر بعض أفراده تعيّن الباقي، فلو لم يبق منه إلا فرد صار كالواجب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في ذلك بين القنّ والمدبّر وأم الولد؛ لاشتراك الجميع في المملوكية، إلا أن أُمّ الولد لا تباع بل يجبر على الإنفاق عليها خاصّةً، ومع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لفقره وتعذر الإنفاق عليها من بيت المال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تعجيل عتقها، كما لا يجب عتق غيرها من الرقيق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بيعها حينئذ؟ وجهان، من عموم النهي عن بيع أُمّ الولد</w:t>
      </w:r>
      <w:r>
        <w:rPr>
          <w:rStyle w:val="FootnoteAnchor"/>
          <w:rtl w:val="true"/>
        </w:rPr>
        <w:footnoteReference w:id="575"/>
      </w:r>
      <w:r>
        <w:rPr>
          <w:rFonts w:ascii="Amiri" w:hAnsi="Amiri" w:eastAsia="Amiri" w:cs="Amiri"/>
          <w:color w:val="111111"/>
          <w:sz w:val="28"/>
          <w:sz w:val="28"/>
          <w:szCs w:val="28"/>
          <w:rtl w:val="true"/>
          <w:lang w:bidi="ar-SA"/>
        </w:rPr>
        <w:t xml:space="preserve">المتناول لذلك ، ومن جواز بيعها فيما هو أقلّ ضرراً من هذا، فإنّ فيه حفظ النفس من الهلاك، ولعله أقوى، وبه قطع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اللمعة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وخرج بمن عدّد من أنواع المماليك المكاتب، فإن نفقته تسقط عن المالك وتثبت في كسبه، وكذا لو اشترى المكاتب مملوكاً أو اتّهب أو أوصي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بابنه وأبيه، فيجب عليه الإنفاق ما دام مملوكاً له، فإذا أُعتق سقطت ما دام مكاتباً؛ لأنّ نفقة القرابة غير واجبة عليه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يخارج المملوك، بأن يضرب عليه ضريبة ويجعل الفاضل له إذا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قدر كفايته وكله إليه وإلا كان على المولى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يضرب عليه ما يقصر كسبه عنه، ولا ما لا يفضل معه قدر نفقته، إلا إذا قام بها المولى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يخارج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المخارجة هي ضرب خراج معلوم على الرقيق يؤديه كلّ يوم أو مدّة ممّا يكتسبه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للعبد أن يجبر السيد عليها إجماعاً، ولا للسيد إجبار العبد على أصح القولين؛ لأنّه يملك استخدامه المعتاد لا تحصيل ذلك القدر المطلوب منه بالكسب واختار في التحرير جواز إجباره عليها إذا لم يتجاوز بذل المجهود</w:t>
      </w:r>
      <w:r>
        <w:rPr>
          <w:rStyle w:val="FootnoteAnchor"/>
          <w:rtl w:val="true"/>
        </w:rPr>
        <w:footnoteReference w:id="577"/>
      </w:r>
      <w:r>
        <w:rPr>
          <w:rFonts w:ascii="IRNazanin" w:hAnsi="IRNazanin" w:eastAsia="IRNazanin"/>
          <w:color w:val="111111"/>
          <w:sz w:val="28"/>
          <w:sz w:val="28"/>
          <w:szCs w:val="28"/>
          <w:rtl w:val="true"/>
          <w:lang w:bidi="fa-IR"/>
        </w:rPr>
        <w:t>؛ لأنّه يملك منافعه فله نقلها إلى غيره بالعوض علی کره منه والمخارجة مثله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تراضيا فليكن له كسب دائم يفي بذلك الخراج فاضلاً عن نفقته وكسوته إن جعلهما المولى في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وفى وزاد ما يكتسبه فالزيادة مبرّة من السيّد إلى عبده وتوسيع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ضرب عليه أكثر ممّا يليق بحاله منعه منه الحاكم،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تكلّفوا الصغير الكسب فيسرق، ولا الأمة غير ذات الصنعة فتكتسب بفرجها</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ويجبر النقصان في بعض الأيّام بالزيادة في بعضها حيث شرطها لمدة تسع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المخارجة لا تلزم استدامة كما لا تجب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يجوز للمولى أن يكلّف رقيقه العمل إلّا ما يطيقه ويعتاد 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يكلفه الأعمال الشاقة، إلّا في بعض الأوقات المعتادة لها، ولا ما إذا قام به يوماً أو يومين ضعف بعدها شهراً أو شهرين، وإذا عمل بالنهار أراحه بالليل،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ويريحه في أيام الصيف في وقت القيلولة ويتبع في جميع ذلك العادة الغالبة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نفقة البهائم المملوكة فواجبة، سواء كانت مأكولةً أو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القيام بما تحتاج إليه، فإن اجتزأت بالرعي وإلّا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 أجبر على بيعها، أو ذبحها إن كانت تقصد بالذبح، أو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ولد وفّر عليه من لبنها قدر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اجتزأ بغيره من رعي أو علف جاز أخذ اللبن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نفقة البهائم المملوكة فواجبة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دابّة لزمه علفها وسقيها؛ لحرمة الروح، ويقوم مقام السقي والعلف تخليتها لترعى وترد الماء إن كانت ممّا ترعى وتجتزئ به لخصب الأرض، ولم يكن مانع من ثلج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أجدبت الأرض وكانت لا تجتزئ بما ترعى فعليه أن يضيف إليه من العلف ما يكفيها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ويطّرد ذلك في كلّ حيوان محترم، فإن امتنع من ذلك أجبره الحاكم على بيعها أو صيانتها بالعلف أو التخلية، أو ذبحها إن كانت ممّا تقصد بالذبح للحم أو لتذكية الجلد على أصحّ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ينتفع بها بالذبح أجبر على الإنفاق أو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 ناب الحاكم عنه في ذلك على ما يراه ويقتضيه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يتخيّر مع إمكان فعل كلّ واحد من الأفراد وإلا وجب الممكن، حتى لو انحصر في فرد تعيّن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ولد وفّر عليه من لبنها ما يكفيه وحلب ما يفضل عنه، إلّا أن تتأدّى كفايته بغير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تكليف الدابة ما لا تطيقه من تثقيل الحمل وإدامة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غصب العلف لإبقائها إذا لم يوجد غيره ولم يبذله المالك بالعوض، كما يجوز غصبه كذلك لحفظ نفس الإنسان، ويلزمه المثل أو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الحلب إذا كان يضرّ بالبهيمة لقلّة العلف وإن لم يضرّ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تركه إذا لم يكن في الحلب إضرار بها؛ لما فيه من تضييع المال والإضرار بالبهيمة ويحتمل الوجوب، ويستحب أن لا يستقصي في الحلب، وأن يقص الحالب أظفاره كيلا يؤذيها بالقرص</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للنحل شيء من العسل في الكوارة</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احتاجت إليه كوقت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إبقاء ما يكفيها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يبقى أكثر من الكفاية، إلا أن يضرّ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وديدان القزّ تعيش بورق التوت، فعلى مالكها القيام بكفايتها منه وحفظها من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 الورق ولم يعتن بها باع الحاكم من ماله واشترى لها منه ما يكفيها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إتلافها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 وقتها جاز تجفيف جوزها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غايتها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وبقي من المال ما لا روح فيه كالعقار، فلا يجب القيام بعمارته، ولا زراعة الأرض، لكن یکره تركه إذا أدى إلى الخراب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وجوب سقي الزرع والشجر وحرثه مع الإمكان قولان أشهرهما العدم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تمّ قسم العقود بحمد الله تعالى ومنّه وحسن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وعلى كلّ حال فرغ من تأليف هذا الشرح ضحى يوم الأربعاء الحادي والعشرين من شهر ربيع الآخر سنة ثلاث وستّين وتسعمائة من الهجرة النبويّة على مشرّفها السلام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کتاب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فی الإیقاعات</w:t>
      </w:r>
      <w:r>
        <w:rPr>
          <w:rFonts w:ascii="Amiri" w:hAnsi="Amiri" w:eastAsia="Amiri" w:cs="Amiri"/>
          <w:color w:val="111111"/>
          <w:sz w:val="28"/>
          <w:sz w:val="28"/>
          <w:szCs w:val="28"/>
          <w:rtl w:val="true"/>
          <w:lang w:bidi="ar-SA"/>
        </w:rPr>
        <w:t xml:space="preserve">وهي أحد عشر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الإيقاعات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الخلع والمباراة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الظهار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اللعان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التدبير والمكاتبة والاستيلاد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الإقرار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الجعالة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الأيمان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النذر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الطلاقوالنظر في الأركان والأقسام واللواحق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الطلاق</w:t>
      </w:r>
      <w:r>
        <w:rPr>
          <w:rFonts w:ascii="IRNazanin" w:hAnsi="IRNazanin" w:eastAsia="IRNazanin"/>
          <w:color w:val="111111"/>
          <w:sz w:val="28"/>
          <w:sz w:val="28"/>
          <w:szCs w:val="28"/>
          <w:rtl w:val="true"/>
          <w:lang w:bidi="fa-IR"/>
        </w:rPr>
        <w:t>وأرکانه أربعۀ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الركن الأول في المطلق ويعتبر فيه شروط أربعة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کتاب الطلاق</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القيد، ويطلق على الإرسال والترك،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طالق، أى مرسلةًترعى حيث تشاء، وطلّقت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تركتهم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قيد النكاح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الرجل امرأته تطليقاً ، وطَلَقت هي تطلُق طلاقاً، فهي طالق وطالقة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الأخفش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بالضم</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ديوان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ascii="Amiri" w:hAnsi="Amiri" w:eastAsia="Amiri" w:cs="Amiri"/>
          <w:color w:val="111111"/>
          <w:sz w:val="28"/>
          <w:sz w:val="28"/>
          <w:szCs w:val="28"/>
          <w:rtl w:val="true"/>
          <w:lang w:bidi="ar-SA"/>
        </w:rPr>
        <w:t>• فلا اعتبار بعبارة الصبي قبل بلوغه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وفيمن بلغ عشراً عاقلاً وطلّق للسنة رواية بالجواز فيها ضعف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اعتبار بعبارة الصبيّ قبل بلوغه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الرواية التي أشار إليها رواها ابن فضّال، عن ابن بكير،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 الصبي إذا بلغ عشر سنين</w:t>
      </w:r>
      <w:r>
        <w:rPr>
          <w:rFonts w:eastAsia="IRNazanin" w:cs="IRNazanin"/>
          <w:color w:val="111111"/>
          <w:sz w:val="28"/>
          <w:szCs w:val="28"/>
          <w:rtl w:val="true"/>
          <w:lang w:bidi="fa-IR"/>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بالرجلين المذكورين، فإنّهما فطحيّان</w:t>
      </w:r>
      <w:r>
        <w:rPr>
          <w:rStyle w:val="FootnoteAnchor"/>
          <w:rtl w:val="true"/>
        </w:rPr>
        <w:footnoteReference w:id="585"/>
      </w:r>
      <w:r>
        <w:rPr>
          <w:rFonts w:ascii="Amiri" w:hAnsi="Amiri" w:eastAsia="Amiri" w:cs="Amiri"/>
          <w:color w:val="111111"/>
          <w:sz w:val="28"/>
          <w:sz w:val="28"/>
          <w:szCs w:val="28"/>
          <w:rtl w:val="true"/>
          <w:lang w:bidi="ar-SA"/>
        </w:rPr>
        <w:t>، ومع ذلك عمل بمضمونها الشيخان</w:t>
      </w:r>
      <w:r>
        <w:rPr>
          <w:rStyle w:val="FootnoteAnchor"/>
          <w:rtl w:val="true"/>
        </w:rPr>
        <w:footnoteReference w:id="586"/>
      </w:r>
      <w:r>
        <w:rPr>
          <w:rFonts w:ascii="Amiri" w:hAnsi="Amiri" w:eastAsia="Amiri" w:cs="Amiri"/>
          <w:color w:val="111111"/>
          <w:sz w:val="28"/>
          <w:sz w:val="28"/>
          <w:szCs w:val="28"/>
          <w:rtl w:val="true"/>
          <w:lang w:bidi="ar-SA"/>
        </w:rPr>
        <w:t>وجماعة من المتقدمين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روى في معناها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عبد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الصبيّ إذا بلغ عشر سنين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ابن بکیر جواز طلاقه غير مقيد بالعشر أيضاً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 الغلام إذا</w:t>
      </w:r>
      <w:r>
        <w:rPr>
          <w:rFonts w:ascii="Amiri" w:hAnsi="Amiri" w:eastAsia="Amiri" w:cs="Amiri"/>
          <w:color w:val="111111"/>
          <w:sz w:val="28"/>
          <w:sz w:val="28"/>
          <w:szCs w:val="28"/>
          <w:rtl w:val="true"/>
          <w:lang w:bidi="ar-SA"/>
        </w:rPr>
        <w:t>كان قد عقل، ووصيته وصدقته وإن لم يحتلم</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معناها موقوفة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الغلام ولم يحتلم وصدقته،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للسنّة ووضع الصدقة في موضعها وحقّها فلا بأس، وهو جائز</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وعمل بمضمونها</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وليه لم يصحّ؛ لاختصاص الطلاق بمالك البضع، وتوقّع زوال حجره غالباً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ابن الجنيد فلم يقيّد بالعشر</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 المصنّف خلافه، بل اقتصر على نقل القول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والأصحّ عدم صحّته مطلقاً؛ لضعف المستند ومخالفته للأصول الشرعيّة وأكثر الأمّة، مع أنه قد روى أبو الصبّاح الكناني بطريق قريب إلى الصحّة</w:t>
      </w:r>
      <w:r>
        <w:rPr>
          <w:rStyle w:val="FootnoteAnchor"/>
          <w:rtl w:val="true"/>
        </w:rPr>
        <w:footnoteReference w:id="592"/>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طلاق الصبيّ بشيء</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 وروى أبو 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طلاق الصبيّ ولا السكران</w:t>
      </w:r>
      <w:r>
        <w:rPr>
          <w:rFonts w:eastAsia="IRNazanin" w:cs="IRNazanin"/>
          <w:color w:val="111111"/>
          <w:sz w:val="28"/>
          <w:szCs w:val="28"/>
          <w:rtl w:val="true"/>
          <w:lang w:bidi="fa-IR"/>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ابن إدريس</w:t>
      </w:r>
      <w:r>
        <w:rPr>
          <w:rStyle w:val="FootnoteAnchor"/>
          <w:rtl w:val="true"/>
        </w:rPr>
        <w:footnoteReference w:id="595"/>
      </w:r>
      <w:r>
        <w:rPr>
          <w:rFonts w:ascii="Amiri" w:hAnsi="Amiri" w:eastAsia="Amiri" w:cs="Amiri"/>
          <w:color w:val="111111"/>
          <w:sz w:val="28"/>
          <w:sz w:val="28"/>
          <w:szCs w:val="28"/>
          <w:rtl w:val="true"/>
          <w:lang w:bidi="ar-SA"/>
        </w:rPr>
        <w:t>والمتأخّرين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 وليه لم يصحّ؛ لاختصاص الطلاق بما لك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بالتعليل الأوّل إلى الرواية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والمبتدأ منحصر في خبره، وهو يقتضي انحصار وقوع الطلاق المعتبر في الزوج المستحق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وتوقّع زوال حجره إلى بيان الفرق بينه وبين المجنون، حيث يجوز للولي أن يطلق عنه مع المصلحة بخلاف الصبيّ؛ لأنّ الصبيّ لحجره أمد يتوقّع زواله بالبلوغ غالباً، بخلاف المجنون فإنّه لا أمد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 بالغلبة؛ لجواز بلوغه فاسد العقل، فيجوز طلاقه عنه حينئذ مع المصلحة،كما سيأتي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بلغ فاسد العقل طلّق وليه،مع مراعاة الغبطة، ومنع منه قوم، وهو بعيد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بلغ فاسد العقل طلّق وليه مع مراعاة الغبطة، ومنع منه قوم،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المتقدّمين منهم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في النهاية</w:t>
      </w:r>
      <w:r>
        <w:rPr>
          <w:rStyle w:val="FootnoteAnchor"/>
          <w:rtl w:val="true"/>
        </w:rPr>
        <w:footnoteReference w:id="598"/>
      </w:r>
      <w:r>
        <w:rPr>
          <w:rFonts w:ascii="Amiri" w:hAnsi="Amiri" w:eastAsia="Amiri" w:cs="Amiri"/>
          <w:color w:val="111111"/>
          <w:sz w:val="28"/>
          <w:sz w:val="28"/>
          <w:szCs w:val="28"/>
          <w:rtl w:val="true"/>
          <w:lang w:bidi="ar-SA"/>
        </w:rPr>
        <w:t>وابن الجنيد</w:t>
      </w:r>
      <w:r>
        <w:rPr>
          <w:rStyle w:val="FootnoteAnchor"/>
          <w:rtl w:val="true"/>
        </w:rPr>
        <w:footnoteReference w:id="599"/>
      </w:r>
      <w:r>
        <w:rPr>
          <w:rFonts w:ascii="Amiri" w:hAnsi="Amiri" w:eastAsia="Amiri" w:cs="Amiri"/>
          <w:color w:val="111111"/>
          <w:sz w:val="28"/>
          <w:sz w:val="28"/>
          <w:szCs w:val="28"/>
          <w:rtl w:val="true"/>
          <w:lang w:bidi="ar-SA"/>
        </w:rPr>
        <w:t>وابن بابويه</w:t>
      </w:r>
      <w:r>
        <w:rPr>
          <w:rStyle w:val="FootnoteAnchor"/>
          <w:rtl w:val="true"/>
        </w:rPr>
        <w:footnoteReference w:id="600"/>
      </w:r>
      <w:r>
        <w:rPr>
          <w:rFonts w:ascii="Amiri" w:hAnsi="Amiri" w:eastAsia="Amiri" w:cs="Amiri"/>
          <w:color w:val="111111"/>
          <w:sz w:val="28"/>
          <w:sz w:val="28"/>
          <w:szCs w:val="28"/>
          <w:rtl w:val="true"/>
          <w:lang w:bidi="ar-SA"/>
        </w:rPr>
        <w:t>وأتباع الشيخ</w:t>
      </w:r>
      <w:r>
        <w:rPr>
          <w:rStyle w:val="FootnoteAnchor"/>
          <w:rtl w:val="true"/>
        </w:rPr>
        <w:footnoteReference w:id="601"/>
      </w:r>
      <w:r>
        <w:rPr>
          <w:rFonts w:ascii="IRNazanin" w:hAnsi="IRNazanin" w:eastAsia="IRNazanin"/>
          <w:color w:val="111111"/>
          <w:sz w:val="28"/>
          <w:sz w:val="28"/>
          <w:szCs w:val="28"/>
          <w:rtl w:val="true"/>
          <w:lang w:bidi="fa-IR"/>
        </w:rPr>
        <w:t xml:space="preserve">والمتأخّرون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طلاق الولي عن المجنون المطبق مع الغبطة؛ لأنّ مصلحة المجنون منوطة بالوليّ عنه، لتعذّر إسنادها إليه، وعدم توقّع زوال عذره ، فلو لم يجعل للوليّ هذا التصرّف لزم تضرّر المجنون بتقدير استغنائه عن الزوجة وكون مصلحته في مفارقتها، والضرر منفي بالآية</w:t>
      </w:r>
      <w:r>
        <w:rPr>
          <w:rStyle w:val="FootnoteAnchor"/>
          <w:rtl w:val="true"/>
        </w:rPr>
        <w:footnoteReference w:id="603"/>
      </w:r>
      <w:r>
        <w:rPr>
          <w:rFonts w:ascii="Amiri" w:hAnsi="Amiri" w:eastAsia="Amiri" w:cs="Amiri"/>
          <w:color w:val="111111"/>
          <w:sz w:val="28"/>
          <w:sz w:val="28"/>
          <w:szCs w:val="28"/>
          <w:rtl w:val="true"/>
          <w:lang w:bidi="ar-SA"/>
        </w:rPr>
        <w:t>والرواية</w:t>
      </w:r>
      <w:r>
        <w:rPr>
          <w:rStyle w:val="FootnoteAnchor"/>
          <w:rtl w:val="true"/>
        </w:rPr>
        <w:footnoteReference w:id="604"/>
      </w:r>
      <w:r>
        <w:rPr>
          <w:rFonts w:ascii="Amiri" w:hAnsi="Amiri" w:eastAsia="Amiri" w:cs="Amiri"/>
          <w:color w:val="111111"/>
          <w:sz w:val="28"/>
          <w:sz w:val="28"/>
          <w:szCs w:val="28"/>
          <w:rtl w:val="true"/>
          <w:lang w:bidi="ar-SA"/>
        </w:rPr>
        <w:t>، بخلاف الطفل؛ لأنّ نكاحه منوط بالمصلحة، وعذره متوقّع الزوال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ولصحيحة أبي خالد القمّاط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الذاهب العقل يجوز طلاق وليّه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لا يطلق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إن هو طلّق أن يقول غداً لم أُطلّق، أو لا يحسن أن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وليّه إلا بمنزلة السلطان</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الصدوق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طلاق المعتوه الزائل العقل أيجوز؟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المعتوه يجوز طلاقه؟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الذاهب العقل،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طلّق عنه وليه، فأمّا أن يطلق هو فلا؛ لما رواه صفوان بن يحيى عن أبي خالد القمّاط قال قلت لأعبد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يعرف رأيه مرّةً وينكره أخرى، يجوز طلاق وليه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هو لا يطلق؟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حدّ الطلاق، ولا يؤمن عليه إن طلّق اليوم أن يقول غداً لم أطلّق،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أراه إلّا بمنزلة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الولي</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الاحتجاج بهذه الأخبار نظر؛ لأنّ جعل الوليّ بمنزلة الإمام أو السلطان لا يدلّ على جواز طلاقه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متن الحديثين لا يخلو من قصور؛ لأن السائل وصف الزوج بكونه ذاهب العقل، ثمّ يقول له الإمام ما له لا يطلق؟ مع الإجماع على أنّ المجنون ليس له مباشرة الطلاق ولا أهليّة التصرّف، ثمّ يعلّل السائل عدم طلاقه بكونه ينكر الطلاق أو لا يعرف حدوده، ثمّ يجيبه بكون الولي بمنزلة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يضعّف الاحتجاج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الأوّل من غير الأخبار بمجرّده لا يصلح حجّة في ذلك إلّا مع تحقّق الضررليمكن الاحتجاج بخبر الإضرار</w:t>
      </w:r>
      <w:r>
        <w:rPr>
          <w:rStyle w:val="FootnoteAnchor"/>
          <w:rtl w:val="true"/>
        </w:rPr>
        <w:footnoteReference w:id="609"/>
      </w:r>
      <w:r>
        <w:rPr>
          <w:rFonts w:ascii="Amiri" w:hAnsi="Amiri" w:eastAsia="Amiri" w:cs="Amiri"/>
          <w:color w:val="111111"/>
          <w:sz w:val="28"/>
          <w:sz w:val="28"/>
          <w:szCs w:val="28"/>
          <w:rtl w:val="true"/>
          <w:lang w:bidi="ar-SA"/>
        </w:rPr>
        <w:t>، لا بمجرد ما ادّعوه من الجواز مع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فهذه الأخبار ليس فيها تقييد باشتراط طلاقه بالمصلحة والغبطة للمجنون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ذهب ابن إدريس إلى عدم الجواز</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الشيخ في الخلاف؛ محتجّاً بإجماع</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الفرقة، وبأصالة بقاء العقد وصحّته،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لمن أخذ بالساق</w:t>
      </w:r>
      <w:r>
        <w:rPr>
          <w:rFonts w:eastAsia="IRNazanin" w:cs="IRNazanin"/>
          <w:color w:val="111111"/>
          <w:sz w:val="28"/>
          <w:szCs w:val="28"/>
          <w:rtl w:val="true"/>
          <w:lang w:bidi="fa-IR"/>
        </w:rPr>
        <w:t>»</w:t>
      </w:r>
      <w:r>
        <w:rPr>
          <w:rStyle w:val="FootnoteAnchor"/>
          <w:rtl w:val="true"/>
        </w:rPr>
        <w:footnoteReference w:id="611"/>
      </w:r>
      <w:r>
        <w:rPr>
          <w:rFonts w:ascii="Amiri" w:hAnsi="Amiri" w:eastAsia="Amiri" w:cs="Amiri"/>
          <w:color w:val="111111"/>
          <w:sz w:val="28"/>
          <w:sz w:val="28"/>
          <w:szCs w:val="28"/>
          <w:rtl w:val="true"/>
          <w:lang w:bidi="ar-SA"/>
        </w:rPr>
        <w:t>والزوج هو الذي له ذلك دون غيره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وزاد ابن إدريس الاحتجاج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فأضاف الطلاق إلى الزوج، فمن جعله لغيره يحتاج إلى دليل، وذكر حديث الساق، ثمّ أورد على نفسه إنّ هذا والٍ عليه وناظر في مصالحه، فله فعل ما يشاء ممّا هو راجع إلى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بالمعارضة بالصبي، فإنّه لا يطلّق عنه وليّه مع كونه ناظراً في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الطلاق شرطه مقارنة نيّة المطلّق الذي هو الزوج، وهو مفقود في المجنون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تمالأ عليه العلّامة في المختلف، وزاد في تضعيف كلامه بما لا يحتمله، وبالغ في إنكاره عليه</w:t>
      </w:r>
      <w:r>
        <w:rPr>
          <w:rStyle w:val="FootnoteAnchor"/>
          <w:rtl w:val="true"/>
        </w:rPr>
        <w:footnoteReference w:id="615"/>
      </w:r>
      <w:r>
        <w:rPr>
          <w:rFonts w:ascii="Amiri" w:hAnsi="Amiri" w:eastAsia="Amiri" w:cs="Amiri"/>
          <w:color w:val="111111"/>
          <w:sz w:val="28"/>
          <w:sz w:val="28"/>
          <w:szCs w:val="28"/>
          <w:rtl w:val="true"/>
          <w:lang w:bidi="ar-SA"/>
        </w:rPr>
        <w:t>، مع سبق الشيخ إلى ذلك، ودعواه الإجماع عليه</w:t>
      </w:r>
      <w:r>
        <w:rPr>
          <w:rStyle w:val="FootnoteAnchor"/>
          <w:rtl w:val="true"/>
        </w:rPr>
        <w:footnoteReference w:id="616"/>
      </w:r>
      <w:r>
        <w:rPr>
          <w:rFonts w:ascii="Amiri" w:hAnsi="Amiri" w:eastAsia="Amiri" w:cs="Amiri"/>
          <w:color w:val="111111"/>
          <w:sz w:val="28"/>
          <w:sz w:val="28"/>
          <w:szCs w:val="28"/>
          <w:rtl w:val="true"/>
          <w:lang w:bidi="ar-SA"/>
        </w:rPr>
        <w:t>، مع مخالفته هو نفسه في ذلك في النهاية وكتابي الأخبار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والعجب هنا أنّ الشيخ فخر الدين ادّعى في شرحه الإجماع على جواز طلاق الوليّ عن</w:t>
      </w:r>
      <w:r>
        <w:rPr>
          <w:rFonts w:ascii="IRNazanin" w:hAnsi="IRNazanin" w:eastAsia="IRNazanin"/>
          <w:color w:val="111111"/>
          <w:sz w:val="28"/>
          <w:sz w:val="28"/>
          <w:szCs w:val="28"/>
          <w:rtl w:val="true"/>
          <w:lang w:bidi="fa-IR"/>
        </w:rPr>
        <w:t>المجنون المطبق</w:t>
      </w:r>
      <w:r>
        <w:rPr>
          <w:rStyle w:val="FootnoteAnchor"/>
          <w:rtl w:val="true"/>
        </w:rPr>
        <w:footnoteReference w:id="618"/>
      </w:r>
      <w:r>
        <w:rPr>
          <w:rFonts w:ascii="Amiri" w:hAnsi="Amiri" w:eastAsia="Amiri" w:cs="Amiri"/>
          <w:color w:val="111111"/>
          <w:sz w:val="28"/>
          <w:sz w:val="28"/>
          <w:szCs w:val="28"/>
          <w:rtl w:val="true"/>
          <w:lang w:bidi="ar-SA"/>
        </w:rPr>
        <w:t>، مع دعوى الشيخ الإجماع على عدمه وموافقة ابن إدريس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الإجماعين ممنوعان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وتكلّف الاستناد في مثل ذلك على معلوميّة نسب المخالف في الحكم مشترك بين معظم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فاعتمادنا على العمل بالمشهور من الجواز</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طلاق المجنون، ولا السكران، ولا من زال عقله بإغماء أو شرب مرقد؛ لعدم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يطلّق الوليّ عن السكران؛ لأنّ زوال عذره غالب، فهو كالنائم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عنالمجنون، ولو لم يكن له وليّ طلّق عنه السلطان أو من نصبه للنظر في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عن حجة المانع بمنع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والأصالة مقطوعة بالطلاق الصادر من الوليّالمراعي للمصلحة أو الدافع للضرر النافذ تصرّفه فيما فيه مصلحته من غير الطلاق فاستناده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لأنّ طلاق الوليّ كطلاقه، كما يجوز طلاق الوكيل بالإجماع؛ إذ لم يوجب أحد إيقاع الطلاق مباشرة لأجل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أن يجعل دلالته على عدم جواز طلاق الفضولي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 دلالة الآية</w:t>
      </w:r>
      <w:r>
        <w:rPr>
          <w:rStyle w:val="FootnoteAnchor"/>
          <w:rtl w:val="true"/>
        </w:rPr>
        <w:footnoteReference w:id="619"/>
      </w:r>
      <w:r>
        <w:rPr>
          <w:rFonts w:ascii="Amiri" w:hAnsi="Amiri" w:eastAsia="Amiri" w:cs="Amiri"/>
          <w:color w:val="111111"/>
          <w:sz w:val="28"/>
          <w:sz w:val="28"/>
          <w:szCs w:val="28"/>
          <w:rtl w:val="true"/>
          <w:lang w:bidi="ar-SA"/>
        </w:rPr>
        <w:t>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واشتراط نية المطلق يعتبر فى مباشرته كالوكيل، وتجعل نيته كنيّة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طلاق المجنون، ولا السكران، ولا من زال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عدم صحة طلاق من ذكر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مشروط</w:t>
      </w:r>
      <w:r>
        <w:rPr>
          <w:rFonts w:ascii="IRNazanin" w:hAnsi="IRNazanin" w:eastAsia="IRNazanin"/>
          <w:color w:val="111111"/>
          <w:sz w:val="28"/>
          <w:sz w:val="28"/>
          <w:szCs w:val="28"/>
          <w:rtl w:val="true"/>
          <w:lang w:bidi="fa-IR"/>
        </w:rPr>
        <w:t>بالقصد، ولا قصد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كثيرة، منها رواية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طلاق السكران وعتقه،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زكريا بن آدم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طلاق السكران والصبي والمعتوه والمغلوب على عقله ومن لم يتزوج بعد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w:t>
      </w:r>
      <w:r>
        <w:rPr>
          <w:rStyle w:val="FootnoteAnchor"/>
          <w:rtl w:val="true"/>
        </w:rPr>
        <w:footnoteReference w:id="621"/>
      </w:r>
      <w:r>
        <w:rPr>
          <w:rFonts w:ascii="Amiri" w:hAnsi="Amiri" w:eastAsia="Amiri" w:cs="Amiri"/>
          <w:color w:val="111111"/>
          <w:sz w:val="28"/>
          <w:sz w:val="28"/>
          <w:szCs w:val="28"/>
          <w:rtl w:val="true"/>
          <w:lang w:bidi="ar-SA"/>
        </w:rPr>
        <w:t>وغيرهما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 • الاختيارفلا يصح طلاق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الإكراه ما لم تكمل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المكره قادراً على فعل ما توعد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وغلبة الظنّ أنّه يفعل ذلك مع امتناع المكره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بالسكران من بلغ بتناول المسكر حداً يرفع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الفضلاء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كلامه المنظوم وانكشف سرّه المكتوم</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يصير مثل المجنون الذي لا تنتظم أُموره، أما ما دام في ابتداء نشاطه فهو كالعاقل، وإذا سقط كالمغشي عليه فكالنائم والمغمى عليه ولا اشتباه إذا بلغ هذا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طلاق الوليّ عنه، كما لا يصحّ عن الصبيّ والنائم والمغمى عليه؛ لاشتراك الجميع في أنّ لهم أمداً يرتقب، بخلاف المجنون، والمراد به المطبق كما استفيد من أدلّة الجواز ، فلو كان يعتريه أدواراً لم يجز الطلاق عنه حالة الدور؛ لأنّ ترقّب عقله أقرب من الصبيّ الممتنع الطلاق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المصنّف وجماعة</w:t>
      </w:r>
      <w:r>
        <w:rPr>
          <w:rStyle w:val="FootnoteAnchor"/>
          <w:rtl w:val="true"/>
        </w:rPr>
        <w:footnoteReference w:id="624"/>
      </w:r>
      <w:r>
        <w:rPr>
          <w:rFonts w:ascii="Amiri" w:hAnsi="Amiri" w:eastAsia="Amiri" w:cs="Amiri"/>
          <w:color w:val="111111"/>
          <w:sz w:val="28"/>
          <w:sz w:val="28"/>
          <w:szCs w:val="28"/>
          <w:rtl w:val="true"/>
          <w:lang w:bidi="ar-SA"/>
        </w:rPr>
        <w:t>المجنون منزّلٌ عليه، ولو أرادوا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منعنا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الخاصّ كالأب والجد، وإلّا فالسلطان وليّه على العموم، وكذا من 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الاختيار، فلا يصح طلاق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الضرر 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التصرّفات القولية المحمول عليها بالإكراه باطلة عندنا وعند أكثر العلماء، سواء ذلك الطلاق والنكاح والبيع وسائر المعاملات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وراء الإجماع</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يكون ما توعد به مضرّاً بالمكره في خاصّة نفسه أو من يجري مجرى نفسه كالأب والولد، سواء كان ذلك الضرر قتلاً أو جرحاً أو شتماً أو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في إغلاق</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فسره علماء الغريب بالإكراه</w:t>
      </w:r>
      <w:r>
        <w:rPr>
          <w:rStyle w:val="FootnoteAnchor"/>
          <w:rtl w:val="true"/>
        </w:rPr>
        <w:footnoteReference w:id="626"/>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أُمّتي الخطأ والنسيان وما استكرهوا عليه</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والمراد رفع أحكامه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زرارة في الحسن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المكره وعتقه،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طلاقه بطلاق ولا عتقه بعتق</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مسلماً مرّ بقوم ليسوا بسلطان فقهروه حتى يتخوّف على نفسه أن يعتق أو يطلق ففعل، لم يكن عليه شيء</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جرت عادة الفقهاء بذكر حدّ الإكراه في هذا المحلّ، مع الاحتياج إليه فيما قبله منالعقود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أشار المصنّف إلى أمور يتحقّق معها الإكراه، ويظهر من جملتها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ذلكامور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المكره غالباً قادراً على ما يهدّده به بولاية أو تغلب، وكون المكره مغلوباً عاجزاًعن الدفع بفرار أو مقاومة أو استعانة بالغير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يعلم أو يغلب ظنه أنه لو امتنع مما يطلبه منه وقع به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ما توعد به مضراً بالمكره في خاصة نفسه أو من يجري مجرى نفسه من أبيه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منازل المكرهين في احتمال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الإكراه مع الضرر اليسير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وولده وغيرهما من قتل أو جرح أو ضرب شديد أو حبس أو شتم أو إهانة واستخفاف إذا كان المطلوب منه وجيهاً يغض ذلك منه، ويختلف الضرب والشتم وما يجري مجراهما منالإهانة باختلاف طبقات الناس وأحوالهم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التخويف بالقتل والقطع فلا يختلف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المصنّف من وجوه الإكراه التوعّد بأخذ المال والأصحّ تحقّقه به، واختلافه باختلاف حال الناس في اليسار وضدّه كالأخيرين، فإنّ منهم من يضرّ بحاله أخذ عشرة دراهم ومنهم من لا يضرّه أخذ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العلماء من جعل أخذ المال من قبيل الأوّل، فلا يختلف الحال فيه باختلاف الناسومن وجعل الكثير منه والقليل محققاً للإكراه</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والعبارة الجامعة لذلك كلّه أنّه حمل القادر على فعل أو توعّده بما يكون مضراًبالمحمول ظلماً، مع رجحان إيقاعه به لو لم يفعل مطلوبه وعجز عن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تحرير المبحث يتمّ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الحكم ببطلان فعل المكره ما إذا كان الإكراه بحقّ؛ فإنّه صحيح كإكراه الحربي على الإسلام والمرتدّ؛ إذ لو لم يصح لما كان للإكراه عليه معنى وله موارد كثيرة ذكرناها فيما سلف من هذا الكتاب</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والعبارة الجامعة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يلزمه في حال الطواعية لا يصحّ منه إذا أتى به مكرهاً، وما يلزمه في حال الطواعية يصحّ مع الإكراه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يخلو الحكم بإسلام الكافر مع إكراهه عليه من غموض من جهة المعنى وإن كان الحكم به ثابتاً 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فما بعده</w:t>
      </w:r>
      <w:r>
        <w:rPr>
          <w:rStyle w:val="FootnoteAnchor"/>
          <w:rtl w:val="true"/>
        </w:rPr>
        <w:footnoteReference w:id="632"/>
      </w:r>
      <w:r>
        <w:rPr>
          <w:rFonts w:ascii="Amiri" w:hAnsi="Amiri" w:eastAsia="Amiri" w:cs="Amiri"/>
          <w:color w:val="111111"/>
          <w:sz w:val="28"/>
          <w:sz w:val="28"/>
          <w:szCs w:val="28"/>
          <w:rtl w:val="true"/>
          <w:lang w:bidi="ar-SA"/>
        </w:rPr>
        <w:t>لأنّ كلمتي الشهادة نازلتان في الإعراب عما في الضمير منزلة الإقرار، والظاهر من حال المحمول عليه بالسيف أنّه كاذب، لكن لعلّ الحكمة</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فيه أنّه مع الانقياد ظاهراً وصحبة المسلمين والاطّلاع على دينهم يوجب له التصديق القلبي تدريجاً، فيكون الإقرار اللساني سبباً في التصديق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w:t>
      </w:r>
      <w:r>
        <w:rPr>
          <w:rStyle w:val="FootnoteAnchor"/>
          <w:rtl w:val="true"/>
        </w:rPr>
        <w:footnoteReference w:id="633"/>
      </w:r>
      <w:r>
        <w:rPr>
          <w:rFonts w:ascii="Amiri" w:hAnsi="Amiri" w:eastAsia="Amiri" w:cs="Amiri"/>
          <w:color w:val="111111"/>
          <w:sz w:val="28"/>
          <w:sz w:val="28"/>
          <w:szCs w:val="28"/>
          <w:rtl w:val="true"/>
          <w:lang w:bidi="ar-SA"/>
        </w:rPr>
        <w:t>وقوع الطلاق بالإكراه إذا لم يظهر ما يدلّ على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ظهر بأن خالف المكره وأتى بغير ما حمله عليه حكم بوقوع الطلاق؛ لأنّ مخالفتهله تشعر باختياره فيما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لذلك 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فيه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يلتبس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يكرهه على طلقة واحدة فيطلق ثلاثاً، فإنّه يشعر برغبته واتّساع صدره للطلاق فيقع الجميع لا اثنتان مع احتماله؛ لأنّ صيغته الأولى يحكم عليها بالإكراه لعدم المعارض،فتلغو ويقع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وقوع الجميع أن إيقاع الأخيرتين قرينة اختياره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أوقع الثلاث بصيغة واحدة، فإن كان يعتقد عدم صحة ما زاد على الواحدة بذلك فهو كما لو أوقع واحدة خاصة، بل أولى؛ لأنّ التلفظ بالثلاث على هذا الوجه مختلف في أنه يسد مسد الواحدة أم لا كما سيأتي</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أتى بالمحمول عليه على أدنى مراتبه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يعتقد وقوع الثلاث بهذا اللفظ كالمخالف وقع عليه الثلاث، لدلالته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هنا إلغاء واحدة كما احتمل في السابق المترتب؛ لأنّ هذا لفظ واحد مخالف للمكره عليه ابتداء فوقع صحيحاً، بخلاف الثلاث المترتبة، فإنّ الأوّل منها عين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لو انعكس بأن أكرهه على ثلاث طلقات فطلّق واحدةً،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الواحدة؛ لأنها غير ما أكرهه عليه</w:t>
      </w:r>
      <w:r>
        <w:rPr>
          <w:rStyle w:val="FootnoteAnchor"/>
          <w:rtl w:val="true"/>
        </w:rPr>
        <w:footnoteReference w:id="635"/>
      </w:r>
      <w:r>
        <w:rPr>
          <w:rFonts w:ascii="Amiri" w:hAnsi="Amiri" w:eastAsia="Amiri" w:cs="Amiri"/>
          <w:color w:val="111111"/>
          <w:sz w:val="28"/>
          <w:sz w:val="28"/>
          <w:szCs w:val="28"/>
          <w:rtl w:val="true"/>
          <w:lang w:bidi="ar-SA"/>
        </w:rPr>
        <w:t>، والأقوى هنا عدم الوقوع؛ لأنّ الواحدة بعض ما أكرهه عليه ولأنه قد قد يقصد دفع مكروهه بإجابته إلى بعض مطلوبه، ولا يقصد إيقاع الواحدة</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طلاق زوجة فطلّق زوجتين، فإن وقع ذلك بلفظ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زينب، فقال لها ولفاطمة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طالقتان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عليهما؛ لأن ذلك خلافالمكرَه عليه وقد عدل عنه إلى غيره، فلا مانع من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 زينب طالق وفاطمة طالق طلّقت فاطمة ولم تطلّق زينب؛ لأنّها مكره عليها بخلاف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لم يفصل بين العبارتين وأطلق الحكم بوقوع الطلاق عليهما</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متجه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طلاق زوجتين فطلق واحدة عكس السابقة،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عدم الوقوع كما قلناه فيما لو أكرهه على طلقات فطلق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طلاق واحدة معيّنة فطلق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هنا في الوقوع؛ لأنّذلك مباين لما أكرهه عليه بكل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طلاق إحدى زوجتيه لا على التعيين فطلّق واحدة بعينها،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الطلاق؛ لأنه مختار في تعيينها</w:t>
      </w:r>
      <w:r>
        <w:rPr>
          <w:rStyle w:val="FootnoteAnchor"/>
          <w:rtl w:val="true"/>
        </w:rPr>
        <w:footnoteReference w:id="638"/>
      </w:r>
      <w:r>
        <w:rPr>
          <w:rFonts w:ascii="Amiri" w:hAnsi="Amiri" w:eastAsia="Amiri" w:cs="Amiri"/>
          <w:color w:val="111111"/>
          <w:sz w:val="28"/>
          <w:sz w:val="28"/>
          <w:szCs w:val="28"/>
          <w:rtl w:val="true"/>
          <w:lang w:bidi="ar-SA"/>
        </w:rPr>
        <w:t>، ولأنّه لمّا عدل عن الإبهام إلى التعيين فقد زاد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أكرهه عليه؛ لأنّ الإكراه على طلاق إحداهما لا على طلاق هذه، وطلاق هذه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مع زيادة، وقد تقرر في الأصول أن الأمر بالكلّي ليس أمراً بجزئي معين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قويّاً عدم الوقوع؛ لأنّ متعلّق الإكراه وإن كان كليّاً لكنه يتأدى في ضمن طلاق كلّ واحدة بعينها وبطلاق واحدة غير معيّنة، فكلّ واحد من الأفراد داخل في المكره عليهو مدلول عليه بالتضمّن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صرّح له بالحمل على طلاق واحدة مبهمة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إحداكما طالق،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عنه إلى طلاق معينة فلا شبهة هنا في وقوع الطلاق على المعينة؛ لأنّه غير المكره عليه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أن يطلق بكناية من الكنايات فطلّق باللفظ الصريح أو بالعكس عند القائل بصحته، أو عدل من صريح مأمور به إلى صريح آخر، فإنّه يقع الطلاق خصوصاً الأوّل؛ لأنه قد حمله على طلاق فاسد فعدل إلى صحيح، وعند مجوّزه عدل إلى غير الصيغة المكرَه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الحكم ببطلان طلاق المكره التورية وإن كان يحسنها عندنا؛ لأنّ المقتضي لعدم وقوعه هو الإكراه الموجب لعدم القصد إليه، فلا يختلف الحال بين التورية وعدمها، ولكن ينبغي التورية للقادر عليها، بأن ينوي بطلاق فاطمة المكره عليها غير زوجته ممّن يشاركها في الاسم، أو ينوي طلاقها من الوثاق، أو يعلّقه في نفسه بشرط، ولو كان جاهلاً بها، أو أصابته دهشة عند الإكراه كسل السيف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المكره إيقاع الطلاق ففي وقوعه وجهان، من أن الإكراه أسقط أثر اللفظومجرّد النية لا يعمل، ومن حصول اللفظ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زوجتي وإلا قتلتك، أو غير ذلك مما يتحقق به الإكراه فطلقففي وقوع الطلاق وجهان، أصحهما الوقوع؛ لأنّه أبلغ في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المنع أنّ الإكراه يسقط حكم اللفظ، فصار كما لو قال لمجنون طلقها، فطلق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عبارة المجنون مسلوبة أصلاً، بخلاف عبارة المكره، فإنّها مسلوبة لعارض تخلف القصد، فإذا كان الأمر قاصداً لم يقدح إكراه المأمور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لو أكره الوكيل على الطلاق دون الموكل ففي صحته وجهان أيضاً، من تحققاختيار الموكل المالك للتصرّف، ومن سلب عبارة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توعده بفعل مستقبل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 لأقتلنّك أو أضر بنك غداً، ففي عدّه إكراها نظر، من حصول الخوف بإيقاع الضرر، ومن سلامته منه الآن، والتخلّص من الضرر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الرابع • القصد</w:t>
      </w:r>
      <w:r>
        <w:rPr>
          <w:rFonts w:ascii="Amiri" w:hAnsi="Amiri" w:eastAsia="Amiri" w:cs="Amiri"/>
          <w:color w:val="111111"/>
          <w:sz w:val="28"/>
          <w:sz w:val="28"/>
          <w:szCs w:val="28"/>
          <w:rtl w:val="true"/>
          <w:lang w:bidi="ar-SA"/>
        </w:rPr>
        <w:t>وهو شرط في الصحة مع اشتراط النطق بالصريح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ينو الطلاق لم يقع كالساهي والنائم والغالط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أنّ له زوجةً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نسائي طوالق، أو زوجتي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يحصل بإيقاعه عند خوف وقوعه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قوي</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لو كان يحصل الإكراه في الآجل، على أنه إن لم يفعل الآن أوقع به المكروه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يالآجل وإن فعله ذلك الوقت، ورجح وقوع المتوعد به اتجه كونه إكراها؛ لشمول الحدّ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الإكراه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امرأتك وإلا قتلت نفسى أو كفرت أو تركت الصلاة ونحوها، ولا بأن يقول وليّ القصاص لمن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امرأتك وإلا اقتصصت منك؛ لأنّ ذلك حقه فلا يعد استيفاؤه ضرراً بالمأمور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تلفّظ بالطلاق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مكرهاً، وأنكرت المرأة، فإن كان هناك قرينة تدلّ على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محبوساً، أو في يد متغلّب ودلّت القرينة على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 بيمينه،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فى المرض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مغشيّاً على أو مسلوب القصد، لم يقبل قوله إلا ببينة تقوم على أنّه كان زائل العقل في ذلك الوقت؛ لأنّ الأصل في تصرفات المكلّف الصحة إلى أن يثبت خلافها وإنّما عدلنا في دعوى الإكراه عن ذلك بالقرائن، لظهورها وكثرة وقوعها ووضوح قرائنها، بخلاف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ذكرناه آت فى غير الطلاق من النكاح والبيع والعتق وسائر 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جرت العادة بالبحث عنه هنا كما أسلفناه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وهو شرط في الصحّة مع اشتراط النطق بالصريح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معتبر في صحة التصرّفات القولية من الطلاق وغيره إجماعاً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طالق، ثم ذكر لم يقع به فُرقةٌ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ويدلّ عليه في الطلاق بخصوصه 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لمن أراد الطلاق</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 وقول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على سنّة وعلى طهر من غير جماع إلا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رجلاً طلّق ولم ينو الطلاق لم يكن طلاقه طلاقاً</w:t>
      </w:r>
      <w:r>
        <w:rPr>
          <w:rFonts w:eastAsia="IRNazanin" w:cs="IRNazanin"/>
          <w:color w:val="111111"/>
          <w:sz w:val="28"/>
          <w:szCs w:val="28"/>
          <w:rtl w:val="true"/>
          <w:lang w:bidi="fa-IR"/>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أن يكون قاصداً بلفظ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ولا يكفى القصد إلى لفظه من غير قصد معناه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عدم القصد قد يكون متخلّفاً عنهما معاً ، كالنائم تجري كلمة الطلاق على لسانه، ومثله الساهي،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 عن الصبي حتى يبلغ، وعن النائم حتى يستيقظ، وعن المجنون حتى يفيق</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استيقظ النائم وقد جرى لفظ الطلاق على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ذلك الطلاق أو أوقعته، فهو 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القصد متخلّفاً عن المعنى دون اللفظ كالغالط ، بأن سبق لسانه إلى لفظ الطلاق محاورته وكان يريد أن يتكلّم بكلمة أخرى، فإنّه لا يقع طلاقه؛ لعدم القصد إلى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يقبل دعوى سبق اللسان؟ ظاهر العبارة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ذلك أمر باطنى لا يعلم إلا من قبله، فيرجع إليه فيه؛ ولأن الأصل 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القبول؛ لأنّ الأصل في الأفعال والأقوال الصادرة عن العاقل المختار وقوعها عن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عدم الوقوع في كلام المصنّف عليه في نفس الأمر لا في الظاهر، وأمّا في الظاهر فإن وجد قرينة تدلّ عليه قوي القبول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الباب ما لو نسي أن له زوجة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نسائي طوالق، أو زوجتى طالق، ثم ذكر بعد التلفظ بذلك أنّ له زوجةً، فإنّه لا يقع في نفس الأمر ؛ لأنه غير قاصد لطلاق زوجته من اللفظأصلاً، وأمّا في الظاهر فيحكم عليه 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أوقع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أقصد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منه ظاهراً، ودين بنيته باطناً وإنتأخر تفسيره، ما لم تخرج من العدة؛ لأنه إخبار عن نيته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 المصنّف وأكثر الأصحاب قبول قوله في عدم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اسم امرأته ما يقارب حروفه حروف طالق ك طالب وطارق وطالع،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أو نحو ذلك فالتفّ الحرف بلساني، قبل قوله؛ لقوةالقرينة وظهورها هنا، بخلاف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لها وهو يحلّ وثاقها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عن الوثاق، ففي قبول قوله ظاهراً وجهان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المنع أنّ التلفظ بكلمة الطلاق كالمستنكر في حالة النكاح فإذا نطق بها بعد قبول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معنى الساهي من يحكي لفظ الغير مثل أن يقول قال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وكذاالفقيه إذا كان يكرّر لفظ الطلاق في تصويره وتدريسه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صور سبق اللسان ما إذا طهرت امرأته من الحيض أو ظنّ طهارتها فأراد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الآن ،طاهرة،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أوقع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أقصد الطلاق قبل منه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إطلاقه القبول يشمل ما لو أوقع لفظاً صريحاً مجرّداً عن قرينة عدم القصد إلى الطلاق وغيره، وما إذا كانت المرأة في العدّة الرجعية والبائنة، وما لو صادقته المرأة على ذلك</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والوجه في الجميع ما أشار إليه من أنّ ذلك إخبار عن نيته، ولا يمكن الاطلاع عليها إلامن قبله، فكان قوله مقبولاً كنظائره من الأمور التي لا تعلم إلا من 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على إطلاقه بما قدمناه من أنّ الظاهر من حال العاقل المختار القصد إلى الفعل، فإخباره بخلافه منافٍ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الأصل مرجحاً عليه هنا لزم مثله في البيع وغيره من العقود والإيقاعات مع الاتفاق على عدم قبول قوله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واختصاص الطلاق بذلك مشكل، بل الأمر فيه أشدّ؛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جدهنّ جدّ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الوكالة في الطلاق للغائب إجماعاً، وللحاضر على الأصح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وهز لهنّ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والطلاق والرجعة</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ولأنّ حق الغير متعلّق به فلا يقبل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فرّق بين الطلاق وغيره من العقود بأنّ القبول فيه مقيد بالعدة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المرأة فيها فهي في علاقة الزوجية فلم تخرج عنه رأساً، بخلاف النكاح والبيع وغيرهما، فإن أمره يثبت بالعقد فلا يقبل من العاقد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ذلك بالعدّة البائنة، فإنّ الزوجية زائلة معها بالكليّة، وإنّما فائدتها استبراء الرحم من أثر الزوج وذلك أمر خارج عن الزوجيّة و من ثمّ تثبت العدّة البائنة للوطء بالشبهة مع انتفاء الزوجية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خصّه بعضهم بوقوعه في 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كالمستغنى عنه أيضاً؛ لأنّ الزوج له الرجعة فى العدّة الرجعية بكلّ لفظ دلّ عليها، فدعواه عدم القصد حينئذ يقوم مقام الرجعة كما لو أنكر الطلاق، بل أقوى؛ لأنّ إنكار الطلاق قد يستند إلى عدم التفطن إليه ولو ذكره لما رجع، بخلاف دعوى عدم القصد إليه؛ لأنّه صريح في إرادة نقضه وعود الزوجيّة المقتضي للرجعة، فقبول قوله حينئذ من حيث إنه رجعة لا من حيث الرجوع إليه في القصد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ويمكن أن يكون مستند حكمهم بذلك وتخصيص الطلاق بذلك رواية منصور بن يونس في الموثق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حديث طويل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طلق امرأته ولم يكن له في طلاقها نية وإنّما حمله عليه بعض أقاربه،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بينك وبين الله فليس بشيء، ولكن إن قدموك إلى السلطان أبانها منك</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والأقوى عدم القبول إلا مع قيام القرينة على صدقه كالأمثلة السابقة</w:t>
      </w:r>
      <w:r>
        <w:rPr>
          <w:rStyle w:val="FootnoteAnchor"/>
          <w:rtl w:val="true"/>
        </w:rPr>
        <w:footnoteReference w:id="647"/>
      </w:r>
      <w:r>
        <w:rPr>
          <w:rFonts w:ascii="Amiri" w:hAnsi="Amiri" w:eastAsia="Amiri" w:cs="Amiri"/>
          <w:color w:val="111111"/>
          <w:sz w:val="28"/>
          <w:sz w:val="28"/>
          <w:szCs w:val="28"/>
          <w:rtl w:val="true"/>
          <w:lang w:bidi="ar-SA"/>
        </w:rPr>
        <w:t>، أو كونها في عدة رجعيّة فيجعل ذلك بمنزلة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صادقته الزوجة على ذلك لم يبعد القبول؛ لأنّ الحق منحصر فيهما فيدينان بما يتفقان عليه، ويوكل أمرهما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الوكالة في الطلاق للغائب إجماعاً، وللحاضر على الأصح</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وكلها في طلاق نفسها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والوجه الجواز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القول بجواز الوكالة فيه مطلقاً هو المشهور بين الأصحاب، ويدلّ عليه صحيحة سعيد الأعرج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جعل أمر امرأته إلى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جعلت أمر فلانة إلى فلان فيطلقها، أيجوز ذلك للرجل؟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وترك الاستفصال يفيد العموم، وغيرها من الأخبار</w:t>
      </w:r>
      <w:r>
        <w:rPr>
          <w:rStyle w:val="FootnoteAnchor"/>
          <w:rtl w:val="true"/>
        </w:rPr>
        <w:footnoteReference w:id="649"/>
      </w:r>
      <w:r>
        <w:rPr>
          <w:rFonts w:ascii="Amiri" w:hAnsi="Amiri" w:eastAsia="Amiri" w:cs="Amiri"/>
          <w:color w:val="111111"/>
          <w:sz w:val="28"/>
          <w:sz w:val="28"/>
          <w:szCs w:val="28"/>
          <w:rtl w:val="true"/>
          <w:lang w:bidi="ar-SA"/>
        </w:rPr>
        <w:t>، ولأنه فعل قابل للنيابة؛ إذ لا يتعلّق غرض الشارع بإيقاعه من مباشر بعينه، ومن ثم وقع من الغائب إجماعاً فكذا من الحاضر؛ لاشتراكهما في 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الشيخ</w:t>
      </w:r>
      <w:r>
        <w:rPr>
          <w:rStyle w:val="FootnoteAnchor"/>
          <w:rtl w:val="true"/>
        </w:rPr>
        <w:footnoteReference w:id="650"/>
      </w:r>
      <w:r>
        <w:rPr>
          <w:rFonts w:ascii="IRNazanin" w:hAnsi="IRNazanin" w:eastAsia="IRNazanin"/>
          <w:color w:val="111111"/>
          <w:sz w:val="28"/>
          <w:sz w:val="28"/>
          <w:szCs w:val="28"/>
          <w:rtl w:val="true"/>
          <w:lang w:bidi="fa-IR"/>
        </w:rPr>
        <w:t>وأتباعه</w:t>
      </w:r>
      <w:r>
        <w:rPr>
          <w:rStyle w:val="FootnoteAnchor"/>
          <w:rtl w:val="true"/>
        </w:rPr>
        <w:footnoteReference w:id="651"/>
      </w:r>
      <w:r>
        <w:rPr>
          <w:rFonts w:ascii="IRNazanin" w:hAnsi="IRNazanin" w:eastAsia="IRNazanin"/>
          <w:color w:val="111111"/>
          <w:sz w:val="28"/>
          <w:sz w:val="28"/>
          <w:szCs w:val="28"/>
          <w:rtl w:val="true"/>
          <w:lang w:bidi="fa-IR"/>
        </w:rPr>
        <w:t xml:space="preserve">إلى المنع من توكيل الحاضر فيه؛ استناداً إلى رواية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الوكالة في الطلاق</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فحملها الشيخ على الحاضر؛ جمعاً بين الروايات وإلا فلا دلالة لها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سندها بجماعة يمنع من جعلها معارضة للصحيح وتخصيصه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الشيخ تتحقق الغيبة بمفارقة مجلس الطلاق وإن كان في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وكلها في طلاق نفسها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والوجه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جواز النيابة فيه مطلقاً يشمل استنابتها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الشيخ في تخصيصها بالمنع</w:t>
      </w:r>
      <w:r>
        <w:rPr>
          <w:rStyle w:val="FootnoteAnchor"/>
          <w:rtl w:val="true"/>
        </w:rPr>
        <w:footnoteReference w:id="653"/>
      </w:r>
      <w:r>
        <w:rPr>
          <w:rFonts w:ascii="IRNazanin" w:hAnsi="IRNazanin" w:eastAsia="IRNazanin"/>
          <w:color w:val="111111"/>
          <w:sz w:val="28"/>
          <w:sz w:val="28"/>
          <w:szCs w:val="28"/>
          <w:rtl w:val="true"/>
          <w:lang w:bidi="fa-IR"/>
        </w:rPr>
        <w:t xml:space="preserve">إلى أنّ القابل لا يكون فاعلاً، وظاهر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طلقى نفسك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فطلقت واحدةً،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طلّقي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فطلّقت ثلاثاً،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واحدةً، وهو أشبه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يقتضي عدم صحّة التوكيل مطلقاً، خرج منه غير المرأة بدليل من خارج فتبقى هي على أصل المنع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يخفى ضعف الدلالة، فإنّ المغايرة بين القابل والفاعل يكفي فيه الاعتبار، وهما مختلفان بالحيثية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تسليمه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يفيد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تقدير تسليم إفادته فما أخرج غيرها من الوكلاء عنه يخرجها؛ لتناوله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الاستدلال على الجواز بتخيير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 نساءه</w:t>
      </w:r>
      <w:r>
        <w:rPr>
          <w:rStyle w:val="FootnoteAnchor"/>
          <w:rtl w:val="true"/>
        </w:rPr>
        <w:footnoteReference w:id="655"/>
      </w:r>
      <w:r>
        <w:rPr>
          <w:rFonts w:ascii="Amiri" w:hAnsi="Amiri" w:eastAsia="Amiri" w:cs="Amiri"/>
          <w:color w:val="111111"/>
          <w:sz w:val="28"/>
          <w:sz w:val="28"/>
          <w:szCs w:val="28"/>
          <w:rtl w:val="true"/>
          <w:lang w:bidi="ar-SA"/>
        </w:rPr>
        <w:t>فضعيف؛ لأن ذلك من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طلاق من يختار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تفريع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طلّقي نفسك ثلاثاً، فطلّقت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طلّقي نفسك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فاقتصرت على واحدة هل تصح الواحدة أم</w:t>
      </w:r>
      <w:r>
        <w:rPr>
          <w:rFonts w:ascii="IRNazanin" w:hAnsi="IRNazanin" w:eastAsia="IRNazanin"/>
          <w:color w:val="111111"/>
          <w:sz w:val="28"/>
          <w:sz w:val="28"/>
          <w:szCs w:val="28"/>
          <w:rtl w:val="true"/>
          <w:lang w:bidi="fa-IR"/>
        </w:rPr>
        <w:t>تبطل؟ قولان</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وتحرير المبحث أنّه إما أن يقصد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المرسلة بلفظ واحد، أو يريد بها الثلاث الصحيحة الشرعية، وعلى تقدير إرادة الأوّل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 المرسلة تصح منها واحدة أو يبطل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الأوّل وقلنا ببطلانه مطلقاً فلا شبهة في بطلان ما فعلته من الواحدة؛ لأنّه وكلها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طلاق فاسد فطلّقت طلاقاً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قلنا بصحة واحدة منها احتمل أن تصح الواحدة التي أتت بها؛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طلقي ثلاثاً على هذا التقدير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طلقي نفسك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المعتبر منها هو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ولأنّالواحدة مدلول عليها من الإذن في الثلاث تضمناً، فلا مانع من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البطلان أنّ التوكيل وقع في المجموع من حيث هو مجموع، والواحدة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والوكالة تتبع غرض الموكل، وجاز تعلّق غرضه بهذه الصيغة بعينها، بل لو لم يعلم الغرض فالواجب اتباع مدلول لفظه وأيضاً فإنّ الصحيح من الثلاث واحدة على خلاف فيها، والتي أتت بها طلقة صحيحة بالإجماع، فلا تكون هي التي وكل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الصحيح فوقوع الثلاث كذلك يتوقف على تخلل الرجعة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وكلها في الرجعة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التوكيل في الطلقات يستلزم التوكيل في الرجعة؛ لأنّها لا تكون صحيحة إلا بها، فالتوكيل فيها يقتضي الإذن في تحصيل كلّ ما تتوقف عليه الصحة، فطلقت واحدة احتمل صحتها لدخولها في ضمن ما وكل فيه كما مرّ، ولأن صحة الثلاث تتوقف على سبق صحة الواحدة، فلو اشترطت صحة الواحدة بوقوع الثلاث لزم الدور، ولأنّ الحكم بتوقف الثانية على الرجوع في الأول يستلزم صحة الأولى، فإذا أوقعتها واقتصرت استصحب حكم الصحة، ويحتمل البطلان؛ لأنّ الموكل فيه هو المجموع ولم يحصل ، والغرض المتعلّق بالثلاث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البينونة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بالواحدة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التوكيل في الطلاق لا يقتضي التوكيل في الرجعة ولم يصرح بها لم يكن التوكيل في الثلاث صحيحاً، فيحتمل قوياً صحته في الواحدة؛ إذ لا مانع منها، ويقع حينئذ منها لو أوقعتها، وعدمه؛ لأنّ التوكيل وقع في مجموع ولم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الوكالة على هذا التقدير والوكالة في الثلاث المرسلة على القول بوقوع واحدة أن الواحدة هناك وقعت في ضمن لفظ واحد لم يقع مدلوله، وما وقع منه مختلف فيه، بخلاف الموكّل فيه هنا، فإنّه أمور متعدّدة لا بد على تقدير وقوعها صحيحةً من صحّة كلّ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واحدة منها قبل أن تقع الأخرى، والواحدة صحيحة على كلّ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عكس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طلّقي نفسك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فطلّقت ثلاثاً، فإن أوقعت الثلاث مرسلةً وقلنا بصحة الواحدة ففي صحتها هنا وجهان نعم؛ لأنها فعلت ما وكّلها فيه؛ لأنّ الفرض أنّه لم يقع إلا واحدة، فكأنّها لم تطلّق إلا واحدة كما أمرها، ولا؛ لأن الواحدة الموكّل فيها منفردةًصحيحة بالإجما، بخلاف ما لو أوقعتها، فإنّ فيها خلافاً، فلا تكون فعلت ما وكلها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توكيلها في واحدة يقتضي إيقاع واحدة صحيحة أعم من أن تقع على وجه متفق عليه أو مختلف فيه، إذا كان الحاكم يحكم بصحتها، ولا نسلّم أن توكيلها في طلقة واحدة يدلّ على إيقاعها منفردة، بل على إيقاع واحدة في الجملة أعم من كونها منفردةً أو مجامعة لغيرها، فيكون ما فعلته من الواحدة في ضمن الثلاث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يحكم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من أفراد ما وكلت فيه، فيصحّ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أوقعت ثلاثاً متعاقبةً فلا إشكال في صحة واحدة وهي الأولى؛ لأنّها بإيقاعها قد امتثلت عين ما وكّلت فيه، والباقي وقع فضولاً إن خللت بينها رجعتين، وباطلة محضاً إن لم 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التقديرين فالأخيرتان باطلتان، ولا يمنع بطلانهما من صحة الأولى التي حكمبصحتها و طابقت مقتضى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الشيخ فخر الدين نزّل المسألتين على وقوع الطلقات الثلاث مرسلة ولم يتعرّض لحكم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بالبطلان في الصورتين؛ للمخالفة في الأولى بإيقاع واحدة إجماعيّة مع كون الوكالة في واحدة مختلف فيها، والثانية بالعكس</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ترجيح المصنّف صحّة الواحدة في الثانية دون الأولى ما يؤذن بإرادة المرتبة</w:t>
      </w:r>
      <w:r>
        <w:rPr>
          <w:rStyle w:val="FootnoteAnchor"/>
          <w:rtl w:val="true"/>
        </w:rPr>
        <w:footnoteReference w:id="659"/>
      </w:r>
      <w:r>
        <w:rPr>
          <w:rFonts w:ascii="Amiri" w:hAnsi="Amiri" w:eastAsia="Amiri" w:cs="Amiri"/>
          <w:color w:val="111111"/>
          <w:sz w:val="28"/>
          <w:sz w:val="28"/>
          <w:szCs w:val="28"/>
          <w:rtl w:val="true"/>
          <w:lang w:bidi="ar-SA"/>
        </w:rPr>
        <w:t>إذ لا وجه للفصل بينهما على تقدير الإرسال</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الرکن الثانی فی المطلّقۀ</w:t>
      </w:r>
      <w:r>
        <w:rPr>
          <w:rFonts w:ascii="Amiri" w:hAnsi="Amiri" w:eastAsia="Amiri" w:cs="Amiri"/>
          <w:color w:val="111111"/>
          <w:sz w:val="28"/>
          <w:sz w:val="28"/>
          <w:szCs w:val="28"/>
          <w:rtl w:val="true"/>
          <w:lang w:bidi="ar-SA"/>
        </w:rPr>
        <w:t>• وشروطها أربعة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زوجةٌ ، فلو طلّق الموطوءة بالملك لم يكن له حكم، وكذا لو طلق أجنبيّةً وإن تزوّجها، وكذا لو علّق الطلاق بالتزويج لم يصح، سواء عيّن الزوجة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تزوّجت فلانة فهى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أطلق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أتزوّجها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وشروطها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منافاة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في التفصيل خمسة؛ لأنّ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على وجه وجه التنبيه على الخلاف فيه ثمّ اختار عدم كونه شرطاً، فيرجع الأمر إلى الأربعة، وكلامه في قوّة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بعضهم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عدم اشتراطه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زوجةً، فلو طلّق الموطوءة بالملك لم يكن له حكم، وكذا لو طلق أجنبيّةً وإن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حلّ النكاح أمراً مستفاداً من الشرع، متلقّى في موضع الإذن كان زواله أيضاً موقوفاً على حكم الشارع به فما لم يعلم حكمه بالزوال فالحكم بالحلّ 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بالنصّ والإجماع أنّ طلاق الزوجة الدائمة موجب لرفع نكاحها</w:t>
      </w:r>
      <w:r>
        <w:rPr>
          <w:rStyle w:val="FootnoteAnchor"/>
          <w:rtl w:val="true"/>
        </w:rPr>
        <w:footnoteReference w:id="661"/>
      </w:r>
      <w:r>
        <w:rPr>
          <w:rFonts w:ascii="Amiri" w:hAnsi="Amiri" w:eastAsia="Amiri" w:cs="Amiri"/>
          <w:color w:val="111111"/>
          <w:sz w:val="28"/>
          <w:sz w:val="28"/>
          <w:szCs w:val="28"/>
          <w:rtl w:val="true"/>
          <w:lang w:bidi="ar-SA"/>
        </w:rPr>
        <w:t xml:space="preserve">، فإلحاق غيرها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الأمة والأجنبيّة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أوقعه على الموطوءة بالملك لم يفد حكماً، وبقيت محلّلة بأصل الملك، وكذا لو أوقعه على أجنبيّة، سواء علّقه بتزويجها أم لا</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العقد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الطلاق بالأمة المحللة، ولا المستمتع بها ولو كانت حرّة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وخالف فيه العامّة، فحكم بعضهم بوقوعه على الأجنبية وإن لم يعلّقه على تزويجها</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انتقاص عدد طلقاتها المحرّمة على تقدير تزويجها وآخرون</w:t>
      </w:r>
      <w:r>
        <w:rPr>
          <w:rStyle w:val="FootnoteAnchor"/>
          <w:rtl w:val="true"/>
        </w:rPr>
        <w:footnoteReference w:id="663"/>
      </w:r>
      <w:r>
        <w:rPr>
          <w:rFonts w:ascii="Amiri" w:hAnsi="Amiri" w:eastAsia="Amiri" w:cs="Amiri"/>
          <w:color w:val="111111"/>
          <w:sz w:val="28"/>
          <w:sz w:val="28"/>
          <w:szCs w:val="28"/>
          <w:rtl w:val="true"/>
          <w:lang w:bidi="ar-SA"/>
        </w:rPr>
        <w:t>جوّزوا تعليقه على نكاحها عامةً أو خاصةً على اختلاف آرائهم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واحتج المانع منهم</w:t>
      </w:r>
      <w:r>
        <w:rPr>
          <w:rStyle w:val="FootnoteAnchor"/>
          <w:rtl w:val="true"/>
        </w:rPr>
        <w:footnoteReference w:id="664"/>
      </w:r>
      <w:r>
        <w:rPr>
          <w:rFonts w:ascii="Amiri" w:hAnsi="Amiri" w:eastAsia="Amiri" w:cs="Amiri"/>
          <w:color w:val="111111"/>
          <w:sz w:val="28"/>
          <w:sz w:val="28"/>
          <w:szCs w:val="28"/>
          <w:rtl w:val="true"/>
          <w:lang w:bidi="ar-SA"/>
        </w:rPr>
        <w:t>بما روي أنّ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دعتني أُمِّي إلى قريب لها فراودتني في المهر،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نكحتها فهي طالق ثمّ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انكحها فإنّه لا طلاق قبل النكاح</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وأخبار الأصحاب عن زين العابدين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به كثيرة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العقد دائماً فلا يقع الطلاق بالأمة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هذين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كما مرّ في السابقة، ولأنّ التحليل نوع إباحةٍ، فمتى شاء الزوج تركها بغير طلاق، فلا حاجة إليه والمتمتّع بها تبين بانقضاء المدة وبإسقاطه لها كما مرّ</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محمّد بن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بغیر 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 أن تكون طاهرةً من الحيض والنفاس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هذا في المدخول بها الحائل الحاضر زوجها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والاعتماد على الاتّفاق وإلا فتعدّد الأسباب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طاهرةً من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في المدخول بها الحائل</w:t>
      </w:r>
      <w:r>
        <w:rPr>
          <w:rFonts w:ascii="IRNazanin" w:hAnsi="IRNazanin" w:eastAsia="IRNazanin"/>
          <w:color w:val="111111"/>
          <w:sz w:val="28"/>
          <w:sz w:val="28"/>
          <w:szCs w:val="28"/>
          <w:rtl w:val="true"/>
          <w:lang w:bidi="fa-IR"/>
        </w:rPr>
        <w:t>الحاضر زوجها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اتّفق العلماء من الأصحاب وغيرهم على تحريم طلاق الحائض، وفي معناها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 فَطَلِقُوهُنَّ لِعِدَّتِهِنَّ</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طلّق عبد الله بن عمر امرأته حائضاً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فليراجعها حتى تطهر ثم تحيض ثمّ تطهر ثم إن شاء طلقها، وإن شاء أمسكها، فتلك العدة التي أمر الله تعالى أن يطلق لها النساء</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وأراد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واتّفق أصحابنا على بطلان الطلاق على تقدير وقوعه، وأخبارهم به كثيرة، فمنها صحيحة الحلبي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امرأته وهي حائض،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على غير السنّة باطل</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الفضلاء؛ زرارة ومحمّد بن مسلم وبكير، وبريد، وفضيل، وإسماعيل الأزرق ومَعْمَر بن يحيى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في دم النفاس أو طلّقها بعد ما يمسّها فليس طلاقه إياها بطلاق</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واستثني من هذا العامّ ثلاثة غير المدخول بها، والغائب زوجها، والحامل على القول</w:t>
      </w:r>
      <w:r>
        <w:rPr>
          <w:rFonts w:ascii="IRNazanin" w:hAnsi="IRNazanin" w:eastAsia="IRNazanin"/>
          <w:color w:val="111111"/>
          <w:sz w:val="28"/>
          <w:sz w:val="28"/>
          <w:szCs w:val="28"/>
          <w:rtl w:val="true"/>
          <w:lang w:bidi="fa-IR"/>
        </w:rPr>
        <w:t xml:space="preserve">بأنها تحيض؛ لصحيحة محمد بن مسلم وزرارة وغيرهما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الغائب عنها مدّةً يعلم انتقالها من القرء الذي وطئها فيه إلى آخر، فلو طلّقها وهما في بلد واحد، أو غائباً دون المدّة المعتبرة وكانت حائضاً أو نفساء، كان الطلاق باطلاً، علم بذلك أو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انقضى من غيبته ما يعلم انتقالها فيه من طهر إلى آخر ثمّ طلّق صحّ ولو اتّفق فى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خرج في طهر لم يقربها فيه جاز طلاقها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طلّق التي لم يدخل بها وهي حائض كان جائزاً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فقهائنا من قدّر المدة التي يسوغ معها طلاق الغائب بشهر؛ عملاً برواية يعضدها الغالب في الحيض، ومنهم من قدّرها بثلاثة أشهر؛ عملاً برواية جميل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والمحصل ما ذكرناه ولو زاد عن الأمد المذكور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يطلّقهنّ أزواجهنّ متى شاؤوا الحامل المستبين حملها، والجارية التي لم تحض والمرأة التي قعدت عن المحيض، والغائب عنها زوجها، والتي لم يدخل بها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الغائب عنها مدّةً يعلم انتقالها من 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والمحصل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طلاق الحائض إذا كان زوجها غائباً جائز في الجملة للنصوص الصحيحة</w:t>
      </w:r>
      <w:r>
        <w:rPr>
          <w:rStyle w:val="FootnoteAnchor"/>
          <w:rtl w:val="true"/>
        </w:rPr>
        <w:footnoteReference w:id="674"/>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 اختلف الأصحاب في أنه هل يكفي في جوازه مجرد الغيبة أم لا بدّ معها من أمر آخر؟ ومنشأ الاختلاف اختلاف الأخبار الواردة في ذلك، فإنّ منها ما هو مطلق في تجويزه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له كالأخبار السابقة وغيرها ممّا هو في معناها</w:t>
      </w:r>
      <w:r>
        <w:rPr>
          <w:rStyle w:val="FootnoteAnchor"/>
          <w:rtl w:val="true"/>
        </w:rPr>
        <w:footnoteReference w:id="675"/>
      </w:r>
      <w:r>
        <w:rPr>
          <w:rFonts w:ascii="Amiri" w:hAnsi="Amiri" w:eastAsia="Amiri" w:cs="Amiri"/>
          <w:color w:val="111111"/>
          <w:sz w:val="28"/>
          <w:sz w:val="28"/>
          <w:szCs w:val="28"/>
          <w:rtl w:val="true"/>
          <w:lang w:bidi="ar-SA"/>
        </w:rPr>
        <w:t>، وبعضها مقيد بمدّة</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المفيد</w:t>
      </w:r>
      <w:r>
        <w:rPr>
          <w:rStyle w:val="FootnoteAnchor"/>
          <w:rtl w:val="true"/>
        </w:rPr>
        <w:footnoteReference w:id="677"/>
      </w:r>
      <w:r>
        <w:rPr>
          <w:rFonts w:ascii="Amiri" w:hAnsi="Amiri" w:eastAsia="Amiri" w:cs="Amiri"/>
          <w:color w:val="111111"/>
          <w:sz w:val="28"/>
          <w:sz w:val="28"/>
          <w:szCs w:val="28"/>
          <w:rtl w:val="true"/>
          <w:lang w:bidi="ar-SA"/>
        </w:rPr>
        <w:t>وعلي بن بابويه</w:t>
      </w:r>
      <w:r>
        <w:rPr>
          <w:rStyle w:val="FootnoteAnchor"/>
          <w:rtl w:val="true"/>
        </w:rPr>
        <w:footnoteReference w:id="678"/>
      </w:r>
      <w:r>
        <w:rPr>
          <w:rFonts w:ascii="Amiri" w:hAnsi="Amiri" w:eastAsia="Amiri" w:cs="Amiri"/>
          <w:color w:val="111111"/>
          <w:sz w:val="28"/>
          <w:sz w:val="28"/>
          <w:szCs w:val="28"/>
          <w:rtl w:val="true"/>
          <w:lang w:bidi="ar-SA"/>
        </w:rPr>
        <w:t>، وابن أبي عقيل</w:t>
      </w:r>
      <w:r>
        <w:rPr>
          <w:rStyle w:val="FootnoteAnchor"/>
          <w:rtl w:val="true"/>
        </w:rPr>
        <w:footnoteReference w:id="679"/>
      </w:r>
      <w:r>
        <w:rPr>
          <w:rFonts w:ascii="IRNazanin" w:hAnsi="IRNazanin" w:eastAsia="IRNazanin"/>
          <w:color w:val="111111"/>
          <w:sz w:val="28"/>
          <w:sz w:val="28"/>
          <w:szCs w:val="28"/>
          <w:rtl w:val="true"/>
          <w:lang w:bidi="fa-IR"/>
        </w:rPr>
        <w:t>وأبو الصلاح</w:t>
      </w:r>
      <w:r>
        <w:rPr>
          <w:rStyle w:val="FootnoteAnchor"/>
          <w:rtl w:val="true"/>
        </w:rPr>
        <w:footnoteReference w:id="680"/>
      </w:r>
      <w:r>
        <w:rPr>
          <w:rFonts w:ascii="Amiri" w:hAnsi="Amiri" w:eastAsia="Amiri" w:cs="Amiri"/>
          <w:color w:val="111111"/>
          <w:sz w:val="28"/>
          <w:sz w:val="28"/>
          <w:szCs w:val="28"/>
          <w:rtl w:val="true"/>
          <w:lang w:bidi="ar-SA"/>
        </w:rPr>
        <w:t>وغيرهم</w:t>
      </w:r>
      <w:r>
        <w:rPr>
          <w:rStyle w:val="FootnoteAnchor"/>
          <w:rtl w:val="true"/>
        </w:rPr>
        <w:footnoteReference w:id="681"/>
      </w:r>
      <w:r>
        <w:rPr>
          <w:rFonts w:ascii="IRNazanin" w:hAnsi="IRNazanin" w:eastAsia="IRNazanin"/>
          <w:color w:val="111111"/>
          <w:sz w:val="28"/>
          <w:sz w:val="28"/>
          <w:szCs w:val="28"/>
          <w:rtl w:val="true"/>
          <w:lang w:bidi="fa-IR"/>
        </w:rPr>
        <w:t xml:space="preserve">إلى جواز طلاقها حيث لا يمكنه استعلام حالها من غير تربّص؛ لما مرّ، ولصحيحة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يطلق امرأته وهو غائب،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طلاقه على كل حال، وتعتد امرأته من يوم طلّقها</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وصحيحة إسماعيل الجعفي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يطلّقهن الرجل على كل حال الحامل، والتي لم يدخل بها زوجها والغائب عنها زوجها، والتي لم تحض، والتي قد يئست من المحيض</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الشيخ في النهاية وابن حمزة إلى اعتبار مضي شهر منذ غاب</w:t>
      </w:r>
      <w:r>
        <w:rPr>
          <w:rStyle w:val="FootnoteAnchor"/>
          <w:rtl w:val="true"/>
        </w:rPr>
        <w:footnoteReference w:id="685"/>
      </w:r>
      <w:r>
        <w:rPr>
          <w:rFonts w:ascii="Amiri" w:hAnsi="Amiri" w:eastAsia="Amiri" w:cs="Amiri"/>
          <w:color w:val="111111"/>
          <w:sz w:val="28"/>
          <w:sz w:val="28"/>
          <w:szCs w:val="28"/>
          <w:rtl w:val="true"/>
          <w:lang w:bidi="ar-SA"/>
        </w:rPr>
        <w:t xml:space="preserve">لموثّقة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إذا أراد أن يطلق امرأته تركها شهراً</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الحاضر يجب عليه استبراؤها مدّة تنتقل فيها من الطهر الذي واقعها فيه إلى غيره وأقلّ ما يحصل ذلك في شهر غالباً، فإذا غاب ولم يعلم انتقالها واشتبه عليه حالها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انتظاره هذه المدّة موجباً لانتقالها إلى طهر آخر بحسب الغالب في عادات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السابقة مطلقها يجب حمله على المقيد؛ حذراً من التنافي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ابن الجنيد والعلّامة في المختلف إلى اعتبار مضيّ ثلاثة أشهر</w:t>
      </w:r>
      <w:r>
        <w:rPr>
          <w:rStyle w:val="FootnoteAnchor"/>
          <w:rtl w:val="true"/>
        </w:rPr>
        <w:footnoteReference w:id="687"/>
      </w:r>
      <w:r>
        <w:rPr>
          <w:rFonts w:ascii="IRNazanin" w:hAnsi="IRNazanin" w:eastAsia="IRNazanin"/>
          <w:color w:val="111111"/>
          <w:sz w:val="28"/>
          <w:sz w:val="28"/>
          <w:szCs w:val="28"/>
          <w:rtl w:val="true"/>
          <w:lang w:bidi="fa-IR"/>
        </w:rPr>
        <w:t xml:space="preserve">لصحيحة جميل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إذا خرج من منزله إلى السفر فليس له أن يطلّق حتى تمضي ثلاثة أشهر</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إسحاق بن عمار قال قلت لأبي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الذي يطلق كم غيبته؟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أشهر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دون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وذهب المصنّف 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وقبلهم الشيخ في الاستبصار</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مضيّ مدّة يعلم انتقالها من الطهر الذي واقعها فيه إلى آخر بحسب عادتها، ولا تتقدّر بمدّة غير ذلك، وهو الذي جعله المصنّف المحصل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ذلك الجمع بين الأخبار، بتنزيل اختلافها كذلك على اختلاف عادة النساء في الحيض، فمن علم من حال امرأته أنّها تحيض في كلّ شهر حيضة جاز له أن يطلّق بعد شهر ومن يعلم أنّها لا تحيض إلا بعد كلّ ثلاثة أشهر أو خمسة لم يجز له أن يطلقها إلا بعد مضىهذه المدّة،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لا بأس به؛ لما فيه من الجمع بين الأخبار المعتبرة المختلفة ظاهراً، إلا أنه لا يخلو من إشكال، من حيث إنّ الأخبار المعتبرة الصحيحة بين مطلق في عدم التربّص</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شيء من عادات النساء بمتروك أصلاً، وبين مقيد بثلاثة أشهر، وهو مخالف للغالب من عادات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فليس في هذه الأخبار سؤال عن واقعة مخصوصة حتّى يتوجه حملها على كون تلك المرأة معتادة بتلك العادة، وإنّما وقع السؤال في كل حديث عن مطلق النساء على وجه القاعدة الكلّيّة، فحملها على العادات المختلفة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الشهر أقرب إلى الغالب إلا أنه ليس كالسابق في وضوح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فأظهر الأقوال من جهة النقل ما دلّ على اعتبار ثلاثة أشهر؛ لصحة روايته وحمل الأحاديث المطلقة المشاركة لها في صحة السند عليه؛ جمعاً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موافق للحكم بالتربّص للمجهولة الحال وهي المسترابة والمرضع مع أنّ الغالب من حال الغائب عن زوجته أن يكون حالها مجهولاً وحملها ممكناً في وقته، ومع جهله بحالها تصير في معنى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إلا أن يعلم عادة المرأة وانتقالها بحسبه من طهر إلى آخر فيكفي تربصه ذلك المقدار كما في الحاضر؛ لأنّ حكم الغائب أخف من حكمه شرعاً، فمع إمكان إلحاقه به لا يزيد عليه، ومع الجهل يجب التربص ثلاثة؛ لما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اختيار الشيخ فخر الدين في شرحه</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جامع بين الأخبار مع زيادة في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الغائب زوجته فلا يخلو إما أن يطلقها بعد مضي المدّة المعتبرة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إمّا أن يوافق فعله كونها جامعة لشرائطه في الواقع، بأن يكون قد حاضت بعد طهر المواقعة وطهرت فوقع الطلاق حال الطهر، أو لا يوافق، بأن تبيّن وقوعه في طهر المواقعة أو حالة الحيض، أو يستمر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الحكم ينتظم في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مراعياً للمدّة المعتبرة ثمّ تظهر الموافقة، بأن كانت قد انتقلت من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طهر المواقعة إلى آخر وهنا يصح الطلاق إجماعاً؛ لاجتماع الشرائط المعتبرة في صحته ظاهراً وفى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كذلك، ولكن ظهر بعد ذلك كونها حائضاً حال الطلاق وهنا يصحّ الطلاق أيضاً؛ لأنّ شرط صحته للغائب مراعاة المدّة المعتبرة وقد حصل، والحيض هنا غير مانع؛ لعدم العلم به، وهو مما قد استثني من صور المنع من طلاق الحائض بالنص</w:t>
      </w:r>
      <w:r>
        <w:rPr>
          <w:rStyle w:val="FootnoteAnchor"/>
          <w:rtl w:val="true"/>
        </w:rPr>
        <w:footnoteReference w:id="692"/>
      </w:r>
      <w:r>
        <w:rPr>
          <w:rFonts w:ascii="Amiri" w:hAnsi="Amiri" w:eastAsia="Amiri" w:cs="Amiri"/>
          <w:color w:val="111111"/>
          <w:sz w:val="28"/>
          <w:sz w:val="28"/>
          <w:szCs w:val="28"/>
          <w:rtl w:val="true"/>
          <w:lang w:bidi="ar-SA"/>
        </w:rPr>
        <w:t>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بصير،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امرأته وهو غائب، فيعلم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طلقها كانت طامثاً،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هذه الرواية أنّه لم يكن عالماً بالحيض حال الطلاق ثمّ علم، لعطفه العلم على الطلاق بالفاء المفيدة للتعقيب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هذه الصورة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في أنّه طلّق بعد المدة المعتبرة ولكن ظهر بعد ذلك كونها باقيةفي طهر المواقعة لم تنتقل منه إلى حيض ولا إلى طهر آخر، وهو صحيح صحيح أيضاً كالسابقة؛ لعين ما ذكر فيها، وهو وقوعه على الوجه المعتبر شرعاً، ولأن الطلاق إذا حكم بصحته في حالة الحيض بالنص والإجماع فلأن يحكم بصحته في حالة الطهر أولى؛ لما قد عرفت من أن شرط الطلاق في غير الغائب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طهر، وكون الطهر غير طهر المواقعة، فإذا اتّفق وقوعه في حالة الحيض تخلّف الشرطان؛ لعدم طهر آخر غير طهر المواقعة وعدم الخلو من الحيض، وإذا اتفق وقوعه في حالة الطهر فالمتخلف شرط واحد وهو كون الطهر غير طهر المواقعة، فإذا كان تخلّف الشرطين في الغائب غير مانع فتخلّف أحدهما أولى بعدم المنع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قيل هنا بعدم الوقوع؛ لانتفاء شرط الصحة وهو استبراء الرحم، خرج منه حالة الحيض للرواية فيبقى الباقي، وللمنع من وجود الشرط، وأن الإذن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الحكم بالصحة إذا ظهر بطلان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وجوابه أنّ الشرط المعتبر في استبراء الرحم للغائب إنّما هو مراعاة المدّة المعتبرة وهو حاصل، وموضع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بطلان الظن غيرمؤثر فيما حكم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أنّ الشرط المعتبر حاصل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المانعية،وقد تخلّف فيما هو أولى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الحكمة في الانتظار المدّة المقرّرة هو استبراء الرحم غير لازم؛ لأنها مستنبطة لا منصوصة فلا يلزم اطرادها، وإنما المنصوص اعتبار انقضاء المدّة المعتبرة</w:t>
      </w:r>
      <w:r>
        <w:rPr>
          <w:rStyle w:val="FootnoteAnchor"/>
          <w:rtl w:val="true"/>
        </w:rPr>
        <w:footnoteReference w:id="694"/>
      </w:r>
      <w:r>
        <w:rPr>
          <w:rFonts w:ascii="IRNazanin" w:hAnsi="IRNazanin" w:eastAsia="IRNazanin"/>
          <w:color w:val="111111"/>
          <w:sz w:val="28"/>
          <w:sz w:val="28"/>
          <w:szCs w:val="28"/>
          <w:rtl w:val="true"/>
          <w:lang w:bidi="fa-IR"/>
        </w:rPr>
        <w:t>، واستنبط معها</w:t>
      </w:r>
      <w:r>
        <w:rPr>
          <w:rStyle w:val="FootnoteAnchor"/>
          <w:rtl w:val="true"/>
        </w:rPr>
        <w:footnoteReference w:id="695"/>
      </w:r>
      <w:r>
        <w:rPr>
          <w:rFonts w:ascii="Amiri" w:hAnsi="Amiri" w:eastAsia="Amiri" w:cs="Amiri"/>
          <w:color w:val="111111"/>
          <w:sz w:val="28"/>
          <w:sz w:val="28"/>
          <w:szCs w:val="28"/>
          <w:rtl w:val="true"/>
          <w:lang w:bidi="ar-SA"/>
        </w:rPr>
        <w:t>الاكتفاء بظنّ الانتقال من طهر إلى آخر، وكلاهما متحقّق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مراعياً للمدّة المعتبرة ويستمرّ الاشتباه، فلا يعلم كونها حائضاً حال الطلاق أو طاهراً طهر المواقعة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يصحّ الطلاق قولاً واحداً؛ لوجود المقتضي للصحة، وهو استبراؤها المدّة المعتبرة مع باقي الشرائط، وانتفاء المانع؛ إذ ليس ثُمَّ إِلَّا اشتباه الحال، وهو غير صالح للمانعيّة، وكون انتقالها من طهر المواقعة إلى آخر شرطاً في صحّة الطلاق مخصوص بالحاضر، وأمّا الشرط في طلاق الغائب فهو مضي المدّة المعتبرة مع عدم العلم بكونها حائضاً حال الطلاق أو باقية في طهر المواقعة، فمتى انتفى العلم بذلك حصل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قبل مضي المدة المعتبرة ولكن ظهر بعد الطلاق وقوعه في طهر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 يقربها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الطلاق حينئذ وجهان، من حصول شرط الصحة في نفس الأمر وظهور الحال، ومن عدم اجتماع الشرائط المعتبرة في الطلاق حال إيقاعه المقتضي لبطلانه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يجعل ظهور اجتماع الشرائط بعد ذلك كاشفاً عن صحته، خصوصاً مع جهله ببطلان الطلاق من دون مراعاة الشرط؛ لقصده حينئذ إلى طلاق صحيح ثم ظهر اجتماع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قبل الاستبراء وتبيّن عدم الانتقال، أو يستمرّ الاشتباه، فيبطل الطلاق عند كلّ من اعتبر المدّة؛ لوجود المقتضي للبطلان، وهو عدم التربّص به المدّة المعتبرة، وعدم انكشاف حصول ما يقتضي الصحة، بخلاف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بعد المدّة المعتبرة ولكن اتفق له مخبر يجوز الاعتماد عليه شرعاً بأنها حائض بسبب تغير عادتها، ففي صحة الطلاق حينئذٍ وجهان أجودهما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أخبره ببقائها في طهر المواقعة، أو بكونها حائضاً حيضاً آخر بعد الطهر المعتبر في صحة الحيض؛ لاشتراك الجميع في المقتضي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طلاقه غائباً مشروط بعدم الظنّ بحصول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خروج الزوج في طهر آخر غير طهر المواقعة صحّ طلاقها من غير تربّص ما لم يعلم كونها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هنا العلم أو الظنّ بعدم الحيض بخلاف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شرط الصحة هنا موجود وهو استبراؤها بالانتقال من طهر إلى آخر، وإنّما الحيض بعد ذلك مانع من صحة الطلاق، ولا يشترط في الحكم بصحة الفعل العلم بانتفاء موانعه، بل يكفي عدم العلم بوجودها بخلاف السابق، فإنّ شرط صحّة الطلاق مضى المدّة المعتبرة المشتملة على العلم بانتقالها من طهر إلى آخر، والجهل بالشرط يقتضي الجهل بصحّة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 هنا كالحيض في المنع والاكتفاء بطهرها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غاب وهي حامل ومضت مدّة يعلم بحسب حال الحمل وضعها وطهرها من النفاس جاز طلاقها، كما لو انتقلت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الحكم بالنفاس ظنّه المستند إلى عادتها وإن كان عدمها ممكناً كما قلناه في الحيض، ومثله ما لو كان حاضراً ووطئها قبل الوضع، فإنّه يكتفي بنفاسها في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وطئها حاملاً ثم غاب وطلّق قبل مضي مدّة تلد فيها غالباً وتنفسُ فصادف الطلاق ولادتها وانقضاء نفاسها ، ففي صحته الوجهان الماضيان في الحيض</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المراد بالعلم في هذه المواضع كلّها معناه العام، وهو الاعتقاد الراجح الشامل للظنّ المستند إلى عادتها في الحيض والطهر والحمل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عليه إطلاقهم العلم ثم ظهور خلافه، كما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انقضى من غيبته ما يعلم انتقالها من طهر إلى آخر ثمّ طلّق صحّ ولو اتّفق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اتفق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الحيض المتعقّب للطهر الذي جامعها فيه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يكن معلوماً له حال الطلاق وإنّما اتّفق ذلك فى الواقع وإن انكشف بعد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خرج في طهر لم يقربها فيه جاز طلاقها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مضت مدّة يعلم انتقالها فيها من ذلك الطهر إلى آخر أم لا، لكن بشرط أن لا يعلم أنها حائض كما نبهنا عليه؛ لأنّ الحيض مانع مطلقاً، إلا على تقدير وقوعه في نفس الأمر ولم يظهر في حق الغائب، كما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ما ذكرناه لا على ما يشمل كونها حائضاً 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 الأمد المذكور يريد به ما لو كان عادتها أن تحيض في كلّ أربعة أشهر مرّةً، فإنّه على ما اختاره من أنّ المعتبر في صحة طلاق الغائب العلم بانتقالها من طهر إلى آخر يعتبر في صحة طلاقها في هذه الصورة مضيّ الأربعة الأشهر، كما يعتبر مضي المدّة القليلة لو كانت تحيض فيها، وذلك أزيد ممّا ورد في النصوص من اعتبار مضيّ ثلاثة أشهر</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حاضراً وهو لا يصل إليها بحيث يعلم حيضها فهو بمنزلة الغائب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وبقي في هذه المسألة مباحث شريفة حرّرناها في موضع آخر برسالة مفردة من أراداستقصاء البحث فيها فليراجعها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حاضراً وهو لا يصل إليها بحيث يعلم حيضها فهو بمنزلة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المطلّق بالنسبة إلى الحضور والغيبة وحكمهما أربعة، ففي حكم الغائب الحاضر الذي لا يمكنه معرفة حالها، وفي حكم الحاضر الغائب الذي يطلع على حالها بورود الأخبار عليه ممّن يعتمد عليه في وقت الحاجة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حكم من هو بمنزلة الغائب 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تزوّج امرأة سراً من أهلها وهي في منزل أهلها وقد أراد أن يطلقها وليس يصل إليها فيعلم طمئها إذا طمئت ولا يعلم بطهرها إذا طهرت،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الغائب عنه أهله يطلّقها بالأهلّة والشهور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يصل إليها الأحيان والأحيان لا يصل إليها فيعلم حالها كيف يطلقها؟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له شهر لا يصل إليها فيه يطلقها إذا نظر إلى غرّة الشهر الآخر بشهود</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دلالة على الاكتفاء في الغيبة بشهر، وهو صحيح السند أولى بالحجّة للقول من خبر إسحاق بن عمّار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وأنكر ابن إدريس إلحاق غير الغائب به؛ محتجاً بأصالة بقاء الزوجيّة، وبأنّ حمله عليه قياس</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مستنده الخبر الصحيح، مع اشتراكهما في العلة، وهو يرفع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يحوج إلى القياس</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مستبرأةٌ، فلو طلّقها في طهر واقعها فيه لم يقع 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اعتبار ذلك في اليائسة، وفيمن لم تبلغ المحيض، وفي الحامل والمسترابة بشرط أن يمضى عليها ثلاثة أشهر لم تردماً معتزلاً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المسترابة قبل مضي ثلاثة أشهر من حين المواقعة لم يقع الطلاق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تكون مستبرأةٌ فلو طلقها، فلو طلقها في طهر واقعها فيه لم يقع 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w:t>
      </w:r>
      <w:r>
        <w:rPr>
          <w:rStyle w:val="FootnoteAnchor"/>
          <w:rtl w:val="true"/>
        </w:rPr>
        <w:footnoteReference w:id="702"/>
      </w:r>
      <w:r>
        <w:rPr>
          <w:rFonts w:ascii="Amiri" w:hAnsi="Amiri" w:eastAsia="Amiri" w:cs="Amiri"/>
          <w:color w:val="111111"/>
          <w:sz w:val="28"/>
          <w:sz w:val="28"/>
          <w:szCs w:val="28"/>
          <w:rtl w:val="true"/>
          <w:lang w:bidi="ar-SA"/>
        </w:rPr>
        <w:t>ما يدلّ على اشتراط استبراء المرأة بالانتقال من الطهر الذي واقعها فيه إلى غيره في صحّة الطلاق، وأنّ ذلك هو العدّة التي أمر الله تعالى بالطلاق لها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xml:space="preserve">وعلى سقوط اعتبار ذلك في اليائسة والتي لم تبلغ المحيض والحامل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يطلقن على كل حال</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المسترابة وهي التي في سنّ من تحيض ولا تحيض، سواء كان لعارض من رضاع أو مرض أو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عليها اسم الاسترابة؛ تبعاً للنصّ</w:t>
      </w:r>
      <w:r>
        <w:rPr>
          <w:rStyle w:val="FootnoteAnchor"/>
          <w:rtl w:val="true"/>
        </w:rPr>
        <w:footnoteReference w:id="705"/>
      </w:r>
      <w:r>
        <w:rPr>
          <w:rFonts w:ascii="Amiri" w:hAnsi="Amiri" w:eastAsia="Amiri" w:cs="Amiri"/>
          <w:color w:val="111111"/>
          <w:sz w:val="28"/>
          <w:sz w:val="28"/>
          <w:szCs w:val="28"/>
          <w:rtl w:val="true"/>
          <w:lang w:bidi="ar-SA"/>
        </w:rPr>
        <w:t>، وإلّا فقد يحصل لها مع انقطاع حيضها في هذا السنّ استرابة بالحمل وقد لا يحصل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حكمها صحيحة إسماعيل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المسترابة من المحيض كيف تطلّق؟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تطلّق بالشهور</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رواية 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المرأة التي يستراب بها التي مثلها تحيض ومثلها لا تحيض وقد واقعها زوجها كيف يطلّقها؟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يمسك عنها ثلاثة أشهر ثمّ يطلّقها</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يشير إليها بما يرفع الاحتمال فلو كان له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 صحّ؛ لعدم الاحتمال ولو كان له زوجتان أو زوجات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نوى معيّنةً صحّ، ويقبل تفسيره وإن لم ينو قيل يبطل الطلاق لعدم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وتستخرج ،بالقرعة، وهو أشبه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يلحق بالمسترابة من يعتاد الحيض في كلّ مدّة تزيد عن ثلاثة أشهر؛ فإنّ تلك لا استرابة فيها، بل هي من أقسام ذوات الحيض يجب استبراؤها بحيضة وإن توقّف على ستة أشهر وأزيد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الأصحاب في أن تعيين المطلّقة بالنيّة هل هو شرط في صحّة الطلاق أم لا؟ فذهب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المرتضى</w:t>
      </w:r>
      <w:r>
        <w:rPr>
          <w:rStyle w:val="FootnoteAnchor"/>
          <w:rtl w:val="true"/>
        </w:rPr>
        <w:footnoteReference w:id="708"/>
      </w:r>
      <w:r>
        <w:rPr>
          <w:rFonts w:ascii="Amiri" w:hAnsi="Amiri" w:eastAsia="Amiri" w:cs="Amiri"/>
          <w:color w:val="111111"/>
          <w:sz w:val="28"/>
          <w:sz w:val="28"/>
          <w:szCs w:val="28"/>
          <w:rtl w:val="true"/>
          <w:lang w:bidi="ar-SA"/>
        </w:rPr>
        <w:t>، والمفيد</w:t>
      </w:r>
      <w:r>
        <w:rPr>
          <w:rStyle w:val="FootnoteAnchor"/>
          <w:rtl w:val="true"/>
        </w:rPr>
        <w:footnoteReference w:id="709"/>
      </w:r>
      <w:r>
        <w:rPr>
          <w:rFonts w:ascii="Amiri" w:hAnsi="Amiri" w:eastAsia="Amiri" w:cs="Amiri"/>
          <w:color w:val="111111"/>
          <w:sz w:val="28"/>
          <w:sz w:val="28"/>
          <w:szCs w:val="28"/>
          <w:rtl w:val="true"/>
          <w:lang w:bidi="ar-SA"/>
        </w:rPr>
        <w:t>، وابن إدريس</w:t>
      </w:r>
      <w:r>
        <w:rPr>
          <w:rStyle w:val="FootnoteAnchor"/>
          <w:rtl w:val="true"/>
        </w:rPr>
        <w:footnoteReference w:id="710"/>
      </w:r>
      <w:r>
        <w:rPr>
          <w:rFonts w:ascii="Amiri" w:hAnsi="Amiri" w:eastAsia="Amiri" w:cs="Amiri"/>
          <w:color w:val="111111"/>
          <w:sz w:val="28"/>
          <w:sz w:val="28"/>
          <w:szCs w:val="28"/>
          <w:rtl w:val="true"/>
          <w:lang w:bidi="ar-SA"/>
        </w:rPr>
        <w:t>، والشيخ في أحد قوليه</w:t>
      </w:r>
      <w:r>
        <w:rPr>
          <w:rStyle w:val="FootnoteAnchor"/>
          <w:rtl w:val="true"/>
        </w:rPr>
        <w:footnoteReference w:id="711"/>
      </w:r>
      <w:r>
        <w:rPr>
          <w:rFonts w:ascii="Amiri" w:hAnsi="Amiri" w:eastAsia="Amiri" w:cs="Amiri"/>
          <w:color w:val="111111"/>
          <w:sz w:val="28"/>
          <w:sz w:val="28"/>
          <w:szCs w:val="28"/>
          <w:rtl w:val="true"/>
          <w:lang w:bidi="ar-SA"/>
        </w:rPr>
        <w:t>والمصنّف في أحدهما</w:t>
      </w:r>
      <w:r>
        <w:rPr>
          <w:rStyle w:val="FootnoteAnchor"/>
          <w:rtl w:val="true"/>
        </w:rPr>
        <w:footnoteReference w:id="712"/>
      </w:r>
      <w:r>
        <w:rPr>
          <w:rFonts w:ascii="Amiri" w:hAnsi="Amiri" w:eastAsia="Amiri" w:cs="Amiri"/>
          <w:color w:val="111111"/>
          <w:sz w:val="28"/>
          <w:sz w:val="28"/>
          <w:szCs w:val="28"/>
          <w:rtl w:val="true"/>
          <w:lang w:bidi="ar-SA"/>
        </w:rPr>
        <w:t>، والعلّامة في أحدهما</w:t>
      </w:r>
      <w:r>
        <w:rPr>
          <w:rStyle w:val="FootnoteAnchor"/>
          <w:rtl w:val="true"/>
        </w:rPr>
        <w:footnoteReference w:id="713"/>
      </w:r>
      <w:r>
        <w:rPr>
          <w:rFonts w:ascii="Amiri" w:hAnsi="Amiri" w:eastAsia="Amiri" w:cs="Amiri"/>
          <w:color w:val="111111"/>
          <w:sz w:val="28"/>
          <w:sz w:val="28"/>
          <w:szCs w:val="28"/>
          <w:rtl w:val="true"/>
          <w:lang w:bidi="ar-SA"/>
        </w:rPr>
        <w:t>، والشهيد في أحدهما</w:t>
      </w:r>
      <w:r>
        <w:rPr>
          <w:rStyle w:val="FootnoteAnchor"/>
          <w:rtl w:val="true"/>
        </w:rPr>
        <w:footnoteReference w:id="714"/>
      </w:r>
      <w:r>
        <w:rPr>
          <w:rFonts w:ascii="Amiri" w:hAnsi="Amiri" w:eastAsia="Amiri" w:cs="Amiri"/>
          <w:color w:val="111111"/>
          <w:sz w:val="28"/>
          <w:sz w:val="28"/>
          <w:szCs w:val="28"/>
          <w:rtl w:val="true"/>
          <w:lang w:bidi="ar-SA"/>
        </w:rPr>
        <w:t>، وجماعة آخرون</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اشتراطه إمّا لفظاً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باسمها المميّز لها عن غيرها، أو بالإشارة إليها الرافعة للاشتراك، أو بذكر الزوجة حيث لا غيرها، أو نية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زوجات ونوی واحدةً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يعيّن لفظاً ولا قصداً بطل؛ لأصالة بقاء النكاح، فلا يزول إلّا بسبب</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معلوم السببيّة، ولأنّ الطلاق أمر معيّن فلا بدّ له من محلّ معيّن، وحيث لا محلّ فلا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r>
        <w:rPr>
          <w:rStyle w:val="FootnoteAnchor"/>
          <w:rtl w:val="true"/>
        </w:rPr>
        <w:footnoteReference w:id="716"/>
      </w:r>
      <w:r>
        <w:rPr>
          <w:rFonts w:ascii="Amiri" w:hAnsi="Amiri" w:eastAsia="Amiri" w:cs="Amiri"/>
          <w:color w:val="111111"/>
          <w:sz w:val="28"/>
          <w:sz w:val="28"/>
          <w:szCs w:val="28"/>
          <w:rtl w:val="true"/>
          <w:lang w:bidi="ar-SA"/>
        </w:rPr>
        <w:t>، واختاره المصنّف هنا والعلّامة في أكثر كتبه</w:t>
      </w:r>
      <w:r>
        <w:rPr>
          <w:rStyle w:val="FootnoteAnchor"/>
          <w:rtl w:val="true"/>
        </w:rPr>
        <w:footnoteReference w:id="717"/>
      </w:r>
      <w:r>
        <w:rPr>
          <w:rFonts w:ascii="Amiri" w:hAnsi="Amiri" w:eastAsia="Amiri" w:cs="Amiri"/>
          <w:color w:val="111111"/>
          <w:sz w:val="28"/>
          <w:sz w:val="28"/>
          <w:szCs w:val="28"/>
          <w:rtl w:val="true"/>
          <w:lang w:bidi="ar-SA"/>
        </w:rPr>
        <w:t>، والشهيد في الشرح</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الاشتراط، وعموم مشروعيّة الطلاق ومحلّ المبهم جاز أن يكون مبهماً، وكما أنّ كلّ واحدة بخصوصها زوجة فإحداهما أيضاً زوجة فيصحّ طلاقها؛ للعموم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تقرّر ذلك فحيث ينوي واحدة بعينها يؤمر بالتبيين على الفور؛ لزوال الزوجيّة عنها، ويمنع من الاستمتاع بهما إلى 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 أثم؛ لأنّ الحق لهما في ذلك فعليه بيانه، إذا لم يعلم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الفرق بين البائن والرجعي؛ لأنّ الرجعية بمنزلة الزوجة، وله وطؤها بنية الرجوع والأخرى على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أرسل اللفظ ولم يرد واحدة بعينها وقلنا بصحّته فهل يرجع إلى تعيينه كالسابقة أو يقرع بينهما؟ 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بالقرعة؛ لأنّ المطلّقة مبهمة عنده كما هي مبهمة عندنا فتستخرج بالقرعة؛ لأنّها لكلّ أمر مشكل</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تعيينه هنا أيضاً</w:t>
      </w:r>
      <w:r>
        <w:rPr>
          <w:rStyle w:val="FootnoteAnchor"/>
          <w:rtl w:val="true"/>
        </w:rPr>
        <w:footnoteReference w:id="721"/>
      </w:r>
      <w:r>
        <w:rPr>
          <w:rFonts w:ascii="Amiri" w:hAnsi="Amiri" w:eastAsia="Amiri" w:cs="Amiri"/>
          <w:color w:val="111111"/>
          <w:sz w:val="28"/>
          <w:sz w:val="28"/>
          <w:szCs w:val="28"/>
          <w:rtl w:val="true"/>
          <w:lang w:bidi="ar-SA"/>
        </w:rPr>
        <w:t>لأنّ الطلاق بيده وقد أرسله بينهما ولم يتعلّق</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بإحداهما بخصوصها، فيكون تعلّقه منوطاً به كأصله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وتفترق المسألتان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رجوع التعيين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بيّن في الأولى فادّعت الأخرى عليه أنّك عنيتني سمعت الدعوى وأحلفته، فإن نكل حلفت وطلّقتا، بخلاف الثانية، فإنّ دعوى الأخرى غير مسموعة؛ لأنه اختيار تشة، وكأنّه طلّقواحدةً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وتشتركان أيضاً في وجوب الإنفاق عليهما إلى البيان أو التعيين وإن كانت إحداهما مطلّقةً؛ لأنّهما محبوستان عنده حبس الزوجات والنفقة واجبة لكلّ واحدة قبل الطلاقفيستصحب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بيّن أو عيّن فلا يستردّ المصروف إلى المطلّقة؛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وتفترقان في أن وقوع الطلاق يحصل في الأولى بصيغة الطلاق المبهمة وتحتسب عدّة التي تبيّن الطلاق فيها من وقت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عيّن ولم يكن نوى من الابتداء معينة ففي وقوعه من وقت التلفّظ بالطلاق أو من حين التعيين؟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من وقت التلفّظ؛ لأنّه جزم بالطلاق فلا يجوز تأخيره، إلا أنّ محلّه غير معيّن فيؤمر بالتعيين، ولأنّ التعيين يبيّن التي يختارها للنكاح فيكون اندفاع نكاح الأخرى باللفظ السابق، كما أن التعيين فيما إذا أسلم على أكثر من أربع لما تبيّن به من يختارها للنكاح كان اندفاع نكاح الأخريات بالإسلام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وقت التعيين؛ لأنّ الطلاق لا ينزّل إلا في محلّ معيّن، ويعبّر عن هذا الخلاف بأنّ التعيين بيان موقع</w:t>
      </w:r>
      <w:r>
        <w:rPr>
          <w:rStyle w:val="FootnoteAnchor"/>
          <w:rtl w:val="true"/>
        </w:rPr>
        <w:footnoteReference w:id="723"/>
      </w:r>
      <w:r>
        <w:rPr>
          <w:rFonts w:ascii="Amiri" w:hAnsi="Amiri" w:eastAsia="Amiri" w:cs="Amiri"/>
          <w:color w:val="111111"/>
          <w:sz w:val="28"/>
          <w:sz w:val="28"/>
          <w:szCs w:val="28"/>
          <w:rtl w:val="true"/>
          <w:lang w:bidi="ar-SA"/>
        </w:rPr>
        <w:t>أو إيقاع، أو بأنّ إرسال اللفظ المبهم إيقاع طلاق أو التزام طلاق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 العلّامة في القواعد والتحرير الثاني</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عليه الحكم بتحريمهما عليه</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قبل التعيين؛ لعدم وقوع الطلاق على واحدة حينئذ مع اتّفاقهم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لو ماتنا أو إحداهما قبل التعيين فلوارثها</w:t>
      </w:r>
      <w:r>
        <w:rPr>
          <w:rStyle w:val="FootnoteAnchor"/>
          <w:rtl w:val="true"/>
        </w:rPr>
        <w:footnoteReference w:id="725"/>
      </w:r>
      <w:r>
        <w:rPr>
          <w:rFonts w:ascii="Amiri" w:hAnsi="Amiri" w:eastAsia="Amiri" w:cs="Amiri"/>
          <w:color w:val="111111"/>
          <w:sz w:val="28"/>
          <w:sz w:val="28"/>
          <w:szCs w:val="28"/>
          <w:rtl w:val="true"/>
          <w:lang w:bidi="ar-SA"/>
        </w:rPr>
        <w:t>المطالبة به لتبيّن حكم الإرث ولا سبيل إلى إيقاع الطلاق بعد الموت، وإنّما يتضح حكمه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واحدة منهما قبل التعيين نظر، فإن كان قد نوى واحدة بعينها فهي المطلّقة، وقد تعيّنت بالنيّة المقترنة باللفظ والوطء لا يكون بياناً لذلك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المطالبة بالبيان، فإنّ بيّن الطلاق في الموطوءة فعليه الحد إن كان الطلاق بائناً، والمهر لجهلها بأنّها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بيّن في غير الموطوءة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ادعت الموطوءة أنه أرادها حلف، فإن نكل وحلفت حكم بطلاقها، وعليه المهر، ولا حد للشبهة، فإنّ الطلاق ثبت بظاهر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ينو واحدةً بعينها فهل يكون الوطء تعييناً؟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الوطء يعيّن الأخرى للطلاق؛ لأن الظاهر أنه إنما يطأ من تحلّ له، وصاركوطء الجارية المبيعة في زمن الخيار، فإنه يكون فسخاً أو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تعييناً كما لا يكون بياناً، ولأن ملك النكاح لا يحصل بالفعل فلا يتدارك بالفعل، ويخالف وطء الجارية المبيعة بشرط الخيار، فإن ملك اليمين يحصل بالفعل ابتداءً فجاز أن يتدارك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بني الوجهان على أنّ الطلاق يقع عند اللفظ أو عند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الوطءتعيين لا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لا يصلح موقعاً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جعلنا الوطء تعييناً للطلاق في الأخرى فلا مهر للموطوءة، وإلا فيطالب بالتعيين، فإن عيّن الطلاق في الموطوءة وجب المهر إن قلنا بوقوع الطلاق عند اللفظ، وإن قلنا بوقوعه عند التعيين ففي وجوب المهر وجهان من أنّها لم تكن مطلّقة وقته، ومن حصول ماله صلاحيّة التأثير، ومن ثمّ حرم الوطء قبل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يتعلق بحكمه حال الحياة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لو طراً الموت قبل البيان أو التعيين فله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أن تموت الزوجتان أو إحداهما ويبقى الزوج، فالمطالبة بحالها بالبيان أو التعيين لتبيين حال الميراث إن قلنا بوقوع الطلاق عند اللفظ ، وإلّا أشكل؛ لاستحالة وقوعه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ماتت إحداهما لم يتعيّن الطلاق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ويُوقف له من تركة كلّ واحدة منهما أو من تركة الميتة منهما ميراث زوج إلى أن يبيّن أو يعيّن، فإذا بيّن أو عيّن لم يرث من المطلّقة إن كان الطلاق بائناً، سواء قلنا إنّ الطلاق عند اللفظ أو التعيين؛ لأنّ الإيقاع سابق وإن كان الوقوع حينئذ، مع احتماله على القول بوقوعه بالتعيين، لموتها وهي زوجة، وأمّا الأخرى فيرث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 قد نوى معيّنة وبيّن، فقال الورثة هي التي أردتها للطلاق ولا إرث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تحليفه، فإن حلف فذاك، وإن نكل حلفوا وحرم ميراثها أيضاً باليمين المردودة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ينو معيّنةً وعيّن لم يتوجّه عليه لورثة الأخرى دعوى؛ لأن التعيين يتعلّق باختياره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النزاع في الأولى أنه إذا حلّفه ورثة الأخرى التي عينها للنكاح أخذوا جميع المهر إن كان بعد الدخول، وإن كان قبله أخذوا نصفه، وفي النصف الآخر وجهان، من اعترافه لهم به وانتفائه بكونها مطلّقة قبل الدخول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كذّبه ورثة التي عيّنها للطلاق وغرضهم استقرار جميع المهر إذا كان قبل الدخول فلهم تحليفه، وهم مقرون له بإرثٍ لا يدعيه، ففيه ما في نصف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الزوج قبل البيان أو التعيين، ففي قيام الوارث مقامه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يخلفه في سائر الحقوق كالردّ بالعيب وحق الشفعة وغيرهما، وكمايقوم مقامه في استلحاق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المنع؛ لأنّ حقوق النكاح لا تورث، ولأنّه إسقاط وارث فلا يتمكّن الوارث منه،كنفي النسب باللعان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والأقوى</w:t>
      </w:r>
      <w:r>
        <w:rPr>
          <w:rStyle w:val="FootnoteAnchor"/>
          <w:rtl w:val="true"/>
        </w:rPr>
        <w:footnoteReference w:id="726"/>
      </w:r>
      <w:r>
        <w:rPr>
          <w:rFonts w:ascii="Amiri" w:hAnsi="Amiri" w:eastAsia="Amiri" w:cs="Amiri"/>
          <w:color w:val="111111"/>
          <w:sz w:val="28"/>
          <w:sz w:val="28"/>
          <w:szCs w:val="28"/>
          <w:rtl w:val="true"/>
          <w:lang w:bidi="ar-SA"/>
        </w:rPr>
        <w:t>الفرق بين البيان والتعيين، فيقبل في الأوّل مع دعواهم العلم بالحال دون الثاني؛ لأنّ البيان إخبار وقد يعرفه الوارث قبل الموت، والتعيين اختيار وشهوة فلا يخلفه الوارث فيه، كما لو أسلم الكافر على أكثر من أربع ومات قبل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يدع الوارث العلم فالأقوى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ثبوت الطلاق في المنويّة واشتباهها فتتوجه القرعة للإشكال، بخلاف الثاني؛ لعدم وقوع الطلاق قبل التعيين على واحدة سواء جعلنا وقوعه بعد التعيين باللفظ أو بالتعيين، فلا وجه للقرعة؛ إذ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حكم بالقرعة في الثانية أيضاً</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يتفرع على ذلك أنه لو لم نقل بقيامه مقامه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ولم نقل بالقرعة، أوقف</w:t>
      </w:r>
      <w:r>
        <w:rPr>
          <w:rStyle w:val="FootnoteAnchor"/>
          <w:rtl w:val="true"/>
        </w:rPr>
        <w:footnoteReference w:id="728"/>
      </w:r>
      <w:r>
        <w:rPr>
          <w:rFonts w:ascii="Amiri" w:hAnsi="Amiri" w:eastAsia="Amiri" w:cs="Amiri"/>
          <w:color w:val="111111"/>
          <w:sz w:val="28"/>
          <w:sz w:val="28"/>
          <w:szCs w:val="28"/>
          <w:rtl w:val="true"/>
          <w:lang w:bidi="ar-SA"/>
        </w:rPr>
        <w:t>ميراث زوجةٍ بينهما حتى يصطلحا أو تصطلح ورثتهما بعد موتهما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ماتنا قبل موت الزوج أوقف، من تركتهما ميراث زوج، فإن توسّط موته موتهما أُوقف من تركة الأولى ميراث زوج حتّى يحصل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 يقوم مقامه، فإن مات الزوج قبلهما فتعيين الوارث كتعيينه، وإن ماتت الزوجتان ثمّ مات الزوج، فإذا بين الوارث إحداهما فلورثة الأخرى تحليفه أنه لا يعلم أنّ مورّثه طلّق مورّثتهم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توسّط موته موتهما وبيّن الوارث الطلاق في الأولى جرينا على قوله ولم يحلّفه؛ لأنه يقرّ على نفسه ويضر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بين الطلاق في الأخرى فلوارث الأولى تحليفه؛ لأنه يروم الشركة فى تركتها، فيحلف أنه لا يعلم أنّ مورّثه طلّقها، ولوارث الثانية تحليفه؛ لأنّه يروم حرمانه من ميراث الزوج، فيحلف على البتّ أنّ مورّثه طلّقها؛ لأنّ يمين الإثبات يكون على البتّ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طالق أو هذه،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للطلاق من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 بالبطلان؛ لعدم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طالق أو هذه وهذه طلّقت الثالثة، ويعين من شاء من الأُولى أوالثانية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استخرجت واحدة بالقرعة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 بالاحتمال في الأولى والأخيرتين جميعاً، فيكون له أن يعينللطلاق الأولى أو الأخيرتين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 في الكلّ ينشأ من عدم تعيين المطلقة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طالق أو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هذه المسألة متفرعة على اشتراط تعيين المطلّقة وعدمه، فإن اشترطناه بطل هنا وسقط البحث وإن جوّزناه قال الشيخ يتخيّر في تعيين من شاء منهما</w:t>
      </w:r>
      <w:r>
        <w:rPr>
          <w:rStyle w:val="FootnoteAnchor"/>
          <w:rtl w:val="true"/>
        </w:rPr>
        <w:footnoteReference w:id="729"/>
      </w:r>
      <w:r>
        <w:rPr>
          <w:rFonts w:ascii="Amiri" w:hAnsi="Amiri" w:eastAsia="Amiri" w:cs="Amiri"/>
          <w:color w:val="111111"/>
          <w:sz w:val="28"/>
          <w:sz w:val="28"/>
          <w:szCs w:val="28"/>
          <w:rtl w:val="true"/>
          <w:lang w:bidi="ar-SA"/>
        </w:rPr>
        <w:t>،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إحداكما طالق؛ لاشتراكهما في إيقاع الطلاق على واحدة منهما مبهمة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الثانية لم يقع بها طلاق بصيغته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عطفها على الأولى غير كافٍ في تشريكها معها في الصيغة، وسيأتي استشكال المصنّف في نظير المسألة لذلك</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ويتّجه على هذا أنّه إن عيّن الأولى للطلاق طلقت، وإن عيّن الثانية لم تطلق؛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ما ذكره بغير إشكال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طالق أو هذه طالق، فإنّه يتّجه التخيير في تعيين أيّتهما شاء على القول بعدم اشتراط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طالق أو هذه ،وهذه طلقت الثالثة، ويعين من شاء من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طالق أو هذه وهذه ولم نشترط التعيين واكتفينا في صحّة طلاق المعطوفة بتماميّة الصيغة في المعطوف عليها؛ نظراً إلى تشاركهما في الحكم، فلا يخلو إمّا أن يقصد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بالثالثة العطف على الثانية، أو على الأولى وإن بعد، أو على المطلقة المبهمة وهي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يسرد الكلام سرداً بغير قصد واحد منهما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الأوّل يتخيّر بين الأولى والأخيرتين، بمعنى كون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وما بعده قسماً فإن اختار الأولى بطل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الثاني وقع عليهما وبطل في الأولى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الثاني بالعكس، بمعنى أنّه تصير الأولى والثالثة قسماً، والثانية قسماً، فإن اختارالأولى للطلاق طلّقت الثالثة معها، وإن اختار الثانية طلّقت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القسم وإن كان ضعيفاً من حيث العربيّة للبعد بين المعطوف والمعطوف عليهوالفصل، إلا أنّه مع قصده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يقصد عطف الثالثة على المطلّقة منهما تطلّق الثالثة قطعاً، ويتخيّرمعها إحدى الأخيرتين إمّا الأولى أو الثانية، وهذا هو الذي اقتصر على نقله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أطلق ولم يقصد واحداً منها والظاهر أنه مسألة الكتاب؛ إذ لا إشكال في اتّباعالقصد، 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الثالثة معطوفة على إحداهما، أعني المطلّقة؛ لأنّه عدل من لفظ الشك إلى العطففلا تشارك الثالثة في الشكّ، وتكون معطوفةً على المبهمة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معطوفة على الثانية لقربها ، وهو اختيار ابن إدريس</w:t>
      </w:r>
      <w:r>
        <w:rPr>
          <w:rStyle w:val="FootnoteAnchor"/>
          <w:rtl w:val="true"/>
        </w:rPr>
        <w:footnoteReference w:id="733"/>
      </w:r>
      <w:r>
        <w:rPr>
          <w:rFonts w:ascii="Amiri" w:hAnsi="Amiri" w:eastAsia="Amiri" w:cs="Amiri"/>
          <w:color w:val="111111"/>
          <w:sz w:val="28"/>
          <w:sz w:val="28"/>
          <w:szCs w:val="28"/>
          <w:rtl w:val="true"/>
          <w:lang w:bidi="ar-SA"/>
        </w:rPr>
        <w:t>، ولا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تطلّق الثالثة؛ لأنها معطوفة على المطلقة، ويقع الترديد بين الأولى والثانية، كما ذكرناه مع التصريح بذلك، وعلى الثاني للثالثة حكم الثانية إن طلّقت طلّقت، وإلا فلا، فيكون الترديد بين الأولى وحدها وبين مجموع الثانية والثالثة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قبل التعيين وقلنا بقيام القرعة مقام التعيين أُقرع، واختلفت كيفيّة القرعة على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الشيخ من أنّ الثالثة معطوفة على المطلّقة فالثالثة مطلّقة قطعاً، ويقرع بين الأولى والثانية، فيكتب لهما رقعتان في كلّ واحدة اسم واحدة، فأيّتهما خرجت للطلاق تبعتها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ابن إدريس يجتزئ برقعتين أيضاً، فإن شاء أن يجعل في إحداهما الأولى وفي الأخرى الثانية ويجعل الثالثة تابعة للثانية في الحكم، فإن خرج للطلاق الأولى تعيّنت الثانية والثالثة للزوجية، وإن خرج للطلاق الثانية تبعتها الثالثة وتعيّنت الأولى للزوجية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أن يكتب اسم الثالثة مع الثانية في رقعتها؛ لأنّها معها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العلّامة هنا قولاً ثالثاً، وهو أنه مع عدم القصد تصير الثالثة محتملة للأمرين السابقين، فتتوقف القرعة حينئذ على ثلاث رقاع</w:t>
      </w:r>
      <w:r>
        <w:rPr>
          <w:rStyle w:val="FootnoteAnchor"/>
          <w:rtl w:val="true"/>
        </w:rPr>
        <w:footnoteReference w:id="734"/>
      </w:r>
      <w:r>
        <w:rPr>
          <w:rFonts w:ascii="Amiri" w:hAnsi="Amiri" w:eastAsia="Amiri" w:cs="Amiri"/>
          <w:color w:val="111111"/>
          <w:sz w:val="28"/>
          <w:sz w:val="28"/>
          <w:szCs w:val="28"/>
          <w:rtl w:val="true"/>
          <w:lang w:bidi="ar-SA"/>
        </w:rPr>
        <w:t>في إحداها اسم الأولى، وفي الأخرى الثانية والثالثة، وفي الثالثة اسم الثالثة، ثمّ يخرج على الطلاق، فإن خرجت الأولى حكم بطلاقها وبقاء الثانية، لكن تبقى الثالثة محتملة لمصاحبة كلّ منهما، فيحتاج إلى إخراج رقعة أُخرى ليظهر بها أمر الثالثة، فإن ظهرت الرقعة التي فيها اسمها حكم بأنّها معطوفة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المطلقة فطلقت مع الأولى، وإن خرجت الرقعة التي فيها الثانية والثالثة حكم بعطفها عليها، وهي باقيةٌ على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أولاً رقعة الثانية والثالثة حكم بطلاقهما معاً وبقاء الأولى على النكاح ولم يفتقر إلى إخراج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خرج أولاً رقعة الثالثة حكم بطلاقها، وبقي الاشتباه بين الأولى والثانية فيخرج أُخرى، فإن خرجت الأولى صح طلاقها وبقيت الثانية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خرجت رقعة الثانية والثالثة حكم بطلاق الثانية أيضاً وبقيت الأولى على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كتبت الثانية والثالثة في رقعة؛ لأنّه كلّما طلّقت الثانية طلّقت الثالثة قطعاً؛ لأنّها إمّا معطوفة عليها أو على المطلّقة، وكلاهما حاصل مع خروج الثانية للطلاق، فلا يتصوّر طلاقالثانية دون الثالثة، فلذلك كتب معها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نظر إلى زوجته وأجنبيّة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إحداكما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الأجنبيّة،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له زوجة وجارة كلّ منهما سعدی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الجارة، لم يقبل؛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لهما، وإيقاع الطلاق على الاسم يصرف إلى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الفرق نظر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واستحبّوا</w:t>
      </w:r>
      <w:r>
        <w:rPr>
          <w:rStyle w:val="FootnoteAnchor"/>
          <w:rtl w:val="true"/>
        </w:rPr>
        <w:footnoteReference w:id="735"/>
      </w:r>
      <w:r>
        <w:rPr>
          <w:rFonts w:ascii="Amiri" w:hAnsi="Amiri" w:eastAsia="Amiri" w:cs="Amiri"/>
          <w:color w:val="111111"/>
          <w:sz w:val="28"/>
          <w:sz w:val="28"/>
          <w:szCs w:val="28"/>
          <w:rtl w:val="true"/>
          <w:lang w:bidi="ar-SA"/>
        </w:rPr>
        <w:t xml:space="preserve">مع ذلك أن يوضع مع الرقاع رقعة خالية يسمونها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 في الرقاع في جميع صور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الإشكال السابق في صحة طلاق الثانية</w:t>
      </w:r>
      <w:r>
        <w:rPr>
          <w:rStyle w:val="FootnoteAnchor"/>
          <w:rtl w:val="true"/>
        </w:rPr>
        <w:footnoteReference w:id="736"/>
      </w:r>
      <w:r>
        <w:rPr>
          <w:rFonts w:ascii="Amiri" w:hAnsi="Amiri" w:eastAsia="Amiri" w:cs="Amiri"/>
          <w:color w:val="111111"/>
          <w:sz w:val="28"/>
          <w:sz w:val="28"/>
          <w:szCs w:val="28"/>
          <w:rtl w:val="true"/>
          <w:lang w:bidi="ar-SA"/>
        </w:rPr>
        <w:t>آتٍ هنا فيها وفي الثالثة؛ لعدم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صيغتهما المعتبرة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عدم صحة طلاقهما بذلك مطلقاً، وتوقف تصوير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هذه طالق وهذه طالق،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نظر إلى زوجته وأجنبية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إحداكما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توجيه 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يتناولهما تناولاً واحداً، ولم يوجد منه تصريح باسم زوجته، ولا وصف لها ولا إشارة بالطلاق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صرّح باسم زوجته، وهو وإن كان مشتركاً بينها وبين غيرها اشتراكاً لفظيّاً بحيث يصلح الخطاب لكلّ واحدة، إلا أن المشترك لا يحمل على معنييه معاً بل على أحدهما ويتخصص بالقرينة، وهي هنا موجودة في الزوجة؛ لأنّ الطلاق من شأنه أن يتعلق بالزوجة، ولأن الأصل في أقوال المسلم حملها على الصحة، وذلك إنّما يتمّ بانصرافه إلى الزوجة؛ إذ لو انصرف إلى الأجنبية كان لغواً،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لكونه لفظاً متواطئاً صريح في إرادة الكلّي الصالح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ما أشار إليه المصنف من النظر أنّ التسمية أيضاً محتملة، والأصل بقاء النكاح، وهو أخبر بقصده فيرجع فيه إليه، وعدم المواجهة بالطلاق لغير الزوجة مشترك بين الصيغتين، وهذا هو الذي اختاره الشيخ في المبسوط</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 أجنبيّةً زوجته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لم تُطلّق زوجته؛ لأنّه قصد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زوجتان زينب وعمرة،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طلّقت المنوية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المجيبة ظنّاً أنّها زينب قال الشيخ تُطلق زينب وفيه إشكال؛ لأنه وجه الطلاق إلى المجيبة لظنّها زينب، فلم تطلّق المجيبة؛ لعدم القصد، ولا زينب؛ لتوجّه الخطاب إلى غيرها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والمشهور ثبوت الفرق، فإنّ القائل إحداكما لا يفهم أحدٌ من كلامه تخصيص الزوجة، بل إنما يفهم الترديد بينها وبين الأجنبية، بخلاف الثاني؛ فإنّه لا يتبادر إلى الذهن من اللفظ المشترك إلا زوجته فكان ذلك قرينة التخصيص، فلا يقبل منه إرادة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ظنّ أجنبيّةً زوجته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تُطلّق زوجته؛ لأنه قصد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قصد طلاق المخاطبة ليس إلا، وإن كان يعتقد أنّها زوجته، فلا تُطلق زوجته؛ لعدم توجّه الخطاب إليها وإن نواها؛ لأنّ النية مع عدم اللفظ المطابق لها غير كافٍ وإن كان اللفظ في نفسه صالحاً للزوجة، إلا أن الصارف عنها وقوعه بالصيغة الخاصة وهو الخطاب الذي لا يصلح للزوجة؛ لعدم كونها 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 قصد زوجته دون المخاطبة صح وإن أتى بصيغة الخطاب، كما سيأتي في المسألة الثانية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زوجتان زينب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إحدى زوجتيه ليواجهها بالطلاق أو قصده بعد ندائها فأجابته غير المناداة فواجهها بالطلاق، فإما أن يقصد به المجيبة مع علمه أنها غير المناداة، أو لا معه، أو يقصد به المناداة من غير قصد إلى المجيبة مع علمه بأنها غيرها، أو لا معه، أو يقصد بالطلاق المجيبة مقيدة بكونها المناداة؛ لظنّه أنّها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يقع الطلاق بالمجيبة بغير إشكال، وكذا على الثاني، لتطابق النية واللفظ</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الثالث يقع بالمناداة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صيغة الخطاب؛ لأنه مع علمه بكونها غير حاضرة يصرف إلى الحاضر في الذهن وكذا على الرابع لوجود المقتضي وانتفاء المانع؛ إذ ليس إلا إجابة تلك، وهو غير صالح للمانعية؛ إذ الاعتبار بالقصد مع عدم منافاةاللفظ له، وهو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احتمل هنا ضعيفاً أنّها لا تطلق من حيث إنّه لم يذهب وهمه إلى المجيبة، وقد وقع الطلاق على مشار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والمخاطبة غير مقصودة والأخرى غير 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والخلاف في الخامس، وهو قصد طلاق المجيبة ظنّاً أنّها المناداة،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المناداة</w:t>
      </w:r>
      <w:r>
        <w:rPr>
          <w:rStyle w:val="FootnoteAnchor"/>
          <w:rtl w:val="true"/>
        </w:rPr>
        <w:footnoteReference w:id="739"/>
      </w:r>
      <w:r>
        <w:rPr>
          <w:rFonts w:ascii="Amiri" w:hAnsi="Amiri" w:eastAsia="Amiri" w:cs="Amiri"/>
          <w:color w:val="111111"/>
          <w:sz w:val="28"/>
          <w:sz w:val="28"/>
          <w:szCs w:val="28"/>
          <w:rtl w:val="true"/>
          <w:lang w:bidi="ar-SA"/>
        </w:rPr>
        <w:t>لأنّها هي المقصودة بالطلاق، وقصد المجيبة وقع غلطاً، وصيغة الخطاب غير مؤثرة مع غيبة المقصودة؛ لما مرّ، ولأنّ المناداة مقصودة بالقصد الأوّل والمجيبة مقصودة بالقصد الثاني، والأوّل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 المصنّف ذلك من حيث إنّه إنما قصد طلاق المجيبة مقيدة بكونها المناداة، فلم يتمّ شرط الطلاق في المجيبة لعدم قصدها، ولا في المناداة لعدم توجه الخطاب إليها، كما علّل في خطاب الأجنبية ظانًاً أنّها زوجته، ولأنّه لمّا ظنّ أنّ المجيبة هي المناداة فقصدها بالطلاق قصداً محضاً يغلب الملفوظ به على المنوي؛ لأنّ النيّة وقعت على هذه الملفوظ بها، وأما المناداة فهي وإن كانت منوية إلا أنه قد وجد المنافي وهو تغيير النية إلى المجيبة، فضعفت النيّة الأولى فبطل الطلاق بها، وبالمجيبة؛ لأنها غير مقصودة بالقصد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نبّه عليه المصنّف من البطلان بالإشكال أفتى العلّامة</w:t>
      </w:r>
      <w:r>
        <w:rPr>
          <w:rStyle w:val="FootnoteAnchor"/>
          <w:rtl w:val="true"/>
        </w:rPr>
        <w:footnoteReference w:id="740"/>
      </w:r>
      <w:r>
        <w:rPr>
          <w:rFonts w:ascii="Amiri" w:hAnsi="Amiri" w:eastAsia="Amiri" w:cs="Amiri"/>
          <w:color w:val="111111"/>
          <w:sz w:val="28"/>
          <w:sz w:val="28"/>
          <w:szCs w:val="28"/>
          <w:rtl w:val="true"/>
          <w:lang w:bidi="ar-SA"/>
        </w:rPr>
        <w:t>،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طلاق المجيبة؛ لأنّها زوجة ومقصودة بقصد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جوابه من تعليل البطلان</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الثالث • في الصيغةوالأصل أنّ النكاح عصمة مستفادة من الشرع لا تقبل التقايل، فيقف رفعها على موضع الإذن فالصيغة المتلقاة لإزالة قيد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شاكلها من الألفاظ الدالّة على تعيين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 ولو نوى به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يقع إذا نوى الطلاق وهو بعيد عن شبه الإنشاء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الصيغة، والأصل أن النكاح عصمة مستفادة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بما ذكره من الأصل إلى تمهيد قاعدة يرجع إليها في صيغ الطلاق المعتبرة في إزالةالنكاح لشدّة ما قد وقع من الاختلاف في تعيينها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الأصل في ذلك أن النكاح بعد وقوعه وتحقّقه شرعاً يجب استصحاب حكمه والعمل بمقتضاه إلى أن يثبت المزيل له شرعاً، فكلّ ما ادّعي أنّ له أثراً في إزالة قيد النكاح من الصيغ يعرض على قانون الشرع، فإن دلّ منه دليل معتمد على كونه مزيلاً لذلك الحكم الذي قد ثبت استصحابه، حكم له بالإزالة، وما وقع الشكّ فيه يبقى النكاح معه على أصله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ثبت بالنصّ</w:t>
      </w:r>
      <w:r>
        <w:rPr>
          <w:rStyle w:val="FootnoteAnchor"/>
          <w:rtl w:val="true"/>
        </w:rPr>
        <w:footnoteReference w:id="741"/>
      </w:r>
      <w:r>
        <w:rPr>
          <w:rFonts w:ascii="Amiri" w:hAnsi="Amiri" w:eastAsia="Amiri" w:cs="Amiri"/>
          <w:color w:val="111111"/>
          <w:sz w:val="28"/>
          <w:sz w:val="28"/>
          <w:szCs w:val="28"/>
          <w:rtl w:val="true"/>
          <w:lang w:bidi="ar-SA"/>
        </w:rPr>
        <w:t xml:space="preserve">والإجماع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شخص معيّن صريح فيه موجب لرفع النكاح 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كناية لا صريح؛ لأنه مصدر والمصادر غير موضوعة للأعيان، وإنّما تستعمل فيها على سبيل التوسّع، والكنايات لا يستعملها الأصحاب في الطلاق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إخبار لا إنشاء؛ لأن نقل الإخبار إلى الإنشاء على</w:t>
      </w:r>
      <w:r>
        <w:rPr>
          <w:rFonts w:ascii="Amiri" w:hAnsi="Amiri" w:eastAsia="Amiri" w:cs="Amiri"/>
          <w:color w:val="111111"/>
          <w:sz w:val="28"/>
          <w:sz w:val="28"/>
          <w:szCs w:val="28"/>
          <w:rtl w:val="true"/>
          <w:lang w:bidi="ar-SA"/>
        </w:rPr>
        <w:t>خلاف الأصل، فيقتصر فيه على محلّ النص أو الوفاق، وهما منتفيان هنا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هذه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بها الطلاق مع النيّة</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اعتراف بكونها كنايةٌ؛ لأنّ الصريح لا يتوقّف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 القول في غيرها من الكنايات أو فيما أدّى معناها، كقوله من المطلقات بل مع التعبير بالمصادر؛ لأنّها أبلغ وإن كانت مجازاً؛ لأنّهم يعدلون باللفظ إليه إذا أرادوا المبالغة،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 المصنّف بأنّه بعيد عن شبه الإنشاء؛ لأنّه إخبار بوقوع الطلاق فيما مضى كماذكرناه، والإخبار غير الإنشاء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نظر؛ لأنّ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تكرّر منه فيما سبق مراراً</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744"/>
      </w:r>
      <w:r>
        <w:rPr>
          <w:rFonts w:ascii="Amiri" w:hAnsi="Amiri" w:eastAsia="Amiri" w:cs="Amiri"/>
          <w:color w:val="111111"/>
          <w:sz w:val="28"/>
          <w:sz w:val="28"/>
          <w:szCs w:val="28"/>
          <w:rtl w:val="true"/>
          <w:lang w:bidi="ar-SA"/>
        </w:rPr>
        <w:t>يجعلون اللفظ الماضي أنسب بالإنشاء، بل قد جعله في النكاح صريحاً في الإنشاء</w:t>
      </w:r>
      <w:r>
        <w:rPr>
          <w:rStyle w:val="FootnoteAnchor"/>
          <w:rtl w:val="true"/>
        </w:rPr>
        <w:footnoteReference w:id="745"/>
      </w:r>
      <w:r>
        <w:rPr>
          <w:rFonts w:ascii="Amiri" w:hAnsi="Amiri" w:eastAsia="Amiri" w:cs="Amiri"/>
          <w:color w:val="111111"/>
          <w:sz w:val="28"/>
          <w:sz w:val="28"/>
          <w:szCs w:val="28"/>
          <w:rtl w:val="true"/>
          <w:lang w:bidi="ar-SA"/>
        </w:rPr>
        <w:t>، فما الذي عدا فيما بدا؟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الإخبار إلى الإنشاء على خلاف الأصل مسلّم لكن يطالبون بالفارق بين المقامين والموجب لجعله منقولاً في تلك المواضع دون هذه، فإن جعلوه النصّ فهو ممنوع بل ورد في الطلاق ما هو أوسع كما ستراه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جعلوه الإجماع فالخلاف في المقامين موجود في صيغ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تخصيص الشيخ الجواز ببعض الكنايات دون بعض أيضاً ليس بالوجه؛ إذ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ادّعى وقوعه بها وبين قوله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مع التعبير بالمصدر؛ لأنه وإن شاركهما في كونه كنايةٌ إلا أنّه أبلغ، وقد ذكر بعض العلماء أنه صريح</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ينشأ من وقوعه عند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طلّقت امرأتك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اختلفوا في وقوع الطلاق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به</w:t>
      </w:r>
      <w:r>
        <w:rPr>
          <w:rStyle w:val="FootnoteAnchor"/>
          <w:rtl w:val="true"/>
        </w:rPr>
        <w:footnoteReference w:id="747"/>
      </w:r>
      <w:r>
        <w:rPr>
          <w:rFonts w:ascii="Amiri" w:hAnsi="Amiri" w:eastAsia="Amiri" w:cs="Amiri"/>
          <w:color w:val="111111"/>
          <w:sz w:val="28"/>
          <w:sz w:val="28"/>
          <w:szCs w:val="28"/>
          <w:rtl w:val="true"/>
          <w:lang w:bidi="ar-SA"/>
        </w:rPr>
        <w:t>لما تقدّم من أنّه إخبار لا إنشاء، مع حكمه بأنّه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مع النيّة</w:t>
      </w:r>
      <w:r>
        <w:rPr>
          <w:rStyle w:val="FootnoteAnchor"/>
          <w:rtl w:val="true"/>
        </w:rPr>
        <w:footnoteReference w:id="748"/>
      </w:r>
      <w:r>
        <w:rPr>
          <w:rFonts w:ascii="Amiri" w:hAnsi="Amiri" w:eastAsia="Amiri" w:cs="Amiri"/>
          <w:color w:val="111111"/>
          <w:sz w:val="28"/>
          <w:sz w:val="28"/>
          <w:szCs w:val="28"/>
          <w:rtl w:val="true"/>
          <w:lang w:bidi="ar-SA"/>
        </w:rPr>
        <w:t>، فهلّا يكون هنا كذلك، بل هذه أشبه بما اتفقوا على وقوعه به في أبواب العقود من وقوعها بلفظ الماضي ك زوّجت وبعت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ممّا جعلوه صريحاً في معناه، ولعلّ ما هنا كذلك؛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بحال من أنشأ طلاقها الآن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استشكل القول بعدم وقوعه بقوله طلّقت فلانة بوجه آخر وهو أن الشيخ</w:t>
      </w:r>
      <w:r>
        <w:rPr>
          <w:rStyle w:val="FootnoteAnchor"/>
          <w:rtl w:val="true"/>
        </w:rPr>
        <w:footnoteReference w:id="749"/>
      </w:r>
      <w:r>
        <w:rPr>
          <w:rFonts w:ascii="Amiri" w:hAnsi="Amiri" w:eastAsia="Amiri" w:cs="Amiri"/>
          <w:color w:val="111111"/>
          <w:sz w:val="28"/>
          <w:sz w:val="28"/>
          <w:szCs w:val="28"/>
          <w:rtl w:val="true"/>
          <w:lang w:bidi="ar-SA"/>
        </w:rPr>
        <w:t>وغيره</w:t>
      </w:r>
      <w:r>
        <w:rPr>
          <w:rStyle w:val="FootnoteAnchor"/>
          <w:rtl w:val="true"/>
        </w:rPr>
        <w:footnoteReference w:id="750"/>
      </w:r>
      <w:r>
        <w:rPr>
          <w:rFonts w:ascii="Amiri" w:hAnsi="Amiri" w:eastAsia="Amiri" w:cs="Amiri"/>
          <w:color w:val="111111"/>
          <w:sz w:val="28"/>
          <w:sz w:val="28"/>
          <w:szCs w:val="28"/>
          <w:rtl w:val="true"/>
          <w:lang w:bidi="ar-SA"/>
        </w:rPr>
        <w:t xml:space="preserve">حكموا بوقوع الطلاق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سؤاله هل طلّقت امرأتك؟ و وقوعه بذلك فرع وقوعه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للفظ السؤال ومقتض لإعادته على سبيل الإنشاء،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وقع باللفظ الراجع إلى شيء وهو فرعه لزم وقوعه باللفظ الأصلي المرجوع إليه وهو طلقتها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المصنّف ينشأ من وقوعه عند سؤاله إلى آخره، يقتضي اختيار وقوعه بذلك وأنّه أمر مفروغ منه، وسيأتي حكمه به بخصوصه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والأصل في وقوعه به رواية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طلّقت امرأتك؟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طلقها حينئذ</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الطلاق بالكناية • ولا بغير العربية مع القدرة على التلفظ باللفظة المخصوصة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ولمانع أن يمنع من الأصل؛ لضعف السند</w:t>
      </w:r>
      <w:r>
        <w:rPr>
          <w:rStyle w:val="FootnoteAnchor"/>
          <w:rtl w:val="true"/>
        </w:rPr>
        <w:footnoteReference w:id="753"/>
      </w:r>
      <w:r>
        <w:rPr>
          <w:rFonts w:ascii="Amiri" w:hAnsi="Amiri" w:eastAsia="Amiri" w:cs="Amiri"/>
          <w:color w:val="111111"/>
          <w:sz w:val="28"/>
          <w:sz w:val="28"/>
          <w:szCs w:val="28"/>
          <w:rtl w:val="true"/>
          <w:lang w:bidi="ar-SA"/>
        </w:rPr>
        <w:t>، وإن جاز في الفرع؛ لأنّه صريح في الإنشاء في نظائره، فلو عكس الحكم كان أولى إلّا أنّ الشيخ تبع النصّ كعادته وإن ضعف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يلزمه الحكم في الفرع لما ذكره المصنّف وما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الخلاف في وقوعه إنشاء كما يظهر من التعليل، أمّا وقوعه إقراراً فلا شبهة فيه حيث لا تدلّ القرينة على إرادة الإنشاء وأنّه لم يسبق منه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فيما بينه وبين الله تعالى، فإن أوقعنا به الإنشاء لزم ذلك شرعاً، وإن جعلناه إقراراً بنينا على الظاهر خاصةً، وكان حكم المقرّ بالنسبة إلى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يقع غير ذلك كأنه لم 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 الطلاق بالكناية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في الطلاق هي اللفظ المحتمل للطلاق وغيره كأطلقتك، وأنت خليّة، وبريّة، وبائن، ونحو ذلك، ويقابله الصريح، وهو ما لا يحتمل ظاهره غير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العامّة لفظ الطلاق والسراح والفراق وما اشتقّ منها</w:t>
      </w:r>
      <w:r>
        <w:rPr>
          <w:rStyle w:val="FootnoteAnchor"/>
          <w:rtl w:val="true"/>
        </w:rPr>
        <w:footnoteReference w:id="754"/>
      </w:r>
      <w:r>
        <w:rPr>
          <w:rFonts w:ascii="Amiri" w:hAnsi="Amiri" w:eastAsia="Amiri" w:cs="Amiri"/>
          <w:color w:val="111111"/>
          <w:sz w:val="28"/>
          <w:sz w:val="28"/>
          <w:szCs w:val="28"/>
          <w:rtl w:val="true"/>
          <w:lang w:bidi="ar-SA"/>
        </w:rPr>
        <w:t>، وأطبقوا على وقوعه بالكناية مع نيّة الطلاق</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وأطبق أصحابنا على عدم وقوعه به مطلقاً، يعني بجميع ألفاظ الكناية، ولكن اختلفوا في كلمات مخصوصة هي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بعضها</w:t>
      </w:r>
      <w:r>
        <w:rPr>
          <w:rStyle w:val="FootnoteAnchor"/>
          <w:rtl w:val="true"/>
        </w:rPr>
        <w:footnoteReference w:id="756"/>
      </w:r>
      <w:r>
        <w:rPr>
          <w:rFonts w:ascii="Amiri" w:hAnsi="Amiri" w:eastAsia="Amiri" w:cs="Amiri"/>
          <w:color w:val="111111"/>
          <w:sz w:val="28"/>
          <w:sz w:val="28"/>
          <w:szCs w:val="28"/>
          <w:rtl w:val="true"/>
          <w:lang w:bidi="ar-SA"/>
        </w:rPr>
        <w:t>، وسيأتي منها بعض آخر</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بينها وبين غيرها لا يخلو من 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بغير العربيّة مع القدرة على التلفظ باللفظة المخصوصة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المتأخّرين ومنهم ابن إدريس</w:t>
      </w:r>
      <w:r>
        <w:rPr>
          <w:rStyle w:val="FootnoteAnchor"/>
          <w:rtl w:val="true"/>
        </w:rPr>
        <w:footnoteReference w:id="758"/>
      </w:r>
      <w:r>
        <w:rPr>
          <w:rFonts w:ascii="Amiri" w:hAnsi="Amiri" w:eastAsia="Amiri" w:cs="Amiri"/>
          <w:color w:val="111111"/>
          <w:sz w:val="28"/>
          <w:sz w:val="28"/>
          <w:szCs w:val="28"/>
          <w:rtl w:val="true"/>
          <w:lang w:bidi="ar-SA"/>
        </w:rPr>
        <w:t>لأنّ اللفظ العربي هو الوارد في</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بالإشارة إلا مع العجز عن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 طلاق الأخرس بالإشارة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يلقي عليها القناع، فيكون ذلك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شاذّة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القرآن والمتكرّر في لسان أهل الشرع والأصل عصمة الفروج واستصحاب حكم العقد إلى أن يثبت المزيل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الشيخ في النهاية</w:t>
      </w:r>
      <w:r>
        <w:rPr>
          <w:rStyle w:val="FootnoteAnchor"/>
          <w:rtl w:val="true"/>
        </w:rPr>
        <w:footnoteReference w:id="759"/>
      </w:r>
      <w:r>
        <w:rPr>
          <w:rFonts w:ascii="Amiri" w:hAnsi="Amiri" w:eastAsia="Amiri" w:cs="Amiri"/>
          <w:color w:val="111111"/>
          <w:sz w:val="28"/>
          <w:sz w:val="28"/>
          <w:szCs w:val="28"/>
          <w:rtl w:val="true"/>
          <w:lang w:bidi="ar-SA"/>
        </w:rPr>
        <w:t>، وجماعة</w:t>
      </w:r>
      <w:r>
        <w:rPr>
          <w:rStyle w:val="FootnoteAnchor"/>
          <w:rtl w:val="true"/>
        </w:rPr>
        <w:footnoteReference w:id="760"/>
      </w:r>
      <w:r>
        <w:rPr>
          <w:rFonts w:ascii="IRNazanin" w:hAnsi="IRNazanin" w:eastAsia="IRNazanin"/>
          <w:color w:val="111111"/>
          <w:sz w:val="28"/>
          <w:sz w:val="28"/>
          <w:szCs w:val="28"/>
          <w:rtl w:val="true"/>
          <w:lang w:bidi="fa-IR"/>
        </w:rPr>
        <w:t xml:space="preserve">إلى الاجتزاء بما دلّ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اللغات وإن قدر على العربيّة؛ لأنّ المقصود بالذات هو المعاني والألفاظ وضعت للدلالة عليها، وهو حاصل بأيّ لغة اتّفق؛ لأنّ شهرة استعمالها في معناها عند أهل تلك اللغات شهرة العربية عند أهلها، ولرواية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طلاق بكل لسان فهو طلاق</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هي معتمد الشيخ مع ضعف سندها، وإلا فما ذكروه من دلالة اللغات على المعنى المقصود آتٍ في غيره من العقود ولا يقولون به وظاهرهم أنه حينئذ صريح لاكناية،فلا يتوقّف على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بعض العامة إلى أنه كناية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إشكال في الاجتزاء بالترجمة مع العجز عن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بالإشارة إلا مع العجز عن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 من الطلاق ما وقع بالقول؛ لأنّ ذلك هو المعهود من الشارع، فلا يكفي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القادر على النطق إجماعاً؛ لأصالة بقاء النكاح، ولأنّ عدوله من العبارة إلى الإشارة يوهم أنّه غير قاصد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جوزه بالكناية جعل الإشارة للقادر كناية يقع بها مع النيّة؛ لحصول الإفهام بها في الجملة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تعذّر النطق كفت الإشارة به كالأخرس، كما يقع بها جميع العقود وعبارات العبادات والأقارير والدعاوي حتى لو أشار بالطلاق أو البيع أو غيرهما في الصلاة صح ولم تبطل الصلاة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صحته بإشارته أن تكون مفهمة لمن يخالطه ويعرف إشارته إن لم يتفق فهمها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فهم الشاهدين لها لقيامها مقام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عرف الأخرس الكتابة كانت كتابته من جملة الإشارة، بل أقوى؛ لأنّها أضبط وأدلّ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ضميمة الإشارة إليها، بل يكفي أن يفهم أنّه نوى به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وقدّمها ابن إدريس على الإشارة حيث يمكن</w:t>
      </w:r>
      <w:r>
        <w:rPr>
          <w:rStyle w:val="FootnoteAnchor"/>
          <w:rtl w:val="true"/>
        </w:rPr>
        <w:footnoteReference w:id="764"/>
      </w:r>
      <w:r>
        <w:rPr>
          <w:rFonts w:ascii="Amiri" w:hAnsi="Amiri" w:eastAsia="Amiri" w:cs="Amiri"/>
          <w:color w:val="111111"/>
          <w:sz w:val="28"/>
          <w:sz w:val="28"/>
          <w:szCs w:val="28"/>
          <w:rtl w:val="true"/>
          <w:lang w:bidi="ar-SA"/>
        </w:rPr>
        <w:t>لما ذكرناه من قوّتها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وتؤيّده رواية ابن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الرجل تكون عنده المرأة فصمت فلا يتكلّم،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فيُعلم منه بغض لامرأته وكراهة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أيجوز له أن يطلّق عنه وليه؟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يكتب ويشهد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لا يكتب ولا يسمع كيف يطلقها؟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بالذي يعرف به من فعله مثل ما ذكرت من كراهته لها أو بغضه لها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واعتبر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الصدوقان</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إلقاء القناع على المرأة يُري أنّها قد حرمت عليه؛ لرواية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الأخرس أن يأخذ مقنعتها ويضعها على رأسها ثمّ يعتزلها</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روى أبو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الطلاق بالكتابة من الحاضر وهو قادر على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عجز عن النطق فكتب ناوياً به الطلاق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بالكتابة إذا كان غائباً عن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خيّر بين الإشارة وبين إلقاء القناع ومنهم من جمع بينهما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الاكتفاء بالإشارة المفهمة، وإلقاء القناع مع إفهامه ذلك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 الرواية يمنع من جعلها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إفادة إلقاء القناع إرادة الطلاق يدخل في أفراد الإشارة، وتكون الرواية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يقع الطلاق بالكتابة من الحاضر وهو قادر على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الأصحاب على عدم وقوع الطلاق بالكتابة للحاضر القادر على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وقوعه من الغائب،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في المبسوط والخلاف مدّعياً فيه الإجماع</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العدم أيضاً؛ عملاً بالأصل واستصحاب حكم الزوجية إلى أن يثبت المزيل وبأنّ الأسباب يتساوى فيها الحاضر والغائب، ومن ثم استويا في وقوعه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ولحسنة زرارة قال 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كتب بطلاق امرأته أو بعتق غلامه ثمّ بدا له فمحاه،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بطلاق ولا عتاق حتى يتكلّم به</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الشيخ في النهاية</w:t>
      </w:r>
      <w:r>
        <w:rPr>
          <w:rStyle w:val="FootnoteAnchor"/>
          <w:rtl w:val="true"/>
        </w:rPr>
        <w:footnoteReference w:id="772"/>
      </w:r>
      <w:r>
        <w:rPr>
          <w:rFonts w:ascii="IRNazanin" w:hAnsi="IRNazanin" w:eastAsia="IRNazanin"/>
          <w:color w:val="111111"/>
          <w:sz w:val="28"/>
          <w:sz w:val="28"/>
          <w:szCs w:val="28"/>
          <w:rtl w:val="true"/>
          <w:lang w:bidi="fa-IR"/>
        </w:rPr>
        <w:t>، وأتباعه</w:t>
      </w:r>
      <w:r>
        <w:rPr>
          <w:rStyle w:val="FootnoteAnchor"/>
          <w:rtl w:val="true"/>
        </w:rPr>
        <w:footnoteReference w:id="773"/>
      </w:r>
      <w:r>
        <w:rPr>
          <w:rFonts w:ascii="IRNazanin" w:hAnsi="IRNazanin" w:eastAsia="IRNazanin"/>
          <w:color w:val="111111"/>
          <w:sz w:val="28"/>
          <w:sz w:val="28"/>
          <w:szCs w:val="28"/>
          <w:rtl w:val="true"/>
          <w:lang w:bidi="fa-IR"/>
        </w:rPr>
        <w:t xml:space="preserve">إلى وقوعه من الغائب؛ لصحيحة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 xml:space="preserve">عن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فلان إلى امرأتي بطلاقها،</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عبدي بعتقه، يكون ذلك طلاقاً أو عتقاً؟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طلاقاً ولا عتقاً حتى ينطق به لسانه أو يخطّه بيده وهو يريد الطلاق أو العتق، ويكون ذلك منه بالأهلة والشهور ويكون غائباً عن أهله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وأُجيب بحمله على حالة الاضطرار ويكون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لا للتخيير</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الرواية صريحة في أنّ المطلق يقدر على التلفّظ؛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يا فلان إلى امرأتي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فلا وجه لحمله على حالة الاضطرار؛ لأنّ من قدر على هذا اللفظ قدر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 ولا يمكن العذر بفقد شرط آخر؛ لأنّ الشرائط معتبرة في الكتابة كاللفظ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ففي هذه الرواية ترجيح على السابقة بصحة سندها، وبأنّها مقيّدة بالنيّة والغيبة وتلك مطلقة فيهما فجاز كون منعه من وقوع الطلاق لعدم النية بالكتابة، أو لعدم العلم بالنيّة أو تحمل على حالة الحضور جمعاً، على أنه مع ثبوت المرجّح لا ضرورة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قيل من أنّ الغيبة والحضور لا تأثير لهما في السببيّة</w:t>
      </w:r>
      <w:r>
        <w:rPr>
          <w:rStyle w:val="FootnoteAnchor"/>
          <w:rtl w:val="true"/>
        </w:rPr>
        <w:footnoteReference w:id="777"/>
      </w:r>
      <w:r>
        <w:rPr>
          <w:rFonts w:ascii="Amiri" w:hAnsi="Amiri" w:eastAsia="Amiri" w:cs="Amiri"/>
          <w:color w:val="111111"/>
          <w:sz w:val="28"/>
          <w:sz w:val="28"/>
          <w:szCs w:val="28"/>
          <w:rtl w:val="true"/>
          <w:lang w:bidi="ar-SA"/>
        </w:rPr>
        <w:t>فهو مصادرة محضة؛ لأنّ الخصم يدّعي الفرق، ويحتج عليه بالخبر الصحيح، وهو الفارق بين الكتابة واللفظ المشترك في السببية بين الغائب والحاضر، فكيف يدعى عدم تأثير الغيبة والحضور؟ وبذلك انقطع الأصل الذي ادعوه، وتثبت سببية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دعوى ترجيح الأولى بموافقة الأصل والشهرة في العمل ففيه أنّ الصحيح مقدّمعلى الحسن،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المقيّد مقدّم على المطلق، والجمع بينهما واجب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الطلاق المدعى وقوعه بالكتابة يدخل في عموم الطلاق، والأصل فيه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الشهرة فحالها في الترجيح وعدمه معلوم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حبلك على غاربك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الحقى بأهلك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 نوى الطلاق أو لم ينوه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وممّا يؤيّد الصحّة أنّ المقصود بالعبارة الدلالة على ما في النفس، والكتابة أحد الخطابين كالكلام، والإنسان يعبّر عمّا في نفسه بالكتابة كما يعبر بالعبارة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أقصر مرتبة من اللفظ ، وأقرب إلى الاحتمال ، ومن ثمّ منع من وقوع الطلاق بها للحاضر ؛ لأنّه مع الحضور لا حاجة إلى الكتابة ، بخلاف الغيبة؛ للعادة الغالبة بها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على القول بوقوعه بها يعتبر القصد بها إلى الطلاق، وحضور شاهدين يريانالكتابة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رؤيته حال الكتابة، أم تكفي رؤيتهما لها بعدها فيقع حين يريانها؟ وجهان، والأوّل لا يخلو من قوّة؛ لأنّ ابتداءها هو القائم مقام اللفظ لا استدامتها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تعلم النيّة بإقراره، ولو شكّ فيها فالأصل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فتكون الكتابة كالكناية، ومن ثمّ ردّهاالأصحاب مطلقاً؛ اطّراداً للقاعدة، مع أنهم نقضوها في مواضع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الغائب بين البعيد بمسافة القصر وعدمه مع احتمال شموله للغائب عن</w:t>
      </w:r>
      <w:r>
        <w:rPr>
          <w:rFonts w:ascii="IRNazanin" w:hAnsi="IRNazanin" w:eastAsia="IRNazanin"/>
          <w:color w:val="111111"/>
          <w:sz w:val="28"/>
          <w:sz w:val="28"/>
          <w:szCs w:val="28"/>
          <w:rtl w:val="true"/>
          <w:lang w:bidi="fa-IR"/>
        </w:rPr>
        <w:t>المجلس؛ لعموم النصّ</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اعتبار الغيبة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الكتابة للكلام المعتبر في صحّة الطلاق،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يكتب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علقه بشرط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كتابي 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فكتعليق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خليّة أو برية، أو 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الكلمات كلّها كنايات عن الطلاق وليست صريحةً فيه؛ لاحتمالها له ولغيره، فإنّه يحتمل أن تكون خليّة من شيء آخر غير النكاح، أو برية كذلك، إلى آخر الألفاظ، فلذلك لم يقع بها الطلاق عند أصحابنا؛ خلافاً للعامّة أجمع حيث حكموا بوقوعه بها مع نيّته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 الطلاق أو لم 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خلاف في أنّه لو لم ينو بها الطلاق لم يقع بخلاف اللفظ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النية أمر آخر غير القصد الذي تقدّم اعتباره في الصيغة الصريحة</w:t>
      </w:r>
      <w:r>
        <w:rPr>
          <w:rStyle w:val="FootnoteAnchor"/>
          <w:rtl w:val="true"/>
        </w:rPr>
        <w:footnoteReference w:id="780"/>
      </w:r>
      <w:r>
        <w:rPr>
          <w:rFonts w:ascii="Amiri" w:hAnsi="Amiri" w:eastAsia="Amiri" w:cs="Amiri"/>
          <w:color w:val="111111"/>
          <w:sz w:val="28"/>
          <w:sz w:val="28"/>
          <w:szCs w:val="28"/>
          <w:rtl w:val="true"/>
          <w:lang w:bidi="ar-SA"/>
        </w:rPr>
        <w:t>لأنّ المراد بالنيّة هنا قصد إيقاع الطلاق، وهناك قصد لفظه لمعناه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وتحقيق الفرق أنّه لمّا كان المعنى في اللفظ الصريح متّحداً اكتفي بقصد اللفظ للمعنى، بمعنى كون المتلفّظ قابلاً للقصد وإن لم يصرّح بالقصد، ولهذا حكم عليه به بمجرّد سماع لفظه، وإنّما احترزوا باشتراط القصد عن مثل الساهي والنائم إذا أوقعا لفظاً صريحاً، فإنّه لا يعتد به؛ لعدم القصد إلى مدلوله بخلاف الكناية، فإنّ ألفاظها لما كانت مشتركة بينالمقصود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لم يحمل عليه بمجرد قصده إلى المعنى لاشتراكه بل لابد من القصد إلى بعض معانيه وهو الطلاق مثلاً، وهذا القصد على خلاف الأصل؛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للفظ المشترك بأحد معانيه، فلا بد من العلم به وإلا لم يحكم عليه بالطلاق ولا غيره، بخلاف الصريح، فإنّ الأصل فيه إذا وقع من العاقل الخالي عن الموانع أن يكون قاصداًتخصيص به مدلوله، فهذا هو الفارق بين القصدين فتدبّره فإنّه من مواضع الاشتباه على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قد دلّ على عدم الاكتفاء ببعض هذه الألفاظ المعدودة في الكناية حسنة محمّد بن مسلم أنه سأل أبا جعفر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بائنة، أو بتّة أو بريّة، أو خليّة،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ليس بشي</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خليّة وبريّة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خليّت سبيلك كما يخلى البعير في الصحراء وزمامه على غاربه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تقدّم من الظهر وارتفع من العنق</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ليرعى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وفتح ثالثه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الحقى بأهلك لأنّى</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ونوى به الطلاق،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وهي رواية الحلبي ومحمّد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كثير، وهو الأشبه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وبائن أي مفارقة وحرام عليه الاستمتاع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وبتّة أي مقطوعة 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جوّزه الفرّاء</w:t>
      </w:r>
      <w:r>
        <w:rPr>
          <w:rStyle w:val="FootnoteAnchor"/>
          <w:rtl w:val="true"/>
        </w:rPr>
        <w:footnoteReference w:id="784"/>
      </w:r>
      <w:r>
        <w:rPr>
          <w:rFonts w:ascii="Amiri" w:hAnsi="Amiri" w:eastAsia="Amiri" w:cs="Amiri"/>
          <w:color w:val="111111"/>
          <w:sz w:val="28"/>
          <w:sz w:val="28"/>
          <w:szCs w:val="28"/>
          <w:rtl w:val="true"/>
          <w:lang w:bidi="ar-SA"/>
        </w:rPr>
        <w:t>، والأكثر على أنّه لا يستعمل إلا معرّفاً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بتةٌ، أو لا أفعله البتّة، لكلّ أمر لا رجعة فيه، ونصب على المصدر</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وبتلة أي متروكة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ونوى به الطلاق،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بوقوعه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w:t>
      </w:r>
      <w:r>
        <w:rPr>
          <w:rStyle w:val="FootnoteAnchor"/>
          <w:rtl w:val="true"/>
        </w:rPr>
        <w:footnoteReference w:id="786"/>
      </w:r>
      <w:r>
        <w:rPr>
          <w:rFonts w:ascii="IRNazanin" w:hAnsi="IRNazanin" w:eastAsia="IRNazanin"/>
          <w:color w:val="111111"/>
          <w:sz w:val="28"/>
          <w:sz w:val="28"/>
          <w:szCs w:val="28"/>
          <w:rtl w:val="true"/>
          <w:lang w:bidi="fa-IR"/>
        </w:rPr>
        <w:t xml:space="preserve">استناداً إلى حسنة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أو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كلّه ليس بشيء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الطلاق أن يقول لها في قبل العدّة بعد ما تطهر من حيضها قبل أن يجامعها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أو اعتدي، يريد بذلك الطلاق، ويُشهد على ذلك رجلين عدلين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وروى الشيخ في التهذيب عن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أُجمع عليه في الطلاق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اعتدّي، وذكر أنّه قال لمحمّد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يشهد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قال،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اعتدّي</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خبير بأنّ الأصحاب يُثبتون الأحكام بما هو أدنى مرتبة من هذه الروايات وأضعف</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سنداً، فكيف بالحسن الذي ليس في طريقه خارج عن الصحيح سوى إبراهيم بن هاشم، وهو من أجلّ الأصحاب وأكبر الأعيان</w:t>
      </w:r>
      <w:r>
        <w:rPr>
          <w:rStyle w:val="FootnoteAnchor"/>
          <w:rtl w:val="true"/>
        </w:rPr>
        <w:footnoteReference w:id="790"/>
      </w:r>
      <w:r>
        <w:rPr>
          <w:rFonts w:ascii="Amiri" w:hAnsi="Amiri" w:eastAsia="Amiri" w:cs="Amiri"/>
          <w:color w:val="111111"/>
          <w:sz w:val="28"/>
          <w:sz w:val="28"/>
          <w:szCs w:val="28"/>
          <w:rtl w:val="true"/>
          <w:lang w:bidi="ar-SA"/>
        </w:rPr>
        <w:t>، وحديثه من أحسن مراتب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ليس لها معارض في قوتها حتى يرجّح عليها بشيء من وجوه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نقل الشيخ عن الحسن بن سماعة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الطلاق إلا كما روى ابن بكير بن أعين أن يقول لها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وكلّ ما سوى ذلك فهو ملغى</w:t>
      </w:r>
      <w:r>
        <w:rPr>
          <w:rStyle w:val="FootnoteAnchor"/>
          <w:rtl w:val="true"/>
        </w:rPr>
        <w:footnoteReference w:id="7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يخفى عليك أنّ هذا الكلام لا يصلح للمعارضة أصلاً؛ لأنّه من قول ابن بكير وحاله معلوم</w:t>
      </w:r>
      <w:r>
        <w:rPr>
          <w:rStyle w:val="FootnoteAnchor"/>
          <w:rtl w:val="true"/>
        </w:rPr>
        <w:footnoteReference w:id="792"/>
      </w:r>
      <w:r>
        <w:rPr>
          <w:rFonts w:ascii="Amiri" w:hAnsi="Amiri" w:eastAsia="Amiri" w:cs="Amiri"/>
          <w:color w:val="111111"/>
          <w:sz w:val="28"/>
          <w:sz w:val="28"/>
          <w:szCs w:val="28"/>
          <w:rtl w:val="true"/>
          <w:lang w:bidi="ar-SA"/>
        </w:rPr>
        <w:t>، والراوي الحسن بن سماعة شيخ الواقفية ووجههم</w:t>
      </w:r>
      <w:r>
        <w:rPr>
          <w:rStyle w:val="FootnoteAnchor"/>
          <w:rtl w:val="true"/>
        </w:rPr>
        <w:footnoteReference w:id="793"/>
      </w:r>
      <w:r>
        <w:rPr>
          <w:rFonts w:ascii="Amiri" w:hAnsi="Amiri" w:eastAsia="Amiri" w:cs="Amiri"/>
          <w:color w:val="111111"/>
          <w:sz w:val="28"/>
          <w:sz w:val="28"/>
          <w:szCs w:val="28"/>
          <w:rtl w:val="true"/>
          <w:lang w:bidi="ar-SA"/>
        </w:rPr>
        <w:t>، فأين هذا من حديث سنده عليّ بن إبراهيم عن أبيه، عن ابن أبي عمير، عن حماد، عن الحلبي، والثلاثة الأول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عمر بن أذينة، 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العجب عدول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عن مثل ذلك مع تعلّقه في وقوع الطلاق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برواية السكوني</w:t>
      </w:r>
      <w:r>
        <w:rPr>
          <w:rStyle w:val="FootnoteAnchor"/>
          <w:rtl w:val="true"/>
        </w:rPr>
        <w:footnoteReference w:id="794"/>
      </w:r>
      <w:r>
        <w:rPr>
          <w:rFonts w:ascii="Amiri" w:hAnsi="Amiri" w:eastAsia="Amiri" w:cs="Amiri"/>
          <w:color w:val="111111"/>
          <w:sz w:val="28"/>
          <w:sz w:val="28"/>
          <w:szCs w:val="28"/>
          <w:rtl w:val="true"/>
          <w:lang w:bidi="ar-SA"/>
        </w:rPr>
        <w:t>، وبوقوعه بغير العربيّة برواية حفص عن أبيه</w:t>
      </w:r>
      <w:r>
        <w:rPr>
          <w:rStyle w:val="FootnoteAnchor"/>
          <w:rtl w:val="true"/>
        </w:rPr>
        <w:footnoteReference w:id="795"/>
      </w:r>
      <w:r>
        <w:rPr>
          <w:rFonts w:ascii="Amiri" w:hAnsi="Amiri" w:eastAsia="Amiri" w:cs="Amiri"/>
          <w:color w:val="111111"/>
          <w:sz w:val="28"/>
          <w:sz w:val="28"/>
          <w:szCs w:val="28"/>
          <w:rtl w:val="true"/>
          <w:lang w:bidi="ar-SA"/>
        </w:rPr>
        <w:t>وهما عامّيّان</w:t>
      </w:r>
      <w:r>
        <w:rPr>
          <w:rStyle w:val="FootnoteAnchor"/>
          <w:rtl w:val="true"/>
        </w:rPr>
        <w:footnoteReference w:id="796"/>
      </w:r>
      <w:r>
        <w:rPr>
          <w:rFonts w:ascii="Amiri" w:hAnsi="Amiri" w:eastAsia="Amiri" w:cs="Amiri"/>
          <w:color w:val="111111"/>
          <w:sz w:val="28"/>
          <w:sz w:val="28"/>
          <w:szCs w:val="28"/>
          <w:rtl w:val="true"/>
          <w:lang w:bidi="ar-SA"/>
        </w:rPr>
        <w:t>كالسكوني</w:t>
      </w:r>
      <w:r>
        <w:rPr>
          <w:rStyle w:val="FootnoteAnchor"/>
          <w:rtl w:val="true"/>
        </w:rPr>
        <w:footnoteReference w:id="797"/>
      </w:r>
      <w:r>
        <w:rPr>
          <w:rFonts w:ascii="Amiri" w:hAnsi="Amiri" w:eastAsia="Amiri" w:cs="Amiri"/>
          <w:color w:val="111111"/>
          <w:sz w:val="28"/>
          <w:sz w:val="28"/>
          <w:szCs w:val="28"/>
          <w:rtl w:val="true"/>
          <w:lang w:bidi="ar-SA"/>
        </w:rPr>
        <w:t>، وتركه هذه الأخبار المعتبرة الأسناد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منه جمعه بينها وبين كلام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التنافي بحمل الأخبار على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 يكون قد تقدّم قول الزوج أنت طالق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قوله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معنى؛ لأنّ لها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أعتد؟ فلا بدّ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 لأنّي قد طلّقتك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فالاعتبار بالطلاق لا بهذا القول، إلّا أنّه يكون هذا القول كالكاشف لها عن أنّه لزمها حكم الطلاق، وكالموجب عليها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تجرّد ذلك من غير أن يتقدّمه لفظ الطلاق لما كان به اعتبار على ما قاله ابن سماعة</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 الشيخ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يخفى عليك ما في هذا الجمع والحمل؛ لأنّ مرجعه إلى أنّ الطلاق لا يقع إلا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عن سبق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والحال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الخبرين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معطوفاً عليه، ووقوع الطلاق بكلّ واحدة من الصيغتين صريحاً، فكيف يخص وقوعه بإحداهما؟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لأنه إذا جعل كناية عن الطلاق يكون دالاً على إنشاء الطلاق به، فإذا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أعتدّ؟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غايته أنّها ما فهمت 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فسؤالها عنه لا يوجب أن لا يكون لها معنى مع جعل الشارع معناه الطلاق، ويكون ذلك كسؤالها له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شيء طالق؟ عن وثاق الجلوس في البيت أو وثاق النكاح، أو غير ذلك؟ وأيضاً فقوله في رواية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اعتدّي يريد بذلك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أنّه كناية، من حيث إنّه قيد وقوع الطلاق به بإرادة الطلاق ولم يقيد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لفظ صريح، وهذا شأن الكنايات عند من يوقع بها الطلاق، فإنّه يشترط فيه النية دون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حمله على التقيّة، حيث إنّه مذهب جميع العامّة</w:t>
      </w:r>
      <w:r>
        <w:rPr>
          <w:rStyle w:val="FootnoteAnchor"/>
          <w:rtl w:val="true"/>
        </w:rPr>
        <w:footnoteReference w:id="799"/>
      </w:r>
      <w:r>
        <w:rPr>
          <w:rFonts w:ascii="Amiri" w:hAnsi="Amiri" w:eastAsia="Amiri" w:cs="Amiri"/>
          <w:color w:val="111111"/>
          <w:sz w:val="28"/>
          <w:sz w:val="28"/>
          <w:szCs w:val="28"/>
          <w:rtl w:val="true"/>
          <w:lang w:bidi="ar-SA"/>
        </w:rPr>
        <w:t>لأنّ في الخبر</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ينافي ذلك،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يقع الطلاق بقوله أنت حرام، أو بائنة، أو بتّة، أو بتلة، أو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الطلاق يقع عند المخالف بجميع ذلك مع النيّة، فلا يمكن حمل آخره على التقيّة مع منافاة أوّله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بوقوع الطلاق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وقوعه بغيره من الكنايات التي هي أوضح معنى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المسرّحات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المفارقات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الكنايات التي هي أوضح دلالة على الطلاق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الفراق والسراح وما اشتقّ منهما ومن الطلاق صريح لا كناية؛ لورودها في القرآن مراداً بها الطلاق</w:t>
      </w:r>
      <w:r>
        <w:rPr>
          <w:rStyle w:val="FootnoteAnchor"/>
          <w:rtl w:val="true"/>
        </w:rPr>
        <w:footnoteReference w:id="800"/>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 حُوهُنَّ سَرَاحًا جَمِيلاً</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بِإِحْسَنِ</w:t>
      </w:r>
      <w:r>
        <w:rPr>
          <w:rFonts w:eastAsia="Amiri" w:cs="Amiri" w:ascii="Amiri" w:hAnsi="Amiri"/>
          <w:color w:val="111111"/>
          <w:sz w:val="28"/>
          <w:szCs w:val="28"/>
          <w:rtl w:val="true"/>
          <w:lang w:bidi="ar-SA"/>
        </w:rPr>
        <w:t>)</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فوقوع الطلاق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بمفهوم الموافقة على وقوعه بجميع هذه الألفاظ وما في معناها، وتبقى الكنايات التي لا تدخل في مفهوم الموافقة، بل إمّا مساويةً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أخفى مردودة؛ لعدم الدليل، ومنها قوله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خليّة ، وبريّة ، وبتّة، وبتلة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نكون قد أعملنا الأخبار المعتبرة</w:t>
      </w:r>
      <w:r>
        <w:rPr>
          <w:rStyle w:val="FootnoteAnchor"/>
          <w:rtl w:val="true"/>
        </w:rPr>
        <w:footnoteReference w:id="805"/>
      </w:r>
      <w:r>
        <w:rPr>
          <w:rFonts w:ascii="Amiri" w:hAnsi="Amiri" w:eastAsia="Amiri" w:cs="Amiri"/>
          <w:color w:val="111111"/>
          <w:sz w:val="28"/>
          <w:sz w:val="28"/>
          <w:szCs w:val="28"/>
          <w:rtl w:val="true"/>
          <w:lang w:bidi="ar-SA"/>
        </w:rPr>
        <w:t>مؤيّداً بعموم الآيات والأخبار الدالّة على الطلاق من غير تقييد بصيغة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خيّرها وقصد الطلاق، فإن اختارته أو سكتت ولو لحظةً فلا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اختارت نفسها في الحال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الفرقة بائنةً،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رجعيّةً،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 وعليه الأكثر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 يضرّنا مفهوم الحصر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الطلاق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في الصيغتين بطريق المطابقة، وفي غيرها بطريق الالتزام، فلا منافاة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حمله على مجرّد التأكيد بقرينة قوله في 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أن يقول لها</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من غير أداة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على هذا حصر المبتدأ في خبره؛ لأنّ ذلك غير مطّرد كما هو 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الفصيح مجرّداً عن الحصر، وتقدّم مثله في أخبار</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بهذا القول لكان في غاية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أنّه خلاف الإجماع قد تكلّمنا عليه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خيّرها وقصد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اتّفق علماء الإسلام ممّن عدا الأصحاب على جواز تفويض الزوج أمر الطلاق إلى المرأة وتخييرها في نفسها ناوياً به الطلاق، ووقوع الطلاق لو اختارت نفسها، وكون ذلك بمنزلة توكيلها في الطلاق، وجعل التخيير كناية عنه أو تمليكاً لها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فيه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وآلیه وسلّم</w:t>
      </w:r>
      <w:r>
        <w:rPr>
          <w:rFonts w:ascii="Amiri" w:hAnsi="Amiri" w:eastAsia="Amiri" w:cs="Amiri"/>
          <w:color w:val="111111"/>
          <w:sz w:val="28"/>
          <w:sz w:val="28"/>
          <w:szCs w:val="28"/>
          <w:rtl w:val="true"/>
          <w:lang w:bidi="ar-SA"/>
        </w:rPr>
        <w:t xml:space="preserve"> خير نساءه بين المقام معه وبين مفارقته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قُل لأزوجك</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الآية، والتي بعدها</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الأصحاب فاختلفوا، فذهب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الجنيد</w:t>
      </w:r>
      <w:r>
        <w:rPr>
          <w:rStyle w:val="FootnoteAnchor"/>
          <w:rtl w:val="true"/>
        </w:rPr>
        <w:footnoteReference w:id="811"/>
      </w:r>
      <w:r>
        <w:rPr>
          <w:rFonts w:ascii="Amiri" w:hAnsi="Amiri" w:eastAsia="Amiri" w:cs="Amiri"/>
          <w:color w:val="111111"/>
          <w:sz w:val="28"/>
          <w:sz w:val="28"/>
          <w:szCs w:val="28"/>
          <w:rtl w:val="true"/>
          <w:lang w:bidi="ar-SA"/>
        </w:rPr>
        <w:t>، وابن أبي عقيل</w:t>
      </w:r>
      <w:r>
        <w:rPr>
          <w:rStyle w:val="FootnoteAnchor"/>
          <w:rtl w:val="true"/>
        </w:rPr>
        <w:footnoteReference w:id="812"/>
      </w:r>
      <w:r>
        <w:rPr>
          <w:rFonts w:ascii="Amiri" w:hAnsi="Amiri" w:eastAsia="Amiri" w:cs="Amiri"/>
          <w:color w:val="111111"/>
          <w:sz w:val="28"/>
          <w:sz w:val="28"/>
          <w:szCs w:val="28"/>
          <w:rtl w:val="true"/>
          <w:lang w:bidi="ar-SA"/>
        </w:rPr>
        <w:t>، والسيّد المرتضى</w:t>
      </w:r>
      <w:r>
        <w:rPr>
          <w:rStyle w:val="FootnoteAnchor"/>
          <w:rtl w:val="true"/>
        </w:rPr>
        <w:footnoteReference w:id="813"/>
      </w:r>
      <w:r>
        <w:rPr>
          <w:rFonts w:ascii="Amiri" w:hAnsi="Amiri" w:eastAsia="Amiri" w:cs="Amiri"/>
          <w:color w:val="111111"/>
          <w:sz w:val="28"/>
          <w:sz w:val="28"/>
          <w:szCs w:val="28"/>
          <w:rtl w:val="true"/>
          <w:lang w:bidi="ar-SA"/>
        </w:rPr>
        <w:t>، وظاهر ابني بابويه</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وقوعه به أيضاً إذا اختارت نفسها بعد تخييره لها على الفور مع اجتماع شرائط الطلاق من الاستبراء وسماع الشاهدين ذلك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w:t>
      </w:r>
      <w:r>
        <w:rPr>
          <w:rStyle w:val="FootnoteAnchor"/>
          <w:rtl w:val="true"/>
        </w:rPr>
        <w:footnoteReference w:id="815"/>
      </w:r>
      <w:r>
        <w:rPr>
          <w:rFonts w:ascii="IRNazanin" w:hAnsi="IRNazanin" w:eastAsia="IRNazanin"/>
          <w:color w:val="111111"/>
          <w:sz w:val="28"/>
          <w:sz w:val="28"/>
          <w:szCs w:val="28"/>
          <w:rtl w:val="true"/>
          <w:lang w:bidi="fa-IR"/>
        </w:rPr>
        <w:t>والمتأخّرون</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وقوعه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التردّد فيه إن لم يكن ميله إلى الأوّل؛ لأنّه نسب الحكم بعدم صحّته إلى الأكثر ساكتاً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الخلاف اختلاف الروايات الدالّة على القولين إلا أنّ أكثرها وأوضحها سنداً ما دلّ على الوقوع أورد الشيخ في التهذيب منها ستّة أخبار أكثرها من الموثّق وفيها الحسن أو الصحيح، وذكر أنّه ذكر طرفاً من الأخبار الدالّة على الوقوع به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فمنها صحيحة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المخيرة تبين من ساعتها من غير طلاق ولا ميراث بينهم؛ لأنّ العصمة قد بانت منها ساعة كان ذلك منها ومن الزوج</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وموثّقة محمّد بن مسلم وزرارة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خيار إلا على طهر من غير جماع بشهود</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ورواية زرارة أيضاً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الخيار</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لهما ما داما في مجلسهما، فإذا تفرّقا فلا خيار لها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المانع أربع روايات بعضها ضعيف السند وبعضها من الموثّق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رواية العيص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خيّر امرأته فاختارت نفسها بانت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إنّما هذا شيء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أمر بذلك ففعل، ولو اخترن أنفسهنّ لطلّقن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قُل لِأَزْوَاجِكَ إِن كُنتُنَّ تُرِدْنَ الْحَيَوَةَ الدُّنْيَا وَزِينَتَهَا فَتَعَالَيْنَ أُمَتِّعْكُنَّ وَأُسَرِحْكُنَّ سَرَاحًا جَمِيلاً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ورواية محمّد بن مسلم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أباك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نساءه فاخترن الله ورسوله، فلم يمسكهنّ على طلاق، ولو اخترن أنفسهن لبنّ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حديث كان يرويه أبي عن عائشة وما للناس والخيار؟ إنّما هذا شيء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به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وأجاب المانعون</w:t>
      </w:r>
      <w:r>
        <w:rPr>
          <w:rStyle w:val="FootnoteAnchor"/>
          <w:rtl w:val="true"/>
        </w:rPr>
        <w:footnoteReference w:id="823"/>
      </w:r>
      <w:r>
        <w:rPr>
          <w:rFonts w:ascii="Amiri" w:hAnsi="Amiri" w:eastAsia="Amiri" w:cs="Amiri"/>
          <w:color w:val="111111"/>
          <w:sz w:val="28"/>
          <w:sz w:val="28"/>
          <w:szCs w:val="28"/>
          <w:rtl w:val="true"/>
          <w:lang w:bidi="ar-SA"/>
        </w:rPr>
        <w:t>عن الأخبار الدالّة على الوقوع بحملها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نظروا إلى أنّها أكثر وأوضح سنداً وأظهر دلالة لكان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فيها الصحيح أو الحسن والموثّق، وليس فيها ضعيف، بخلاف أخبار المنع فإنّ فيها الضعيف والمرسل والمجهول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فلأنّ نفي البينونة في الأوّل أعمّ من نفي الوقوع؛ لجواز وقوعه رجعيّاً، فلا دلالة له على منعه مطلقاً، فإذا حملت أخبار الوقوع على كونه رجعيّاً لم يتعارض على تقدير أن تكون مكافئة فكيف وحالها ما رأيت؟</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حمل العلّامة في المختلف لأخبار الوقوع على ما إذا طلّقت بعد التخيير</w:t>
      </w:r>
      <w:r>
        <w:rPr>
          <w:rStyle w:val="FootnoteAnchor"/>
          <w:rtl w:val="true"/>
        </w:rPr>
        <w:footnoteReference w:id="824"/>
      </w:r>
      <w:r>
        <w:rPr>
          <w:rFonts w:ascii="Amiri" w:hAnsi="Amiri" w:eastAsia="Amiri" w:cs="Amiri"/>
          <w:color w:val="111111"/>
          <w:sz w:val="28"/>
          <w:sz w:val="28"/>
          <w:szCs w:val="28"/>
          <w:rtl w:val="true"/>
          <w:lang w:bidi="ar-SA"/>
        </w:rPr>
        <w:t>فغير سدبد؛ لأنّ ذلك يقتضي كون تخييرها وكالة، ومعها لا يشترط فيه وقوعه في المجلس ولا على الفور، خلاف ما دلّت عليه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فاعلم أنّ القائلين بوقوعه به اختلفوا في أنّه هل يقع طلاقاً رجعيّاً، أو بائناً؟ فقال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رجعيّاً</w:t>
      </w:r>
      <w:r>
        <w:rPr>
          <w:rStyle w:val="FootnoteAnchor"/>
          <w:rtl w:val="true"/>
        </w:rPr>
        <w:footnoteReference w:id="825"/>
      </w:r>
      <w:r>
        <w:rPr>
          <w:rFonts w:ascii="IRNazanin" w:hAnsi="IRNazanin" w:eastAsia="IRNazanin"/>
          <w:color w:val="111111"/>
          <w:sz w:val="28"/>
          <w:sz w:val="28"/>
          <w:szCs w:val="28"/>
          <w:rtl w:val="true"/>
          <w:lang w:bidi="fa-IR"/>
        </w:rPr>
        <w:t xml:space="preserve">لرواية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فإن طلّقت نفسها ثلاثاً قبل أن يتفرّقا من مجلسهما،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أكثر من واحدة، وهو أحقّ برجعتها قبل أن تنقضي عدّتها، فقد خيّر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 فاخترنه، فكان ذلك 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اخترن أنفسهنَّ لَبِنَّ؟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ظنّك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اخترن أنفسهنّ أكان يمسكهنّ؟</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بائنة</w:t>
      </w:r>
      <w:r>
        <w:rPr>
          <w:rStyle w:val="FootnoteAnchor"/>
          <w:rtl w:val="true"/>
        </w:rPr>
        <w:footnoteReference w:id="827"/>
      </w:r>
      <w:r>
        <w:rPr>
          <w:rFonts w:ascii="IRNazanin" w:hAnsi="IRNazanin" w:eastAsia="IRNazanin"/>
          <w:color w:val="111111"/>
          <w:sz w:val="28"/>
          <w:sz w:val="28"/>
          <w:szCs w:val="28"/>
          <w:rtl w:val="true"/>
          <w:lang w:bidi="fa-IR"/>
        </w:rPr>
        <w:t xml:space="preserve">لرواية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اختارت نفسها فهي تطليقة بائنة، وهو خاطب من الخطّاب</w:t>
      </w:r>
      <w:r>
        <w:rPr>
          <w:rFonts w:eastAsia="IRNazanin" w:cs="IRNazanin"/>
          <w:color w:val="111111"/>
          <w:sz w:val="28"/>
          <w:szCs w:val="28"/>
          <w:rtl w:val="true"/>
          <w:lang w:bidi="fa-IR"/>
        </w:rPr>
        <w:t>»</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يزيد الكناسي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المخيّرة من زوجها شيئاً في عدّتها؛ لأنّ العصمة قد انقطعت فيما بينها وبين زوجها من ساعتها، فلا رجعة له عليها، ولا ميراث بينهما</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وفصّل ابن الجنيد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التخيير بعوض كان بائناً كالطلاق به، وإلّا كان رجعيّاً</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جمع بين الأخبار ويمكن الجمع بينهما بحمل البائن على تخيير من لا عدّة لها كغير</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المدخول بها واليائسة والرجعي على ما</w:t>
      </w:r>
      <w:r>
        <w:rPr>
          <w:rStyle w:val="FootnoteAnchor"/>
          <w:rtl w:val="true"/>
        </w:rPr>
        <w:footnoteReference w:id="831"/>
      </w:r>
      <w:r>
        <w:rPr>
          <w:rFonts w:ascii="Amiri" w:hAnsi="Amiri" w:eastAsia="Amiri" w:cs="Amiri"/>
          <w:color w:val="111111"/>
          <w:sz w:val="28"/>
          <w:sz w:val="28"/>
          <w:szCs w:val="28"/>
          <w:rtl w:val="true"/>
          <w:lang w:bidi="ar-SA"/>
        </w:rPr>
        <w:t>لها عدّة رجعيّة؛ لأنّ التخيير جائز للجميع على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هنا أُمور يتوقّف عليها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النصوص وفتوى المجوّزين أنّ الطلاق يحصل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نفسي، أو اخترت الفراق، أو الطلاق، أو نحو ذلك ممّا يدلّ على إرادته، وفي الاكتفاء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مجرّداً بقصد الطلاق وجهان، من أنّه كناية فيقع بالنيّة، ومن كونه أعمّ من اختيار الفراق بخلاف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نفسي ونحوه، فإنّ فيه إشعاراً بالفراق وإن احتمل غيره، فكان كناية يقع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بوقوعه حينئذ صدقت في دعواها إرادة الفراق وإن كذّبها الزوج؛ لأنّ ذلك لا يعلم إلّا من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الأزواج فكاختيار نفسها؛ لأنّها لا تصلح للأزواج إلا بمفارقته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وقوعه بذلك؛ لأنّ الزوج من جملة الأزواج، وهي لا تصلح إلا لواحد، فهو كما لو قالت اخترتك وفيه أنّ الكناية محتملة، وإنّما تفيد مع النيّة، والفرض كونها حاصلة هنا واللفظ ظاهر في إرادة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الرواية</w:t>
      </w:r>
      <w:r>
        <w:rPr>
          <w:rStyle w:val="FootnoteAnchor"/>
          <w:rtl w:val="true"/>
        </w:rPr>
        <w:footnoteReference w:id="832"/>
      </w:r>
      <w:r>
        <w:rPr>
          <w:rFonts w:ascii="Amiri" w:hAnsi="Amiri" w:eastAsia="Amiri" w:cs="Amiri"/>
          <w:color w:val="111111"/>
          <w:sz w:val="28"/>
          <w:sz w:val="28"/>
          <w:szCs w:val="28"/>
          <w:rtl w:val="true"/>
          <w:lang w:bidi="ar-SA"/>
        </w:rPr>
        <w:t>اشتراط وقوع الاختيار من المرأة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أفتى ابن أبي عقيل،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والخيار عند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أن يخيّر الرجل امرأته ويجعل أمرها إليها في أن تختار نفسها أو تختاره بشهادة شاهدين في قبل عدتها، فإن اختارت نفسها في المجلس فهي تطليقة واحدة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ومقتضى إطلاقه أنّه لا فرق بين طول المجلس وقصره، ولا بين تخلّل كلام أجنبي بين التخيير والاختيار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بأنّه إن جعل بمنزلة عقد التمليك لم تكن العبرة بالمجلس بل بالمفارقة</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 بمنزلة التوكيل لم يكن المجلس أيضاً معتبراً، بل يجوز مع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الرواية أنه حكم برأسه وللمجلس فيه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يجعل المجلس كناية عن اتّصال قبولها بتخييره، فيعتبر الاتصال العرفي، والمجلس كناية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صرّح ابن الجنيد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أراد الرجل أن يخيّر امرأته اعتزلها شهراً، وكان على طهر من غير جماع في مثل الحال التي لو أراد أن يطلّقها فيه طلّقها، ثم خيّرها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خيّرتك وقد جعلت أمرك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ذلك بشهادة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اختارت نفسها من غير أن تتشاغل بحديث من قول أو فعل كان يمكنها أن لا تفعله صح اختيارها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اختارت بعد فعلها ذلك لم يكن اختيارها ماضياً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مبنيّ على أنّه بمنزلة التمليك، فيعتبر فيه اتّصال الإيجاب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الجمع بجعل المجلس غير قادح في الاتّصال المعتبر، كما لا يقدح الفصل القليل والتنفّس والسعال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النكاح أنّ الفصل بما يكون من متعلّقات العقد لا يقدح</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 التذكرة اكتفى بوقوع القبول في المجلس</w:t>
      </w:r>
      <w:r>
        <w:rPr>
          <w:rStyle w:val="FootnoteAnchor"/>
          <w:rtl w:val="true"/>
        </w:rPr>
        <w:footnoteReference w:id="837"/>
      </w:r>
      <w:r>
        <w:rPr>
          <w:rFonts w:ascii="Amiri" w:hAnsi="Amiri" w:eastAsia="Amiri" w:cs="Amiri"/>
          <w:color w:val="111111"/>
          <w:sz w:val="28"/>
          <w:sz w:val="28"/>
          <w:szCs w:val="28"/>
          <w:rtl w:val="true"/>
          <w:lang w:bidi="ar-SA"/>
        </w:rPr>
        <w:t>، فيكون ما هنا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الخلاف ما لو جعل التخيير على الوجه المدلول عليه بلفظه، بأن يريد منها أن تتخيّر بلفظه أو ما أدّى معناه، أما لو كان مراده من التخيير توكيلها في الطلاق إن شاءت،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ذلك جائزاً بغير خلاف عند من جوّز وكالة المرأة فيه، ولم يشترط المقارنة بين الإيجاب والقبول كغيره من الوكالات، وكان فرضها حينئذ إيقاعه بلفظ الطلاق المعهود وما أداه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والعامّة لم يفرّقوا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تمليك للطلاق أو توكيل فيه، وأنه يتأدّى باختيارها الفراق بلفظ الطلاق وبلفظ الاختيار وما أدى معناهما، بناءً على أنّ جميع ذلك كناية عن الطلاق أو طلاق صريح، وأنه يقع بالأمرين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هذا التخيير ما يشترط في الطلاق من استبراء المرأة، وسماع شاهدين نطقهما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سماعهما نطقها خاصة أو يعتبر سماعهما نطقهما معاً؟ ظاهر الرواية</w:t>
      </w:r>
      <w:r>
        <w:rPr>
          <w:rStyle w:val="FootnoteAnchor"/>
          <w:rtl w:val="true"/>
        </w:rPr>
        <w:footnoteReference w:id="839"/>
      </w:r>
      <w:r>
        <w:rPr>
          <w:rFonts w:ascii="IRNazanin" w:hAnsi="IRNazanin" w:eastAsia="IRNazanin"/>
          <w:color w:val="111111"/>
          <w:sz w:val="28"/>
          <w:sz w:val="28"/>
          <w:szCs w:val="28"/>
          <w:rtl w:val="true"/>
          <w:lang w:bidi="fa-IR"/>
        </w:rPr>
        <w:t>والفتوى الأول</w:t>
      </w:r>
      <w:r>
        <w:rPr>
          <w:rStyle w:val="FootnoteAnchor"/>
          <w:rtl w:val="true"/>
        </w:rPr>
        <w:footnoteReference w:id="840"/>
      </w:r>
      <w:r>
        <w:rPr>
          <w:rFonts w:ascii="Amiri" w:hAnsi="Amiri" w:eastAsia="Amiri" w:cs="Amiri"/>
          <w:color w:val="111111"/>
          <w:sz w:val="28"/>
          <w:sz w:val="28"/>
          <w:szCs w:val="28"/>
          <w:rtl w:val="true"/>
          <w:lang w:bidi="ar-SA"/>
        </w:rPr>
        <w:t>، وأنّ الفراق يقع بمجموع الأمرين، فيعتبر سماعهما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حينئذ منزلة الخلع حيث يقع البذل</w:t>
      </w:r>
      <w:r>
        <w:rPr>
          <w:rStyle w:val="FootnoteAnchor"/>
          <w:rtl w:val="true"/>
        </w:rPr>
        <w:footnoteReference w:id="841"/>
      </w:r>
      <w:r>
        <w:rPr>
          <w:rFonts w:ascii="Amiri" w:hAnsi="Amiri" w:eastAsia="Amiri" w:cs="Amiri"/>
          <w:color w:val="111111"/>
          <w:sz w:val="28"/>
          <w:sz w:val="28"/>
          <w:szCs w:val="28"/>
          <w:rtl w:val="true"/>
          <w:lang w:bidi="ar-SA"/>
        </w:rPr>
        <w:t>من جانبها والطلاق من جانبه، وإن اختلفا في كون الطلاق هنا من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بسماع اختيارها؛ لأنّ الفراق إنّما حصل به ولهذا لو ردّته أو اختارته لم يقع، فيكون ذلك بمنزلة تفويض الطلاق إليها، فلا يشترط إلا سماع ما دلّ على الطلاق، لا سماع ما هو بمنزلة الوكالة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الرجوع في التخيير ما لم تتخيّر مطلقاً، وهو الظاهر من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الخيار لهما ما داما في مجلسهما</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ولأنّه إن كان تمليكاً فالرجوع فيه قبل القبول جائز، وإن كان توكيلاً فكذلك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الخيار لهما ما داما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فسخه لكلّ منهما في المجلس</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طلّقت فلانة؟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الطلاق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وقع التخيير من كلّ منهما، وهو يشكل من جانبها مطلقاً؛ إذ لا خيار لها في الطلاق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جانبه لو كان بائناً، إلا أنّ الأمر فيه أسهل؛ لإمكان تخصيصه بالرجعي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كون المجلس كناية عن زمان الإيجاب والقبول أعني تخييره لها واختيارها، فإذا انقضى ذلكفقد انقضى المجلس الذي هو عبارة عنهما، فليس لها الاختيار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 لو جعل الاختيار إلى وقت بعينه فاختارت قبله جازاختيارها، وإن اختارت بعده لم يجز</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القول يشكل على إطلاقه باشتراطه اتّصال اختيارها بقوله، فلا يناسبه توقيته بمدّة تزيد على ذلك، إلا أن يتكلّف توقيته بمدّة يسيرة لا تنافيه، بحيث يمكن فيه فرض وقوع اختيارها أو بعضه خارج الوقت المحدود مع مراعاة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جعله توكيلاً جوّز توقيته بمدّة مخصوصة، ومنع من اختيارها بعدها، كما لو وكّلها في الطلاق في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حينئذ تراخي جوابها إلى آخر المدة، بخلاف ما إذا جعل تمليكاً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طلّقت فلانة؟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يقع إنشاء كما نبه عليه سابقاً</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صرّح الشيخ في النهاية</w:t>
      </w:r>
      <w:r>
        <w:rPr>
          <w:rStyle w:val="FootnoteAnchor"/>
          <w:rtl w:val="true"/>
        </w:rPr>
        <w:footnoteReference w:id="845"/>
      </w:r>
      <w:r>
        <w:rPr>
          <w:rFonts w:ascii="IRNazanin" w:hAnsi="IRNazanin" w:eastAsia="IRNazanin"/>
          <w:color w:val="111111"/>
          <w:sz w:val="28"/>
          <w:sz w:val="28"/>
          <w:szCs w:val="28"/>
          <w:rtl w:val="true"/>
          <w:lang w:bidi="fa-IR"/>
        </w:rPr>
        <w:t>وأتباعه</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رواية السكوني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امرأتك؟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طلّقها حينئذ</w:t>
      </w:r>
      <w:r>
        <w:rPr>
          <w:rFonts w:eastAsia="IRNazanin" w:cs="IRNazanin"/>
          <w:color w:val="111111"/>
          <w:sz w:val="28"/>
          <w:szCs w:val="28"/>
          <w:rtl w:val="true"/>
          <w:lang w:bidi="fa-IR"/>
        </w:rPr>
        <w:t>»</w:t>
      </w:r>
      <w:r>
        <w:rPr>
          <w:rStyle w:val="FootnoteAnchor"/>
          <w:rtl w:val="true"/>
        </w:rPr>
        <w:footnoteReference w:id="847"/>
      </w:r>
      <w:r>
        <w:rPr>
          <w:rFonts w:ascii="Amiri" w:hAnsi="Amiri" w:eastAsia="Amiri" w:cs="Amiri"/>
          <w:color w:val="111111"/>
          <w:sz w:val="28"/>
          <w:sz w:val="28"/>
          <w:szCs w:val="28"/>
          <w:rtl w:val="true"/>
          <w:lang w:bidi="ar-SA"/>
        </w:rPr>
        <w:t xml:space="preserve">، ولأنّ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إعادة السؤال على سبيل الإنشاء، والصريح في الصريح صريح،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تابع للفظ السؤال، فإذا كان صريحاً كان الجواب صريحاً فيما السؤال 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إذا قيل</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ذمّتك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إقراراً وحكم عليه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ويشكل بضعف السند، وبأنّه لا يلزم من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السؤال أن يكون بمنزلة لفظه، ولأنّ الأصل ممنوع على ما مرّ، فإنه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فلانة، لا يقع عند الجماعة</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ما دلّ عليه، ولأنّ صحّته كذلك تقتضي صحّة سائر العقود به، وهم لا يقولون به، وإنّما خصّوا الطلاق بالرواية لا بما تكلّف من الجواب، ومن ثمّ لم يجيزوا البيع والنكاح وغيرهما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ضعيفة، فالقول بالمنع في الجميع أوضح، وإن جوزنا وقوعه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للفرق بين الملفوظ والمقدّر في صيغ العقود والإيقاعات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العلّامة</w:t>
      </w:r>
      <w:r>
        <w:rPr>
          <w:rStyle w:val="FootnoteAnchor"/>
          <w:rtl w:val="true"/>
        </w:rPr>
        <w:footnoteReference w:id="849"/>
      </w:r>
      <w:r>
        <w:rPr>
          <w:rFonts w:ascii="Amiri" w:hAnsi="Amiri" w:eastAsia="Amiri" w:cs="Amiri"/>
          <w:color w:val="111111"/>
          <w:sz w:val="28"/>
          <w:sz w:val="28"/>
          <w:szCs w:val="28"/>
          <w:rtl w:val="true"/>
          <w:lang w:bidi="ar-SA"/>
        </w:rPr>
        <w:t>وغيره</w:t>
      </w:r>
      <w:r>
        <w:rPr>
          <w:rStyle w:val="FootnoteAnchor"/>
          <w:rtl w:val="true"/>
        </w:rPr>
        <w:footnoteReference w:id="850"/>
      </w:r>
      <w:r>
        <w:rPr>
          <w:rFonts w:ascii="IRNazanin" w:hAnsi="IRNazanin" w:eastAsia="IRNazanin"/>
          <w:color w:val="111111"/>
          <w:sz w:val="28"/>
          <w:sz w:val="28"/>
          <w:szCs w:val="28"/>
          <w:rtl w:val="true"/>
          <w:lang w:bidi="fa-IR"/>
        </w:rPr>
        <w:t xml:space="preserve">للمنع برواية البزنطي في جامعه عن محمّد بن سماعة، عن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قال لامرأته أنت عليّ حرام، أو بائنة، أو بتّة، أو خليّة، أو بريّة،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ليس بشيء، إنّما الطلاق أن يقول لها في قبل عدّتها قبل أن يجامعها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ويُشهد على ذلك رجلين عدلين</w:t>
      </w:r>
      <w:r>
        <w:rPr>
          <w:rFonts w:eastAsia="IRNazanin" w:cs="IRNazanin"/>
          <w:color w:val="111111"/>
          <w:sz w:val="28"/>
          <w:szCs w:val="28"/>
          <w:rtl w:val="true"/>
          <w:lang w:bidi="fa-IR"/>
        </w:rPr>
        <w:t>»</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أوضح دلالة على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الصيغ المتنازع في وقوعه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سالمة من إضافة ما تقدّم في رواية محمّد بن مسلم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صحّت لكانت أجود في الدلالة على نفي تلك الأقوال، مع أنّ راوي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الزيادة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أنّا حيث لا نحكم بوقوع الطلاق به إنشاء لا نوقعه إقراراً إذا علمنا أنه لم يقع</w:t>
      </w:r>
      <w:r>
        <w:rPr>
          <w:rFonts w:ascii="IRNazanin" w:hAnsi="IRNazanin" w:eastAsia="IRNazanin"/>
          <w:color w:val="111111"/>
          <w:sz w:val="28"/>
          <w:sz w:val="28"/>
          <w:szCs w:val="28"/>
          <w:rtl w:val="true"/>
          <w:lang w:bidi="fa-IR"/>
        </w:rPr>
        <w:t>منه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فارقت أو خلّيت، أو أبنت؟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الصيغة تجريدها عن الشرط والصفة في قول مشهور، لم أقففيه على مخالف منّا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غيره، أمّا مع الشكّ فيحكم بكونه إقراراً، إلا أنّ ذلك خارج عن موضع النزاع، وأطلق ابن إدريس كونه إقراراً بطلاق شرعي</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العلّامة بقصد الإقرار، فيقبل منه ويدين بنيّته</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مع القصد إنّما الكلام مع الجهل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ما قلناه من الحكم بكونه إقراراً إلا مع العلم بانتفاء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ويرجع في ذلك إلى القرائن المفيدة لكونه يريد الإنشاء أو الإقرار وحيث يحكم عليه بالإقرار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يصحّحه إنشاء، ولم يدلّ دليل على نفي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إرادة الإنشاء بذلك فالأجود قبول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فارقت أو خليت، أو أبنت؟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غايتها أن تفيد جعل ما ذكر في لفظ السؤال إنشاء، وذلك غير كافٍ في إنشاء الطلاق لو صرّح به؛ لأنّه كناية عن الطلاق ولم نقل بوقوعه به، فكيف مع الإتيان بلفظ يدلّ عليه خاصةً؟ ويأتي عند القائل بوقوعه بالكناية مطلقاً مع النية صحّته هنا مع نيّته لو أقمنا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الصيغة تجريدها عن الشرط والصفة في قول مشهور، لم أقف فيه على مخالف منا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Style w:val="FootnoteAnchor"/>
          <w:rtl w:val="true"/>
        </w:rPr>
        <w:footnoteReference w:id="854"/>
      </w:r>
      <w:r>
        <w:rPr>
          <w:rFonts w:ascii="Amiri" w:hAnsi="Amiri" w:eastAsia="Amiri" w:cs="Amiri"/>
          <w:color w:val="111111"/>
          <w:sz w:val="28"/>
          <w:sz w:val="28"/>
          <w:szCs w:val="28"/>
          <w:rtl w:val="true"/>
          <w:lang w:bidi="ar-SA"/>
        </w:rPr>
        <w:t>قول مشهور على ضعف مستنده، فإنّه ليس عليه نصّ، وإنّما أوردوا عليه أدلّةٌ ظاهريّة،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أمر ثابت متحقّق فلا يزول إلا بسبب متحقّق</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ووقوعه مع الشرط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الشرط إجماعي، ولا دليل على صحّته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فإنّ هذا كلّه يندفع بعموم الأدلّة الدالّة على ثبوت حكم الطلاق حيث يقع</w:t>
      </w:r>
      <w:r>
        <w:rPr>
          <w:rStyle w:val="FootnoteAnchor"/>
          <w:rtl w:val="true"/>
        </w:rPr>
        <w:footnoteReference w:id="855"/>
      </w:r>
      <w:r>
        <w:rPr>
          <w:rFonts w:ascii="Amiri" w:hAnsi="Amiri" w:eastAsia="Amiri" w:cs="Amiri"/>
          <w:color w:val="111111"/>
          <w:sz w:val="28"/>
          <w:sz w:val="28"/>
          <w:szCs w:val="28"/>
          <w:rtl w:val="true"/>
          <w:lang w:bidi="ar-SA"/>
        </w:rPr>
        <w:t>، أعمّ من كونه منجّزاً أو معلّقاً على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فيه على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به عن دعوى الإجماع عليه، فإنّ عدم الوقوف على المخالف لا يكفي في تحقق الإجماع الذي يصير حجّة من حيث دخول المعصوم في جملة أقوالهم؛ لجواز أن يكون هناك قائل بوقوعه كذلك ولم يقف المصنّف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الأصحاب من اعتد بمثل ذلك في ثبوت الإجماع وحجيته، بل صرّح ابن إدريس هنا بثبوت الإجماع</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ذكره المصنّف أسد وأسلم من التحكمات في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الظهار يصحّ تعليقه على الشرط</w:t>
      </w:r>
      <w:r>
        <w:rPr>
          <w:rStyle w:val="FootnoteAnchor"/>
          <w:rtl w:val="true"/>
        </w:rPr>
        <w:footnoteReference w:id="857"/>
      </w:r>
      <w:r>
        <w:rPr>
          <w:rFonts w:ascii="IRNazanin" w:hAnsi="IRNazanin" w:eastAsia="IRNazanin"/>
          <w:color w:val="111111"/>
          <w:sz w:val="28"/>
          <w:sz w:val="28"/>
          <w:szCs w:val="28"/>
          <w:rtl w:val="true"/>
          <w:lang w:bidi="fa-IR"/>
        </w:rPr>
        <w:t>، وبه نصوص</w:t>
      </w:r>
      <w:r>
        <w:rPr>
          <w:rStyle w:val="FootnoteAnchor"/>
          <w:rtl w:val="true"/>
        </w:rPr>
        <w:footnoteReference w:id="858"/>
      </w:r>
      <w:r>
        <w:rPr>
          <w:rFonts w:ascii="Amiri" w:hAnsi="Amiri" w:eastAsia="Amiri" w:cs="Amiri"/>
          <w:color w:val="111111"/>
          <w:sz w:val="28"/>
          <w:sz w:val="28"/>
          <w:szCs w:val="28"/>
          <w:rtl w:val="true"/>
          <w:lang w:bidi="ar-SA"/>
        </w:rPr>
        <w:t>، تفيده، وذلك يؤنس بقبول مثل هذه الأحكام التعليق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وقوع الإيلاء معلّقاً، ومن جوزه كالشيخ</w:t>
      </w:r>
      <w:r>
        <w:rPr>
          <w:rStyle w:val="FootnoteAnchor"/>
          <w:rtl w:val="true"/>
        </w:rPr>
        <w:footnoteReference w:id="859"/>
      </w:r>
      <w:r>
        <w:rPr>
          <w:rFonts w:ascii="Amiri" w:hAnsi="Amiri" w:eastAsia="Amiri" w:cs="Amiri"/>
          <w:color w:val="111111"/>
          <w:sz w:val="28"/>
          <w:sz w:val="28"/>
          <w:szCs w:val="28"/>
          <w:rtl w:val="true"/>
          <w:lang w:bidi="ar-SA"/>
        </w:rPr>
        <w:t>والعلّامة في المختلف</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عليه بعموم القرآن الدالّ</w:t>
      </w:r>
      <w:r>
        <w:rPr>
          <w:rStyle w:val="FootnoteAnchor"/>
          <w:rtl w:val="true"/>
        </w:rPr>
        <w:footnoteReference w:id="861"/>
      </w:r>
      <w:r>
        <w:rPr>
          <w:rFonts w:ascii="Amiri" w:hAnsi="Amiri" w:eastAsia="Amiri" w:cs="Amiri"/>
          <w:color w:val="111111"/>
          <w:sz w:val="28"/>
          <w:sz w:val="28"/>
          <w:szCs w:val="28"/>
          <w:rtl w:val="true"/>
          <w:lang w:bidi="ar-SA"/>
        </w:rPr>
        <w:t xml:space="preserve">على وقوعه من غير تقييد السالم عن المعارض، وهذا الدليل وارد هنا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يشمل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تعليقه حكمة لا تحصل بالمنجز، فإنّ المرأة قد تخالف الرجل في بعض مقاصده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فسّر الطلقة باثنتين أو ثلاث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واحدةبقوله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 ويلغو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أشهر الروايتين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فتفعل ما يكرهه وتمتنع عمّا يرغب فيه، ويكره الرجل طلاقها من حيث إنّه أبغض المباحات إلى الله تعالى، ومن حيث إنّه يرجو موافقتها فيحتاج إلى تعليق الطلاق بفعل ما يكرهه أو ترك ما يريده، فإما أن تمتنع وتفعل فيحصل غرضه، أو تخالف فتكون هي المختارة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863"/>
      </w:r>
      <w:r>
        <w:rPr>
          <w:rFonts w:ascii="Amiri" w:hAnsi="Amiri" w:eastAsia="Amiri" w:cs="Amiri"/>
          <w:color w:val="111111"/>
          <w:sz w:val="28"/>
          <w:sz w:val="28"/>
          <w:szCs w:val="28"/>
          <w:rtl w:val="true"/>
          <w:lang w:bidi="ar-SA"/>
        </w:rPr>
        <w:t xml:space="preserve">في خبر من علّق طلاق المرأة على تزويجها وسؤاله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قبل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يجبه بأنّ الطلاق المعلّق على شرط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بالشرط المعلق عليه هو ما يحتمل وقوعه وعدمه كدخول الدار، وبالصفة مالا بدّ من وقوعه عادةً، كطلوع الشمسقوله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فسّر الطلقة باثنتين أو ثلاث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الأصحاب على أنّ الطلاق بالعدد بلفظ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مجموعه، وأنّه يشترط لوقوع العدد تخلّل الرجعة، ولكن اختلفوا في أنّه هل يقع باطلاً من رأس، أو يقع منه واحدة ويلغو الزائد؟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w:t>
      </w:r>
      <w:r>
        <w:rPr>
          <w:rStyle w:val="FootnoteAnchor"/>
          <w:rtl w:val="true"/>
        </w:rPr>
        <w:footnoteReference w:id="864"/>
      </w:r>
      <w:r>
        <w:rPr>
          <w:rFonts w:ascii="Amiri" w:hAnsi="Amiri" w:eastAsia="Amiri" w:cs="Amiri"/>
          <w:color w:val="111111"/>
          <w:sz w:val="28"/>
          <w:sz w:val="28"/>
          <w:szCs w:val="28"/>
          <w:rtl w:val="true"/>
          <w:lang w:bidi="ar-SA"/>
        </w:rPr>
        <w:t>، وتلميذه القاضي</w:t>
      </w:r>
      <w:r>
        <w:rPr>
          <w:rStyle w:val="FootnoteAnchor"/>
          <w:rtl w:val="true"/>
        </w:rPr>
        <w:footnoteReference w:id="865"/>
      </w:r>
      <w:r>
        <w:rPr>
          <w:rFonts w:ascii="Amiri" w:hAnsi="Amiri" w:eastAsia="Amiri" w:cs="Amiri"/>
          <w:color w:val="111111"/>
          <w:sz w:val="28"/>
          <w:sz w:val="28"/>
          <w:szCs w:val="28"/>
          <w:rtl w:val="true"/>
          <w:lang w:bidi="ar-SA"/>
        </w:rPr>
        <w:t>، والمرتضى في أحد قوليه</w:t>
      </w:r>
      <w:r>
        <w:rPr>
          <w:rStyle w:val="FootnoteAnchor"/>
          <w:rtl w:val="true"/>
        </w:rPr>
        <w:footnoteReference w:id="866"/>
      </w:r>
      <w:r>
        <w:rPr>
          <w:rFonts w:ascii="Amiri" w:hAnsi="Amiri" w:eastAsia="Amiri" w:cs="Amiri"/>
          <w:color w:val="111111"/>
          <w:sz w:val="28"/>
          <w:sz w:val="28"/>
          <w:szCs w:val="28"/>
          <w:rtl w:val="true"/>
          <w:lang w:bidi="ar-SA"/>
        </w:rPr>
        <w:t>، وابن إدريس</w:t>
      </w:r>
      <w:r>
        <w:rPr>
          <w:rStyle w:val="FootnoteAnchor"/>
          <w:rtl w:val="true"/>
        </w:rPr>
        <w:footnoteReference w:id="867"/>
      </w:r>
      <w:r>
        <w:rPr>
          <w:rFonts w:ascii="Amiri" w:hAnsi="Amiri" w:eastAsia="Amiri" w:cs="Amiri"/>
          <w:color w:val="111111"/>
          <w:sz w:val="28"/>
          <w:sz w:val="28"/>
          <w:szCs w:val="28"/>
          <w:rtl w:val="true"/>
          <w:lang w:bidi="ar-SA"/>
        </w:rPr>
        <w:t>، والمصنف، وباقي المتأخرين</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لوجود المقتضي، وعدم صلاحية التفسير للمانعيّة، مع انحصارها فيه لتأكيد الطلاق به والواحدة موجودة في الثلاث ضرورة تركبها عنها وعن وحدتين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والمنافاة بين الكل والجزء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الواحدة تحصل بقوله فلانة طالق،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الملغى لفقد شرط صحة الزائد عن الواحدة وهو الرجعة</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وبه مع ذلك روايات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جميل بن درّاج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الذي طلّق في حال طهر في مجلس ثلاثاً،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الحلبي وعمر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ثلاثاً في غير عدّة إن كانت على طهر فواحدة، وإن لم تكن على طهر فليس بشيءٍ</w:t>
      </w:r>
      <w:r>
        <w:rPr>
          <w:rFonts w:eastAsia="IRNazanin" w:cs="IRNazanin"/>
          <w:color w:val="111111"/>
          <w:sz w:val="28"/>
          <w:szCs w:val="28"/>
          <w:rtl w:val="true"/>
          <w:lang w:bidi="fa-IR"/>
        </w:rPr>
        <w:t>»</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معناهما كثير</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المرتضى في قول آخر</w:t>
      </w:r>
      <w:r>
        <w:rPr>
          <w:rStyle w:val="FootnoteAnchor"/>
          <w:rtl w:val="true"/>
        </w:rPr>
        <w:footnoteReference w:id="872"/>
      </w:r>
      <w:r>
        <w:rPr>
          <w:rFonts w:ascii="Amiri" w:hAnsi="Amiri" w:eastAsia="Amiri" w:cs="Amiri"/>
          <w:color w:val="111111"/>
          <w:sz w:val="28"/>
          <w:sz w:val="28"/>
          <w:szCs w:val="28"/>
          <w:rtl w:val="true"/>
          <w:lang w:bidi="ar-SA"/>
        </w:rPr>
        <w:t>، وابن أبي عقيل</w:t>
      </w:r>
      <w:r>
        <w:rPr>
          <w:rStyle w:val="FootnoteAnchor"/>
          <w:rtl w:val="true"/>
        </w:rPr>
        <w:footnoteReference w:id="873"/>
      </w:r>
      <w:r>
        <w:rPr>
          <w:rFonts w:ascii="Amiri" w:hAnsi="Amiri" w:eastAsia="Amiri" w:cs="Amiri"/>
          <w:color w:val="111111"/>
          <w:sz w:val="28"/>
          <w:sz w:val="28"/>
          <w:szCs w:val="28"/>
          <w:rtl w:val="true"/>
          <w:lang w:bidi="ar-SA"/>
        </w:rPr>
        <w:t>وابن حمزة</w:t>
      </w:r>
      <w:r>
        <w:rPr>
          <w:rStyle w:val="FootnoteAnchor"/>
          <w:rtl w:val="true"/>
        </w:rPr>
        <w:footnoteReference w:id="874"/>
      </w:r>
      <w:r>
        <w:rPr>
          <w:rFonts w:ascii="Amiri" w:hAnsi="Amiri" w:eastAsia="Amiri" w:cs="Amiri"/>
          <w:color w:val="111111"/>
          <w:sz w:val="28"/>
          <w:sz w:val="28"/>
          <w:szCs w:val="28"/>
          <w:rtl w:val="true"/>
          <w:lang w:bidi="ar-SA"/>
        </w:rPr>
        <w:t>إلى الأول؛ لصحيحة أبي بصير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ثلاثاً في مجلس فليس بشيء، من خالف كتاب الله ردّ إلى كتاب الله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وأجيب بالقول بموجبها،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 ليس بشيء، وهو لا ينافي وقوع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أمر آخر غير الثلاث</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وحملها الشيخ على الوقوع في الحيض بقرينة ذكر طلاق ابن عمر</w:t>
      </w:r>
      <w:r>
        <w:rPr>
          <w:rStyle w:val="FootnoteAnchor"/>
          <w:rtl w:val="true"/>
        </w:rPr>
        <w:footnoteReference w:id="877"/>
      </w:r>
      <w:r>
        <w:rPr>
          <w:rFonts w:ascii="Amiri" w:hAnsi="Amiri" w:eastAsia="Amiri" w:cs="Amiri"/>
          <w:color w:val="111111"/>
          <w:sz w:val="28"/>
          <w:sz w:val="28"/>
          <w:szCs w:val="28"/>
          <w:rtl w:val="true"/>
          <w:lang w:bidi="ar-SA"/>
        </w:rPr>
        <w:t>، وكان قد طلّق امرأته في الحيض</w:t>
      </w:r>
      <w:r>
        <w:rPr>
          <w:rStyle w:val="FootnoteAnchor"/>
          <w:rtl w:val="true"/>
        </w:rPr>
        <w:footnoteReference w:id="878"/>
      </w:r>
      <w:r>
        <w:rPr>
          <w:rFonts w:ascii="IRNazanin" w:hAnsi="IRNazanin" w:eastAsia="IRNazanin"/>
          <w:color w:val="111111"/>
          <w:sz w:val="28"/>
          <w:sz w:val="28"/>
          <w:szCs w:val="28"/>
          <w:rtl w:val="true"/>
          <w:lang w:bidi="fa-IR"/>
        </w:rPr>
        <w:t xml:space="preserve">، وتؤيّده صحيحة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طلّق امرأته ثلاثاً</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مجلس وهي حائض فليس بشيء، وقد 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طلاق ابن عمر؛ إذ طلّق امرأته ثلاثاً وهي حائض</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والمطلق يحمل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واحتجّوا أيضاً بأنّ المقصود غير واقع ، والصالح للوقوع غير مقصود؛ لأنّه غير مريدللواحدة المقيّدة بقيد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 بأنّ قصد الثلاث يستلزم قصد كل واحدة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وأورد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على الاستدلال بالروايات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السؤال عمّن طلّق ثلاثاً في مجلس، وهو أعمّ من أن يكون تلفّظ بالثلاث أو تلفّظ لكلّ واحدة مرّةً، والثاني لا نزاع فيه فَلِمَ قلتم إنه غير مراد؟ وبتقدير عدم تعيينه للإرادة يكون أعم من كلّ واحد، والعام لا يستلزم الخاص</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الاستدلال بعمومه الشامل للقسمين،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فيتناول من طلّق ثلاثاً مرسلة وبثلاثة ألفاظ، وقد حكم على هذا العامّ بوقوع واحدة فيتناول بعمومه موضع النزاع كما هو شأن كلّ عامّ وعدم استلزام العامّ للخاصّ أمر أخر غير دلالة الحكم على العامّ الحكم على كلّ واحد من أفراده واعلم أنّه قد وردت أخبار كثيرة بوقوع الثلاث بكلمة واحدة</w:t>
      </w:r>
      <w:r>
        <w:rPr>
          <w:rStyle w:val="FootnoteAnchor"/>
          <w:rtl w:val="true"/>
        </w:rPr>
        <w:footnoteReference w:id="882"/>
      </w:r>
      <w:r>
        <w:rPr>
          <w:rFonts w:ascii="Amiri" w:hAnsi="Amiri" w:eastAsia="Amiri" w:cs="Amiri"/>
          <w:color w:val="111111"/>
          <w:sz w:val="28"/>
          <w:sz w:val="28"/>
          <w:szCs w:val="28"/>
          <w:rtl w:val="true"/>
          <w:lang w:bidi="ar-SA"/>
        </w:rPr>
        <w:t>كما يذهب إليه العامّة</w:t>
      </w:r>
      <w:r>
        <w:rPr>
          <w:rStyle w:val="FootnoteAnchor"/>
          <w:rtl w:val="true"/>
        </w:rPr>
        <w:footnoteReference w:id="883"/>
      </w:r>
      <w:r>
        <w:rPr>
          <w:rFonts w:ascii="Amiri" w:hAnsi="Amiri" w:eastAsia="Amiri" w:cs="Amiri"/>
          <w:color w:val="111111"/>
          <w:sz w:val="28"/>
          <w:sz w:val="28"/>
          <w:szCs w:val="28"/>
          <w:rtl w:val="true"/>
          <w:lang w:bidi="ar-SA"/>
        </w:rPr>
        <w:t>، وفي طريقها ضعف، فلذلك أعرض عنها الأصحاب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ابن أبي عمير عن أبي أيّوب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فجاء رجل فسأله فقال رجل طلّق امرأته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ثمّ جاء رجل آخر من</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المطلّق مخالفاً يعتقد الثلاث لزمته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يرى أن من طلّق امرأته ثلاثاً حرمت عليه، وأنا أرى أن من طلّق امرأته على السنة ثلاثاً فقد بانت منه، ورجل طلق امرأته ثلاثاً وهي على طهر فإنّما هي واحدة، ورجل طلق امرأته على غير طهر فليس بشيء</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إشارة إلى الجمع بين الأخبار السابقۀ</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المطلق مخالفاً يعتقد الثلاث لزمته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هكذا وردت النصوص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Style w:val="FootnoteAnchor"/>
          <w:rtl w:val="true"/>
        </w:rPr>
        <w:footnoteReference w:id="886"/>
      </w:r>
      <w:r>
        <w:rPr>
          <w:rFonts w:ascii="IRNazanin" w:hAnsi="IRNazanin" w:eastAsia="IRNazanin"/>
          <w:color w:val="111111"/>
          <w:sz w:val="28"/>
          <w:sz w:val="28"/>
          <w:szCs w:val="28"/>
          <w:rtl w:val="true"/>
          <w:lang w:bidi="fa-IR"/>
        </w:rPr>
        <w:t>وقد تقدّم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إبراهيم بن محمد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مع بعض أصحابنا، فأتاني الجواب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ذكرت من أمر ابنتك فزوّجها، فأصلح الله لك ما تحبّ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ذكرت من حنثه بطلاقها غير مرّة فانظر يرحمك الله فإن كان ممن يتولانا ويقول بقولنا فلا طلاق عليه؛ لأنّه لم يأت أمراً ،جهله وإن كان ممّن لا يتولانا ولا يقول بقولنا فاختلعها منه، فإنّه إنّما نوى الفراق بعينه</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عليّ بن أبي حمزة أنّه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المطلّقة على غير السنّة أ يتزوجها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من ذلك ما ألزموه أنفسهم، وتزوّجوهم فلا بأس بذلك</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عبد الأعلى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ثلاثا،</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إذا كانت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لا يقع كان حسناً؛ لأن البدعي لا يقع عندنا، والآخر غير مراد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مستخفّاً بالطلاق ألزمته ذلك</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في الحكم على المخالف بوقوع ما يعتقده من الطلاق بين الثلاث وغيرها ممّا لا يجتمع شرائطه عندنا ويقع عندهم كتعليقه على الشرط، ووقوعه بغير إشهاد، ومع الحيض، وباليمين، وبالكناية مع النية، وغير ذلك من الأحكام التي يلتزمها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الاتفاق على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للسنّة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الطلاق البدعي لا يقع عندنا كان تفسير الطلاق به في قوة التفسير بالطلاق الفاسد،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طلاقاً باطلاً، فقال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الطلاق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وتلغو الضميمة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والوجه ما اختاره المصنّف من البطلان؛ لأنّ هذا اللفظ مصرّح بأنّه لا يريد بطلاقه إلا الباطل، فلا يكون الطلاق المجرّد عن الضميمة مراداً، ولا المراد واقعاً، فيبطل ومثله القول في كلّ ضميمة منافية للصحة متّصلة باللفظ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محرماً وفاسداً،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الشيخ في موضع آخر من الخلاف</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اشتراكهما في البدعية أنّ البدعيّة في الثلاث لاحقةً للجملة لا لكلّ واحد من أفرادها، ومن ثمّ حكمنا بعدم وقوع الثلاث البدعيّة وأجزنا الواحدة؛ لأنّها ليست بدعة، بخلاف أنت طالق للبدعة، فإنّ الحكم هنا على طلقة واحدة موصوفة بالمبطل، فلم يبق للصحّة محلّ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فى هذه الساعة إن كان الطلاق يقع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لتعليقه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إن كان المطلِّق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يعلمها على الوصف الذي يقع معه الطلاق ينبغي القول بالصحّة؛ لأنّ ذلك ليس بشرط، بل أشبه بالوصف وإن كان بلفظ الشرط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والعامّة لمّا حكموا بصحّة الطلاق البدعي مع الإثم</w:t>
      </w:r>
      <w:r>
        <w:rPr>
          <w:rStyle w:val="FootnoteAnchor"/>
          <w:rtl w:val="true"/>
        </w:rPr>
        <w:footnoteReference w:id="893"/>
      </w:r>
      <w:r>
        <w:rPr>
          <w:rFonts w:ascii="Amiri" w:hAnsi="Amiri" w:eastAsia="Amiri" w:cs="Amiri"/>
          <w:color w:val="111111"/>
          <w:sz w:val="28"/>
          <w:sz w:val="28"/>
          <w:szCs w:val="28"/>
          <w:rtl w:val="true"/>
          <w:lang w:bidi="ar-SA"/>
        </w:rPr>
        <w:t xml:space="preserve">لم تكن هذه الضميمة عندهم منافية للصحّة، فيقع صحيحاً مقيّداً بها، فإن كانت المرأة على حالة يكون طلاقها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الطلاق في الحال، وإلّا توقّف على اتّصافها بها، ولا يضرّ التعليق عندهم</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وينبغي تقييد البطلان عندنا بكون المطلق عالماً بالحكم، فلو لم يكن عالماً ببطلان الطلاق البدعي لم يبطل مطلقاً، بل ينظر إن أراد به المنجز وقع في الحال، وإن أراد المعلّق على وصف البدعة بطل مطلقاً؛ لأنّ المعلّق لا يشترط في الحكم ببطلانه العلم به، بخلاف وصف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البطلان الذي حكم به الشيخ النظر إلى صورة الشرط</w:t>
      </w:r>
      <w:r>
        <w:rPr>
          <w:rStyle w:val="FootnoteAnchor"/>
          <w:rtl w:val="true"/>
        </w:rPr>
        <w:footnoteReference w:id="895"/>
      </w:r>
      <w:r>
        <w:rPr>
          <w:rFonts w:ascii="Amiri" w:hAnsi="Amiri" w:eastAsia="Amiri" w:cs="Amiri"/>
          <w:color w:val="111111"/>
          <w:sz w:val="28"/>
          <w:sz w:val="28"/>
          <w:szCs w:val="28"/>
          <w:rtl w:val="true"/>
          <w:lang w:bidi="ar-SA"/>
        </w:rPr>
        <w:t>، فإنّ الأصحاب لمّا حكموا ببطلان الطلاق المعلَّق على الشرط شمل ذلك كلّ ما كان مشتملاً عليه، ولا شبهة في أنّ قوله إن كان الطلاق يقع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لغةً وعرفاً، فيدخل في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وردّه المصنّف رحمه الله بأنّ التعليق على الشرط باطل لا من حيث اشتماله علىالشرط مطلقا، بل من حيث عدم تنجيزه وإيقاعه في الحال، والتنجيز لا ينافيه مطلق الشرط بل الشرط الذي لا يعلم وقوعه حال الطلاق، فإذا علم أنها حال الطلاق جامعة لشرائط صحته من الخلوّ من الحيض، وكونها في طهر لم يقربها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بصلاحيّتها لوقوع الطلاق</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طالق أعدل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أحسنه وأقبحه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ولم تضرّ الضمائم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الدنيا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بها، فإذا علّقه على وقوعه بها فقد علّقه على أمر يعلم حصوله حال الطلاق، فلم يناف ذلك تنجيزه، بخلاف ما لو جهل حالها، وكذا القول في كلّ شرط يعلم وقوعه حالته،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اليوم الجمعة فأنت طالق، وهو عالم بأنّه الجمعة، فإنّ الطلاق يقع؛ لأنّ الشرط حينئذ في قوّة الوصف،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في هذا الوقت الذي يقع فيه الطلاق بك،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أنت طالق في هذا اليوم الذي يقع الطلاق فيه، وذلك غير منافٍ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أعدل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وجه عدم قدح الضمائم أنّها غير منافية؛ لأنّ وصف الطلاق الصحيح بالعدل والكمال والحسن والقبح أمر اعتباري، فقد يعتبر المطلق كون الفراق مصلحة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خلقها وعشرتها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فيصفه بصفات الكمال من العدل والحسن وغيرهما بالنسبة إلى حاله وقد يصفه بصفات القبح بالنسبة إليها، وقد يصفه بجمعه للشرائط المعتبرة فيه على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كامل بالأكملية، أو بعدم أخذ شيءٍ منها أو عدم منافرتها أو منافرة أهلها أو بواسطة تمامية شرائطه فيصفه بالأحسنية، ويمكن لذلك أن يصفه بالأقبحيّة من حيث إنه لم يبق فيه شبهة، أو بهما معاً لذلك، أو لغير ذلك من الاعتبارات التي لا تنافي صحّته، فيتم الطلاق بقوله 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تضرّ الضمائم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والعامّة نزلوا أوصاف الحسن على طلاق السنّة، وأوصاف القبح على طلاق البدعة وجعلوه كما لو قال أنت طالق للسنة أو للبدعة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فيهما، ولكن بشرط كونها صالحةً لذلك الطلاق وقت إيقاعه، وإلّا كان معلّقاً على حصول الوصف</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فسّره بخلاف ذلك قبل</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عنى الشرط بطل، وإن عنى الغرض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فتحها صحّ إن عرف الفرق فقصده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كلّه يقع على وجه المبالغة والتجوّز في تفخيم شأنه، وإن كان الطلاق ليس بجسم يشغل المكان ويملوه، فلا يكون منافياً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تنقدح في هذا الأخير المنافاة؛ لأنّه وصف الطلاق بوصف لا يمكن حصولهللطلاق؛ لأنّه لا يقبله، فيكون وصفاً منافياً لصحّته كقوله طلاقاً آثماً، أو بدعيّاً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بالفرق بين الوصف المبطل والوصف المجامع له عرفاً على وجه المبالغة،غايته أنّه مجاز، وذلك غير قادح في أصله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لرضى فلان فإن عنى الشرط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لرضى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التعليل برضاه، أي أنّ علّة طلاقه لها كونه رضي لفلان، ومع ذلك يحتمل أن يكون شرطاً أي إن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الأوّل وقع الطلاق؛ لأنه منجز، غايته أنّ الباعث عليه رضى فلان فلا تقدح الضميمة؛ إذ لا بدّ من باعث عليه من رضی فلان وغيره وضميمة البواعث غير منافية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قصد التعليق لم يقع بناء على بطلان المعلّق على الشرط ولا إشكال فيهما مع القصد، أمّا إذا لم يعلم ما قصد ففي حمله على أيهما وجهان، من ظهوره في الغرض فيحمل عليه، ومن الشكّ في وقوعه بشرطه؛ لاحتمال الصيغة الأمرين، فلا يقع والأوّل أظهر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لأنّه صريح في التعليق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فتحها صحّ؛ لأنّه يكون تعليلاً بتقدير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هي وما بعدها في معنى مصدر هو الدخول، والمعنى لدخولك الدار،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كَانَ ذَا مَالٍ وَبَنِينَ</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كونه صادقاً وكاذباً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عرف الفرق بين الأمرين</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منك طالق لم يصحّ؛ لأنّه ليس محلاً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نصف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يقع؛لأنّه لم يقصد الطلقة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وقصده، ولو لم يعرفه ففي حمله على أيهما وجهان، والأظهر هنا التعليق؛ لأنّ الظاهر قصده له وأنّه لا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عارفاً واشتبه قصده فالأمران متكافئان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طالق لم يصح؛ لأنه ليس محلاً للطلاق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دليل الكتاب والسنة</w:t>
      </w:r>
      <w:r>
        <w:rPr>
          <w:rStyle w:val="FootnoteAnchor"/>
          <w:rtl w:val="true"/>
        </w:rPr>
        <w:footnoteReference w:id="898"/>
      </w:r>
      <w:r>
        <w:rPr>
          <w:rFonts w:ascii="Amiri" w:hAnsi="Amiri" w:eastAsia="Amiri" w:cs="Amiri"/>
          <w:color w:val="111111"/>
          <w:sz w:val="28"/>
          <w:sz w:val="28"/>
          <w:szCs w:val="28"/>
          <w:rtl w:val="true"/>
          <w:lang w:bidi="ar-SA"/>
        </w:rPr>
        <w:t>أنّ المرأة محلّ النكاح والطلاق،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وَالْمُطَلَّقْتُ يَتَرَبَّصْنَ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فيعتبر في صحّة الطلاق تعليقه بمحلّه،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طالق، لم يقع؛ لأنّه خصّص الطلاق بغير محلّه فيمتنع الصرف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وللعامّة في ذلك خلاف، فمنهم من وافقنا على ذلك</w:t>
      </w:r>
      <w:r>
        <w:rPr>
          <w:rStyle w:val="FootnoteAnchor"/>
          <w:rtl w:val="true"/>
        </w:rPr>
        <w:footnoteReference w:id="902"/>
      </w:r>
      <w:r>
        <w:rPr>
          <w:rFonts w:ascii="Amiri" w:hAnsi="Amiri" w:eastAsia="Amiri" w:cs="Amiri"/>
          <w:color w:val="111111"/>
          <w:sz w:val="28"/>
          <w:sz w:val="28"/>
          <w:szCs w:val="28"/>
          <w:rtl w:val="true"/>
          <w:lang w:bidi="ar-SA"/>
        </w:rPr>
        <w:t>، ومنهم من جعله كناية فيقع به مع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ووجّهوه بأنّ النكاح يقوم بالزوجين جميعاً، ومن به قوام النكاح يجوز إضافة الطلاق إليه من مالكه كالزوجة، وبأنّ الزوج محلّ النكاح كالزوجة، وأنّه معقود عليه في حقها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 بأنّه لو كان كذلك لم تفتقر إضافة الطلاق إليه إلى النيِة كإضافة الطلاق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وبأنّها لا تستحق من بدن زوجها ومنافعه شيئاً، وإنّما المستحق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أنت طالق نصف طلقة أو ربع طلقة أو سدس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عدم الوقوع ما أشار إليه المصنف من أنّ الطلاق لا يقع إلّا إذا كان تاماً، فإذا قصد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قبل منه ظاهراً، ودينفي الباطن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يدك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معيّناً كنصف طلقة، أو مبهماً كجزء وسهم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لأنه لم يقصد الطلقة التي هي أقلّ ما يقع وتحصل بها البينونة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في ذلك العامة، فحكموا بوقوعه بجميع الأجزاء، ويكون المراد واحدة، إمّابإلغاء الضميمة، أو بطريق السراية إلى الباقي</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 الأوّل بأنّ الضميمة إنّما تلغى إذا لم تكن منافية وإرادة البعض تنافي الحمل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والسراية تحكّم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ثمّ قال أردت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وجه القبول كون الغلط في مثل ذلك محتملاً؛ لتقارب حروف الكلمتين والتفاف اللسان فيه، والمرجع إلى قصده، ولا يعلم إلا من قبله، فيرجع إليه فيه ظاهراً، ويُديّن في الباطن بنيّته، بمعنى أنّه لا يحل له فيما بينه وبين الله تعالى إلا مع صدقه فيما ادّعاه، وإن كنا في الظاهر نقبل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وافقته المرأة أو سكتت فلا يمين عليه، ولو كذّبته توقّف تقديم قوله على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طالق، أو رجلك،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الطلاق ذات الزوجة واللفظ المطابق لها أنت، أو هذه، أو زوجتي، أو فلانة، وما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الأجزاء فظاهر الأصحاب الاتفاق على أنّه لا يقع بتعليقه بها، سواء كانت معينة كيدها ورجلها ورأسها أم مبهمةً كنصفها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عدم الفرق بين الجزء الذي يعبّر به عن الجملة كالوجه وغيره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قبل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شيء، سواء كانت مدخولاً بها أو لم تكن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طلقة واحدة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 مع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يذكر وا حكم ما إذا علّق بجملة البدن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بدنك، وجسدك، وشخصك، وجنّتك، مع أنّهم ذكروا خلافاً في وقوع العتق بذلك بناءً على أنّه المفهوم عرفاً من الذات، وإن كان للتحقيق العقلي حكم آخر، وينبغي أن يكون هنا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والعامّة أطبقوا على وقوعه معلّقاً بجميع الأجزاء كما يقع العتق كذلك، ثم يسري إلى المجموع</w:t>
      </w:r>
      <w:r>
        <w:rPr>
          <w:rStyle w:val="FootnoteAnchor"/>
          <w:rtl w:val="true"/>
        </w:rPr>
        <w:footnoteReference w:id="905"/>
      </w:r>
      <w:r>
        <w:rPr>
          <w:rFonts w:ascii="Amiri" w:hAnsi="Amiri" w:eastAsia="Amiri" w:cs="Amiri"/>
          <w:color w:val="111111"/>
          <w:sz w:val="28"/>
          <w:sz w:val="28"/>
          <w:szCs w:val="28"/>
          <w:rtl w:val="true"/>
          <w:lang w:bidi="ar-SA"/>
        </w:rPr>
        <w:t>كما يسري العتق إليه بالنص</w:t>
      </w:r>
      <w:r>
        <w:rPr>
          <w:rStyle w:val="FootnoteAnchor"/>
          <w:rtl w:val="true"/>
        </w:rPr>
        <w:footnoteReference w:id="906"/>
      </w:r>
      <w:r>
        <w:rPr>
          <w:rFonts w:ascii="Amiri" w:hAnsi="Amiri" w:eastAsia="Amiri" w:cs="Amiri"/>
          <w:color w:val="111111"/>
          <w:sz w:val="28"/>
          <w:sz w:val="28"/>
          <w:szCs w:val="28"/>
          <w:rtl w:val="true"/>
          <w:lang w:bidi="ar-SA"/>
        </w:rPr>
        <w:t>لجامع اشتراكهما في زوال الملك بالصريح والكناية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نبّه بالأمثلة على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قبل طلقة،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البطلان في الجميع أنّه لم يقصد الطلاق مطلقاً، بل إنّما قصد طلاقاً موصوفاً بكونه قبل أو بعد، أو مع طلاق آخر، فلا يقع الموصوف؛ لعدم صحّة المتعدد بلفظ واحد عندنا، بل لا بد من تخلّل الرجعة وغير الموصوف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الطلقة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مقصود؛ لأنّ الكلام جملة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ما اختاره المصنّف من التفصيل، وهو الصحة مع قوله قبل طلقة، أو بعدها، أو معها، أو عليها، والبطلان مع قوله قبلها، أو بعد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القصد إلى الاثنتين يقتضي القصد إلى الواحدة، فإذا بطلت الثانية لفقد شرطها تبقى الأولى؛ لعدم المقتضي له، إذ ليس إلّا توهّم كونه لم يقصد إلّا الطلاق الموصوف</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نصفي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أثلاث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وتلغو الضمائم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ليست رافعة للقصد كان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طلقتين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بذلك، وهو ممنوع، بل هو قاصد إلى كلّ واحد منهما، فتقع الواحدة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وتلغو الضميمة،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البطلان في الثاني؛ فلأنّه شرط في الطلقة الملفوظة كونها واقعة بعد طلقة أو أن يكون قبلها طلقة، ولم يقع ذلك، فكأنّه قد علّق الطلاق الملفوظ على أمر لم يقع، ولأنّه قصد طلاقاً باطلاً؛ لأنّ الطلاق المسبوق بآخر هو طلاق المطلقة من غير رجعة، وهو باطل، بخلاف شرطه أن يكون بعده أو معه، فإنّ الطلاق الواحد لا مانع منه، وإنّما المانع من المنضم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مدخولاً بها أو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العامّة، حيث حكموا بوقوع واحدة مطلقاً، و ، ووقوع الاثنين إن كان مدخولاً بها؛ لأنّ غير المدخول بها تبين بالواحدة فلا تقبل الطلقة الأخرى، سواء كانت هي المصرحة أم المنضمة، بخلاف المدخول بها، فإنّها تقبل التعدّد مطلقاً</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نصفي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ما اختاره الشيخ من عدم الوقوع مع تجزئته</w:t>
      </w:r>
      <w:r>
        <w:rPr>
          <w:rStyle w:val="FootnoteAnchor"/>
          <w:rtl w:val="true"/>
        </w:rPr>
        <w:footnoteReference w:id="908"/>
      </w:r>
      <w:r>
        <w:rPr>
          <w:rFonts w:ascii="Amiri" w:hAnsi="Amiri" w:eastAsia="Amiri" w:cs="Amiri"/>
          <w:color w:val="111111"/>
          <w:sz w:val="28"/>
          <w:sz w:val="28"/>
          <w:szCs w:val="28"/>
          <w:rtl w:val="true"/>
          <w:lang w:bidi="ar-SA"/>
        </w:rPr>
        <w:t>أنّ الطلاق أمر واحد لا يقبل التجزئة، فإذا تلفّظ بطلاق متجزئاً فكأنّه قصد إلى طلاق غير صحيح، فتكون الضميمة منافية، كما لو قال نصف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المصنّف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بقوله طالق وتلغو الضمائم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إذا كانت الضميمة غير منافية، أمّا المنافية فالمصنّف قد وافق على بطلان الطلاق بها غير مرّة، وكأنّه يدفع المنافاة بذلك، من حيث إنّ نصفي طلقة وثلاثة أثلاث طلقة في معنى طلقة واحدة، فلذلك لا يجعلها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لأربع أوقعت بينكنّ أربع 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بكل واحدة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لأنّه اطراح للصيغة المشترطة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من إشكال؛ لما ذكرناه من عدم قبول الطلاق لذلك</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طلقتين، فإنّه لا يقع وإن قلنا بوقوعه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نصفي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نصفي الواحدة عبارة عن تمامها بخلاف نصف الاثنتين، فإنّه أعمّ من كونها واحدةً أو نصف كلّ واحدة منهما، فلا يكون اللفظ دالاً على إرادة طلقة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قيل بوقوعه بذلك أيضاً؛ معلّلاً بما ذكره المصنّف في الأول بتمام اللفظ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 وتلغو الضميمة؛ إذ ليست رافعة للقصد،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أنّها إنّما ترفع القصد إلى الطلاق الكامل مع إرادة نصف كلّ واحد من الاثنين، أمّا مع صلاحيّته لذلك وللواحد عرفاً فلا، وإن كان بحسب التحقيق لا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والشافعيّة مع قولهم بأنّه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نصف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واحدة </w:t>
      </w:r>
      <w:r>
        <w:rPr>
          <w:rStyle w:val="FootnoteAnchor"/>
          <w:rtl w:val="true"/>
        </w:rPr>
        <w:footnoteReference w:id="910"/>
      </w:r>
      <w:r>
        <w:rPr>
          <w:rFonts w:ascii="Amiri" w:hAnsi="Amiri" w:eastAsia="Amiri" w:cs="Amiri"/>
          <w:color w:val="111111"/>
          <w:sz w:val="28"/>
          <w:sz w:val="28"/>
          <w:szCs w:val="28"/>
          <w:rtl w:val="true"/>
          <w:lang w:bidi="ar-SA"/>
        </w:rPr>
        <w:t xml:space="preserve">اختلفوا في أنّه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تقع واحدة أو اثنتان؟</w:t>
      </w:r>
      <w:r>
        <w:rPr>
          <w:rStyle w:val="FootnoteAnchor"/>
          <w:rtl w:val="true"/>
        </w:rPr>
        <w:footnoteReference w:id="911"/>
      </w:r>
      <w:r>
        <w:rPr>
          <w:rFonts w:ascii="Amiri" w:hAnsi="Amiri" w:eastAsia="Amiri" w:cs="Amiri"/>
          <w:color w:val="111111"/>
          <w:sz w:val="28"/>
          <w:sz w:val="28"/>
          <w:szCs w:val="28"/>
          <w:rtl w:val="true"/>
          <w:lang w:bidi="ar-SA"/>
        </w:rPr>
        <w:t>نظراً إلى ما ذكرناه من أن نصف الاثنتين عرفاً واحدة، ومن أنّه حقيقة نصف كلّ واحدة فيكون بمنزلة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طلقة ونصف طلقة، فإنّه يقع 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لأربع أوقعت بينكن أربع 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ما ذهب إليه الشيخ</w:t>
      </w:r>
      <w:r>
        <w:rPr>
          <w:rStyle w:val="FootnoteAnchor"/>
          <w:rtl w:val="true"/>
        </w:rPr>
        <w:footnoteReference w:id="912"/>
      </w:r>
      <w:r>
        <w:rPr>
          <w:rFonts w:ascii="Amiri" w:hAnsi="Amiri" w:eastAsia="Amiri" w:cs="Amiri"/>
          <w:color w:val="111111"/>
          <w:sz w:val="28"/>
          <w:sz w:val="28"/>
          <w:szCs w:val="28"/>
          <w:rtl w:val="true"/>
          <w:lang w:bidi="ar-SA"/>
        </w:rPr>
        <w:t>أنّ إيقاع أربع طلقات عليهنّ يقتضي أن يكون قد أوقع على كلّ واحدة طلقة، وقد وقع ذلك بصيغة الماضي الدالة على الإنشاء كما ذكر في النكاح وغيره</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عدول عن الصيغة المشترطة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 والشيخ وإن لم يلتزم الصيغة</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 إلا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واحدة إن نوى بالأوّل الطلاق</w:t>
      </w:r>
      <w:r>
        <w:rPr>
          <w:rFonts w:ascii="IRNazanin" w:hAnsi="IRNazanin" w:eastAsia="IRNazanin"/>
          <w:color w:val="111111"/>
          <w:sz w:val="28"/>
          <w:sz w:val="28"/>
          <w:szCs w:val="28"/>
          <w:rtl w:val="true"/>
          <w:lang w:bidi="fa-IR"/>
        </w:rPr>
        <w:t>وبطل الاستثناء</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أنّه وقف معها في مواضع كما عرفته فيما سلف</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والأصل في هذا أنّ الشيخ جرى في المبسوط مع الشافعيّة في فروعهم، ومن جملتها أنّه لو قال 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أوقعت بينكنّ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بكلّ واحدة طلقة؛ لأنّ كل واحدة يخصّها منها ربع ويسري إلى الباقي</w:t>
      </w:r>
      <w:r>
        <w:rPr>
          <w:rStyle w:val="FootnoteAnchor"/>
          <w:rtl w:val="true"/>
        </w:rPr>
        <w:footnoteReference w:id="915"/>
      </w:r>
      <w:r>
        <w:rPr>
          <w:rFonts w:ascii="Amiri" w:hAnsi="Amiri" w:eastAsia="Amiri" w:cs="Amiri"/>
          <w:color w:val="111111"/>
          <w:sz w:val="28"/>
          <w:sz w:val="28"/>
          <w:szCs w:val="28"/>
          <w:rtl w:val="true"/>
          <w:lang w:bidi="ar-SA"/>
        </w:rPr>
        <w:t>، وهم لا يلتزمون في الطلاق لفظاً خاصاً</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قال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أوقعت بينكنّ أربع 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 بكلّ واحدة واحدة أيضاً؛ لأنّه يكون قد أوقع بكلّ واحدة طلاقاً تامّاً</w:t>
      </w:r>
      <w:r>
        <w:rPr>
          <w:rStyle w:val="FootnoteAnchor"/>
          <w:rtl w:val="true"/>
        </w:rPr>
        <w:footnoteReference w:id="917"/>
      </w:r>
      <w:r>
        <w:rPr>
          <w:rFonts w:ascii="Amiri" w:hAnsi="Amiri" w:eastAsia="Amiri" w:cs="Amiri"/>
          <w:color w:val="111111"/>
          <w:sz w:val="28"/>
          <w:sz w:val="28"/>
          <w:szCs w:val="28"/>
          <w:rtl w:val="true"/>
          <w:lang w:bidi="ar-SA"/>
        </w:rPr>
        <w:t>، فوافقهم الشيخ على هذا القسم؛ نظراً منه إلى أنّ المعتبر عندنا وقوع طلقة تامّة</w:t>
      </w:r>
      <w:r>
        <w:rPr>
          <w:rStyle w:val="FootnoteAnchor"/>
          <w:rtl w:val="true"/>
        </w:rPr>
        <w:footnoteReference w:id="918"/>
      </w:r>
      <w:r>
        <w:rPr>
          <w:rFonts w:ascii="Amiri" w:hAnsi="Amiri" w:eastAsia="Amiri" w:cs="Amiri"/>
          <w:color w:val="111111"/>
          <w:sz w:val="28"/>
          <w:sz w:val="28"/>
          <w:szCs w:val="28"/>
          <w:rtl w:val="true"/>
          <w:lang w:bidi="ar-SA"/>
        </w:rPr>
        <w:t>، وخالفهم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الكلام معه من حيث الصيغة الخاصة، وقد خالفها في تجويزه الطلاق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بالنداء</w:t>
      </w:r>
      <w:r>
        <w:rPr>
          <w:rStyle w:val="FootnoteAnchor"/>
          <w:rtl w:val="true"/>
        </w:rPr>
        <w:footnoteReference w:id="920"/>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عن طلاقها</w:t>
      </w:r>
      <w:r>
        <w:rPr>
          <w:rStyle w:val="FootnoteAnchor"/>
          <w:rtl w:val="true"/>
        </w:rPr>
        <w:footnoteReference w:id="921"/>
      </w:r>
      <w:r>
        <w:rPr>
          <w:rFonts w:ascii="Amiri" w:hAnsi="Amiri" w:eastAsia="Amiri" w:cs="Amiri"/>
          <w:color w:val="111111"/>
          <w:sz w:val="28"/>
          <w:sz w:val="28"/>
          <w:szCs w:val="28"/>
          <w:rtl w:val="true"/>
          <w:lang w:bidi="ar-SA"/>
        </w:rPr>
        <w:t>وغير ذلك</w:t>
      </w:r>
      <w:r>
        <w:rPr>
          <w:rStyle w:val="FootnoteAnchor"/>
          <w:rtl w:val="true"/>
        </w:rPr>
        <w:footnoteReference w:id="922"/>
      </w:r>
      <w:r>
        <w:rPr>
          <w:rFonts w:ascii="Amiri" w:hAnsi="Amiri" w:eastAsia="Amiri" w:cs="Amiri"/>
          <w:color w:val="111111"/>
          <w:sz w:val="28"/>
          <w:sz w:val="28"/>
          <w:szCs w:val="28"/>
          <w:rtl w:val="true"/>
          <w:lang w:bidi="ar-SA"/>
        </w:rPr>
        <w:t>، فليكن هذا منه، ولعلّه أقوى منه دلالة وألصق بصيغة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لمّا ردّ ذلك كلّه في غير ما ورد عليه النصّ واتّبع المتّفق عليه لزمه مثله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ذلك على وجه الإقرار حكم بطلاق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 إلا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الثلاث المرسلة إنّما تقع منها واحدة عند المصنّف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غير طالق فإن نوى الرجعة صحّ؛ لأنّ إنكار الطلاق رجعة، وإن أراد النقض حكم بالطلقة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طلقة إلّا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لغا الاستثناء، وحكم بالطلقة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موجباً لوقوع واحدة وإلغاء الباقي، فإذا عقّبه بالاستثناء المستغرق يكون الاستثناء لاغياً كما في غيره من صيغ الأقارير ونحوها، فتبقى الواحدة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بالصحة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 إلّا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 بذلك على خلاف العامة القائلين بوقوع الثلاث لولا الاستثناء، فإنّهم يحكمون مع الاستثناء بصحته مراعى بقواعده المقرّرة، فيبطلون المستغرق ويثبتون الثلاث، والباقي بعد الاستثناء غير المستغرق كواحدة بقوله إلا اثنتين واثنتين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واحدةً وهكذا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نوى بالأوّل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له بهذه المسألة؛ لأنّ القصد معتبر في جميع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هذه كالكناية المفتقرة إلى نيّة زائدة كما سبق</w:t>
      </w:r>
      <w:r>
        <w:rPr>
          <w:rStyle w:val="FootnoteAnchor"/>
          <w:rtl w:val="true"/>
        </w:rPr>
        <w:footnoteReference w:id="924"/>
      </w:r>
      <w:r>
        <w:rPr>
          <w:rFonts w:ascii="Amiri" w:hAnsi="Amiri" w:eastAsia="Amiri" w:cs="Amiri"/>
          <w:color w:val="111111"/>
          <w:sz w:val="28"/>
          <w:sz w:val="28"/>
          <w:szCs w:val="28"/>
          <w:rtl w:val="true"/>
          <w:lang w:bidi="ar-SA"/>
        </w:rPr>
        <w:t>، بل هي من الألفاظ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اعتبر القائلون بصحّة الاستثناء أن يكون قصده مقترناً بأوّل اللفظ ، فلو بدا له الاستثناء بعد تمام المستثنى منه لم يؤثر الاستثناء؛ لوقوعه بعد لحوق الطلاق، فيلغو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غير طالق فإن نوى الرجعة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غير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الطلاق رجعيّاً وقصد الرجعة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طالق،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الطلاق رجعة، صحّ الطلاق 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النقض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كالاستثناء المستغرق، فيبطل النقض وتصحّ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بائناً، أو لم نقل إن إنكار الطلاق يفيد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عمرة وهما زوجتان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طالق، بل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طلّقتا جميعاً؛ لأنّ كلّ واحدة منهمامقصودة في وقت التلفّظ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ينشأ من اعتبار النطق بالصيغة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طلقة إلا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استثناء مستغرق فيبطل الاستثناء لاستغراقه، وتقع</w:t>
      </w:r>
      <w:r>
        <w:rPr>
          <w:rStyle w:val="FootnoteAnchor"/>
          <w:rtl w:val="true"/>
        </w:rPr>
        <w:footnoteReference w:id="926"/>
      </w:r>
      <w:r>
        <w:rPr>
          <w:rFonts w:ascii="Amiri" w:hAnsi="Amiri" w:eastAsia="Amiri" w:cs="Amiri"/>
          <w:color w:val="111111"/>
          <w:sz w:val="28"/>
          <w:sz w:val="28"/>
          <w:szCs w:val="28"/>
          <w:rtl w:val="true"/>
          <w:lang w:bidi="ar-SA"/>
        </w:rPr>
        <w:t>الطلقة بغير إشكال؛ إذ لا فرق في بطلان الاستثناء المستغرق بين تعدّد أفراد المستثنى منه واتّحادها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عمرة، وهما زوجتان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رجوعاً عما ثبت ظاهراً من الحكم بطلاق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تعيين المطلّقة إلى قصده، والاسم كاشف عنه، والغلط فيه ممكن، ولا يعلم إلا من قبله فيقبل؛ لأنّ سبق اللسان من اسم إلى آخر واقع كثيراً، فكان كدعواه الغلط في الانتقال من لفظ إلى آخر يقاربه في حروفه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وطالق وطارق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 بكونهما زوجتين ليحترز عمّا لو ادّعى قصد أجنبيّة وغلط في تسميّة زوجته، فإنّه لا يقبل؛ لأنّ ذلك خلاف الظاهر، فإنّ الأصل في الطلاق أن يواجه به الزوجة أو يعلق بها، فدعواه إرادة الأجنبية غير مسموعة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طالق بل عمرة، طلّقتا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الحكم بطلاقهما وقوع الصيغة تامّة في المعطوف عليها، والأخرى معطوفة عليها، فيقتضي اشتراكهما في الحكم المذكور، بمعنى أنّه يقدّر في المعطوف مثل حكم المعطوف عليه، فتكون الصيغة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استشكل ذلك من حيث إنّ المعتبر في الطلاق النطق بالصيغة تامّة، ولا يكفي تقديرها وإن اكتفى به في إثبات الحكم الذي لا يتوقف على صيغة مخصوصة، بل على مجرّد الدلالة على معناه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الرابع الإشهاد• ولا بدّ من حضور شاهدين يسمعان الإنشاء، سواء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وسماعهما التلفّظ شرط في صحة الطلاق، حتى لو تجرّد عن الشهادة لم يقع، ولو كملت شروطه الأُخر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في ذلك بين كون الثانية معطوفة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المقتضيللفساد، وهو عدم تمامية الصيغة في المعطوفة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فرّق بينهما وحكم بصحته في المعطوفة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 أنّ الواو تقتضي الجمع بين المعطوف والمعطوف عليه،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مراداً في الثانية، بخلاف المعطوفة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تفيد الإضراب عن الأولى وإثباته للمعطوفة، وإذا بطل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لم يكن مؤثّراً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توقّف الثانية على الصيغة التامّة مطلقاً، وإلا اختصّ الطلاق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ذلك على وجه الإقرار حكم بطلاقهما؛ لأنّه أقرّ بطلاق المذكورة أولاً ثم رجع مستدركاً وأقرّ بطلاق الثانية، فلا يقبل رجوعه عن الأوّل، ويؤاخذ بالثاني ، كما لو قال له عليّ درهم بل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حضور شاهدين يسمعان الإنشاء،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الأصحاب على أنّ الإشهاد شرط في صحّة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 مِّنكُمْ</w:t>
      </w:r>
      <w:r>
        <w:rPr>
          <w:rStyle w:val="FootnoteAnchor"/>
          <w:rtl w:val="true"/>
        </w:rPr>
        <w:footnoteReference w:id="927"/>
      </w:r>
      <w:r>
        <w:rPr>
          <w:rFonts w:ascii="IRNazanin" w:hAnsi="IRNazanin" w:eastAsia="IRNazanin"/>
          <w:color w:val="111111"/>
          <w:sz w:val="28"/>
          <w:sz w:val="28"/>
          <w:szCs w:val="28"/>
          <w:rtl w:val="true"/>
          <w:lang w:bidi="fa-IR"/>
        </w:rPr>
        <w:t xml:space="preserve">الآية، وإن كانت محتملة للإشهاد على الرجعة لقربها إلا أنّ الأخبار خصّصته به روی محمّد بن مسلم وزرارة في الحسن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الطلاق لا يكون بغير شهود</w:t>
      </w:r>
      <w:r>
        <w:rPr>
          <w:rFonts w:eastAsia="IRNazanin" w:cs="IRNazanin"/>
          <w:color w:val="111111"/>
          <w:sz w:val="28"/>
          <w:szCs w:val="28"/>
          <w:rtl w:val="true"/>
          <w:lang w:bidi="fa-IR"/>
        </w:rPr>
        <w:t>»</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الصبّاح الكناني</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يقع بشاهد واحد ولو كان عدلاً، ولا بشهادة فاسقين، بل لا بدّ من حضور شاهدين ظاهرهما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فقهائنا من اقتصر على اعتبار الإسلام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بغير شهود فليس بشيء</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طلقت امرأتي بعد ما طهرت من محيضها قبل أن أجامعها،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رجلين ذوي عدل كما أمرك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فإنّ طلاقك ليس بشيء</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والأخبار في ذلك مستفيضة</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والمعتبر سماع الشاهدين لإنشاء الطلاق، سواء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لأنّ الشهادة لا يشترط في ثبوتها في نفسها طلبها من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حسنة ابن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كانت له امرأة طهرت من محيضها فجاء إلى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يقع عليها الطلاق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روى صفوان بن يحيى في الحسن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يعتبر سماعهما الإنشاء إذا كان لفظاً تعتبر رؤيتهما إشارة الأخرس وكتابة العاجز أو الغائب؛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w:t>
      </w:r>
      <w:r>
        <w:rPr>
          <w:rStyle w:val="FootnoteAnchor"/>
          <w:rtl w:val="true"/>
        </w:rPr>
        <w:footnoteReference w:id="934"/>
      </w:r>
      <w:r>
        <w:rPr>
          <w:rFonts w:ascii="Amiri" w:hAnsi="Amiri" w:eastAsia="Amiri" w:cs="Amiri"/>
          <w:color w:val="111111"/>
          <w:sz w:val="28"/>
          <w:sz w:val="28"/>
          <w:szCs w:val="28"/>
          <w:rtl w:val="true"/>
          <w:lang w:bidi="ar-SA"/>
        </w:rPr>
        <w:t>الشامل للسماع والرؤية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وتعبير المصنّف بالسماع مبنيّ على الغالب من وقوعه باللفظ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يقع بشاهد ولو كان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لمّا كان الحكم بالصحة معلّقاً على الشاهدين العدلين كما صرّحت به النصوص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العدل الواحد كافياً ولا الفاسقان؛ لقوات العدد المعتبر في الأوّل والوصف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المعتبر في العدالة هنا ظهورها بترك المعاصي والقيام بالواجبات مع الإيمان الخاص كما اعتبر في غيره من الشهادات</w:t>
      </w:r>
      <w:r>
        <w:rPr>
          <w:rStyle w:val="FootnoteAnchor"/>
          <w:rtl w:val="true"/>
        </w:rPr>
        <w:footnoteReference w:id="935"/>
      </w:r>
      <w:r>
        <w:rPr>
          <w:rFonts w:ascii="Amiri" w:hAnsi="Amiri" w:eastAsia="Amiri" w:cs="Amiri"/>
          <w:color w:val="111111"/>
          <w:sz w:val="28"/>
          <w:sz w:val="28"/>
          <w:szCs w:val="28"/>
          <w:rtl w:val="true"/>
          <w:lang w:bidi="ar-SA"/>
        </w:rPr>
        <w:t xml:space="preserve">، أم يكفي الإسلام وإن انتفى الإيمان الخاصّ والعدالة بالمعنى المشهور؟ الأشهر الأوّل؛ لأنّ الظاهر من الآية اعتبار أمر آخر مع الإسلام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ذَوَى عَدْلٍ مِّنكُمْ</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xml:space="preserve">فإنّ الخطاب للمسلمين، فيستفاد اعتبار إسلام الشاهدين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الوصف بالعدالة زائداً، فلا بدّ من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يتعين اعتبار العلم بما ذكروه من الملكة المقرّرة في الشهادة وغيرها؛ لجواز إرادة من لا يظهر فسقه، إذ لا واسطة بين العدل والفاسق، ولا يصحّ الحكم على المجهول بالفسق وإلى هذا ذهب جمع من أصحابنا، منهم ابن الجنيد</w:t>
      </w:r>
      <w:r>
        <w:rPr>
          <w:rStyle w:val="FootnoteAnchor"/>
          <w:rtl w:val="true"/>
        </w:rPr>
        <w:footnoteReference w:id="937"/>
      </w:r>
      <w:r>
        <w:rPr>
          <w:rFonts w:ascii="Amiri" w:hAnsi="Amiri" w:eastAsia="Amiri" w:cs="Amiri"/>
          <w:color w:val="111111"/>
          <w:sz w:val="28"/>
          <w:sz w:val="28"/>
          <w:szCs w:val="28"/>
          <w:rtl w:val="true"/>
          <w:lang w:bidi="ar-SA"/>
        </w:rPr>
        <w:t>، والشيخ في أحد قوليه</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المصنّف وباقي المتأخّرين</w:t>
      </w:r>
      <w:r>
        <w:rPr>
          <w:rStyle w:val="FootnoteAnchor"/>
          <w:rtl w:val="true"/>
        </w:rPr>
        <w:footnoteReference w:id="939"/>
      </w:r>
      <w:r>
        <w:rPr>
          <w:rFonts w:ascii="Amiri" w:hAnsi="Amiri" w:eastAsia="Amiri" w:cs="Amiri"/>
          <w:color w:val="111111"/>
          <w:sz w:val="28"/>
          <w:sz w:val="28"/>
          <w:szCs w:val="28"/>
          <w:rtl w:val="true"/>
          <w:lang w:bidi="ar-SA"/>
        </w:rPr>
        <w:t>فهم على أصلهم في العدالة المعتبرة في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بالاكتفاء فيهما هنا بالإسلام للشيخ في النهاية</w:t>
      </w:r>
      <w:r>
        <w:rPr>
          <w:rStyle w:val="FootnoteAnchor"/>
          <w:rtl w:val="true"/>
        </w:rPr>
        <w:footnoteReference w:id="940"/>
      </w:r>
      <w:r>
        <w:rPr>
          <w:rFonts w:ascii="Amiri" w:hAnsi="Amiri" w:eastAsia="Amiri" w:cs="Amiri"/>
          <w:color w:val="111111"/>
          <w:sz w:val="28"/>
          <w:sz w:val="28"/>
          <w:szCs w:val="28"/>
          <w:rtl w:val="true"/>
          <w:lang w:bidi="ar-SA"/>
        </w:rPr>
        <w:t>، وجماعة، منهم القطب الراوندي</w:t>
      </w:r>
      <w:r>
        <w:rPr>
          <w:rStyle w:val="FootnoteAnchor"/>
          <w:rtl w:val="true"/>
        </w:rPr>
        <w:footnoteReference w:id="941"/>
      </w:r>
      <w:r>
        <w:rPr>
          <w:rFonts w:ascii="IRNazanin" w:hAnsi="IRNazanin" w:eastAsia="IRNazanin"/>
          <w:color w:val="111111"/>
          <w:sz w:val="28"/>
          <w:sz w:val="28"/>
          <w:szCs w:val="28"/>
          <w:rtl w:val="true"/>
          <w:lang w:bidi="fa-IR"/>
        </w:rPr>
        <w:t>، إمّا بناءً على أنّ الأصل في المسلم العدالة، أو لخصوص رواية أحمد بن أبي نصر البزنطي الحسنة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بعدما غشيها بشهادة عدلین،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كيف طلاق السنّة؟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يطلّقها إذا</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طهرت من حيضها قبل أن يغشاها بشاهدين عدلين كما قال الله تعالى في كتابه، فإن خالف ذلك يردّ إلى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على طهر من غير جماع بشاهد وامرأتين،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الطلاق، وقد تجوز شهادتهنّ مع غيرهن في الدم إذا حضرنه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أشهد رجلين ناصبيّين على الطلاق أيكون طلاقاً؟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على الفطرة أجيزت شهادته على الطلاق بعد أن تعرف منه خيراً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الرواية واضحة الإسناد والدلالة على الاكتفاء بشهادة المسلم في الطلاق ولا يرد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تعرف منه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ذلك؛ لأنّ الخير قد يُعرف من المؤمن وغيره، وهو نكرة في سياق الإثبات لا يقتضي العموم، فلا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معرفة الخير منه بالذي أظهره من الشهادتين والصلاة والصيام وغيرها من أركان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منه ما يخالف الاعتقاد الصحيح؛ لصدق معرفة الخير منه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تصديره باشتراط شهادة عدلين ثمّ اكتفاؤه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العدالة هي الإسلام، فإذا أُضيف إلى ذلك أن لا يظهر الفسق كان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فالمعتبر شهادة شاهدين خارجين عن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هو الزوج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وكيله ففي الاكتفاء به عن أحدهما وجهان، من تحقّق اثنين خارجين عن المطلّق، ومن أنّ الوكيل نائب عن الزوج، فهو بحكم المطلّق، فلا بد من اثنين خارجين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الزوج والوكيل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لأنّ اللفظ لا يقوم باثنين، فأيّهما اعتبراعتبرت شهادة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ويتفرّع على المشهور من اعتبار عدالة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ملكة التقوى والمروءة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ثبوتها ظاهراً لا في نفس الأمر؛ لأنّه لا يطلع عليه إلّا الله والشاهد، فلو اعتبر ذلك في حقّ غيرهما لزم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يقدح فسقهما في نفس الأمر في صحة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أحدهما بالإنشاء ثمّ شهد الآخر به بانفراده لم يقع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شهدا بالإقرار لم يشترط الاجتماع ولو شهد أحدهما بالإنشاء والآخر بالإقرار لم يقبل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الطلاق مع ظهور عدالتهما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حكم الحاكم بها، بل ظهورها عند المطلّق ومن يترتّب عليه الطلاق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يقدح فسقهما في نفس الأمر بالنسبة إليهما حتى لا يصحّ لأحدهما أن يتزوّج بها،أم لا؛ نظراً إلى حصول شرط الطلاق، وهو العدالة ظاهراً؟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علم الزوج فسقهما مع ظهور عدالتهما، ففي الحكم بوقوع الطلاق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تسقط عنه حقوق الزوجية ويستبيح أختها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بصحتهفيهما 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شهد أحدهما بالإنشاء ثم شهد الآخر به بانفراده لم يقع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سماع الشهادتين شرطاً في صحّة الطلاق كغيره من الشروط المعتبرة فيه كان المعتبر اجتماعهما في السماع على الإنشاء الواحد، فلو تعدّد الإنشاء وسمع كل واحد إنشاء لم يقع؛ لفقد شرط الصحة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بعدم الوقوع ما لو سمع الإنشاء شاهد واحد ثمّ أقرّ به عند آخر، أو لم يسمع الإنشاء شاهد ثمّ أشهدهما على الإقرار؛ لأنّ الإقرار إخبار عما وقع سابقاً، فإذا لم يصح السابق لفقد شرطه لم يصح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علم استناد الإقرار به إلى ما أوقعه منه بغير إشهاد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أطلق الإقرار به شمع وصحّت الشهادة عليه وحكم بوقوعه صحيحاً؛ لأنّ الطلاق منزل على الصحيح، سواء شهد على إقراره الواحد شاهدان أو شهدا على إقراره في وقتين؛ لأنّ صحّة الإقرار لا يشترط فيها الإشهاد وإنّما المعتبر ثبوته شرعاً، وهو يحصل مع تعدّده وشهادة كلّ واحد على واحد من الإقرارين؛ لأنّ مؤدّاهما واحد، كما لو أقرّ بغيره من الحقوق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شهادة النساء في الطلاق لا منفردات ولا منضمات إلى الرجال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ويدلّ على اشتراط سماع الشاهدين إنشاء الطلاق الواحد حسنة أحمد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طلق امرأته على طهر من غير جماع وأشهد اليوم رجلاً ثمّ مكث خمسة أيام ثم أشهد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أن يشهدا جميعاً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 ينافي ذلك ما رواه محمّد بن إسماعيل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تفريق الشاهدين في الطلاق،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وتعتد من أوّل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حتى يشهدا جميعاً</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لأنّ هذا محمول على تفريقهما في أداء الشهادة لا في تحمّلها؛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وتعتدّ من أوّل الشهادتين؛ لأنّه يكون قد وقع بهما، فإذا شهد أولهما بوقت كان الآخر شاهداً به كذلك وإن تأخّر فى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حتّى يشهدا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به ما ذكرناه من الإشارة إلى أنّ الشرط تحمّلهما الشهادة جميعاً، أي مجتمعين في وقت واحد، فيكون ذلك استدراكاً لما يتوهّم من خلافه في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يريد أنّه لا يثبت حتّى يشهدا جميعاً بوقوعه منه؛ لأنّ الطلاق لا يثبت إلا بشاهدين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 شهادة النساء في الطلاق لا منفردات ولا منضمات إلى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ما يدلّ من الأخبار على أنّ شهادة النساء لا تقبل في الطلاق، وإنّما تعتبر شهادة عدلين ذكرين</w:t>
      </w:r>
      <w:r>
        <w:rPr>
          <w:rStyle w:val="FootnoteAnchor"/>
          <w:rtl w:val="true"/>
        </w:rPr>
        <w:footnoteReference w:id="945"/>
      </w:r>
      <w:r>
        <w:rPr>
          <w:rFonts w:ascii="Amiri" w:hAnsi="Amiri" w:eastAsia="Amiri" w:cs="Amiri"/>
          <w:color w:val="111111"/>
          <w:sz w:val="28"/>
          <w:sz w:val="28"/>
          <w:szCs w:val="28"/>
          <w:rtl w:val="true"/>
          <w:lang w:bidi="ar-SA"/>
        </w:rPr>
        <w:t>، ويدلّ عليه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فَإِنَّه يدلّ على اعتبار ذكوريّتهما؛ لأنّه حقيقة فيه، ودخول الإناث بالتبعيّة على خلاف الأصل، والأخبار</w:t>
      </w:r>
      <w:r>
        <w:rPr>
          <w:rStyle w:val="FootnoteAnchor"/>
          <w:rtl w:val="true"/>
        </w:rPr>
        <w:footnoteReference w:id="947"/>
      </w:r>
      <w:r>
        <w:rPr>
          <w:rFonts w:ascii="Amiri" w:hAnsi="Amiri" w:eastAsia="Amiri" w:cs="Amiri"/>
          <w:color w:val="111111"/>
          <w:sz w:val="28"/>
          <w:sz w:val="28"/>
          <w:szCs w:val="28"/>
          <w:rtl w:val="true"/>
          <w:lang w:bidi="ar-SA"/>
        </w:rPr>
        <w:t>قد بينت المراد من الآية وخصّصت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والخناثي بحكم النساء في الشهادة</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ولم يُشهد ثمّ أشهد كان الأوّل لغواً، ووقع حين الإشهاد إذا أتى باللفظ المعتبر في الإنشاء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 ولم يُشهد ثمّ أشهد كان الأول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أتى باللفظ المعتبر في الطلاق قاصداً به إنشاءه، فلو قصد الإخبار لم يقع وإن أتى باللفظ المعتبر في الإنشاء،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فلانة طالق، قاصداً الإشهاد لا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والمائز حينئذ بين العبارتين القصد، ويمكن علم الشاهدين به بإخباره عنه وبالقرائن الدالة على أحدهما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والأصل في هذه المسألة صحيحة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بالشهود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ولم يشهد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بعد ذلك بأيام فمتى تعتد؟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اليوم الذي أشهد فيه على الطلاق</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قيّد الرواية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باللفظ المعتبر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قيد حسن؛ لأنّ الرواية قاصرة عن إفادة الحكم مطلقاً</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الثاني في أقسام الطلاق• ولفظه يقع على البدعة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فالبدعة ثلاث طلاق الحائض بعد الدخول مع حضور الزوج معها، ومع غيبته دون المدّة المشترطة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النفساء، أو في طهر قربها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وطلاق الثلاث من غير رجعة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عندنا باطل لا يقع معه الطلاق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ولفظه يقع على البدعة والسنّة فالبدعة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كلام الأصحاب وغيرهم انقسام الطلاق إلى السنّي والبدعي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بالبدعي المحرّم إيقاعه نسبة إلى البدعة، وهي تقابل السنّة النبويّة، وبالسنّي ما يجوز بالمعنى الأعمّ نسبة إلى السنة النبويّة، ويعبر عنه بالشرعي، سواء كان مع ذلك واجباً كطلاق المؤلى والمظاهر، فإنّه يؤمر بعد المدة بأن يفي، أو يطلّق، فالطلاق واجب تخييراً، أو محبوباً</w:t>
      </w:r>
      <w:r>
        <w:rPr>
          <w:rStyle w:val="FootnoteAnchor"/>
          <w:rtl w:val="true"/>
        </w:rPr>
        <w:footnoteReference w:id="949"/>
      </w:r>
      <w:r>
        <w:rPr>
          <w:rFonts w:ascii="IRNazanin" w:hAnsi="IRNazanin" w:eastAsia="IRNazanin"/>
          <w:color w:val="111111"/>
          <w:sz w:val="28"/>
          <w:sz w:val="28"/>
          <w:szCs w:val="28"/>
          <w:rtl w:val="true"/>
          <w:lang w:bidi="fa-IR"/>
        </w:rPr>
        <w:t>كالطلاق مع الشقاق وعدم رجاء الوفاق، وإذا لم تكن عفيفة يخاف منها إفساد الفراش، أم مكروهاً كالطلاق عند التيام الأخلاق وسلامة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المباحات إلى الله تعالى الطلاق</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سألت زوجها الطلاق من غير بأس لم ترح رائحة الجنّة</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وللتحريم أسباب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مع الدخول، وحضور الزوج أو حكمه، وكون المرأة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النفاس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استبرائها بطهر آخر غير ما مسّتها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سببان للتحريم عند جميع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طلاقها أزيد من واحدة بغير رجعة متخلّلة بین الطلقات، أعمّ من إيقاعها بلفظ واحد أو 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وتحريم هذا النوع مختص بمذهبنا، ووافقنا أبو حنيفة</w:t>
      </w:r>
      <w:r>
        <w:rPr>
          <w:rStyle w:val="FootnoteAnchor"/>
          <w:rtl w:val="true"/>
        </w:rPr>
        <w:footnoteReference w:id="952"/>
      </w:r>
      <w:r>
        <w:rPr>
          <w:rFonts w:ascii="Amiri" w:hAnsi="Amiri" w:eastAsia="Amiri" w:cs="Amiri"/>
          <w:color w:val="111111"/>
          <w:sz w:val="28"/>
          <w:sz w:val="28"/>
          <w:szCs w:val="28"/>
          <w:rtl w:val="true"/>
          <w:lang w:bidi="ar-SA"/>
        </w:rPr>
        <w:t>ومالك</w:t>
      </w:r>
      <w:r>
        <w:rPr>
          <w:rStyle w:val="FootnoteAnchor"/>
          <w:rtl w:val="true"/>
        </w:rPr>
        <w:footnoteReference w:id="953"/>
      </w:r>
      <w:r>
        <w:rPr>
          <w:rFonts w:ascii="Amiri" w:hAnsi="Amiri" w:eastAsia="Amiri" w:cs="Amiri"/>
          <w:color w:val="111111"/>
          <w:sz w:val="28"/>
          <w:sz w:val="28"/>
          <w:szCs w:val="28"/>
          <w:rtl w:val="true"/>
          <w:lang w:bidi="ar-SA"/>
        </w:rPr>
        <w:t>في بدعيّة الجمع بين الطلقات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الجمهور على صحة طلاق البدعة مع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على بطلانه إلا فيما زاد على الواحد، فإنّه مع وقوعه مترتّباً يقع واحد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وقوعه بلفظ واحد يقع واحد على ما سبق من الخلاف</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المصنّف ببطلان الجميع يظهر في الأولين، أما الأخير فالبطلان يتعلّق بالمجموع من حيث هو مجموع لا بكلّ واحد من أفراده؛ لئلا ينافي حكمه بصحة الواحدة فيما سبق</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حكمهم ببطلان الطلاق البدعي لا يلائم تقسيمهم الطلاق إليه وإلى السنّي؛ لأنّ مورد القسمة ينبغي أن يكون الطلاق الصحيح كما هو المستعمل في سائر الأحكام المقسّمة وإنّما يحسن تقسيمه إليهما عند العامّة القائلين بصحّته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حصرهم الطلاق البدعي في الثلاثة المذكورة مع الحكم ببطلانها يقتضي كون الطلاق الباطل أعمّ من البدعي، فإنّ طلاق من لم يُشهد عليه شاهدين، ومن طلّق بالكناية وشبه ذلك خارج عن البدعة مع كونه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الطلاق أزيد من مرّة مترتّباً بدون الرجعة من قسم الباطل لا من أقسام البدعة، وتخصيص البدعة بالثلاث المرسلة التي يراها العامّة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تنقسم أقساماً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ورجعي، وطلاق العدة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وحرّمها قوم منهم؛ لأنّ الطلاق الثاني المرتب يستند بطلانه إلى فقد شرط وهو تعلّقه بغير الزوجة، وأمّا كون التلفّظ بالصيغة حينئذٍ محرّماً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التشريع بذلك أو تقييده باعتقاد الشرعيّة</w:t>
      </w:r>
      <w:r>
        <w:rPr>
          <w:rStyle w:val="FootnoteAnchor"/>
          <w:rtl w:val="true"/>
        </w:rPr>
        <w:footnoteReference w:id="956"/>
      </w:r>
      <w:r>
        <w:rPr>
          <w:rFonts w:ascii="Amiri" w:hAnsi="Amiri" w:eastAsia="Amiri" w:cs="Amiri"/>
          <w:color w:val="111111"/>
          <w:sz w:val="28"/>
          <w:sz w:val="28"/>
          <w:szCs w:val="28"/>
          <w:rtl w:val="true"/>
          <w:lang w:bidi="ar-SA"/>
        </w:rPr>
        <w:t>يشترك فيه جميع الأقسام المحكوم ببطلانها خارجاً عن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في عبارة المصنّف بحث آخر، وهو أنّه قيّد هنا بدعيّة طلاق الحائض بكونها مدخولاً بها، والزوج حاضراً معها أو غائباً دون المدّة المشترطة، ولم يذكر اشتراط كونها حائلاً كما صنع فيما سبق</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الحيض اقتصر على الشرطين أيضاً</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 من التقييد بكونها حائلاً أيضاً؛ لأنّه لا يرى جواز حيض الحامل فلا يفتقر إلى الاحتراز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شرائط الطلاق في أوّل الكتاب ذكره شرطاً وجرى فيه على مذهب غيره، فلذلك كان ما هنا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والسنّة تنقسم أقساماً ثلاثة بائن، ورجعي، وطلاق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طلاق العدّة قسيماً للرجعي غير جيد؛ لأنّ طلاق العدّة من جملة أقسام الرجعي وداخل فيه، فلا يجعل قسيماً له المقتضي لخروجه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تقسيم طلاق السنّة إلى بائن ورجعي، ثمّ تقسيم الرجعي إلى طلاق العدة وغيره، كما صنع في التحرير</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قسّم الطلاق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طلاق السنّة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طلاق عدّة وسنّة بالمعنى الأخص</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أن يطلّق على الشرائط، ثم يتركها حتى تخرج من العدّة، سواء كانت العدة رجعيّة أم بائنة، ثمّ يتزوّجها بعقد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القسمة وإن لم تكن متداخلة إلا أنّها غير حاصرة، فإنّ الطلاق الشرعي أعمّ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قسّمه إلى البائن والرجعي واقتصر</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فالبائن ما لا يصح للزوج معه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التي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تبلغ المحيض، والمختلعة والمبارئة ما لم ترجعا في البذل والمطلّقة ثلاثاً بينها رجعتان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في الإرشاد، إلا أنّه قدّم التقسيم إلى البائن والرجعي على السنّي والعدّي</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الطلاق العدّي من أقسام الرجعي كما ذكرناه، فلا يجعل قسيماً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السنّي بالمعنى الأخصّ بينه وبين كلّ واحد من البائن والرجعي عموم وخصوص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البائن عنه بما إذا لم يتزوّجها بعد العدّة مع كونه بائناً، ويختصّ السنّى عنه بما إذا كان رجعياً فلم يرجع وتزوّجها بعد العدّة، ويتصادقان فيما إذا كان الطلاق بائناً وتزوجها بعد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العدّي عنه بما إذا رجع في العدّة، ويختصّ السنّي عنه بما إذا كان الطلاق بائناً وتزوّج بعد العدّة، ويتصادقان فيما إذا كان الطلاق رجعيّاً ولم يرجع فيه إلى أن انقضت العدّة ثم تزوّجها بعقد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فالأجود في التقسيم أن يقسم الطلاق السنّي إلى البائن والرجعي، والقسمة حاصرة غير متداخلة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أيضاً إلى طلاق العدّة وطلاق السنّة بالمعنى الأخصّ وغيرهما، لا أن يقتصر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ذكرناه من أنّ الطلاق السنّي بالمعنى الأخصّ أعمّ من البائن والرجعي هو مدلول فتاوى الأصحاب أجمع، وسيأتي بيانه في عبارة المصنّف</w:t>
      </w:r>
      <w:r>
        <w:rPr>
          <w:rStyle w:val="FootnoteAnchor"/>
          <w:rtl w:val="true"/>
        </w:rPr>
        <w:footnoteReference w:id="962"/>
      </w:r>
      <w:r>
        <w:rPr>
          <w:rFonts w:ascii="Amiri" w:hAnsi="Amiri" w:eastAsia="Amiri" w:cs="Amiri"/>
          <w:color w:val="111111"/>
          <w:sz w:val="28"/>
          <w:sz w:val="28"/>
          <w:szCs w:val="28"/>
          <w:rtl w:val="true"/>
          <w:lang w:bidi="ar-SA"/>
        </w:rPr>
        <w:t>، ولكن الظاهر من الأخبار</w:t>
      </w:r>
      <w:r>
        <w:rPr>
          <w:rStyle w:val="FootnoteAnchor"/>
          <w:rtl w:val="true"/>
        </w:rPr>
        <w:footnoteReference w:id="963"/>
      </w:r>
      <w:r>
        <w:rPr>
          <w:rFonts w:ascii="Amiri" w:hAnsi="Amiri" w:eastAsia="Amiri" w:cs="Amiri"/>
          <w:color w:val="111111"/>
          <w:sz w:val="28"/>
          <w:sz w:val="28"/>
          <w:szCs w:val="28"/>
          <w:rtl w:val="true"/>
          <w:lang w:bidi="ar-SA"/>
        </w:rPr>
        <w:t>اختصاصه بالطلاق الرجعي، وعلى هذا فيكون من أقسامه كطلاق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فالبائن ما لا يصحّ للزوج معه الرجعة وهو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 الدخول الموجب للعدّة القدر الموجب للغسل، وهو غيبوبة الحشفة أو قدرها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والرجعي هو الذي للمطلق مراجعتها فيه، سواء راجع أو لم يراجع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قبل أو دبر، والمراد بمن لم تبلغ المحيض من لا يمكن حيضها، وهي من نقص سنّها عن التسع، فمن أكملتها تلزمها العدّة وإن لم تكن ممّن تحيض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وتقييد المختلعة وأختها بمدة لم ترجعا في البذل يقتضي أن عدّتهما</w:t>
      </w:r>
      <w:r>
        <w:rPr>
          <w:rStyle w:val="FootnoteAnchor"/>
          <w:rtl w:val="true"/>
        </w:rPr>
        <w:footnoteReference w:id="964"/>
      </w:r>
      <w:r>
        <w:rPr>
          <w:rFonts w:ascii="Amiri" w:hAnsi="Amiri" w:eastAsia="Amiri" w:cs="Amiri"/>
          <w:color w:val="111111"/>
          <w:sz w:val="28"/>
          <w:sz w:val="28"/>
          <w:szCs w:val="28"/>
          <w:rtl w:val="true"/>
          <w:lang w:bidi="ar-SA"/>
        </w:rPr>
        <w:t>قد تكون بائنة وقد تكون رجعيّةً، فتبتدئ على البينونة وتستمر كذلك إلى أن ترجع في البذل فتصير حينئذ رجعيّةً إلى آخر العدة، سواء رجع أم لا، وسواء علم برجوعها أم لا؛ لأنّ العدة الرجعية لا يشترط في تحققها علم الزوج بجواز الرجوع بل المعتبر جواز رجوعه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 فيما لو رجع المخالع بعد رجوعها وواقعها ثم طلّقها على الشرائط، فيكون الطلاق حينئذٍ طلاق عدّة وإن كانت في الأصل بائنة، فيترتّب عليه حكم الطلاق العدّي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يضرّ أيضاً تقسيم الطلاق الرجعي إلى العدّي وغيره بسبب هذا الفرد الذي ابتدأت عدّته على البينونة؛ لأنّ جعله رجعيّاً عديّاً إنّما هو بعد رجوعها في البذل، وقد صار بذلك رجعياً كما قررناه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وللأصحاب خلاف في أنّ رجوع المخالع بعد رجوعها في البذل ووطئه هل يصيّر الطلاق طلاق عدّة أم لا؟ لما ذكرناه من الوجه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حينئذ طلاق عدّة لاجتماع شرائطه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والرجعي هو الذي للمطلق مراجعتها فيه، سواء راجع أو لم 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الطلاق الرجعى ما كان قابلاً للرجوع فيه شرعاً وإن لم يحصل الرجوع، وذلك ما عدا الأقسام الستّة، ومنه طلاق المختلعة بعد رجوعها في البذل، فيكون طلاقها تارةً منأقسام البائن وتارةً من أقسام الرجعي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طلاق العدّة فهو أن يطلّق على الشرائط ثمّ يراجعها قبل خروجها من عدّتها ويواقعها ثمّ يطلّقها في غير طهر المواقعة، ثمّ يراجعها ويواقعها ثمّ يطلّقها في طهر آخر، فإنّها تحرم عليه حتّى تنكح زوجاً غيره فإن نكحت وخلت ثمّ تزوّجها فاعتمد ما اعتمده أولاً، حرمت في الثالثة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نكحت ثمّ خلت فنكحها ثمّ فعل كالأوّل، حرمت في التاسعة تحريماً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الطلاق للعدّة ما لم يطأها بعد المراجعة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طلاق العدّة فهو أن يطلق على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الثالث من أقسام الطلاق على ما اعتبره المصنّف من التقسيم وفائدة ذكره من بين أقسام الطلاق الرجعي ما يترتّب عليه من الأحكام الخاصة، وهي التحريم في التاسعة مؤبّداً، والافتقار بعد كلّ ثلاث إلى المحلّل إجماعاً، وجملة ما يعتبر فيه مع الطلاق الرجوع في العدّة والمجامعة ثمّ الطلاق بعد ذلك في أي وقت شاء ممّا يصحّفيه الطلاق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وبهذه الكيفيّة وردت الأخبار الكثيرة الصحيحة،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طلاق لا يكون على السنّة أو على طلاق العدّة فليس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طلاق العدّة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نَطَلِقُوهُنَّ لِعِدَّتِهِنَّ وَأَحْصُواْ العِدَّةَ</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فإذا أراد الرجل منكم أن يطلّق امرأته طلاق العدّة فلينتظر بها حتّى تحيض وتخرج من حيضها ثمّ يطلّقها تطليقةً من غير جماع ويُشهد شاهدين عدلين ويراجعها من يومه، ذلك إن أحبّ، أو بعد ذلك بأيام قبل أن تحيض ويشهد على رجعتها ويواقعها، و تكون معه حتّى تحيض، فإذا حاضت وخرجت من حيضها طلقها تطليقة أخرى من غير جماع ويُشهد على ذلك، ثمّ يراجعها أيضاً متى شاء قبل أن تحيض ويُشهد على رجعتها ويواقعها،</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قبل المواقعة صحّ ولم يكن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امرأة استكملت الطلاق ثلاثاً حرمت حتّى تنكح زوجاً غير المطلّق سواء كانت مدخولاً بها أو لم تكن راجعها أو تركها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وتكون معه إلى أن تحيض الحيضة الثالثة، فإذا خرجت من حيضها طلّقها الثالثة بغير جماع ويُشهد على ذلك، فإذا فعل ذلك فقد بانت منه، ولا تحلّ له حتّى تنكح زوجاً غيره</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طلّقها قبل المواقعة صحّ ولم يكن للعدّة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شرط طلاق العدّة المواقعةُ بعد الرجعة ولم تحصل، فيكون طلاق سنّة بالمعنى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امرأة استكملت الطلاق ثلاثاً حرمت حتّى تنكح زوجاً غير المطلّق، سواء كانت مدخولاً بها أو لم تكن، راجعها أو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المعروف في المذهب، ودلّت عليه الأدلّة من الكتاب</w:t>
      </w:r>
      <w:r>
        <w:rPr>
          <w:rStyle w:val="FootnoteAnchor"/>
          <w:rtl w:val="true"/>
        </w:rPr>
        <w:footnoteReference w:id="967"/>
      </w:r>
      <w:r>
        <w:rPr>
          <w:rFonts w:ascii="Amiri" w:hAnsi="Amiri" w:eastAsia="Amiri" w:cs="Amiri"/>
          <w:color w:val="111111"/>
          <w:sz w:val="28"/>
          <w:sz w:val="28"/>
          <w:szCs w:val="28"/>
          <w:rtl w:val="true"/>
          <w:lang w:bidi="ar-SA"/>
        </w:rPr>
        <w:t>والسنّة</w:t>
      </w:r>
      <w:r>
        <w:rPr>
          <w:rStyle w:val="FootnoteAnchor"/>
          <w:rtl w:val="true"/>
        </w:rPr>
        <w:footnoteReference w:id="968"/>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وهو شامل بإطلاقه لطلاق العدّة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أنّ طلاق السنّة بالمعنى الأخصّ لا يحرّم في الثالثة</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 راجعها أو تركها أي تركها حتّى انقضت عدّتها ثمّ تزوّجها بعقد جديد ثمّ طلّقها</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طلّقها فخرجت من العدّة ثم نكحها مستأنفاً ثمّ طلّقها وتركها حتّى قضت العدّة، ثمّ استأنف نكاحها ثمّ طلّقها ثالثةً، حرمت عليه حتّى تنكح زوجاً غيره، فإذا فارقها واعتدّت جاز له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تحرم هذه في التاسعة، ولا يهدم استيفاء عدّتها تحريمها في الثالثة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طلّقها فخرجت من العدّة، ثمّ نكحها مستأنفاً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الطلاق المعبّر عنه بطلاق السنّة بالمعنى الأخصّ، وهو يشارك طلاق العدّة في تحريم الثالثة إلى أن تنكح زوجاً غيره، ويفارقه في أنّ هذا لا يحرم مؤبّداً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فهو محلّ وفاق، ولا يوجد ما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الأول فيدلّ عليه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Style w:val="FootnoteAnchor"/>
          <w:rtl w:val="true"/>
        </w:rPr>
        <w:footnoteReference w:id="971"/>
      </w:r>
      <w:r>
        <w:rPr>
          <w:rFonts w:ascii="IRNazanin" w:hAnsi="IRNazanin" w:eastAsia="IRNazanin"/>
          <w:color w:val="111111"/>
          <w:sz w:val="28"/>
          <w:sz w:val="28"/>
          <w:szCs w:val="28"/>
          <w:rtl w:val="true"/>
          <w:lang w:bidi="fa-IR"/>
        </w:rPr>
        <w:t xml:space="preserve">وخصوص 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السنّة إذا أراد أن يطلّق الرجل امرأته ثم يدعها إن كان قد دخل بها حتّى تحيض ثمّ تطهر، فإذا طهرت طلّقها واحدة بشهادة شاهدين ثم يتركها حتى تعتدّ ثلاثة قروء، فإذا مضى ثلاثة قروء فقد بانت منه بواحدة وكان زوجها خاطباً من الخطاب إن شاءت تزوّجته وإن شاءت لم تفعل فإن تزوّجها بمهر جديد كانت عنده على ثنتين باقيتين وقد مضت الواحدة، فإن هو طلّقها واحدةً أُخرى على طهر بشهادة شاهدين ثم تركها حتّى تمضى أقراؤها من قبل أن يراجعها فقد بانت باثنتين وملكت أمرها وحلّت للأزواج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زوجها خاطباً من الخطاب إن شاءت تزوّجته وإن شاءت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تزوّجها تزويجاً جديداً بمهر جديد كانت معه على واحدة باقية وقد مضت ثنتان فإن أراد أن يطلقها طلاقاً لا تحلّ له حتّى تنكح زوجاً غيره تركها حتّى إذا حاضت وطهرت أشهد على طلاقها</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تطليقةً واحدةً ثمّ لا تحل له حتّى تنكح زوجاً غيره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ونب</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يهدم عدّتها تحريمها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روي في شواذ الأخبار عن عبد الله 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الذي يحبّه الله والذي يطلّق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العدل بين المرأة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يطلّقها في استقبال الطهر بشهادة شاهدين وإرادة من القلب، ثمّ يتركها حتّى تمضي ثلاثة قروء، فإذا رأت الدم في أوّل قطرة 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القرء؛ لأنّ الأقراء هي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بانت منه، وهي أملك بنفسها، فإن شاءت تزوّجته وحلّت له بلا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هذا بها مائة مرّة هدم ما قبله وحلّت بلا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راجعها قبل أن تملك نفسها ثمّ طلّقها ثلاث مرّات يراجعها ويطلّقها لم تحلّ له إلّا بزوج</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عبد الله بن بكير، وهو فطحي المذهب</w:t>
      </w:r>
      <w:r>
        <w:rPr>
          <w:rStyle w:val="FootnoteAnchor"/>
          <w:rtl w:val="true"/>
        </w:rPr>
        <w:footnoteReference w:id="974"/>
      </w:r>
      <w:r>
        <w:rPr>
          <w:rFonts w:ascii="Amiri" w:hAnsi="Amiri" w:eastAsia="Amiri" w:cs="Amiri"/>
          <w:color w:val="111111"/>
          <w:sz w:val="28"/>
          <w:sz w:val="28"/>
          <w:szCs w:val="28"/>
          <w:rtl w:val="true"/>
          <w:lang w:bidi="ar-SA"/>
        </w:rPr>
        <w:t>لا يعتمد على روايته، خصوصاً مع مخالفتها لغيرها</w:t>
      </w:r>
      <w:r>
        <w:rPr>
          <w:rStyle w:val="FootnoteAnchor"/>
          <w:rtl w:val="true"/>
        </w:rPr>
        <w:footnoteReference w:id="975"/>
      </w:r>
      <w:r>
        <w:rPr>
          <w:rFonts w:ascii="Amiri" w:hAnsi="Amiri" w:eastAsia="Amiri" w:cs="Amiri"/>
          <w:color w:val="111111"/>
          <w:sz w:val="28"/>
          <w:sz w:val="28"/>
          <w:szCs w:val="28"/>
          <w:rtl w:val="true"/>
          <w:lang w:bidi="ar-SA"/>
        </w:rPr>
        <w:t>، بل للقرآن الكريم</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ففيها قادح آخر، وهو أنّ عبد الله كان يفتي بمضمونها وروجع في أمرها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 الله من الرأي</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هذه حالته يجوز أن يكون أسند ذلك إلى زرارة نصرة لمذهبه الذي كان أفتى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لما رأى أصحابه لا يقبلون ما يقوله برأيه أسنده إلى من رواه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وليس عبد الله بن بكير معصوماً لا يجوز عليه هذا، بل وقع منه من العدول عن اعقتاد مذهب الحقّ إلى اعتقاد مذهب الفطحيّة ما هو معروف من مذهبه والغلط في ذلك أعظم</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إسناد فتيا يعتقد صحّته لشبهة إلى بعض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على ما قلناه لم يعترّض بهذه الرواية لما ذكر في غيرها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والعجب مع هذا القدح العظيم من الشيخ في عبد الله بن بكير أنّه قال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عنه، وأقرّوا له بالفقه والثقة</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غيره من علماء الرجال كذلك</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ممّا صحّ عن عبد الله بن بكير؛ لأنّ الشيخ في التهذيب رواه عن محمّد بن محبوب، عن أحمد بن محمّد، عن الحسن بن محبوب، عنه، عن زرارة</w:t>
      </w:r>
      <w:r>
        <w:rPr>
          <w:rStyle w:val="FootnoteAnchor"/>
          <w:rtl w:val="true"/>
        </w:rPr>
        <w:footnoteReference w:id="981"/>
      </w:r>
      <w:r>
        <w:rPr>
          <w:rFonts w:ascii="Amiri" w:hAnsi="Amiri" w:eastAsia="Amiri" w:cs="Amiri"/>
          <w:color w:val="111111"/>
          <w:sz w:val="28"/>
          <w:sz w:val="28"/>
          <w:szCs w:val="28"/>
          <w:rtl w:val="true"/>
          <w:lang w:bidi="ar-SA"/>
        </w:rPr>
        <w:t>، والجميع 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بالإعراض عنه حقيق؛ لما ذكرناه من شذوذه، ومخالفته للقرآن بل لسائر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تعريف المصنّف وغيره</w:t>
      </w:r>
      <w:r>
        <w:rPr>
          <w:rStyle w:val="FootnoteAnchor"/>
          <w:rtl w:val="true"/>
        </w:rPr>
        <w:footnoteReference w:id="982"/>
      </w:r>
      <w:r>
        <w:rPr>
          <w:rFonts w:ascii="Amiri" w:hAnsi="Amiri" w:eastAsia="Amiri" w:cs="Amiri"/>
          <w:color w:val="111111"/>
          <w:sz w:val="28"/>
          <w:sz w:val="28"/>
          <w:szCs w:val="28"/>
          <w:rtl w:val="true"/>
          <w:lang w:bidi="ar-SA"/>
        </w:rPr>
        <w:t>الطلاق السنّة بالمعنى الأخصّ يقتضي اختصاصه بذات العدّة، وأنّه يشمل العدّة البائنة والرجعيّة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الأخبار كالذي أسلفناه</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اختصاصه بالعدّة الرجعيّة ثم لا يراجع فيها</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لحوق أحكامه لكلّ طلاق لا يلحقه، رجعة، سواء كان ذلك لعدم العدّة أم لكونها بائنة أم رجعيّةً ولم يرجع، فإنّه لا تحرم به في التاسعة مؤبداً؛ لاختصاص ذلك الحكم بطلاق العدّة، ولصدق عدم الرجعة في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للطلاق أقسام أخر خارجة عن الأمرين يأتي الكلام فيها إن شاء الله تعالى</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 إذا طلّق الحامل وراجعها جاز أن يطأها ويطلّقها ثانيةً للعدّة 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أشبه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المصنّف فإذا فارقها واعتدّت جاز له مراجعتها یرید به تزويجها بعقد جدید وأطلق عليه اسم المراجعة من حيث اللغة؛ لأنّه رجوع إلى النكاح الذي كان فعل سابقاً وإن لم يكن ذلك مراجعةً اصطلاحاً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الحامل وراجعها جاز أن يطأها ويطلّقها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اتّفق العلماء على جواز طلاق الحامل مرّةً بشرائطها؛ لوجود المقتضي وانتفاء المانع منه كغيرها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الأصحاب في جواز طلاقها ثانياً بسبب اختلاف الروايات في ذلک، فذهب الصدوقان إلى المنع منه إلا بعد مضي ثلاثة أشهر، سواء في ذلك طلاق العدّة وغيره</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الجنيد إلى المنع من طلاق العدّة إلّا بعد شهر، ولم يتعرّض لغيره</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أطلق جواز الطلاق للعدّة، ومنع من طلاقها ثانياً للسنّة</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w:t>
      </w:r>
      <w:r>
        <w:rPr>
          <w:rStyle w:val="FootnoteAnchor"/>
          <w:rtl w:val="true"/>
        </w:rPr>
        <w:footnoteReference w:id="989"/>
      </w:r>
      <w:r>
        <w:rPr>
          <w:rFonts w:ascii="Amiri" w:hAnsi="Amiri" w:eastAsia="Amiri" w:cs="Amiri"/>
          <w:color w:val="111111"/>
          <w:sz w:val="28"/>
          <w:sz w:val="28"/>
          <w:szCs w:val="28"/>
          <w:rtl w:val="true"/>
          <w:lang w:bidi="ar-SA"/>
        </w:rPr>
        <w:t>، والمصنّف وباقي المتأخّرين</w:t>
      </w:r>
      <w:r>
        <w:rPr>
          <w:rStyle w:val="FootnoteAnchor"/>
          <w:rtl w:val="true"/>
        </w:rPr>
        <w:footnoteReference w:id="990"/>
      </w:r>
      <w:r>
        <w:rPr>
          <w:rFonts w:ascii="Amiri" w:hAnsi="Amiri" w:eastAsia="Amiri" w:cs="Amiri"/>
          <w:color w:val="111111"/>
          <w:sz w:val="28"/>
          <w:sz w:val="28"/>
          <w:szCs w:val="28"/>
          <w:rtl w:val="true"/>
          <w:lang w:bidi="ar-SA"/>
        </w:rPr>
        <w:t>جوّزوه بها مطلقاً كغيرها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الأخبار ففى كثير منها أنّ طلاق الحامل واحدة من غير فرق بين طلاق العدّة وغيره</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النهي عمّا زاد على واحدة كذلك</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آخر التصريح بجواز تعدّده ثلاثاً</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وتحرم به أعمّ من كونه مع تخلّل الوطء وعدمه</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رابع بجواز تعدّده مصرّحاً بتخلّل الوطء المفيد لكونه طلاق عدّة</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خامس النهي عن الثاني بعد الوطء إلى أن يمضي شهر</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اختلفوا في طريق الجمع بينها، فابن الجنيد خصص أخبار الجواز بطلاق العدّة</w:t>
      </w:r>
      <w:r>
        <w:rPr>
          <w:rStyle w:val="FootnoteAnchor"/>
          <w:rtl w:val="true"/>
        </w:rPr>
        <w:footnoteReference w:id="996"/>
      </w:r>
      <w:r>
        <w:rPr>
          <w:rFonts w:ascii="Amiri" w:hAnsi="Amiri" w:eastAsia="Amiri" w:cs="Amiri"/>
          <w:color w:val="111111"/>
          <w:sz w:val="28"/>
          <w:sz w:val="28"/>
          <w:szCs w:val="28"/>
          <w:rtl w:val="true"/>
          <w:lang w:bidi="ar-SA"/>
        </w:rPr>
        <w:t>نظراً إلى تصريح بعضها به، وخصّ ذلك البعض بوقوع الطلاق بعد شهر؛ جمعاً بينه وبين الرواية التي دلّت على النهي عنه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لطلاق السنّة، إلّا أنّ مفهومه اختصاص الجواز بطلاق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فجمع بينها بحمل أخبار النهي عن الزائد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طلاق السنّة، وأخبار الجواز على طلاق العدّة؛ لتصريح بعضها به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الأخبار الدالّة على جواز طلاقها متعدّدة منها ما هو مطلق في الجواز كإطلاق الأخبار الأخرى في النهي، كرواية إسحاق بن عمّار عن الكاظم بطرق متعدّدة ومتون متقاربة،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الحامل يطلّقها زوجها ثم يراجعها ثم يطلّقها ثمّ يراجعها ثمّ يطلّقها الثالثة،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منه ولا تحلّ له حتّى تنكح زوجاً غيره</w:t>
      </w:r>
      <w:r>
        <w:rPr>
          <w:rFonts w:eastAsia="Amiri" w:cs="Amiri" w:ascii="Amiri" w:hAnsi="Amiri"/>
          <w:color w:val="111111"/>
          <w:sz w:val="28"/>
          <w:szCs w:val="28"/>
          <w:rtl w:val="true"/>
          <w:lang w:bidi="ar-SA"/>
        </w:rPr>
        <w:t>»</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شاملة لطلاق العدّة وغيره، بأن يراجعها ثمّ يطلّقها في طهر آخر أو فيما دونه، وكلاهما خارجان عن العدّي والسنّي بالمعنى الأخصّ</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ما هو مصرّح بجواز تعدّده مع كونه ليس عديّاً ولا سنّياً كذلك، كرواية إسحاق بن عمّار أيضاً عنه أنّه سأله عن رجل طلّق امرأته وهي حامل ثمّ راجعها ثمّ طلّقها ثمّ راجعها ثمّ طلّقها الثالثة في يوم واحد تبيّن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صريحة في جواز تعدّد طلاقها للسنّة بالمعنى الأعمّ فكيف يجمع بينها بالمنع منه؟ مع أنّ الأخبار الدالّة على كون الطلاق عديّاً ليس فيه ما يدلّ على اختصاصه به بل بمجرّد فرضه، كما في رواية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طلاق الحبلى،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يطلّقها واحدة للعدّة بالشهور 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راجعها ومسّها ثمّ أراد يطلّقها تطليقة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يطلّقها حتّى يمضي لها بعد ما مسّها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ثانيةً وأشهد ثمّ راجعها وأشهد على رجعتها ومسّها ثمّ طلّقها التطليقة الثالثة وأشهد على طلاقها لكلّ عدّة شهر، هل تبين منه كما تبين المطلّقة على العدّة التي لا تحلّ له حتّى تنكح زوجاً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تضع ما في بطنها ثمّ قد حلّت للأزواج</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كان عليه أن يقيد الجواز بكون الطلاق بعد شهر كما ذكره في هذه الرواية، وهي أوضح سنداً من غيرها، فلا يحصل بالجمع الذي ذكره الشيخ إعمال الأخبار كلّها؛ لأنّ هذا الخبر لا يوافق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ابن الجنيد أبعد</w:t>
      </w:r>
      <w:r>
        <w:rPr>
          <w:rStyle w:val="FootnoteAnchor"/>
          <w:rtl w:val="true"/>
        </w:rPr>
        <w:footnoteReference w:id="1001"/>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ليس في كلامه تبيين مراده من الطلاق السنّي الذي منعه هل هو السنّي بالمعنى الأعمّ أو الأخصّ؟ فإن أراد الأوّل كما فهمه عنه بعضهم</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في بعض ما ذكرناه من</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الروايات تصريحاً بجواز المتعدّد الذي ليس بعدي وهو سنّي بالمعنى الأعمّ، فكيف يجمع بينها بحمل أخبار النهي عن الزائد على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الطلاق العدّي سنّي بهذا المعنى، فإطلاق المنع منه يتناول العدّي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أنّ المراد به ما عدا العدّي من أفراده خلاف الظاهر وخلاف ما يقتضيه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أراد به السنّي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جلّ المتأخّرين، ولأنّه الظاهر الاستعمال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أخبار الجواز شاملة للعدّي وغيره كما بيّنّاه، والسنّي بالمعنى الأخصّ لا يتحقّق في الحامل؛ لأنّه لا تصير كذلك إلّا بعد الوضع والعقد عليها ثانياً وحينئذ فلا تكون حاملاً، والكلام في الطلاق الواقع بالحامل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الحكم بتميزه بالنيّة، بمعنى أنّه إذا نوى أن يطلّقها وهي حامل ولا يراجعها إلى أن تضع ثم يتزوّجها فيصير حينئذ منهياً عنه؛ لأنّ النيّة لا تؤثّر بنفسها في تحقّق الطلاق العدّى والسنّى معاً، بل يتوقّفان على شرط متأخّر عنهما، وهو إمّا الرجعة في العدّة والوطء فيصير حينئذ الطلاق السابق عديّاً، أو الصبر إلى أن تضع وتجديد العقد فيصير الطلاق الواقع بها حاملاً سنّيّاً، وبعد الوضع لا تصير حاملاً، ولا يظهر النهي عن طلاق الحامل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تجديد نكاحها بعد الوضع يكون كاشفاً عن جعل الطلاق السابق سنيّاً، فيلحقه حينئذ النهى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أيضاً في غاية البعد بل الفساد؛ لأنّ خبر النهي إنّما دلّ عليه وهي حامل، وهو رواية منصور الصيقل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يطلّق امرأته وهي حبلى،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فيراجعها؟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يراجعها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بدا له بعد ما راجعها أن يطلقها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تضع</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فكيف يحمل هذا النهي على ما بعد الوضع، مع أنّه حال الحمل لا يحكم بكونه</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سنّيّاً أو عديّاً حتّى يقال يتعلّق به النهي أو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طلاق العدّة الذي أُذن فيه لا يظهر بمجرّد الطلاق ولا بالنيّة بل بالرجوع في العدّة والوطء، فوقوع الطلاق مراعى بذلك من غير أن يحكم بصحّته حال وقوعه وعدمه لا دليل عليه، بل هو دوري؛ لأنّ جواز الرجعة متوقّف على صحّته، فلو توقّفت صحّته عليها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الإعراض عن هذه التكلّفات التي لا يدلّ عليها دليل، والرجوع إلى حكم الأصل من جواز طلاق الحامل كغيرها مطلقاً بشرائطه، وعدم الالتفات إلى هذه الأخبار الضعيفة الأسناد المتناقضة الدلالة، وما فيها من الصحيح ليس فيه ما ينافي الجواز، أو حمل أخبار النهي عن الزائد على الكراهة، وجعله قبل شهر آكد من غير أن يفرّق بين كون الواقع طلاق عدّة أو سنّة بمعنييه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بذلك أنّ القول بجواز طلاقها مطلقاً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قد ظهر أنّ القول بجواز طلاقها ثانياً للعدّة وفاقيّ في الجملة؛ لأنّ المتأخّرين جوّزوه مطلقاً، والشيخ خصّ الجواز به</w:t>
      </w:r>
      <w:r>
        <w:rPr>
          <w:rStyle w:val="FootnoteAnchor"/>
          <w:rtl w:val="true"/>
        </w:rPr>
        <w:footnoteReference w:id="1004"/>
      </w:r>
      <w:r>
        <w:rPr>
          <w:rFonts w:ascii="Amiri" w:hAnsi="Amiri" w:eastAsia="Amiri" w:cs="Amiri"/>
          <w:color w:val="111111"/>
          <w:sz w:val="28"/>
          <w:sz w:val="28"/>
          <w:szCs w:val="28"/>
          <w:rtl w:val="true"/>
          <w:lang w:bidi="ar-SA"/>
        </w:rPr>
        <w:t>، وابن الجنيد قيّده بوقوعه بعد شهر</w:t>
      </w:r>
      <w:r>
        <w:rPr>
          <w:rStyle w:val="FootnoteAnchor"/>
          <w:rtl w:val="true"/>
        </w:rPr>
        <w:footnoteReference w:id="1005"/>
      </w:r>
      <w:r>
        <w:rPr>
          <w:rFonts w:ascii="Amiri" w:hAnsi="Amiri" w:eastAsia="Amiri" w:cs="Amiri"/>
          <w:color w:val="111111"/>
          <w:sz w:val="28"/>
          <w:sz w:val="28"/>
          <w:szCs w:val="28"/>
          <w:rtl w:val="true"/>
          <w:lang w:bidi="ar-SA"/>
        </w:rPr>
        <w:t>، وابنا بابويه أطلقا جوازه بعد ثلاثة أشهر</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صحّة ما ادّعاه المصنّف من جوازه إجماعاً وإن كان بعضهم يشترط في صحّته شرطاً زائداً؛ لأنّ ذلك لا ينافي الحكم بجوازه في الجملة، وبهذا يظهر أنّ ما قيل من أنّ دعوى المصنّف الإجماع، مخصوصة بما بعد عصري الصدوقين وابن الجنيد</w:t>
      </w:r>
      <w:r>
        <w:rPr>
          <w:rStyle w:val="FootnoteAnchor"/>
          <w:rtl w:val="true"/>
        </w:rPr>
        <w:footnoteReference w:id="1007"/>
      </w:r>
      <w:r>
        <w:rPr>
          <w:rFonts w:ascii="Amiri" w:hAnsi="Amiri" w:eastAsia="Amiri" w:cs="Amiri"/>
          <w:color w:val="111111"/>
          <w:sz w:val="28"/>
          <w:sz w:val="28"/>
          <w:szCs w:val="28"/>
          <w:rtl w:val="true"/>
          <w:lang w:bidi="ar-SA"/>
        </w:rPr>
        <w:t xml:space="preserve">لأنّهما مخالفان في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لأنّك قد عرفت أنّهما لا يخالفان في جوازه وإنّما يشترطان فيه شرطاً آخر كما لا يخفى</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 إذا طلّق الحائل ثمّ راجعها، فإن واقعها وطلّقها في ظهر آخر صحّ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طلّقها في طهر آخر من غير مواقعة فيه روايتان إحداهما لا يقع الثاني أصلاً،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راجع وطلّقها ثالثاً في طهر آخر 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فقهائنا من حمل الجواز على طلاق السنّة والمنع على 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أوقع الطلاق بعد المراجعة وقبل المواقعة في الطهر الأول فيه روايتان أيضاً، لكن هنا الأولى تفريق الطلقات على الأطهار إن لم يقع وطء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الحائل ثمّ 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اعلم أنّ طلاق الحائل ثانياً لا يخلو إمّا أن يقع بعد المواقعة الواقعة بعد الرجعة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يصحّ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إمّا أن يقع في طهر آخر غير الطهر الذي طلّقها فيه، أو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الطلاق في كلّ منهما قولان أظهرهما بين الأصحاب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والمستند فيهما عموم ما دلّ على وقوع الطلاق بالزوجة مطلقاً من الكتاب</w:t>
      </w:r>
      <w:r>
        <w:rPr>
          <w:rStyle w:val="FootnoteAnchor"/>
          <w:rtl w:val="true"/>
        </w:rPr>
        <w:footnoteReference w:id="1009"/>
      </w:r>
      <w:r>
        <w:rPr>
          <w:rFonts w:ascii="Amiri" w:hAnsi="Amiri" w:eastAsia="Amiri" w:cs="Amiri"/>
          <w:color w:val="111111"/>
          <w:sz w:val="28"/>
          <w:sz w:val="28"/>
          <w:szCs w:val="28"/>
          <w:rtl w:val="true"/>
          <w:lang w:bidi="ar-SA"/>
        </w:rPr>
        <w:t>والسنّة</w:t>
      </w:r>
      <w:r>
        <w:rPr>
          <w:rStyle w:val="FootnoteAnchor"/>
          <w:rtl w:val="true"/>
        </w:rPr>
        <w:footnoteReference w:id="1010"/>
      </w:r>
      <w:r>
        <w:rPr>
          <w:rFonts w:ascii="Amiri" w:hAnsi="Amiri" w:eastAsia="Amiri" w:cs="Amiri"/>
          <w:color w:val="111111"/>
          <w:sz w:val="28"/>
          <w:sz w:val="28"/>
          <w:szCs w:val="28"/>
          <w:rtl w:val="true"/>
          <w:lang w:bidi="ar-SA"/>
        </w:rPr>
        <w:t>الشامل لموضع النزاع؛ لأنّها بعد الرجعة تصير زوجةً، ولوجود المقتضي للصحّة، وهو وقوع الطلاق من أهله في محلّه، فإنّ محلّه المرأة الطاهر من الحيض المطلّقة في طهر لم يقربها فيه بجماع، والأصل عدم اعتبار أمر آخر، وانتفاء المانع؛ إذ ليس إلا عدم المواقعة بعد الرجعة، وكون ذلك مانعاً يحتاج إلى دليل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على الأوّل بخصوصه صحيحة عبد الحميد بن عواض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طلّق امرأته وأشهد على الرجعة ولم يجامع، ثمّ طلّق في طهر آخر على السنّة، أ تثبت التطليقة الثانية وقد راجعها ولم يجامعها؟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هو</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أشهد على الرجعة ولم يجامع كانت التطليقة ثانية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وصحيحة أحمد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طلّق امرأته بشاهدين ثمّ راجعها ولم يجامعها بعد الرجعة حتّى طهرت من حيضها، ثمّ طلّقها على طهر بشاهدين، أتقع عليها التطليقة الثانية وقد راجعها ولم يجامعها؟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وخالف في ذلك ابن أبي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طلّقها من غير جماع بتدنيس مواقعة بعد المراجعة لم يجز له ذلك؛ لأنّه طلّقها من غير أن ينقضي الطهر الأوّل، ولا ينقضي الطهر الأوّل إلا بتدنيس المواقعة بعد المراجعة، وإذا جاز أن يطلّق التطليقة الثانية بلا طهر جاز أن يطلّق كلّ تطليقة بلا طهر، ولو جاز ذلك لما وضع الله الطهر</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ذكرنا عبارته لاشتمالها على الاستدلال على حكمه، وبه يظهر ضعف قوله مع شذوذه، فإنّا لا نسلّم أنّ الطهر لا ينقضي بدون المواقعة؛ للقطع بأنّ تخلّل الحيض بين الطهرين يوجب انقضاء الطهر السابق، سواء واقع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نسلّم اشتراط انقضاء الطهر في صحّة الطلاق مطلقاً، وإنّما الشرط انقضاء الطهر الذي واقعها فيه، وهو منتف هنا؛ لأنّ الطلاق الأوّل وقع بعده في طهر آخر؛ لأنّه الفرض، فلا يشترط أمر 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واحتجّوا 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المراجعة في الجماع وإلا فإنّما هي واحدة</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الاحتجاج له أيضاً بصحيحة عبد الرحمن بن الحجاج</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الرجل يطلّق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يطلّق التطليقة الأخرى حتّى يمسّها</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ووجه الاستدلال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يذكر اشتراط طهر آخر مع المواقعة أنّ ذلك أمر معلوم من قواعد الطلاق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الطهر الذي حصلت فيه المواقعة لا يصحّ فيه الطلاق فاشتراط المواقعة بعد الرجعة يقتضي اشتراط طهر آخر لمن أراد الطلاق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بأنّ الأخبار قد تعارضت ظاهراً فلا بدّ من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الشيخ في كتابي الحديث بينها بحمل النهي عن تكرار الطلاق بدون تخلّل الوطء على طلاق العدة؛ لأنّه مشروط بالرجعة والوطء، وحمل أخبار الجواز على طلاق السنّة بالمعنى الأعمّ</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نسب هذا الجمع إلى التحكّم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أنّ كلّاً من الأخبار ورد في الرجل يطلّق على الوجه المذكور ويجيب الإمام بالجواز أو النهي من غير استفصال فيفيد العموم من الطرفين، ولأنّ شرط الطلاق العدّي الوطء بعده وبعد الرجعة منه في العدّة، وها هنا يشترط في جواز الطلاق ثانياً سبق الوطء، وسبقه ليس بشرط في طلاق العدّة إنّما الشرط تأخّره، فيلزم الشيخ أخذ غير الشرط مكانه على أنّ رواية أبي بصير معارضة بصحيحة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الرجعة بغير جماع تكون رجعة؟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وللشيخ أن يجيب بأنّ الباعث على الجمع التعارض فلا يضرّه عمومها من الطرفين على تقدير تسليمه؛ لأنّ تخصيص العام لأجل الجمع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خير من اطراح أحد الجانبين</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والوطء الذي جعل معتبراً في الطلاق ثانياً يجعل الطلاق السابق عدّيّاً، وليس الحكم مختصّاً بالطلاق الثاني بل بهما معاً، بمعنى أنّ من أراد طلاق المرأة للعدّة أزيد من مرّة فليس له ذلك فلا يتحقّق إلّا بالمراجعة والوطء ثمّ الطلاق ليصير الأوّل طلاق عدّة، وإذا أراد الطلاق كذلك ثالثاً لم يكن له ذلك إلّا بعد المراجعة والوطء ليصير الثاني عدّيّاً أيضاً ويصير الثالث بحكمها لتحرم في الثالثة عليه قطعاً، بخلاف ما لو طلّقها على غير هذا الوجه، فإنّ فيه أخباراً كثيرة تؤذن بعدم التحريم تقدّم بعضها</w:t>
      </w:r>
      <w:r>
        <w:rPr>
          <w:rStyle w:val="FootnoteAnchor"/>
          <w:rtl w:val="true"/>
        </w:rPr>
        <w:footnoteReference w:id="1019"/>
      </w:r>
      <w:r>
        <w:rPr>
          <w:rFonts w:ascii="Amiri" w:hAnsi="Amiri" w:eastAsia="Amiri" w:cs="Amiri"/>
          <w:color w:val="111111"/>
          <w:sz w:val="28"/>
          <w:sz w:val="28"/>
          <w:szCs w:val="28"/>
          <w:rtl w:val="true"/>
          <w:lang w:bidi="ar-SA"/>
        </w:rPr>
        <w:t>، وذكر الشيخ في التهذيب منها جملة متفرّقة في مواضع</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 هذا التأويل قوله في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طلّق في طهر آخر على السنّة</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فإنّه صريح في إرادة طلاق السنّة المقابل لطلاق العدّة في اصطلاحهم وإن كان أعمّ منه بحسب الواقع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ويؤيّد إرادة العدّي الذي يوجب التحريم بغير إشكال رواية المعلى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يطلّق ثمّ يراجع ثمّ يطلّق فلا يكون بين الطلاق والطلاق جماع فتلك تحلّ له قبل أن تزوّج زوجاً غيره، والتي لا تحلّ له حتّى تنكح زوجاً غيره هي التي تجامع فيما بين الطلاق والطلاق</w:t>
      </w:r>
      <w:r>
        <w:rPr>
          <w:rFonts w:eastAsia="Amiri" w:cs="Amiri" w:ascii="Amiri" w:hAnsi="Amiri"/>
          <w:color w:val="111111"/>
          <w:sz w:val="28"/>
          <w:szCs w:val="28"/>
          <w:rtl w:val="true"/>
          <w:lang w:bidi="ar-SA"/>
        </w:rPr>
        <w:t>»</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هو الذي جعله الشيخ موجباً للجمع بينها بما ذكره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ويؤيّده أيضاً رواية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الطلاق الذي لا تحلّ له حتّى تنكح زوجاً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بما صنعت أنا بامرأة كانت عندي فأردت أن أُطلّقها فتركتها حتّى طمئت وظهرت طلقتها من غير جماع وأشهدت على ذلك شاهدين، ثم تركتها حتّى إذا كادت أن تنقضي عدّتها راجعتها ودخلت بها وتركتها حتّى طمئت</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وطهرت ثمّ طلّقتها على طهر من غير جماع بشاهدين، ثم تركتها حتّى إذا كان قبل أن تنقضي عدّتها راجعتها ودخلت بها حتّى إذا طمئت وطهرت طلّقتها على طهر بغير جماع بشهود وإنّما فعلت ذلك لأنّه لم يكن لي بها حاجة</w:t>
      </w:r>
      <w:r>
        <w:rPr>
          <w:rFonts w:eastAsia="Amiri" w:cs="Amiri" w:ascii="Amiri" w:hAnsi="Amiri"/>
          <w:color w:val="111111"/>
          <w:sz w:val="28"/>
          <w:szCs w:val="28"/>
          <w:rtl w:val="true"/>
          <w:lang w:bidi="ar-SA"/>
        </w:rPr>
        <w:t>»</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أنّ من أراد طلاقها للعدّة يفعل كذلك، فلا ينافي أنّ من لم يرد هذا النوع من الطلاق لا يجوز له، فتبقى الأخبار التي دلّت على جوازه</w:t>
      </w:r>
      <w:r>
        <w:rPr>
          <w:rStyle w:val="FootnoteAnchor"/>
          <w:rtl w:val="true"/>
        </w:rPr>
        <w:footnoteReference w:id="1024"/>
      </w:r>
      <w:r>
        <w:rPr>
          <w:rFonts w:ascii="IRNazanin" w:hAnsi="IRNazanin" w:eastAsia="IRNazanin"/>
          <w:color w:val="111111"/>
          <w:sz w:val="28"/>
          <w:sz w:val="28"/>
          <w:szCs w:val="28"/>
          <w:rtl w:val="true"/>
          <w:lang w:bidi="fa-IR"/>
        </w:rPr>
        <w:t>لا معارض لها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لكن يبقى في هذا الجواب أنّ في أخباره دلالة على أنّ غير طلاق العدّة لا يحرم في الثالثة</w:t>
      </w:r>
      <w:r>
        <w:rPr>
          <w:rStyle w:val="FootnoteAnchor"/>
          <w:rtl w:val="true"/>
        </w:rPr>
        <w:footnoteReference w:id="1025"/>
      </w:r>
      <w:r>
        <w:rPr>
          <w:rFonts w:ascii="Amiri" w:hAnsi="Amiri" w:eastAsia="Amiri" w:cs="Amiri"/>
          <w:color w:val="111111"/>
          <w:sz w:val="28"/>
          <w:sz w:val="28"/>
          <w:szCs w:val="28"/>
          <w:rtl w:val="true"/>
          <w:lang w:bidi="ar-SA"/>
        </w:rPr>
        <w:t>، والشيخ وغيره من الأصحاب لا يقولون به، وقد أنكره هو فيما سلف أشدّ إنكار</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ذكر هذه الأخبار لأجل الجمع، ولم يتعرّض لما يلزم منها، بل اقتصر على أنّها مختصّة بطلاق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لا ما اشتملت عليه من الحكم الذي لا يطابق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جمع بينها بحمل أخبار النهي عن الطلاق ثانياً من غير جماع على الكراهة، بمعنى استحباب توسّط الجماع بين الطلاقين، والأخبار المجوّزة على أصل الإباحة مع إبقاء الطرفين على العموم،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أولويّة الجماع البعد عن مذهب المخالفين المجوّزين لتعدّد الطلاق كيف اتّفق ليصير الأمران على طرفي النقيض، حيث إنّ ذلك معدود عند أصحابنا من طلاق البدعة كما سلف</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لم يظهر الوجه في الجمع لكان متعيّناً؛ حذراً من اطراح أحدهما رأساً، أو الجمع بما لا يقتضيه أصول المذهب كما جمع به الشيخ</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والحمل على الجواز والاستحباب سالم عن ذلك وموجب لإعمال الجميع نظير ما ذكره المصنّف وغيره</w:t>
      </w:r>
      <w:r>
        <w:rPr>
          <w:rStyle w:val="FootnoteAnchor"/>
          <w:rtl w:val="true"/>
        </w:rPr>
        <w:footnoteReference w:id="1029"/>
      </w:r>
      <w:r>
        <w:rPr>
          <w:rFonts w:ascii="Amiri" w:hAnsi="Amiri" w:eastAsia="Amiri" w:cs="Amiri"/>
          <w:color w:val="111111"/>
          <w:sz w:val="28"/>
          <w:sz w:val="28"/>
          <w:szCs w:val="28"/>
          <w:rtl w:val="true"/>
          <w:lang w:bidi="ar-SA"/>
        </w:rPr>
        <w:t>من أولويّة تفريق الطلقات على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يتعلّق بالقسم الأوّل من شقي المسألة، وهو إيقاع الطلاق في طهر آخر غير الذيطلّقها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إيقاع الطلاق الثاني بعد المراجعة في الطهر الذي طلّقها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فقدذكر المصنّف وغيره</w:t>
      </w:r>
      <w:r>
        <w:rPr>
          <w:rStyle w:val="FootnoteAnchor"/>
          <w:rtl w:val="true"/>
        </w:rPr>
        <w:footnoteReference w:id="1030"/>
      </w:r>
      <w:r>
        <w:rPr>
          <w:rFonts w:ascii="Amiri" w:hAnsi="Amiri" w:eastAsia="Amiri" w:cs="Amiri"/>
          <w:color w:val="111111"/>
          <w:sz w:val="28"/>
          <w:sz w:val="28"/>
          <w:szCs w:val="28"/>
          <w:rtl w:val="true"/>
          <w:lang w:bidi="ar-SA"/>
        </w:rPr>
        <w:t>أنّ فيه روايتين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إسحاق بن عمّار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ثمّ راجعها بشهود ثمّ طلّقها ثم بدا له فراجعها ثمّ طلّقها بشهود تبين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في طهر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صريحة في الجواز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والأخرى رواية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سبقت</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يطلّقها ثانياً حتّى يمسّها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ودلالتها على اعتبار طهر آخر بالالتزام كما ذكرناه، حيث إن مسّها يوجب توقّف الطلاق على طهر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في مقابلة تلك الروايات الدالّة على عدم اعتبار المسّ</w:t>
      </w:r>
      <w:r>
        <w:rPr>
          <w:rStyle w:val="FootnoteAnchor"/>
          <w:rtl w:val="true"/>
        </w:rPr>
        <w:footnoteReference w:id="1033"/>
      </w:r>
      <w:r>
        <w:rPr>
          <w:rFonts w:ascii="Amiri" w:hAnsi="Amiri" w:eastAsia="Amiri" w:cs="Amiri"/>
          <w:color w:val="111111"/>
          <w:sz w:val="28"/>
          <w:sz w:val="28"/>
          <w:szCs w:val="28"/>
          <w:rtl w:val="true"/>
          <w:lang w:bidi="ar-SA"/>
        </w:rPr>
        <w:t>أولى، مع أنّ العلّامة في المختلف وولده في الشرح وغيرهما لم يذكروها هناك، مع أنّها أقوى دلالة على ذلك المطلوب، وذكروها إحدى الروايتين هنا، وفي الحقيقة هي تصلح للدلالة من الطرفين كما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قول المصنّف بعد نقل الروايتين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الأولى هنا تفريق الطلقات على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الأطهار، وقوله في المسألة السابقة إنّ وقوع الطلاق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بين الروايتين هنا وفي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لأنّ الدالّ على صحّته في السابقة صحيحتان</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العدم رواية أبي بصير</w:t>
      </w:r>
      <w:r>
        <w:rPr>
          <w:rStyle w:val="FootnoteAnchor"/>
          <w:rtl w:val="true"/>
        </w:rPr>
        <w:footnoteReference w:id="1035"/>
      </w:r>
      <w:r>
        <w:rPr>
          <w:rFonts w:ascii="Amiri" w:hAnsi="Amiri" w:eastAsia="Amiri" w:cs="Amiri"/>
          <w:color w:val="111111"/>
          <w:sz w:val="28"/>
          <w:sz w:val="28"/>
          <w:szCs w:val="28"/>
          <w:rtl w:val="true"/>
          <w:lang w:bidi="ar-SA"/>
        </w:rPr>
        <w:t>، وهي ضعيفة سنداً ودلالةً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 في طريقها عبد الكريم، وهو مشترك بين الضعيف والثقة</w:t>
      </w:r>
      <w:r>
        <w:rPr>
          <w:rStyle w:val="FootnoteAnchor"/>
          <w:rtl w:val="true"/>
        </w:rPr>
        <w:footnoteReference w:id="1036"/>
      </w:r>
      <w:r>
        <w:rPr>
          <w:rFonts w:ascii="Amiri" w:hAnsi="Amiri" w:eastAsia="Amiri" w:cs="Amiri"/>
          <w:color w:val="111111"/>
          <w:sz w:val="28"/>
          <w:sz w:val="28"/>
          <w:szCs w:val="28"/>
          <w:rtl w:val="true"/>
          <w:lang w:bidi="ar-SA"/>
        </w:rPr>
        <w:t>، وكذلك أبو بصير كما حقّقناه سابقاً</w:t>
      </w:r>
      <w:r>
        <w:rPr>
          <w:rStyle w:val="FootnoteAnchor"/>
          <w:rtl w:val="true"/>
        </w:rPr>
        <w:footnoteReference w:id="1037"/>
      </w:r>
      <w:r>
        <w:rPr>
          <w:rFonts w:ascii="Amiri" w:hAnsi="Amiri" w:eastAsia="Amiri" w:cs="Amiri"/>
          <w:color w:val="111111"/>
          <w:sz w:val="28"/>
          <w:sz w:val="28"/>
          <w:szCs w:val="28"/>
          <w:rtl w:val="true"/>
          <w:lang w:bidi="ar-SA"/>
        </w:rPr>
        <w:t>، وإن كان المشهور خلافه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دلالتها ظاهرة فى أنّ المراجعة تتوقّف على الجماع لا الطلاق واشتراط المراجعة بالجماع منفيّ بالإجماع، مع أنّها معارضة بصحيحة عبد الحميد الطائي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الرجعة بغير جماع تكون رجعة؟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ومثلها صحيحة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عبد الرحمن بن الحجّاج فهو وإن كان صحيحاً إلا أنّهم لم يتعرّضوا له في تلك المسألة وإنّما ذكرناه نحن، ومع ذلك فلا يعارض الصحيحتين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بينهما بما ذكرناه، وبأنّ هذا الخبر إنّما دلّ على النهي عن الطلاق قبل المسيس، والنهي بمجرّده لا يفيد البطلان في غير العبادات، فلا تعارض، فلذلك كان القول بجواز الطلاق من دون الوطء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 فالأمر فيها بالعكس، فإنّ الخبر الدالّ على الجواز</w:t>
      </w:r>
      <w:r>
        <w:rPr>
          <w:rStyle w:val="FootnoteAnchor"/>
          <w:rtl w:val="true"/>
        </w:rPr>
        <w:footnoteReference w:id="1040"/>
      </w:r>
      <w:r>
        <w:rPr>
          <w:rFonts w:ascii="Amiri" w:hAnsi="Amiri" w:eastAsia="Amiri" w:cs="Amiri"/>
          <w:color w:val="111111"/>
          <w:sz w:val="28"/>
          <w:sz w:val="28"/>
          <w:szCs w:val="28"/>
          <w:rtl w:val="true"/>
          <w:lang w:bidi="ar-SA"/>
        </w:rPr>
        <w:t>ليس من الصحيح</w:t>
      </w:r>
      <w:r>
        <w:rPr>
          <w:rFonts w:eastAsia="Amiri" w:cs="Amiri" w:ascii="Amiri" w:hAnsi="Amiri"/>
          <w:color w:val="111111"/>
          <w:sz w:val="28"/>
          <w:szCs w:val="28"/>
          <w:rtl w:val="true"/>
          <w:lang w:bidi="ar-SA"/>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لكنّه من الموثّق، والصحيح أرجح منه، فكان العمل بمقتضاه أولى، ولكنه ليس بمتعيّن؛ لأنّه لا يدلّ على البطلان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الكراهة؛ لمعارضة ما تقدّم له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حمل لأجلها على شيءٍ سقطت دلالته على الثانية، وتبقى موثّقة إسحاق بن عمّار لا 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عموم ما دلّ على جواز تطليق الزوجة من الكتاب</w:t>
      </w:r>
      <w:r>
        <w:rPr>
          <w:rStyle w:val="FootnoteAnchor"/>
          <w:rtl w:val="true"/>
        </w:rPr>
        <w:footnoteReference w:id="1041"/>
      </w:r>
      <w:r>
        <w:rPr>
          <w:rFonts w:ascii="Amiri" w:hAnsi="Amiri" w:eastAsia="Amiri" w:cs="Amiri"/>
          <w:color w:val="111111"/>
          <w:sz w:val="28"/>
          <w:sz w:val="28"/>
          <w:szCs w:val="28"/>
          <w:rtl w:val="true"/>
          <w:lang w:bidi="ar-SA"/>
        </w:rPr>
        <w:t>والسنّة</w:t>
      </w:r>
      <w:r>
        <w:rPr>
          <w:rStyle w:val="FootnoteAnchor"/>
          <w:rtl w:val="true"/>
        </w:rPr>
        <w:footnoteReference w:id="1042"/>
      </w:r>
      <w:r>
        <w:rPr>
          <w:rFonts w:ascii="Amiri" w:hAnsi="Amiri" w:eastAsia="Amiri" w:cs="Amiri"/>
          <w:color w:val="111111"/>
          <w:sz w:val="28"/>
          <w:sz w:val="28"/>
          <w:szCs w:val="28"/>
          <w:rtl w:val="true"/>
          <w:lang w:bidi="ar-SA"/>
        </w:rPr>
        <w:t>، فإنّ المراجعة في مجلس الطلاق زوجة قطعاً، ومع ذلك فلا قائل بالمنع من الطلاق في المسألتين سوى ابن أبي عقيل في الأولى صريحاً وفي الثانية لزوماً</w:t>
      </w:r>
      <w:r>
        <w:rPr>
          <w:rStyle w:val="FootnoteAnchor"/>
          <w:rtl w:val="true"/>
        </w:rPr>
        <w:footnoteReference w:id="1043"/>
      </w:r>
      <w:r>
        <w:rPr>
          <w:rFonts w:ascii="Amiri" w:hAnsi="Amiri" w:eastAsia="Amiri" w:cs="Amiri"/>
          <w:color w:val="111111"/>
          <w:sz w:val="28"/>
          <w:sz w:val="28"/>
          <w:szCs w:val="28"/>
          <w:rtl w:val="true"/>
          <w:lang w:bidi="ar-SA"/>
        </w:rPr>
        <w:t>، وهو غير قادح في الإجماع على الجانب الآخر على قواعد الأصحاب كما علم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موافقة الشيخ له في المنع من طلاق العدّة</w:t>
      </w:r>
      <w:r>
        <w:rPr>
          <w:rStyle w:val="FootnoteAnchor"/>
          <w:rtl w:val="true"/>
        </w:rPr>
        <w:footnoteReference w:id="1044"/>
      </w:r>
      <w:r>
        <w:rPr>
          <w:rFonts w:ascii="Amiri" w:hAnsi="Amiri" w:eastAsia="Amiri" w:cs="Amiri"/>
          <w:color w:val="111111"/>
          <w:sz w:val="28"/>
          <w:sz w:val="28"/>
          <w:szCs w:val="28"/>
          <w:rtl w:val="true"/>
          <w:lang w:bidi="ar-SA"/>
        </w:rPr>
        <w:t>فغير قادح في المخالفة؛ لأنّ الطلاق المتعدّد الذي نجوّزه في المجلس الواحد بتخلّل الرجعة لا يقول أحد إنّه طلاق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تنبّه 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المصنّف من قوله بعد نقل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أجود من قول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تعدّد الطلاق في الطهر الأول على أقوى الروايتين</w:t>
      </w:r>
      <w:r>
        <w:rPr>
          <w:rStyle w:val="FootnoteAnchor"/>
          <w:rtl w:val="true"/>
        </w:rPr>
        <w:footnoteReference w:id="1045"/>
      </w:r>
      <w:r>
        <w:rPr>
          <w:rFonts w:ascii="Amiri" w:hAnsi="Amiri" w:eastAsia="Amiri" w:cs="Amiri"/>
          <w:color w:val="111111"/>
          <w:sz w:val="28"/>
          <w:sz w:val="28"/>
          <w:szCs w:val="28"/>
          <w:rtl w:val="true"/>
          <w:lang w:bidi="ar-SA"/>
        </w:rPr>
        <w:t>لما عرفت من أنّ رواية الجواز ليست أقوى من رواية المنع؛ لأنّها صحيحة وتلك موثّقة تعدّ من قسم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ولده في الشرح إشكالاً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كانت الأولى أقوى من حيث السند ومن حيث اعتضادها بعموم القرآن والأخبار الصحاح</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السند فيها أضعف قطعاً لا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فقد ذكرنا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المذكورة من حيث دلالة الأخبار الصحيحة على جواز الطلاق بعد الطهر من غير جماع</w:t>
      </w:r>
      <w:r>
        <w:rPr>
          <w:rStyle w:val="FootnoteAnchor"/>
          <w:rtl w:val="true"/>
        </w:rPr>
        <w:footnoteReference w:id="1047"/>
      </w:r>
      <w:r>
        <w:rPr>
          <w:rFonts w:ascii="Amiri" w:hAnsi="Amiri" w:eastAsia="Amiri" w:cs="Amiri"/>
          <w:color w:val="111111"/>
          <w:sz w:val="28"/>
          <w:sz w:val="28"/>
          <w:szCs w:val="28"/>
          <w:rtl w:val="true"/>
          <w:lang w:bidi="ar-SA"/>
        </w:rPr>
        <w:t xml:space="preserve">كما ذكرناه، بخلاف تعدّد الطلاق في الطهر الواحد، ومع ذلك ففيها دلالة على جواز الطلاق ثانياً في الطهر الأوّل؛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من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فخر الدين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الأولويّة ارتفاع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Style w:val="FootnoteAnchor"/>
          <w:rtl w:val="true"/>
        </w:rPr>
        <w:footnoteReference w:id="1048"/>
      </w:r>
      <w:r>
        <w:rPr>
          <w:rFonts w:ascii="Amiri" w:hAnsi="Amiri" w:eastAsia="Amiri" w:cs="Amiri"/>
          <w:color w:val="111111"/>
          <w:sz w:val="28"/>
          <w:sz w:val="28"/>
          <w:szCs w:val="28"/>
          <w:rtl w:val="true"/>
          <w:lang w:bidi="ar-SA"/>
        </w:rPr>
        <w:t>لأنّ الخلاف لا يرتفع بذلك؛ لما عرفت من أنّ ابن أبي عقيل لا يجوز الطلاق إلا بعد المواقعة، وليس الخلاف هنا إلّا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الشيخ فلا يمنع من أصل الطلاق المتعدّد، سواء تفرّقت على الأطهار أم لا، وإنّما يمنع من نوع خاصّ منها كما عرفت فليس الخلاف في المسألتين على وجه يتحقّق ثمرته إلا مع ابن أبي عقيل، ولا خروج من خلافه إلّا بالجماع بعد الرجعة ثم الطلاق في طهر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 الأولويّة المحضة إنّما هي تفريق الطلقات على الأطهار مع مراعاة الجماع بعد الرجعة كما حكاه الباقر عن فعله</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الطلاق ثانياً في العدّة من غير وقاع تكون الطلقة رجعيّة أيضاً كالأولى وإن كان واقعاً بعد الرجعة السابقة من غير مسيس؛ لأنّ الرجعة ترفع أثر الطلاق السابق وتصير الزوجة مدخولاً بها كما كانت قبل الطلاق، كما دلّت عليه الأخبار السابقة حيث جوّز طلاقها ثانياً وثالثاً مع تفريق الطلقات على الأطهار، والأخبار التي دلّت على اعتبار الوقاع</w:t>
      </w:r>
      <w:r>
        <w:rPr>
          <w:rStyle w:val="FootnoteAnchor"/>
          <w:rtl w:val="true"/>
        </w:rPr>
        <w:footnoteReference w:id="1050"/>
      </w:r>
      <w:r>
        <w:rPr>
          <w:rFonts w:ascii="Amiri" w:hAnsi="Amiri" w:eastAsia="Amiri" w:cs="Amiri"/>
          <w:color w:val="111111"/>
          <w:sz w:val="28"/>
          <w:sz w:val="28"/>
          <w:szCs w:val="28"/>
          <w:rtl w:val="true"/>
          <w:lang w:bidi="ar-SA"/>
        </w:rPr>
        <w:t>ليست منافيّة لذلك؛ لأنّها جعلت الوقاع معتبراً في الطلاق الثاني لا في جواز الرجعة بعده وعدمها، وإن كان جواز الرجعة مترتّباً على صحّة الطلاق</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وطئ لم يجز الطلاق إلّا في طهر ثان إذا كانت المطلّقة ممّن يشترط فيها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المطلّق في إيقاع الطلاق لم يلزمه الطلاق لرفع الشكّ، وكان النكاح باقياً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 ذلك أمر آخر غير الحكم بكون الطلاق بائناً أو رجعيّاً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يرتفع حكم الدخول السابق بانقضاء العدّة في الرجعيّ أو بالطلاق البائن مطلقاً، فإذا جدّد العقد عليها بعد ذلك اعتبر الدخول بعده في جعل الطلاق المتعقّب له رجعيّاً، حتّى لو فرض كون الطلاق بعوض وكانت بائنة قبل أن ترجع في البذل لم يزل حكم الزوجيّة الذي منه كونه مدخولاً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تنقضي العدّة، فلو رجعت في البذل فرجع في الطلاق عاد حكمها السابق وصارت مدخولاً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 ولكنّه محلّ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وطئ لم يجز الطلاق إلا في طهر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أنّ التي لا يشترط فيها الاستبراء الصغيرة التي لا تبلغ المحيض واليائسة والحامل</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منفي في اليائسة؛ إذ لا عدّة لها، فبقي الوصف مخرجاً للحامل والصغيرة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فرضه في اليائسة، بأن يتجدّد اليأس بعد الرجوع والوطء فيسقط اعتبار الطهر الثاني فيها أيضاً؛ لعدم إمكانه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المطلّق في إيقاع الطلاق لم يلزمه الطلاق لرفع الشك، وكان النكاح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الرجل في طلاق امرأته لم يحكم بوقوع الطلاق؛ لأنّ الأصل عدمه وبقاء النكاح، كما أنّه يستصحب أصل التحريم عند الشكّ في النكاح، وأصل الطهارة عند الشكّ في الحدث، وبالعكس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عدده بعد علمه بأصله أخذ بالأقلّ واستصحب حكم الأصل في الزيادة، كما يستصحب عند الشكّ في أصل الطلاق؛ خلافاً لمالك حيث ذهب هنا إلى الأخذ بالأكثر،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إذا تحقّق النجاسة في ثوبه ولم يعرف قدرها، فإنّه يأخذ بالأكثر ويغسل جميع ما يقع فيه الاشتباه ولو في جميع الثوب</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وردّ بالفرق بين الأمرين، فإنّه ليس للنجاسة قدر معلوم حتّى يستصحب أصل العدم فيما عداه، وقد تيقّن النجاسة فيجب استصحابها إلى أن يتيقّن الطهارة، بخلاف ما هنا، فإنّ قدر الطلاق من واحدة أو اثنتين معلوم فيستصحب أصل العدم فيما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ووزان النجاسة في مسألتنا أن يتحقّقها فى طرف من الثوب ويشكّ في إصابتها طرفاً آخر، وحينئذ فلا يجب غسل الموضع المشكوك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الشك بين طلاق امرأتين من نسائه وجب اجتنابهما إلى أن يتذكّر، لتحريم إحداهما قطعاً واشتباهها بمحصور، حتّى لو اشتبهت في الأربع وجب اجتنابهن، وتكون مسألة الطلاق هنا كما قاله مالك في الأوّل على وزان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كذلك ما لو دار الاشتباه بين زوجتي رجلين بأن أرادا طلاقهما ولم يوقعا إلا واحداً ثمّ اشتبهت المطلّقة وبدا لهما في طلاق الأخرى، فإنا لا نحكم بطلاق واحدة منهما، بخلاف ما لو اتّحد الشخص وتعدّدت المنكوحة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أنّ الشخص الواحد يمكن حمله على مقتضى الالتباس وربط بعض أمره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والرجلان يمتنع الجمع بينهما في توجيه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أحدهما لو انفرد بما قال لم يحكم بوقوع طلاقه، فيستحيل أن يتغيّر حكمه بمقالة تصدر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كما إذا سمعنا صوت حدث بين اثنين ثمّ قام كل واحد منهما إلى الصلاة لم يكن للآخر أن يعترض عليه، ولو أنّ الواحد صلّى صلاتين وتيقّن الحدث في إحداهما ثمّ التبست عليه يُؤمر بقضاء الصلاتين إن اختلفتا عدداً، وإلا فالعدد المطلق بينهما، فعلم أنّه إذا كان الشخص واحداً لم يمتنع توجيه الخطاب عليه بمؤاخذة تتعلّق بواقعتين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 إذا طلّق غائباً ثم حضر ودخل بالزوجة ثمّ ادّعى الطلاق، لم تقبل دعواه ولا بيّنته؛ تنزيلاً لتصرّف المسلم على المشروع، فكأنّه مكذَّب لبيّنته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أولد لحق به الولد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أنّه على تقدير عدم الحكم بالطلاق مع الشكّ في العين أو العدد لا يخفى طريق الورع والأخذ بالاحتياط في ذلك، فينبغي مع وقوع الشكّ في أصل الطلاق وهو رجعيّ والعدّة باقية أن يراجعها ليكون على يقين من الحلّ، وإن طاب نفساً بالإعراض عنها طلّقها؛ ليحصل الحلّ لغيره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الشكّ في العدد بين اثنين وثلاث ينبغي أن لا ينكحها حتّى تنكح زوجاً غيره وإن كان الشك فى أنّه أوقع الثلاث أو لم يوقع شيئاً طلّقها ثلاثاً؛ لتحلّ لغيره يقيناً، أو أوقع واحدةً ثم لا يرجع فيها، إلى غير ذلك من صور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غائباً، ثمّ حضر ودخل بالزوجة، ثمّ ادّعى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الأصل في هذه المسألة رواية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طلّق امرأته وهو غائب وأشهد على طلاقها ثمّ قدم وأقام مع المرأة أشهراً لم يعلمها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المرأة ادّعت الحبل،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وأشهدت على طلاقك،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الولد ولا يقبل قوله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ويؤيّدها ما ذكره المصنّف من أنّه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مكذِّب لبيّنته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تسمع، وبأنّ تصرّف المسلميُبنى على الصحّة، فإذا ادّعى بعد ذلك ما يخالفه لا يزول ما قد ثبت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الأخير بأنّ تصرّفه إنّما يحمل على المشروع حيث لا يعترف بما ينافيه، ولهذا لو وجدناه يجامع امرأةً واشتبه حالها لا يحكم عليه بالزنى، فإذا أقرّ أنّه زان يحكم عليه بمقتضاه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تكذيب فعله بيّنته فإنّما يتمّ مع كونه هو الذي أقامها، فلو قامت الشهادة حسبة وورّخت بما ينافي فعله قبلت وحكم بالبينونة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في إلحاق الولد بهما أو بأحدهما ما قد علم من اعتبار العلم بالحال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إذا كان الطلاق بائناً أو رجعيّاً وانقضت العدّة، وإلّا قبل وحُسبت من الثلاث، فيكون الوطء رجعة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 إذا طلّق الغائب وأراد العقد على رابعة أو على أخت الزوجة صبر تسعة أشهر؛ لاحتمال كونها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سنّة احتياطاً؛ نظراً إلى حمل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يعلم خلوّها من الحمل كفاه ثلاثة أقراء أو ثلاثة أشهر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الغائب وأراد العقد على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التربّص تسعة أشهر ذكره الشيخ في النهاية</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حسنة حمّاد بن عثمان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له أربع نسوة طلّق واحدة منهنّ وهو غائب عنهنّ متى يجوز له أن يتزوّج؟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تسعة أشهر، وفيها أجلان فساد الحيض وفساد الحمل</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مدلول الرواية اقتصر ابن إدريس فلم يعدّ الحكم إلى التزويج بأخت المطلّقة؛ محتجّاً بأنّ ذلك قياس لا يجوز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التعليل المستنبط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في تزويجه بالأخت أن يصبر إلى أن تنقضي عدّتها بحسب ما يعلمه من عادتها</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بالعلم هنا ما سبق نظيره في العلم بانتقالها من طهر إلى آخر بحسب عادتها، وهو الظنّ الغالب</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وردّ عليه في المختلف بأنّه لا فرق بين الأمرين، وكما تحرم الخامسة كذا تحرم الأخت في العدّة، وكما أوجبنا الصبر تسعة أشهر في الخامسة استظهاراً، كذا يجب في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العلم بانقضاء العدّة يوجب جواز تزويج الخامسة كما يجوز تزويج الأُخت، وإنّما يجب الصبر مع الاشتباه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ولابن إدريس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يلتزم بحكم الخامسة إلّا من حيث الإجماع الذي يفهمه في المسألة ونظائرها، فلا يمكنه المخالفة، ويرجع في غير المجمع عليه إلى حكم الدليل، ولمّا لم يذكر الشيخ الأخت تبعاً للرواية اقتصر ابن إدريس على موافقته في موضع الوفاق خاصةً، فلا يضرّه ما ذكر من اشتراكهما في الموجب، فإنّه يمنع الاشتراك؛ لأنّ ما ذكروه من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حكم الخامسة أمر مبني على الاستظهار لا على الدليل القطعي، فلا يلزم مثله فيما ناسبها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إيراده عليه بأنّه مع العلم بانقضاء العدّة لا فرق بين الأمرين فليس بشيء؛ لأنّ هذا الذي اعتبره إنّما هو العلم بالمعنى الأعمّ، وهو لا يدفع الاشتباه والحكم بالاستظهار في موضع النصّ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ويؤيّد ما ذكره ابن إدريس من جواز الرجوع إلى ما يعلم من العادة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وهو غائب فليشهد عند ذلك، فإذا مضى ثلاثة أشهر فقد انقضت عدّتها</w:t>
      </w:r>
      <w:r>
        <w:rPr>
          <w:rFonts w:eastAsia="Amiri" w:cs="Amiri" w:ascii="Amiri" w:hAnsi="Amiri"/>
          <w:color w:val="111111"/>
          <w:sz w:val="28"/>
          <w:szCs w:val="28"/>
          <w:rtl w:val="true"/>
          <w:lang w:bidi="ar-SA"/>
        </w:rPr>
        <w:t>»</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شاملة للأخت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الثلاثة أشهر مبنيّ على الغالب من أنّ كلّ شهر يحصل فيه حيضة للمرأة فتنقضي العدّة بثلاثة أشهر غالباً، وهو كالظنّ الغالب بعادتها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اشتباه عادتها كانت الثلاثة الأشهر عدّة لمن في معناها وهي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هذه الرواية والسابقة يحصل بالاقتصار بالسابقة على ما دلّت عليه خاصّة والعمل في غيره بما دلّت عليه الثانية، مع أنّ هذه أصحّ سنداً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بالتربّص سنّۀ فهو خارج عن الأمرين، وقياس على عدّة 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فيها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القول عمل العلّامة في القواعد مقتصراً عليه</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وبالتسعة عمل في المختلف والتحرير مقتصراً عليها</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الاكتفاء بالتسعة وعدم الفرق بين تزويج الخامسة والأخت وموضع الاشتباه ما إذا كان الطلاق رجعيّاً، فلو كان بائناً جاز تزويجها مطلقاً كما تقدّم في النكاح</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الثالث في اللواحق</w:t>
      </w: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طلاق المريض• يكره للمريض أن يطلّق، ولو طلّق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يرث زوجته ما دامت في العدّة الرجعيّة، ولا يرثها في البائن ولا بعد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وترثه هي سواء كان طلاقها بائناً أو رجعياً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الطلاق وبين سنّة ما لم تتزوّج أو يبرأ من مرضه الذي طلّقها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برى ثمّ مرض ثمّ مات لم ترثه إلّا في العدّة الرجعيّة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للمريض أن يطلّق، ولو طلّق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المريض كطلاق الصحيح في الوقوع ولكن يزيد عنه بكراهته مطلقاً، واختصاص كراهة طلاق الصحيح بموارد مخصوصة كما سبق</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الكراهة النهي عنه في كثير من الأخبار، بل إطلاق عدم جوازه، روى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للمريض أن يطلّق، وله أن يتزوّج</w:t>
      </w:r>
      <w:r>
        <w:rPr>
          <w:rFonts w:eastAsia="IRNazanin" w:cs="IRNazanin"/>
          <w:color w:val="111111"/>
          <w:sz w:val="28"/>
          <w:szCs w:val="28"/>
          <w:rtl w:val="true"/>
          <w:lang w:bidi="fa-IR"/>
        </w:rPr>
        <w:t>»</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المريض أ له أن يطلّق امرأته في تلك الحال؟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روى عبيد بن زرارة</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حملها على الكراهة الجمع بينها وبين ما دلّ على جوازه في أخبار كثيرة</w:t>
      </w:r>
      <w:r>
        <w:rPr>
          <w:rStyle w:val="FootnoteAnchor"/>
          <w:rtl w:val="true"/>
        </w:rPr>
        <w:footnoteReference w:id="1068"/>
      </w:r>
      <w:r>
        <w:rPr>
          <w:rFonts w:ascii="Amiri" w:hAnsi="Amiri" w:eastAsia="Amiri" w:cs="Amiri"/>
          <w:color w:val="111111"/>
          <w:sz w:val="28"/>
          <w:sz w:val="28"/>
          <w:szCs w:val="28"/>
          <w:rtl w:val="true"/>
          <w:lang w:bidi="ar-SA"/>
        </w:rPr>
        <w:t>يأتي بعضها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كان الطلاق رجعيّاً توارثا ما دامت في العدّة إجماعاً؛ لأنّ المطلّقة رجعيّاً بمنزلة الزوجة، وإن كان بائناً لم يرثها الزوج مطلّقاً كالصحيح، وترثه هي في العدّة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الرجعيّة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 من حين الطلاق ما لم تتزوّج بغيره أو يبرأ من مرضه الذى طلّق فيه هذا هو المشهور بين الأصحاب خصوصاً المتأخّرين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جماعة</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النهاية</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ثبوت التوارث بينهما في العدّة مطلقاً، واختصاص الإرث بعدها بالمرأة منه دون العكس إلى المدّة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المشهور أنّ الطلاق البائن موجب لانقطاع العصمة منافٍ للميراث وقد حصل خرج من ذلك إرثها منه بالنصّ والإجماع فيبقى الباقي، ولأنّ المقتضي لإرثها تهمته بمنعها من الإرث كما سيأتي</w:t>
      </w:r>
      <w:r>
        <w:rPr>
          <w:rStyle w:val="FootnoteAnchor"/>
          <w:rtl w:val="true"/>
        </w:rPr>
        <w:footnoteReference w:id="1072"/>
      </w:r>
      <w:r>
        <w:rPr>
          <w:rFonts w:ascii="IRNazanin" w:hAnsi="IRNazanin" w:eastAsia="IRNazanin"/>
          <w:color w:val="111111"/>
          <w:sz w:val="28"/>
          <w:sz w:val="28"/>
          <w:szCs w:val="28"/>
          <w:rtl w:val="true"/>
          <w:lang w:bidi="fa-IR"/>
        </w:rPr>
        <w:t>، وهو منتف من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الأخبار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يطلّق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ترثه ويرثها ما دامت له عليها رجعة</w:t>
      </w:r>
      <w:r>
        <w:rPr>
          <w:rFonts w:eastAsia="Amiri" w:cs="Amiri" w:ascii="Amiri" w:hAnsi="Amiri"/>
          <w:color w:val="111111"/>
          <w:sz w:val="28"/>
          <w:szCs w:val="28"/>
          <w:rtl w:val="true"/>
          <w:lang w:bidi="ar-SA"/>
        </w:rPr>
        <w:t>»</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الرجعة لا يصلح في ميراثها إجماعاً، لثبوته مطلقاً، فيبقى في ميراثه، وللقرب، وإذا انتفى القيد انتفى الحكم تحقيقاً لفائدته</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في الصحّة ثلاثاً، قُبل منه ولم ترثه والوجه أنّه لا يقبل بالنسبة إليها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وحسنة الحلبي أنّه سئل عن رجل يحضره الموت فيطلّق امرأته، هل يجوز طلاقه؟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مات ورثته، وإن ماتت لم يرثها</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في الرجعي لاتّفاقهما في الحكم، فهو في البائن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الشيخ وأتباعه روايات تدلّ بظاهرها على ثبوت التوارث بينهما من غير تفصيل</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من الجانبين غير نقيّة، والأولى الرجوع إلى حكم الأصل والوقوف على موضع الوفاق، وهو دالّ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في الصحة ثلاثاً، قبل منه ولم 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القبول أنّ إقرار المريض بما لَهُ أن يفعله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بابه</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الوارث، وينزل ما أقرّ مريضاً بفعله حال الصحّة منزلة ما لو فعله حال الصحّة ولأنّ الحكم معلّق على إنشائه الطلاق مريضاً بالنص</w:t>
      </w:r>
      <w:r>
        <w:rPr>
          <w:rStyle w:val="FootnoteAnchor"/>
          <w:rtl w:val="true"/>
        </w:rPr>
        <w:footnoteReference w:id="1077"/>
      </w:r>
      <w:r>
        <w:rPr>
          <w:rFonts w:ascii="Amiri" w:hAnsi="Amiri" w:eastAsia="Amiri" w:cs="Amiri"/>
          <w:color w:val="111111"/>
          <w:sz w:val="28"/>
          <w:sz w:val="28"/>
          <w:szCs w:val="28"/>
          <w:rtl w:val="true"/>
          <w:lang w:bidi="ar-SA"/>
        </w:rPr>
        <w:t>، والإقرار ليس بإنشاء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ترثه؛ لانتفاء المقتضي للإرث مع البينونة وهو طلاقها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ما اختاره المصنّف من عدم القبول بالنسبة إليها أنّ المانع من ترتّب حكم البينونة مع طلاقه مريضاً هو التهمة بفراره به من إرثها، وهو موجود مع الإقرار وحينئذ فيلغو قيد الصحّة ويحكم عليه بالطلاق البائن وترثه إلى المدّة المذكورة ولا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 للفرق بين الإقرار والإنشاء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قذفها وهو مريض فلاعنها وبانت باللعان لم ترثه ؛ لاختصاص الحكم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التوريث لمكان التهمة؟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تعلّق الحكم بالطلاق في المرض لا باعتبار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ثبوت الإرث مع سؤالها الطلاق تردّد أشبهه أنه لا إرث وكذا لو خالعته أو بارأته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قذفها وهو مريض فلاعنها وبانت باللعان لم ترثه؛ لاختصاص الحكم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هذا الحكم ثابتاً مع الطلاق البائن على خلاف الأصل اقتصر فيه على مورده، فلا يتعدّى إلى غيره من الأسباب التي تحصل بها البينونة في حال المرض، كاللعان المسبّب القذف في حال المرض؛ لأنّه قياس محض لا نقول به وللعامّة القائلين بالقياس مع اتّحاد العلّة هنا وجهان</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استند اللعان حال المرض إلى القذف حال الصحة فلا خلاف في عدم الإرث لانتفاء التهمة التي هي علّة الإلحاق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الفسخ لعيب في المرض، فأولى بعدم الإرث هنا؛ لرجحان كون الفسخ بسبب العيب لا بالتهمة، بخلاف القذف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فيه العلّامة في القواعد</w:t>
      </w:r>
      <w:r>
        <w:rPr>
          <w:rStyle w:val="FootnoteAnchor"/>
          <w:rtl w:val="true"/>
        </w:rPr>
        <w:footnoteReference w:id="1079"/>
      </w:r>
      <w:r>
        <w:rPr>
          <w:rFonts w:ascii="IRNazanin" w:hAnsi="IRNazanin" w:eastAsia="IRNazanin"/>
          <w:color w:val="111111"/>
          <w:sz w:val="28"/>
          <w:sz w:val="28"/>
          <w:szCs w:val="28"/>
          <w:rtl w:val="true"/>
          <w:lang w:bidi="fa-IR"/>
        </w:rPr>
        <w:t>، ولا وجه له على أصله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التوريث لمكان التهمة؟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تعلّق الحكم بالطلاق في المرض لا باعتبار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الأصحاب في أن ثبوت الإرث للمطلّقة في المرض هل هو مترتّب على مجرّد الطلاق فيه، أو معلّل بتهمته في إرادة حرمانها من الإرث فعوقب بنقيض قصده، كما لو قتل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مورّثه استعجالاً للإرث، فإنّه يحرم الميراث؟ فذهب الشيخ في كتابي الفروع والأكثر إلى الأوّل</w:t>
      </w:r>
      <w:r>
        <w:rPr>
          <w:rStyle w:val="FootnoteAnchor"/>
          <w:rtl w:val="true"/>
        </w:rPr>
        <w:footnoteReference w:id="1080"/>
      </w:r>
      <w:r>
        <w:rPr>
          <w:rFonts w:ascii="Amiri" w:hAnsi="Amiri" w:eastAsia="Amiri" w:cs="Amiri"/>
          <w:color w:val="111111"/>
          <w:sz w:val="28"/>
          <w:sz w:val="28"/>
          <w:szCs w:val="28"/>
          <w:rtl w:val="true"/>
          <w:lang w:bidi="ar-SA"/>
        </w:rPr>
        <w:t>لإطلاق النصوص بكون الطلاق في تلك الحالة مقتضياً لذلك</w:t>
      </w:r>
      <w:r>
        <w:rPr>
          <w:rStyle w:val="FootnoteAnchor"/>
          <w:rtl w:val="true"/>
        </w:rPr>
        <w:footnoteReference w:id="1081"/>
      </w:r>
      <w:r>
        <w:rPr>
          <w:rFonts w:ascii="Amiri" w:hAnsi="Amiri" w:eastAsia="Amiri" w:cs="Amiri"/>
          <w:color w:val="111111"/>
          <w:sz w:val="28"/>
          <w:sz w:val="28"/>
          <w:szCs w:val="28"/>
          <w:rtl w:val="true"/>
          <w:lang w:bidi="ar-SA"/>
        </w:rPr>
        <w:t>، ولأنّ العلّة مستنبطة لا منصوصة فلا تعتبر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في الاستبصار إلى الثاني</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وهو مريض،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ترثه ما دامت في عدّتها، وإن طلّقها في حال إضرار فهي ترثه إلى سنة، فإن زاد على السنة يوم واحد لم ترثه</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محمّد بن القاسم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المختلعة والمبارئة والمستأمرة في طلاقها من الزوج شيئاً إذا كان منهنّ في مرض الزوج وإن مات؛ لأنّ العصمة قد انقطعت منهنّ ومنه</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ظاهرة في اعتبار التهمة؛ لأنّ المذكورات لا يتهم المطلّق فيهن من حيث إنّ الطلاق مستند إلى مطالبتهنّ وبذل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على هذا منصوصة، وفيه مع ذلك 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ورجّحه العلّامة في المختلف والإرشاد</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لضعف طريق الخبرين وقطع الأوّل، فلا يصلحان لإثبات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فيتفرّع على القولين ما لو سألته الطلاق؛ لانتفاء التهمة بسؤالها، وما لو خالعها إن قلنا إن الخلع طلاق أو أتبع بالطلاق؛ لاستناد السبب إليها ببذل المال فانتفت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نجعله طلاقاً فأولى بعدم ثبوت الميراث؛ لأنّ الحكم في النصّ معلّق على الطلاق إمّا مع التهمة أو بدونها، وهما منتفيان مع الخلع ولو سألته الطلاق فلم يجبها في الحال ثمّ طلّقها بعد ذلك تحقّقت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سألت طلاقاً رجعيّاً فطلق بائناً، أو علّقت السؤال بصفة فطلّق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لا يلحق بالطلاق غيره من أنواع الفسخ لا يلحق بالمرض ما أشبهه من الأحوال المخوفة على الأصحّ فيهما؛ وقوفاً فيما خالف الأصل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ابن الجنيد غير الآمن على نفسه غالباً، والمأخوذ للقود أو لحدّ يخاف مثله عليه بالمرض</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العلّامة عنه البأس</w:t>
      </w:r>
      <w:r>
        <w:rPr>
          <w:rStyle w:val="FootnoteAnchor"/>
          <w:rtl w:val="true"/>
        </w:rPr>
        <w:footnoteReference w:id="1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المشهور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وأولى بعدم ترتّب الحكم ما لو كان الفرار بالفسخ من جهتها، كما لو أرضعت زوجها الصغير في مرض موتها لينفسخ نكاحه فلا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العامّة هنا قول بإرثه قياساً على إرثها بفراره</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إحدى امرأتيه ونوى معيّنةً ثمّ مرض مرض الموت فعين واحدة منهما قبل منه ولم ترث ولو كان قد أبهم ابتداءً وعيّن في المرض واحدة بنى على أنّ الطلاق يقع بالتعيين أو بيان لمحلّ الطلاق الواقع بالصيغة، فإن قلنا بالثانى لم ترث قطعاً، وإن قلنا بالأول ورثت؛ لوقوع الطلاق في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على هذا القول عدم الإرث؛ لوجود سببه حال الصحّة وإن لم يتمّ إلا في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إلى عبارة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اختار أوّلاً تعلّق الحكم بالطلاق لا باعتبار التهمة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 الأمة مريضاً طلاقاً رجعياً فأعتقت في العدّة ومات في مرضه ورثته في العدّة، ولم ترثه بعدها؛ لانتفاء التهمة وقت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طلّقها بائناً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لأنّه طلّقها في حال لم يكن لها أهليّة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طلّقها كتابيّةً ثمّ أسلمت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عطف عليه حكم ما لو سألته الطلاق أو خالعها أو بارأها بالواو وحكم فيه بعدم الإرث وهو متفرّع على اعتبار التهمة التي قد نفاها أوّلاً؛ إذ لو جعلنا العلّة الطلاق في المرض مجرّداً لحكمنا بتوريث المذكورات كغيرهنّ من المطلّقات، ورجوعه عن الأول مع اتّصال المسألتين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حقّ المسألة الأخيرة تفريعها على السابقة بالفاء والحكم فيها بالإرث ويمكن التخلص من الإشكال في الخلع بأن يكون الوجه فيه جعله فسخاً لا طلاقاً، فنفي الإرث فيه مع حكمه سابقاً بترتّب الحكم على الطلاق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في الباقيتين فمشكل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طلّق الأمة مريضاً طلاقاً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المسائل المتفرّعة على أنّ المقتضي للميراث هل هو الطلاق في المرض مطلقاً، أو هو مع قيد التهمة بالفرار من الإرث؟ فعلى الثاني لا إرث هنا؛ لانتفاء التهمة؛ لأنّ الأمة والكتابيّة لا ترث وقت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،ترث لوجود المقتضي له وهو الطلاق في المرض وانتفاء المانع؛ إذ ليس هناك إلا كونهما غير وارثتين حال الطلاق، وهو لا يصلح للمانعيّة؛ لأنّ المعتبر استحقاق الإرث حال الحكم به، والمفروض أنّها حينئذ حرّة مسلمة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ادّعت المطلّقة أنّ الميت طلّقها في المرض، وأنكر الوارث وزعم أنّ الطلاق في الصحّة، فالقول قوله؛ لتساوي الاحتمالين، وكون الأصل عدم الإرث إلا مع تحقّق السبب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وإن انتفت التهمة</w:t>
      </w:r>
      <w:r>
        <w:rPr>
          <w:rStyle w:val="FootnoteAnchor"/>
          <w:rtl w:val="true"/>
        </w:rPr>
        <w:footnoteReference w:id="1089"/>
      </w:r>
      <w:r>
        <w:rPr>
          <w:rFonts w:ascii="Amiri" w:hAnsi="Amiri" w:eastAsia="Amiri" w:cs="Amiri"/>
          <w:color w:val="111111"/>
          <w:sz w:val="28"/>
          <w:sz w:val="28"/>
          <w:szCs w:val="28"/>
          <w:rtl w:val="true"/>
          <w:lang w:bidi="ar-SA"/>
        </w:rPr>
        <w:t>لما أشار إليه المصنّف من أنّه طلّقها في حال لم يكن لها أهليّة الإرث والمفروض كون الطلاق بائناً، فلم يصادف وقت الإرث أهليّتها له للبينونة ولا وقت الطلاق؛ لوجود المانع وهو الرق أو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عليه فخر الدين أيضاً بأنّ النكاح الحقيقيّ لم يوجب لهما الميراث فكيف الطلاق؟</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وفيه نظر؛ لمنع أنّ النكاح لا يوجب الميراث، بل هو موجب له مطلقاً، ولكن الكفر والرق مانعان من الإرث؛ إذ الإسلام والحريّة شرط فيه، وتخلّف الحكم عن السبب لوجود مانع أو فقد شرط لا يقدح في سببيّته، فإذا فقد المانع أو وجد الشرط عمل السبب عمله، كما حقق في الأصول</w:t>
      </w:r>
      <w:r>
        <w:rPr>
          <w:rStyle w:val="FootnoteAnchor"/>
          <w:rtl w:val="true"/>
        </w:rPr>
        <w:footnoteReference w:id="1091"/>
      </w:r>
      <w:r>
        <w:rPr>
          <w:rFonts w:ascii="Amiri" w:hAnsi="Amiri" w:eastAsia="Amiri" w:cs="Amiri"/>
          <w:color w:val="111111"/>
          <w:sz w:val="28"/>
          <w:sz w:val="28"/>
          <w:szCs w:val="28"/>
          <w:rtl w:val="true"/>
          <w:lang w:bidi="ar-SA"/>
        </w:rPr>
        <w:t>، والأمر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ثبوت الإرث مع زوال المانع في العدة الرجعية، وفي البائن مع زوال المانع قبل القسمة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ميل المصنّف هنا إلى ثبوت الإرث رجوع إلى جعل الطلاق بمجرّده سبباً فيالإرث كما اختاره أولاً، خلاف ما رجع إليه ثانياً، وهذا عجيب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ادّعت المطلّقة أنّ الميّت طلّقها في المرض، وأنكر الوارث وزعم أنّ الطلاقفي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إرث المطلّقة بائناً على خلاف الأصل ومتوقّفاً على شرط وهو وقوع طلاقها في مرض موت الزوج، فلا بدّ في الحكم بثبوته من العلم بسببه وإلّا فالأصل عدم إرثها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اتفقت هي والوارث على كونها مطلّقة قبل موت الزوج، وادّعت وقوع الطلاق في مرض</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 أربعاً في مرضه وتزوّج أربعاً ودخل بهنّ ثمّ مات فيه، كان الربع بينهنّ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ولد تساوين في الثمن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موته وأنكر الوارث، فقد حصل الشكّ في وجود المقتضي للإرث مع الاتّفاق على اتّصافها بالبينونة الموجبة لانتفائه، فيقدّم قول الوارث؛ لما ذكر من أصالة عدم إرث البائنة إلا مع اتّصافها بوصف وهو كون طلاقها وقع في المرض، ولم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وتعليل المصنّف الحكم بتقديم قول الوارث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وقوع الطلاق في المرض وعدمه لا يخلو من نظر؛ لأنّه إما أن يعلم له مرض مات فيه، أو لا يعلم ذلك بأن احتمل موته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الأصل استمرار الزوجيّة إلى حين المرض والطلاق حادث فالأصل عدم تقدّمه، وذلك يقتضي ترجيح وقوعه في المرض بأصلين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الوارث أصالة عدم إرث البائنة في حال الحياة إلا مع العلم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الاحتمالان غير متساويين، وفي ترجيح قول الوارث نظر لما ذكر من معارضة الأصلين، فإذا تساقط مع أصل يبقى المرجّح بالأصل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 وهو أن لا يعلم له مرض مات فيه فترجيح قول الوارث واضح؛ إذ لا معارض لأصله، ومع ذلك فالاحتمالان غير متساويين أيضاً، فينبغي ملاحظة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طلّق أربعاً في مرضه وتزوّج أربعاً ودخل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التقييد بالدخول بالجديدات ما سيأتي</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نكاح المريض مشروط بالدخول، فلو مات قبله فلا إرث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دخل بالأربع ورثنه بالزوجيّة المقتضية له، وورث المطلّقات أيضاً؛ لكون طلاقهنّ في المرض المقتضي لثبوت الإرث وإن خرجن عن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سبب الإرث في الجميع الزوجية اشتركن في سهمها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الربع أو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كاشتراك الزوجات الأربع فيه ولا يرث ما زاد عن الأربع بالزوجيّة إلا هنا</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الثاني • فيما يزول به تحريم الثلاث إذا وقعت الثلاث على الوجه المشترط حرمت المطلّقة حتّى تنكح زوجاً غير المطلق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يزول به تحريم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غير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وقوع الطلقات الثلاث في نكاح واحد وأكثر، ولا بين كونه قبل الدخول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Style w:val="FootnoteAnchor"/>
          <w:rtl w:val="true"/>
        </w:rPr>
        <w:footnoteReference w:id="1093"/>
      </w:r>
      <w:r>
        <w:rPr>
          <w:rFonts w:ascii="Amiri" w:hAnsi="Amiri" w:eastAsia="Amiri" w:cs="Amiri"/>
          <w:color w:val="111111"/>
          <w:sz w:val="28"/>
          <w:sz w:val="28"/>
          <w:szCs w:val="28"/>
          <w:rtl w:val="true"/>
          <w:lang w:bidi="ar-SA"/>
        </w:rPr>
        <w:t>والمراد الطلقة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امرأة رفاعة القرظي جاءت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عند رفاعة فطلّقني فبت طلاقي فتزوّجت بعده عبد الرحمن بن الزبير، وإنّ ما معه مثل هدبة الثوب،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أتريدين أن ترجعي إلى رفاعة؟ لا، حتّى تذوقي عسيلته، ويذوق عسيلتك</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والتحريم بالثلاث مشروط بكون الزوجة حرّة كما مرّ</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التنبيه عليه بحكمه بتحريم الأمة باثنتين</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الحكم تبعاً للآية الدالّة على التحريم بالثلاث، وحملاً على الغالب والفرد الأشرف والمعتق بعضها بحكم الحرّة هنا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والمراد بوقوع الثلاث على الوجه المشترط ، وقوعها صحيحة؛ إذ لا يشترط لتحريمها الثالثة سوى ذلك، بخلاف تحريمها في التاسعة فإنّه مشروط بأمر زائد على الصحّة وهو کونها عِدّيّة كما تقرّر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ويجوز أن يريد بالوجه المشترط ما يشمل التقييد بكونها غير عدّيّة كما احتيج إليه في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في زوال التحريم 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الزوج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المراهق تردّد أشبهه أنّه لا يحلّل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تقييد الآية؛ لأنّه حكم بكون غاية التحريم على المطلّق ثلاثاً أن تنكح زوجاً غيره الشامل للثلاث الأولى وغيرها، ومع كون الطلاق عديّاً لا يُغيّا التحريم في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ثلاث بالنسبة إلى زوال حكم ما قبلها بالمحلّل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بنكاح غير المطلّق؛ لاستمرار التحريم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w:t>
      </w:r>
      <w:r>
        <w:rPr>
          <w:rStyle w:val="FootnoteAnchor"/>
          <w:rtl w:val="true"/>
        </w:rPr>
        <w:footnoteReference w:id="1097"/>
      </w:r>
      <w:r>
        <w:rPr>
          <w:rFonts w:ascii="Amiri" w:hAnsi="Amiri" w:eastAsia="Amiri" w:cs="Amiri"/>
          <w:color w:val="111111"/>
          <w:sz w:val="28"/>
          <w:sz w:val="28"/>
          <w:szCs w:val="28"/>
          <w:rtl w:val="true"/>
          <w:lang w:bidi="ar-SA"/>
        </w:rPr>
        <w:t xml:space="preserve">تقدير العبارة على هذا إذا وقعت الثلاث على الوجه المشترط وهو كونها صحيحة، أو غير عِدّيّة بالنسبة إلى الثلاث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المطلّقة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الثاني وهو كونها عدّيّة لا يتغيّا التحريم بذلك، لتحريمها حينئذٍ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الاعتبار أكثر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الزوج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المراهق تردد أشبهه أنه لا يحلّل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 الاتّفاق على أنّ الصغير الذي لم يقارب البلوغ ولا يشتهي الجماع لا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المقارب للبلوغ بحيث يمكن بلوغه بغير السن وهو ابن عشر سنين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يحلل أم لا؟ فذهب الشيخ في كتابي الفروع</w:t>
      </w:r>
      <w:r>
        <w:rPr>
          <w:rStyle w:val="FootnoteAnchor"/>
          <w:rtl w:val="true"/>
        </w:rPr>
        <w:footnoteReference w:id="1098"/>
      </w:r>
      <w:r>
        <w:rPr>
          <w:rFonts w:ascii="Amiri" w:hAnsi="Amiri" w:eastAsia="Amiri" w:cs="Amiri"/>
          <w:color w:val="111111"/>
          <w:sz w:val="28"/>
          <w:sz w:val="28"/>
          <w:szCs w:val="28"/>
          <w:rtl w:val="true"/>
          <w:lang w:bidi="ar-SA"/>
        </w:rPr>
        <w:t>وابن الجنيد</w:t>
      </w:r>
      <w:r>
        <w:rPr>
          <w:rStyle w:val="FootnoteAnchor"/>
          <w:rtl w:val="true"/>
        </w:rPr>
        <w:footnoteReference w:id="1099"/>
      </w:r>
      <w:r>
        <w:rPr>
          <w:rFonts w:ascii="Amiri" w:hAnsi="Amiri" w:eastAsia="Amiri" w:cs="Amiri"/>
          <w:color w:val="111111"/>
          <w:sz w:val="28"/>
          <w:sz w:val="28"/>
          <w:szCs w:val="28"/>
          <w:rtl w:val="true"/>
          <w:lang w:bidi="ar-SA"/>
        </w:rPr>
        <w:t>إلى الاكتفاء به؛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الصادق بالصغير والكبير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المصنّف وأكثر المتأخّرين إلى المنع؛ لأنّ الصبي لا اعتبار بأفعاله؛ لرفع القلم عنه</w:t>
      </w:r>
      <w:r>
        <w:rPr>
          <w:rStyle w:val="FootnoteAnchor"/>
          <w:rtl w:val="true"/>
        </w:rPr>
        <w:footnoteReference w:id="1101"/>
      </w:r>
      <w:r>
        <w:rPr>
          <w:rFonts w:ascii="Amiri" w:hAnsi="Amiri" w:eastAsia="Amiri" w:cs="Amiri"/>
          <w:color w:val="111111"/>
          <w:sz w:val="28"/>
          <w:sz w:val="28"/>
          <w:szCs w:val="28"/>
          <w:rtl w:val="true"/>
          <w:lang w:bidi="ar-SA"/>
        </w:rPr>
        <w:t xml:space="preserve">، ولقول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السابق</w:t>
      </w:r>
      <w:r>
        <w:rPr>
          <w:rStyle w:val="FootnoteAnchor"/>
          <w:rtl w:val="true"/>
        </w:rPr>
        <w:footnoteReference w:id="1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يذوق عسيلتك وتذوقي عسيلته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والعسيلة لذّة الجماع على ما فسره به أهل اللغة</w:t>
      </w:r>
      <w:r>
        <w:rPr>
          <w:rStyle w:val="FootnoteAnchor"/>
          <w:rtl w:val="true"/>
        </w:rPr>
        <w:footnoteReference w:id="110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الإنزال</w:t>
      </w:r>
      <w:r>
        <w:rPr>
          <w:rStyle w:val="FootnoteAnchor"/>
          <w:rtl w:val="true"/>
        </w:rPr>
        <w:footnoteReference w:id="1104"/>
      </w:r>
      <w:r>
        <w:rPr>
          <w:rFonts w:ascii="Amiri" w:hAnsi="Amiri" w:eastAsia="Amiri" w:cs="Amiri"/>
          <w:color w:val="111111"/>
          <w:sz w:val="28"/>
          <w:sz w:val="28"/>
          <w:szCs w:val="28"/>
          <w:rtl w:val="true"/>
          <w:lang w:bidi="ar-SA"/>
        </w:rPr>
        <w:t>، وكلاهما لا يتحقّق في</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غير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سئل عن رجل طلّق امرأته الطلاق الذي لا تحلّ له حتّى تنكح زوجاً غيره فتزوّجها غلام لم يحتلم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يبلغ</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رفع القلم عن الصبيّ لا ينافي اعتداد المكلّف بفعله وترتّب الأثر عليه، كما يجب عليها الغسل بوطئه، وخصوصاً مع دخوله في 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والمراهق له لذّة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المرأة تلتذّ به، فيتناوله الخبر والرواية الأخيرة في طريقها ضعف وجهالة</w:t>
      </w:r>
      <w:r>
        <w:rPr>
          <w:rStyle w:val="FootnoteAnchor"/>
          <w:rtl w:val="true"/>
        </w:rPr>
        <w:footnoteReference w:id="1106"/>
      </w:r>
      <w:r>
        <w:rPr>
          <w:rFonts w:ascii="Amiri" w:hAnsi="Amiri" w:eastAsia="Amiri" w:cs="Amiri"/>
          <w:color w:val="111111"/>
          <w:sz w:val="28"/>
          <w:sz w:val="28"/>
          <w:szCs w:val="28"/>
          <w:rtl w:val="true"/>
          <w:lang w:bidi="ar-SA"/>
        </w:rPr>
        <w:t>فلا تصلح دليلاً، ويمكن مع ذلك حملها على الأكمليّة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التخفيف في هذا الباب مطلوب؛ لما فيه الغضاضة والعار، وإن كان النكاح مبنياً على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 العامّة على الاكتفاء بالمراهق، وإنّما اختلفوا فيما دونه</w:t>
      </w:r>
      <w:r>
        <w:rPr>
          <w:rStyle w:val="FootnoteAnchor"/>
          <w:rtl w:val="true"/>
        </w:rPr>
        <w:footnoteReference w:id="1107"/>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اتّفقوا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على القولين في المحلّل بين الحر والعبد والعاقل والمجنون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اعتبرنا البالغ وكان عاقلاً فأمر الطلاق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مجنوناً توقّف طلاق وليّه عنه على المصلحة كما مرّ</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البالغ العاقل لا يوثق بطلاقه؛ لأنّه بيده ولا يصحّ اشتراطه عليه كما سبق</w:t>
      </w:r>
      <w:r>
        <w:rPr>
          <w:rStyle w:val="FootnoteAnchor"/>
          <w:rtl w:val="true"/>
        </w:rPr>
        <w:footnoteReference w:id="1109"/>
      </w:r>
      <w:r>
        <w:rPr>
          <w:rFonts w:ascii="Amiri" w:hAnsi="Amiri" w:eastAsia="Amiri" w:cs="Amiri"/>
          <w:color w:val="111111"/>
          <w:sz w:val="28"/>
          <w:sz w:val="28"/>
          <w:szCs w:val="28"/>
          <w:rtl w:val="true"/>
          <w:lang w:bidi="ar-SA"/>
        </w:rPr>
        <w:t>، فأسلم طريق في الباب وأدفعه للعار والغيرة أن تتزوّج من عبد مراهق إن اكتفينا به، أو مكلف للزوج أو غيره، ويستدخل حشفته ثمّ يملك ببيع أو هبة ويفسخ نكاحه ويحصل التحليل، ويتعلّق بأصل آخر وهو إجبار العبد على النكاح، وقد تقدّم البحث فيه</w:t>
      </w:r>
      <w:r>
        <w:rPr>
          <w:rStyle w:val="FootnoteAnchor"/>
          <w:rtl w:val="true"/>
        </w:rPr>
        <w:footnoteReference w:id="1110"/>
      </w:r>
      <w:r>
        <w:rPr>
          <w:rFonts w:ascii="IRNazanin" w:hAnsi="IRNazanin" w:eastAsia="IRNazanin"/>
          <w:color w:val="111111"/>
          <w:sz w:val="28"/>
          <w:sz w:val="28"/>
          <w:szCs w:val="28"/>
          <w:rtl w:val="true"/>
          <w:lang w:bidi="fa-IR"/>
        </w:rPr>
        <w:t>، فإن لم نجز امتنع</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يطأها في القبل وطاً موجباً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ذلك بالعقد لا بالملك ولا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العقد دائماً لا متعة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أسلم الطرق لأنّه لا يوثق بطلاق الزوج والبالغ قد يحبلها فيطول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أدفعُ للعار والغيرة فظاهر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يطأها في القبل وطأ موجباً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بذلك إلى جملة من شرائط التحليل، وهي أمور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يطأها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العقد المجرّد ولا الخلوة إجماعاً، إلا من سعيد بن المسيب حيث اكتفى بالعقد</w:t>
      </w:r>
      <w:r>
        <w:rPr>
          <w:rStyle w:val="FootnoteAnchor"/>
          <w:rtl w:val="true"/>
        </w:rPr>
        <w:footnoteReference w:id="1111"/>
      </w:r>
      <w:r>
        <w:rPr>
          <w:rFonts w:ascii="Amiri" w:hAnsi="Amiri" w:eastAsia="Amiri" w:cs="Amiri"/>
          <w:color w:val="111111"/>
          <w:sz w:val="28"/>
          <w:sz w:val="28"/>
          <w:szCs w:val="28"/>
          <w:rtl w:val="true"/>
          <w:lang w:bidi="ar-SA"/>
        </w:rPr>
        <w:t>عملاً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والنكاح حقيقة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وحجّة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العسيلة الدالّ على اشتراط الوطء، وهو مروي من الجانبين، مع أنّه يمكن استفادته من الآية بحمل النكاح على الوطء على القول بأنّه حقيقة فيه، وأنّ العقد 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القبل فلا يكفي في الدبر، وهو مستفاد أيضاً من ذوق العسيلة، فإنّه منتف من الجانبين</w:t>
      </w:r>
      <w:r>
        <w:rPr>
          <w:rStyle w:val="FootnoteAnchor"/>
          <w:rtl w:val="true"/>
        </w:rPr>
        <w:footnoteReference w:id="1113"/>
      </w:r>
      <w:r>
        <w:rPr>
          <w:rFonts w:ascii="Amiri" w:hAnsi="Amiri" w:eastAsia="Amiri" w:cs="Amiri"/>
          <w:color w:val="111111"/>
          <w:sz w:val="28"/>
          <w:sz w:val="28"/>
          <w:szCs w:val="28"/>
          <w:rtl w:val="true"/>
          <w:lang w:bidi="ar-SA"/>
        </w:rPr>
        <w:t>في غير القبل، ولأنّه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بجوازه وإلا فلا إشكال في خروجه؛ لأنّ الأحكام لا تتناوله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الوطء موجباً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تغييب الحشفة أو قدرها من مقطوعها؛ لأنّ ذلك هو مناط أحكام الوطء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مقدار الحشفة من الباقي حشفة العضو المخصوص ولو كان الباقي منه أقلّ من ذلك لم يحصل به التحليل وإن أوقب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بكراً فأقلّ الإصابة الاقتضاض بآلته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يحصل مع ذلك انتشار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استكمال الشرائط يزول تحريم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يهدم ما دون الثلاث؟ فيه روايتان أشهر هما أنّه يهدم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طلّق مرّة فتزوّجت المطلّقة ثمّ تزوّج بها الأول بقيت معه على ثلاث مستأنفات، وبطل حكم السابقة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العضو وعدمه، حتّى لو حصل إدخال الحشفة بالاستعانة كفى على ما يقتضيه إطلاق النص والفتوى مع احتمال العدم؛ نظراً إلى جعل ذوق العسيلة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بالعقد لا بالملك؛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Style w:val="FootnoteAnchor"/>
          <w:rtl w:val="true"/>
        </w:rPr>
        <w:footnoteReference w:id="1114"/>
      </w:r>
      <w:r>
        <w:rPr>
          <w:rFonts w:ascii="Amiri" w:hAnsi="Amiri" w:eastAsia="Amiri" w:cs="Amiri"/>
          <w:color w:val="111111"/>
          <w:sz w:val="28"/>
          <w:sz w:val="28"/>
          <w:szCs w:val="28"/>
          <w:rtl w:val="true"/>
          <w:lang w:bidi="ar-SA"/>
        </w:rPr>
        <w:t>فإنّ النكاح حقيقة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به هنا الوطء كما زعم بعضهم</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استفادته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الوطء بملك اليمين ولا بالتحليل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كون العقد دائماً فلا يكفي المتعة؛ لمفهوم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 فَإِن طَلَّقَهَا فَلَا جُنَاحَ عَلَيْهِمَا أَن يَتَرَاجَعَا</w:t>
      </w:r>
      <w:r>
        <w:rPr>
          <w:rStyle w:val="FootnoteAnchor"/>
          <w:rtl w:val="true"/>
        </w:rPr>
        <w:footnoteReference w:id="1116"/>
      </w:r>
      <w:r>
        <w:rPr>
          <w:rFonts w:ascii="IRNazanin" w:hAnsi="IRNazanin" w:eastAsia="IRNazanin"/>
          <w:color w:val="111111"/>
          <w:sz w:val="28"/>
          <w:sz w:val="28"/>
          <w:szCs w:val="28"/>
          <w:rtl w:val="true"/>
          <w:lang w:bidi="fa-IR"/>
        </w:rPr>
        <w:t>والطلاق مختصّ بالدائم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رجل تزوّج امرأةٌ ثمّ طلّقها فبانت ثم تزوّجها رجل آخر متعةً هل تحلّ لزوجها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تدخل فيما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خرجت منه</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عبد الله بن مسكان عن الصيقل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مثله، وزاد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المتعۀ لیس فیها طلاق</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استكمال الشرائط يزول تحريم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بهدم الطلقات السابقات أنّ الزوج إذا طلّق الزوجة طلقة أو طلقتين، ثم خرجت من عدّته وتزوّجت بغيره تزويجاً يفيد التحليل على تقدير الحاجة إليه، ثمّ طلّقها أو مات عنها ورجعت إلى الأوّل بعقد جديد بقيت معه على ثلاث طلقات كأنّه لم يطلّقها فيما سبق</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تعدّ الطلقة السابقة ولا الطلقتان ومن منع الهدم هنا</w:t>
      </w:r>
      <w:r>
        <w:rPr>
          <w:rStyle w:val="FootnoteAnchor"/>
          <w:rtl w:val="true"/>
        </w:rPr>
        <w:footnoteReference w:id="1119"/>
      </w:r>
      <w:r>
        <w:rPr>
          <w:rFonts w:ascii="Amiri" w:hAnsi="Amiri" w:eastAsia="Amiri" w:cs="Amiri"/>
          <w:color w:val="111111"/>
          <w:sz w:val="28"/>
          <w:sz w:val="28"/>
          <w:szCs w:val="28"/>
          <w:rtl w:val="true"/>
          <w:lang w:bidi="ar-SA"/>
        </w:rPr>
        <w:t>عدّ الطلقة السابقة على نكاح الثاني والطلقتين من الثلاث، وبقيت معه بعد تزويجه ثانياً على طلقتين أو طلقة كما كانت قبل أن تتزوّج بغيره، فإذا أكملها ثلاثاً حرمت عليه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لا اعتبار بما سبق، ولا تحرم عليه إلا بثلاث طلقات مستأنفات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فقد اختلف الأصحاب وغيرهم من العلماء في هذه المسألة، فذهب الشيخ</w:t>
      </w:r>
      <w:r>
        <w:rPr>
          <w:rStyle w:val="FootnoteAnchor"/>
          <w:rtl w:val="true"/>
        </w:rPr>
        <w:footnoteReference w:id="1120"/>
      </w:r>
      <w:r>
        <w:rPr>
          <w:rFonts w:ascii="IRNazanin" w:hAnsi="IRNazanin" w:eastAsia="IRNazanin"/>
          <w:color w:val="111111"/>
          <w:sz w:val="28"/>
          <w:sz w:val="28"/>
          <w:szCs w:val="28"/>
          <w:rtl w:val="true"/>
          <w:lang w:bidi="fa-IR"/>
        </w:rPr>
        <w:t>وأتباعه</w:t>
      </w:r>
      <w:r>
        <w:rPr>
          <w:rStyle w:val="FootnoteAnchor"/>
          <w:rtl w:val="true"/>
        </w:rPr>
        <w:footnoteReference w:id="1121"/>
      </w:r>
      <w:r>
        <w:rPr>
          <w:rFonts w:ascii="Amiri" w:hAnsi="Amiri" w:eastAsia="Amiri" w:cs="Amiri"/>
          <w:color w:val="111111"/>
          <w:sz w:val="28"/>
          <w:sz w:val="28"/>
          <w:szCs w:val="28"/>
          <w:rtl w:val="true"/>
          <w:lang w:bidi="ar-SA"/>
        </w:rPr>
        <w:t>وابن إدريس</w:t>
      </w:r>
      <w:r>
        <w:rPr>
          <w:rStyle w:val="FootnoteAnchor"/>
          <w:rtl w:val="true"/>
        </w:rPr>
        <w:footnoteReference w:id="1122"/>
      </w:r>
      <w:r>
        <w:rPr>
          <w:rFonts w:ascii="IRNazanin" w:hAnsi="IRNazanin" w:eastAsia="IRNazanin"/>
          <w:color w:val="111111"/>
          <w:sz w:val="28"/>
          <w:sz w:val="28"/>
          <w:szCs w:val="28"/>
          <w:rtl w:val="true"/>
          <w:lang w:bidi="fa-IR"/>
        </w:rPr>
        <w:t>، والمصنّف وأكثر المتأخّرين إلى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واستندوا في ذلك إلى رواية رفاعة بن موسى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تطليقةً واحدة فتبين منه، ثمّ تزوّجها آخر فيطلّقها على السنّة فتبين منه، ثمّ يتزوّجها الأول على كم هي عنده؟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غير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رفاعة كيف إذا طلّقها ثلاثاً ثمّ تزوّجها ثانية استقبل الطلاق، فإذا طلّقها واحدةً كانت على اثنتين؟</w:t>
      </w:r>
      <w:r>
        <w:rPr>
          <w:rFonts w:eastAsia="IRNazanin" w:cs="IRNazanin"/>
          <w:color w:val="111111"/>
          <w:sz w:val="28"/>
          <w:szCs w:val="28"/>
          <w:rtl w:val="true"/>
          <w:lang w:bidi="fa-IR"/>
        </w:rPr>
        <w:t>!»</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 الله بن عقيل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رجلان في قضيّة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في امرأة طلّقها زوجها تطليقة أو اثنتين فتزوّجها آخر فطلّقها أو مات عنها فلما انقضت عدّتها تزوّجها الأوّل،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على ما بقي من الطلاق،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أيهدم ثلاثاً ولا يهدم واحدة؟</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طريق الروايتين ضعف، إلا أنّ مضمونهما مشهور بين الأصحاب، حتّى أن المخالف غير معلوم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ونقل عن بعض الأصحاب عدم الهدم</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طَلَّقَهَا فَلَا تَحِلُّ لَهُ مِنْ بَعْدُ حَتَّى تَنكِحَ زَوْجًا غَيْرَهُ</w:t>
      </w:r>
      <w:r>
        <w:rPr>
          <w:rStyle w:val="FootnoteAnchor"/>
          <w:rtl w:val="true"/>
        </w:rPr>
        <w:footnoteReference w:id="1126"/>
      </w:r>
      <w:r>
        <w:rPr>
          <w:rFonts w:ascii="Amiri" w:hAnsi="Amiri" w:eastAsia="Amiri" w:cs="Amiri"/>
          <w:color w:val="111111"/>
          <w:sz w:val="28"/>
          <w:sz w:val="28"/>
          <w:szCs w:val="28"/>
          <w:rtl w:val="true"/>
          <w:lang w:bidi="ar-SA"/>
        </w:rPr>
        <w:t>الشامل لما لو تخلّل نكاح زوج قبل الثالثة وعدمه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وللروايات الصحيحة المستفيضة بذلك، كصحيحة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رجل طلّق امرأته تطليقةً واحدة ثمّ تركها حتّى مضت عدتها فتزوّجت زوجاً غيره، ثمّ مات الرجل أو طلّقها فراجعها زوجها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على تطليقتين باقيتين</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وصحيحة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امرأة طلّقها زوجها واحدةً أو اثنتين ثمّ تركها حتّى تمضي عدّتها فتزوّجها غيره، فيموت أو يطلّقها فيتزوّجها</w:t>
      </w:r>
      <w:r>
        <w:rPr>
          <w:rStyle w:val="FootnoteAnchor"/>
          <w:rtl w:val="true"/>
        </w:rPr>
        <w:footnoteReference w:id="1128"/>
      </w:r>
      <w:r>
        <w:rPr>
          <w:rFonts w:ascii="Amiri" w:hAnsi="Amiri" w:eastAsia="Amiri" w:cs="Amiri"/>
          <w:color w:val="111111"/>
          <w:sz w:val="28"/>
          <w:sz w:val="28"/>
          <w:szCs w:val="28"/>
          <w:rtl w:val="true"/>
          <w:lang w:bidi="ar-SA"/>
        </w:rPr>
        <w:t>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عنده على ما هي عليه من الطلاق</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جميل بن درّاج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وإبراهيم بن عبد الحميد عن الكاظم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فتزوّجت ثمّ طلّقها زوجها فتزوّجها الأوّل، ثمّ طلّقها فتزوّجت رجلاً ثمّ طلّقها فتزوّجها الأوّل، ثمّ طلّقها هكذا ثلاثاً لا تحلّ له أبداً</w:t>
      </w:r>
      <w:r>
        <w:rPr>
          <w:rFonts w:eastAsia="Amiri" w:cs="Amiri" w:ascii="Amiri" w:hAnsi="Amiri"/>
          <w:color w:val="111111"/>
          <w:sz w:val="28"/>
          <w:szCs w:val="28"/>
          <w:rtl w:val="true"/>
          <w:lang w:bidi="ar-SA"/>
        </w:rPr>
        <w:t>»</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 مما هو صريح في عدم الهدم</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أنّ الطلاق الأول والثاني لا يؤثّران في التحريم المحوج إلى زوج فالنكاح الثاني والدخول فيه لا يهدمانهما، بخلاف ما إذا طلّقها ثلاثاً فنكحت زوجاً آخر؛ لأنّ دخول الثاني أفاد حلّ النكاح ولا يمكن بناؤه على العقد الأوّل وهنا يمكن بناؤه عليه، فيبنى كما لو عادت قبل أن تتزوّج</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الذمّية ثلاثاً فتزوّجت بعد العدّة ذمّيّاً ثمّ بانت منه وأسلمت حلّ للأوّل نكاحها بعقد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مشرك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يخفى عليك قوة دليل هذا الجانب، لضعف</w:t>
      </w:r>
      <w:r>
        <w:rPr>
          <w:rStyle w:val="FootnoteAnchor"/>
          <w:rtl w:val="true"/>
        </w:rPr>
        <w:footnoteReference w:id="1132"/>
      </w:r>
      <w:r>
        <w:rPr>
          <w:rFonts w:ascii="Amiri" w:hAnsi="Amiri" w:eastAsia="Amiri" w:cs="Amiri"/>
          <w:color w:val="111111"/>
          <w:sz w:val="28"/>
          <w:sz w:val="28"/>
          <w:szCs w:val="28"/>
          <w:rtl w:val="true"/>
          <w:lang w:bidi="ar-SA"/>
        </w:rPr>
        <w:t>مقابله، إلا أنّ عمل الأصحاب عليه، فلا سبيل إلى الخروج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حمل الروايات الدالّة على عدم الهدم على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الزوج لم يدخل بها، أو يكون غير بالغ، أو تكون متعةً، فإنّ الثلاثة لا تحلّل ولا تهدم الأقل من الثلاث</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هذا الحمل بأصل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المختلف نفى البأس عن هذا الحمل؛ نظراً إلى اعتضاده بأصالة الإباحة، وأنّه قد وردت أخبار صحاح في أنّ الخروج من العدّة يهدم طلاق الزوج نفسه فالأولى غيره، وإن كنا لا نعمل بتلك الأخبار</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 هذا كلّه من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تردّد فى الحكم لذلك</w:t>
      </w:r>
      <w:r>
        <w:rPr>
          <w:rStyle w:val="FootnoteAnchor"/>
          <w:rtl w:val="true"/>
        </w:rPr>
        <w:footnoteReference w:id="1135"/>
      </w:r>
      <w:r>
        <w:rPr>
          <w:rFonts w:ascii="IRNazanin" w:hAnsi="IRNazanin" w:eastAsia="IRNazanin"/>
          <w:color w:val="111111"/>
          <w:sz w:val="28"/>
          <w:sz w:val="28"/>
          <w:szCs w:val="28"/>
          <w:rtl w:val="true"/>
          <w:lang w:bidi="fa-IR"/>
        </w:rPr>
        <w:t>وعذره واضح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أنّ في نسبة المصنف رواية الهدم إلى الأشهريّة إشارة إلى ما ذكرناه، فإنّ الجانب الآخر أصحّ طريقاً، ولكن هذه أشهر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ينسب المسألة إلى قولين؛ لما أشرنا إليه من عدم تعيّن المخالف، فكان نسبته إلى الروايتين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 الذمّية ثلاثاً فتزوّجت بعد العدّة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ذلك أنّ الإسلام ليس شرطاً في المحلّل؛ لإطلاق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Style w:val="FootnoteAnchor"/>
          <w:rtl w:val="true"/>
        </w:rPr>
        <w:footnoteReference w:id="1136"/>
      </w:r>
      <w:r>
        <w:rPr>
          <w:rFonts w:ascii="Amiri" w:hAnsi="Amiri" w:eastAsia="Amiri" w:cs="Amiri"/>
          <w:color w:val="111111"/>
          <w:sz w:val="28"/>
          <w:sz w:val="28"/>
          <w:szCs w:val="28"/>
          <w:rtl w:val="true"/>
          <w:lang w:bidi="ar-SA"/>
        </w:rPr>
        <w:t>، فلو كان كافراً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مطلق الذمّيّة مسلماً وكافراً، ويتصوّر طلاق المسلم للذمّيّة ثلاثاً على تقدير رجوعها في طلاقها في العدّة؛ لأنّه ليس ابتداء نكاح</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إذا طلّقت مرّتين حرمت حتّى تنكح زوجاً غيره، سواء كانت تحت حرّ أو عبد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يمنع منه، أو على القول بجواز نكاحها ابتداء، أو على تقدير طلاقها مرتين قبل إسلامه ووقوع الثالثة في الإسلام، فإذا حلّلها الذمّي صحّ نكاحه وأفاد تحليله الحلّ لزوجها المسلم إذا أسلمت أو جوّزنا للمسلم نكاح الكتابيّة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الزوج كافراً وترافعوا إلينا حكمنا بحلّها له، سواء كان ذمّيّاً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أسلم الزوج وقد حلّلها كافر مثلها؛ لأنّ أنكحة الكفّار مستقرّة</w:t>
      </w:r>
      <w:r>
        <w:rPr>
          <w:rStyle w:val="FootnoteAnchor"/>
          <w:rtl w:val="true"/>
        </w:rPr>
        <w:footnoteReference w:id="1137"/>
      </w:r>
      <w:r>
        <w:rPr>
          <w:rFonts w:ascii="Amiri" w:hAnsi="Amiri" w:eastAsia="Amiri" w:cs="Amiri"/>
          <w:color w:val="111111"/>
          <w:sz w:val="28"/>
          <w:sz w:val="28"/>
          <w:szCs w:val="28"/>
          <w:rtl w:val="true"/>
          <w:lang w:bidi="ar-SA"/>
        </w:rPr>
        <w:t>على حالها كما تقدّم في بابه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والأمة إذا طلقت مرتين حرمت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في عدد الطلقات المحرمة بدون المحلّل عندنا بالمرأة، فالحرة تحرم بثلاث وإن كان زوجها عبداً، والأمة باثنتين وإن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بعض العامّة أنّ الاعتبار بالرجل، فالحرّ لا تحرم عليه الزوجة بدون ثلاث وإن كانت أمة، والعبد تحرم عليه باثنتين وإن كانت حرّة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الطَّلَقُ مَرَّتَانِ فَإِمْسَاكُ بِمَعْرُوفٍ أَوْ تَسْرِيحُ بِإِحْسَنٍ</w:t>
      </w:r>
      <w:r>
        <w:rPr>
          <w:rStyle w:val="FootnoteAnchor"/>
          <w:rtl w:val="true"/>
        </w:rPr>
        <w:footnoteReference w:id="1140"/>
      </w:r>
      <w:r>
        <w:rPr>
          <w:rFonts w:ascii="Amiri" w:hAnsi="Amiri" w:eastAsia="Amiri" w:cs="Amiri"/>
          <w:color w:val="111111"/>
          <w:sz w:val="28"/>
          <w:sz w:val="28"/>
          <w:szCs w:val="28"/>
          <w:rtl w:val="true"/>
          <w:lang w:bidi="ar-SA"/>
        </w:rPr>
        <w:t>، وهو للحرّة؛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 مِمَّا اتَيْتُمُوهُنَّ شَيْئًا</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الآية، وليس الإيتاء للأمة بل لمولاها، والآية الثانية مبنيّة لمن تقع عليها الطلقات الثلاث وعارضوا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خطاب للأزواج، والآخذ إنّما هو الحر لا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بمنع كونه خطاباً للأزواج بل لمن الأداء من ماله الشامل للأزواج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اتَيْتُمُوهُنَّ فإنّ الضمير للنساء، 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الأمة طلقتان وعدتها حيضتان</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للأوّل بوطء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تحلّ لو ملكها المطلّق لسبق التحريم على الملك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طريق الخاصّة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المرأة إذا كانت عند مملوك ثلاث تطليقات، وإذا كانت مملوكة تحت حرّ تطليقتان</w:t>
      </w:r>
      <w:r>
        <w:rPr>
          <w:rFonts w:eastAsia="Amiri" w:cs="Amiri" w:ascii="Amiri" w:hAnsi="Amiri"/>
          <w:color w:val="111111"/>
          <w:sz w:val="28"/>
          <w:szCs w:val="28"/>
          <w:rtl w:val="true"/>
          <w:lang w:bidi="ar-SA"/>
        </w:rPr>
        <w:t>»</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الحرّة إذا كانت تحت العبد ثلاث تطليقات، وطلاق الأمة إذا كانت تحت الحرّ تطليقتان</w:t>
      </w:r>
      <w:r>
        <w:rPr>
          <w:rFonts w:eastAsia="IRNazanin" w:cs="IRNazanin"/>
          <w:color w:val="111111"/>
          <w:sz w:val="28"/>
          <w:szCs w:val="28"/>
          <w:rtl w:val="true"/>
          <w:lang w:bidi="fa-IR"/>
        </w:rPr>
        <w:t>»</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تحلّ للأوّل بوطء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عرفت أنّ شرط المحلّل كونه مالكاً للنكاح بعقد الدوام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التحليل</w:t>
      </w:r>
      <w:r>
        <w:rPr>
          <w:rStyle w:val="FootnoteAnchor"/>
          <w:rtl w:val="true"/>
        </w:rPr>
        <w:footnoteReference w:id="1145"/>
      </w:r>
      <w:r>
        <w:rPr>
          <w:rFonts w:ascii="Amiri" w:hAnsi="Amiri" w:eastAsia="Amiri" w:cs="Amiri"/>
          <w:color w:val="111111"/>
          <w:sz w:val="28"/>
          <w:sz w:val="28"/>
          <w:szCs w:val="28"/>
          <w:rtl w:val="true"/>
          <w:lang w:bidi="ar-SA"/>
        </w:rPr>
        <w:t>، فلا يكفى الوطء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طلّقها الزوج طلاقاً محرّماً لم تحلّ له بوطء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يزول التحريم بملك المطلّق لها؛ عملاً باستصحاب الحرمة إلى أن يحصل المحلّل وهو وطء المحلّل المنفى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زوّج جاريته رجلاً فمكثت معه ما شاء ثمّ طلّقها ورجعت إلى مولاها ،فوطئها، أتحلّ لزوجها إذا أراد أن يراجعها؟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تنكح زوجاً غيره</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بريد في الصحيح</w:t>
      </w:r>
      <w:r>
        <w:rPr>
          <w:rStyle w:val="FootnoteAnchor"/>
          <w:rtl w:val="true"/>
        </w:rPr>
        <w:footnoteReference w:id="1147"/>
      </w:r>
      <w:r>
        <w:rPr>
          <w:rFonts w:ascii="IRNazanin" w:hAnsi="IRNazanin" w:eastAsia="IRNazanin"/>
          <w:color w:val="111111"/>
          <w:sz w:val="28"/>
          <w:sz w:val="28"/>
          <w:szCs w:val="28"/>
          <w:rtl w:val="true"/>
          <w:lang w:bidi="fa-IR"/>
        </w:rPr>
        <w:t xml:space="preserve">والحلبي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الأمة يطلّقها تطليقتين ثمّ يشتريها، هل يحلّ له أن يطأها؟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تنكح زوجاً غيره</w:t>
      </w:r>
      <w:r>
        <w:rPr>
          <w:rFonts w:eastAsia="IRNazanin" w:cs="IRNazanin"/>
          <w:color w:val="111111"/>
          <w:sz w:val="28"/>
          <w:szCs w:val="28"/>
          <w:rtl w:val="true"/>
          <w:lang w:bidi="fa-IR"/>
        </w:rPr>
        <w:t>»</w:t>
      </w:r>
      <w:r>
        <w:rPr>
          <w:rStyle w:val="FootnoteAnchor"/>
          <w:rtl w:val="true"/>
        </w:rPr>
        <w:footnoteReference w:id="1148"/>
      </w:r>
      <w:r>
        <w:rPr>
          <w:rFonts w:ascii="Amiri" w:hAnsi="Amiri" w:eastAsia="Amiri" w:cs="Amiri"/>
          <w:color w:val="111111"/>
          <w:sz w:val="28"/>
          <w:sz w:val="28"/>
          <w:szCs w:val="28"/>
          <w:rtl w:val="true"/>
          <w:lang w:bidi="ar-SA"/>
        </w:rPr>
        <w:t>وغيرهما من الأخبار الكثيرة</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مرّةً ثمّ أُعتقت ثم تزوّجها أو راجعها بقيت معه على واحدة؛ استصحاباً للحال الأولى، فلو طلّقها أخرى حرمت عليه حتّى يحلّلها زوج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 ابن الجنيد حلّها بالشراء</w:t>
      </w:r>
      <w:r>
        <w:rPr>
          <w:rStyle w:val="FootnoteAnchor"/>
          <w:rtl w:val="true"/>
        </w:rPr>
        <w:footnoteReference w:id="1150"/>
      </w:r>
      <w:r>
        <w:rPr>
          <w:rFonts w:ascii="Amiri" w:hAnsi="Amiri" w:eastAsia="Amiri" w:cs="Amiri"/>
          <w:color w:val="111111"/>
          <w:sz w:val="28"/>
          <w:sz w:val="28"/>
          <w:szCs w:val="28"/>
          <w:rtl w:val="true"/>
          <w:lang w:bidi="ar-SA"/>
        </w:rPr>
        <w:t>، وفي بعض الأخبار</w:t>
      </w:r>
      <w:r>
        <w:rPr>
          <w:rStyle w:val="FootnoteAnchor"/>
          <w:rtl w:val="true"/>
        </w:rPr>
        <w:footnoteReference w:id="1151"/>
      </w:r>
      <w:r>
        <w:rPr>
          <w:rFonts w:ascii="Amiri" w:hAnsi="Amiri" w:eastAsia="Amiri" w:cs="Amiri"/>
          <w:color w:val="111111"/>
          <w:sz w:val="28"/>
          <w:sz w:val="28"/>
          <w:szCs w:val="28"/>
          <w:rtl w:val="true"/>
          <w:lang w:bidi="ar-SA"/>
        </w:rPr>
        <w:t>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طلّقها مرّةً ثمّ أعتقت ثمّ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ذكره الشيخ في النهاية</w:t>
      </w:r>
      <w:r>
        <w:rPr>
          <w:rStyle w:val="FootnoteAnchor"/>
          <w:rtl w:val="true"/>
        </w:rPr>
        <w:footnoteReference w:id="1152"/>
      </w:r>
      <w:r>
        <w:rPr>
          <w:rFonts w:ascii="Amiri" w:hAnsi="Amiri" w:eastAsia="Amiri" w:cs="Amiri"/>
          <w:color w:val="111111"/>
          <w:sz w:val="28"/>
          <w:sz w:val="28"/>
          <w:szCs w:val="28"/>
          <w:rtl w:val="true"/>
          <w:lang w:bidi="ar-SA"/>
        </w:rPr>
        <w:t>، وتبعه عليه جماعة</w:t>
      </w:r>
      <w:r>
        <w:rPr>
          <w:rStyle w:val="FootnoteAnchor"/>
          <w:rtl w:val="true"/>
        </w:rPr>
        <w:footnoteReference w:id="1153"/>
      </w:r>
      <w:r>
        <w:rPr>
          <w:rFonts w:ascii="Amiri" w:hAnsi="Amiri" w:eastAsia="Amiri" w:cs="Amiri"/>
          <w:color w:val="111111"/>
          <w:sz w:val="28"/>
          <w:sz w:val="28"/>
          <w:szCs w:val="28"/>
          <w:rtl w:val="true"/>
          <w:lang w:bidi="ar-SA"/>
        </w:rPr>
        <w:t>، منهم المصنّف والعلّامة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مستنده صحيحة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إذا كان تحته مملوكة فطلّقها ثمّ أعتقها صاحبها كانت عنده على واحدة</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وصحيحة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العبد تكون تحته الأمة فطلّقها تطليقةً ثمّ أعتقا جميعاً، كانت عنده على تطليقة واحدة</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الروايات</w:t>
      </w:r>
      <w:r>
        <w:rPr>
          <w:rStyle w:val="FootnoteAnchor"/>
          <w:rtl w:val="true"/>
        </w:rPr>
        <w:footnoteReference w:id="1157"/>
      </w:r>
      <w:r>
        <w:rPr>
          <w:rFonts w:ascii="Amiri" w:hAnsi="Amiri" w:eastAsia="Amiri" w:cs="Amiri"/>
          <w:color w:val="111111"/>
          <w:sz w:val="28"/>
          <w:sz w:val="28"/>
          <w:szCs w:val="28"/>
          <w:rtl w:val="true"/>
          <w:lang w:bidi="ar-SA"/>
        </w:rPr>
        <w:t>، ولأنّه بعد الطلاق الأوّل قد تعلّق به حكم التحريم بعد طلقة أخرى، فلا يسقط هذا الاعتبار بالإعتاق المتجدّد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البحث على نظير هذه المسألة في نكاح المشركات إذا أسلم العبد وعنده أربع وأُعتق</w:t>
      </w:r>
      <w:r>
        <w:rPr>
          <w:rStyle w:val="FootnoteAnchor"/>
          <w:rtl w:val="true"/>
        </w:rPr>
        <w:footnoteReference w:id="1158"/>
      </w:r>
      <w:r>
        <w:rPr>
          <w:rFonts w:ascii="Amiri" w:hAnsi="Amiri" w:eastAsia="Amiri" w:cs="Amiri"/>
          <w:color w:val="111111"/>
          <w:sz w:val="28"/>
          <w:sz w:val="28"/>
          <w:szCs w:val="28"/>
          <w:rtl w:val="true"/>
          <w:lang w:bidi="ar-SA"/>
        </w:rPr>
        <w:t>، وفي باب القسم بين الزوجات إذا أُعتقت الأمة في أثناء القسمة</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ومضمونهما أنّه متى كان العتق قبل استيفاء حقّ العبوديّة يلتحق بالأحرار في الحكم، وهو مخالف لما هنا وذلك هو الموافق للظاهر كما تحقّق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ذهب ابن الجنيد هنا إلى أنّ الأمة</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والخصي يحلّل المطلقة ثلاثاً إذا وطئ وحصلت فيه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لا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الفحل قبلاً فأكسل حلّت للأول؛ لتحقّق اللذّة منهما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أعتقت قبل وقوع الطلاق الثاني بها انتقل حكم طلاقها إلى حال الحرائر، ولم تحرم إلا بالثالثة</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الموافق لما سلف إلّا أنّه لا سبيل هنا إلى ردّ الروايات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تعليلهم بأنّه بعد الطلاق الأوّل قد تعلّق به حكم التحريم بعد طلقة أخرى فليس بجيّد؛ لأنّ حكم التحريم لا يتعلّق قبل الطلاق الثاني على التقديرين، وإنّما يتعلّق بعده على تقدير مصادفتها أمة إجراء لحكم الإماء عليها، فإذا أعتقت قبل الطلاق الثاني لم يصادف التحريم محلّاً وهو كونها أمةً، فيتوقّف على إكمال الثلاث وكيف كان فالعمل بالمشهور متعيّن؛ للروايات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والخصيّ يحلّل المطلقة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لما كان تزويج الخصيّ صحيحاً ووطؤه ممكناً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آلة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 جعله محلّلاً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كونه زوجاً ناكحاً إلى غير ذلك من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وفوات فائدة التولّد من جماعه لا يقدح هنا؛ لأنّ المعتبر مجرّد الوطء الموجب للغسل كما تقرّر، وهو حاصل والرواية المذكورة بكونه لا يحلّل رواها الشيخ عن محمّد بن 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الخصي يحلّل؟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يحلّل</w:t>
      </w:r>
      <w:r>
        <w:rPr>
          <w:rFonts w:eastAsia="Amiri" w:cs="Amiri" w:ascii="Amiri" w:hAnsi="Amiri"/>
          <w:color w:val="111111"/>
          <w:sz w:val="28"/>
          <w:szCs w:val="28"/>
          <w:rtl w:val="true"/>
          <w:lang w:bidi="ar-SA"/>
        </w:rPr>
        <w:t>»</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مطرحة لضعف الطريق والموجوء في معنى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المجبوب فإن بقي منه مقدار الحشفة صحّ تحليله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ولو وطئ قبلاً فأكسل حلّت للأول؛ لتحقّق اللذّة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الإكسال في الجماع عدم إنزال الماء معه،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أكسل الرجل في الجماع إذا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تزوّجها المحلّل فارتد فوطئها في الردّة لم تحلّ؛ لانفساخ عقده بالردّة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خالط أهله ولم ينزل</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إنزال الماء ليس بشرط في تحقّق التحليل؛ لصدق الجماع الموجب للغسل بدونه 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التحقّق اللذّة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المعتبر الجماع الموجب للذّة كما ورد في الخبر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يذوق عسيلتك وتذوقي عسيلته</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وهي لذّة الجماع، والأصل عدم اعتبار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عدم اشتراط الإنزال بين الفحل وغيره، وإنّما خصّه؛ لأنّه قابل لذلك دون الخصيّ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تزوّجها المحلّل فارتد فوطئها في الردّة لم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لانفساخ عقده بالردة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ارتد قبل الدخول المفيد للتحليل وهو الوطء في القبل ووطئ في زمن الردّة</w:t>
      </w:r>
      <w:r>
        <w:rPr>
          <w:rStyle w:val="FootnoteAnchor"/>
          <w:rtl w:val="true"/>
        </w:rPr>
        <w:footnoteReference w:id="1165"/>
      </w:r>
      <w:r>
        <w:rPr>
          <w:rFonts w:ascii="Amiri" w:hAnsi="Amiri" w:eastAsia="Amiri" w:cs="Amiri"/>
          <w:color w:val="111111"/>
          <w:sz w:val="28"/>
          <w:sz w:val="28"/>
          <w:szCs w:val="28"/>
          <w:rtl w:val="true"/>
          <w:lang w:bidi="ar-SA"/>
        </w:rPr>
        <w:t>إذ لو كان الارتداد بعده لتحقّق التحليل بوطئه قبل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الحلّ بوطئه حينئذٍ انفساخ العقد وإن بقي أثره بعوده إليها لو رجع في العدّة بالعقد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يفرق بينه وبين سائر أسباب التحريم، فإنّها لا توجب اختلال النكاح ويتصوّر ثبوت العدّة مع عدم الدخول قبلاً بأن يكون قد وطئها في الدبر ، فإنّه لا يكفي في التحليل ويوجب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خلا بها عند جماعة من الأصحاب</w:t>
      </w:r>
      <w:r>
        <w:rPr>
          <w:rStyle w:val="FootnoteAnchor"/>
          <w:rtl w:val="true"/>
        </w:rPr>
        <w:footnoteReference w:id="1166"/>
      </w:r>
      <w:r>
        <w:rPr>
          <w:rFonts w:ascii="Amiri" w:hAnsi="Amiri" w:eastAsia="Amiri" w:cs="Amiri"/>
          <w:color w:val="111111"/>
          <w:sz w:val="28"/>
          <w:sz w:val="28"/>
          <w:szCs w:val="28"/>
          <w:rtl w:val="true"/>
          <w:lang w:bidi="ar-SA"/>
        </w:rPr>
        <w:t>، فإنّهم يوجبون بها العدّة، ولا يكفي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ابن الجنيد بالخلوة التذاذه بما ينزل به الماء</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يحصل منه ما يوجب العدّة قبل الارتداد بانت منه به وصار كالأجنبي لا أثر لوطئه، وأغنى عن بيان حكمه ما سبق من اشتراط استناد الوطء إلى العقد</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كان المرتد الزوجة فوطئها في زمان ردّتها ثم رجعت إلى الإسلام</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انقضت مدّة فادّعت أنّها تزوّجت وفارقها وقضت العدّة وكان ذلك ممكناً في تلك المدّة،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لأنّ في جملة ذلك ما لا يعلم إلا منها، كالوطء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ثقةً صُدّقت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ما نزلنا به العبارة أجود ممّا فهمه العلّامة في التحرير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غير متصوّر؛ لأنّ الردّة إن كانت قبل الوطء انفسخ النكاح وصار وطء أجنبي لا يحلّل قطعاً، وإن كانت بعده حلّت بالأوّل</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وأنت قد عرفت أنّ هناك قسماً ثالثاً فرضت فيه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تكلّفه بعضهم من أنّ المراد الوطء بعد الارتداد في غير عدّة، وأنّ الغرض الفرق بين الوطء الذي سبقه عقد ثمّ طرأ عليه الفسخ قبل الوطء، وبين الوطء الذي لم يسبقه عقد، وهو المستفاد ممّا سبق من اشتراط استناد الوطء إلى العقد، فإنّ الأوّل يصدق عليه أنّه وطئ زوجته عند من لم يشترط بقاء المعنى المشتق منه في صحّة الاشتقاق كما هو مذهب الأصحاب، فإنّ المصنّف وغيره</w:t>
      </w:r>
      <w:r>
        <w:rPr>
          <w:rStyle w:val="FootnoteAnchor"/>
          <w:rtl w:val="true"/>
        </w:rPr>
        <w:footnoteReference w:id="1170"/>
      </w:r>
      <w:r>
        <w:rPr>
          <w:rFonts w:ascii="Amiri" w:hAnsi="Amiri" w:eastAsia="Amiri" w:cs="Amiri"/>
          <w:color w:val="111111"/>
          <w:sz w:val="28"/>
          <w:sz w:val="28"/>
          <w:szCs w:val="28"/>
          <w:rtl w:val="true"/>
          <w:lang w:bidi="ar-SA"/>
        </w:rPr>
        <w:t>بهذا يفرّق</w:t>
      </w:r>
      <w:r>
        <w:rPr>
          <w:rStyle w:val="FootnoteAnchor"/>
          <w:rtl w:val="true"/>
        </w:rPr>
        <w:footnoteReference w:id="1171"/>
      </w:r>
      <w:r>
        <w:rPr>
          <w:rFonts w:ascii="Amiri" w:hAnsi="Amiri" w:eastAsia="Amiri" w:cs="Amiri"/>
          <w:color w:val="111111"/>
          <w:sz w:val="28"/>
          <w:sz w:val="28"/>
          <w:szCs w:val="28"/>
          <w:rtl w:val="true"/>
          <w:lang w:bidi="ar-SA"/>
        </w:rPr>
        <w:t>بين هذا الوطء والوطء الذي لم يصادف زوجته لا حقيقةً ولا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التكلّف ليس بشيء؛ لأنّ الشرط السابق محصله اشتراط استناد الوطء إلى العقد، فمتى لم يكن مستنداً إليه لم يؤثّر في الحلّ، سواء تجرّد عن العقد أصلاً أم كان بعده وبعد البينونة، وسواء كانت بردّة أم طلاق أم غيرهما من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حينئذ لفرض المسألة في الارتداد بخصوصه وعدم اشتراط بقاء المعنى في صحّة الاشتقاق لا يفيد هنا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ذلك فيمن عقد عليها دائماً ثمّ طلّقها قبل الدخول ووطئها بعد ذلك على وجه محلّل بأن كان لشبهة أم غير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انقضت مدّة فادّعت أنّها تزوّجت وفارقها وقضت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القول بقبول قولها مع إمكان صدقها مطلقاً هو المشهور بين الأصحاب وعليه العمل؛ لأنّها مؤتمنة في انقضاء العدّة والوطء ممّا لا يمكن إقامة البينة عليه، وربما مات الزوج أو تعذّر مصادقته بغيبة ونحوها، فلو لم يقبل منها ذلك لزم الإضرار بها والحرج المنفيّان</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والرواية التي أشار إليها هي صحيحة</w:t>
      </w:r>
      <w:r>
        <w:rPr>
          <w:rStyle w:val="FootnoteAnchor"/>
          <w:rtl w:val="true"/>
        </w:rPr>
        <w:footnoteReference w:id="1173"/>
      </w:r>
      <w:r>
        <w:rPr>
          <w:rFonts w:ascii="IRNazanin" w:hAnsi="IRNazanin" w:eastAsia="IRNazanin"/>
          <w:color w:val="111111"/>
          <w:sz w:val="28"/>
          <w:sz w:val="28"/>
          <w:szCs w:val="28"/>
          <w:rtl w:val="true"/>
          <w:lang w:bidi="fa-IR"/>
        </w:rPr>
        <w:t xml:space="preserve">حماد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ثلاثاً فبانت منه فأراد مراجعتها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مراجعتك فتزوّجي زوجاً غيري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 زوجاً غيرك وحلّلت لك نفسي، أ يصدّق قولها ويراجعها؟ وكيف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المرأة ثقةً صُدّقت في قولها</w:t>
      </w:r>
      <w:r>
        <w:rPr>
          <w:rFonts w:eastAsia="IRNazanin" w:cs="IRNazanin"/>
          <w:color w:val="111111"/>
          <w:sz w:val="28"/>
          <w:szCs w:val="28"/>
          <w:rtl w:val="true"/>
          <w:lang w:bidi="fa-IR"/>
        </w:rPr>
        <w:t>»</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بالثقة من تسكن النفس إلى خبرها وإن لم تكن متصفةٌ بالعدالة المعتبرة في 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الرواية على استحباب مراعاة الثقة في قبول خبرها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يقبل قولها في حقّ المطلّق يقبل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كلّ امرأة كانت مزوّجةً وأخبرت بموته أو فراقه وانقضاء العدّة في وقت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تعيّن الزوج وعدمه، ولا بين إمكان استعلامه وعدمه، وإن كان طريق الورع غير خفيّ بسؤال المعلوم والتوقّف مع ظنّ كذبها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كذبها المطلق لم يكن له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بعد ذلك تبيّنت صدقها، لم يمنع من نكاحها؛ لأنّه ربما انكشف له خلاف ما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عيّنت الزوج فكذّبها في أصل النكاح احتمل تصديقها في التحليل وإن لم يثبت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المحلّل فادّعت الإصابة، فإن صدّقها حلّت للأول، وإن كذّبها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الأوّل بما يغلب على ظنّه من صدقها أو صدق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بقولها على كل حال كان حسناً؛ لتعذّر إقامة البيّنة لما تدّعيه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وطنها محرّماً كالوطء في الإحرام أو في الصوم الواجب،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لأنّه منهيّ عنه، فلم يكن مراداً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لتحقّق النكاح المستند إلى العقد الصحيح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عليه موجب الزوجيّة؛ لوجود المقتضي لقبول قولها مع عدم تكذيبه، وهو إمكان صدقها مع تعذّر إقامة البيئة على جميع ما تدّعيه ومجرّد إنكاره لا يمنع صدقها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نظراً إلى تقديم قوله لأنّه منكر، واستصحاباً للأصل، ولإمكان إقامة البيئة على أصل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الأمرين؛ لأنّا لا نقبل قولها إلا في حقّها خاصة، والأصل لو عارض لقدح في أصل دعواها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المحلّل فادّعت الإصابة، فإن صدّقها 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 للشيخ في المبسوط</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تعذّر إقامة البيّنة، والظنّ مناط الأحكام الشرعيّة غالباً فيرجع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اختاره المصنّف؛ لما ذكره من تعذّر إقامة البيّنة، مع أنّها تُصدّق في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في سببه، ولأنّه لولاه لزم الحرج والضرر كما أشرنا إليه سابقاً</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يقبل قولها فيما يتعلّق بها من حلّ النكاح ونحوه لا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يلزمه إلا نصف المهر، حتّى لو أنكر أصل العقد لم يلزمه المهر وإن قبل قولها في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وطئها محرّماً كالوطء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وطئها المحلّل وطاً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كوطئها في إحرام أحدهما، أو صوم أحدهما الواجب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کرمضان، أو حيضها، أو على ظنّ أنّها أجنبيّة، أو بعد ما حرمت عليه بالظهار، أو في العدّة عن وطء شبهة وقع في نكاحه إيَّاها، أو وطئها لدون تسع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إفادته الحلّ قولان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ذهب إليه الشيخ</w:t>
      </w:r>
      <w:r>
        <w:rPr>
          <w:rStyle w:val="FootnoteAnchor"/>
          <w:rtl w:val="true"/>
        </w:rPr>
        <w:footnoteReference w:id="1177"/>
      </w:r>
      <w:r>
        <w:rPr>
          <w:rFonts w:ascii="Amiri" w:hAnsi="Amiri" w:eastAsia="Amiri" w:cs="Amiri"/>
          <w:color w:val="111111"/>
          <w:sz w:val="28"/>
          <w:sz w:val="28"/>
          <w:szCs w:val="28"/>
          <w:rtl w:val="true"/>
          <w:lang w:bidi="ar-SA"/>
        </w:rPr>
        <w:t>وابن الجنيد</w:t>
      </w:r>
      <w:r>
        <w:rPr>
          <w:rStyle w:val="FootnoteAnchor"/>
          <w:rtl w:val="true"/>
        </w:rPr>
        <w:footnoteReference w:id="1178"/>
      </w:r>
      <w:r>
        <w:rPr>
          <w:rFonts w:ascii="Amiri" w:hAnsi="Amiri" w:eastAsia="Amiri" w:cs="Amiri"/>
          <w:color w:val="111111"/>
          <w:sz w:val="28"/>
          <w:sz w:val="28"/>
          <w:szCs w:val="28"/>
          <w:rtl w:val="true"/>
          <w:lang w:bidi="ar-SA"/>
        </w:rPr>
        <w:t>لأن الوطء المذكور منهي عنه فلا يكون مراداً للشارع، حيث علّق عليه الحلّ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w:t>
      </w:r>
      <w:r>
        <w:rPr>
          <w:rStyle w:val="FootnoteAnchor"/>
          <w:rtl w:val="true"/>
        </w:rPr>
        <w:footnoteReference w:id="1179"/>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يذوق عسيلتك</w:t>
      </w:r>
      <w:r>
        <w:rPr>
          <w:rFonts w:eastAsia="IRNazanin" w:cs="IRNazanin"/>
          <w:color w:val="111111"/>
          <w:sz w:val="28"/>
          <w:szCs w:val="28"/>
          <w:rtl w:val="true"/>
          <w:lang w:bidi="fa-IR"/>
        </w:rPr>
        <w:t>»</w:t>
      </w:r>
      <w:r>
        <w:rPr>
          <w:rStyle w:val="FootnoteAnchor"/>
          <w:rtl w:val="true"/>
        </w:rPr>
        <w:footnoteReference w:id="1180"/>
      </w:r>
      <w:r>
        <w:rPr>
          <w:rFonts w:ascii="Amiri" w:hAnsi="Amiri" w:eastAsia="Amiri" w:cs="Amiri"/>
          <w:color w:val="111111"/>
          <w:sz w:val="28"/>
          <w:sz w:val="28"/>
          <w:szCs w:val="28"/>
          <w:rtl w:val="true"/>
          <w:lang w:bidi="ar-SA"/>
        </w:rPr>
        <w:t>فإنّ المراد به الوطء المحلّل؛ لأنّ الله ورسوله لا يبيحان المحرّم، ولأنّ النهي يدلّ على فساد المنهي عنه، فلا يترتّب عليه أثره، ولأنّ الإباحة تعلّقت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والوطء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النكاح محرّماً لم يفد الحلّ للأوّل، فكذا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 الوطء بالنسبة إلى حلّها للأوّل من قبيل الأسباب، والحال لا يفترق فيها بين إباحتها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والرواية لا تقتضيان إباحة الوطء بل تعليق الحلّ عليه، وأحدهما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دلالة النهي على فساد غير العبادة وإلحاق إباحة الوطء بإباحة النكاح قياس، ولأنّ النكاح إذا أطلق لا يُحمل إلا على الصحيح، وذلك يقتضي كونه جائزاً، بخلاف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به</w:t>
      </w:r>
      <w:r>
        <w:rPr>
          <w:rStyle w:val="FootnoteAnchor"/>
          <w:rtl w:val="true"/>
        </w:rPr>
        <w:footnoteReference w:id="1181"/>
      </w:r>
      <w:r>
        <w:rPr>
          <w:rFonts w:ascii="Amiri" w:hAnsi="Amiri" w:eastAsia="Amiri" w:cs="Amiri"/>
          <w:color w:val="111111"/>
          <w:sz w:val="28"/>
          <w:sz w:val="28"/>
          <w:szCs w:val="28"/>
          <w:rtl w:val="true"/>
          <w:lang w:bidi="ar-SA"/>
        </w:rPr>
        <w:t>لتناول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حيث جعل نهاية التحريم نكاح الغير وقد حصل، وهو أعمّ من المباح وغيره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الوطء المحرّم بعارض في ضيق وقت الصلاة ونحوها بالأوّل وجهان من اشتراكهما في المقتضي، ووجود الفارق حيث إنّ تحريم الوطء هنا ليس لكونه وطاً، بل لتضمّنه ترك الواجب، بخلاف المتنازع والأقوى الفرق لو قيل به في الأوّل</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الثالث • في الرجعة• تصحّ المراجعة نطقاً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كالوطء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قبل أو لامس بشهوة كان ذلك رجعةً، ولم يفتقر استباحته إلى تقدّم الرجعة؛ لأنّها زوجة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الرجوع</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 ردّ المرأة إلى النكاح من طلاق غير بائن في العدّة كما يؤخذ ممّا سيأتي</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أردت بيان المرأة الرجعيّة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المطلّقة بعد الدخول بلا عوض ولا استيفاء عدد والأصل فيها قبل الإجماع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فِي ذَلِكَ </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أي في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أَرَادُوا إِصْلاحاً </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أي رجعة،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طَلَّقْتُمُ النِّسَاءَ فَبَلَغْنَ أَجَلَهُنَّ فَأَمْسِكُوهُنَّ بِمَعْرُوفٍ</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أي قاربن بلوغ الأجل وهو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فيها فكثيرة</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 المراجعة نطقاً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كالوطء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تصحّ بالقول إجماعاً، أو بالفعل عندنا وعند بعض العامّة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صريح في معناها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منه إضافة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بالاكتفاء بهما أيضاً</w:t>
      </w:r>
      <w:r>
        <w:rPr>
          <w:rStyle w:val="FootnoteAnchor"/>
          <w:rtl w:val="true"/>
        </w:rPr>
        <w:footnoteReference w:id="1190"/>
      </w:r>
      <w:r>
        <w:rPr>
          <w:rFonts w:ascii="Amiri" w:hAnsi="Amiri" w:eastAsia="Amiri" w:cs="Amiri"/>
          <w:color w:val="111111"/>
          <w:sz w:val="28"/>
          <w:sz w:val="28"/>
          <w:szCs w:val="28"/>
          <w:rtl w:val="true"/>
          <w:lang w:bidi="ar-SA"/>
        </w:rPr>
        <w:t>لورودهما في القرآن كناية عنها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بِرَبِّهِنَّ فِي ذَلِكَ</w:t>
      </w:r>
      <w:r>
        <w:rPr>
          <w:rStyle w:val="FootnoteAnchor"/>
          <w:rtl w:val="true"/>
        </w:rPr>
        <w:footnoteReference w:id="119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كناية فيفتقران إلى نيّتها</w:t>
      </w:r>
      <w:r>
        <w:rPr>
          <w:rStyle w:val="FootnoteAnchor"/>
          <w:rtl w:val="true"/>
        </w:rPr>
        <w:footnoteReference w:id="1193"/>
      </w:r>
      <w:r>
        <w:rPr>
          <w:rFonts w:ascii="Amiri" w:hAnsi="Amiri" w:eastAsia="Amiri" w:cs="Amiri"/>
          <w:color w:val="111111"/>
          <w:sz w:val="28"/>
          <w:sz w:val="28"/>
          <w:szCs w:val="28"/>
          <w:rtl w:val="true"/>
          <w:lang w:bidi="ar-SA"/>
        </w:rPr>
        <w:t>لاحتمالهما غيرها كالإمساك باليد أو في البيت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أعدتك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تحريم نكاحك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به قولان</w:t>
      </w:r>
      <w:r>
        <w:rPr>
          <w:rStyle w:val="FootnoteAnchor"/>
          <w:rtl w:val="true"/>
        </w:rPr>
        <w:footnoteReference w:id="1194"/>
      </w:r>
      <w:r>
        <w:rPr>
          <w:rFonts w:ascii="Amiri" w:hAnsi="Amiri" w:eastAsia="Amiri" w:cs="Amiri"/>
          <w:color w:val="111111"/>
          <w:sz w:val="28"/>
          <w:sz w:val="28"/>
          <w:szCs w:val="28"/>
          <w:rtl w:val="true"/>
          <w:lang w:bidi="ar-SA"/>
        </w:rPr>
        <w:t>من أنّ المعتبر في الرجعة ما يدلّ على إرادة النكاح وكلّ ذلك دالّ عليها، ولأنّها تصحّ بالفعل فلا تعتبر صيغة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قوي</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العدم أنّ الأسباب الشرعيّة تتوقّف على وضع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لم يثبت، والمعلوم توقّف أصلها لا اللفظ الدالّ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كإشارة الأخرس وسيأتي، وكالوطء ومقدّماته من النظر والتقبيل واللمس بقصد الرجوع أو مع عدم قصد غيره، لدلالته على الرجعة كالقول، وربما كان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تتوقّف إباحته على تقديم رجعة؛ لأنّها زوجة فيباح الفعل بذلك وتحصل به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وقوعه بالقصد، فلو وقع سهواً أو بظنّ كونها الزوجة لم يفد الرجعة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أوقعه بقصد عدم الرجعة أو لا بقصدها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حراماً؛ لانفساخ النكاح بالطلاق وإن كان رجعيّاً؛ لأنّ فائدة الرجعي جواز الرجوع فيها لا بقاؤه بحاله، وإلا لم تبن بانقضاء العدة، لكن لا حدّ عليه وإن كان عالماً بالتحريم؛ لعدم خروجها عن حكم الزوجة رأساً، ولقيام الشبهة، بل التعزير على فعل المحرّم إلا مع الجهل 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لم يراجعها فعليه مهر المثل؛ لظهور أنّها بانت بالطلاق؛ إذ ليس هناك سبب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راجعها بعد ذلك ففي سقوطه وجهان، من وقوع الوطء في حال ظهور خلل النكاح</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الطلاق كان ذلك رجعة؛ لأنّه يتضمّن التمسك بالزوجيّة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وحصول الحيلولة بينهما، ومن ارتفاع الخلل أخيراً وعودها إلى صلب النكاح الأوّل، ومن ثمّ لو طلّقها ثانياً</w:t>
      </w:r>
      <w:r>
        <w:rPr>
          <w:rStyle w:val="FootnoteAnchor"/>
          <w:rtl w:val="true"/>
        </w:rPr>
        <w:footnoteReference w:id="1196"/>
      </w:r>
      <w:r>
        <w:rPr>
          <w:rFonts w:ascii="Amiri" w:hAnsi="Amiri" w:eastAsia="Amiri" w:cs="Amiri"/>
          <w:color w:val="111111"/>
          <w:sz w:val="28"/>
          <w:sz w:val="28"/>
          <w:szCs w:val="28"/>
          <w:rtl w:val="true"/>
          <w:lang w:bidi="ar-SA"/>
        </w:rPr>
        <w:t xml:space="preserve">كان طلاق مدخول بها؛ نظراً إلى الدخول الأوّل، ولأنّ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من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نكاح زال بطلاق يملك الزوج رفعه في العدّۀ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ارتدّت المرأة بعد الدخول فوطئها الزوج في مدّة العدّة وعادت إلى الإسلام أو أسلم أحد المجوسيين أو الوثنيين ووطئها ثمّ أسلم المتخلف قبل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هنا بعدم ثبوت المهر؛ لأنّ أثر الطلاق لا يرتفع بالرجعة بل يبقى نقصان العدد، فيكون ما بعد الرجعة وما قبل الطلاق بمثابة عقدين مختلفين، وأثر الردّة وتبديل الدين يرتفع بالاجتماع في الإسلام، فيكون الوطء مصادفاً للعقد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بوجوب المهر هنا وبعدمه في تبديل الدين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أنكر الطلاق كان ذلك رجعة؛ لأنّه يتضمّن التمسّك بالزوجيّة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 أنّ إنكار الطلاق من الأقوال المفيدة للرجعة لدلالته على التمسّك بالزوجيّة، ولأنّه أبلغ من الرجعة بألفاظها المشتقّة منها وما في معناها، لدلالتها على رفعه في غير الماضي ودلالة الإنكار على رفعه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آتٍ في إنكار كلّ ما يجوز فيه الرجوع والفسخ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الخلاف في كونه رجوعاً في الوصيّة</w:t>
      </w:r>
      <w:r>
        <w:rPr>
          <w:rStyle w:val="FootnoteAnchor"/>
          <w:rtl w:val="true"/>
        </w:rPr>
        <w:footnoteReference w:id="1197"/>
      </w:r>
      <w:r>
        <w:rPr>
          <w:rFonts w:ascii="IRNazanin" w:hAnsi="IRNazanin" w:eastAsia="IRNazanin"/>
          <w:color w:val="111111"/>
          <w:sz w:val="28"/>
          <w:sz w:val="28"/>
          <w:szCs w:val="28"/>
          <w:rtl w:val="true"/>
          <w:lang w:bidi="fa-IR"/>
        </w:rPr>
        <w:t xml:space="preserve">من حيث إنّه أعمّ من قصد الرجوع، ومن الجائز أن يكون الباعث على الإنكار عدم التفطّن إلى وقوع ما أنكره ولو ذكره لم يرجع وظاهرهم الاتّفاق على كونه هنا رجوعاً، ولعلّ الوجه في اختصاصه بذلك ورود النص الصحيح به هنا دون غيره، فيبقى ما عداه على ما يقتضيه النظر، ففي رواية أبي ولاد الصحيحة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ادّعت على زوجها أنّه طلّقها تطليقةً وأشهد لها شهوداً على ذلك، ثمّ أنكر الزوج بعد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أنكر</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الإشهاد في الرجعة، بل يستحبّ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الطلاق قبل انقضاء العدّة فإنّ إنكاره الطلاق رجعة وإن كان أنكر الطلاق بعد انقضاء العدّة فإنّ على الامام أن يفرّق بينهما</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يندفع ما قيل إنّ الرجعة مترتّبة على الطلاق وتابعة له، وإنكار المتبوع يقتضي إنكار التابع، فلا يكون رجعة وإلا لكان الشيء سبباً في النقيضين؛ لأنّ الشارع إذا جعل إنكار الطلاق رجعةً فقد قطع التبعيّة المذكورة، أو يجعل الإنكار كناية عن الرجعة ولا يراد منه حقيقته، فإنّ المقصود حينئذٍ من إنكار الطلاق إعادة النكاح المتحقق في الرجعة بكلّ لفظ دلّ عليه وهذا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الإشهاد في الرجعة، بل يستحبّ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الإشهاد على الرجعة غير واجب عندنا؛ للأصل، ولكن يستحبّ؛ لحفظ الحقّ ودفع النزاع، ولأنّه لا يقبل قوله فيها على بعض الوجوه كما سيأتي</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 محقّاً، ولقول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حسنة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لا يكون بغير شهود، والرجعة بغير شهود له رجعة، ولكن يشهد فهو أفضل</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 xml:space="preserve">، 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حسنة الحلبي في الذي يراجع ولم 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يشهد أحبّ إليّ، ولا أرى بالذي صنع بأساً</w:t>
      </w:r>
      <w:r>
        <w:rPr>
          <w:rFonts w:eastAsia="IRNazanin" w:cs="IRNazanin"/>
          <w:color w:val="111111"/>
          <w:sz w:val="28"/>
          <w:szCs w:val="28"/>
          <w:rtl w:val="true"/>
          <w:lang w:bidi="fa-IR"/>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وأوجبه بعض العامّة فيها</w:t>
      </w:r>
      <w:r>
        <w:rPr>
          <w:rStyle w:val="FootnoteAnchor"/>
          <w:rtl w:val="true"/>
        </w:rPr>
        <w:footnoteReference w:id="1202"/>
      </w:r>
      <w:r>
        <w:rPr>
          <w:rFonts w:ascii="Amiri" w:hAnsi="Amiri" w:eastAsia="Amiri" w:cs="Amiri"/>
          <w:color w:val="111111"/>
          <w:sz w:val="28"/>
          <w:sz w:val="28"/>
          <w:szCs w:val="28"/>
          <w:rtl w:val="true"/>
          <w:lang w:bidi="ar-SA"/>
        </w:rPr>
        <w:t>للأمر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ذَوَى عَدْلٍ مِّنكُمْ</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 أَوْفَارِقُوهُنَّ بِمَعْرُوفٍ</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xml:space="preserve">وليس الأمر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فَارِقُوهُنَّ</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راجعتكِ 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ولو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رجعيّةً فارتدّت فراجع لم يصحّ، كما لا يصحّ ابتداء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ينشأ من كون الرجعيّة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أسلمت بعد ذلك استأنف الرجعة إن 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إجماعاً؛ لأنّ المراد به ترك الرجعة وهو غير متوقّف على الإشهاد، فيكون للرجعة؛ لأنّها أقرب إليه من الطلاق وقد تقدّم جملة من الروايات عن أئمتنا أنّ الأمر متعلّق بالطلاق</w:t>
      </w:r>
      <w:r>
        <w:rPr>
          <w:rStyle w:val="FootnoteAnchor"/>
          <w:rtl w:val="true"/>
        </w:rPr>
        <w:footnoteReference w:id="1205"/>
      </w:r>
      <w:r>
        <w:rPr>
          <w:rFonts w:ascii="Amiri" w:hAnsi="Amiri" w:eastAsia="Amiri" w:cs="Amiri"/>
          <w:color w:val="111111"/>
          <w:sz w:val="28"/>
          <w:sz w:val="28"/>
          <w:szCs w:val="28"/>
          <w:rtl w:val="true"/>
          <w:lang w:bidi="ar-SA"/>
        </w:rPr>
        <w:t>وإن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حكم بالاستحباب أيضاً، وحمل الأمر عليه</w:t>
      </w:r>
      <w:r>
        <w:rPr>
          <w:rStyle w:val="FootnoteAnchor"/>
          <w:rtl w:val="true"/>
        </w:rPr>
        <w:footnoteReference w:id="1206"/>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وَأَشْهِدُواْ إِذَا تَبَايَعْتُمْ </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راجعتك إذا شئتِ، أو إن شئت لم يقع ولو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جواز تعليق الرجعة على الشرط هو المشهور بين الأصحاب، ذكره الشيخ في المبسوط</w:t>
      </w:r>
      <w:r>
        <w:rPr>
          <w:rStyle w:val="FootnoteAnchor"/>
          <w:rtl w:val="true"/>
        </w:rPr>
        <w:footnoteReference w:id="1208"/>
      </w:r>
      <w:r>
        <w:rPr>
          <w:rFonts w:ascii="IRNazanin" w:hAnsi="IRNazanin" w:eastAsia="IRNazanin"/>
          <w:color w:val="111111"/>
          <w:sz w:val="28"/>
          <w:sz w:val="28"/>
          <w:szCs w:val="28"/>
          <w:rtl w:val="true"/>
          <w:lang w:bidi="fa-IR"/>
        </w:rPr>
        <w:t>، وأتباعه</w:t>
      </w:r>
      <w:r>
        <w:rPr>
          <w:rStyle w:val="FootnoteAnchor"/>
          <w:rtl w:val="true"/>
        </w:rPr>
        <w:footnoteReference w:id="1209"/>
      </w:r>
      <w:r>
        <w:rPr>
          <w:rFonts w:ascii="IRNazanin" w:hAnsi="IRNazanin" w:eastAsia="IRNazanin"/>
          <w:color w:val="111111"/>
          <w:sz w:val="28"/>
          <w:sz w:val="28"/>
          <w:szCs w:val="28"/>
          <w:rtl w:val="true"/>
          <w:lang w:bidi="fa-IR"/>
        </w:rPr>
        <w:t>والمتأخّرون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تردّد فيه من عدم الجزم بها حيث علّقها على الشرط، وأنّها إعادة للنكاح فلا يقبل التعليق كابتدائه، ولأنّها إيقاع فلا يقبله كالطلاق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210"/>
      </w:r>
      <w:r>
        <w:rPr>
          <w:rFonts w:ascii="Amiri" w:hAnsi="Amiri" w:eastAsia="Amiri" w:cs="Amiri"/>
          <w:color w:val="111111"/>
          <w:sz w:val="28"/>
          <w:sz w:val="28"/>
          <w:szCs w:val="28"/>
          <w:rtl w:val="true"/>
          <w:lang w:bidi="ar-SA"/>
        </w:rPr>
        <w:t>وأصالة الصحة، ويمنع من عدم الجزم مطلقاً، أو من اشتراطه على خلاف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والأشهر عدم الوقوع حتّى عند من يجوز تعليق الطلاق</w:t>
      </w:r>
      <w:r>
        <w:rPr>
          <w:rStyle w:val="FootnoteAnchor"/>
          <w:rtl w:val="true"/>
        </w:rPr>
        <w:footnoteReference w:id="1211"/>
      </w:r>
      <w:r>
        <w:rPr>
          <w:rFonts w:ascii="Amiri" w:hAnsi="Amiri" w:eastAsia="Amiri" w:cs="Amiri"/>
          <w:color w:val="111111"/>
          <w:sz w:val="28"/>
          <w:sz w:val="28"/>
          <w:szCs w:val="28"/>
          <w:rtl w:val="true"/>
          <w:lang w:bidi="ar-SA"/>
        </w:rPr>
        <w:t>إلحاقاً لها بالنكاح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طلّقها رجعيّةً فارتدّت فراجع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 الحكم على أنّ الطلاق هل رفع حكم الزوجيّة رفعاً متزلزلاً يستقرّ بانقضاء العدّة،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عنده ذمّيّة فطلقها رجعيّاً ثمّ راجعها في العدّة،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الرجعة كالعقد المستأنف والوجه الجواز؛ لأنّها لم تخرج عن زوجيّته، فهي كالمستدامة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أنّ خروج العدّة تمام السبب في زوال الزوجية؟ويؤيّد الأوّل تحريم وطئها لغير الرجعة، ووجوب المهر بوطئها على قول، وتحريمها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أكمل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الثاني عدم وجوب الحدّ بوطئها ووقوع الظهار واللعان والإيلاء بها، وجواز تغسيل الزوج لها وبالعكس، فهي بمنزلة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أشار المصنّف بكونها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ابتداء نكاح المرتدّة ممتنعاً بني على أنّ الرجعة هل هي نكاح مبتدأ، أو استدامة وإزالة لما كان طرأ عليه من السبب الذي لم يتمّ؟واحتجّ على عدم الجواز أيضاً بأنّ الرجوع تمسّك بعصم الكوافر، وهو منهي عنه نهي فساد؛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الرجعة إثبات لما صار بالقوة بالفعل، فإنّ الطلاق أزال قيد النكاح بالفعل، والرجعة سبب فاعل لحصوله بالفعل، فكان كالمبتدا، وشرط تحقّق الأثر من الفاعل قبول المحلّ وبالارتداد زال القبول وبأنّ المقصود من الرجعة الاستباحة، وهذه الرجعة لا تفيد الإباحة، فإنّه لا يجوز الاستمتاع بها ولا الخلوة معها ما دامت مرتدّة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وبأنّها جارية إلى البينونة وانقطاع ملك النكاح والرجعة لا تلائم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ذلك أيضاً ما لو طلّق المرتدّة في زمن العدّة، فإن جعلنا النكاح مرتفعاً زمن العدّة لم يقع كما لا يقع بالأجنبيّة، وإلا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الرجعة والطلاق بأنّ الطلاق محرم للنكاح كالردّة فلا ينافي العدة، فيقع مراعى برجوعها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عنده ذمّيّة فطلّقها رجعيّاً، ثمّ راجعها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هذه كالسابقة، ويزيد هنا أنّ الذمّيّة لا تحرم استدامة نكاحها فإذا لم نجعل الطلاق مزيلاً للنكاح الأوّل رأساً جازت الرجعة بخلاف المرتدّة؛ لتحريم نكاحها حينئذ</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وراجع، فأنكرت الدخول بها أوّلاً وزعمت أنّه لا عدّة عليها ولا رجعة، وادّعى هو الدخول، كان القول قولها مع يمينها؛ لأنّها تدّعي الظاهر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والأقوى جواز الرجعة هنا؛ لأنّ العائد بالرجعة هو النكاح الأوّل، فكان في حكم المستدام، وأثره لم يزل بالكلّيّة، بل يتوقّف على انقضاء العدّة، ومن ثمّ جاز وطؤها بنيّة الرجعة بغير لفظ يدلّ عليه، ولا شيء ممن ليست بزوجة يجوز وطؤها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النكاح لو زال لكان العائد بالرجعة إمّا الأوّل أو غيره، والأوّل يستلزم إعادة المعدوم، والثاني منتف إجماعاً وإلا لتوقّف على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فالنكاح الأوّل باقٍ غايته أنّه متزلزل، واستدامته غير متنعة بالذميّة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منعنا ابتداء نكاحها وإلا سقط التفريع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 وراجع فأنكرت الدخول بها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التعليل بأنّها تدّعى ما يوافق الأصل؛ لأنّ الأصل عدم الدخول، وأمّا الظاهر فقد يتخلّف مع الخلوة حيث لا نجعلها موجبةً للدخول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شبهة في تقديم قولها مع يمينها، فإذا حلفت بطلت رجعته في حقها، ولا نفقة لها ولا سكني، ولا عدّة عليها، ولها أن تنكح في الحال، وليس له أن ينكح أختها ولا أربعاً سواها خاصةً لاعترافه بأنّها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دعواه أنّي طلّقتها بعد الدخول فلي الرجعة، فالحكم كذلك، إلّا أن نكاح أختها هنا والأربع سواها متوقّف على مضي زمان تنقضي به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التقديرين فهو مقرّ لها بكمال المهر، وهي لا تدّعي إلا النصف، فإن كانت قد قبضت المهر فليس له مطالبتها بشيء، وإن لم تكن قبضته فليس لها إلّا أخذ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أخذته ثمّ عادت واعترفت بالدخول فهل لها أخذ النصف الآخر، أم لا بدّ من إقرار مستأنف من جهة الزوج؟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يأخذ الحاكم النصف الذي لا تدّعيه الزوجة</w:t>
      </w:r>
      <w:r>
        <w:rPr>
          <w:rStyle w:val="FootnoteAnchor"/>
          <w:rtl w:val="true"/>
        </w:rPr>
        <w:footnoteReference w:id="1213"/>
      </w:r>
      <w:r>
        <w:rPr>
          <w:rFonts w:ascii="Amiri" w:hAnsi="Amiri" w:eastAsia="Amiri" w:cs="Amiri"/>
          <w:color w:val="111111"/>
          <w:sz w:val="28"/>
          <w:sz w:val="28"/>
          <w:szCs w:val="28"/>
          <w:rtl w:val="true"/>
          <w:lang w:bidi="ar-SA"/>
        </w:rPr>
        <w:t>من يده أو يدها؛ لأنّه مال لا يدّعيه أحد وحفظ مثله وظيفة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الحكم فادّعت المرأة الدخول وأنكر الزوج فالقول قوله؛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 فلا رجعة له ولا سكنى ولا نفقة لها، وعليها العدّة، ويرجع عليها بنصف الصداق إن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ورجعة الأخرس بالإشارة الدالّة على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القناع عن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ادّعت انقضاء العدّة بالحيض في زمان محتمل فأنكر فالقول قولها مع يمينها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ادّعت انقضاءها بالأشهر لم يقبل، وكان القول قول الزوج؛ لأنّه اختلاف في زمان إيقاع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ادّعى الزوج الانقضاء فالقول قولها؛ لأنّ الأصل بقاء الزوجيّة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حاملاً فادّعت الوضع قبل قولها، ولم تكلّف إحضار الولد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كانت قبضته، وإلا رجعت هي بالنصف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عادت وكذّبت نفسها لم تسقط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الاختلاف في الدخول قبل جريان الخلوة وبعدها على الأقوى، وإن كانت الخلوة ترجّح جانب من يدّعي الدخول فيتعارض الأصل والظاهر؛ لأنّ الأصل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ورجعة الأخرس بالإشارة الدالّة على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رجعة الأخرس كغيرها من عقوده وإيقاعاته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بالإشارة المفهمة لها، وهذا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بأنّها تكون بأخذ القناع لابني بابويه</w:t>
      </w:r>
      <w:r>
        <w:rPr>
          <w:rStyle w:val="FootnoteAnchor"/>
          <w:rtl w:val="true"/>
        </w:rPr>
        <w:footnoteReference w:id="1214"/>
      </w:r>
      <w:r>
        <w:rPr>
          <w:rFonts w:ascii="Amiri" w:hAnsi="Amiri" w:eastAsia="Amiri" w:cs="Amiri"/>
          <w:color w:val="111111"/>
          <w:sz w:val="28"/>
          <w:sz w:val="28"/>
          <w:szCs w:val="28"/>
          <w:rtl w:val="true"/>
          <w:lang w:bidi="ar-SA"/>
        </w:rPr>
        <w:t>أخذاً من طلاقه بوضع القناع على رأسها المرويّ ثمّ بطريق السكوني</w:t>
      </w:r>
      <w:r>
        <w:rPr>
          <w:rStyle w:val="FootnoteAnchor"/>
          <w:rtl w:val="true"/>
        </w:rPr>
        <w:footnoteReference w:id="1215"/>
      </w:r>
      <w:r>
        <w:rPr>
          <w:rFonts w:ascii="Amiri" w:hAnsi="Amiri" w:eastAsia="Amiri" w:cs="Amiri"/>
          <w:color w:val="111111"/>
          <w:sz w:val="28"/>
          <w:sz w:val="28"/>
          <w:szCs w:val="28"/>
          <w:rtl w:val="true"/>
          <w:lang w:bidi="ar-SA"/>
        </w:rPr>
        <w:t>، فيكون ضدّ العلّامة علامة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ممنوع والقياس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أفاد ذلك الرجعة كان من جملة إشاراته الدالّة عليها، لا أنّه سبب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ادّعت انقضاء العدّة بالحيض في زمان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أنّ العدة تكون بالحيض وبوضع الحمل وبالأشهر</w:t>
      </w:r>
      <w:r>
        <w:rPr>
          <w:rStyle w:val="FootnoteAnchor"/>
          <w:rtl w:val="true"/>
        </w:rPr>
        <w:footnoteReference w:id="1216"/>
      </w:r>
      <w:r>
        <w:rPr>
          <w:rFonts w:ascii="IRNazanin" w:hAnsi="IRNazanin" w:eastAsia="IRNazanin"/>
          <w:color w:val="111111"/>
          <w:sz w:val="28"/>
          <w:sz w:val="28"/>
          <w:szCs w:val="28"/>
          <w:rtl w:val="true"/>
          <w:lang w:bidi="fa-IR"/>
        </w:rPr>
        <w:t>، فإذا اختلفا بعد الطلاق</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فادّعت المرأة انقضاء العدّة لتمنعه من الرجعة وادّعى هو بقاءها، فإن كانت من ذوات الحيض وادّعت انقضاءها في زمان يحتمل انقضاؤها فيه شرعاً وإن بعد عادةً فالقول قولها مع يمينها؛ لأنّ النساء مؤتمنات في أرحامهنّ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لَهُنَّ أَن يَكْتُمْنَ مَا خَلَقَ اللَّهُ فِى أَرْحَامِهِنَّ</w:t>
      </w:r>
      <w:r>
        <w:rPr>
          <w:rStyle w:val="FootnoteAnchor"/>
          <w:rtl w:val="true"/>
        </w:rPr>
        <w:footnoteReference w:id="1217"/>
      </w:r>
      <w:r>
        <w:rPr>
          <w:rFonts w:ascii="Amiri" w:hAnsi="Amiri" w:eastAsia="Amiri" w:cs="Amiri"/>
          <w:color w:val="111111"/>
          <w:sz w:val="28"/>
          <w:sz w:val="28"/>
          <w:szCs w:val="28"/>
          <w:rtl w:val="true"/>
          <w:lang w:bidi="ar-SA"/>
        </w:rPr>
        <w:t>، ولولا أنّ قولهنّ مقبول لم يأثمن بالكتمان؛ لأنّه لا اعتبار بكتمانهنّ حينئذ،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الشَّهَدَة</w:t>
      </w:r>
      <w:r>
        <w:rPr>
          <w:rFonts w:eastAsia="Amiri" w:cs="Amiri" w:ascii="Amiri" w:hAnsi="Amiri"/>
          <w:color w:val="111111"/>
          <w:sz w:val="28"/>
          <w:szCs w:val="28"/>
          <w:rtl w:val="true"/>
          <w:lang w:bidi="ar-SA"/>
        </w:rPr>
        <w:t>)</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زرارة في الحسن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والحيض للنساء إذا ادّعت صدّقت</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وسيأتي أنّ أقلّ المدّة المحتملة لانقضاء عدّة الحرّة بالحيض ستّة وعشرون يوماً ولحظتان</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مستقيمة الحيض والطهر زيادة على ذلك وغيرها؛ لعموم النصّ</w:t>
      </w:r>
      <w:r>
        <w:rPr>
          <w:rStyle w:val="FootnoteAnchor"/>
          <w:rtl w:val="true"/>
        </w:rPr>
        <w:footnoteReference w:id="1221"/>
      </w:r>
      <w:r>
        <w:rPr>
          <w:rFonts w:ascii="Amiri" w:hAnsi="Amiri" w:eastAsia="Amiri" w:cs="Amiri"/>
          <w:color w:val="111111"/>
          <w:sz w:val="28"/>
          <w:sz w:val="28"/>
          <w:szCs w:val="28"/>
          <w:rtl w:val="true"/>
          <w:lang w:bidi="ar-SA"/>
        </w:rPr>
        <w:t>، وإمكان تغير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استفصالها مع التهمة وسؤالها كيف الطهر والحيض؟ وفي بعض الأخبار أنّه لا يقبل منها غير المعتاد إلا بشهادة أربع من النساء المطلعات على باطن أمرها</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الشهيد في اللمعة</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مع التهمة وإن ضعف مأخذه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وحيث لا يقبل منها إمّا لدعواها انقضاءها قبل وقت الإمكان، أو لكونه خلاف المعلوم من عادتها، فجاء وقت الإمكان نظر إن كذّبت نفسها أو قالت غلطتُ، وابتدأت دعوى الانقضاء صدّقت بيمينها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أصرّت على الدعوى الأُولى ففي تصديقها الآن وجهان، من فساد الدعوى الأولى فلا يترتّب عليها أثر ولم تدع غيرها، ومن أنّ إصرارها عليها يتضمّن دعوى الانقضاء الآن والزمان زمان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من ذوات الحمل فادّعت وضعه صُدّقت أيضاً بيمينها مع إمكانه؛ لما تقدّم</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الإمكان بحسب دعواها، فإن ادّعت ولادة ولد تامّ فأقلّ مدّة تُصدّق فيها ستّة أشهر ولحظتان من يوم النكاح لحظة لإمكان الوطء ولحظة للولادة، فإن ادّعت أقلّ من ذلك لم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ادّعت سقطاً مصوّراً أو مضغة أو علقةً اعتبر إمكانه عادةً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مائة وعشرون يوماً ولحظتان في الأوّل، وثمانون يوماً ولحظتان في الثاني، وأربعون يوماً ولحظتان في الثالث؛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أحدكم في بطن أمه أربعون يوماً نطفةً، وأربعون يوماً علقةً، وأربعون يوماً مضغة، ثمّ تنفخ فيه الروح</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وحيث قدّم قولها في ذلك لم تكلّف إحضار الولد؛ لعموم الأدلّة</w:t>
      </w:r>
      <w:r>
        <w:rPr>
          <w:rStyle w:val="FootnoteAnchor"/>
          <w:rtl w:val="true"/>
        </w:rPr>
        <w:footnoteReference w:id="1227"/>
      </w:r>
      <w:r>
        <w:rPr>
          <w:rFonts w:ascii="IRNazanin" w:hAnsi="IRNazanin" w:eastAsia="IRNazanin"/>
          <w:color w:val="111111"/>
          <w:sz w:val="28"/>
          <w:sz w:val="28"/>
          <w:szCs w:val="28"/>
          <w:rtl w:val="true"/>
          <w:lang w:bidi="fa-IR"/>
        </w:rPr>
        <w:t>، ولجواز موته وتعذّر إحضاره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ادّعت الانقضاء بالأشهر فالقول قول الزوج مع يمينه؛ لأنّ هذا الاختلاف راجع في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ادّعت الحمل فأنكر الزوج وأحضرت ولداً فأنكر ولادتها له فالقول قوله لإمكان إقامة البيئة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ادّعت انقضاء العدّة فادّعى الرجعة قبل ذلك، فالقول قول المرأة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الحقيقة إلى وقت الطلاق، والقول قوله فيه كما يقدّم قوله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مع دعوى بقاء العدّة يدّعي تأخّر الطلاق والأصل فيه معه؛ لأصالة عدم تقدّمه في الوقت الذي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يتّفقا على وقت الإيقاع، وإلّا رجع إلى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الفرض فادّعت بقاء العدّة لتطالب بالنفقة وادّعى الانقضاء، قدّم قولها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الأوّلين فظاهر، وأمّا في الأخير؛ فلأنّ الأصل حينئذ معها؛ لأصالة عدم تقدّم الطلاق وبقاء الزوجيّة الثابتة أولاً إلى أن يظهر 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ادّعت الحمل فأنكر الزوج وأحضرت ولداً فأنكر ولادتها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تقديم قولها في الوضع حكم ما لو اتّفقا على الحمل وأنّه منه، فيرجع إليها في ولادته؛ للآية</w:t>
      </w:r>
      <w:r>
        <w:rPr>
          <w:rStyle w:val="FootnoteAnchor"/>
          <w:rtl w:val="true"/>
        </w:rPr>
        <w:footnoteReference w:id="1228"/>
      </w:r>
      <w:r>
        <w:rPr>
          <w:rFonts w:ascii="IRNazanin" w:hAnsi="IRNazanin" w:eastAsia="IRNazanin"/>
          <w:color w:val="111111"/>
          <w:sz w:val="28"/>
          <w:sz w:val="28"/>
          <w:szCs w:val="28"/>
          <w:rtl w:val="true"/>
          <w:lang w:bidi="fa-IR"/>
        </w:rPr>
        <w:t>والخبر</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ادّعت الحمل والوضع وأنكره الزوج فالقول قوله؛ لأصالة عدم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تقديم قوله بين أن تُحضر ولداً وتدّعي ولادته وعدمه؛ لإمكان إقامتها البيّنة على ولادته فلا يلحق به بمجرد دعواها لجواز التقاطها له، وإنّما يلزمه الاعتراف بما يعلم ولادته على فراشه لا بما تدّعى المرأة ولادته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يحكم بانقضاء العدّة بذلك، بل يفتقر إلى مضى مدّة الأقراء أو الأشهر، ويرجع إليها فيهما كالأول وإن كُذبت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إصرارها على هذه الدعوى مع مضي زمن يمكن فيه انقضاؤها بغيرها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ادّعت انقضاء العدّة، فادّعى الرجعة قبل ذلك، فالقول 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في الأوّل أنّهما اتّفقا على انقضاء العدّة ولكن ادّعى الزوج الرجعة قبل انقضائها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راجعها فادّعت بعد الرجعة انقضاء العدّة قبل الرجعة فالقول قول الزوج؛ إذ الأصل صحّة الرجعة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أنكرت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تقديم قولها حينئذ أنّ الأصل عدم تقدّم الرجعة في الوقت الذي يدّعيه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اتّفقا على حصول الرجعة ولكن اختلفا في وقوعها في العدّة أو بعدها، فادّعى وقوعها فيها وأنكرت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المصنف والعلّامة</w:t>
      </w:r>
      <w:r>
        <w:rPr>
          <w:rStyle w:val="FootnoteAnchor"/>
          <w:rtl w:val="true"/>
        </w:rPr>
        <w:footnoteReference w:id="1230"/>
      </w:r>
      <w:r>
        <w:rPr>
          <w:rFonts w:ascii="Amiri" w:hAnsi="Amiri" w:eastAsia="Amiri" w:cs="Amiri"/>
          <w:color w:val="111111"/>
          <w:sz w:val="28"/>
          <w:sz w:val="28"/>
          <w:szCs w:val="28"/>
          <w:rtl w:val="true"/>
          <w:lang w:bidi="ar-SA"/>
        </w:rPr>
        <w:t>تبعاً للشيخ</w:t>
      </w:r>
      <w:r>
        <w:rPr>
          <w:rStyle w:val="FootnoteAnchor"/>
          <w:rtl w:val="true"/>
        </w:rPr>
        <w:footnoteReference w:id="1231"/>
      </w:r>
      <w:r>
        <w:rPr>
          <w:rFonts w:ascii="Amiri" w:hAnsi="Amiri" w:eastAsia="Amiri" w:cs="Amiri"/>
          <w:color w:val="111111"/>
          <w:sz w:val="28"/>
          <w:sz w:val="28"/>
          <w:szCs w:val="28"/>
          <w:rtl w:val="true"/>
          <w:lang w:bidi="ar-SA"/>
        </w:rPr>
        <w:t>أنّ القول قول الزوج؛ لاتّفاقهما على حصول رجعة ثمّ هي تدّعي فسادها بوقوعها بعد العدّة وهو يدّعي صحّتها ومدّعي الصحّة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أصالة بقاء الزوجية؛ لأنّها كانت مستمرّةً في زمن العدّة الرجعيّة حيث إنّها بحكم الزوجة، والأصل عدم زوال ذلك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الفرق بين المسألتين؛ لأنّ تقديم قولها في الأوّل يوجب وقوع الرجعة فاسدة؛ لكونها بعد انقضاء العدة، ومدّعي الصحّة مقدّم، غايته أنّ معها أصالة عدم تقدّمها لكن ذلك لا يعارض دعوى الصحّة؛ لأنّها أقوى، ومن ثمّ قدّم مدعي العقد الصحيح والإيقاع الصحيح مع معارضة أصل عدم جمعه للشرائط وأصالة بقاء الملك على مالكه وغير ذلك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 إلى أصالة عدم تقدّم ما هو حادث اتّجه تقديم قولها في الموضعين؛ لأصالة عدم تقدّم الرجعة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الفرق بين المسألتين بأنّ الزوجين في الثانية متّفقان على وقوع رجعة وإنّما اختلافهما في صحّتها وفسادها، فلذلك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مدّعي الصحّة، بخلاف الأولى، فإنّهما لم يتصادقا على الرجعة وإنّما ادّعاها الزوج في وقت ليس له إنشاؤها، فلا يقبل إقراره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في عدم الرجعة قبل انقضاء العدّة أعمّ من وقوعها وعدمه أو في عدم الرجعة أصلاً، فيتم الفرق</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والتحقيق في هذه المسألة وراء هذا كلّه أن نقول على تقدير اتّفاقهما على الرجعة في الجملة فهذا الاختلاف لا يخلو إمّا أن يقع في عدّة يرجع إليها فيها كالعدّة بالحمل والأقراء، أو لا كالعدّة بالأشهر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يتّفقا على وقت أحدهما ويختلفا في الآخر، أو يطلقا الدعوى مجرّدةً عن التوقيت ثمّ إمّا أن يكون هذا الاختلاف قبل أن تنكح زوجاً آخر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صور يظهر بتحريرها حكم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يتّفقا على وقت انقضاء العدّة كيوم الجمعة، فقال الزوج راجعت يوم الخميس وقالت بل راجعت يوم السبت، فالقول قولها مع 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هنا بين العدد؛ لأنّ وقت انقضاء العدّة متّفق عليه والاختلاف في أنّه هل راجع قبله؟ والأصل أنّه ما راجع سابقاً؛ لأنّ الرجعة أمر حادث والأصل عدم تقدّمها في كلّ وقت يحصل فيه الاختلاف وأيضاً فالزوج يدّعي بعد انقطاع سلطنته أنّه راجع قبله فلا يسمع قوله، كما لو ادّعى الوكيل بعد العزل أنّه تصرّف قبله، أو الولي بعد زوال ولايته أنّه زوج المولى عليه أو باع ماله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هذه الصورة وجهان آخران دون ما ذكرناه في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الزوج؛ لأنّ الرجعة تتعلّق به وهو أعلم بفعله، ولأنّه يستبقي النكاح فالأصل فيه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الأوّل بأنّ الرجعة ممّا يمكن فيها إقامة البيّنة فلا يقبل فيها قول مدّعي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كاعتداد المرأة بالأشهر بخلاف عدّتها بما لا يمكن فيه إقامة البيّنة أو يتعسّر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 النكاح قد انقطع بانقضاء العدّة، وإنّما يدّعي هو إحداث سبب يقتضي بقاءه وهو الرجعة وهي تنكره والأصل عدمه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قول المبتدئ بالدعوى وقد صادقه الآخر فيها، فإذا قالت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انقضت عدّتي يوم الجمعة، وصادقها الزوج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يوم الخميس، فهي المصدّقة؛ لأنّ قولها فی انقضاء العدّة مقبول متفق عليه، وإذا حكم به لم يلتفت إلى ما يلحقه من دعوى الرجعة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الزوج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راجعتك يوم الخميس فهو المصدق؛ لاستقلاله بالرجعة المتّفق عليها القاطعة للعدّة، وإذا صحّحنا الرجعة منه لم يعتبر قولها إنّك راجعت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تساوق كلامهما سقط هذا الوجه وبقي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أضعف من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يتّفقا على وقت الرجعة كيوم الجمعة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عدِتي يوم الخميس، وقال الزوج بل يوم السبت، فالقول قول الزوج مع يمينه؛ لأنّ وقت الرجعة متّفق عليه، والأصل أنّ العدّة لم تنقض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الصورة الوجهان الآخران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المرأة مع يمينها؛ لأنّها المصدّقة فى انقضاء العدّة، وقد ادّعت أنّه انقضى قبل أن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أقوى، حيث تكون العدّة ممّا يقبل قولها فيها، بأن ترتّبت على الحيض أو الوضع؛ لأنّ الرجوع إليها في ذلك يقتضي ترتّب أثره عليه وأهمه حكم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ترتّبت على الأشهر اتّجه تقديم قوله لأصالة عدم انقضائها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السابق بالدعوى كما سبق</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يتّفقا على وقت أحدهما، بل يقتصر الزوج على أنّ الرجعة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والزوجة على أنّ انقضاء العدّة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أن يكون موضوع فتوى المصنّف وتوجيه ما علّل به الحكم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الأولى ما اختاره من تقديم قول الزوجة مطلقاً؛ لأنّ المفروض انقضاء العدّة قبل النزاع، والأصل عدم تقدّم الرجعة في وقت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كونها بعدّة غير صحيحة؛ لأنّ القدر المتّفق عليه بينهما تلفظه بالرجوع وأمّا اجتماع شرائطه المقتضية لعود الزوجيّة فأمر خارج عن النزاع والفرق بينه وبين تنازعهما في الصحّة والفساد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تقديم قولها مع كون العدّة ممّا يرجع إليها فيها وقوله فيما إذا كانت بالأشهر لما ذكرناه هذا كلّه إذا كان الاختلاف قبل أن تتزوّج بغيره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النزاع بعد ما نكحت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نكحت ثمّ جاء الأول وادّعى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عذرهما في النكاح لجهلهما بالرجعة، أم نسبهما إلى الخيانة والتلبيس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إن أقام عليها بيّنة فهي زوجة الأوّل، سواء دخل بها الثاني أم لم يدخل، ويجب لها مهر المثل على الثاني إن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بيّنة وأراد التحليف سمعت دعواه على كلّ منهما، فإن ادّعى عليها فأقرت له بالرجعة لم يقبل إقرارها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غرمها للأوّل مهر المثل لتفويت البضع عليه قولان تقدّم البحث فيهما في النكاح</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أنكرت فهل تحلف؟ فيه وجهان مبنيان على أنّها هل تغرم له لو أقرّت أم لا ؟ فإن لم نقل بالغرم فلا وجه للتحليف؛ لأنّ الغرض منه الحمل على الإقرار ولا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بالتحليف فحلفت سقطت دعوى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نكلت حلف وغرمها مهر المثل، ولا يحكم ببطلان النكاح الثاني وإن جعلنا اليمين المردودة كالبيّنة؛ لأنّها إنّما تكون كذلك في حقّ المتداعيين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بطلان النكاح على هذا التقدير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انقطعت الخصومة معها بقيت على الزوج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أنكر صُدِّق بيمينه؛ لأنّ العدّة قد انقضت، والنكاح وقع صحيحاً في الظاهر، والأصل عدم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نكل ردّت اليمين على المدعي، فإن حلف حكم بارتفاع النكاح الثاني، ولا تصير المرأة للأوّل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قلنا إن اليمين المردودة كالبيّنة فكأنّه لم يكن بينها وبين الثاني نكاح، فلا شيء لها عليه إلا مهر المثل مع الدخول وإن قلنا إنّها كالإقرار فإقراره عليها غير مقبول، ولها كمال المسمّى إن كان بعد الدخول، ونصفه إن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ثبوت المسمّى كملاً مطلقاً وإن جعلناها كالبيّنة؛ لما ذكرناه من أنّها إنّما تكون كالبيّنة فى حق المتنازعين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انقطعت الخصومة بينهما فله الدعوى على المرأة إن لم يكن سبق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إن بقي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أنّه راجع زوجته الأمة فى العدّة فصدّقته، فأنكر المولى وادّعى خروجها قبل الرجعة، فالقول 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اليمين؛ لتعلّق حقّ النكاح بالزوجين وفيه تردّد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النكاح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كما ذكر فيما إذا بدأ بها، وإن 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أقرّ الثاني للأوّل بالرجعة، أو نكل فحلف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أقرّت المرأة سُلّمت إليه، وإلا فهي المصدّقة باليمين، فإن نكلت وحلف المدّعي سُلّمت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على الثاني مهر المثل إن جرى دخول، وإلا فلا شيء عليه كما لو أقرّت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موضع قلنا لا تسلّم المرأة إلى الأوّل لحقّ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إقرارها ، أو نكولها ويمين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حقّ الثاني بموت وغيره سُلّمت إلى الأوّل، كما لو أقرّ بحريّة عبد في يد غيره ثم اشتراه فإنّه يحكم عليه بحريّته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أنّه راجع زوجته الأمة في العدّة، فصدّقته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تكليفه اليمين للشيخ في المبسوط</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ما أشار إليه المصنّف من أنّ الرجعة تفيد استباحة البضع وهو حق يتعلّق بالزوجين فقط، فمع تصادقهما على صحّتها شرعاً لم يعتبر رضى المولى، ولا يفتقر إلى اليمين على الزوج للمرأة لمصادقتها، ولا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تردّد في ذلك التفاتاً إلى أنّ حقّ المولى إنّما يسقط زمن الزوجيّة لا مع زوالها، وهو الآن يدّعي عود حقّه والزوج ينكره فيتوّجه اليمين وبهذا يظهر منع تعلّق الحق بالزوجين فقط، فإنّ ذلك إنّما هو في زمن الزوجيّة؛ إذ قبلها الحقّ منحصر في المولى وكذا بعدها، والنزاع هنا في ذلك، فالقول باليمين أجود، بل يحتمل تقديم قول المولى؛ لقيامه في ذلك مقام الزوجة وقولها مقدّم على الوجه المتقدّم، فلا أقلّ من توجه اليمين على الزوج</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الرابع في جواز استعمال الحيل• يجوز التوصّل بالحيل المباحة دون المحرّمة في إسقاط ما لولا الحيلة لثبت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توصّل بالمحرّمة أثم وتمّت 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امرأة حملت ولدها على الزنى بامرأة لتمنع أباه من العقد عليها، أو بأمة يريد أن يتسرّى بها، فقد فعلت حراماً، وحرمت الموطوءة على قول من ينشر الحرمة بالزني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توصّل بالمحلل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سبق الولد إلى العقد عليها في صورة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يأثم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التوصّل بالحيل المباحة دون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 واسع في جميع أبواب الفقه، والغرض منه التوصل إلى تحصيل أسباب يترتب عليها أحكام شرعيّة، وتلك الأسباب قد تكون محلّلة وقد تكون محرّمة، والغرض من تعليم الفقيه الأسباب المباحة، وأمّا المحرّمة فيذكرونها بالعرض ليعلم حكمها على تقدير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الحيل على إسقاط الربا والشفعة، وهي مذكورة في بابهما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الحيل على التخلّص من الرضاع المحرم،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ذكره هنا من الحيل المحلّلة ما إذا خافت المرأة من تزويج زوجها بامرأة معينة فحملت ولدها على العقد عليها قبله، أو شراء أمة فاشتراها كذلك ووطئها، تمت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زنى بها وقلنا إن الزنى ينشر الحرمة سابقاً حرمت أيضاً على أبيه، وتمت الحيلة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قبيل الحيلة المحرمة ما لو كرهت المرأة زوجها وأرادت انفساخ العقد بينهما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ادّعي عليه دين قد برئ منه بإسقاط أو تسليم، فخشي من دعوى الإسقاط أن تنقلب اليمين إلى المدّعي لعدم البينة فأنكر الاستدانة وحلف جاز بشرط أن يوري ما يخرجه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خشي الحبس بدين يدعى عليه 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أبداً نية المدعي إذا كان محقّاً، ونيّة الحالف إذا كان مظلوماً في الدعوى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فارتدت انفسخ النكاح وبانت منه إن كان قبل الدخول و لو كان بعده وقفت البينونة على انقضاء العدّة قبل ،رجوعها، فإن أصرّت إلى انقضائها بانت منه، فإذا رجعت بعد ذلك إلى الإسلام قبل وتمّت الحيلة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عليه دين قد برئ منه بإسقاط أو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 في الصورتين شرط في الإنكار والحلف، وهي في الحلف آكد والمراد بالتورية أن يعدل بمدلول اللفظ إلى أمر غير ما يدلّ عليه ظاهراً،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استدنت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نفيها في مكان مخصوص أو زمان غير الذي كانت الاستدانة فيه، أو نوعاً من المال غير الذي دفع</w:t>
      </w:r>
      <w:r>
        <w:rPr>
          <w:rStyle w:val="FootnoteAnchor"/>
          <w:rtl w:val="true"/>
        </w:rPr>
        <w:footnoteReference w:id="1237"/>
      </w:r>
      <w:r>
        <w:rPr>
          <w:rFonts w:ascii="Amiri" w:hAnsi="Amiri" w:eastAsia="Amiri" w:cs="Amiri"/>
          <w:color w:val="111111"/>
          <w:sz w:val="28"/>
          <w:sz w:val="28"/>
          <w:szCs w:val="28"/>
          <w:rtl w:val="true"/>
          <w:lang w:bidi="ar-SA"/>
        </w:rPr>
        <w:t>،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ينوي إذا حلف وإنّما جاز ذلك لمكان الضرورة، حيث إنّه بريء من الدين في نفس الأمر وغير مخاطب بأدائه مع الإعسار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والنيّة أبدأ نيّة المدّعى إذا كان محقاً، ونيّة الحالف إذا كان مظلوماً في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المدعي إذا كان محقّاً فأنكر المدّعى عليه وحلف مورّياً بما يخرجه عن الكذب لم ينفعه ذلك، بل وقعت اليمين على طبق ما يريده المدّعي، وترتب على المنكر الوعيد الذي ورد فيمن حلف بالله كاذباً</w:t>
      </w:r>
      <w:r>
        <w:rPr>
          <w:rStyle w:val="FootnoteAnchor"/>
          <w:rtl w:val="true"/>
        </w:rPr>
        <w:footnoteReference w:id="1238"/>
      </w:r>
      <w:r>
        <w:rPr>
          <w:rFonts w:ascii="Amiri" w:hAnsi="Amiri" w:eastAsia="Amiri" w:cs="Amiri"/>
          <w:color w:val="111111"/>
          <w:sz w:val="28"/>
          <w:sz w:val="28"/>
          <w:szCs w:val="28"/>
          <w:rtl w:val="true"/>
          <w:lang w:bidi="ar-SA"/>
        </w:rPr>
        <w:t>، بخلاف ما إذا كان مظلوماً كالمثالين السابقين، فإنّ التورية تصرف اللفظ عن ظاهره وترفع عنه الإثم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غير وقت اليمين من المحاورة الواقعة بينهما في الصورتين، فإنّ التورية تنفع المظلوم دون الظالم</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أكرهه على اليمين أنّه لا يفعل شيئاً محلّلاً، فحلف ونوى ما يخرج به عن الحنث جاز، مثل أن يورّي أنّه لا يفعله بالشام، أو بخراسان، أو في السماء، أو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أجبر على الطلاق كرهاً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زوجتى طالق ونوى طلاقاً سالفاً،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نسائي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نساء الأقارب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أُكره على اليمين أنه لم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كذا،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لا نافية، صحّ</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أكرهه على اليمين أنه لا يفعل شيئاً محلّلاً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كتاب الأيمان أن المكره لا تنعقد يمينه</w:t>
      </w:r>
      <w:r>
        <w:rPr>
          <w:rStyle w:val="FootnoteAnchor"/>
          <w:rtl w:val="true"/>
        </w:rPr>
        <w:footnoteReference w:id="1239"/>
      </w:r>
      <w:r>
        <w:rPr>
          <w:rFonts w:ascii="Amiri" w:hAnsi="Amiri" w:eastAsia="Amiri" w:cs="Amiri"/>
          <w:color w:val="111111"/>
          <w:sz w:val="28"/>
          <w:sz w:val="28"/>
          <w:szCs w:val="28"/>
          <w:rtl w:val="true"/>
          <w:lang w:bidi="ar-SA"/>
        </w:rPr>
        <w:t>، فإذا أكرهه على الحلف على أن لا يفعل شيئاً له فعله جاز له فعله وإن لم 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والمطابق من المثال أن يحمله على الحلف على ذلك لا على وجه الإكراه، فيوري بما ذكر ونحوه من المخصّصات الزمانية والمكانية والحاليّة، فيخرج به حينئذ عن الحنث وهو الإثم في مخالفة مقتضى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أجبر على الطلاق 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هذا المثال كالسابق، فإنّ طلاق المكره لا يقع وإن لم 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مثل ذلك للعلامة في كتبه</w:t>
      </w:r>
      <w:r>
        <w:rPr>
          <w:rStyle w:val="FootnoteAnchor"/>
          <w:rtl w:val="true"/>
        </w:rPr>
        <w:footnoteReference w:id="1240"/>
      </w:r>
      <w:r>
        <w:rPr>
          <w:rFonts w:ascii="Amiri" w:hAnsi="Amiri" w:eastAsia="Amiri" w:cs="Amiri"/>
          <w:color w:val="111111"/>
          <w:sz w:val="28"/>
          <w:sz w:val="28"/>
          <w:szCs w:val="28"/>
          <w:rtl w:val="true"/>
          <w:lang w:bidi="ar-SA"/>
        </w:rPr>
        <w:t>، وتنبّه له في التحرير فاستدرك الحكم بعدم وقوعه وإن لم ينو شيئاً</w:t>
      </w:r>
      <w:r>
        <w:rPr>
          <w:rStyle w:val="FootnoteAnchor"/>
          <w:rtl w:val="true"/>
        </w:rPr>
        <w:footnoteReference w:id="1241"/>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أكره على اليمين أنّه لم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الإشكال في هذا المثال كالسابق وزيادة أن الحلف على الماضي وهو غير منعقد عندنا، سواء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نافية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 إلى الإجابة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وعنى الإبل،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نعام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للتخلّص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يأثم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 xml:space="preserve">واعلم أنه على تقدير الافتقار إلى العدول عن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إلى جعلها موصولةً إنّما تظهر فائدته لمن لا يعرف العربية، أو مع عدم ظهور الإعراب في متعلّق اليمين بأن كان مقصوراً ، أما لو ظهر فيه الإعراب وكان المحلوف له ممّن يفهم ذلك لم تظهر التورية؛ لأنّ متعلّق اليمين مع النفي منصوب ومع جعلها موصولة مرفوع خبر عنه، مثلاً لو اتّهمه بفعل شيءٍ بالأمس وحمله على 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بالأمس شيئاً،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ولو أراد جعلها موصولةً فالعبارة الصحيحة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شيء،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بمعنى الذي،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صلتها وعائدها محذوف وهو ضمير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الموصول المبتدأ، فلا يظهر العدول إلّا مع جهل من حمله على الحلف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التورية لكونه خبراً عن الفعل فيما مضى وقد وقع منه وأنكره 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معذور في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فالتورية لأجل الخبر لا لأجل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اضطرّ إلى الإجابة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وعنى الإبل،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نعام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للتخلّص لم يأثم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من ضروب التورية بأن يأتي باللفظ المشترك ويقصد من معانيه غير ما يراد منه في تلك المحاورة، فإنّه يخرج بذلك عن الكذب وإن لم يكن 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ويستفاد من تقييده بالاضطرار ومن الأمثلة السابقة أنّ التورية لا تصح من غير ضرورة؛ لأنّ إطلاق اللفظ محمول على حقيقته المتبادرة منه، فصرفه إلى مجازه أو نحوه يوهم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التورية مطلقاً ما لم يكن ظالماً؛ لأنّ العدول عن الحقيقة سائغ، والقصد مخصّص</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 لكن ينبغي قصره على وجه المصلحة، كما روي عن بعض السلف الصالح أنّه كان إذا ناداه أحد ولا يريد الاجتماع به 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حلف ما أخذ جملاً ولا ثوراً ولا عنزاً، وعنى بالجمل السحاب، وبالثور القطعة الكبيرة من الأقط، وبالعنز الأكمة،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اتهم غيره فى فعل فحلف ليصدقنّه، فطريق التخلّص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فعلت، وأحدهما صدق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في المسجد، وكان آخر يخط دائرة في الأرض ويضع فيها إصبع الجارية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 هنا واقصدي داخل 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حلف ما أخذ جملاً ولا ثوراً ولا عنزاً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أقسام التورية بصرف اللفظ المشترك إلى بعض معانيه التي هي خلاف الظاهر في تلك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قصد صحيح بطريق الحقيقة وإن كانت مرجوحة بحسب الاستعمال، حتّى لو فرض بلوغها حدّ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تبادر الذهن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قصدها صارفاً عن الكذب؛ لأنّ استعمال المجاز أمر شائع وإن كان إطلاق اللفظ لا يحمل عليه عند التجرّد عن القرينة، فإنّ المخصّص هنا هو النيّة فيما بينه وبين الله تعالى للسلامة من الكذب حيث لا يكون ظالماً في الدعوى عليه بذلك، وإلّا لم تنفعه التورية كما مرّ</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اتهم غيره في فعل فحلف ليصدّقنّه ، فطريق التخلّص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فعلت، وأحدهما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أنّ المتهم بالفعل حلف أنّه يصدّق من اتّهمه به في ذلك ويبقي الأمر مبهماً، بأن اتهمه في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المتهم بالسرقة ليصدقنّه في حال هذه السرقة،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سرقت ما سرقت</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 من اليمين؛ لأنه صادق في 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يتمّ إذا لم يقصد التعيين والتعريف، وإلا لم يبر بذلك، بل بالصدق في ذكر أحدهما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إطلاق اللفظ هو إرادة التعيين، فلا يكفي صدقه في أحد الإخبارين إلّا مع قصده ذلك</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حلف ليخبرنّه بما في الرمانة من حبة فالمخرج أن يعد العدد الممكن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وأمثاله سائغ</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حلف ليخبرنه بما في الرمانة من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حلف ليخبرنّه بعدد حبّات الرمانة قبل كسرها، وإلا فلو أطلق أمكن البرّ بكسرها وعدّ ما فيها من الحبّات، ولم يفتقر إلى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عبّر به جماعة من الفضلاء، لا كما أطلق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مع الإطلاق أن يتمّ المثال بالإخبار بذلك وإن كان له طريق آخر إلى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يتعيّن الطريق المذكور مع الإطلاق، لضيق الوقت الذي عيّنه للإخبار، وطريق التخلّص حينئذ أن يبتدئ من عدد يتيقّن أنّ الحبّات التي في الرمّانة لا تنقص عنه، ويذكر الأعداد بعدها على الولاء، بأن يقول فيها مائة حبّة مائة وواحدة مائة واثنتان وهكذا، إلى أن ينتهي إلى العدد الذي يتيقّن أنه لا يزيد عليه، فيكون مخبراً عن ذلك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ما لو حلف ليخبرنّه عن عدد ما في هذا البيت من الجوز، أو يكون قد أكل 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قدره وحلف ليخبرنه بعدد ما أكل،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الفرض مناقشتان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تقدّم في السابق، وهو أنّ هذا إنّما يكفي الاقتصار عليه حيث لا يقصد التعيين والتعريف، أمّا لو قصده لم يبرّ بهذا المقدار من الإخبار؛ لأنّه لا يحصل به التعريف، بل يحتمل قوياً أن لا يكون الإطلاق منزلاً عليه أيضاً إلّا مع قصده بالخصوص؛ لأنّه خلاف الظاهر والمتبادر إلى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تحقّق في الأصول أن الخبر لا يشترط في تحقّقه الصدق، بل لو أخبر خبراً كاذباً صدق عليه الخبرية</w:t>
      </w:r>
      <w:r>
        <w:rPr>
          <w:rStyle w:val="FootnoteAnchor"/>
          <w:rtl w:val="true"/>
        </w:rPr>
        <w:footnoteReference w:id="1245"/>
      </w:r>
      <w:r>
        <w:rPr>
          <w:rFonts w:ascii="Amiri" w:hAnsi="Amiri" w:eastAsia="Amiri" w:cs="Amiri"/>
          <w:color w:val="111111"/>
          <w:sz w:val="28"/>
          <w:sz w:val="28"/>
          <w:szCs w:val="28"/>
          <w:rtl w:val="true"/>
          <w:lang w:bidi="ar-SA"/>
        </w:rPr>
        <w:t>؛ لأنّ المراد منه القضية التي تحتمل الصدق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يفتقر في البرّ من يمينه إلى تعداد ما ذكر، بل يكتفي بذكر أيّ عدد شاء لصدق الخبريّة</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 xml:space="preserve">سواء كان مطابقاً للواقع أم لا، اللهمّ إلا أن يقصد الخبر المطابق أو يكون الإطلاق متبادراً إليهفيتم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تمثيل هذه الفروض في التعليقات التي تترتّب عليها الأحكام الشرعيّة كالطلاق عند العامة والظهار عندنا، بل هي في ذلك أظهر من اليمين؛ لأنّ انعقاد اليمين بذلك مشروط بكونه راجحاً أو متساوي الطرفين، وقد لا يتّفق في هذه الأمثلة ذلك، فلا تنعقد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ومثاله في التعليقات أن يقول الرجل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تصدقيني في حال هذه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تخبريني بعدد حبّات هذه الرمانة قبل كسرها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تخلّصها من الظهار إخباره بما ذكر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وأمثاله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فروع الباب لا تنحصر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تحصيل الحيلة المخرجة من الكذب أو المحصلة للمطلوب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وفروع الباب كثيرة فلنشر إلى بعضها للتمرين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 هذه الرمانة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فطريق التخلّص على تقدير أن لا تترك أكلها أن تبقي منها حبّة فصاعداً، فيصدق عدم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 هذا 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فأبقت منه بقيّة تحسّ ولو أبقت فتاتاً يدق مدركه وقع لصدق أكله؛ نظراً إلى العرف ويحتمل مثله في إبقاء حبّة واحدة من الرمانة، إلا أن العرف فيها غير منضبط؛ إذ يصدق قول من فعل ذلك ما أكلت الرمانة بخلاف الفتات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لها وهي صاعدة في السلّم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نزلتِ فأنتِ على كظهر 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صعدت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فالحيلة في التخلّص بالطفرة إن أمكنها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بالحمل فيُصعد بها أو يُنزل، وينبغي أن يكون الحمل بغير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يضجع السلّم على الأرض وهي عليه فتقوم من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يكون بجنبه سلّم آخر فتنقل إليه وإن مضى في نصب سلّم آخر زمان وهي واقفة، إلا أن يضيف إلى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وقفت في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السلّم أيضاً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فيقع مع المكث لا مع المبادرة إلى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أكلا تمراً أو مشمشاً وخلط النوى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تميّزي نوى ما أكلتِ عن نوى ما أكلتُ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خلطت دراهمها بدراهمه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تميّزي دراهمكِ من دراهمي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الخلاص عن ذلك بأن تبدّدها بحيث لا يبقى منها اثنان، فإذا فعلت ذلك فقد ميّزت، إلّا أن يريد التميّز الذي يحصل به التعيين والتنصيص</w:t>
      </w:r>
      <w:r>
        <w:rPr>
          <w:rStyle w:val="FootnoteAnchor"/>
          <w:rtl w:val="true"/>
        </w:rPr>
        <w:footnoteReference w:id="1246"/>
      </w:r>
      <w:r>
        <w:rPr>
          <w:rFonts w:ascii="Amiri" w:hAnsi="Amiri" w:eastAsia="Amiri" w:cs="Amiri"/>
          <w:color w:val="111111"/>
          <w:sz w:val="28"/>
          <w:sz w:val="28"/>
          <w:szCs w:val="28"/>
          <w:rtl w:val="true"/>
          <w:lang w:bidi="ar-SA"/>
        </w:rPr>
        <w:t>كما تقدّم</w:t>
      </w:r>
      <w:r>
        <w:rPr>
          <w:rStyle w:val="FootnoteAnchor"/>
          <w:rtl w:val="true"/>
        </w:rPr>
        <w:footnoteReference w:id="1247"/>
      </w:r>
      <w:r>
        <w:rPr>
          <w:rFonts w:ascii="Amiri" w:hAnsi="Amiri" w:eastAsia="Amiri" w:cs="Amiri"/>
          <w:color w:val="111111"/>
          <w:sz w:val="28"/>
          <w:sz w:val="28"/>
          <w:szCs w:val="28"/>
          <w:rtl w:val="true"/>
          <w:lang w:bidi="ar-SA"/>
        </w:rPr>
        <w:t>فلا يحصل الخلاص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يحمل اللفظ عند الإطلاق على هذا؛ لأنّ المتبادر إلى الفهم عرفاً ذلك كما مرّ</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يجتزأ بالحيلة الأولى مع إرادة المعنى اللغوي أو إرادته بخصوصه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في فيها تمرة فقال لها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ابتلعتها فأنت عليّ كظهر وإن قذفتها فأنت على كظهر أُمّي، وإن أمسكتها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فالحيلة في تخلّصها منها جميعاً بأن تأكل بعضها وتقذف بالبعض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أكلتها فأنت عليّ كظهر أُمّي، وإن لم تأكليها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تتخلّص بما ذكر من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التخلّص منه بالابتلاع وجهان، من حيث إنّه يصدق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 وما أكل، ومن عدم انضباط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كلمة كلّمتني بها إن لم أقل لك مثلها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يقل ذلك وقع الظهار بالأول، وإن قاله وقع بالثاني، فطريق تخلصه أن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يقول ذلك مجرّداً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قصد الظهار مصرحاً بعدم القصد متّصلاً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الخامس • في العددوالنظر في ذلك يستدعي فصولاً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يدها كوز 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قلبت هذا الماء أو تركته أو شربته أو شربه غيرك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الخلاص بأن تضع به خرقة فتبلّها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ماء راكد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مكثت فيه أو خرجت منه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أن يحملها إنسان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الماء جارياً لم يقع، سواء مكثت أم خرجت؛ لأنّ ذلك الماء قد فارقها بجريانه إلّا أن يدلّ العرف على إرادة ما يعمّ ذلك من الماء فيكون كالراكد وقس على هذه الفروض ما يرد عليك بضرب من النظر مراعياً للعرف والوضع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جمع عدّة مأخوذ من العدد؛ لاشتماله عليه غالباً، والعدّة الاسم من الاعتداد،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 عدّة كتب إلى جماعة، وقد يجعل مصدراً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اعتدّت المرأة اعتداداً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وشرعاً اسم لمدة معدودة تتربّص فيها المرأة لمعرفة براءة رحمها، أو للتعبد، أو التفجّع على الزوج وشرّعت؛ صيانة للأنساب وتحصيناً لها من الاختلاط والأصل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وَالْمُطَلَّقَتْ يَتَرَبَّصْنَ بِأَنفُسِهِنَّ ثَلَاثَةَ قُرُوءٍ </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أَزْوَجًا يَتَرَبَّصْنَ بِأَنفُسِهِنَّ أَرْبَعَةَ أَشْهُرٍ وَعَشْرًا</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وغير ذلك من الأدلة</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عدة على مَنْ لم يدخل بها، سواء بانت بطلاق أو فسخ، عدا المتوفّى عنها زوجها فإنّ العدة تجب مع الوفاة ولو لم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والدخول يتحقّق بإيلاج الحشفة وإن لم ينزل ولو كان مقطوع الأنثيين؛ لتحقّق الدخول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مقطوع الذكر سليم الأنثيين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العدّة؛ لإمكان الحمل بالمساحقة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لأن العدّة تترتب على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حمل اعتدت منه بوضعه؛ لإمكان الإنزال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واعلم أنّ المدة المستدلّ بمضيّها على براءة الرحم تتعلّق تارة بالنكاح ووطء الشبهة وتشتهر باسم العدّة، وأخرى بملك اليمين إما حصولاً في الابتداء أو زوالاً في الانتهاء و تشتهر باسم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والنوع الأوّل منه ما يتعلّق بفرقة بين الزوجين وهو حيّ كفرقة الطلاق واللعان والفسوخ، و تشمله عدة الطلاق؛ لأنّه أظهر أسباب الفراق، وحكم العدّة عن وطء الشبهة حكمها، وإلىما يتعلق بفرقة تحصل بموت الزوج وهي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تفصيلها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عدة على مَنْ لم يدخل بها، سواء بانت بطلاق أو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تجب العدّة في غير الوفاة بعد الدخول فلا تجب بدونه،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الأصل في هذه العلة</w:t>
      </w:r>
      <w:r>
        <w:rPr>
          <w:rStyle w:val="FootnoteAnchor"/>
          <w:rtl w:val="true"/>
        </w:rPr>
        <w:footnoteReference w:id="1256"/>
      </w:r>
      <w:r>
        <w:rPr>
          <w:rFonts w:ascii="Amiri" w:hAnsi="Amiri" w:eastAsia="Amiri" w:cs="Amiri"/>
          <w:color w:val="111111"/>
          <w:sz w:val="28"/>
          <w:sz w:val="28"/>
          <w:szCs w:val="28"/>
          <w:rtl w:val="true"/>
          <w:lang w:bidi="ar-SA"/>
        </w:rPr>
        <w:t>طلب براءة الرحم لم تجب بالفراق عن مطلق النكاح، بل اعتبر جريان سبب شغل</w:t>
      </w:r>
      <w:r>
        <w:rPr>
          <w:rStyle w:val="FootnoteAnchor"/>
          <w:rtl w:val="true"/>
        </w:rPr>
        <w:footnoteReference w:id="1257"/>
      </w:r>
      <w:r>
        <w:rPr>
          <w:rFonts w:ascii="Amiri" w:hAnsi="Amiri" w:eastAsia="Amiri" w:cs="Amiri"/>
          <w:color w:val="111111"/>
          <w:sz w:val="28"/>
          <w:sz w:val="28"/>
          <w:szCs w:val="28"/>
          <w:rtl w:val="true"/>
          <w:lang w:bidi="ar-SA"/>
        </w:rPr>
        <w:t>الرحم ليحتاج إلى معرفة براءته</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ثم لا يعتبر تحقّق الشغل ولا توهّمه، فإنّ الإنزال ممّا يخفى ويختلف في حق الأشخاص بل في الشخص الواحد باعتبار ما يعرض له من الأحوال فيعسر تتبّعه ويقبح، فأعرض الشارع عنه واكتفى بسبب الشغل وهو الوطء، وناطه بتغيب قدر الحشفة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صنعه في تعليق الأحكام بالمعاني الخفيّة، ألا ترى أنّ الاعتقاد الصحيح الذي هو المطلوب وبه تحصل النجاة لما كان أمراً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الأحكام بالكلمة الظاهرة، حتّى لو توفّرت القرائن الدالّة على أن الباطن مخالف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أكره على الإسلام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يبالي بها ويُدار الحكم على الكلمة، وأن مناط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العقل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خفيّاً يحصل بالتدريج ويختلف بالأشخاص والأحوال أعرض عن تتبّعه ومعرفة كماله وعقله بالسنٍ أو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اكتفى في الترخص بالسفر المخصوص وأعرض عن المشقة التي هي الحكمة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فالمعتبر من الوطء تغيّب الحشفة أو قدرها من مقطوعها في قبل أو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دخول منيّه المحترم فرجاً، فيلحق به الولد إن فرض وتعتدٌ بوضعه، وظاهر الأصحاب عدم وجوبها بدون الحمل هنا فلو دخل الخصيّ بما ذكر وجبت العدّة وإن بعد احتمال العلق</w:t>
      </w:r>
      <w:r>
        <w:rPr>
          <w:rStyle w:val="FootnoteAnchor"/>
          <w:rtl w:val="true"/>
        </w:rPr>
        <w:footnoteReference w:id="1258"/>
      </w:r>
      <w:r>
        <w:rPr>
          <w:rFonts w:ascii="Amiri" w:hAnsi="Amiri" w:eastAsia="Amiri" w:cs="Amiri"/>
          <w:color w:val="111111"/>
          <w:sz w:val="28"/>
          <w:sz w:val="28"/>
          <w:szCs w:val="28"/>
          <w:rtl w:val="true"/>
          <w:lang w:bidi="ar-SA"/>
        </w:rPr>
        <w:t>منه، كما بعد في مدخل الحشفة بغير إنزال وإن كان فحلاً؛ لوجود المقتضي الذي جعله الشارع سبباً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المجبوب وهو مقطوع الذكر سليم الأنثيين فلا يوجد منه الدخول، فلا يجب على زوجته إذا كانت حائلاً عدّة على أصحّ القولين</w:t>
      </w:r>
      <w:r>
        <w:rPr>
          <w:rStyle w:val="FootnoteAnchor"/>
          <w:rtl w:val="true"/>
        </w:rPr>
        <w:footnoteReference w:id="1259"/>
      </w:r>
      <w:r>
        <w:rPr>
          <w:rFonts w:ascii="Amiri" w:hAnsi="Amiri" w:eastAsia="Amiri" w:cs="Amiri"/>
          <w:color w:val="111111"/>
          <w:sz w:val="28"/>
          <w:sz w:val="28"/>
          <w:szCs w:val="28"/>
          <w:rtl w:val="true"/>
          <w:lang w:bidi="ar-SA"/>
        </w:rPr>
        <w:t>لانتفاء المقتضي لها وهو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بوجوب العدة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المبسوط ؛ محتجاً بإمكان المساحقة</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العدّة بالخلوة منفردةً عن الوطء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خلا ثم اختلفا في الإصابة فالقول قوله مع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 في ذات الأقراءوهي المستقيمة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تعتدّ بثلاثة أقراء، وهي الأطهار على أشهر الروايتين إذا كانت حرّة، سواء كانت تحت حرّ أو عبد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فإن مجرّد الإمكان غير كافٍ في الوطء الكامل فكيف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بها حمل لحقهالولد واعتدت حينئذٍ بوضعه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والممسوح الذي لم يبق له شيء لا يتصوّر منه دخول، ولو أتت زوجته بولد لا يلحقه علىالظاهر، فلا يجب على زوجته منه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حكم المجبوب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فرق بين وطء الصبي القاصر عن سنّ من يصلح للولادة له وغيره؛ لوجود المقتضي وهو الوطء الذي جعل مناطاً لها، كوطء الكبير بتغيب الحشفة خاصةً من غير إنزال، ويتغلب جانب التعبد هنا؛ نظراً إلى تعليق الحكم بالوجه</w:t>
      </w:r>
      <w:r>
        <w:rPr>
          <w:rStyle w:val="FootnoteAnchor"/>
          <w:rtl w:val="true"/>
        </w:rPr>
        <w:footnoteReference w:id="1261"/>
      </w:r>
      <w:r>
        <w:rPr>
          <w:rFonts w:ascii="IRNazanin" w:hAnsi="IRNazanin" w:eastAsia="IRNazanin"/>
          <w:color w:val="111111"/>
          <w:sz w:val="28"/>
          <w:sz w:val="28"/>
          <w:szCs w:val="28"/>
          <w:rtl w:val="true"/>
          <w:lang w:bidi="fa-IR"/>
        </w:rPr>
        <w:t>المنضبط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العدّة بالخلوة منفردةً عن الوطء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الكلام في ذلك وأن ابن الجنيد أوجبها بالخلوة</w:t>
      </w:r>
      <w:r>
        <w:rPr>
          <w:rStyle w:val="FootnoteAnchor"/>
          <w:rtl w:val="true"/>
        </w:rPr>
        <w:footnoteReference w:id="1262"/>
      </w:r>
      <w:r>
        <w:rPr>
          <w:rFonts w:ascii="Amiri" w:hAnsi="Amiri" w:eastAsia="Amiri" w:cs="Amiri"/>
          <w:color w:val="111111"/>
          <w:sz w:val="28"/>
          <w:sz w:val="28"/>
          <w:szCs w:val="28"/>
          <w:rtl w:val="true"/>
          <w:lang w:bidi="ar-SA"/>
        </w:rPr>
        <w:t>وقدم قول مدّعى الإصابة إذا لم يكن هناك ما يوجب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المشهور فيهما؛ تمسّكاً بأصالة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الخلوة بين التامّة وهي التي تكون في منزل الزوج، وغيرها كالواقعة في منزل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ذات الأقراء وهي المستقيمة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على أقراء وقروء وأقرؤ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بالفتح</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الطهر، ويجمع على فعول كحرب وحروب وضرب وضروب، والقرء بالضمّ الحيض، ويجمع على أقراء كقفل وأقفال</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عدم الفرق بين الضمّ والفتح، وأنّه يقع على الحيض والطهر جميعاً بالاشتراك اللفظي أو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بنت أبي حبيش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xml:space="preserve">الأوّل، كما أن الطهر هو المراد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 عمر وقد طلق امرأته في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السنة أن تستقبل بها الطهر ثم تطلقها في كلّ قرء طلقة</w:t>
      </w:r>
      <w:r>
        <w:rPr>
          <w:rFonts w:eastAsia="Amiri" w:cs="Amiri" w:ascii="Amiri" w:hAnsi="Amiri"/>
          <w:color w:val="111111"/>
          <w:sz w:val="28"/>
          <w:szCs w:val="28"/>
          <w:rtl w:val="true"/>
          <w:lang w:bidi="ar-SA"/>
        </w:rPr>
        <w:t>»</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مورثة عزاً وفي الحيّ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ضاع فيها من قروء نسائكاوالكناية راجعة إلى الغزوة المذكورة في البيت السابق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عام أنت جاشم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تشدّ لأقصاها عزيم عزائكا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والذي يضيع في غيبة الزوج طهر المرأة أمّا الحيض فيستوي فيه حال الحضور والغيبة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المرأة فهى مقرئ إذا حاضت وأقرأت إذا طهرت</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اللفظين مأخوذان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الطعام في الشدق وقرأت الماء في الحوض إذا جمعته، وقد تحذف الهمزة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قرئت الماء</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الطهر يجمع الدم في الرحم وزمان الحيض يجمع شيئاً منه ويرسل شيئاً إلى أن يدفع الكلّ فيحصل معنى الجمع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الضمّ،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 فلانة جنيناً، أي لم يضمّ رحمها على ولد، ومنه سمّي القرآن قرآناً؛ لأنّه يضمّ السور والآيات</w:t>
      </w:r>
      <w:r>
        <w:rPr>
          <w:rStyle w:val="FootnoteAnchor"/>
          <w:rtl w:val="true"/>
        </w:rPr>
        <w:footnoteReference w:id="1269"/>
      </w:r>
      <w:r>
        <w:rPr>
          <w:rFonts w:ascii="Amiri" w:hAnsi="Amiri" w:eastAsia="Amiri" w:cs="Amiri"/>
          <w:color w:val="111111"/>
          <w:sz w:val="28"/>
          <w:sz w:val="28"/>
          <w:szCs w:val="28"/>
          <w:rtl w:val="true"/>
          <w:lang w:bidi="ar-SA"/>
        </w:rPr>
        <w:t>، وهو مقارب للجمع؛ إذ يجوز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السور والآيات</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الوقت الذي يأتي فيه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حاجتك إذا دنت، وأقرأت الريح إذا هبت لوقتها، وأقرأت المرأة إذا دنى وقت حيضها أو طهرها</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في كيفيّة وقوع الاسم عليهما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حقيقة في الطهر مجاز في الحيض، فإنّ الطهر هو الذي يجمع الدم في الرحم ويحسبه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النجوم إذا تأخر مطرها، وأيّام الطهر هي التي يتأخّر فيها خروج الدم</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لأنّ المرأة لا تسمّى من ذوات الأقراء إلا إذا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مشترك بينهما كسائر الأسماء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 على أحد الأوّلين أنّ المجاز خير من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 الأخير نص أهل اللغة على ثبوت الاشتراك</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رجحان للمجاز عليه بعد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جعلناه مأخوذاً من الانتقال أو الوقت أو الجمع فالاشتراك 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جعلناه مقولاً عليهما لا باعتبار ذلك، أو أن كلّ واحد باعتبار غير الآخر فهو 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على أنّ أقراء العدة أحد الأمرين، واختلفوا في أيّهما المراد من الآية</w:t>
      </w:r>
      <w:r>
        <w:rPr>
          <w:rStyle w:val="FootnoteAnchor"/>
          <w:rtl w:val="true"/>
        </w:rPr>
        <w:footnoteReference w:id="1273"/>
      </w:r>
      <w:r>
        <w:rPr>
          <w:rFonts w:ascii="Amiri" w:hAnsi="Amiri" w:eastAsia="Amiri" w:cs="Amiri"/>
          <w:color w:val="111111"/>
          <w:sz w:val="28"/>
          <w:sz w:val="28"/>
          <w:szCs w:val="28"/>
          <w:rtl w:val="true"/>
          <w:lang w:bidi="ar-SA"/>
        </w:rPr>
        <w:t>، فذهب جماعة من الفقهاء</w:t>
      </w:r>
      <w:r>
        <w:rPr>
          <w:rStyle w:val="FootnoteAnchor"/>
          <w:rtl w:val="true"/>
        </w:rPr>
        <w:footnoteReference w:id="1274"/>
      </w:r>
      <w:r>
        <w:rPr>
          <w:rFonts w:ascii="Amiri" w:hAnsi="Amiri" w:eastAsia="Amiri" w:cs="Amiri"/>
          <w:color w:val="111111"/>
          <w:sz w:val="28"/>
          <w:sz w:val="28"/>
          <w:szCs w:val="28"/>
          <w:rtl w:val="true"/>
          <w:lang w:bidi="ar-SA"/>
        </w:rPr>
        <w:t>وأكثر أصحابنا إلى أنّه الطهر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الهاء في العدد وهو مختصب بالمذكر، والطهر مذكر دون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نَطَلِقُوهُنَّ لِعِدَّتِهِنَّ</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xml:space="preserve">أي في زمان عدّتهنَّ، واللام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الْمَوَزِينَ الْقِسْطَ لِيَوْمِ الْقِيِّمَةِ</w:t>
      </w:r>
      <w:r>
        <w:rPr>
          <w:rStyle w:val="FootnoteAnchor"/>
          <w:rtl w:val="true"/>
        </w:rPr>
        <w:footnoteReference w:id="1276"/>
      </w:r>
      <w:r>
        <w:rPr>
          <w:rFonts w:ascii="Amiri" w:hAnsi="Amiri" w:eastAsia="Amiri" w:cs="Amiri"/>
          <w:color w:val="111111"/>
          <w:sz w:val="28"/>
          <w:sz w:val="28"/>
          <w:szCs w:val="28"/>
          <w:rtl w:val="true"/>
          <w:lang w:bidi="ar-SA"/>
        </w:rPr>
        <w:t>، أي فيه، وحذف لفظ الزمان؛ لأنّ العدة تستعمل مصدراً والمصادر يعبّر بها عن الزمان،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خفوق النجم، أي زمان طلوعه وإشراقه</w:t>
      </w:r>
      <w:r>
        <w:rPr>
          <w:rStyle w:val="FootnoteAnchor"/>
          <w:rtl w:val="true"/>
        </w:rPr>
        <w:footnoteReference w:id="1277"/>
      </w:r>
      <w:r>
        <w:rPr>
          <w:rFonts w:ascii="Amiri" w:hAnsi="Amiri" w:eastAsia="Amiri" w:cs="Amiri"/>
          <w:color w:val="111111"/>
          <w:sz w:val="28"/>
          <w:sz w:val="28"/>
          <w:szCs w:val="28"/>
          <w:rtl w:val="true"/>
          <w:lang w:bidi="ar-SA"/>
        </w:rPr>
        <w:t>، وفعلت كذا مقدم الحجيج أي زمان قدومهم</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المعنى فطلّقوهنّ في زمان عدّتهنّ، كانت الآية إذناً في الطلاق في زمان العدّة، ومعلوم أنّ الطلاق في الحيض محرّم إجماعاً فينصرف الإذن إلى زمان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القبل عدتهنّ</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وقبل الشيء أوله، والطلاق المأذون فيه هو الطلاق في الطهر فيكون ذلك أوّل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النبوي</w:t>
      </w:r>
      <w:r>
        <w:rPr>
          <w:rStyle w:val="FootnoteAnchor"/>
          <w:rtl w:val="true"/>
        </w:rPr>
        <w:footnoteReference w:id="1280"/>
      </w:r>
      <w:r>
        <w:rPr>
          <w:rFonts w:ascii="IRNazanin" w:hAnsi="IRNazanin" w:eastAsia="IRNazanin"/>
          <w:color w:val="111111"/>
          <w:sz w:val="28"/>
          <w:sz w:val="28"/>
          <w:szCs w:val="28"/>
          <w:rtl w:val="true"/>
          <w:lang w:bidi="fa-IR"/>
        </w:rPr>
        <w:t>السابق تصريح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طريق الخاصة رواية زرارة ومحمد بن مسلم في الحسن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القرء ما بين الحيضتين</w:t>
      </w:r>
      <w:r>
        <w:rPr>
          <w:rFonts w:eastAsia="IRNazanin" w:cs="IRNazanin"/>
          <w:color w:val="111111"/>
          <w:sz w:val="28"/>
          <w:szCs w:val="28"/>
          <w:rtl w:val="true"/>
          <w:lang w:bidi="fa-IR"/>
        </w:rPr>
        <w:t>»</w:t>
      </w:r>
      <w:r>
        <w:rPr>
          <w:rStyle w:val="FootnoteAnchor"/>
          <w:rtl w:val="true"/>
        </w:rPr>
        <w:footnoteReference w:id="128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الأقراء هي الأطهار</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وغيرهما من الأخبار الكثيرة</w:t>
      </w:r>
      <w:r>
        <w:rPr>
          <w:rStyle w:val="FootnoteAnchor"/>
          <w:rtl w:val="true"/>
        </w:rPr>
        <w:footnoteReference w:id="1283"/>
      </w:r>
      <w:r>
        <w:rPr>
          <w:rFonts w:ascii="Amiri" w:hAnsi="Amiri" w:eastAsia="Amiri" w:cs="Amiri"/>
          <w:color w:val="111111"/>
          <w:sz w:val="28"/>
          <w:sz w:val="28"/>
          <w:szCs w:val="28"/>
          <w:rtl w:val="true"/>
          <w:lang w:bidi="ar-SA"/>
        </w:rPr>
        <w:t>، وهي الروايات التي ذكر المصنّف أنّها أشهر الروايتين في ذلك وأراد بهما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الحيض؛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يَسْنَ مِنَ الْمَحِيضِ مِن نِّسَآبِكُمْ إِنِ أَرْ تَبْتُمْ فَعِدَّتُهُنَّ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ثَلَتَةُ أَشْهُرٍ</w:t>
      </w:r>
      <w:r>
        <w:rPr>
          <w:rStyle w:val="FootnoteAnchor"/>
          <w:rtl w:val="true"/>
        </w:rPr>
        <w:footnoteReference w:id="1284"/>
      </w:r>
      <w:r>
        <w:rPr>
          <w:rFonts w:ascii="Amiri" w:hAnsi="Amiri" w:eastAsia="Amiri" w:cs="Amiri"/>
          <w:color w:val="111111"/>
          <w:sz w:val="28"/>
          <w:sz w:val="28"/>
          <w:szCs w:val="28"/>
          <w:rtl w:val="true"/>
          <w:lang w:bidi="ar-SA"/>
        </w:rPr>
        <w:t xml:space="preserve">فنقلها عمّا يئست منه إلى بدله والبدل غير المبدل، ولمّا كان اليأس من الحيض دلّ على أنّه القرء،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في الرواية السابقة</w:t>
      </w:r>
      <w:r>
        <w:rPr>
          <w:rStyle w:val="FootnoteAnchor"/>
          <w:rtl w:val="true"/>
        </w:rPr>
        <w:footnoteReference w:id="1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دعى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الحيض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طريق الخاصّة رواية الحلبي عن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تحيض ثلاثة أقراء، وهي ثلاثة حيض</w:t>
      </w:r>
      <w:r>
        <w:rPr>
          <w:rFonts w:eastAsia="Amiri" w:cs="Amiri" w:ascii="Amiri" w:hAnsi="Amiri"/>
          <w:color w:val="111111"/>
          <w:sz w:val="28"/>
          <w:szCs w:val="28"/>
          <w:rtl w:val="true"/>
          <w:lang w:bidi="ar-SA"/>
        </w:rPr>
        <w:t>»</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تحيض ويستقيم حيضها ثلاثة أقراء، وهي ثلاثة ثلاثة حيض</w:t>
      </w:r>
      <w:r>
        <w:rPr>
          <w:rFonts w:eastAsia="Amiri" w:cs="Amiri" w:ascii="Amiri" w:hAnsi="Amiri"/>
          <w:color w:val="111111"/>
          <w:sz w:val="28"/>
          <w:szCs w:val="28"/>
          <w:rtl w:val="true"/>
          <w:lang w:bidi="ar-SA"/>
        </w:rPr>
        <w:t>»</w:t>
      </w: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عبد الله بن ميمون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فهو أحق بها ما لم تغتسل من الثالثة</w:t>
      </w:r>
      <w:r>
        <w:rPr>
          <w:rFonts w:eastAsia="IRNazanin" w:cs="IRNazanin"/>
          <w:color w:val="111111"/>
          <w:sz w:val="28"/>
          <w:szCs w:val="28"/>
          <w:rtl w:val="true"/>
          <w:lang w:bidi="fa-IR"/>
        </w:rPr>
        <w:t>»</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الروايات الكثيرة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 أشهر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حمل هذه على التقيّة</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لأنّ العامة مختلفون في ذلك</w:t>
      </w:r>
      <w:r>
        <w:rPr>
          <w:rStyle w:val="FootnoteAnchor"/>
          <w:rtl w:val="true"/>
        </w:rPr>
        <w:footnoteReference w:id="1291"/>
      </w:r>
      <w:r>
        <w:rPr>
          <w:rFonts w:ascii="Amiri" w:hAnsi="Amiri" w:eastAsia="Amiri" w:cs="Amiri"/>
          <w:color w:val="111111"/>
          <w:sz w:val="28"/>
          <w:sz w:val="28"/>
          <w:szCs w:val="28"/>
          <w:rtl w:val="true"/>
          <w:lang w:bidi="ar-SA"/>
        </w:rPr>
        <w:t>، فلا وجه لتقيّة قوم دون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بوجه أظهر ممّا ذكره الشيخ، وهو أنّه إذا طلقها في آخر طهرها اعتدّت بالحيض، وإن طلقها في أوّله اعتدت بالأقراء التي هي الأطهار</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واستوجهه الشيخ في التهذيب</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فالمذهب هو الأول</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بقي تنقيح العبارة يتوقّف على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العدّة بالأقراء ثابتة للمطلّقة، والمفسوخ نكاحها بسبب من قبلها، أو قبله، والموطوءة بشبهة، وكان على المصنّف التنبيه على ذلك، فإنّه اقتصر على اعتدادها بما ذكر ولم يذكر سببه، وإن تعرّض في بعض المسائل للمطلّقة فإن ذلك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فالأمر غير مختصّ بالطلاق، ولكن أشرنا فيما سبق إلى أنّه ربما عنون البحث بعدّة الطلاق وألحق به باقي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في ذات الشهور جعلها عدّة للطلاق والفسخ، وكان ينبغي تقديمه في أوّل هذا الفصل وإحالة الباقي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فما ذكره غير حاصر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القرء الحيض فالمعتبر منه ما يحكم بعدده شرعاً من العادة للمعتادة حيث ينقطع عليها أو يتجاوز العشرة، والعدد الذي ينقطع عليه إن وقع في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النفاس، فيعد قرءاً كالحيض، ويمكن فرضه فيما لو طلّقها بعد الوضع وقبل أن ترى دماً، فيحتسب النفاس قرءاً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جعلناه الطهر فالمراد به المدّة التي بين حيضتين، أو حيض ونفاس، أو نفاسين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فرضه في نفاس حمل لا يعتبر وضعه في العدّة كأحد التوأمين إذا طلّقها بينهما قبل النفاس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يعتبر جميع المدّة في غير الطهر الأول، فيما إذا لم تبلغ المدّة ثلاثة أشهر،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بمستقيمة الحيض معتادته وقتاً وعدداً وإن استحيضت بعد ذلك، فإنّها ترجع في الحيض إلى عادتها المستقرّة وتجعل ما سواها 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معتادته وقتاً خاصّةً؛ لأنّها بحسب أوّله مستقيمة العادة وإنما تلحق بالمضطربة في آخره، وحيث كان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طلّقها وحاضت بعد الطلاق بلحظة احتسبت تلك اللحظة قرءاً، ثمّ أكملت قرءين آخرين فإذا رأت الدم الثالث فقد قضت العدّة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القرء هو الطهر فالمعتبر الدخول في حيض متيقّن؛ ليعلم انقضاء الطهر الثالث، وهو يحصل في معتادة أوله بحصوله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معتادته عدداً خاصةً فكالمضطربة بالنسبة إلى الحكم به ابتداء، وسيأتي حكمها في العبارة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بثلاثة أقراء مختصّ بالحرّة، سواء كان من تعتدٌ بسبب وطئه حرّاً أم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أمةً فعدتها قرءان، وسيأتي</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المعتق بعضها بالحرّة أو الأمة نظر من تغليب الحرّية، وأصالة بقاء العدّة إلى أن يعلم الانتقال، وبقاء التحريم إلى أن يعلم الحلّ، ومن أصالة البراءة من الزائد واستصحاب عدمه إلى أن يثبت الناقل بحريتها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فيه لأصحابنا على شيء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والشافعية جزموا بالثاني</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مجيء الحيض الموجب لانقضاء العدّة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ينوب كلّ شهر هلالي مرّة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حتّى لو استعجلته بالدواء في غير وقته المعتاد احتسب لها وانقضت به العدة للعموم</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طلّقها وحاضت بعد الطلاق بلحظة احتسبت تلك اللحظة قرءاً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الوجه في احتساب ما بقي من الطهر الأوّل قرءاً النصّ، وهو كثير منه رواية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طلق امرأته على طهر من غير جماع بشهادة عدلين،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في الحيضة الثالثة فقد انقضت عدتها وحلّت للأزواج</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كانت عادتها مستقرّةً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صبرت إلى انقضاء أقلّ الحيض أخذاً بالاحتياط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ولا يمكن الحكم بانقضائها برؤية الدم في الثالثة إلّا إذا جعلنا بقية الطهر قرءاً، ثمّ يحتسب ما بين الحيضتين قرءين فتمت الثلاثة بدخول الحيضة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قيل من أنّ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القرء مع قرءين تامين يسمّى الجميع ثلاثة قروء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البلد لثلاث مضين مع وقوع خروجه في الثالثة،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مَّعْلُومَتْ والمراد شوّال وذو القعدة وبعض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مجاز لا يترتب عليه الحكم الشرعي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منقوض بما لو تم الأوّلان وأُضيف إليهما بعض الثالث، بأن طلّقها قبل الحيض بلا فصل واتّصل بآخره، فإنّ القرء الأوّل إنّما يحتسب بعد الحيض، فيكمل الأوّلان قرأين ويعتبر كمال الثالث إجماعاً، ولو اعتبر ما ذكره في هذا التعليل لأمكن بدخول الطهر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أشهر الحجّ على شهرين وبعض الثالث فهو عين المتنازع، وقد تقدّم أنّ الأصحّ كون مجموع ذي الحجّة من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فائدته في استدراك بعض الأفعال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كانت عادتها مستقرةً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استدراك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العدّة تنقضي برؤية الدم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إنّما يتمّ إذا كانت عادتها مستقرةً بحيث يكون أوّل الحيض منضبطاً كما قرّرناه سابقاً، وذلك في المعتادة وقتاً وعدداً وفي المعتادة وقتاً خاصّةً، أمّا لو اختلفت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مستقرةً وقتاً، بل كانت تراه تارةً في أوّل الشهر وتارةً في وسطه وأخرى في آخره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بالنسبة إلى الحكم بأوّله كالمضطربة كما تقدّم تحقيقه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يحكم بانقضاء العدّة إلّا مع</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زمان تنقضي به العدّة ستة وعشرون يوماً ولحظتان، لكن الأخيرة ليست من العدة، وإنّما هي دلالة على 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العدّة؛ لأنّ الحكم بانقضاء العدة موقوف على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w:t>
      </w:r>
      <w:r>
        <w:rPr>
          <w:rFonts w:ascii="Amiri" w:hAnsi="Amiri" w:eastAsia="Amiri" w:cs="Amiri"/>
          <w:color w:val="111111"/>
          <w:sz w:val="28"/>
          <w:sz w:val="28"/>
          <w:szCs w:val="28"/>
          <w:rtl w:val="true"/>
          <w:lang w:bidi="ar-SA"/>
        </w:rPr>
        <w:t>العلم بكونه حيضاً، وذلك بعد مضيّ ثلاثة أيام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أوجبنا عليها العبادة إلى أن تمضي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حكمنا لها بالحيض من حين رؤية الدم إما مطلقاً أو مع ظنّه حكم بانقضاء العدة برؤيته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يريد المصنّف وجوب الصبر إلى مضيّ الثلاثة وإن حكمنا بتحيضها من أوّله، لما ذكره من الأخذ بالاحتياط في العدة، بخلاف ترك العبادة، فإنّ الأمر فيه أسهل وحقّ الله مبني على التخفيف، بخلاف حقّ الآدمي، وفي العدّة يجتمع الحقان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آت في تحيضها برؤيته، فإنّه يشتمل على الحقّين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في العدة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عدا المعتادة وقتاً وعدداً معاً، فإنّ الاختلاف فيما عداها متحقبق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الأجود تقييد الاختلاف بكونه بواسطة الوقت؛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حكم المبتدئة والمضطربة، وسيأتي الكلام فيه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زمان تنقضي به العدّة ستة وعشرون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جعلنا الأقراء هي الأطهار، وكان تمام الطهر محسوباً بقرء، فأقلّ زمان يمكن فيه انقضاء العدة ستة وعشرون يوماً ولحظتان، وذلك بأن يكون الباقي من الطهر الذي طلقت فيه لحظةً بعد تمام صيغة الطلاق، ثمّ تحيض ثلاثة أيام، ثمّ تطهر عشرة، ثمّ تحيض ثلاثة أيام ثمّ تطهر عشرة، ثمّ تطعن في الدم الثالث المستقر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مبنيّ على الغالب وإلّا فقد يتفق أقل من ذلك بأن يطلّقها بعد الولادة وقبل رؤية دم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أسلفنا أنه محسوب هنا بحيضة وأقله لحظة</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 بعد الطلاق بلحظة لحظةً نفاساً ثم انقطع عشرة، ثمّ رأت</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ثلاثة ثمّ انقطع عشرة، ثمّ رأت الدم الثالث انقضت عدتها بذلك، وهو ثلاثة وعشرون يوماً وثلاث لحظات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تقرّر ذلك فقد اختلفوا في اللحظة الأخيرة هل هي من العدّة، أو دليل على انقضائها قبلها؟ فالأصحّ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لأن العدّة ثلاثة قروء وهي الأطهار، وبتمامها تتم العدّة، ولا شبهة في أنّها تتم عند ابتداء الدم، وابتداؤه كاشف عن تمامها قبله وموجب لظهور آخره حيث إنّه لا حد له بحسب الزمان، فلا يعد زمان الحيض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فأقلّها بالحقيقة ستة وعشرون يوماً ولحظة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العدة لتوقف الانقضاء عليها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كغيرها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بني على أنّ القرء هو الانتقال من الطهر إلى الحيض فيكون الحصول في الحيض من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الأوّل بأنّه لا يستلزم كونها منها، وإنّما هي كاشفة عن سبق انتهاء الطهر الثالثالذي هو غاية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بما تحقّق من أن القرء هو الطهر لا الانتقال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فائدة التعليلين فيما لو كانت غير مستقيمة الحيض فتوقف ظهوره على مضيّ ثلاثة أيام، فيكون جملتها من العدة كاللحظة على الأوّل، وكاشفة عن كون اللحظة الأولى منها من العدة خاصة على الثاني؛ لأنّ مضيّ الثلاثة يوجب تحقّق الحيض من أولها، والانتقال يحصل بلحظة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الثلاثة منها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ضعف في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الفائدة في جواز الرجوع في اللحظة المذكورة أو الثلاثة، وفيما لو تزوجت بغيره فيها، وفيما لو مات الزوج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المختار يصح النكاح دون الرجعة وينتفي الإرث بالموت، وعلى قول الشيخ يثبت نقيض الأحكام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طلّقها فى الحيض لم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في الطهر ثمّ حاضت مع انتهاء التلفظ بحيث لم يحصل زمان يتخلل الطلاق والحيض، صحّ الطلاق لوقوعه في الطهر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تعتدّ بذلك الطهر؛ لأنّه لم يتعقب الطلاق، وتفتقر إلى ثلاثة أقراء مستأنفة بعد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بقي من الطهر جزء بعد الطلاق، وأنكر فالقول قولها؛ لأنّها أبصر بذلك، والمرجع في الحيض والطهر إليها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طلقها في الحيض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المعتبر وقوع الطلاق في الطهر</w:t>
      </w:r>
      <w:r>
        <w:rPr>
          <w:rStyle w:val="FootnoteAnchor"/>
          <w:rtl w:val="true"/>
        </w:rPr>
        <w:footnoteReference w:id="1302"/>
      </w:r>
      <w:r>
        <w:rPr>
          <w:rFonts w:ascii="Amiri" w:hAnsi="Amiri" w:eastAsia="Amiri" w:cs="Amiri"/>
          <w:color w:val="111111"/>
          <w:sz w:val="28"/>
          <w:sz w:val="28"/>
          <w:szCs w:val="28"/>
          <w:rtl w:val="true"/>
          <w:lang w:bidi="ar-SA"/>
        </w:rPr>
        <w:t>، وأنّ بقاء جزء منه بعد الطلاق كافٍ في احتسابه قرءاً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 في الطهر فإن بقي بعد الطلاق جزء من الطهر اجتمع الأمران صحّة الطلاق، واحتساب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اتّصل الحيض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بعد تمام صيغة الطلاق بغير فصل خرج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شرط الطلاق وهو وقوعه في الطهر فوقع صحيحاً، ولم يحتسب بذلك الطهر بل يعتبر ثلاثة أطهار بعد الحيض وتبين بدخول الحيضة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 بعض العامة أنّ الطلاق المقارن للحيض كالواقع فيه</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نبه على خلافه وبيان فساده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 في الطهر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صادف الحيض جزءاً من صيغة الطلاق انتفى الأمران وحكم ببطلانه لوقوع بعضه في الحيض، 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المبسوط في هذا المقام عبارة موهمة</w:t>
      </w:r>
      <w:r>
        <w:rPr>
          <w:rStyle w:val="FootnoteAnchor"/>
          <w:rtl w:val="true"/>
        </w:rPr>
        <w:footnoteReference w:id="1304"/>
      </w:r>
      <w:r>
        <w:rPr>
          <w:rFonts w:ascii="Amiri" w:hAnsi="Amiri" w:eastAsia="Amiri" w:cs="Amiri"/>
          <w:color w:val="111111"/>
          <w:sz w:val="28"/>
          <w:sz w:val="28"/>
          <w:szCs w:val="28"/>
          <w:rtl w:val="true"/>
          <w:lang w:bidi="ar-SA"/>
        </w:rPr>
        <w:t>، وعليها مناقشات وأجوبة، ولا طائل تحت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بقي من الطهر جزء بعد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ادّعت بقاء جزء من الطهر بعد الطلاق فقد ادّعت قصر العدّة، وإنكاره لذلك طلباً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في ذات الشهور•التي لا تحيض وهي في سن من تحيض تعتدّ من الطلاق والفسخ مع الدخول بثلاثة أشهر، إذا كانت حرّة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w:t>
      </w:r>
      <w:r>
        <w:rPr>
          <w:rFonts w:ascii="Amiri" w:hAnsi="Amiri" w:eastAsia="Amiri" w:cs="Amiri"/>
          <w:color w:val="111111"/>
          <w:sz w:val="28"/>
          <w:sz w:val="28"/>
          <w:szCs w:val="28"/>
          <w:rtl w:val="true"/>
          <w:lang w:bidi="ar-SA"/>
        </w:rPr>
        <w:t>لطولها ليرجع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والمذهب أنّ القول قولها في ذلك وإن كان معه أصالة بقاء العدّة واستصحاب حكم الزوجيّة؛ لأنّ المرجع في الحيض والطهر إليها؛ لما سلف من الآية </w:t>
      </w:r>
      <w:r>
        <w:rPr>
          <w:rStyle w:val="FootnoteAnchor"/>
          <w:rtl w:val="true"/>
        </w:rPr>
        <w:footnoteReference w:id="1305"/>
      </w:r>
      <w:r>
        <w:rPr>
          <w:rFonts w:ascii="Amiri" w:hAnsi="Amiri" w:eastAsia="Amiri" w:cs="Amiri"/>
          <w:color w:val="111111"/>
          <w:sz w:val="28"/>
          <w:sz w:val="28"/>
          <w:szCs w:val="28"/>
          <w:rtl w:val="true"/>
          <w:lang w:bidi="ar-SA"/>
        </w:rPr>
        <w:t>والرواية</w:t>
      </w:r>
      <w:r>
        <w:rPr>
          <w:rStyle w:val="FootnoteAnchor"/>
          <w:rtl w:val="true"/>
        </w:rPr>
        <w:footnoteReference w:id="1306"/>
      </w:r>
      <w:r>
        <w:rPr>
          <w:rFonts w:ascii="Amiri" w:hAnsi="Amiri" w:eastAsia="Amiri" w:cs="Amiri"/>
          <w:color w:val="111111"/>
          <w:sz w:val="28"/>
          <w:sz w:val="28"/>
          <w:szCs w:val="28"/>
          <w:rtl w:val="true"/>
          <w:lang w:bidi="ar-SA"/>
        </w:rPr>
        <w:t>، وهما مقدّمان على دليل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الكلام في النفقة لبقية ما يدّعيه من مدّة العدة وهي تنكره كما أسلفناء في نظيره</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دفعها إليها فليس له انتزاعها لاعترافه بعدم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دفعها لم يكن لها المطالبة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أخذها منها في الأوّل؛ لما تقدّم من أنّ شرط استحقاق المطلقة رجعيّاً النفقة بقاؤها على الطاعة كالزوجة</w:t>
      </w:r>
      <w:r>
        <w:rPr>
          <w:rStyle w:val="FootnoteAnchor"/>
          <w:rtl w:val="true"/>
        </w:rPr>
        <w:footnoteReference w:id="1308"/>
      </w:r>
      <w:r>
        <w:rPr>
          <w:rFonts w:ascii="Amiri" w:hAnsi="Amiri" w:eastAsia="Amiri" w:cs="Amiri"/>
          <w:color w:val="111111"/>
          <w:sz w:val="28"/>
          <w:sz w:val="28"/>
          <w:szCs w:val="28"/>
          <w:rtl w:val="true"/>
          <w:lang w:bidi="ar-SA"/>
        </w:rPr>
        <w:t>، وبادّعائها البينونة لا يتحقّق التمكين من طرفها، فلا تستحقّ نفقة على القولين فله المطالبة بها حينئذٍ، ولا تكون كالمال الذي لا يدّعيه أحد، لأنّ مالكه هنا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عدم التمكين المستند إلى دعوى البينونة وبينه على تقدير الاعتراف ببقاء العدة بالنسبة إليه؛ لأنّها بزعمها ليست ناشزاً في الأول، بخلاف الثاني والأجود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تحيض وهي في سن من تحيض تعتد من الطلاق والفسخ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فيمن لا تحيض وهي في سنّ الحيض بين كون انقطاعه لطبيعة أو لعارض من حمل ورضاع ومرض وغيرها عندنا، فتعتدّ بثلاثة أشهر؛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اليائسة والتي لم تبلغ روايتان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تعتدّان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يَسْنَ مِنَ الْمَحِيضِ مِن نِّسَابِكُمْ إِنِ ارْتَبْتُمْ فَعِدَّتُهُنَّ ثَلَتَةُ أَشْهُرٍ وَالَّتِي لَمْ يَحِضْنَ</w:t>
      </w:r>
      <w:r>
        <w:rPr>
          <w:rStyle w:val="FootnoteAnchor"/>
          <w:rtl w:val="true"/>
        </w:rPr>
        <w:footnoteReference w:id="1309"/>
      </w:r>
      <w:r>
        <w:rPr>
          <w:rFonts w:ascii="Amiri" w:hAnsi="Amiri" w:eastAsia="Amiri" w:cs="Amiri"/>
          <w:color w:val="111111"/>
          <w:sz w:val="28"/>
          <w:sz w:val="28"/>
          <w:szCs w:val="28"/>
          <w:rtl w:val="true"/>
          <w:lang w:bidi="ar-SA"/>
        </w:rPr>
        <w:t>أي فعدتهنّ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أيضاً من بلغت التسع وإن لم يكن مثلها تحيض عادة؛ لأنّ سنّ الحيض هو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بابه</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تحض فيه عادةً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عموم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الحلبي في الحسن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التي لا تحيض والمستحاضة التي لا تطهر ثلاثة أشهر</w:t>
      </w:r>
      <w:r>
        <w:rPr>
          <w:rFonts w:eastAsia="Amiri" w:cs="Amiri" w:ascii="Amiri" w:hAnsi="Amiri"/>
          <w:color w:val="111111"/>
          <w:sz w:val="28"/>
          <w:szCs w:val="28"/>
          <w:rtl w:val="true"/>
          <w:lang w:bidi="ar-SA"/>
        </w:rPr>
        <w:t>»</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الطلاق والفسخ وطء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ما عدا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الفراق كذات الأقراء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اليائسة والتي لم تبلغ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الأصحاب في الصبيّة التي لم تبلغ التسع واليائسة إذا طلّقت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فعل محرماً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فسخ نكاحها كذلك أو وطئت بشبهة هل عليهما عدّة أم لا؟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الشيخان </w:t>
      </w:r>
      <w:r>
        <w:rPr>
          <w:rStyle w:val="FootnoteAnchor"/>
          <w:rtl w:val="true"/>
        </w:rPr>
        <w:footnoteReference w:id="1313"/>
      </w:r>
      <w:r>
        <w:rPr>
          <w:rFonts w:ascii="Amiri" w:hAnsi="Amiri" w:eastAsia="Amiri" w:cs="Amiri"/>
          <w:color w:val="111111"/>
          <w:sz w:val="28"/>
          <w:sz w:val="28"/>
          <w:szCs w:val="28"/>
          <w:rtl w:val="true"/>
          <w:lang w:bidi="ar-SA"/>
        </w:rPr>
        <w:t xml:space="preserve">والمصنّف والمتأخرون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المرتضى</w:t>
      </w:r>
      <w:r>
        <w:rPr>
          <w:rStyle w:val="FootnoteAnchor"/>
          <w:rtl w:val="true"/>
        </w:rPr>
        <w:footnoteReference w:id="1314"/>
      </w:r>
      <w:r>
        <w:rPr>
          <w:rFonts w:ascii="Amiri" w:hAnsi="Amiri" w:eastAsia="Amiri" w:cs="Amiri"/>
          <w:color w:val="111111"/>
          <w:sz w:val="28"/>
          <w:sz w:val="28"/>
          <w:szCs w:val="28"/>
          <w:rtl w:val="true"/>
          <w:lang w:bidi="ar-SA"/>
        </w:rPr>
        <w:t xml:space="preserve">وابن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العدة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والروايات مختلفة أيضاً وأشهرها بينهم ما دلّ على انتفائها، فمنها حسنة زرارة عن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الصبية التي لا تحيض مثلها والتي قد يئست من المحيض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عليهما عدة وإن دخل بهما</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وموثقة عبد الرحمن بن الحجاج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يتزوجن على كلّ حال التي لم تحض ومثلها لا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وما حدّها؟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لها أقل من تسع سنين، والتي لم يدخل بها، والتي قد يئست من المحيض ومثلها لا تحيض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وما حدها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وصحيحة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التي يئست من المحيض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لا تحيض مثلها،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عدّة</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وحسنة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في التي يئست من المحيض يطلّقها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بانت منه ولا عدة عليها</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وحسنة محمد بن مسلم أيضاً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تحبل مثلها لا عدة عليها</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من جهة الاعتبار انتفاء الحكمة الباعثة على الاعتداد فيهما، وهو استعلام فراغ الرحم من الحمل، كما تُنبه عليه رواية محمّد بن مسلم السابقة، وانتفاؤها عن غير المدخول بها، وهما في معناها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 xml:space="preserve">احتج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وَالَّتى يَسْنَ مِنَ الْمَحِيضِ مِن نِّسَآبِكُمْ إِن أَرْ تَبْتُمْ فَعِدَّتُهُنَّ ثَلَتَةُ أَشْهُرٍ وَالَّتِي لَمْ يَعِضُنَ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أنّ الآيسات من المحيض واللائي لم يبلغن عدتهن الأشهر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على نفسه بأنّ في الآية شرطاً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أَرْتَبْتُمْ</w:t>
      </w:r>
      <w:r>
        <w:rPr>
          <w:rFonts w:ascii="IRNazanin" w:hAnsi="IRNazanin" w:eastAsia="IRNazanin"/>
          <w:color w:val="111111"/>
          <w:sz w:val="28"/>
          <w:sz w:val="28"/>
          <w:szCs w:val="28"/>
          <w:rtl w:val="true"/>
          <w:lang w:bidi="fa-IR"/>
        </w:rPr>
        <w:t xml:space="preserve"> وهو منتف عنهما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وأجاب بأنّ الشرط لا ينفع أصحابنا؛ لأنّه غير مطابق لما يشترطونه، وإنّما يكون نافعاً لهم لو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مثلهنّ تحيض في الآيسات، وفي اللائي لم يبلغن المحيض، إذا كان مثلهنّ تحيض وإذا لم يقل تعالى ذلك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 وهو غير الشرط الذي شرطه أصحابنا فلا منفعة لهم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يخلو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ارْتَبْتُمْ من أن يراد به ما قاله جمهور المفسرين وأهل العلم بالتأويل من أنّه تعالى أراد به إن كنتم مرتابين في عدّة هؤلاء النساء غير عالمين بمبلغها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المصير إلى هذا التأويل ما روي في سبب نزول هذه الآية أنّ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عِدَداً من عِدَدِ النساء لم يذكر في الكتاب الصغار والكبار وأولات الأحمال،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 يَسْنَ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وَأُوْلَتُ الْأَحْمَالِ أَجَلُهُنَّ أَن يَضَعْنَ حَمْلَهُنَّ</w:t>
      </w:r>
      <w:r>
        <w:rPr>
          <w:rStyle w:val="FootnoteAnchor"/>
          <w:rtl w:val="true"/>
        </w:rPr>
        <w:footnoteReference w:id="1321"/>
      </w:r>
      <w:r>
        <w:rPr>
          <w:rFonts w:ascii="Amiri" w:hAnsi="Amiri" w:eastAsia="Amiri" w:cs="Amiri"/>
          <w:color w:val="111111"/>
          <w:sz w:val="28"/>
          <w:sz w:val="28"/>
          <w:szCs w:val="28"/>
          <w:rtl w:val="true"/>
          <w:lang w:bidi="ar-SA"/>
        </w:rPr>
        <w:t>، فكان هذا دالاً على أن المراد بالارتياب ما ذكرناه لا الارتياب بأنّها آيسةً أو غير آيسة؛ لأنّه تعالى قد قطع في الآية على اليأس من المحيض، والمشكوك في حالها والمرتاب في أنّها تحيض أو لا تحيض لا تكون آيسة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أيضاً على أنّ المراد الارتياب في العدة ومبلغها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 فإنّ المرجع في وقوع الحيض منها أو ارتفاعه إليها، وهي المصدّقة على ما تخبر به فيه، ومعرفة الرجال به مبنية على إخبار النساء، فإذا أخبرت بأنّ حيضها قد ارتفع قطع عليه، ولا معنى للارتياب مع</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ذلك حيث إنّ المرجع فيه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الريبة في الآية منصرفة إلى اليأس من المحيض لكان حقّه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 يريد الارتياب في العدة</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وأُجيب بأنّ الريبة المشترطة عائدة إلى اليأس من المحيض وعدم المحيض، والقطع في علمه تعالى باليأس لا يستلزم انتفاء الريبة عندنا؛ لأنه تعالى علام الغيوب</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النزول لا يجب أن يكون عاماً في الجميع، فجاز أن يقع السؤال عن الصغار والكبار اللاتي لم يحضن أو أيسن مع أنّ مثلهن تحيض، فإنّه لا يمكن الحوالة في عدّتهنّ على الأقراء فوجب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الريبة إلى العدّة والعلم بقدرها غير مناسب؛ لأنّ الأحكام الشرعيّة قبل ورود الشرع بها غير معلومة، فلا يكون التعليم في هذه الصورة مشروطاً بالريبة دون غيرها؛ لعدم الأولوية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كان المراد ما ذكره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سبب النزول كما ذكر يوجب ذلك، فإنّ أُبيّاً لم يشك في عدتهن وإنّما جهل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بالضمير مذكراً لكون الخطاب مع الرجال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يَسْنَ مِنَ الْمَحِيضِ مِن نِّسَآبِكُمْ</w:t>
      </w:r>
      <w:r>
        <w:rPr>
          <w:rStyle w:val="FootnoteAnchor"/>
          <w:rtl w:val="true"/>
        </w:rPr>
        <w:footnoteReference w:id="1324"/>
      </w:r>
      <w:r>
        <w:rPr>
          <w:rFonts w:ascii="Amiri" w:hAnsi="Amiri" w:eastAsia="Amiri" w:cs="Amiri"/>
          <w:color w:val="111111"/>
          <w:sz w:val="28"/>
          <w:sz w:val="28"/>
          <w:szCs w:val="28"/>
          <w:rtl w:val="true"/>
          <w:lang w:bidi="ar-SA"/>
        </w:rPr>
        <w:t>، ولأنّ النساء يرجعن في تعرّف أحكامهن إلى رجالهنّ أو إلى العلماء فكان الخطاب لهم لا للنساء؛ لأنّهنّ يأخذن الحكم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الآية محتملة للأمرين، والاستناد إليها في الحكم غير بيّن، وإن كانت الدلالة على مذهب المرتضى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والاعتماد في الحكم المشهور على الروايات الكثيرة المعتبرة الأسناد ووجوب الجمع بينها وبين الآية يعيّن المصير إلى ما ذكروه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للجمع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 اليأس أن تبلغ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القرشية والنبطية ستين سنة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وأما الرواية الواردة بوجوب العدة عليهما موافقةً لمذهب المرتضى فهي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لم تبلغ المحيض ثلاثة أشهر، والتي قد قعدت عن المحيض ثلاثة أشهر</w:t>
      </w:r>
      <w:r>
        <w:rPr>
          <w:rFonts w:eastAsia="Amiri" w:cs="Amiri" w:ascii="Amiri" w:hAnsi="Amiri"/>
          <w:color w:val="111111"/>
          <w:sz w:val="28"/>
          <w:szCs w:val="28"/>
          <w:rtl w:val="true"/>
          <w:lang w:bidi="ar-SA"/>
        </w:rPr>
        <w:t>»</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موقوفة ضعيفة السند بجماعة من رواتها، فلا تصلح معارضاً للأخبار المتقدمة</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أخطأ من نسب إلى المرتضى الاحتجاج بالرواية</w:t>
      </w:r>
      <w:r>
        <w:rPr>
          <w:rStyle w:val="FootnoteAnchor"/>
          <w:rtl w:val="true"/>
        </w:rPr>
        <w:footnoteReference w:id="1327"/>
      </w:r>
      <w:r>
        <w:rPr>
          <w:rFonts w:ascii="Amiri" w:hAnsi="Amiri" w:eastAsia="Amiri" w:cs="Amiri"/>
          <w:color w:val="111111"/>
          <w:sz w:val="28"/>
          <w:sz w:val="28"/>
          <w:szCs w:val="28"/>
          <w:rtl w:val="true"/>
          <w:lang w:bidi="ar-SA"/>
        </w:rPr>
        <w:t>لأنّه لا يعتبر الأخبار الصحيحة الواردة بطريق الآحاد فكيف بمثل هذه الرواية الواهية السند غير المسندة إلى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استناده إلى الآية</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الرواية موافقة لمذهبه لا أنها تدخل في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اليأس أن تبلغ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القرشية والنبطية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التحديد بالخمسين مطلقاً قول الشيخ في النهاية</w:t>
      </w:r>
      <w:r>
        <w:rPr>
          <w:rStyle w:val="FootnoteAnchor"/>
          <w:rtl w:val="true"/>
        </w:rPr>
        <w:footnoteReference w:id="1329"/>
      </w:r>
      <w:r>
        <w:rPr>
          <w:rFonts w:ascii="Amiri" w:hAnsi="Amiri" w:eastAsia="Amiri" w:cs="Amiri"/>
          <w:color w:val="111111"/>
          <w:sz w:val="28"/>
          <w:sz w:val="28"/>
          <w:szCs w:val="28"/>
          <w:rtl w:val="true"/>
          <w:lang w:bidi="ar-SA"/>
        </w:rPr>
        <w:t xml:space="preserve">وجماعة </w:t>
      </w:r>
      <w:r>
        <w:rPr>
          <w:rStyle w:val="FootnoteAnchor"/>
          <w:rtl w:val="true"/>
        </w:rPr>
        <w:footnoteReference w:id="1330"/>
      </w:r>
      <w:r>
        <w:rPr>
          <w:rFonts w:ascii="Amiri" w:hAnsi="Amiri" w:eastAsia="Amiri" w:cs="Amiri"/>
          <w:color w:val="111111"/>
          <w:sz w:val="28"/>
          <w:sz w:val="28"/>
          <w:szCs w:val="28"/>
          <w:rtl w:val="true"/>
          <w:lang w:bidi="ar-SA"/>
        </w:rPr>
        <w:t xml:space="preserve">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رواية عبد الرحمن بن الحجاج السابقة</w:t>
      </w:r>
      <w:r>
        <w:rPr>
          <w:rStyle w:val="FootnoteAnchor"/>
          <w:rtl w:val="true"/>
        </w:rPr>
        <w:footnoteReference w:id="1331"/>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اليائسة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لها 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أحمد بن محمد بن أبي نصر عن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التي تيأس من المحيض حدّها خمسون سنة</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والقول بالتفصيل لابن بابويه</w:t>
      </w:r>
      <w:r>
        <w:rPr>
          <w:rStyle w:val="FootnoteAnchor"/>
          <w:rtl w:val="true"/>
        </w:rPr>
        <w:footnoteReference w:id="1333"/>
      </w:r>
      <w:r>
        <w:rPr>
          <w:rFonts w:ascii="Amiri" w:hAnsi="Amiri" w:eastAsia="Amiri" w:cs="Amiri"/>
          <w:color w:val="111111"/>
          <w:sz w:val="28"/>
          <w:sz w:val="28"/>
          <w:szCs w:val="28"/>
          <w:rtl w:val="true"/>
          <w:lang w:bidi="ar-SA"/>
        </w:rPr>
        <w:t xml:space="preserve">، وتبعه عليه المتأخرون بعد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w:t>
      </w:r>
      <w:r>
        <w:rPr>
          <w:rFonts w:ascii="IRNazanin" w:hAnsi="IRNazanin" w:eastAsia="IRNazanin"/>
          <w:color w:val="111111"/>
          <w:sz w:val="28"/>
          <w:sz w:val="28"/>
          <w:szCs w:val="28"/>
          <w:rtl w:val="true"/>
          <w:lang w:bidi="fa-IR"/>
        </w:rPr>
        <w:t xml:space="preserve">ومستنده صحيحة ابن أبي عمير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ascii="Amiri" w:hAnsi="Amiri" w:eastAsia="Amiri" w:cs="Amiri"/>
          <w:color w:val="111111"/>
          <w:sz w:val="28"/>
          <w:sz w:val="28"/>
          <w:szCs w:val="28"/>
          <w:rtl w:val="true"/>
          <w:lang w:bidi="ar-SA"/>
        </w:rPr>
        <w:t xml:space="preserve"> في باب الحيض من هذا الكتاب قول آخر وهو أنّ حدّه ستون سنةً مطلقاً</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العلامة في المنتهى</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رواية عبد الرحمن بن الحجّاج أيضاً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تكون التي يئست من المحيض ومثلها لا تحيض؟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ستين سنةً فقد يئست من المحيض ومثلها لا تحيض</w:t>
      </w:r>
      <w:r>
        <w:rPr>
          <w:rFonts w:eastAsia="IRNazanin" w:cs="IRNazanin"/>
          <w:color w:val="111111"/>
          <w:sz w:val="28"/>
          <w:szCs w:val="28"/>
          <w:rtl w:val="true"/>
          <w:lang w:bidi="fa-IR"/>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سند الروايات ضعف، والتفصيل جامع بينها إلّا في النبطية، فإنا لم نقف على رواية تدلّ على إلحاقها بالقرشيّة، لكن حكمها مشتهر بين الأصحاب وربّ مشهور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ترجيح رواية الستين باستصحاب حكم الحيض إلى أن يحصل الاتّفاق على عدمه، ورواية الخمسين بأصالة عدم سقوط الواجب من العبادات وغيرها من الأحكام في غير موضع اليقين وهو الحيض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والمختار التفصيل بالخمسين مطلقاً في غير القرشيّة؛ لصحة روايته، وإرسالها مقبول من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المنتسبة بالأب إلى قريش وهو نضر بن كنانة، وهو الجد الثاني عشر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على أصحّ الأقوال، سمّي بذلك لجمعه القبائل، والتقرش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باسم دابة في البحر عظيمة لا تذر شيئاً إلا أنت عليه تُسمّى قريشاً لشدتها وشوكتها</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من يضبط نسبه الآن إليها غير الهاشميّين، فمع اشتباه نسب المرأة الأصل عدم كونها من قريش</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مثلها تحيض اعتدت بثلاثة أشهر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تراعي الشهور والحيض، فإن سبقت الأطهار فقد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وكذا إن سبقت الشهور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مثلها تحيض اعتدت بثلاثة أشهر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الأصل فى عدة الحائل الأقراء؛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وَالْمُطَلَّقَتُ يَتَرَبَّصْنَ بِأَنفُسِهِنَّ ثَلَثَةَ قُرُوءٍ</w:t>
      </w:r>
      <w:r>
        <w:rPr>
          <w:rStyle w:val="FootnoteAnchor"/>
          <w:rtl w:val="true"/>
        </w:rPr>
        <w:footnoteReference w:id="1340"/>
      </w:r>
      <w:r>
        <w:rPr>
          <w:rFonts w:ascii="Amiri" w:hAnsi="Amiri" w:eastAsia="Amiri" w:cs="Amiri"/>
          <w:color w:val="111111"/>
          <w:sz w:val="28"/>
          <w:sz w:val="28"/>
          <w:szCs w:val="28"/>
          <w:rtl w:val="true"/>
          <w:lang w:bidi="ar-SA"/>
        </w:rPr>
        <w:t>، وشرط اعتدادها بالأشهر فقدها كما ينبّه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 يَسْنَ مِنَ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يَحِضْنَ</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 يشترط في اعتدادها بالأشهر يأسها من الحيض عندنا، بل متى انقطع عنها ثلاثة أشهر فصاعداً اعتدت بالأشهر كما يتّفق ذلك للمرضع والمريضة؛ لقول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حسنة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أمران أيهما سبق بانت المطلقة المسترابة تستريب الحيض إن مرّت بها ثلاثة أشهر بيض ليس فيها دم بانت منه، وإن مرّت بها ثلاث حيض ليس بين الحيضتين ثلاثة أشهر بانت بالحيض</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تراعي الشهور والحيض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مع سبق الأشهر بغير حيض أصلاً تعتدّ بالأشهر، ومع مضيّ ثلاثة أطهار قبل مضيّ ثلاثة أشهر خالية من الحيض تعتدّ بالأطهار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فرض رؤيتها في الثلاثة أشهر حيضاً ولو مرّةً واحدة لم تعتدّ بالأشهر بل بالأطهار إن تكرّر لها ذلك بأن كانت تحيض في كل ثلاثة أشهر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 حيضها إنّما يكون فيما زاد على ثلاثة أشهر ولو ساعةً وطلّقت في أوّل الطهر فمضت الثلاثة من غير أن ترى الدم فيها اعتدّت بالأشهر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أشار في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مرّت ثلاثة أشهر بيض ليس فيها دم بانت منه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مرت بها ثلاث حيض ليس بين الحيضتين ثلاثة أشهر بانت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تفسير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ورد في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 بها ثلاثة أشهر إلا يوماً فحاضت، ثمّ مرّت بها ثلاثة أشهر إلا يوماً فحاضت فهذه تعتدّ بالحيض على هذاالوجه، ولا تعتدّ بالشهور، وإن مرّت بها ثلاثة أشهر بيض لم تحض فيها فقد بانت</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على هذا ما لو كانت عادتها أن تحيض في كل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فإنّه على تقدير طلاقها في أوّل الطهر أو ما قاربه بحيث يبقى لها منه ثلاثة أشهر بعد الطلاق تنقضي عدتها بالأشهر كما تقرّر ، لكن لو فرض طلاقها في وقت لا يبقى من الطهر ثلاثة أشهر تامة كان اللازم من ذلك اعتدادها بالأقراء، فربما صارت عدتها سنة</w:t>
      </w:r>
      <w:r>
        <w:rPr>
          <w:rStyle w:val="FootnoteAnchor"/>
          <w:rtl w:val="true"/>
        </w:rPr>
        <w:footnoteReference w:id="1344"/>
      </w:r>
      <w:r>
        <w:rPr>
          <w:rFonts w:ascii="Amiri" w:hAnsi="Amiri" w:eastAsia="Amiri" w:cs="Amiri"/>
          <w:color w:val="111111"/>
          <w:sz w:val="28"/>
          <w:sz w:val="28"/>
          <w:szCs w:val="28"/>
          <w:rtl w:val="true"/>
          <w:lang w:bidi="ar-SA"/>
        </w:rPr>
        <w:t>وأكثر على تقدير وقوع الطلاق في وقت لا يتم بعده ثلاثة أشهر بيضاً، وإلا اجتزئ بالثلاثة على تقدير سلامتها، فتختلف العدة باختلاف وقت الطلاق الواقع بمجرد الاختيار</w:t>
      </w:r>
      <w:r>
        <w:rPr>
          <w:rStyle w:val="FootnoteAnchor"/>
          <w:rtl w:val="true"/>
        </w:rPr>
        <w:footnoteReference w:id="1345"/>
      </w:r>
      <w:r>
        <w:rPr>
          <w:rFonts w:ascii="Amiri" w:hAnsi="Amiri" w:eastAsia="Amiri" w:cs="Amiri"/>
          <w:color w:val="111111"/>
          <w:sz w:val="28"/>
          <w:sz w:val="28"/>
          <w:szCs w:val="28"/>
          <w:rtl w:val="true"/>
          <w:lang w:bidi="ar-SA"/>
        </w:rPr>
        <w:t>مع كون المرأة من ذوات العادة المستقرة في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الإشكال لو كانت لا ترى الدم إلا في كلّ سنة أو أزيد مرّةً، فإنّ عدّتها بالأشهر على المعروف في النصّ</w:t>
      </w:r>
      <w:r>
        <w:rPr>
          <w:rStyle w:val="FootnoteAnchor"/>
          <w:rtl w:val="true"/>
        </w:rPr>
        <w:footnoteReference w:id="1346"/>
      </w:r>
      <w:r>
        <w:rPr>
          <w:rFonts w:ascii="Amiri" w:hAnsi="Amiri" w:eastAsia="Amiri" w:cs="Amiri"/>
          <w:color w:val="111111"/>
          <w:sz w:val="28"/>
          <w:sz w:val="28"/>
          <w:szCs w:val="28"/>
          <w:rtl w:val="true"/>
          <w:lang w:bidi="ar-SA"/>
        </w:rPr>
        <w:t>والفتوى، ومع هذا فيلزم مما ذكروه هنا من القاعدة أنه لو طلقها في وقت لا يسلم بعد الطلاق لها ثلاثة أشهر طهراً أن تعتدّ بالأقراء وإن طال زمانها، وهذا بعيد ومناف لما قالوه من أن أطول عدة تفرض عدة المسترابة وهي سنة أو تزيد ثلاثة أشهر كما سيأتي</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رأت في الثالث حيضاً وتأخرت الثانية أو الثالثة صبرت تسعة أشهر؛ لاحتمال الحمل، ثم اعتدت بعد ذلك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أطول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عمّار تصبر سنة، ثمّ تعتد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ونزلها الشيخ في النهاية على احتباس الدم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قيل بالاكتفاء بثلاثة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كما لو خلت من الحيض ابتداءً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المصنّف والعلّامة في كتبه</w:t>
      </w:r>
      <w:r>
        <w:rPr>
          <w:rStyle w:val="FootnoteAnchor"/>
          <w:rtl w:val="true"/>
        </w:rPr>
        <w:footnoteReference w:id="1348"/>
      </w:r>
      <w:r>
        <w:rPr>
          <w:rFonts w:ascii="Amiri" w:hAnsi="Amiri" w:eastAsia="Amiri" w:cs="Amiri"/>
          <w:color w:val="111111"/>
          <w:sz w:val="28"/>
          <w:sz w:val="28"/>
          <w:szCs w:val="28"/>
          <w:rtl w:val="true"/>
          <w:lang w:bidi="ar-SA"/>
        </w:rPr>
        <w:t>أنّ من كانت لا تحيض إلا في كل خمسة أشهر أو ستة أشهر عدتها بالأشهر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متى كانت لا تحيض في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أشهر فصاعداً تعتد بالأشهر</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تعتد بعروض الحيض في أثنائها كما فرضناه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أنه قال في التي تحيض في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ثلاثة أشهر مرّةً أو في ستة أو في سبعة، والمستحاضة، والتي لم تبلغ المحيض، والتي تحيض مرة وترتفع مرّةً، والتي لا تطمع في الولد والتي قد ارتفع حيضها وزعمت أنها لم تيأس والتي ترى الصفرة من حيض ليس بمستقيم، فذكر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عدة هؤلاء كلّهنَّ ثلاثة أشهر</w:t>
      </w:r>
      <w:r>
        <w:rPr>
          <w:rFonts w:eastAsia="Amiri" w:cs="Amiri" w:ascii="Amiri" w:hAnsi="Amiri"/>
          <w:color w:val="111111"/>
          <w:sz w:val="28"/>
          <w:szCs w:val="28"/>
          <w:rtl w:val="true"/>
          <w:lang w:bidi="ar-SA"/>
        </w:rPr>
        <w:t>»</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تؤيد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رأت في الثالث حيضاً وتأخرت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شعبة من السابقة ومتفرعة على القاعدة، لكن ورد لها في النصوص حكمخاص، فلذلك أفردها هو وغيره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وحاصلها أنها إذا ابتدأت العدة بالأشهر فرأت في الشهر الثالث حيضاً بطلت العدة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بالأشهر؛ لفقد شرطها وهو خلوها من الدم، ولكن تحسب الماضي قرءاً؛ لأن القرء نهايته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تتركب العدّة هنا من الأقراء والأشهر؛ لاختصاصها بمن طرأ يأسها على أقرائها كما سيأتي</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والأصل فيه أنّ الواجب الواحد لا يؤدى ببعض الأصل وبعض البدل الاضطراري المشروط بتعذر الأصل إلا بنص شرعي، ولم يرد هنا، فتعين بطلان ما مضى من الأشهر واستئناف العدة بالأقراء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فإن كملت لها ثلاثة أقراء ولو في أزيد من ثلاثة أشهر اعتدت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بعد ذلك انقطاع الدم عنها في الحيضة الثانية أو الثالثة فقد استرابت بالحمل، وقد حكى المصنف فيها قولين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وقبله ابن إدريس</w:t>
      </w:r>
      <w:r>
        <w:rPr>
          <w:rStyle w:val="FootnoteAnchor"/>
          <w:rtl w:val="true"/>
        </w:rPr>
        <w:footnoteReference w:id="1353"/>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تصبر مدة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من الحمل، وهو تسعة أشهر من حين الطلاق؛ لأنّه أقصى الحمل عند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ظهر فيها حمل اعتدت بوضعه، وإن لم يظهر حمل علم براءة الرحم ظاهراً، واعتدت بثلاثة أشهر بعدها وكانت بمنزلة الثلاثة الأقراء؛ لأنّها حينئذ ممن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القول رواية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رجل طلق امرأته تطليقة على طهر من غير جماع بشهود طلاق السنّة، وهي ممن تحيض، فمضى ثلاثة أشهر فلم تحض إلا حيضةٌ واحدةٌ، ثم ارتفعت حيضتها حتى مضت ثلاثة أشهر أخرى ولم تدر ما رفع حيضتها،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شابةً مستقيمة الطمث فلم تطمث في ثلاثة أشهر إلا حيضةٌ ثم ارتفع حيضها فلا تدري ما رفعها فإنّها تتربّص تسعة أشهر من يوم طلقها ثم تعتد بعد ذلك ثلاثة أشهر ثم تتزوج إن شاءت</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الرواية مع اشتهار العمل بمضمونها مخالفة للأصل في اعتبار الحمل بتسعة أشهر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حين ،الطلاق، فإنّه لا يطابق شيئاً من الأقوال المتقدمة</w:t>
      </w:r>
      <w:r>
        <w:rPr>
          <w:rStyle w:val="FootnoteAnchor"/>
          <w:rtl w:val="true"/>
        </w:rPr>
        <w:footnoteReference w:id="1355"/>
      </w:r>
      <w:r>
        <w:rPr>
          <w:rFonts w:ascii="Amiri" w:hAnsi="Amiri" w:eastAsia="Amiri" w:cs="Amiri"/>
          <w:color w:val="111111"/>
          <w:sz w:val="28"/>
          <w:sz w:val="28"/>
          <w:szCs w:val="28"/>
          <w:rtl w:val="true"/>
          <w:lang w:bidi="ar-SA"/>
        </w:rPr>
        <w:t>في أقصى الحمل؛ لأنّ مدّته معتبرة من آخر وطء يقع بها لا من حين الطلاق، فلو فرض أنه كان معتزلاً لها أزيد من ثلاثة أشهر تجاوزت مدته أقصى الحمل على جميع الأقوال، وقد يكون أزيد من شهر فيخالف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 بالتسعة والعشرة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فاعتدادها بثلاثة أشهر بعد العلم ببراءتها من الحمل غير مطابق لما سلف من الأصول</w:t>
      </w:r>
      <w:r>
        <w:rPr>
          <w:rStyle w:val="FootnoteAnchor"/>
          <w:rtl w:val="true"/>
        </w:rPr>
        <w:footnoteReference w:id="1356"/>
      </w:r>
      <w:r>
        <w:rPr>
          <w:rFonts w:ascii="Amiri" w:hAnsi="Amiri" w:eastAsia="Amiri" w:cs="Amiri"/>
          <w:color w:val="111111"/>
          <w:sz w:val="28"/>
          <w:sz w:val="28"/>
          <w:szCs w:val="28"/>
          <w:rtl w:val="true"/>
          <w:lang w:bidi="ar-SA"/>
        </w:rPr>
        <w:t>لأنه مع طروء الحيض قبل تمام الثلاثة إن اعتبرت العدة بالأقراء وإن طالت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يقتضيه الضابط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الاكتفاء بجميع ذلك، وإن اعتبر خلوّ ثلاثة أشهر بيض بعد النقاء فالمعتبر بعد العلم بخلوها من الحمل حصول الثلاثة كذلك ولو قبل العلم؛ لأن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الطلاق لا يعتبر فيها القصد إليها بخصوصها بل لو مضت المدة وهي غير عالمة بالطلاق كفت فكيف هنا ؟؟ وبهذا يظهر ضعف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لم يكتف بالتسعة مع العلم بعدم الحمل؛ لأنّها لم تكن للاعتداد بل للاعتبار بكونها حاملاً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ليس في الرواية ما يدل على أنه لمكان الحمل، بل في التقييد بالتسعة ما يشعر به،وفي تقييدها بكونها من حين الطلاق ما قد يقتضي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بنائه على احتمال الحمل لو ظهر لها في أثناء المدة عدم الحمل قبل بلوغ ينبغي الاكتفاء من حين العلم بالاعتداد ثلاثة تفريعاً على اعتبارها بعد التسعةالتسعة ينبغى الموجبة للعلم بانتفاء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قصر الرواية على موردها من بقاء الاحتمال إلى إكمال التسعة، فمع العلم بانتفائه قبلها يرجع إلى القاعدة السابقة مع أنه يمكن أن لا يعلم انتفاء الحمل بمضي التسعة بناءً على القول بكون أقصاه ما يزيد عليها وفرض الاشتباه، ولكن هنا يكتفى بالثلاثة بعد التسعة مطلقاً؛ لأنّ أقصى الحمل لا يزيد على السنة عندنا، فيعلمعدمه بمضيها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ووجه انتفاء اعتبار الثلاثة حينئذ بعد العلم أن الحكم بها على خلاف الأصل كما بيناه</w:t>
      </w:r>
      <w:r>
        <w:rPr>
          <w:rFonts w:ascii="IRNazanin" w:hAnsi="IRNazanin" w:eastAsia="IRNazanin"/>
          <w:color w:val="111111"/>
          <w:sz w:val="28"/>
          <w:sz w:val="28"/>
          <w:szCs w:val="28"/>
          <w:rtl w:val="true"/>
          <w:lang w:bidi="fa-IR"/>
        </w:rPr>
        <w:t>فيقتصر به علی مورده</w:t>
      </w: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تصبر سنةّ</w:t>
      </w:r>
      <w:r>
        <w:rPr>
          <w:rStyle w:val="FootnoteAnchor"/>
          <w:rtl w:val="true"/>
        </w:rPr>
        <w:footnoteReference w:id="1357"/>
      </w:r>
      <w:r>
        <w:rPr>
          <w:rFonts w:ascii="Amiri" w:hAnsi="Amiri" w:eastAsia="Amiri" w:cs="Amiri"/>
          <w:color w:val="111111"/>
          <w:sz w:val="28"/>
          <w:sz w:val="28"/>
          <w:szCs w:val="28"/>
          <w:rtl w:val="true"/>
          <w:lang w:bidi="ar-SA"/>
        </w:rPr>
        <w:t>لأنّها أقصى ما قيل في مدة الحمل</w:t>
      </w:r>
      <w:r>
        <w:rPr>
          <w:rStyle w:val="FootnoteAnchor"/>
          <w:rtl w:val="true"/>
        </w:rPr>
        <w:footnoteReference w:id="1358"/>
      </w:r>
      <w:r>
        <w:rPr>
          <w:rFonts w:ascii="Amiri" w:hAnsi="Amiri" w:eastAsia="Amiri" w:cs="Amiri"/>
          <w:color w:val="111111"/>
          <w:sz w:val="28"/>
          <w:sz w:val="28"/>
          <w:szCs w:val="28"/>
          <w:rtl w:val="true"/>
          <w:lang w:bidi="ar-SA"/>
        </w:rPr>
        <w:t>، فلا تزول الريبة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ظهر حمل اعتدت بوضعه وإلا اعتدت بعدها بثلاثة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ومستند هذا القول رواية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رجل عنده امرأة شابة وهي تحيض في كلّ شهرين أو ثلاثة أشهر حيضةً واحدةً كيف يطلقها 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هذه شديد، هذه تُطلق طلاق السنّة تطليقةً واحدةً على طهر من غير جماع بشهود ثمّ تترك حتى تحيض ثلاث حيض متى حاضتها فقد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انقضت سنة ولم تحض فيها ثلاث حيض،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يتربص بها بعد السنة ثلاثة أشهر ثم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أو مات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فأيهما مات ورثه صاحبه ما بينه وبين خمسة عشر شهراً</w:t>
      </w:r>
      <w:r>
        <w:rPr>
          <w:rFonts w:eastAsia="Amiri" w:cs="Amiri" w:ascii="Amiri" w:hAnsi="Amiri"/>
          <w:color w:val="111111"/>
          <w:sz w:val="28"/>
          <w:szCs w:val="28"/>
          <w:rtl w:val="true"/>
          <w:lang w:bidi="ar-SA"/>
        </w:rPr>
        <w:t>»</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كما ترى ليس فيها تعرّض لكون المحتبس هو الدم الثالث، بل تضمّنت أنّها لم تحض في السنة ثلاث حيض أعم من أن تكون حاضت فيها مرة أو مرتين، فلذلك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تنزيل الشيخ لها على احتباس الدم الثالث</w:t>
      </w:r>
      <w:r>
        <w:rPr>
          <w:rStyle w:val="FootnoteAnchor"/>
          <w:rtl w:val="true"/>
        </w:rPr>
        <w:footnoteReference w:id="1360"/>
      </w:r>
      <w:r>
        <w:rPr>
          <w:rFonts w:ascii="Amiri" w:hAnsi="Amiri" w:eastAsia="Amiri" w:cs="Amiri"/>
          <w:color w:val="111111"/>
          <w:sz w:val="28"/>
          <w:sz w:val="28"/>
          <w:szCs w:val="28"/>
          <w:rtl w:val="true"/>
          <w:lang w:bidi="ar-SA"/>
        </w:rPr>
        <w:t>إلى التحكم؛ لأنه لا دليل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وأجاب عنه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بأنّ الرواية مطلقة ليس فيها ما ينافيه، والأدلّة غيرها تنفى ما عدا هذا التأويل فينزل عليه، ولأن التحكم القول من غير دليل، وإبطال دلالة أمر معين وعدم الوقوف على غيرهيوجب الحكم بالبطلان فإن عدم وجدان واحد لا يدلّ على العدم</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لأنّ التحكّم إنّما نشأ من إطلاق الرواية الشامل لاحتباس الحيضة الثانية والثالثة، فتنزيلها على بعض ما دلّت عليه يحتاج إلى دليل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الخبر الأوّل أنّ المرأة إذا ارتفع حيضها بعد أن حاضت في الثلاثة مرة فإنّها تتربص تسعة أشهر ثم تعتد بثلاثة، وفي الروايات السابقة وغيرها</w:t>
      </w:r>
      <w:r>
        <w:rPr>
          <w:rStyle w:val="FootnoteAnchor"/>
          <w:rtl w:val="true"/>
        </w:rPr>
        <w:footnoteReference w:id="1362"/>
      </w:r>
      <w:r>
        <w:rPr>
          <w:rFonts w:ascii="Amiri" w:hAnsi="Amiri" w:eastAsia="Amiri" w:cs="Amiri"/>
          <w:color w:val="111111"/>
          <w:sz w:val="28"/>
          <w:sz w:val="28"/>
          <w:szCs w:val="28"/>
          <w:rtl w:val="true"/>
          <w:lang w:bidi="ar-SA"/>
        </w:rPr>
        <w:t>ما يدلّ على أنّ هذه تعتدّ بالأقراء وإن طالت أو بالأشهر على ما بيّناه، فوقعت هاتان الروايتان</w:t>
      </w:r>
      <w:r>
        <w:rPr>
          <w:rStyle w:val="FootnoteAnchor"/>
          <w:rtl w:val="true"/>
        </w:rPr>
        <w:footnoteReference w:id="1363"/>
      </w:r>
      <w:r>
        <w:rPr>
          <w:rFonts w:ascii="Amiri" w:hAnsi="Amiri" w:eastAsia="Amiri" w:cs="Amiri"/>
          <w:color w:val="111111"/>
          <w:sz w:val="28"/>
          <w:sz w:val="28"/>
          <w:szCs w:val="28"/>
          <w:rtl w:val="true"/>
          <w:lang w:bidi="ar-SA"/>
        </w:rPr>
        <w:t>مخالفتين</w:t>
      </w:r>
      <w:r>
        <w:rPr>
          <w:rStyle w:val="FootnoteAnchor"/>
          <w:rtl w:val="true"/>
        </w:rPr>
        <w:footnoteReference w:id="1364"/>
      </w:r>
      <w:r>
        <w:rPr>
          <w:rFonts w:ascii="Amiri" w:hAnsi="Amiri" w:eastAsia="Amiri" w:cs="Amiri"/>
          <w:color w:val="111111"/>
          <w:sz w:val="28"/>
          <w:sz w:val="28"/>
          <w:szCs w:val="28"/>
          <w:rtl w:val="true"/>
          <w:lang w:bidi="ar-SA"/>
        </w:rPr>
        <w:t>لإطلاق تلك الروايات</w:t>
      </w:r>
      <w:r>
        <w:rPr>
          <w:rStyle w:val="FootnoteAnchor"/>
          <w:rtl w:val="true"/>
        </w:rPr>
        <w:footnoteReference w:id="1365"/>
      </w:r>
      <w:r>
        <w:rPr>
          <w:rFonts w:ascii="Amiri" w:hAnsi="Amiri" w:eastAsia="Amiri" w:cs="Amiri"/>
          <w:color w:val="111111"/>
          <w:sz w:val="28"/>
          <w:sz w:val="28"/>
          <w:szCs w:val="28"/>
          <w:rtl w:val="true"/>
          <w:lang w:bidi="ar-SA"/>
        </w:rPr>
        <w:t>، فجمع الشيخ في الاستبصار بينها بالاعتماد على الخبر المشتمل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التربّص تسعة ثمّ الاعتداد بثلاثة</w:t>
      </w:r>
      <w:r>
        <w:rPr>
          <w:rStyle w:val="FootnoteAnchor"/>
          <w:rtl w:val="true"/>
        </w:rPr>
        <w:footnoteReference w:id="1366"/>
      </w:r>
      <w:r>
        <w:rPr>
          <w:rFonts w:ascii="Amiri" w:hAnsi="Amiri" w:eastAsia="Amiri" w:cs="Amiri"/>
          <w:color w:val="111111"/>
          <w:sz w:val="28"/>
          <w:sz w:val="28"/>
          <w:szCs w:val="28"/>
          <w:rtl w:val="true"/>
          <w:lang w:bidi="ar-SA"/>
        </w:rPr>
        <w:t>لأنّ التسعة أشهر أقصى الحمل فيعلم حينئذ أنّها ليست حاملاً، ثمّ تعتد بعد ذلك عدتها وهي ثلاثة أشهر، وحمل خبر عمّار على الفضل بأن تعتدّ إلى خمسة عشر شهراً</w:t>
      </w:r>
      <w:r>
        <w:rPr>
          <w:rStyle w:val="FootnoteAnchor"/>
          <w:rtl w:val="true"/>
        </w:rPr>
        <w:footnoteReference w:id="1367"/>
      </w:r>
      <w:r>
        <w:rPr>
          <w:rFonts w:ascii="Amiri" w:hAnsi="Amiri" w:eastAsia="Amiri" w:cs="Amiri"/>
          <w:color w:val="111111"/>
          <w:sz w:val="28"/>
          <w:sz w:val="28"/>
          <w:szCs w:val="28"/>
          <w:rtl w:val="true"/>
          <w:lang w:bidi="ar-SA"/>
        </w:rPr>
        <w:t>، وتلك الأخبار</w:t>
      </w:r>
      <w:r>
        <w:rPr>
          <w:rStyle w:val="FootnoteAnchor"/>
          <w:rtl w:val="true"/>
        </w:rPr>
        <w:footnoteReference w:id="1368"/>
      </w:r>
      <w:r>
        <w:rPr>
          <w:rFonts w:ascii="IRNazanin" w:hAnsi="IRNazanin" w:eastAsia="IRNazanin"/>
          <w:color w:val="111111"/>
          <w:sz w:val="28"/>
          <w:sz w:val="28"/>
          <w:szCs w:val="28"/>
          <w:rtl w:val="true"/>
          <w:lang w:bidi="fa-IR"/>
        </w:rPr>
        <w:t>مثل خبر محمّد بن مسلم</w:t>
      </w:r>
      <w:r>
        <w:rPr>
          <w:rStyle w:val="FootnoteAnchor"/>
          <w:rtl w:val="true"/>
        </w:rPr>
        <w:footnoteReference w:id="1369"/>
      </w:r>
      <w:r>
        <w:rPr>
          <w:rFonts w:ascii="Amiri" w:hAnsi="Amiri" w:eastAsia="Amiri" w:cs="Amiri"/>
          <w:color w:val="111111"/>
          <w:sz w:val="28"/>
          <w:sz w:val="28"/>
          <w:szCs w:val="28"/>
          <w:rtl w:val="true"/>
          <w:lang w:bidi="ar-SA"/>
        </w:rPr>
        <w:t>على أنّها تعتد بثلاثة أشهر إذا مرت لا ترى فيها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 الأدلّة لا توجب الحصر فيما ذكره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عمّارويظهر من الشيخ في النهاية</w:t>
      </w:r>
      <w:r>
        <w:rPr>
          <w:rStyle w:val="FootnoteAnchor"/>
          <w:rtl w:val="true"/>
        </w:rPr>
        <w:footnoteReference w:id="1370"/>
      </w:r>
      <w:r>
        <w:rPr>
          <w:rFonts w:ascii="Amiri" w:hAnsi="Amiri" w:eastAsia="Amiri" w:cs="Amiri"/>
          <w:color w:val="111111"/>
          <w:sz w:val="28"/>
          <w:sz w:val="28"/>
          <w:szCs w:val="28"/>
          <w:rtl w:val="true"/>
          <w:lang w:bidi="ar-SA"/>
        </w:rPr>
        <w:t>تنزيل الخبرين على معنى آخر، بحمل الخبر السابق على احتباس الحيضة الثانية فتصبر إلى التسعة والثاني على احتباس الثالثة فتصبر إلى السنة، ثمّ تعتد بثلاثة أشهر فيهما</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ظاهر هما؛ لأنّه قال في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لم تطمث في الثلاثة أشهر إلا مرّةً ثم ارتفع حيضها وهو صريح في احتباس الثانية، وأوجب التربّص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انقضت سنة ولم تحض فيها ثلاث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وإن كان شاملاً لنفي الثانية والثالثة إلا أنّ طريق الجمع بينهما بحمله على احتباس الثالثة، وبقرينة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تحض فيها ثلاث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لو لم تحض إلا مرّةً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 فيها حيضتين أو إلّا حيضة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وجه مصير الشيخ إلى ما ذكره من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يسلم عن التحكم؛ لأن الفرق بين احتباس الثانية والثالثة لا مدخل له في هذه الأحكام، فإن احتمال الحمل يوجب فساد اعتبار الاثنتين كما يوجب فساد الواحدة وأقصى الحمل مشترك بين جميع أفراد النساء بالتسعة أو السنة أو غيرهما، فالفرق بين جعل مدة التربّص للعلم بالبراءة من الحمل تسعةً تارةً وسنةً أُخرى يرجع إلى التحكم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الاعتناء برواية عمار فما ذكره الشيخ في الاستبصار من الجمع</w:t>
      </w:r>
      <w:r>
        <w:rPr>
          <w:rStyle w:val="FootnoteAnchor"/>
          <w:rtl w:val="true"/>
        </w:rPr>
        <w:footnoteReference w:id="1371"/>
      </w:r>
      <w:r>
        <w:rPr>
          <w:rFonts w:ascii="Amiri" w:hAnsi="Amiri" w:eastAsia="Amiri" w:cs="Amiri"/>
          <w:color w:val="111111"/>
          <w:sz w:val="28"/>
          <w:sz w:val="28"/>
          <w:szCs w:val="28"/>
          <w:rtl w:val="true"/>
          <w:lang w:bidi="ar-SA"/>
        </w:rPr>
        <w:t>أدخل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طريق الروايتين قاصر عن إفادة مثل هذا الحكم، خصوصاً رواية سورة بن كليب، لكن الشهرة مرجّحة لجانبها على قاعدتهم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بالاكتفاء بالتربص مدّة يظهر فيها انتفاء الحمل</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اعتبار عدة أُخرى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فيها مخصوص بالحرة بقرينة جعل عدّتها ثلاثة أشهر بعد التربّص ومراعاة ثلاثة أقراء، فلو كانت أمةً اعتبر في الأمرين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والتقييد في كلام المصنّف وغيره</w:t>
      </w:r>
      <w:r>
        <w:rPr>
          <w:rStyle w:val="FootnoteAnchor"/>
          <w:rtl w:val="true"/>
        </w:rPr>
        <w:footnoteReference w:id="1373"/>
      </w:r>
      <w:r>
        <w:rPr>
          <w:rFonts w:ascii="Amiri" w:hAnsi="Amiri" w:eastAsia="Amiri" w:cs="Amiri"/>
          <w:color w:val="111111"/>
          <w:sz w:val="28"/>
          <w:sz w:val="28"/>
          <w:szCs w:val="28"/>
          <w:rtl w:val="true"/>
          <w:lang w:bidi="ar-SA"/>
        </w:rPr>
        <w:t>برؤية الحيض في الثالث أخذوه من قوله في الرواية</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رأت الدم مرّةً ثمّ بلغت اليأس أكملت العدة بشهرين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فمضى ثلاثة أشهر فلم تحض إلّا حيضة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ليست صريحةً في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رأت في الشهر الأول أو الثاني واحتبس ففي إلحاقه بما ذكروه نظر من مساواته له في المعنى بل أولى بالاسترابة بالحمل، ومن قصر الحكم المخالف على مورده، فردّه إلى تلك القاعدة</w:t>
      </w:r>
      <w:r>
        <w:rPr>
          <w:rStyle w:val="FootnoteAnchor"/>
          <w:rtl w:val="true"/>
        </w:rPr>
        <w:footnoteReference w:id="1374"/>
      </w:r>
      <w:r>
        <w:rPr>
          <w:rFonts w:ascii="Amiri" w:hAnsi="Amiri" w:eastAsia="Amiri" w:cs="Amiri"/>
          <w:color w:val="111111"/>
          <w:sz w:val="28"/>
          <w:sz w:val="28"/>
          <w:szCs w:val="28"/>
          <w:rtl w:val="true"/>
          <w:lang w:bidi="ar-SA"/>
        </w:rPr>
        <w:t>أولى؛ لصحة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في تلك بوجوب مراعاة الأقراء هنا مطلقاً، فتكون عدّتها في المثال أطول فيقتصر على العدة المذكورة هنا؛ نظراً إلى الأولوية المذكورة، فلا يكون ذلك قياساً ممنوعاً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رأت الدم مرّةً ثمّ بلغت اليأس أكملت العدة بشهرين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حكم الشارع عليها بوجوب العدة قبل اليأس وقد كانت حينئذٍ من ذوات 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تعذر إكمالها بها</w:t>
      </w:r>
      <w:r>
        <w:rPr>
          <w:rStyle w:val="FootnoteAnchor"/>
          <w:rtl w:val="true"/>
        </w:rPr>
        <w:footnoteReference w:id="1375"/>
      </w:r>
      <w:r>
        <w:rPr>
          <w:rFonts w:ascii="Amiri" w:hAnsi="Amiri" w:eastAsia="Amiri" w:cs="Amiri"/>
          <w:color w:val="111111"/>
          <w:sz w:val="28"/>
          <w:sz w:val="28"/>
          <w:szCs w:val="28"/>
          <w:rtl w:val="true"/>
          <w:lang w:bidi="ar-SA"/>
        </w:rPr>
        <w:t xml:space="preserve">لليأس المقتضي انتفاء الحكم بالحيض مع تلبسها بالعدّة أكملت بالأشهر؛ لأنها بدل عن الأقراء كما مرّ </w:t>
      </w:r>
      <w:r>
        <w:rPr>
          <w:rStyle w:val="FootnoteAnchor"/>
          <w:rtl w:val="true"/>
        </w:rPr>
        <w:footnoteReference w:id="1376"/>
      </w:r>
      <w:r>
        <w:rPr>
          <w:rFonts w:ascii="Amiri" w:hAnsi="Amiri" w:eastAsia="Amiri" w:cs="Amiri"/>
          <w:color w:val="111111"/>
          <w:sz w:val="28"/>
          <w:sz w:val="28"/>
          <w:szCs w:val="28"/>
          <w:rtl w:val="true"/>
          <w:lang w:bidi="ar-SA"/>
        </w:rPr>
        <w:t>، فيجعل لكلّ قرء شهر ، ولا توجد عدة ملفقة من الأمرين إلا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وباليأس من عود الحيض فارقت من احتبس حيضها قبل تمام</w:t>
      </w:r>
      <w:r>
        <w:rPr>
          <w:rStyle w:val="FootnoteAnchor"/>
          <w:rtl w:val="true"/>
        </w:rPr>
        <w:footnoteReference w:id="1377"/>
      </w:r>
      <w:r>
        <w:rPr>
          <w:rFonts w:ascii="Amiri" w:hAnsi="Amiri" w:eastAsia="Amiri" w:cs="Amiri"/>
          <w:color w:val="111111"/>
          <w:sz w:val="28"/>
          <w:sz w:val="28"/>
          <w:szCs w:val="28"/>
          <w:rtl w:val="true"/>
          <w:lang w:bidi="ar-SA"/>
        </w:rPr>
        <w:t>العدّة العارض حيث إن عوده ممكن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والأصل في حكم هذه المسألة رواية هارون بن حمزة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امرأة طلّقت وقد طعنت في السنّ فحاضت حيضةٌ واحدة ثمّ ارتفع حيضها،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بالحيض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شهرين ،مستقبلين، فإنّها قد يئست من المحيض</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استمرّ بالمعتدّة الدم مشتبهاً رجعت إلى عادتها في زمان الاستقامة واعتدّت به ولو لم تكن لها عادة اعتبرت صفة الدم، واعتدّت بثلاثة أقراء ولو اشتبه رجعت إلى عادة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اختلفن اعتدت بالأشهر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ولو فرض يأسها بعد أن حاضت مرتين فمقتضى ذلك إكمال العدة بشهر ، ولكن الجماعة اقتصروا على مدلول الرواية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استمرّ بالمعتدّه الدم مشتبهاً رجعت إلى 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المراد باستمراره تجاوزه العشرة، فإنّ ذات العادة حينئذ ترجع إلى عادتها وتجعل الباقي استحاضة، فيلحق ما يحكم به حيضاً في العادة حكم الحيض هنا، وتجعل الباقي طهراً إلىوقت العادة من الشهر الآخر، وتنقضي بذلك العدّة كالمستقيمة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وتقييده بكون الدم مشتبهاً في هذه الصورة باعتبار احتماله الحيض فيما زاد على العادة قبل التجاوز، وإن كان باعتبار التجاوز صار غير مشتبه حيث علم أن الحيض منه هو ما وقع في زمن العدة وما زاد استحاضة، فلا اشتباه فيه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تكن لها عادة مع فرض استمراره وتجاوزه العشرة رجعت إلى التمييز وجعلت ما كان أقرب منه إلى صفة الحيض حيضاً بشرائطه والباقي 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لها تمييز عملت عليه وانقضت العدة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هنا بين المبتدئة والمضطربة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اشتبه دم الحيض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فقدت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وقبله الشيخ</w:t>
      </w:r>
      <w:r>
        <w:rPr>
          <w:rStyle w:val="FootnoteAnchor"/>
          <w:rtl w:val="true"/>
        </w:rPr>
        <w:footnoteReference w:id="1379"/>
      </w:r>
      <w:r>
        <w:rPr>
          <w:rFonts w:ascii="Amiri" w:hAnsi="Amiri" w:eastAsia="Amiri" w:cs="Amiri"/>
          <w:color w:val="111111"/>
          <w:sz w:val="28"/>
          <w:sz w:val="28"/>
          <w:szCs w:val="28"/>
          <w:rtl w:val="true"/>
          <w:lang w:bidi="ar-SA"/>
        </w:rPr>
        <w:t>وبعده العلّامة في كتبه</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ترجع إلى عادة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في المبتدئة كما تقرّر في بابه</w:t>
      </w:r>
      <w:r>
        <w:rPr>
          <w:rStyle w:val="FootnoteAnchor"/>
          <w:rtl w:val="true"/>
        </w:rPr>
        <w:footnoteReference w:id="1381"/>
      </w:r>
      <w:r>
        <w:rPr>
          <w:rFonts w:ascii="Amiri" w:hAnsi="Amiri" w:eastAsia="Amiri" w:cs="Amiri"/>
          <w:color w:val="111111"/>
          <w:sz w:val="28"/>
          <w:sz w:val="28"/>
          <w:szCs w:val="28"/>
          <w:rtl w:val="true"/>
          <w:lang w:bidi="ar-SA"/>
        </w:rPr>
        <w:t xml:space="preserve">، أمّا المضطربة فلا ترجع إلى النساء بل تنتقل عند فقد التمييز إلى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الروايات، وليس لحكم الحيض في العدة أمر يقتضي هذا الحكم، فالأجود الرجوع إلى ما تقرر في بابه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ومحصّله أنّه مع انضباط الحيض والطهر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بانقطاع الدم على ما دون العشرة أو عادة أو تمييز أو رجوع المبتدئة إلى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عليه ورتبت حكم العدّة على ما يحكم به 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يتّفق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فقدت المبتدئة الأهل بعد فقد التمييز، أو كانت مضطربة وفقدت التمييز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اعتدّت بالأشهر، وذلك في موضع الأخذ بالروايات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حكم هنا باعتدادها بالأشهر دون أن ترجع إلى تعيين الحيض بالرواية التي قد توجب نقصاناً عن الثلاثة أشهر لورود النص هنا برجوعها إلى الأشهر، ففي رواية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التي لا تحيض والمستحاضة التي لا تظهر ثلاثة أشهر، وعدّة التي تحيض ويستقيم حيضها ثلاثة قروء</w:t>
      </w:r>
      <w:r>
        <w:rPr>
          <w:rFonts w:eastAsia="Amiri" w:cs="Amiri" w:ascii="Amiri" w:hAnsi="Amiri"/>
          <w:color w:val="111111"/>
          <w:sz w:val="28"/>
          <w:szCs w:val="28"/>
          <w:rtl w:val="true"/>
          <w:lang w:bidi="ar-SA"/>
        </w:rPr>
        <w:t>»</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رواية أبي بصير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فيها اعتبار الرجوع إلى النساء مطلقاً، فلا أقل من أن ترجع إلى قاعدة الحيض لا أن يحدث هنا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حكمة العدول عن الروايات إلى الأشهر انضباط العدة بذلك دون الروايات من حيث إنّها تتخيّر في تخصيص العدد بما شاءت من الشهر، وذلك يوجب كون العدة بيدها زيادةً ونقصاناً، وذلك غير موافق لحكمة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عبارات الأصحاب قد اضطربت في حكم المضطربة في هذا الباب، فقال الشيخ في النهاية ما يقارب عبارة المصنّف هنا من الرجوع إلى عادة الحيض، فإن لم تعرفها فإلى صفة الدم، ومع الاشتباه إلى عادة نسائها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لا تحيض إلا في ستة أشهر أو خمسة اعتدت بالأشهر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وقال ابن إدريس بعد نقله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تقديم العادة على اعتبار صفة الدم؛ لأنّ العادة أقوى، فإن لم تكن لها نساء لهنّ عادة رجعت إلى اعتبار صفة الدم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فقدم الرجوع إلى النساء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لم يفرّق بين المبتدئة والمضطربة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وعبارة العلّامة في القواعد </w:t>
      </w:r>
      <w:r>
        <w:rPr>
          <w:rStyle w:val="FootnoteAnchor"/>
          <w:rtl w:val="true"/>
        </w:rPr>
        <w:footnoteReference w:id="1386"/>
      </w:r>
      <w:r>
        <w:rPr>
          <w:rFonts w:ascii="Amiri" w:hAnsi="Amiri" w:eastAsia="Amiri" w:cs="Amiri"/>
          <w:color w:val="111111"/>
          <w:sz w:val="28"/>
          <w:sz w:val="28"/>
          <w:szCs w:val="28"/>
          <w:rtl w:val="true"/>
          <w:lang w:bidi="ar-SA"/>
        </w:rPr>
        <w:t xml:space="preserve">والتحرير </w:t>
      </w:r>
      <w:r>
        <w:rPr>
          <w:rStyle w:val="FootnoteAnchor"/>
          <w:rtl w:val="true"/>
        </w:rPr>
        <w:footnoteReference w:id="1387"/>
      </w:r>
      <w:r>
        <w:rPr>
          <w:rFonts w:ascii="Amiri" w:hAnsi="Amiri" w:eastAsia="Amiri" w:cs="Amiri"/>
          <w:color w:val="111111"/>
          <w:sz w:val="28"/>
          <w:sz w:val="28"/>
          <w:szCs w:val="28"/>
          <w:rtl w:val="true"/>
          <w:lang w:bidi="ar-SA"/>
        </w:rPr>
        <w:t xml:space="preserve">مثل عبارة المصنّف والشيخ </w:t>
      </w:r>
      <w:r>
        <w:rPr>
          <w:rStyle w:val="FootnoteAnchor"/>
          <w:rtl w:val="true"/>
        </w:rPr>
        <w:footnoteReference w:id="1388"/>
      </w:r>
      <w:r>
        <w:rPr>
          <w:rFonts w:ascii="Amiri" w:hAnsi="Amiri" w:eastAsia="Amiri" w:cs="Amiri"/>
          <w:color w:val="111111"/>
          <w:sz w:val="28"/>
          <w:sz w:val="28"/>
          <w:szCs w:val="28"/>
          <w:rtl w:val="true"/>
          <w:lang w:bidi="ar-SA"/>
        </w:rPr>
        <w:t>من غير فرق أيضاً بين المبتدئة والمضطربة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الإرشاد والمضطربة ترجع إلى أهلها أو التمييز، فإن فقدت اعتدّت بالأشهر</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الرجوع إلى الأهل حكم المضطربة ولم يذكر المبتدئة، وكان حقّه العكس، وزاد عطفه التمييز على الأهل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فتلخص في المسألة مذاهب متعدّدة، وليس لها هنا بخصوصها أصل يرجع إليه، وما تقدّم من حكم الحيض </w:t>
      </w:r>
      <w:r>
        <w:rPr>
          <w:rStyle w:val="FootnoteAnchor"/>
          <w:rtl w:val="true"/>
        </w:rPr>
        <w:footnoteReference w:id="1390"/>
      </w:r>
      <w:r>
        <w:rPr>
          <w:rFonts w:ascii="Amiri" w:hAnsi="Amiri" w:eastAsia="Amiri" w:cs="Amiri"/>
          <w:color w:val="111111"/>
          <w:sz w:val="28"/>
          <w:sz w:val="28"/>
          <w:szCs w:val="28"/>
          <w:rtl w:val="true"/>
          <w:lang w:bidi="ar-SA"/>
        </w:rPr>
        <w:t>ينافي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 النساء الأقارب من الطرفين أو أحدهما ثمّ الأقران، ومع اختلافهنّ إذا تعددن ما سلف في باب الحيض</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لا تحيض إلا في ستة أشهر أو خمسة اعتدت بالأشهر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اتفقت عبارة المصنّف وجماعة من الأصحاب </w:t>
      </w:r>
      <w:r>
        <w:rPr>
          <w:rStyle w:val="FootnoteAnchor"/>
          <w:rtl w:val="true"/>
        </w:rPr>
        <w:footnoteReference w:id="1392"/>
      </w:r>
      <w:r>
        <w:rPr>
          <w:rFonts w:ascii="Amiri" w:hAnsi="Amiri" w:eastAsia="Amiri" w:cs="Amiri"/>
          <w:color w:val="111111"/>
          <w:sz w:val="28"/>
          <w:sz w:val="28"/>
          <w:szCs w:val="28"/>
          <w:rtl w:val="true"/>
          <w:lang w:bidi="ar-SA"/>
        </w:rPr>
        <w:t>، ولا وجه للتخصيص بالخمسة والستة، بل الضابط أنّها متى سلم لها ثلاثة أشهر بعد الطلاق لا ترى فيها حيضاً اعتدت بالأشهر</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طلقت في أوّل الهلال اعتدّت بثلاثة أشهر 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طلّقت في أثنائه اعتدّت ،بهلالين، وأخذت من الثالث بقدر الفائت من الشهر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تُكمله ثلاثين وهو أشبه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w:t>
      </w:r>
      <w:r>
        <w:rPr>
          <w:rFonts w:ascii="IRNazanin" w:hAnsi="IRNazanin" w:eastAsia="IRNazanin"/>
          <w:color w:val="111111"/>
          <w:sz w:val="28"/>
          <w:sz w:val="28"/>
          <w:szCs w:val="28"/>
          <w:rtl w:val="true"/>
          <w:lang w:bidi="fa-IR"/>
        </w:rPr>
        <w:t xml:space="preserve">وقد دلّ على ذلك رواية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أيهما سبق بانت المطلقة المسترابة تستريب الحيض إن مرّت بها ثلاثة أشهر بيض ليس فيها دم بانت به، وإن مرّت بها ثلاث حيض ليس بين الحيضتين ثلاثة أشهر بانت بالحيض</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أُخرى لزرارة عن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الأمرين سبق إليها فقد انقضت عدّتها إن مرت ثلاثة أشهر لا ترى فيها دماً فقد انقضت عدّتها، وإن مرّت ثلاثة أقراء فقد انقضت عدتها</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أنّه قال في التي تحيض في كلّ ثلاثة أشهر مرّةً أو في ستة أشهر أو في سبعة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عدتها ثلاثة أشهر</w:t>
      </w:r>
      <w:r>
        <w:rPr>
          <w:rFonts w:eastAsia="Amiri" w:cs="Amiri" w:ascii="Amiri" w:hAnsi="Amiri"/>
          <w:color w:val="111111"/>
          <w:sz w:val="28"/>
          <w:szCs w:val="28"/>
          <w:rtl w:val="true"/>
          <w:lang w:bidi="ar-SA"/>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الأخبار الدالّة على اعتبار سلامة ثلاثة أشهر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يبقى في ذلك ما أسلفناه من أنّ الروايات تقتضي اشتراط سلامة الثلاثة بعد الطلاق من الحيض</w:t>
      </w:r>
      <w:r>
        <w:rPr>
          <w:rStyle w:val="FootnoteAnchor"/>
          <w:rtl w:val="true"/>
        </w:rPr>
        <w:footnoteReference w:id="1397"/>
      </w:r>
      <w:r>
        <w:rPr>
          <w:rFonts w:ascii="Amiri" w:hAnsi="Amiri" w:eastAsia="Amiri" w:cs="Amiri"/>
          <w:color w:val="111111"/>
          <w:sz w:val="28"/>
          <w:sz w:val="28"/>
          <w:szCs w:val="28"/>
          <w:rtl w:val="true"/>
          <w:lang w:bidi="ar-SA"/>
        </w:rPr>
        <w:t>، فلو وقع الطلاق في أثناء الطهر بحيث لم يبق بعده ثلاثة وإن كان أصله أكثر لا تعتدّ بالأشهر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الأصحاب بخلاف ذلك من حيث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طلقت في أوّل الهلال اعتدت بثلاثة أشهر 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في الأشهر حيث تكون مرادةٌ للشارع بالهلالية، وعليه تدور المواقيت الشرعيّة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ثمّ إن انطبق وقوع الطلاق على أوّل الشهر الهلالي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في أثنائه وانكسر ذلك الشهر اعتبر بعده شهران بالهلالي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إكمال المنكسر ثلاثين، أو جبره بقدر ما فات منه قولان</w:t>
      </w:r>
      <w:r>
        <w:rPr>
          <w:rStyle w:val="FootnoteAnchor"/>
          <w:rtl w:val="true"/>
        </w:rPr>
        <w:footnoteReference w:id="1398"/>
      </w:r>
      <w:r>
        <w:rPr>
          <w:rFonts w:ascii="Amiri" w:hAnsi="Amiri" w:eastAsia="Amiri" w:cs="Amiri"/>
          <w:color w:val="111111"/>
          <w:sz w:val="28"/>
          <w:sz w:val="28"/>
          <w:szCs w:val="28"/>
          <w:rtl w:val="true"/>
          <w:lang w:bidi="ar-SA"/>
        </w:rPr>
        <w:t xml:space="preserve">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لم يتّفق في الشهر الأول كونه هلاليّاً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العدّة بين الهلالين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الشهر العرفي وهو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الثاني أنّ إطلاق الشهر محمول على الهلالي، فإذا فات بعضه أكمل من الرابع بمقدار ما فات فلو فرض كونه تسعة وعشرين يوماً وطلقها وقد مضى منه عشرون يوماً تحتسب بتسعة وتقضي عشرين يوماً من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المسألة قول ثالث، وهو انكسار الجميع</w:t>
      </w:r>
      <w:r>
        <w:rPr>
          <w:rStyle w:val="FootnoteAnchor"/>
          <w:rtl w:val="true"/>
        </w:rPr>
        <w:footnoteReference w:id="1399"/>
      </w:r>
      <w:r>
        <w:rPr>
          <w:rFonts w:ascii="Amiri" w:hAnsi="Amiri" w:eastAsia="Amiri" w:cs="Amiri"/>
          <w:color w:val="111111"/>
          <w:sz w:val="28"/>
          <w:sz w:val="28"/>
          <w:szCs w:val="28"/>
          <w:rtl w:val="true"/>
          <w:lang w:bidi="ar-SA"/>
        </w:rPr>
        <w:t>، فيسقط اعتبار الأهلة فيها ؛ لأنّ المنكسر أولاً يتمّم بما يليه فينكسر أيضاً، والأصحّ ما تقدّم؛ لأنّ الشهرين المتوسّطين يصدق عليهما الاسم بالأهلة فلا يعدل عن ذلك؛ لأنّه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البحث آت في جميع الآجال من السلم والدين المؤجّل والعدة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 في السلم مستوفى</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واعلم أنّ انطباق الطلاق ونحوه من العقود على أوّل الشهر يتصوّر بأن يبتدئ باللفظ قبل الغروب من ليلة الهلال بحيث يقترن الفراغ منه بأوّل الشهر، لا بابتدائه في أوّل الشهر؛ لأنّه إلى أن يتمّ لفظه يذهب جزء من الشهر وينكسر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جوّز تعليق الطلاق</w:t>
      </w:r>
      <w:r>
        <w:rPr>
          <w:rStyle w:val="FootnoteAnchor"/>
          <w:rtl w:val="true"/>
        </w:rPr>
        <w:footnoteReference w:id="1401"/>
      </w:r>
      <w:r>
        <w:rPr>
          <w:rFonts w:ascii="Amiri" w:hAnsi="Amiri" w:eastAsia="Amiri" w:cs="Amiri"/>
          <w:color w:val="111111"/>
          <w:sz w:val="28"/>
          <w:sz w:val="28"/>
          <w:szCs w:val="28"/>
          <w:rtl w:val="true"/>
          <w:lang w:bidi="ar-SA"/>
        </w:rPr>
        <w:t>فرضه بأن يعلّقه على انسلاخ الشهر أو بأوّل الشهر الذي يليه ولو وقع في أثناء النهار أو الليل أدخل الباقي منه في الحساب من الساعات وما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غيره</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 لو ارتابت بالحمل بعد انقضاء العدّة والنكاح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حدثت الريبة بعد العدة وقبل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ارتابت به قبل انقضاء العدة لم تنكح، ولو انقضت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بالجواز ما لم يتيقّن الحمل 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التقديرات لو ظهر حمل بطل النكاح الثاني؛ لتحقق وقوعه في العدّة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ارتابت بالحمل بعد انقضاء العدة والنكاح لم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حدثت الريبة بعد العدّة وقبل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الارتياب بالحمل يحصل بوجود علامة تفيد الظنّ به كثقل وحركة ونحوهما، فإذا حصل لها ذلك بعد انقضاء العدّة والنكاح لم يؤثّر؛ للحكم بالانقضاء وصحّة النكاح شرعاً فلا يعارض الظن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بعد انقضاء العدّة وقبل النكاح للحكم بانقضائها شرعاً فلا ينتقض بالشكّ، فيجوز لها النكاح؛ لترتبه على الحكم بانقضاء العدة وقد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حصلت الريبة قبل انقضاء العدّة فقد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أن تنكح بعد انقضاء العدة إلى أن يتبيّن الحال</w:t>
      </w:r>
      <w:r>
        <w:rPr>
          <w:rStyle w:val="FootnoteAnchor"/>
          <w:rtl w:val="true"/>
        </w:rPr>
        <w:footnoteReference w:id="1402"/>
      </w:r>
      <w:r>
        <w:rPr>
          <w:rFonts w:ascii="Amiri" w:hAnsi="Amiri" w:eastAsia="Amiri" w:cs="Amiri"/>
          <w:color w:val="111111"/>
          <w:sz w:val="28"/>
          <w:sz w:val="28"/>
          <w:szCs w:val="28"/>
          <w:rtl w:val="true"/>
          <w:lang w:bidi="ar-SA"/>
        </w:rPr>
        <w:t>؛ لأنّ النكاح مبني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المصنّف والعلّامة</w:t>
      </w:r>
      <w:r>
        <w:rPr>
          <w:rStyle w:val="FootnoteAnchor"/>
          <w:rtl w:val="true"/>
        </w:rPr>
        <w:footnoteReference w:id="1403"/>
      </w:r>
      <w:r>
        <w:rPr>
          <w:rFonts w:ascii="Amiri" w:hAnsi="Amiri" w:eastAsia="Amiri" w:cs="Amiri"/>
          <w:color w:val="111111"/>
          <w:sz w:val="28"/>
          <w:sz w:val="28"/>
          <w:szCs w:val="28"/>
          <w:rtl w:val="true"/>
          <w:lang w:bidi="ar-SA"/>
        </w:rPr>
        <w:t>الجواز ؛ لوجود المقتضي وهو خروج العدة، وانتفاء المانع؛ إذ الريبة لا توجب بذاتها الحكم بالحمل، والأصل عدمه، ومن ثم سقطت نفقتها ورجعتها في الرجعية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لو ظهر حمل محقّق بعد النكاح الثاني حكم ببطلانه؛ لتحقّق وقوعه في العدّة لأنّها في الحامل وضع الحمل، بل هي الأصل لدلالتها على براءة الرحم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غيرها من الأشهر والأقراء، فإن دلالته ظنّيّة، وإنّما اكتفى الشارع بها لتعذّر تحصيل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 في الحاملوهى تعتدّ في الطلاق بوضعه ولو بعد الطلاق بلا فصل سواء كان تامّاً أو غير تام، ولو كان علقةً، بعد أن يتحقق أنّه حمل ولا عبرة بما يشكّ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اليقين كلّ وقت فجعلت بدلاً عن اليقين</w:t>
      </w:r>
      <w:r>
        <w:rPr>
          <w:rStyle w:val="FootnoteAnchor"/>
          <w:rtl w:val="true"/>
        </w:rPr>
        <w:footnoteReference w:id="1404"/>
      </w:r>
      <w:r>
        <w:rPr>
          <w:rFonts w:ascii="Amiri" w:hAnsi="Amiri" w:eastAsia="Amiri" w:cs="Amiri"/>
          <w:color w:val="111111"/>
          <w:sz w:val="28"/>
          <w:sz w:val="28"/>
          <w:szCs w:val="28"/>
          <w:rtl w:val="true"/>
          <w:lang w:bidi="ar-SA"/>
        </w:rPr>
        <w:t>فإذا حصل الأصل بطل البدل الاضطراري، فبطل النكاح المرتب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الحامل وهي تعتدّ في الطلاق بوضعه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تنقضي عدّة الحامل إذا وضعت الحمل التام،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بوضعه بعد الطلاق بتمامه، سواء كان حيّاً أم ميتاً ، تامّاً أو غير تام، إذا تحقّق أنّه مبدأ نشوء آدمى؛ لعموم الآية، ويتحقّق ذلك في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خروجه بأجمعه ، فلا تنقضي بخروج بعضه؛ لأنّه لا تحصل به براءة الرحم، ولا وضع الحمل المضاف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بعضه منفصلاً أو متّصلاً ولم يخرج الباقي بقيت الرجعة في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أحدهما ورثه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يبقى سائر أحكام الجنين كنفي توريثه، وسراية العتق إليه من الأُمّ على القول بها، وإجزائه عن الكفّارة، ووجوب الغرم عند الجناية على الأُمّ، وتبعيته للأُمّ في البيع عند الشيخ</w:t>
      </w:r>
      <w:r>
        <w:rPr>
          <w:rStyle w:val="FootnoteAnchor"/>
          <w:rtl w:val="true"/>
        </w:rPr>
        <w:footnoteReference w:id="1406"/>
      </w:r>
      <w:r>
        <w:rPr>
          <w:rFonts w:ascii="Amiri" w:hAnsi="Amiri" w:eastAsia="Amiri" w:cs="Amiri"/>
          <w:color w:val="111111"/>
          <w:sz w:val="28"/>
          <w:sz w:val="28"/>
          <w:szCs w:val="28"/>
          <w:rtl w:val="true"/>
          <w:lang w:bidi="ar-SA"/>
        </w:rPr>
        <w:t xml:space="preserve">، وفي الهبة وغيرها على قول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تنقضي بانفصاله حيّاً وميتاً؛ لصدق وضع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تحقّق كونه حملاً، فلا يكفي وضعه نطفةً مع عدم استقرارها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وجهان، من الشكّ في كونه قد صار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حملاً، وحكم الشيخ بانقضاء العدّة بها</w:t>
      </w:r>
      <w:r>
        <w:rPr>
          <w:rStyle w:val="FootnoteAnchor"/>
          <w:rtl w:val="true"/>
        </w:rPr>
        <w:footnoteReference w:id="1408"/>
      </w:r>
      <w:r>
        <w:rPr>
          <w:rFonts w:ascii="Amiri" w:hAnsi="Amiri" w:eastAsia="Amiri" w:cs="Amiri"/>
          <w:color w:val="111111"/>
          <w:sz w:val="28"/>
          <w:sz w:val="28"/>
          <w:szCs w:val="28"/>
          <w:rtl w:val="true"/>
          <w:lang w:bidi="ar-SA"/>
        </w:rPr>
        <w:t>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مطلقاً، والوجهان آتيان في العلقة، وهي القطعة من الدم التي لا تخطيط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المصنّف وجماعة</w:t>
      </w:r>
      <w:r>
        <w:rPr>
          <w:rStyle w:val="FootnoteAnchor"/>
          <w:rtl w:val="true"/>
        </w:rPr>
        <w:footnoteReference w:id="1409"/>
      </w:r>
      <w:r>
        <w:rPr>
          <w:rFonts w:ascii="Amiri" w:hAnsi="Amiri" w:eastAsia="Amiri" w:cs="Amiri"/>
          <w:color w:val="111111"/>
          <w:sz w:val="28"/>
          <w:sz w:val="28"/>
          <w:szCs w:val="28"/>
          <w:rtl w:val="true"/>
          <w:lang w:bidi="ar-SA"/>
        </w:rPr>
        <w:t>الشيخ</w:t>
      </w:r>
      <w:r>
        <w:rPr>
          <w:rStyle w:val="FootnoteAnchor"/>
          <w:rtl w:val="true"/>
        </w:rPr>
        <w:footnoteReference w:id="1410"/>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مع العلم بأنّها مبدأ نشوء آدمي وإلّا فلا ولو أسقطت مضغة كفت، والعلم بها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تظهر الصورة والتخطيط بكلّ واحدة منهما، ولكن قالت القوابل وأهل الخبرة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صورة خفيّة وهي بيّنة لنا وإن خفيت على غيرنا حكم بها، وتنقضي بها العدّة ويثبت النسب وسائر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فيه صورة ظاهرة ولا خفيّة تعرفها القوابل، ولكن قلن إنّه أصل الآدمي ولو بقي لتصوّر وتخلّق، ففي الاكتفاء به قولان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المصنّف الاكتفاء به كما قطع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حَمْلَهُنَّ</w:t>
      </w:r>
      <w:r>
        <w:rPr>
          <w:rFonts w:eastAsia="Amiri" w:cs="Amiri" w:ascii="Amiri" w:hAnsi="Amiri"/>
          <w:color w:val="111111"/>
          <w:sz w:val="28"/>
          <w:szCs w:val="28"/>
          <w:rtl w:val="true"/>
          <w:lang w:bidi="ar-SA"/>
        </w:rPr>
        <w:t>)</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 رواية عبد الرحمن بن الحجاج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الحبلى إذا طلّقها زوجها فوضعت سقطاً تمَّ أو لم يتم، أو وضعته مضغةً،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وضعته يستبين أنّه حمل تمَّ أو لم يتمّ فقد انقضت عدتها وإن كانت مضغة</w:t>
      </w:r>
      <w:r>
        <w:rPr>
          <w:rFonts w:eastAsia="IRNazanin" w:cs="IRNazanin"/>
          <w:color w:val="111111"/>
          <w:sz w:val="28"/>
          <w:szCs w:val="28"/>
          <w:rtl w:val="true"/>
          <w:lang w:bidi="fa-IR"/>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توقّف انقضاء العدة على وضع الحمل بين طول مدّته وقصرها، فقد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طلّقت فادعت الحمل صبر عليها أقصى الحمل، وهو تسعة أشهر، ثمّ لا تقبل 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مشهورة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w:t>
      </w:r>
      <w:r>
        <w:rPr>
          <w:rFonts w:ascii="Amiri" w:hAnsi="Amiri" w:eastAsia="Amiri" w:cs="Amiri"/>
          <w:color w:val="111111"/>
          <w:sz w:val="28"/>
          <w:sz w:val="28"/>
          <w:szCs w:val="28"/>
          <w:rtl w:val="true"/>
          <w:lang w:bidi="ar-SA"/>
        </w:rPr>
        <w:t>تكون لحظةً وقد تكون سنةً كما سبق</w:t>
      </w:r>
      <w:r>
        <w:rPr>
          <w:rStyle w:val="FootnoteAnchor"/>
          <w:rtl w:val="true"/>
        </w:rPr>
        <w:footnoteReference w:id="1415"/>
      </w:r>
      <w:r>
        <w:rPr>
          <w:rFonts w:ascii="Amiri" w:hAnsi="Amiri" w:eastAsia="Amiri" w:cs="Amiri"/>
          <w:color w:val="111111"/>
          <w:sz w:val="28"/>
          <w:sz w:val="28"/>
          <w:szCs w:val="28"/>
          <w:rtl w:val="true"/>
          <w:lang w:bidi="ar-SA"/>
        </w:rPr>
        <w:t>؛ لعموم الآية وخصوص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فيها بير الحرّة ،والأمة، بخلاف الاعتداد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بابويه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بأقرب الأجلين، فإن مضت ثلاثة أشهر ولم تضع خرجت من العدة، وإن وضعت قبل ثلاثة أشهر خرجت أيضاً من العدة</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أنّها تبين بمضيّ ثلاثة أشهر لكن ليس لها أن تتزوج إلا بعد وضع الحمل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والمعتمد الأول للآية والرواية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الحمل كونه منسوباً إلى من العدّة منه إما ظاهراً أو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انتفى عنه شرعاً لم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تولّده منه، بأن يكون فحلاً أو مجبوباً له بقية أو لا معها؛ لما تقدّم من لحوق الحمل به</w:t>
      </w:r>
      <w:r>
        <w:rPr>
          <w:rStyle w:val="FootnoteAnchor"/>
          <w:rtl w:val="true"/>
        </w:rPr>
        <w:footnoteReference w:id="1418"/>
      </w:r>
      <w:r>
        <w:rPr>
          <w:rFonts w:ascii="Amiri" w:hAnsi="Amiri" w:eastAsia="Amiri" w:cs="Amiri"/>
          <w:color w:val="111111"/>
          <w:sz w:val="28"/>
          <w:sz w:val="28"/>
          <w:szCs w:val="28"/>
          <w:rtl w:val="true"/>
          <w:lang w:bidi="ar-SA"/>
        </w:rPr>
        <w:t xml:space="preserve">فلو انتفى عنه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ولدته تاماً لدون ستة أشهر من يوم النكاح، أو لأكثر وبين الزوجين مسافة لا تقطع في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تنقض به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يلحق بالممسوح على الأظهر وإن أمكنت المساحقة في حقّه، لفقد آلات التولد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طلّقت فادعت الحمل صبر عليها أقصى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المرجع في العدة شرعاً إليها وكان من جملة متعلقاتها الحمل، رجع إليها فيه إذا ادّعته إلى أن تنقضي مدة يعلم انتفاؤه وهو تسعة أشهر على أشهر الأقوال، مع أن المصنّف فيما سبق اختار كون أقصاه عشرة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IRNazanin" w:hAnsi="IRNazanin" w:eastAsia="IRNazanin"/>
          <w:color w:val="111111"/>
          <w:sz w:val="28"/>
          <w:sz w:val="28"/>
          <w:szCs w:val="28"/>
          <w:rtl w:val="true"/>
          <w:lang w:bidi="fa-IR"/>
        </w:rPr>
        <w:t>ومستند الاكتفاء بتسعة أشهر هنا رواية محمد بن حكيم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الشابة التي تحيض مثلها يطلقها زوجها ويرتفع حيضها كم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ثلاثة أشهر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تسعة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الحبل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تحتاط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ادعت الحبل بعد ثلاثة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ريبة عليها تتزوج إن شاءت</w:t>
      </w:r>
      <w:r>
        <w:rPr>
          <w:rFonts w:eastAsia="Amiri" w:cs="Amiri" w:ascii="Amiri" w:hAnsi="Amiri"/>
          <w:color w:val="111111"/>
          <w:sz w:val="28"/>
          <w:szCs w:val="28"/>
          <w:rtl w:val="true"/>
          <w:lang w:bidi="ar-SA"/>
        </w:rPr>
        <w:t>»</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تقدّم أنّها إذا ارتابت بالحمل تعتد بثلاثة أشهر بعد التسعة </w:t>
      </w:r>
      <w:r>
        <w:rPr>
          <w:rStyle w:val="FootnoteAnchor"/>
          <w:rtl w:val="true"/>
        </w:rPr>
        <w:footnoteReference w:id="1421"/>
      </w:r>
      <w:r>
        <w:rPr>
          <w:rFonts w:ascii="IRNazanin" w:hAnsi="IRNazanin" w:eastAsia="IRNazanin"/>
          <w:color w:val="111111"/>
          <w:sz w:val="28"/>
          <w:sz w:val="28"/>
          <w:szCs w:val="28"/>
          <w:rtl w:val="true"/>
          <w:lang w:bidi="fa-IR"/>
        </w:rPr>
        <w:t>فمع دعواها الحبل 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والقول بوجوب تربّصها سنة للشيخ في النهاية</w:t>
      </w:r>
      <w:r>
        <w:rPr>
          <w:rStyle w:val="FootnoteAnchor"/>
          <w:rtl w:val="true"/>
        </w:rPr>
        <w:footnoteReference w:id="1422"/>
      </w:r>
      <w:r>
        <w:rPr>
          <w:rFonts w:ascii="Amiri" w:hAnsi="Amiri" w:eastAsia="Amiri" w:cs="Amiri"/>
          <w:color w:val="111111"/>
          <w:sz w:val="28"/>
          <w:sz w:val="28"/>
          <w:szCs w:val="28"/>
          <w:rtl w:val="true"/>
          <w:lang w:bidi="ar-SA"/>
        </w:rPr>
        <w:t>، ووافقه عليه العلّامة في القواعد والمختلف</w:t>
      </w:r>
      <w:r>
        <w:rPr>
          <w:rStyle w:val="FootnoteAnchor"/>
          <w:rtl w:val="true"/>
        </w:rPr>
        <w:footnoteReference w:id="1423"/>
      </w:r>
      <w:r>
        <w:rPr>
          <w:rFonts w:ascii="Amiri" w:hAnsi="Amiri" w:eastAsia="Amiri" w:cs="Amiri"/>
          <w:color w:val="111111"/>
          <w:sz w:val="28"/>
          <w:sz w:val="28"/>
          <w:szCs w:val="28"/>
          <w:rtl w:val="true"/>
          <w:lang w:bidi="ar-SA"/>
        </w:rPr>
        <w:t>، مع أنهما لا يقولان بأنّ أقصى الحمل سنة إلا هنا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والمستند 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فادعت حبلاً انتظر تسعة أشهر، فإن ولدت وإلا اعتدت ثلاثة أشهر ثم قد بانت</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وهذه الرواية تدلّ على وجوب التربّص سنة كما سبق في المسترابة</w:t>
      </w:r>
      <w:r>
        <w:rPr>
          <w:rStyle w:val="FootnoteAnchor"/>
          <w:rtl w:val="true"/>
        </w:rPr>
        <w:footnoteReference w:id="1425"/>
      </w:r>
      <w:r>
        <w:rPr>
          <w:rFonts w:ascii="Amiri" w:hAnsi="Amiri" w:eastAsia="Amiri" w:cs="Amiri"/>
          <w:color w:val="111111"/>
          <w:sz w:val="28"/>
          <w:sz w:val="28"/>
          <w:szCs w:val="28"/>
          <w:rtl w:val="true"/>
          <w:lang w:bidi="ar-SA"/>
        </w:rPr>
        <w:t>، لا على أنّ أقصى الحمل سنة كما اختاره في القواعد</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في المختلف بأن الحمل قد يكون سنةً فوجب الصبر إلى أن يتيقن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فالقول بوجوب التربص بها سنةً قوي؛ للرواية الصحيحة وقيام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مجموع ذلك عدة أو تختصّ العدّة بثلاثة أشهر بعد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ذكروه ووردت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حملها اثنين بانت بالأوّل ولم تنكح إلا بعد وضع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أنّها لا تبين إلا بوضع الجميع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w:t>
      </w:r>
      <w:r>
        <w:rPr>
          <w:rFonts w:ascii="Amiri" w:hAnsi="Amiri" w:eastAsia="Amiri" w:cs="Amiri"/>
          <w:color w:val="111111"/>
          <w:sz w:val="28"/>
          <w:sz w:val="28"/>
          <w:szCs w:val="28"/>
          <w:rtl w:val="true"/>
          <w:lang w:bidi="ar-SA"/>
        </w:rPr>
        <w:t xml:space="preserve">به الروايات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إشكال كما قرّرناه سابقاً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وابن إدريس أنكر الزيادة على التسعة مع الريبة ودعوى الحمل؛ استناداً إلى أن ذلك أقصى الحمل فلا وجه للزيادة عليها باستئناف عدة أخرى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وعذره واضح حيث لا يعتبر الأخبار الواردة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وافقه هنا مع دعواها الحمل دون ما لو استرابت وقوفاً مع تلك الأخبار</w:t>
      </w:r>
      <w:r>
        <w:rPr>
          <w:rStyle w:val="FootnoteAnchor"/>
          <w:rtl w:val="true"/>
        </w:rPr>
        <w:footnoteReference w:id="1430"/>
      </w:r>
      <w:r>
        <w:rPr>
          <w:rFonts w:ascii="Amiri" w:hAnsi="Amiri" w:eastAsia="Amiri" w:cs="Amiri"/>
          <w:color w:val="111111"/>
          <w:sz w:val="28"/>
          <w:sz w:val="28"/>
          <w:szCs w:val="28"/>
          <w:rtl w:val="true"/>
          <w:lang w:bidi="ar-SA"/>
        </w:rPr>
        <w:t>، ومن ثم خصّ الحكم هناك بانقطاع الدم بعد رؤيته في الثالث</w:t>
      </w:r>
      <w:r>
        <w:rPr>
          <w:rStyle w:val="FootnoteAnchor"/>
          <w:rtl w:val="true"/>
        </w:rPr>
        <w:footnoteReference w:id="1431"/>
      </w:r>
      <w:r>
        <w:rPr>
          <w:rFonts w:ascii="Amiri" w:hAnsi="Amiri" w:eastAsia="Amiri" w:cs="Amiri"/>
          <w:color w:val="111111"/>
          <w:sz w:val="28"/>
          <w:sz w:val="28"/>
          <w:szCs w:val="28"/>
          <w:rtl w:val="true"/>
          <w:lang w:bidi="ar-SA"/>
        </w:rPr>
        <w:t>، ومقتضى حكمه هنا اختصاص ذلك الحكم بمورد الرواية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بين المقامين إشكال والروايات السابقة قاصرة عن إفادة الحكم والروايات هنا منها ما هو مؤيد لتلك ومنها ما هو مخالف كما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حملها اثنين بانت بالأوّل ولم تنكح إلّا بعد وضع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ببينونتها بالأوّل وتوقف تزويجها على وضع الأخير للشيخ في النهاية</w:t>
      </w:r>
      <w:r>
        <w:rPr>
          <w:rStyle w:val="FootnoteAnchor"/>
          <w:rtl w:val="true"/>
        </w:rPr>
        <w:footnoteReference w:id="1432"/>
      </w:r>
      <w:r>
        <w:rPr>
          <w:rFonts w:ascii="IRNazanin" w:hAnsi="IRNazanin" w:eastAsia="IRNazanin"/>
          <w:color w:val="111111"/>
          <w:sz w:val="28"/>
          <w:sz w:val="28"/>
          <w:szCs w:val="28"/>
          <w:rtl w:val="true"/>
          <w:lang w:bidi="fa-IR"/>
        </w:rPr>
        <w:t xml:space="preserve">استناداً إلى رواية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وهي حبلى وكان في بطنها اثنان فوضعت واحداً وبقي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تبين بالأوّل ولا تحلّ للأزواج حتى تضع ما في بطنها</w:t>
      </w:r>
      <w:r>
        <w:rPr>
          <w:rFonts w:eastAsia="IRNazanin" w:cs="IRNazanin"/>
          <w:color w:val="111111"/>
          <w:sz w:val="28"/>
          <w:szCs w:val="28"/>
          <w:rtl w:val="true"/>
          <w:lang w:bidi="fa-IR"/>
        </w:rPr>
        <w:t>»</w:t>
      </w:r>
      <w:r>
        <w:rPr>
          <w:rStyle w:val="FootnoteAnchor"/>
          <w:rtl w:val="true"/>
        </w:rPr>
        <w:footnoteReference w:id="1433"/>
      </w:r>
      <w:r>
        <w:rPr>
          <w:rFonts w:ascii="Amiri" w:hAnsi="Amiri" w:eastAsia="Amiri" w:cs="Amiri"/>
          <w:color w:val="111111"/>
          <w:sz w:val="28"/>
          <w:sz w:val="28"/>
          <w:szCs w:val="28"/>
          <w:rtl w:val="true"/>
          <w:lang w:bidi="ar-SA"/>
        </w:rPr>
        <w:t>، ولأن الحمل صادق على الواحد حالة الانفراد فكذا عند الاجتماع للاستصحاب</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وما اختاره المصنّف من توقّف انقضاء العدّة على وضع الجميع ذهب إليه الشيخ في المبسوط والخلاف؛ مدعياً فيهما إجماع أهل العلم عدا عكرمة من العامّة</w:t>
      </w:r>
      <w:r>
        <w:rPr>
          <w:rStyle w:val="FootnoteAnchor"/>
          <w:rtl w:val="true"/>
        </w:rPr>
        <w:footnoteReference w:id="1434"/>
      </w:r>
      <w:r>
        <w:rPr>
          <w:rFonts w:ascii="Amiri" w:hAnsi="Amiri" w:eastAsia="Amiri" w:cs="Amiri"/>
          <w:color w:val="111111"/>
          <w:sz w:val="28"/>
          <w:sz w:val="28"/>
          <w:szCs w:val="28"/>
          <w:rtl w:val="true"/>
          <w:lang w:bidi="ar-SA"/>
        </w:rPr>
        <w:t>، مع أن ابن الجنيد قبله ذهب إلى انقضاء العدة بوضع أحدهما مطلقاً</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مذهبه في النهاية تلميذه القاضي</w:t>
      </w:r>
      <w:r>
        <w:rPr>
          <w:rStyle w:val="FootnoteAnchor"/>
          <w:rtl w:val="true"/>
        </w:rPr>
        <w:footnoteReference w:id="1436"/>
      </w:r>
      <w:r>
        <w:rPr>
          <w:rFonts w:ascii="Amiri" w:hAnsi="Amiri" w:eastAsia="Amiri" w:cs="Amiri"/>
          <w:color w:val="111111"/>
          <w:sz w:val="28"/>
          <w:sz w:val="28"/>
          <w:szCs w:val="28"/>
          <w:rtl w:val="true"/>
          <w:lang w:bidi="ar-SA"/>
        </w:rPr>
        <w:t xml:space="preserve">وابن حمزة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والأصحّ توقف انقضاء العدة على وضع جميع ما في بطنها وإن تعدّد؛ لأنّ الحمل اسم للجميع فقبله يصدق انتفاء وضعه، وإذا صدق انتفاء وضع الحمل كذب وضع الحمل؛ لاستحالة اجتماع النقيضين على الصدق وصدق اسم الحمل على الواحد لا يقتضي البينونة به مع الاجتماع؛ لأنّه تعالى جعل أجل الحوامل أن يضعن حملهنّ</w:t>
      </w:r>
      <w:r>
        <w:rPr>
          <w:rStyle w:val="FootnoteAnchor"/>
          <w:rtl w:val="true"/>
        </w:rPr>
        <w:footnoteReference w:id="1438"/>
      </w:r>
      <w:r>
        <w:rPr>
          <w:rFonts w:ascii="Amiri" w:hAnsi="Amiri" w:eastAsia="Amiri" w:cs="Amiri"/>
          <w:color w:val="111111"/>
          <w:sz w:val="28"/>
          <w:sz w:val="28"/>
          <w:szCs w:val="28"/>
          <w:rtl w:val="true"/>
          <w:lang w:bidi="ar-SA"/>
        </w:rPr>
        <w:t>، وهو لا يصدق ما دام في الرحم منه شيء، وبهذا فارق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العدّة موضوعة لاستبراء الرحم وخلوّه من ولد مظنون فكيف تنقضي العدّة مع بقاء ولد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 السند بجماعة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فائدة القولين في الرجعة وموت الزوج قبله والنفقة عليها وغير ذلك من توابع العدة، فعلى قول الشيخ ينتفي جميع ذلك إلا تحريم التزويج، وعلى القول المشهور تصح رجعتها بين التوأمين، وترثه لو مات بينهما، وتلحقها أحكام المعتدة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التوأمين يتحققان بولادتهما فيما دون ستة أشهر، ومتى ولدت الثاني لستة أشهر فصاعداً فهو حمل آخر لا يرتبط بحكم الأوّل، فتنقضي عدتها بوضع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تزويجها قبل وضع الثاني مع كونه لاحقاً بالأوّل نظر، من الحكم بالبينونة المجوّزة للتزويج، ومن إمكان اختلاط النسب حيث تلده لوقت يحتمل كونه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تجوّز العلّامة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رجعياً ثم مات في العدة استأنفت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بائناً اقتصرت على إتمام عدة الطلاق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w:t>
      </w:r>
      <w:r>
        <w:rPr>
          <w:rFonts w:ascii="Amiri" w:hAnsi="Amiri" w:eastAsia="Amiri" w:cs="Amiri"/>
          <w:color w:val="111111"/>
          <w:sz w:val="28"/>
          <w:sz w:val="28"/>
          <w:szCs w:val="28"/>
          <w:rtl w:val="true"/>
          <w:lang w:bidi="ar-SA"/>
        </w:rPr>
        <w:t xml:space="preserve">في القواعد حيث جعل أقصى المدّة بين التوأمين ستة أشهر </w:t>
      </w:r>
      <w:r>
        <w:rPr>
          <w:rStyle w:val="FootnoteAnchor"/>
          <w:rtl w:val="true"/>
        </w:rPr>
        <w:footnoteReference w:id="1439"/>
      </w:r>
      <w:r>
        <w:rPr>
          <w:rFonts w:ascii="Amiri" w:hAnsi="Amiri" w:eastAsia="Amiri" w:cs="Amiri"/>
          <w:color w:val="111111"/>
          <w:sz w:val="28"/>
          <w:sz w:val="28"/>
          <w:szCs w:val="28"/>
          <w:rtl w:val="true"/>
          <w:lang w:bidi="ar-SA"/>
        </w:rPr>
        <w:t>، والصواب أن المعتبر في كونهما توأمين ولادتهما لأقل من ستة، وقد تنبه له في التحرير فجعل المعتبر ولادتهما لأقلّ من ستة أشهر</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طلاقاً رجعياً ثم مات في العدة استأنفت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ذلك أن المطلقة بائناً صارت بمنزلة الأجنبية، وأما الرجعية فهي بمنزلة الزوجة، ومن ثمّ يبقى التوارث بينهما ويقع عليها الظهار والإيلاء وغيرهما من أحكام الزوجة، فإذا مات المطلق استأنفت لموته عدة الوفاة ولا تبني على ما مضى من عدة الطلاق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روي ذلك في أخبار كثيرة منها حسنة جميل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فى رجل طلق امرأته طلاقاً يملك الرجعة ثم مات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بأبعد الأجلين أربعة أشهر وعشراً</w:t>
      </w:r>
      <w:r>
        <w:rPr>
          <w:rFonts w:eastAsia="Amiri" w:cs="Amiri" w:ascii="Amiri" w:hAnsi="Amiri"/>
          <w:color w:val="111111"/>
          <w:sz w:val="28"/>
          <w:szCs w:val="28"/>
          <w:rtl w:val="true"/>
          <w:lang w:bidi="ar-SA"/>
        </w:rPr>
        <w:t>»</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كانت تحته امرأة فطلقها ثم مات عنها قبل أن تنقضي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أبعد الأجلين عدة المتوفى عنها زوجها</w:t>
      </w:r>
      <w:r>
        <w:rPr>
          <w:rFonts w:eastAsia="IRNazanin" w:cs="IRNazanin"/>
          <w:color w:val="111111"/>
          <w:sz w:val="28"/>
          <w:szCs w:val="28"/>
          <w:rtl w:val="true"/>
          <w:lang w:bidi="fa-IR"/>
        </w:rPr>
        <w:t>»</w:t>
      </w:r>
      <w:r>
        <w:rPr>
          <w:rStyle w:val="FootnoteAnchor"/>
          <w:rtl w:val="true"/>
        </w:rPr>
        <w:footnoteReference w:id="1442"/>
      </w:r>
      <w:r>
        <w:rPr>
          <w:rFonts w:ascii="Amiri" w:hAnsi="Amiri" w:eastAsia="Amiri" w:cs="Amiri"/>
          <w:color w:val="111111"/>
          <w:sz w:val="28"/>
          <w:sz w:val="28"/>
          <w:szCs w:val="28"/>
          <w:rtl w:val="true"/>
          <w:lang w:bidi="ar-SA"/>
        </w:rPr>
        <w:t>وغيرهما من الأخبار الكثيرة</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إشكال في ذلك على تقدير زيادة عدّة الوفاة على عدة الطلاق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انعكس كعدة المسترابة ففي الاجتزاء فيها بعدّة الوفاة وهي أبعد الأجلين من أربعة أشهر وعشرة ومن مدة يعلم فيها انتفاء الحمل، أو وجوب إكمال عدّة المطلقة بثلاثة أشهر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حملت من زنى ثمّ طلّقها الزوج اعتدت بالأشهر لا بالوضع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وطئت بشبهة ولحق الولد بالواطئ لبعد الزوج عنها ثمّ طلّقها الزوج اعتدت بالوضع من الواطئ ثم استأنفت عدة الطلاق بعد الوضع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بعد التسعة أو السنة، أو وجوب أربعة أشهر وعشرة بعدها، أوجه، من إطلاق الحكم بانتقالها إلى عدّة الوفاة، ولا دليل فيها على اعتبار ما زاد عن أبعد الأجلين، ثمّ يتّجه فيها الاكتفاء بأربعة أشهر وعشرة ما لم يظهر الحمل؛ لأصالة العدم، ومن أنّ انتقالها إلى عدّة الوفاة انتقال إلى الأقوى والأشدّ فلا يكون سبباً في 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الثالث أن التربّص بها مدة يظهر فيها عدم الحمل لا يحتسب من العدّة كما سبق</w:t>
      </w:r>
      <w:r>
        <w:rPr>
          <w:rStyle w:val="FootnoteAnchor"/>
          <w:rtl w:val="true"/>
        </w:rPr>
        <w:footnoteReference w:id="1444"/>
      </w:r>
      <w:r>
        <w:rPr>
          <w:rFonts w:ascii="Amiri" w:hAnsi="Amiri" w:eastAsia="Amiri" w:cs="Amiri"/>
          <w:color w:val="111111"/>
          <w:sz w:val="28"/>
          <w:sz w:val="28"/>
          <w:szCs w:val="28"/>
          <w:rtl w:val="true"/>
          <w:lang w:bidi="ar-SA"/>
        </w:rPr>
        <w:t>، وإنّما يعتبر بعدها، ومن ثم وجبت للطلاق ثلاثة أشهر ، فتجب للوفاة أربعة أشهر وعشرة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الاقتصار في الحكم المخالف للأصل على مورده والرجوع في غيره إلى ما تقتضيه الأدلّة، وغايتها هنا التربّص بها إلى أبعد الأجلين من الأربعة أشهر وعشرة والمدّة التي يظهر فيها عدم الحمل، ولا يحتاج بعدها إلى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الانتقال هنا إلى الأقوى مطلقاً ممنوع، وإنّما الثابت الانتقال إلى عدة الوفاة كيف اتّفق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حملت من زنى ثمّ طلّقها الزوج اعتدت بالأشهر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الوضع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وطء الزني لا حرمة له، سواء حملت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فرض انتفاؤه عن الفراش لكونه غائباً عنها على وجه ينتفي عنه فطلّقها، اعتدّت من الطلاق بما كانت تعتدّ به لولا الزني، فإن لم يكن لها مع الحمل حيض اعتدت بالأشهر، وإن قلنا بجواز حيضها ووقع اعتدت بالأقراء وبانت بانقضائها وإن لم تضع وجاز لها التزويج حينئذٍ وإن كانت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اعتدادها مع الحمل بالأشهر مبني على الغالب، أو على أن الحامل لا حيض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تحمل من الزنى اعتدّت للطلاق بالأقراء، واعتبار الزنى ساقط على التقديرين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وكذا القول فيما لو زنت وهي خالية من بعل وإن حملت فيجوز لها التزويج قبل الوضع ولو لم تحمل فظاهر الفتوى أنّ 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في التحرير أنّ عليها مع عدم الحمل العدّة</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حذراً من اختلاط المياه وتشويش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الموطوءة بالشبهة فعليها العدّة منه، سواء حملت أم لا، وسواء لحق الولد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فرض طلاق الزوج لها اجتمع عليها عدّتان، ولا تتداخلان عندنا؛ لأنّهما حقّان مقصودان لآدميين كالدينين، فتداخلهما على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إمّا أن يتقدّم وطء الشبهة على طلاق الزوج، أو يتأخّر عنه، أو يقارنه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تحمل من وطء الشبهة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حملت قدّمت عدة الحمل، سواء كان الطلاق متقدّماً أم متأخّراً؛ لأن عدة الحمل لا تقبل التأخّر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كان المتقدم وطء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اعتدت بالوضع من الواطئ ثمّ استأنفت عدة الطلاق بعد الوضع بالأقراء أو الأشهر حسب ما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تأخّر النفاس عنالوضع ولو لحظةً حسب بحيضة للعدّة الثانية، وإن قارن الوضع كان ابتداء العدة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المتقدّم الطلاق انقضت عدة الوط بالوضع وعادت إلى بقية عدة الطلاق بعد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تحمل من وطء الشبهة وكان المتقدّم هو الطلاق أتمّت عدّته؛ لتقدّمها وقوتها فإنّها تستند إلى عقد جائز وسبب مسوّغ، فإذا فرغت منها استأنفت عدّة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وللزوج مراجعتها في عدته إن كان الطلاق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راجعها انقطعت عدته وشرعت في عدة الوطء بالشبهة، وليس للزوج الاستمتاع بها إلى أن تنقضي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له تجديد نكاحها إن كان الطلاق بائناً؟ 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نعم كما يجوز له رجعتها؛ لأنّها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متى نكحها تسقط عدته وتفسخ عدّة الثاني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الزوجان في زمان الطلاق واختلفا في زمان الوضع كان القول قولها؛ لأنه اختلاف في الولادة، وهي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اتفقا في زمان الوضع واختلفا في زمان الطلاق فالقول قوله؛ لأنّه اختلاف في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المسألتين إشكال؛ لأنّ الأصل عدم الطلاق وعدم الوضع، فالقول قول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_______________________________________________</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 نكاح لا يتعقبه الحلّ، ويخالف الرجعة، فإنها إمساك بحكم الدوام فلا يشترط أن يستعقب الحلّ، كما أنّ ابتداء نكاح المحرمة والمعتدة لا يجوز، فإذا عرض الإحرام والعدّة في الدوام لم يرتفع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بأنّه لا يلزم من عدم تعقب الحلّ لعارض العدة بطلان العقد، كما يتّفق ذلك في العقد على الحائض والصغيرة التي لا يباح وطؤها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المتقدم هو الوطء بالشبهة،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عدّته من حين الوطء، أو كان بعد الشروع فيها إن قلنا إنّها من حين انجلاء الشبهة ففي الاستمرار على عدة الواطئ ثمّ الاعتداد بها للطلاق بعدها تقديماً للسابق، أو تقديم عدة الطلاق ثمّ تعود إلى بقيّة عدّة الشبهة؛ لقوة سبب عدة الطلاق، وجهان أجودهما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الشروع في عدة الشبهة قدّمت عدّة الطلاق؛ لقوتها كما لو اقترنا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قلنا بتقديم عدة الوطء فللزوج الرجعة في الطلاق الرجعي إذا اشتغلت بعدته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الرجعة قبل ذلك؟ وجهان، أجودهما المنع، فلا يجوز تجديد نكاحها في عدّة الشبهة إذا كان الطلاق بائناً؛ لأنّها في عدّة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 بتقدم عدّة الطلاق فتشرع فيها كما طلّقها، فإذا أتمّت عادت إلى بقيّة عدة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وللزوج الرجعة في عدّته إن كان الطلاق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تجديد النكاح إذا كان بائناً؟ الوجهان السابقان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اتفق الزوجان في زمان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من ينكر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ولدت المرأة وطلقها زوجها ثم اختلفا فقال الزوج طلقتك بعد الولادة فأنت في العدّة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ینکرها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_______________________________________________</w:t>
      </w:r>
      <w:r>
        <w:rPr>
          <w:rFonts w:ascii="Amiri" w:hAnsi="Amiri" w:eastAsia="Amiri" w:cs="Amiri"/>
          <w:color w:val="111111"/>
          <w:sz w:val="28"/>
          <w:sz w:val="28"/>
          <w:szCs w:val="28"/>
          <w:rtl w:val="true"/>
          <w:lang w:bidi="ar-SA"/>
        </w:rPr>
        <w:t>ولي الرجعة، وقالت المرأة بل طلّقتني قبل الولادة وانقضت عدّتي بالوضع، أو انعكس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قبل الولادة وقد انقضت عدّتك فلا نفقة لك عليّ،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بعدها فالعدّة باقية ولي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إن اتّفقا على وقت الولادة كيوم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يوم السبت،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يوم الخميس فهو المصدّق بيمينه؛ لأنّ الطلاق بيده فيصدّق في وقته كما يصدق في أصله، ولأنّ الأصل عدم الطلاق يوم الخميس وإن انعكس قدم قوله أيضاً للعلة الأولى وإن عارضتها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اتّفقا على وقت الطلاق كيوم الجمعة واختلفا في وقت الولادة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يوم الخميس،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يوم السبت، فهي المصدّقة بيمينها؛ لأنّ القول في أصل الولادة قولها فكذلك في وقتها، ولأن الأصل عدم الولادة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قدم قولها أيضاً للعلّة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أطلق الشيخ</w:t>
      </w:r>
      <w:r>
        <w:rPr>
          <w:rStyle w:val="FootnoteAnchor"/>
          <w:rtl w:val="true"/>
        </w:rPr>
        <w:footnoteReference w:id="1446"/>
      </w:r>
      <w:r>
        <w:rPr>
          <w:rFonts w:ascii="Amiri" w:hAnsi="Amiri" w:eastAsia="Amiri" w:cs="Amiri"/>
          <w:color w:val="111111"/>
          <w:sz w:val="28"/>
          <w:sz w:val="28"/>
          <w:szCs w:val="28"/>
          <w:rtl w:val="true"/>
          <w:lang w:bidi="ar-SA"/>
        </w:rPr>
        <w:t>وجماعة</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استشكل في حكم المسألتين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 الاشكال أن مجرّد كون الفعل من المدّعي مع معارضة الأصل غير كافٍ في تقديم قوله؛ لأنّ الأصل قاعدة يرجع إليها في الأحكام الشرعيّة، بخلاف تقديم قول مدعى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فاللازم تقديم قول من يدّعي تأخر الفعل من الطلاق والوضع، سواء كان المدّعي هو الفاعل أم غيره، فيقدّم قوله في الأولى دون عكسها، وقول المرأة في الثانية دون 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لم يتّفقا على الوقتين بل ادّعى أحدهما تقدّم الولادة والآخر العكس تعارض الأصل في عدم تقدّم كلّ منهما، ويبقى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المدعي لتأخر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سلطنة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أقرّت بانقضاء العدّة ثمّ جاءت بولد لستة أشهر فصاعداً منذ طلقها،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والأشبه التحاقه ما لم يتجاوز أقصى الحمل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 xml:space="preserve">النكاح فيقدم قوله بيمينه ومعها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دعواها 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حقوق الزوجية من النفقة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ادّعت تقدّم 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لم يقنع منه بذلك، بل إمّا أن يحلف يميناً جازمة على أنّ الطلاق لم يتقدّم، أو ينكل فتحلف هي ويجعل الزوج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منكراً، فيعرض عليه اليمين، فإن أعاد كلامه الأوّل جعل ناكلاً فتحلف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يفعل ذلك لم يعجز المدّعى عليه في الدعاوي كلّها عن الدفع بهذا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حلفت المرأة فلا عدّة عليها ولا رجعة للزوج، وإن نكلت فعليها العدّة لا للنكول، بل لأنّ الأصل بقاء النكاح وآثاره، فيعمل بهذا الأصل إذا لم يظهر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جزم الزوج بتقدّم الولادة وقالت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فله الرجعة، ولا يقنع منها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والورع أن لا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السابق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أن تنكح حتى تمضي ثلاثة أقراء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أقرّت بانقضاء العدة، ثم جاءت بولد 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بعدم لحوقه بالمطلق للشيخ في المبسوط </w:t>
      </w:r>
      <w:r>
        <w:rPr>
          <w:rStyle w:val="FootnoteAnchor"/>
          <w:rtl w:val="true"/>
        </w:rPr>
        <w:footnoteReference w:id="1448"/>
      </w:r>
      <w:r>
        <w:rPr>
          <w:rFonts w:ascii="Amiri" w:hAnsi="Amiri" w:eastAsia="Amiri" w:cs="Amiri"/>
          <w:color w:val="111111"/>
          <w:sz w:val="28"/>
          <w:sz w:val="28"/>
          <w:szCs w:val="28"/>
          <w:rtl w:val="true"/>
          <w:lang w:bidi="ar-SA"/>
        </w:rPr>
        <w:t>لأنّ قول المرأة مقبول في انقضاء العدة بما يمكن صدقه كما مرّ</w:t>
      </w:r>
      <w:r>
        <w:rPr>
          <w:rStyle w:val="FootnoteAnchor"/>
          <w:rtl w:val="true"/>
        </w:rPr>
        <w:footnoteReference w:id="1449"/>
      </w:r>
      <w:r>
        <w:rPr>
          <w:rFonts w:ascii="Amiri" w:hAnsi="Amiri" w:eastAsia="Amiri" w:cs="Amiri"/>
          <w:color w:val="111111"/>
          <w:sz w:val="28"/>
          <w:sz w:val="28"/>
          <w:szCs w:val="28"/>
          <w:rtl w:val="true"/>
          <w:lang w:bidi="ar-SA"/>
        </w:rPr>
        <w:t>، والحكم بانقضائها يقتضي انتفاء الولد؛ إذ لو كان لاحقاً به لما انقضت العدّة قبل وضعه، مضافاً إلى إمكان تجدّده بعدها؛ لأنّ التقدير مضيّ أقلّ الحمل من حين الطلاق، وأصالة عدم التقدّم، فلا يقبل منها دعوى ما ينافي إقرارها السابق، ولأنّ إقرارها بانقضاء العدة صحيح ظاهراً، فلا يبطل بأمر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ما اختاره المصنّف من التحاقه به ما لم يتجاوز أقصى الحمل أنّها كانت فراشاً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w:t>
      </w:r>
      <w:r>
        <w:rPr>
          <w:rFonts w:ascii="Amiri" w:hAnsi="Amiri" w:eastAsia="Amiri" w:cs="Amiri"/>
          <w:color w:val="111111"/>
          <w:sz w:val="28"/>
          <w:sz w:val="28"/>
          <w:szCs w:val="28"/>
          <w:rtl w:val="true"/>
          <w:lang w:bidi="ar-SA"/>
        </w:rPr>
        <w:t>والولد يمكن أن يكون منه، ولا معارض له يساويه؛ لأنّ الفرض أنها لم تتزوج بحيث يمكن إلحاقه بالثاني فيكون للأوّل، كما لو لم تخبر بانقضاء العدة، فإنّه يلحق به إجماعاً فكذا هنا؛ لأنّ إخبارها لا يرفع الحق الثابت للفراش المشترك بين الأبوين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وإطلاقه مجيء الولد للمدة المذكورة منذ طلاقهما يشمل ما لو كانت العدّة رجعيّةً وبائنةً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آخر يفرّق بين العدّتين، فيخص توقيته بالطلاق بالبائنة، وأمّا الرجعيّة فتحتسب المدة من حين انقضاء العدة؛ لأنّ المعتدة رجعية بمنزلة الزوجة، ومن ثمّ يبقى التوارث وغيره من أحكامها، فيبقى الفراش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اختيار الشيخ في المبسوط</w:t>
      </w:r>
      <w:r>
        <w:rPr>
          <w:rStyle w:val="FootnoteAnchor"/>
          <w:rtl w:val="true"/>
        </w:rPr>
        <w:footnoteReference w:id="1450"/>
      </w:r>
      <w:r>
        <w:rPr>
          <w:rFonts w:ascii="Amiri" w:hAnsi="Amiri" w:eastAsia="Amiri" w:cs="Amiri"/>
          <w:color w:val="111111"/>
          <w:sz w:val="28"/>
          <w:sz w:val="28"/>
          <w:szCs w:val="28"/>
          <w:rtl w:val="true"/>
          <w:lang w:bidi="ar-SA"/>
        </w:rPr>
        <w:t>والعلّامة في القواعد</w:t>
      </w:r>
      <w:r>
        <w:rPr>
          <w:rStyle w:val="FootnoteAnchor"/>
          <w:rtl w:val="true"/>
        </w:rPr>
        <w:footnoteReference w:id="1451"/>
      </w:r>
      <w:r>
        <w:rPr>
          <w:rFonts w:ascii="Amiri" w:hAnsi="Amiri" w:eastAsia="Amiri" w:cs="Amiri"/>
          <w:color w:val="111111"/>
          <w:sz w:val="28"/>
          <w:sz w:val="28"/>
          <w:szCs w:val="28"/>
          <w:rtl w:val="true"/>
          <w:lang w:bidi="ar-SA"/>
        </w:rPr>
        <w:t>، والثاني اختياره في التحرير</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 أن الطلاق هو المزيل للنكاح فيحرم وطؤها بغير الرجعة، فتكون كالبائنة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إطلاق المصنّف وغيره احتساب المدة من حين الطلاق يستلزم كون أقصى الحمل أكثر ممّا فرض أنّه أقصاه، لتقدّم العلوق على الطلاق؛ لأنّ المعتبر كونه في الفراش وهو متقدم على الطلاق، وأيضاً فإن الطلاق لا يصح إلا فى وقت متأخّر عن الوطء بمقدار ما ينتقل من الطهر الذي أتاها فيه إلى غيره أو ما يقوم مقامه من المدة، وذلك يوجب زيادة الأقصى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آخر أوقات إمكان العلوق في زمن الفراش قبل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ولكن إطلاقهم فيه تساهل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يلحق به الولد يحكم ببقاء عدتها إلى حين وضعه وإن كان قد حكم بالبينونة ظاهراً، فلو كانت العدّة رجعيّة فله الرجعة زمن الحمل؛ لأن ذلك لازم لحوق الولد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ولادته لأزيد من أقصى الحمل إنّما ينتفي عنه حيث لا يدّعي ما يوجب</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 في عدة الوفاة•تعتد الحرّة المنكوحة بالعقد الصحيح أربعة أشهر وعشراً إذا كانت حائلاً، صغيرةً كانت أو كبيرة، بالغاً كان زوجها أو لم يكن، دخل بها أو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بغروب الشمس من اليوم العاشر ؛ لأنّه نهاية اليوم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________________________________________________</w:t>
      </w:r>
      <w:r>
        <w:rPr>
          <w:rFonts w:ascii="Amiri" w:hAnsi="Amiri" w:eastAsia="Amiri" w:cs="Amiri"/>
          <w:color w:val="111111"/>
          <w:sz w:val="28"/>
          <w:sz w:val="28"/>
          <w:szCs w:val="28"/>
          <w:rtl w:val="true"/>
          <w:lang w:bidi="ar-SA"/>
        </w:rPr>
        <w:t>إلحاقه به، فلو كان الطلاق رجعيّاً فادعت أنّ الزوج راجعها، أو أنه جدد نكاحها، أو أنّه وطئها بشبهة وأنها ولدت على الفراش المجدّد، نظر إن صدقها الزوج ألزم موجب إقراره، فعليه المهر في التجديد والنفقة والسكنى في الرجعة والتجديد، ويلحقه الولد بالفراش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أنكر استحداث فراش فهو المصدّق بيمينه وعليها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نكل حلفت وثبت النسب إلّا أن ينفيه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تحلف أو نكلت فهل يحلّف الولد إذا بلغ ؟ فيه وجهان أجودهما ذلك إن فرض علمه وإن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سلّم الفراش الجديد ولكن أنكر ولادتها وادّعى أنها التقطته أو استعارته صدّق بيمينه، وعليها البينة على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نكل حلفت وثبتت الولادة والنسب بالفراش إلّا أن ينفيه باللعان، وتنقضي العدّة بوضعه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حلف الرجل على النفي ولم يثبت ما ادّعته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تزعم أنّ الولد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لو نفى الرجل حملها باللعان، فإنه وإن انتفى الولد تنقضي العدّة بوضعه؛ لزعمها أنّه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ادّعت على الوارث بعد موت الزوج أنّ الزوج قد كان راجعها أو جدد نكاحها، فإن كان واحداً فالحكم كما لو ادّعت على الزوج، إلّا أن الوارث يحلف على نفي العلم، وإلا أنّه إذا ثبت النسب لم يكن له نفيه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اثنان وادّعت عليهما، فإن صدقاها، أو كذبا وحلفا، أو نكلا فحلفت فكما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 أحدهما وكذب الآخر وحلف ثبت المهر والنفقة بنسبة حصّة المصدق، ولا يثبت النسب إلا أن يكون المصدّق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الحرّة المنكوحة بالعقد الصحيح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إذا مات زوج المرأة لزمتها عدة الوفاة بالنصّ</w:t>
      </w:r>
      <w:r>
        <w:rPr>
          <w:rStyle w:val="FootnoteAnchor"/>
          <w:rtl w:val="true"/>
        </w:rPr>
        <w:footnoteReference w:id="1453"/>
      </w:r>
      <w:r>
        <w:rPr>
          <w:rFonts w:ascii="Amiri" w:hAnsi="Amiri" w:eastAsia="Amiri" w:cs="Amiri"/>
          <w:color w:val="111111"/>
          <w:sz w:val="28"/>
          <w:sz w:val="28"/>
          <w:szCs w:val="28"/>
          <w:rtl w:val="true"/>
          <w:lang w:bidi="ar-SA"/>
        </w:rPr>
        <w:t>والإجماع،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وَيَذَرُونَ أَزْوَجًا يَتَرَبَّصْنَ بِأَنفُسِهِنَّ أَرْبَعَةَ أَشْهُرٍ وَعَشْرًا</w:t>
      </w:r>
      <w:r>
        <w:rPr>
          <w:rFonts w:eastAsia="Amiri" w:cs="Amiri" w:ascii="Amiri" w:hAnsi="Amiri"/>
          <w:color w:val="111111"/>
          <w:sz w:val="28"/>
          <w:szCs w:val="28"/>
          <w:rtl w:val="true"/>
          <w:lang w:bidi="ar-SA"/>
        </w:rPr>
        <w:t>)</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العدة في ابتداء الإسلام سنةً على 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يُتَوَفَّوْنَ مِنكُمْ وَيَذَرُونَ أَزْوَجًا وَصِيَّةٌ لأَزْوَجِهِم مَّتَنَعًا إِلَى الْحَوْلِ </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ثم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عدّة الوفاة الكبيرة والصغيرة، وذات الأقراء وغيرها، والمدخول بها وغيرها الدائم والمستمتع بها؛ أخذاً بعموم الآية الشامل لذلك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خصّص الله تعالى غير المدخول بها بفرقة الطلاق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w:t>
      </w:r>
      <w:r>
        <w:rPr>
          <w:rStyle w:val="FootnoteAnchor"/>
          <w:rtl w:val="true"/>
        </w:rPr>
        <w:footnoteReference w:id="1456"/>
      </w:r>
      <w:r>
        <w:rPr>
          <w:rFonts w:ascii="Amiri" w:hAnsi="Amiri" w:eastAsia="Amiri" w:cs="Amiri"/>
          <w:color w:val="111111"/>
          <w:sz w:val="28"/>
          <w:sz w:val="28"/>
          <w:szCs w:val="28"/>
          <w:rtl w:val="true"/>
          <w:lang w:bidi="ar-SA"/>
        </w:rPr>
        <w:t>، ولأنّ عدّة الوفاة لو شرط فيها الدخول لم يؤمن أن تنكر الدخول حرصاً على الأزواج، وليس هنا من ينازعها، فيفضي الأمر إلى اختلاط المياه، و في المطلقة صاحب الحقّ حيّ ينازع فلا يتجاسر</w:t>
      </w:r>
      <w:r>
        <w:rPr>
          <w:rStyle w:val="FootnoteAnchor"/>
          <w:rtl w:val="true"/>
        </w:rPr>
        <w:footnoteReference w:id="1457"/>
      </w:r>
      <w:r>
        <w:rPr>
          <w:rFonts w:ascii="Amiri" w:hAnsi="Amiri" w:eastAsia="Amiri" w:cs="Amiri"/>
          <w:color w:val="111111"/>
          <w:sz w:val="28"/>
          <w:sz w:val="28"/>
          <w:szCs w:val="28"/>
          <w:rtl w:val="true"/>
          <w:lang w:bidi="ar-SA"/>
        </w:rPr>
        <w:t>على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ففرقة الموت لا اختيار فيها فأمرت بالتفجّع وإظهار الحزن لفراق الزوج، ولذلك وجب فيه الحداد وفرقة الطلاق تتعلّق باختيار المطلق وقد جفاها بالطلاق فلم يكن عليها إظهار التفجع والحزن وأيضاً فالمقصود الأعظم في عدة الطلاق تعرف براءة الرحم، ولذلك اعتبرت بالأقراء، وفي عدّة الوفاة المقصود الأعظم حفظ حقّ الزوج ورعاية حرمة النكاح، ولذلك اعتبرت بالشهور التي لا تقوى دلالتها على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روي في شواذّ أخبارنا من عدم وجوب العدّة على غير المدخول بها </w:t>
      </w:r>
      <w:r>
        <w:rPr>
          <w:rStyle w:val="FootnoteAnchor"/>
          <w:rtl w:val="true"/>
        </w:rPr>
        <w:footnoteReference w:id="1458"/>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w:t>
      </w:r>
      <w:r>
        <w:rPr>
          <w:rFonts w:ascii="IRNazanin" w:hAnsi="IRNazanin" w:eastAsia="IRNazanin"/>
          <w:color w:val="111111"/>
          <w:sz w:val="28"/>
          <w:sz w:val="28"/>
          <w:szCs w:val="28"/>
          <w:rtl w:val="true"/>
          <w:lang w:bidi="fa-IR"/>
        </w:rPr>
        <w:t xml:space="preserve">ضعف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بما هو أجود سنداً وأوفق لظاهر القرآن</w:t>
      </w:r>
      <w:r>
        <w:rPr>
          <w:rStyle w:val="FootnoteAnchor"/>
          <w:rtl w:val="true"/>
        </w:rPr>
        <w:footnoteReference w:id="1459"/>
      </w:r>
      <w:r>
        <w:rPr>
          <w:rFonts w:ascii="Amiri" w:hAnsi="Amiri" w:eastAsia="Amiri" w:cs="Amiri"/>
          <w:color w:val="111111"/>
          <w:sz w:val="28"/>
          <w:sz w:val="28"/>
          <w:szCs w:val="28"/>
          <w:rtl w:val="true"/>
          <w:lang w:bidi="ar-SA"/>
        </w:rPr>
        <w:t>وإجماع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تقرر ذلك فهنا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باعتدادها بالمدة المذكورة مختصّ بالزوجة الحرّة الحائل، فلو كانت أمةً أو حاملاً فاعتدادها على وجه آخر يأتي</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الآية</w:t>
      </w:r>
      <w:r>
        <w:rPr>
          <w:rStyle w:val="FootnoteAnchor"/>
          <w:rtl w:val="true"/>
        </w:rPr>
        <w:footnoteReference w:id="1461"/>
      </w:r>
      <w:r>
        <w:rPr>
          <w:rFonts w:ascii="Amiri" w:hAnsi="Amiri" w:eastAsia="Amiri" w:cs="Amiri"/>
          <w:color w:val="111111"/>
          <w:sz w:val="28"/>
          <w:sz w:val="28"/>
          <w:szCs w:val="28"/>
          <w:rtl w:val="true"/>
          <w:lang w:bidi="ar-SA"/>
        </w:rPr>
        <w:t xml:space="preserve">وإن كان متناولاً لهما إلا أنّه مخصوص بدليل من خارج سنشير إليه إن شاء الله تعالى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المعتبرة في العدة هي عشر ليالٍ مع أيامها، وإن كانت الأيام غير داخلة في لفظة العشر المجرّدة عن التاء على المشهور في اللغة ، ودخولها معها ثابت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أهل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الهاء على المذكر وعدمها على المؤنث حيث يكون العدد مفسّراً</w:t>
      </w:r>
      <w:r>
        <w:rPr>
          <w:rStyle w:val="FootnoteAnchor"/>
          <w:rtl w:val="true"/>
        </w:rPr>
        <w:footnoteReference w:id="1463"/>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وعشر ليال،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سَخَّرَهَا عَلَيْهِمْ سَبْعَ لَيَالٍ وَثَمَنِيَةَ أَيَّامٍ</w:t>
      </w:r>
      <w:r>
        <w:rPr>
          <w:rFonts w:eastAsia="Amiri" w:cs="Amiri" w:ascii="Amiri" w:hAnsi="Amiri"/>
          <w:color w:val="111111"/>
          <w:sz w:val="28"/>
          <w:szCs w:val="28"/>
          <w:rtl w:val="true"/>
          <w:lang w:bidi="ar-SA"/>
        </w:rPr>
        <w:t>)</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إطلاق العدد وعدم التفسير فلا يدلّ على ذلك، وجاز تناوله للمذكر والمؤنث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رمضان وأتبعه بست من شوّال فكأنما صام الدهر </w:t>
      </w:r>
      <w:r>
        <w:rPr>
          <w:rFonts w:eastAsia="IRNazanin" w:cs="IRNazanin"/>
          <w:color w:val="111111"/>
          <w:sz w:val="28"/>
          <w:szCs w:val="28"/>
          <w:rtl w:val="true"/>
          <w:lang w:bidi="fa-IR"/>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مدّة العدّة بالهلال ما أمكن، فإن مات الزوج في خلال شهر هلالي وكان الباقي منه أكثر من عشرة أيام فتعتدّ ما بقي، وتحسب ثلاثة أشهر عقيبه بالأهلة،وتكمل ما بقي من شهر الوفاة ثلاثين من الشهر الواقع بعد الثلاثة، وتضم إليها عشرة أيام، فإذا انتهت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حاملاً اعتدت بأبعد الأجلين، فلو وضعت قبل استكمال الأربعة أشهر وعشرة أيام صبرت إلى انقضائها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إلى الوقت الذي مات فيه الزوج يوم مات فقد انتهت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الباقي أقلّ من عشرة أيام فتعده، وتحسب أربعة أشهر بالأهلة عقيبه، وتكمل الباقي عشرة من الشهر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الباقي عشرة بلا زيادة ولا نقصان اعتدت بها، وتضمّ إليها أربعة أشهر بالأهلة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 المنكسر ثلاثين، أو الاكتفاء بإكمال ما فات منه خاصّة، ما تقدم في نظائره من الخلاف</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انطبق الموت على أوّل الهلال حسبت أربعة أشهر بالأهلة، وضمّت إليها عشرة أيام من الشهر الخامس ولو كانت محبوسةً لا تعرف الهلال ولا تجد من يخبرها ممن يعتد بقوله، اعتدت بالأيام وهي مائة وثلاثون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حاملاً اعتدت 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1467"/>
      </w:r>
      <w:r>
        <w:rPr>
          <w:rFonts w:ascii="Amiri" w:hAnsi="Amiri" w:eastAsia="Amiri" w:cs="Amiri"/>
          <w:color w:val="111111"/>
          <w:sz w:val="28"/>
          <w:sz w:val="28"/>
          <w:szCs w:val="28"/>
          <w:rtl w:val="true"/>
          <w:lang w:bidi="ar-SA"/>
        </w:rPr>
        <w:t>من اعتداد المتوفى عنها زوجها أربعة أشهر وعشراً حكم الحائل إجماعاً، وأمّا إذا كانت حاملاً فعندنا أن عدتها أبعد الأجلين من وضع الحمل، وانقضاء أربعة أشهر وعشر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إجماع أصحابنا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عموم الآيتين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أَزْوَجًا يَتَرَبَّصْنَ بِأَنفُسِهِنَّ أَرْبَعَةَ أَشْهُرٍ وَعَشْرًا</w:t>
      </w:r>
      <w:r>
        <w:rPr>
          <w:rStyle w:val="FootnoteAnchor"/>
          <w:rtl w:val="true"/>
        </w:rPr>
        <w:footnoteReference w:id="146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 xml:space="preserve">، فقد دخلت الحامل تحت عامين فامتثالها للأمر فيهما يحصل باعتدادها بأبعد الأجلين، مع أن ظاهر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فى المطلقات فلا معارض لعموم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فيها أنّه مع مضي المدّة من غير أن تضع لو انقضت عدتها للوفاة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لا تقضي في الطلاق بدون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تكون عدّة الوفاة أضعف من عدة الطلاق، والأمر بالعكس كما يظهر من زيادة مدتها حيث تعتبر المدّة ومن</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المتوفى عنها الحداد، وهو ترك ما فيه زينة من الثياب والادهان المقصود بهما الزينة والتطيب ولا بأس بالثوب الأسود و الأزرق؛ لبعده عن شبه الزينة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_______________________________________________</w:t>
      </w:r>
      <w:r>
        <w:rPr>
          <w:rFonts w:ascii="Amiri" w:hAnsi="Amiri" w:eastAsia="Amiri" w:cs="Amiri"/>
          <w:color w:val="111111"/>
          <w:sz w:val="28"/>
          <w:sz w:val="28"/>
          <w:szCs w:val="28"/>
          <w:rtl w:val="true"/>
          <w:lang w:bidi="ar-SA"/>
        </w:rPr>
        <w:t>شدّة أمرها وكثرة لوازمها، فتكون مراعاة الوضع على تقدير تأخره عن الأربعة الأشهر والعشر أولى منه في الطلاق الثابت بالإجماع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ويدلّ عليه بالخصوص الروايات الواردة بذلك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كرواية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المتوفى عنها زوجها آخر الأجلين؛ لأنّ عليها أن تحد أربعة أشهر وعشراً، وليس عليها في الطلاق أن تحدّ</w:t>
      </w:r>
      <w:r>
        <w:rPr>
          <w:rFonts w:eastAsia="IRNazanin" w:cs="IRNazanin"/>
          <w:color w:val="111111"/>
          <w:sz w:val="28"/>
          <w:szCs w:val="28"/>
          <w:rtl w:val="true"/>
          <w:lang w:bidi="fa-IR"/>
        </w:rPr>
        <w:t>»</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المتوفى عنها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تنقضي عدتها آخر الأجلين</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وخالف في ذلك العامة، فجعلوا عدّتها وضع الحمل كالطلاق ولو بعد لحظة من موته</w:t>
      </w:r>
      <w:r>
        <w:rPr>
          <w:rStyle w:val="FootnoteAnchor"/>
          <w:rtl w:val="true"/>
        </w:rPr>
        <w:footnoteReference w:id="1472"/>
      </w:r>
      <w:r>
        <w:rPr>
          <w:rFonts w:ascii="Amiri" w:hAnsi="Amiri" w:eastAsia="Amiri" w:cs="Amiri"/>
          <w:color w:val="111111"/>
          <w:sz w:val="28"/>
          <w:sz w:val="28"/>
          <w:szCs w:val="28"/>
          <w:rtl w:val="true"/>
          <w:lang w:bidi="ar-SA"/>
        </w:rPr>
        <w:t xml:space="preserve">، وجعلوا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عامة في المطلقة والمتوفى عنها زوجها، ومخصصة للآية، الأخرى</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السبيعة الأسلمية وقد ولدت بعد وفاة زوجها بنصف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حللت فانكحي من شئت</w:t>
      </w:r>
      <w:r>
        <w:rPr>
          <w:rFonts w:eastAsia="Amiri" w:cs="Amiri" w:ascii="Amiri" w:hAnsi="Amiri"/>
          <w:color w:val="111111"/>
          <w:sz w:val="28"/>
          <w:szCs w:val="28"/>
          <w:rtl w:val="true"/>
          <w:lang w:bidi="ar-SA"/>
        </w:rPr>
        <w:t>»</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 الآية، والرواية لم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ويلزم المتوفى عنها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بائنة كانت أو 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 فعال من الحد،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أحدّت المرأة تحد إحداداً، وحدت تحدّ حداداً، أي منعت نفسها من التزين</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ويستوي في ذلك الصغيرة والكبيرة، والمسلمة والذمية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الأمة تردّد أظهره أنه لا حداد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الحداد المطلقة، بائنةً كانت أو رجعيّةٌ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IRNazanin" w:hAnsi="IRNazanin" w:eastAsia="IRNazanin"/>
          <w:color w:val="111111"/>
          <w:sz w:val="28"/>
          <w:sz w:val="28"/>
          <w:szCs w:val="28"/>
          <w:rtl w:val="true"/>
          <w:lang w:bidi="fa-IR"/>
        </w:rPr>
        <w:t xml:space="preserve">والأصل في وجوب الحداد على المرأة في عدة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 المرأة فوق ثلاث إلا على زوج، فإنّها تحدّ أربعة أشهر وعشراً، ولا تلبس ثوباً مصبوغاً إلا ثوب عصب، ولا تكتحل ولا تمس طيباً إلا إذا طهرت نبذة من قسط أو أظفار</w:t>
      </w:r>
      <w:r>
        <w:rPr>
          <w:rFonts w:eastAsia="Amiri" w:cs="Amiri" w:ascii="Amiri" w:hAnsi="Amiri"/>
          <w:color w:val="111111"/>
          <w:sz w:val="28"/>
          <w:szCs w:val="28"/>
          <w:rtl w:val="true"/>
          <w:lang w:bidi="ar-SA"/>
        </w:rPr>
        <w:t>»</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لا تلبس المعصفر من الثياب ولا الممشقة، ولا الحلي، ولا تختضب ولا تكتحل</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اليمن،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صبغ غزله قبل أن ينسج</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اليسير،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ماله وبقي نبذ منه، وأصاب الأرض نبذ من مطر أي شيء يسير </w:t>
      </w:r>
      <w:r>
        <w:rPr>
          <w:rStyle w:val="FootnoteAnchor"/>
          <w:rtl w:val="true"/>
        </w:rPr>
        <w:footnoteReference w:id="1480"/>
      </w:r>
      <w:r>
        <w:rPr>
          <w:rFonts w:ascii="Amiri" w:hAnsi="Amiri" w:eastAsia="Amiri" w:cs="Amiri"/>
          <w:color w:val="111111"/>
          <w:sz w:val="28"/>
          <w:sz w:val="28"/>
          <w:szCs w:val="28"/>
          <w:rtl w:val="true"/>
          <w:lang w:bidi="ar-SA"/>
        </w:rPr>
        <w:t>، وأدخل فيه الهاء؛ لأنّه نوى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قسط أو 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يروى هذا على الشك والتخيير،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قسط وأظفار</w:t>
      </w:r>
      <w:r>
        <w:rPr>
          <w:rFonts w:eastAsia="Amiri" w:cs="Amiri" w:ascii="Amiri" w:hAnsi="Amiri"/>
          <w:color w:val="111111"/>
          <w:sz w:val="28"/>
          <w:szCs w:val="28"/>
          <w:rtl w:val="true"/>
          <w:lang w:bidi="ar-SA"/>
        </w:rPr>
        <w:t>»</w:t>
      </w:r>
      <w:r>
        <w:rPr>
          <w:rStyle w:val="FootnoteAnchor"/>
          <w:rtl w:val="true"/>
        </w:rPr>
        <w:footnoteReference w:id="1481"/>
      </w:r>
      <w:r>
        <w:rPr>
          <w:rFonts w:ascii="IRNazanin" w:hAnsi="IRNazanin" w:eastAsia="IRNazanin"/>
          <w:color w:val="111111"/>
          <w:sz w:val="28"/>
          <w:sz w:val="28"/>
          <w:szCs w:val="28"/>
          <w:rtl w:val="true"/>
          <w:lang w:bidi="fa-IR"/>
        </w:rPr>
        <w:t xml:space="preserve">وهما نوعان من البخور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لا تمسّ طيباً إلا إذا طهرت من الحيض تمسّ يسيراً منهما لقطع الروائح الكريهة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المصبوغة بالمشق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المغرة بفتحها </w:t>
      </w:r>
      <w:r>
        <w:rPr>
          <w:rStyle w:val="FootnoteAnchor"/>
          <w:rtl w:val="true"/>
        </w:rPr>
        <w:footnoteReference w:id="1483"/>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المغرة وهي الطين الأحمر</w:t>
      </w:r>
      <w:r>
        <w:rPr>
          <w:rStyle w:val="FootnoteAnchor"/>
          <w:rtl w:val="true"/>
        </w:rPr>
        <w:footnoteReference w:id="1484"/>
      </w:r>
      <w:r>
        <w:rPr>
          <w:rFonts w:ascii="Amiri" w:hAnsi="Amiri" w:eastAsia="Amiri" w:cs="Amiri"/>
          <w:color w:val="111111"/>
          <w:sz w:val="28"/>
          <w:sz w:val="28"/>
          <w:szCs w:val="28"/>
          <w:rtl w:val="true"/>
          <w:lang w:bidi="ar-SA"/>
        </w:rPr>
        <w:t>، وقد تحرّك الغين</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w:t>
      </w:r>
      <w:r>
        <w:rPr>
          <w:rFonts w:ascii="IRNazanin" w:hAnsi="IRNazanin" w:eastAsia="IRNazanin"/>
          <w:color w:val="111111"/>
          <w:sz w:val="28"/>
          <w:sz w:val="28"/>
          <w:szCs w:val="28"/>
          <w:rtl w:val="true"/>
          <w:lang w:bidi="fa-IR"/>
        </w:rPr>
        <w:t>ومن طريق الخاصّة صحيحة ابن أبي يعفور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المتوفى عنها 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تكتحل للزينة، ولا تطيب ولا تلبس ثوباً مصبوغاً، ولا تبيت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بيتها، وتقضي الحقوق، وتمتشط بغسلة، وتحج وإن كانت في عدّتها</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تقرّر ذلك فالمراد من الحداد ترك لبس ما فيه زينة في الثوب واستعماله في البدن كلبس الثوب الأحمر والأخضر ونحوهما من الألوان التي يتزين بها عرفاً، دون الأسود والأزرق الذي لا يتخذ عادة إلا لمصيبة أو دفع وسخ، إلّا أن يعتاد للزينة بحسب المكان والوقت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المنقوش والفاخر والتحلّي بلؤلؤ ومصوغ من ذهب وفضة ومموه بهما وغيرهما مما يعتاد التحلّي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والتطيب في الثوب والبدن ولو بالادهان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والخضاب بالحنّاء ونحوه فيما ظهر من البدن كالرأس واليدين والرجلين، وبالسواد في الحاجبين، والإسفيداج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والاكتحال بالإثمد وما فيه زينة لغير ضرورة، ومعها فتكتحل ليلاً وتمسحه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بتجميل فراش تفرشه </w:t>
      </w:r>
      <w:r>
        <w:rPr>
          <w:rStyle w:val="FootnoteAnchor"/>
          <w:rtl w:val="true"/>
        </w:rPr>
        <w:footnoteReference w:id="1486"/>
      </w:r>
      <w:r>
        <w:rPr>
          <w:rFonts w:ascii="Amiri" w:hAnsi="Amiri" w:eastAsia="Amiri" w:cs="Amiri"/>
          <w:color w:val="111111"/>
          <w:sz w:val="28"/>
          <w:sz w:val="28"/>
          <w:szCs w:val="28"/>
          <w:rtl w:val="true"/>
          <w:lang w:bidi="ar-SA"/>
        </w:rPr>
        <w:t>ونطع ووسادة ونحوها، وتجميل أثاث وهو متاع البيت من الفرش والستور وغيرها؛ لأن الإحداد في البدن لا في الفراش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يجوز التنظيف والغسل وقلم الظفر وإزالة الوسخ والامتشاط والحمام والاستحداد؛ لأنّ جميع ذلك ليس من الزينة المعتادة وكذا لا بأس بتزيين أولادها وخدمها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بالزوجة فلا يتعدّى إلى غيرها من أقارب الميت وبناته ولا إلى إمائه وإن كنّ موطوءات أو أمّهات أولاد؛ للأصل، ولأنّ الإحداد إظهار الحزن على الزوج وما فات من عصمة النكاح، وهو مفقود فيمن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الزوجة بين الكبيرة والصغيرة، والمسلمة والكافرة، المدخول بها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وغيرها؛ لعموم الأدلة</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في الصغيرة متعلّق بالوليّ، فعليه أن يجنبها ما تتجنّبه الكبيرة من الأمور المعتبرة في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المجنونة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يفرّق فيه بين الحرّة والأمة؟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لعموم الأدلة</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ما اختاره المصنّف من عدم وجوبه على الأمة؛ لصحيحة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الحرّة والأمة كلتاهما إذا مات زوجها سواء في العدة، إلا أنّ الحرّة تحد والأمة لا تحدّ</w:t>
      </w:r>
      <w:r>
        <w:rPr>
          <w:rFonts w:eastAsia="IRNazanin" w:cs="IRNazanin"/>
          <w:color w:val="111111"/>
          <w:sz w:val="28"/>
          <w:szCs w:val="28"/>
          <w:rtl w:val="true"/>
          <w:lang w:bidi="fa-IR"/>
        </w:rPr>
        <w:t>»</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الشيخ أيضاً في النهاية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بالمعتدة للوفاة، فالمطلقة لا حداد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الرجعيّة فلبقاء أحكام الزوجية فيها وتوقع الرجعة، بل الأولى لها التزين بما يتوقع به رغبة الزوج في رجعتها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رواية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تكتحل و تختضب وتطيب وتلبس ما شاءت من الثياب؛ لأنّ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لعلّها أن تقع في نفسه فيراجعها</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البائن؛ فلأنّها مجفوة</w:t>
      </w:r>
      <w:r>
        <w:rPr>
          <w:rStyle w:val="FootnoteAnchor"/>
          <w:rtl w:val="true"/>
        </w:rPr>
        <w:footnoteReference w:id="1493"/>
      </w:r>
      <w:r>
        <w:rPr>
          <w:rFonts w:ascii="Amiri" w:hAnsi="Amiri" w:eastAsia="Amiri" w:cs="Amiri"/>
          <w:color w:val="111111"/>
          <w:sz w:val="28"/>
          <w:sz w:val="28"/>
          <w:szCs w:val="28"/>
          <w:rtl w:val="true"/>
          <w:lang w:bidi="ar-SA"/>
        </w:rPr>
        <w:t>بالطلاق فلا يلائمها التكليف بما يقتضي التفجع على الزوج والحزن، بخلاف المتوفى عنها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الواجب عليها من الحداد عصت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تنقضي عدتها، أم يجب عليها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w:t>
      </w:r>
      <w:r>
        <w:rPr>
          <w:rFonts w:ascii="IRNazanin" w:hAnsi="IRNazanin" w:eastAsia="IRNazanin"/>
          <w:color w:val="111111"/>
          <w:sz w:val="28"/>
          <w:sz w:val="28"/>
          <w:szCs w:val="28"/>
          <w:rtl w:val="true"/>
          <w:lang w:bidi="fa-IR"/>
        </w:rPr>
        <w:t>الاستئناف بالحداد؟ قولان</w:t>
      </w:r>
      <w:r>
        <w:rPr>
          <w:rStyle w:val="FootnoteAnchor"/>
          <w:rtl w:val="true"/>
        </w:rPr>
        <w:footnoteReference w:id="1494"/>
      </w:r>
      <w:r>
        <w:rPr>
          <w:rFonts w:ascii="Amiri" w:hAnsi="Amiri" w:eastAsia="Amiri" w:cs="Amiri"/>
          <w:color w:val="111111"/>
          <w:sz w:val="28"/>
          <w:sz w:val="28"/>
          <w:szCs w:val="28"/>
          <w:rtl w:val="true"/>
          <w:lang w:bidi="ar-SA"/>
        </w:rPr>
        <w:t>أشهرهما الأول؛ للأصل، وعدم المنافاة بين المعصية لله تعالى وانقضاء العدّة، فتدخل في عموم الأدلة الدالة على انقضاء العدّة بعد المدة المضروبة</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فَلَا جُنَاحَ عَلَيْكُمْ فِيمَا فَعَلْنَ فِي أَنفُسِهِنَّ بِالْمَعْرُوفِ</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أبو الصلاح</w:t>
      </w:r>
      <w:r>
        <w:rPr>
          <w:rStyle w:val="FootnoteAnchor"/>
          <w:rtl w:val="true"/>
        </w:rPr>
        <w:footnoteReference w:id="1497"/>
      </w:r>
      <w:r>
        <w:rPr>
          <w:rFonts w:ascii="Amiri" w:hAnsi="Amiri" w:eastAsia="Amiri" w:cs="Amiri"/>
          <w:color w:val="111111"/>
          <w:sz w:val="28"/>
          <w:sz w:val="28"/>
          <w:szCs w:val="28"/>
          <w:rtl w:val="true"/>
          <w:lang w:bidi="ar-SA"/>
        </w:rPr>
        <w:t>، والسيد الفاخر شارح الرسالة</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يحتسب من العدّة ما لا يحصل فيه الحداد من الزمان، للإخلال بمراد الشارع فلم يحصل الامتثال ويجب الاستئناف وهو نادرالخامس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الحداد على غير الزوج من الأقارب ولا يحرم، سواء زاد على ثلاثة أيام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بعض العامّة الحداد على غير الزوج زيادة على ثلاثة أيام</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يحل لامرأة تؤمن بالله واليوم الآخر أن تحدّ على ميت فوق ثلاث ليال، إلا على زوج أربعة أشهر وعشراً</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يستدل به على كراهة ما زاد على الثلاثة؛ للتساهل في أدلة الكراهة كالسنةبخلاف التحريم؛ لتوقفه على ثبوت الخبر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وطئت المرأة بعقد الشبهة ثمّ مات اعتدت عدة الطلاق، حائلاً كانت أو حاملاً، وكان الحكم للوطء لا للعقد؛ إذ ليست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أكثر من زوجة فطلق واحدةً لا بعينها،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شرط فلا طلاق، وإن لم نشترطه ومات قبل التعيين فعلى كل واحدة الاعتداد بعدة الوفاة؛ تغليباً لجانب الاحتياط، دخل بهنّ أو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 حوامل اعتددن بأبعد الأجلين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طلّق إحداهنّ بائنا ومات قبل التعيين، فعلى كلّ واحدة الاعتداد بعدة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عين قبل الموت انصرف إلى المعينة، وتعتد من حين الطلاق لا من 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رجعيّاً اعتدت عدة الوفاة من حين الوفاة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وطئت المرأة بعقد الشبهة ثمّ مات اعتدت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الحكم في النصوص معلقاً على الزوجة والمراد منها المنكوحة بالعقد الصحيح لم يتعد إلى غيرها؛ عملاً بالأصل، وإن كان بصورته كالمعقود عليها عقداً فاسداً أو وطئت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وجبت العدّة فإنّما تجب للوطء، فلو فرض موته ثم علمها بالحال اعتدّت للوطء عدة الطلاق لا للعقد؛ إذ ليست زوجةً، ولا يترتب عليها حكم الزوجة من كمّيّة عدة الوفاة وما يتعلّق بها من الحداد للأصل، وانتفاء الحكمة المقتضية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منها المعتدة لمجرّد وطء الشبهة من غير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له أكثر من زوجة فطلق واحدة لا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الوفاة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1501"/>
      </w:r>
      <w:r>
        <w:rPr>
          <w:rFonts w:ascii="Amiri" w:hAnsi="Amiri" w:eastAsia="Amiri" w:cs="Amiri"/>
          <w:color w:val="111111"/>
          <w:sz w:val="28"/>
          <w:sz w:val="28"/>
          <w:szCs w:val="28"/>
          <w:rtl w:val="true"/>
          <w:lang w:bidi="ar-SA"/>
        </w:rPr>
        <w:t>إذا طلق إحدى زوجاته ومات قبل أن يعين المطلقة وقلنا بصحته، أو عينها في نفسه وأبهمها في اللفظ ومات قبل أن يعيّن، فإن لم يكن ممسوسات فعليهن الاعتداد بعدّة</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w:t>
      </w:r>
      <w:r>
        <w:rPr>
          <w:rFonts w:ascii="Amiri" w:hAnsi="Amiri" w:eastAsia="Amiri" w:cs="Amiri"/>
          <w:color w:val="111111"/>
          <w:sz w:val="28"/>
          <w:sz w:val="28"/>
          <w:szCs w:val="28"/>
          <w:rtl w:val="true"/>
          <w:lang w:bidi="ar-SA"/>
        </w:rPr>
        <w:t>الوفاة؛ لأنّ كلّ واحدة يحتمل أن تكون مفارقة بالموت كما يحتمل أن تكون مطلقة، فلابد لكل واحدة من الاحتياط بعدة الوفاة؛ لأنّها هي الاحتياط هنا مطلقاً؛ إذ لا عدة على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 ممسوسات، فإن كن من ذوات الأشهر فكذلك؛ لأنّ كلّ واحدة بين أن يلزمها ثلاثة أشهر وبين أن يلزمها أربعة أشهر وعشر فيجب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حوامل اعتددن 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من ذوات الأقراء وكانت المطلقة واحدةً بعينها مبهمة في اللفظ، فعلى كلّ واحدة الاعتداد بأقصى الأجلين من عدة الوفاة، ومن ثلاثة من أقرائها؛ لأنها إن كانت مطلقة فعليها الأقراء، وإن كانت مفارقةً بالموت فعليها عدة الوفاة، فتطلب يقين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الأقراء تحسب من وقت الطلاق، وعدة الوفاة من وقت الوفاة، حتّى لو مضى قرء من وقت الطلاق ثمّ مات الزوج فعليها الأقصى من عدة الوفاة، ومن قرءين من أقرائها حيث يعتبر الأقراء ولو مضى قرءان ثم مات الزوج فعليها الأقصى من عدة الوفاة ومن قرء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قد أبهم الطلاق ومات قبل التعيين فيبنى على أنّه لو عيّن وقع الطلاق من وقت التلفظ أو من وقت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بوقوعه من وقت التلفّظ فالحكم كما ذكر فيما لو أراد واحدةً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من وقت التعيين فوجهان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عليها الاعتداد بأقصى الأجلين أيضاً، لكن الأقراء هنا تحسب من يوم الموت أيضاً؛ لأنّ بالموت حصل اليأس من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واحدة تعتد عدة الوفاة؛ لأنا نفرّع على أن الطلاق يقع بالتعيين فإذا لم يعيّن فكأنه لم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الحال فكانت واحدة ممسوسةً وأُخرى غير ممسوسة أو واحدة حاملاً والأخرى غير حامل، روعي في كلّ واحدة قضية الاحتياط في حقها كما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كلّ موضع نأمرها بالاعتداد من حين الطلاق فالمراد به في الطلاق البائن،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والمفقود إن عرف خبره أو أنفق على زوجته وليه فلا خيار لها ولو جهل خبره ولم يكن من ينفق عليها، فإن صبرت فلا بحث، وإن رفعت أمرها إلى الحاكم أجلها أربع سنين وفحص عنه، فإن عرف خبره صبرت، وعلى الإمام أن ينفق عليها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 خبره أمرها بالاعتداد عدة الوفاة ثمّ تحلّ للأزواج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w:t>
      </w:r>
      <w:r>
        <w:rPr>
          <w:rFonts w:ascii="Amiri" w:hAnsi="Amiri" w:eastAsia="Amiri" w:cs="Amiri"/>
          <w:color w:val="111111"/>
          <w:sz w:val="28"/>
          <w:sz w:val="28"/>
          <w:szCs w:val="28"/>
          <w:rtl w:val="true"/>
          <w:lang w:bidi="ar-SA"/>
        </w:rPr>
        <w:t>أما لو كان رجعيّاً انتقلت إلى عدة الوفاة بموت الزوج، وهي في العدة كما سيأتي</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وتعتد من حين الطلاق لا من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اختيار أنّ طلاق غير المعينة يقع مع التعيين من حين الطلاق كما هو أحد القولين</w:t>
      </w:r>
      <w:r>
        <w:rPr>
          <w:rStyle w:val="FootnoteAnchor"/>
          <w:rtl w:val="true"/>
        </w:rPr>
        <w:footnoteReference w:id="1504"/>
      </w:r>
      <w:r>
        <w:rPr>
          <w:rFonts w:ascii="Amiri" w:hAnsi="Amiri" w:eastAsia="Amiri" w:cs="Amiri"/>
          <w:color w:val="111111"/>
          <w:sz w:val="28"/>
          <w:sz w:val="28"/>
          <w:szCs w:val="28"/>
          <w:rtl w:val="true"/>
          <w:lang w:bidi="ar-SA"/>
        </w:rPr>
        <w:t>، أو يختص بمن عينها في نفسه مع إبهامه لها في اللفظ، فإنّه لا إشكال في أن تبينها يوجب طلاقها من حين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فيه مع التعيين كما هو سياق العبارة؛ إذ لا خلاف في أنّه مع التعيين يقع الطلاق قبل الوفاة من حين التعيين أو حين الطلاق، وإنّما يحسن هذا التنبيه على تقدير اعتدادهنّ بالأقراء لو كان قد مضى منها قبل الوفاة قرء أو قرءان، فقد تقدّم أنّها مع بقاء الإيهام تعتدّ بأبعد الأجلين من تمام الأقراء وعدة الوفاة</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ولبعض العامة وجه أنّها تحسب من وقت الموت لا غير؛ لأنهما يشبهان الزوجين إلى حين الموت، فتكون الأقراء كلّها بعد الموت</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وتعتد من حين الطلاق لا من حين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الشيخ</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والمفقود إن عرف خبره أو أنفق على زوجته وليه فلا خيار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w:t>
      </w:r>
      <w:r>
        <w:rPr>
          <w:rFonts w:ascii="Amiri" w:hAnsi="Amiri" w:eastAsia="Amiri" w:cs="Amiri"/>
          <w:color w:val="111111"/>
          <w:sz w:val="28"/>
          <w:sz w:val="28"/>
          <w:szCs w:val="28"/>
          <w:rtl w:val="true"/>
          <w:lang w:bidi="ar-SA"/>
        </w:rPr>
        <w:t>الغائب عن زوجته إن لم ينقطع خبره وكان يأتي كتابه أو يعرف مكانه فنكاحه على زوجته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الحاكم عليها من ماله إن كان له مال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كتب إلى حاكم بلده ليطالبه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ذلك أنفق عليها من بيت المال إن لم يكن له من ينفق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انقطع خبره وكان له من ينفق عليها وجب عليها التربص إلى أن يحضر أو تثبت وفاته أو ما يقوم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وليّ ينفق عليها ولا متبرع فإن صبرت فلا بحث وإن رفعت أمرها إلى الحاكم أجلها أربع سنين من حين رفع أمرها إليه، وبحث عنه في الجهة التي فقد فيها إن كانت معيّنة، وإلّا ففي الجهات الأربع حيث يحتمل كونه فيها، وأنفق عليها في هذه المدّة من بيت المال إن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 خبره في هذه المدة أمرها الحاكم أن تعتدّ عدّة الوفاة، ثمّ تحلّ بعدها للأزواج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المصنف أنّه يأمرها بالاعتداد بغير ،طلاق، وهو الذي اختاره الشيخان</w:t>
      </w:r>
      <w:r>
        <w:rPr>
          <w:rStyle w:val="FootnoteAnchor"/>
          <w:rtl w:val="true"/>
        </w:rPr>
        <w:footnoteReference w:id="1508"/>
      </w:r>
      <w:r>
        <w:rPr>
          <w:rFonts w:ascii="Amiri" w:hAnsi="Amiri" w:eastAsia="Amiri" w:cs="Amiri"/>
          <w:color w:val="111111"/>
          <w:sz w:val="28"/>
          <w:sz w:val="28"/>
          <w:szCs w:val="28"/>
          <w:rtl w:val="true"/>
          <w:lang w:bidi="ar-SA"/>
        </w:rPr>
        <w:t>وجماعة</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الظاهر من حاله بعد البحث المذكور كونه قد مات فيحكم الحاكم بموته ويأمرها بالاعتداد كما يحكم به بمثل الشياع؛ لأنّ هذا البحث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العدّة عدة وفاة فلا وجه للطلاق، وإلا لكانت عدة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المفقود، وذكر أنّها تعتد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تطلبه من الامام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وعشراً إذا لم يوجد له خبر، الحديث</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وذهب جماعة من المتقدمين والمتأخّرين</w:t>
      </w:r>
      <w:r>
        <w:rPr>
          <w:rStyle w:val="FootnoteAnchor"/>
          <w:rtl w:val="true"/>
        </w:rPr>
        <w:footnoteReference w:id="1511"/>
      </w:r>
      <w:r>
        <w:rPr>
          <w:rFonts w:ascii="Amiri" w:hAnsi="Amiri" w:eastAsia="Amiri" w:cs="Amiri"/>
          <w:color w:val="111111"/>
          <w:sz w:val="28"/>
          <w:sz w:val="28"/>
          <w:szCs w:val="28"/>
          <w:rtl w:val="true"/>
          <w:lang w:bidi="ar-SA"/>
        </w:rPr>
        <w:t>، إلى أنّ الحاكم بعد ذلك يطلقها إن لم يكن</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w:t>
      </w:r>
      <w:r>
        <w:rPr>
          <w:rFonts w:ascii="IRNazanin" w:hAnsi="IRNazanin" w:eastAsia="IRNazanin"/>
          <w:color w:val="111111"/>
          <w:sz w:val="28"/>
          <w:sz w:val="28"/>
          <w:szCs w:val="28"/>
          <w:rtl w:val="true"/>
          <w:lang w:bidi="fa-IR"/>
        </w:rPr>
        <w:t>له ولي وإلّا أمره بالطلاق؛ لدلالة الأخبار الكثيرة عليه، كصحيحة عمر بن أذينة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عن المفقود كيف تصنع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سكتت عنه وصبرت فخلّ عنها، وإن هي رفعت أمرها إلى الوالي أجلها أربع سنين، ثمّ يكتب إلى الصقع الذي فقد فيه فيسأل عنه، فإن خبّر عنه بحياة صبرت، وإن لم يخبّر عنه بحياة حتى تمضي الأربع سنين دعا ولي الزوج المفقود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للمفقود مال؟ فإن كان له مال أنفق عليها حتى تعلم حياته من موته، وإن لم يكن له مال قيل للولي أنفق عليها، فإن فعل فلا سبيل لها إلى أن تتزوّج ما أنفق عليها، وإن أبى أن ينفق عليها أجبره الوالي على أن يطلق تطليقةً في استقبال العدة وهي طاهر، فيصير طلاق الوليّ طلاق الزوج، فإن جاء زوجها قبل أن تنقضي عدتها من يوم طلقها الولي فبدا له أن يراجعها فهي امرأته، وهي عنده على تطليقتين، وإن انقضت العدة قبل أن يجيء ويراجع فقد حلّت للأزواج، ولا سبيل للأول عليها</w:t>
      </w:r>
      <w:r>
        <w:rPr>
          <w:rFonts w:eastAsia="Amiri" w:cs="Amiri" w:ascii="Amiri" w:hAnsi="Amiri"/>
          <w:color w:val="111111"/>
          <w:sz w:val="28"/>
          <w:szCs w:val="28"/>
          <w:rtl w:val="true"/>
          <w:lang w:bidi="ar-SA"/>
        </w:rPr>
        <w:t>»</w:t>
      </w: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الحسن عن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المفقود،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المفقود إذا مضى له أربع سنين بعث الوالي أو يكتب إلى الناحية التي هو غائب فيها، فإن لم يوجد له فيها أثر أمر الوالي وليه أن ينفق عليها، فما أنفق عليها فهي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ما تريد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لها ذلك ولا كرامة، فإن لم ينفق عليها وليه أمره أن يطلقها وكان ذلك عليها طلاقاً</w:t>
      </w:r>
      <w:r>
        <w:rPr>
          <w:rFonts w:eastAsia="IRNazanin" w:cs="IRNazanin"/>
          <w:color w:val="111111"/>
          <w:sz w:val="28"/>
          <w:szCs w:val="28"/>
          <w:rtl w:val="true"/>
          <w:lang w:bidi="fa-IR"/>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ولأن الموت لم يثبت، والأصل بقاء الزوجية إلا بمزيل شرعي من موت أو طلاق، والموت لم يثبت بذلك إذ لم يشهد به أحد، فيبقى الطلاق وجاز؛ دفعاً للضرر </w:t>
      </w:r>
      <w:r>
        <w:rPr>
          <w:rStyle w:val="FootnoteAnchor"/>
          <w:rtl w:val="true"/>
        </w:rPr>
        <w:footnoteReference w:id="1514"/>
      </w:r>
      <w:r>
        <w:rPr>
          <w:rFonts w:ascii="IRNazanin" w:hAnsi="IRNazanin" w:eastAsia="IRNazanin"/>
          <w:color w:val="111111"/>
          <w:sz w:val="28"/>
          <w:sz w:val="28"/>
          <w:szCs w:val="28"/>
          <w:rtl w:val="true"/>
          <w:lang w:bidi="fa-IR"/>
        </w:rPr>
        <w:t xml:space="preserve">والحرج </w:t>
      </w:r>
      <w:r>
        <w:rPr>
          <w:rStyle w:val="FootnoteAnchor"/>
          <w:rtl w:val="true"/>
        </w:rPr>
        <w:footnoteReference w:id="1515"/>
      </w:r>
      <w:r>
        <w:rPr>
          <w:rFonts w:ascii="IRNazanin" w:hAnsi="IRNazanin" w:eastAsia="IRNazanin"/>
          <w:color w:val="111111"/>
          <w:sz w:val="28"/>
          <w:sz w:val="28"/>
          <w:szCs w:val="28"/>
          <w:rtl w:val="true"/>
          <w:lang w:bidi="fa-IR"/>
        </w:rPr>
        <w:t>مضافاً إلى النص</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ويظهر من هذه الأخبار أنّ العدّة عدة الطلاق إلا أن القائلين بالطلاق صرحوا بأن العدة عدّة وفاة</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سماعة الدالة عليها موقوفة ضعيفة السند وتظهر الفائدة في مقدار العدة وفي الحداد والنفقة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فتنقيح المسألة يتم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المفقود بين من اتّفق فقده في جوف البلد وفي السفر وفي القتال وما إذا انكسرت سفينته ولم يعلم حاله؛ لشمول النصّ لذلك كله وحصول المعنى، ولا تكفى دلالة القرائن على موته بدون البحث إلا أن ينضم إليها إخبار من يتآخم قوله العلم بوفاته، فيحكم بها حينئذ من غير أن يتربص به 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أن يحكم الحاكم بموته وعدمه، بل إذا ثبت ذلك عندها جاز لها التزويج، ولم يجز لغيرها أن يتزوجها إلّا أن يثبت عنده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حكم الحاكم بها كفى في حق الزوجين بغير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في بلد مخصوص أو جهة مخصوصة بحيث دلّت القرائن على عدم انتقاله منها إلى غيرها كفى البحث عنه في تلك البلدة أو تلك الجهة، فإن لم يظهر خبره تربص به أربع سنين من غير بحث، فإذا مضت فعل بها ما تقرّر من الطلاق أو الأمر بالاعتداد ثمّ تزوجت إن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فقده في جهتين أو ثلاث أو بلدان كذلك اقتصر على البحث عنه فيما حصل فيه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الحاكم بين إرسال رسول إلى الجهة التي يعتبر البحث عنه فيها، وبين البعث إلى حاكم تلك الجهة ليبحث عنه فيها كما ذكر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الرسول العدالة ليركن إلى خبره حيث لا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التعدّد؛ لأنّ ذلك من باب الخبر لا الشهادة وإلّا لم تسمع؛ لأنّها شهادة على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البحث لا يكون حصراً للنفي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مجوّز للشهادة، وإنّما هو استعلام و تفحص عنه ممّن يمكن معرفته له عادة، لا استقصاء كلّي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تعذر البحث عنه من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لعدمه أو لقصور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عليها الصبر إلى أن يحكم بموته شرعاً أو يظهر حاله بوجه من الوجوه؛ لأصالة بقاء الزوجيّة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يحمل 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المفقود امرأته حتى يأتيها يقين موته أو طلاقه</w:t>
      </w:r>
      <w:r>
        <w:rPr>
          <w:rFonts w:eastAsia="Amiri" w:cs="Amiri" w:ascii="Amiri" w:hAnsi="Amiri"/>
          <w:color w:val="111111"/>
          <w:sz w:val="28"/>
          <w:szCs w:val="28"/>
          <w:rtl w:val="true"/>
          <w:lang w:bidi="ar-SA"/>
        </w:rPr>
        <w:t>»</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امرأة ابتليت فلتصبر</w:t>
      </w:r>
      <w:r>
        <w:rPr>
          <w:rFonts w:eastAsia="IRNazanin" w:cs="IRNazanin"/>
          <w:color w:val="111111"/>
          <w:sz w:val="28"/>
          <w:szCs w:val="28"/>
          <w:rtl w:val="true"/>
          <w:lang w:bidi="fa-IR"/>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العامة من أوجب ذلك مطلقاً؛ عملاً بهاتين الروايتين</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بالزوجة فلا يتعدّى إلى ميراثه ولا عتق أُمّ ولده؛ وقوفاً فيما خالف الأصل على مورده، فيتوقّف ميراثه وما يترتب على موته من عتق أُمّ الولد والمدبّر والوصية وغيرها إلى أن تمضي مدّة لا يعيش مثله إليها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تعالى البحث فيه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والفرق بين الزوجة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اشتهر من أنّ الفروج مبنيّة على الاحتياط وراء النص الدال على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الحاصل على المرأة بالصبر دون غيرها من الورّاث ونحوهم، وأنّ للمرأة الخروج من النكاح بالجب والعنة لفوات الاستمتاع، وبالإعسار بالنفقة على قول لفوات المال، فلأن تخرج هاهنا وقد اجتمع الضرران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الحكم بموته أنّها لو صبرت بقيت الزوجية، فزوالها على تقدير عدم دفع الضرر خاصةً فيتقيّد بمورده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نقل بالطلاق يتوقف اعتدادها على أمر الحاكم لها بها، فلا تعتدّ بما مضى قبل حكمه عملاً بأصالة بقاء الزوجية إلى أن يثبت المزيل، ولا ثبوت قبل أمره، كما لا تعتدّ بما مضى من المدة قبل رفع أمرها إليه كمدة العنة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جاء زوجها وقد خرجت من العدة ونكحت فلا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 وهي في العدّة فهو أملك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خرجت من العدة ولم تتزوج، فيه روايتان أشهر هما أنّه لا سبيل له عليها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w:t>
      </w:r>
      <w:r>
        <w:rPr>
          <w:rFonts w:ascii="Amiri" w:hAnsi="Amiri" w:eastAsia="Amiri" w:cs="Amiri"/>
          <w:color w:val="111111"/>
          <w:sz w:val="28"/>
          <w:sz w:val="28"/>
          <w:szCs w:val="28"/>
          <w:rtl w:val="true"/>
          <w:lang w:bidi="ar-SA"/>
        </w:rPr>
        <w:t xml:space="preserve">ويحتمل الاكتفاء بمضيّها؛ لظاهر خبر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تعتد بعد تطلبه أربع سنين إلى آخره</w:t>
      </w:r>
      <w:r>
        <w:rPr>
          <w:rStyle w:val="FootnoteAnchor"/>
          <w:rtl w:val="true"/>
        </w:rPr>
        <w:footnoteReference w:id="1521"/>
      </w:r>
      <w:r>
        <w:rPr>
          <w:rFonts w:ascii="Amiri" w:hAnsi="Amiri" w:eastAsia="Amiri" w:cs="Amiri"/>
          <w:color w:val="111111"/>
          <w:sz w:val="28"/>
          <w:sz w:val="28"/>
          <w:szCs w:val="28"/>
          <w:rtl w:val="true"/>
          <w:lang w:bidi="ar-SA"/>
        </w:rPr>
        <w:t>، ولإشعار الحال بالوفاة ودلالته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 عليها الوليّ أو الحاكم من ماله، ثم تبيّن تقدم موته على زمن الإنفاق أو بعضه، فلا ضمان عليها ولا على المنفق للأمر به شرعاً</w:t>
      </w:r>
      <w:r>
        <w:rPr>
          <w:rStyle w:val="FootnoteAnchor"/>
          <w:rtl w:val="true"/>
        </w:rPr>
        <w:footnoteReference w:id="1522"/>
      </w:r>
      <w:r>
        <w:rPr>
          <w:rFonts w:ascii="Amiri" w:hAnsi="Amiri" w:eastAsia="Amiri" w:cs="Amiri"/>
          <w:color w:val="111111"/>
          <w:sz w:val="28"/>
          <w:sz w:val="28"/>
          <w:szCs w:val="28"/>
          <w:rtl w:val="true"/>
          <w:lang w:bidi="ar-SA"/>
        </w:rPr>
        <w:t>، ولأنّها محبوسة لأجله، وقد كانت زوجةً ظاهراً، والحكم مبنيّ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جاء زوجها وقد خرجت من العدّة ونكحت فلا سبيل له عليها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المفقود بعد الحكم بوفاته ظاهراً فلا يخلو إمّا أن يكون حضوره بعد أن اعتدت وتزوجت بغيره، أو بعد العدّة وقبل التزويج، أو في أثناء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لا سبيل له عليها إجماعاً؛ للحكم شرعاً ببينونتها منه، وتعلّق حق الزوج الثاني بها بحكم الشارع فلا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 هو أحق بها إجماعاً؛ لدلالة الأخبار</w:t>
      </w:r>
      <w:r>
        <w:rPr>
          <w:rStyle w:val="FootnoteAnchor"/>
          <w:rtl w:val="true"/>
        </w:rPr>
        <w:footnoteReference w:id="1523"/>
      </w:r>
      <w:r>
        <w:rPr>
          <w:rFonts w:ascii="Amiri" w:hAnsi="Amiri" w:eastAsia="Amiri" w:cs="Amiri"/>
          <w:color w:val="111111"/>
          <w:sz w:val="28"/>
          <w:sz w:val="28"/>
          <w:szCs w:val="28"/>
          <w:rtl w:val="true"/>
          <w:lang w:bidi="ar-SA"/>
        </w:rPr>
        <w:t>السابقة عليه، ولأنّ الحكم باعتدادها كان مبنيّاً على الظاهر، وقد تبيّن خلافه بظهور حياته فينتقض الحكم، ولأنّ المقصود من هذه الفرقة إزالة الضرر عنها وتمكينها من نكاح غيره، فإذا حضر الزوج زال الضرر فكان أولى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حضوره بعد انقضاء العدّة وقبل التزويج ففي أولويّته بها أقوال أشهرها ما اختاره المصنّف من أنّه 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الصحيح السابق</w:t>
      </w:r>
      <w:r>
        <w:rPr>
          <w:rStyle w:val="FootnoteAnchor"/>
          <w:rtl w:val="true"/>
        </w:rPr>
        <w:footnoteReference w:id="1524"/>
      </w:r>
      <w:r>
        <w:rPr>
          <w:rFonts w:ascii="Amiri" w:hAnsi="Amiri" w:eastAsia="Amiri" w:cs="Amiri"/>
          <w:color w:val="111111"/>
          <w:sz w:val="28"/>
          <w:sz w:val="28"/>
          <w:szCs w:val="28"/>
          <w:rtl w:val="true"/>
          <w:lang w:bidi="ar-SA"/>
        </w:rPr>
        <w:t>، 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w:t>
      </w:r>
      <w:r>
        <w:rPr>
          <w:rFonts w:ascii="Amiri" w:hAnsi="Amiri" w:eastAsia="Amiri" w:cs="Amiri"/>
          <w:color w:val="111111"/>
          <w:sz w:val="28"/>
          <w:sz w:val="28"/>
          <w:szCs w:val="28"/>
          <w:rtl w:val="true"/>
          <w:lang w:bidi="ar-SA"/>
        </w:rPr>
        <w:t>رواية سماعة؛ لأنّه قال فيها بعد ما نقلناه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قدم زوجها بعد انقضاء عدتها فليس له عليها رجعة، وإن قدم وهي في عدّتها الأربعة أشهر وعشراً فهو أملك برجعتها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الشارع حكم بالبينونة بانقضاء العدّة، فعود سلطنة الزوج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قال الشيخ في المبسوط</w:t>
      </w:r>
      <w:r>
        <w:rPr>
          <w:rStyle w:val="FootnoteAnchor"/>
          <w:rtl w:val="true"/>
        </w:rPr>
        <w:footnoteReference w:id="1525"/>
      </w:r>
      <w:r>
        <w:rPr>
          <w:rFonts w:ascii="IRNazanin" w:hAnsi="IRNazanin" w:eastAsia="IRNazanin"/>
          <w:color w:val="111111"/>
          <w:sz w:val="28"/>
          <w:sz w:val="28"/>
          <w:szCs w:val="28"/>
          <w:rtl w:val="true"/>
          <w:lang w:bidi="fa-IR"/>
        </w:rPr>
        <w:t xml:space="preserve">وأتباعه </w:t>
      </w:r>
      <w:r>
        <w:rPr>
          <w:rStyle w:val="FootnoteAnchor"/>
          <w:rtl w:val="true"/>
        </w:rPr>
        <w:footnoteReference w:id="1526"/>
      </w:r>
      <w:r>
        <w:rPr>
          <w:rFonts w:ascii="Amiri" w:hAnsi="Amiri" w:eastAsia="Amiri" w:cs="Amiri"/>
          <w:color w:val="111111"/>
          <w:sz w:val="28"/>
          <w:sz w:val="28"/>
          <w:szCs w:val="28"/>
          <w:rtl w:val="true"/>
          <w:lang w:bidi="ar-SA"/>
        </w:rPr>
        <w:t>والأكثر من المتقدّمين والمتأخّرين وهو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أولى بها كما لو جاء وهي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ذلك الشيخ في النهاية</w:t>
      </w:r>
      <w:r>
        <w:rPr>
          <w:rStyle w:val="FootnoteAnchor"/>
          <w:rtl w:val="true"/>
        </w:rPr>
        <w:footnoteReference w:id="1527"/>
      </w:r>
      <w:r>
        <w:rPr>
          <w:rFonts w:ascii="IRNazanin" w:hAnsi="IRNazanin" w:eastAsia="IRNazanin"/>
          <w:color w:val="111111"/>
          <w:sz w:val="28"/>
          <w:sz w:val="28"/>
          <w:szCs w:val="28"/>
          <w:rtl w:val="true"/>
          <w:lang w:bidi="fa-IR"/>
        </w:rPr>
        <w:t>و الخلاف</w:t>
      </w:r>
      <w:r>
        <w:rPr>
          <w:rStyle w:val="FootnoteAnchor"/>
          <w:rtl w:val="true"/>
        </w:rPr>
        <w:footnoteReference w:id="1528"/>
      </w:r>
      <w:r>
        <w:rPr>
          <w:rFonts w:ascii="Amiri" w:hAnsi="Amiri" w:eastAsia="Amiri" w:cs="Amiri"/>
          <w:color w:val="111111"/>
          <w:sz w:val="28"/>
          <w:sz w:val="28"/>
          <w:szCs w:val="28"/>
          <w:rtl w:val="true"/>
          <w:lang w:bidi="ar-SA"/>
        </w:rPr>
        <w:t>، وقواه فخر الدين</w:t>
      </w:r>
      <w:r>
        <w:rPr>
          <w:rStyle w:val="FootnoteAnchor"/>
          <w:rtl w:val="true"/>
        </w:rPr>
        <w:footnoteReference w:id="1529"/>
      </w:r>
      <w:r>
        <w:rPr>
          <w:rFonts w:ascii="Amiri" w:hAnsi="Amiri" w:eastAsia="Amiri" w:cs="Amiri"/>
          <w:color w:val="111111"/>
          <w:sz w:val="28"/>
          <w:sz w:val="28"/>
          <w:szCs w:val="28"/>
          <w:rtl w:val="true"/>
          <w:lang w:bidi="ar-SA"/>
        </w:rPr>
        <w:t>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الشيخ أنّ به رواية</w:t>
      </w:r>
      <w:r>
        <w:rPr>
          <w:rStyle w:val="FootnoteAnchor"/>
          <w:rtl w:val="true"/>
        </w:rPr>
        <w:footnoteReference w:id="1530"/>
      </w:r>
      <w:r>
        <w:rPr>
          <w:rFonts w:ascii="Amiri" w:hAnsi="Amiri" w:eastAsia="Amiri" w:cs="Amiri"/>
          <w:color w:val="111111"/>
          <w:sz w:val="28"/>
          <w:sz w:val="28"/>
          <w:szCs w:val="28"/>
          <w:rtl w:val="true"/>
          <w:lang w:bidi="ar-SA"/>
        </w:rPr>
        <w:t>، وتبعه المصنّف على ذلك، ولم نقف عليها بعد التتبع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جماعة</w:t>
      </w:r>
      <w:r>
        <w:rPr>
          <w:rStyle w:val="FootnoteAnchor"/>
          <w:rtl w:val="true"/>
        </w:rPr>
        <w:footnoteReference w:id="1531"/>
      </w:r>
      <w:r>
        <w:rPr>
          <w:rFonts w:ascii="Amiri" w:hAnsi="Amiri" w:eastAsia="Amiri" w:cs="Amiri"/>
          <w:color w:val="111111"/>
          <w:sz w:val="28"/>
          <w:sz w:val="28"/>
          <w:szCs w:val="28"/>
          <w:rtl w:val="true"/>
          <w:lang w:bidi="ar-SA"/>
        </w:rPr>
        <w:t xml:space="preserve">ممن سبقنا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له بأنّها معتدة في الظاهر، وقد ظهر بطلان الحكم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العلّامة في المختلف قولاً ثالثاً مفصّلاً، بأن العدة إن كانت بعد طلاق الوليّ فلا سبيل للزوج عليها، وإن كانت بأمر الحاكم من غير طلاق كان أملك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الأوّل طلاق شرعي تعقبه العدّة وقد خرجت، فلا سبيل للزوج في الرجعة عليها بعدها، وعليه دلّت الروايات</w:t>
      </w:r>
      <w:r>
        <w:rPr>
          <w:rStyle w:val="FootnoteAnchor"/>
          <w:rtl w:val="true"/>
        </w:rPr>
        <w:footnoteReference w:id="1532"/>
      </w:r>
      <w:r>
        <w:rPr>
          <w:rFonts w:ascii="Amiri" w:hAnsi="Amiri" w:eastAsia="Amiri" w:cs="Amiri"/>
          <w:color w:val="111111"/>
          <w:sz w:val="28"/>
          <w:sz w:val="28"/>
          <w:szCs w:val="28"/>
          <w:rtl w:val="true"/>
          <w:lang w:bidi="ar-SA"/>
        </w:rPr>
        <w:t>وأمّا الثاني ؛ فلأنّ أمرها بالاعتداد كان مبنيّاً على الظن بوفاته، وقد ظهر بطلانه، فلا أثر لتلك العدّة والزوجية باقية؛ لبطلان الحكم بالوفاة</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..._______________________________________________</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لاقتضى أولويته وإن نكحت غيره بعد العدة لاشتراكهما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فيه من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قد حكم به ظاهراً ولم يلتفت إلى العقد الأوّل، بخلاف ما لو كان قبل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بأن حكم الشارع بالتزويج كحكمه بالعدّة مبني على الظاهر وقد ظهر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التفاته إلى العقد الأوّل مطلقاً ممنوع، بل مع بقاء الاشتباه أو ما هو أقوى منه، كما لو حكم بطلاق امرأة بشهود أو استناداً إلى قولها حيث يقبل فتزوجت بإذنه ثمّ ظهر فساد الدعوى، فإنّ النكاح الثاني ينقض وإن كان الشارع قد قطع التفاته حين النكاح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تنبه 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المصنّف الحكم على مجيء الزوج تبع فيه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مجيئه وعدمه في ذلك، وإنّما المعتبر ظهور حياته في الحالة المبحوث عنها؛ لأنّ الحكم باعتدادها للوفاة دليل على التفات الشارع إلى ظاهر حاله وأنّه قد مات، فإذا تبيّن خلاف ذلك انتفى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تعليق الحكم على مجيئه؛ نظراً إلى ظاهر الرواية، ولأن حكمة ذلك إزالة الضرر عنها، وهو لا يزول بظهور حياته في بلاد بعيدة، خصوصاً مع دلالة القرائن على عدم مجيئه أو عدم قدرته عليه، وللحكم بارتفاع الزوجية فلا يزول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الأخبار ما يدلّ على حكمه مع عدم مجيئه بالبينونة فيبقى على ما قد ثبت له من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أنّه لو عاد وهي في العدة لا يعود حكم الزوجيّة إلا بالرجعة؛ لأنّه قال في الخبر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فبدا له أن يراجعها فهي امرأته</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وهو مناسب للحكم بصحّة الطلاق، فإنّه لا يزول إلا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سماعة مع عدم تضمّنه الطلاق يدلّ على ذلك أيضاً</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نكحت بعد العدّة ثمّ بان موت الزوج كان العقد الثاني صحيحاً ولا عدة، سواء كان موته قبل العدة أو معها أو بعدها؛ لأنّ عقد الأوّل سقط اعتباره في نظر الشرع، فلا حكم لموته كما لا حكم لحياته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أملك برجعتها</w:t>
      </w:r>
      <w:r>
        <w:rPr>
          <w:rFonts w:eastAsia="Amiri" w:cs="Amiri" w:ascii="Amiri" w:hAnsi="Amiri"/>
          <w:color w:val="111111"/>
          <w:sz w:val="28"/>
          <w:szCs w:val="28"/>
          <w:rtl w:val="true"/>
          <w:lang w:bidi="ar-SA"/>
        </w:rPr>
        <w:t>»</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عود الزوجيّة إليه قهراً، لتبيّن بطلان الطلاق والاعتداد بظهور حياته؛ لأنهما مبنيّان على الظاهر من موته وكلام الأصحاب موافق لهذا الاحتمال؛ لأنّهم يعبّرون بأنّه أحق بها وأملك بها كما عبر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مع قبولها للتأويل بما يوافق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نكحت بعد العدّة ثمّ بان موت الزوج كان العقد الثاني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حكم الشارع لها بالاعتداد والبينونة بها قاطعاً للنكاح السابق فاعتبار ما حكم به ،ثابت سواء تبيّن بعد ذلك موته أم لا، وسواء كان تبيّن موته قبل العدّة أو فيها أو بعدها؛ استصحاباً لما قد ثبت بحكم الشرع، وما خرج عن ذلك من الحكم بكونه أحقّ بها لو ظهر في العدة جاء بدليل ،خارج، فيبقى غيره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 ببطلان العدّة لو ظهر موته فيها أو بعدها قبل التزويج؛ بناءً على أنّه لو ظهر حينئذ كان أحق؛ لأن الحكم بالعدّة والبينونة كان مبنياً على الظاهر، ومستند حكم الحاكم الاجتهاد وقد تبيّن خطوه ، فعليها تجديد عدّة الوفاة بعد بلوغها الخبر كغيرها، بل يحتمل العدّة ثانياً وإن نكحت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حق الأوّل منها لو حضر وقد تزوّجت لا ينفي الاعتداد منه لو مات وهذا قول لبعض الشافعيّة</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نبّه بما ذكره من الحكم على خلافه</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نفقة على الغائب في زمن العدّة ولو حضر قبل انقضائها؛ نظراً إلى حكم الحاكم بالفرقة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طلقها الزوج أو ظاهر واتفق فى زمان العدة صح؛ لأن العصمة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بعد العدة لم يقع ؛ لانقطاع العصمة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نفقة على الغائب في زمن العدة ولو حضر قبل 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عدم النفقة أنّ العدّة عدّة وفاة وهي لا تستتبع النفقة، وإلّا فمجرد حكم الحاكم بالفرقة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علّل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سقوطها؛ لأنّ حكمه بها يحصل بالطلاق الرجعي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علّل بإرادة فرقة لا يلحقها الرجوع انتقض هنا بما لو ظهر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والمصنّف تردّد في الحكم ممّا ذكرناه، ومن أنّها في حكم الزوجة ما دامت في العدّة، فتجب لها النفقة لو حضر قبل انقضائها، فلولا أنّها زوجة لما صحّ له ذلك إلّا بعقد جديد، وخصوصاً على القول بأنّ الوليّ يطلقها؛ لأنّ الظاهر أنّ الطلاق رجعي؛ لما ظهر من الروايات</w:t>
      </w:r>
      <w:r>
        <w:rPr>
          <w:rStyle w:val="FootnoteAnchor"/>
          <w:rtl w:val="true"/>
        </w:rPr>
        <w:footnoteReference w:id="1536"/>
      </w:r>
      <w:r>
        <w:rPr>
          <w:rFonts w:ascii="Amiri" w:hAnsi="Amiri" w:eastAsia="Amiri" w:cs="Amiri"/>
          <w:color w:val="111111"/>
          <w:sz w:val="28"/>
          <w:sz w:val="28"/>
          <w:szCs w:val="28"/>
          <w:rtl w:val="true"/>
          <w:lang w:bidi="ar-SA"/>
        </w:rPr>
        <w:t>أنّه يراجعها إذا حضر ، والطلاق الرجعي لا يسقط النفقة، ولأنّها محبوسة عليه في هذه الحالة فناسب وجوب نفقتها حال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حضوره بعد انقضاء العدّة فأولى بعدم الوجوب؛ للحكم بالبينونة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وجوب قضاء نفقة زمن العدّة وإن انقضت؛ لأنّ نفقة الزوجة تُقضى، وقد ظهر الزوج في زمانها فلم تكن عدّة وفاة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بأنّه أحق بها بعد العدّة احتمل وجوب النفقة لما بعد العدة أيضاً،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وجوبها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طلّقها الزوج أو ظاهر واتفق في زمان العدة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هذه الأحكام مشروطة بوقوعها على الزوجة أو المطلّقة رجعيّاً، فأوقعها الغائب عليها ثمّ حضر، نظر إن كانت وقت إيقاعها في زمان العدّة وقعت؛ لأنّها حينئذٍ في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أتت بولد بعد مضيّ ستة أشهر من دخول الثاني 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ادّعاه الأوّل وذكر أنّه وطئها سراً لم يلتفت إلى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___________________________________________</w:t>
      </w:r>
      <w:r>
        <w:rPr>
          <w:rFonts w:ascii="Amiri" w:hAnsi="Amiri" w:eastAsia="Amiri" w:cs="Amiri"/>
          <w:color w:val="111111"/>
          <w:sz w:val="28"/>
          <w:sz w:val="28"/>
          <w:szCs w:val="28"/>
          <w:rtl w:val="true"/>
          <w:lang w:bidi="ar-SA"/>
        </w:rPr>
        <w:t>حكم الزوجة، ومن ثمّ كان أملك بها لو حضر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وقعت بعدها تبين بطلانها؛ لوقوعها على 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يتمّ في غير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 فإن قلنا بأن الحاكم يأمرها بالاعتداد بغير طلاق اتجه الحكم فيه أيضاً؛ لوقوعه حينئذٍ بالزوجة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إنّه يطلقها أشكل صحّة الطلاق بدون الرجعة؛ لأنه لا يقع عندنا كذلك وإن كان الطلاق رجعيّاً، خصوصاً على ما يظهر من الأخبار أنّ عودها إليه مع حضوره في العدّة يتوقف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بعودها إليه بدونها وتبيّن بطلان الطلاق بحضوره كما تبيّن بطلان الاعتداد توجه وقوع الطلاق بها كما يقع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الإيلاء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أتت بولد بعد مضي ستة أشهر من دخول الثاني 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تزوّجت بعد الاعتداد وأتت بولد في زمان يمكن أن يكون من الثاني ثمّ حضر المفقود ولم يدع الولد فهو للثاني ؛ لأنّه بمضيّ أربع سنين يتحقّق براءة الرحم من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ادّعاه سئل عن جهة ادّعائه،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ولدي لأنّ زوجتي ولدته على فراشي تبيّن بطلان هذه الجهة؛ لأنّ الولد لا يبقى في الرحم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عليها في خلال هذه المدّة وأصبتها، وكان ما يقوله ممكناً،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 بينه وبين الثاني فيها</w:t>
      </w:r>
      <w:r>
        <w:rPr>
          <w:rStyle w:val="FootnoteAnchor"/>
          <w:rtl w:val="true"/>
        </w:rPr>
        <w:footnoteReference w:id="1537"/>
      </w:r>
      <w:r>
        <w:rPr>
          <w:rFonts w:ascii="Amiri" w:hAnsi="Amiri" w:eastAsia="Amiri" w:cs="Amiri"/>
          <w:color w:val="111111"/>
          <w:sz w:val="28"/>
          <w:sz w:val="28"/>
          <w:szCs w:val="28"/>
          <w:rtl w:val="true"/>
          <w:lang w:bidi="ar-SA"/>
        </w:rPr>
        <w:t xml:space="preserve">لأنّها فراش لهما وإن كان فراش الأول قد زال، كما لو طلّقها فتزوجت وأتت بولد يمكن إلحاقه بهما، فإنّه يُقرع بينهما فيه على ما سبق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به للثاني مطلقاً؛ لأنّها فراش له الآن حقيقةً، وفراش الأوّل قد زال، والولد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القول في المسألة المبنيّ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يرثها الزوج لو ماتت بعد العدّة، وكذا لا ترثه والتردّد لو مات أحدهما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الإرث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يرثها الزوج لو ماتت بعد العدّة وكذا لا 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لو مات أحدهما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المفقود أو زوجته بعد الحكم بالفرقة، فإما أن يكون موته في أثناء العدّة، أو بعدها قبل التزويج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الأخير لا توارث بينهما قطعاً؛ لانقطاع عصمة النكاح رأساً ؛ لما عرفت من أنّه لو حضر وقد تزوجت فلا سبيل 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ذلك بعد العدّة بناء على انتفاء سبيله عنها ببينونتها بانقضاء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بأنّه لو حضر حينئذ كان أحق بها</w:t>
      </w:r>
      <w:r>
        <w:rPr>
          <w:rStyle w:val="FootnoteAnchor"/>
          <w:rtl w:val="true"/>
        </w:rPr>
        <w:footnoteReference w:id="1540"/>
      </w:r>
      <w:r>
        <w:rPr>
          <w:rFonts w:ascii="Amiri" w:hAnsi="Amiri" w:eastAsia="Amiri" w:cs="Amiri"/>
          <w:color w:val="111111"/>
          <w:sz w:val="28"/>
          <w:sz w:val="28"/>
          <w:szCs w:val="28"/>
          <w:rtl w:val="true"/>
          <w:lang w:bidi="ar-SA"/>
        </w:rPr>
        <w:t>يحتمل ثبوت التوارث؛ لظهور كونه موجوداً في تلك الحال المقتضي لبقاء الزوجية في نفس الأمر، وكونه أحق بها على تقدير ظهوره دليل على أن الحكم بالبينونة مبنيّ على الظاهر ومستمر مع الاشتباه لا مع ظهور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عدم الإرث وإن قلنا بذلك؛ لأنّ الشارع حكم بانقطاع العصمة بينهما بانقضاء العدة، وحكمه بكونه أولى بها على تقدير حضوره لدليل خارج لا يقتضي الحكم في غيره، بل يبقى على أصل النفى الحاصل بانقضاء العدة الموجب لرفع التوارث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مات أحدهما وهي في العدّة ففي ثبوت الإرث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العدم؛ لأنّ العدة عدّة الوفاة، وهي تقتضي نفي الإرث والأقوى ما اختاره المصنّف من ثبوته حينئذ، لبقاء حكم الزوجيّة بما 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العدّة في حكم الرجعيّة كما قد عرفت، وهي لا تقطع التوارث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عدّة وفاة مبنيّ على الظاهر وعلى وجه الاحتياط، وإلّا لم يجامع الطلاق، فإذا تبين خلاف الظاهر رجع حكم الطلاق الرجعي والزوجية من رأس</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 في عدد الإماء والاستبراء•عدّة الأمة في الطلاق مع الدخول قرءان ، وهما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عدد الإماء والاستبراء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الاستبراء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البراءة</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التربّص بالمرأة مدة بسبب ملك اليمين حدوثاً أو زوالاً لبراءة الرحم،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فيه، وإلّا فقد يجب الاستبراء بغير ذلك كأن وطئ أمة غيره بشبهةٍ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بهذا الاسم؛ لأنّ التربّص مقدّر بما يدل على البراءة من غير تكرّر وتعدّد فيه، بخلاف التربص الواجب بسبب النكاح، فإنّه مأخوذ من العدد، لما يقع فيه من تعدّد الأقراء أو الشهور، فخصّ باسم العدة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والأصل في الاستبراء ما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 في سبايا أوطاس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توطأ حامل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حائل حتى تحيض</w:t>
      </w:r>
      <w:r>
        <w:rPr>
          <w:rFonts w:eastAsia="Amiri" w:cs="Amiri" w:ascii="Amiri" w:hAnsi="Amiri"/>
          <w:color w:val="111111"/>
          <w:sz w:val="28"/>
          <w:szCs w:val="28"/>
          <w:rtl w:val="true"/>
          <w:lang w:bidi="ar-SA"/>
        </w:rPr>
        <w:t>»</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العدة حيث اعتبر بالحيض واعتبرت هي بالطهر؛ لأنّ الأقراء تتكرّر في العدّة فتعرف بتخلّل الحيض براءة الرحم، وهاهنا لا تتكرّر فيعتمد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ألحقت أُمّ الولد بالحرّة في الاعتداد من موت مولاها وعتقه لها دون غيرها من الإماء؛ لأنّ استبراء أُمّ الولد قضاء حق السيّد فأشبه العدة التي هي قضاء 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الاستبراء فيها لاستباحة النكاح كالحرّة، وعند حدوث الملك يحلّ الوطء فيعتبر فيه ما يستعقب الحلّ وهو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الأمة في الطلاق مع الدخول 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حرّ أو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الأمة على النصف من عدة الحرّة جرياً على الأصول المقرّرة من أنّ كلّ عدد يؤثّر الرق فيه بالنقصان يكون الرقيق على النصف ممّا عليه الحرّ، كالحدود وعدد المنكوحات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زمان تنقضي به عدّتها ثلاثة عشر يوماً ولحظتان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اللحظة الثانية كما في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لا تحيض وهي في سنّ من تحيض اعتدت بشهر ونصف، سواء كانت تحت حرّ أو عبد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والقسم، إلّا أنّ القرء لا يتبعض فكمّل كالطلاق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تبعّضه أن القرء مفسّر إمّا بالانتقال أو بالطهر بين الدمين، والانتقال ليس شيئاً يتبعض، والطهر بين الدمين إنّما يظهر نصفه إذا ظهر كلّه بعود الدم فلا بدّ من الانتظار إلى أن يعود الدم، وهذا بخلاف الاعتداد بالأشهر، فإنّها تقبل التنصيف، فتعتدّ بنصف عدّة الحرّة وهو شهر ونصف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والأصل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العبد طلقتين وتعتدّ الأمة بقرءين</w:t>
      </w:r>
      <w:r>
        <w:rPr>
          <w:rFonts w:eastAsia="Amiri" w:cs="Amiri" w:ascii="Amiri" w:hAnsi="Amiri"/>
          <w:color w:val="111111"/>
          <w:sz w:val="28"/>
          <w:szCs w:val="28"/>
          <w:rtl w:val="true"/>
          <w:lang w:bidi="ar-SA"/>
        </w:rPr>
        <w:t>»</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زرارة في الحسن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حرّ تحته أمة أو عبد تحته حرّة كم طلاقها وكم عدتها؟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في النساء في الطلاق، فإن كانت حرّةً فطلاقها ثلاث وعدتها ثلاثة أقراء، وإن كان حرّ تحته أمة فطلاقها تطليقتان وعدتها قرءان</w:t>
      </w:r>
      <w:r>
        <w:rPr>
          <w:rFonts w:eastAsia="IRNazanin" w:cs="IRNazanin"/>
          <w:color w:val="111111"/>
          <w:sz w:val="28"/>
          <w:szCs w:val="28"/>
          <w:rtl w:val="true"/>
          <w:lang w:bidi="fa-IR"/>
        </w:rPr>
        <w:t>»</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الرواية أنّه لا فرق في الأمة بين كونها تحت حرّ أو عبد، وكذلك لا فرق فيها بين الفن والمدبّرة والمكاتبة وأم الولد إذا زوجها مولاها فطلٌقها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وطئت أمةً بنكاح فاسد أو بشبهة اعتدت بقرءين كما في الطلاق عن النكاح الصحيح</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والمبعّضة كالحرّة عندنا؛ تغليباً لجانب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الأمة حاملاً اعتدت من الطلاق وما في معناه بوضعه كالحرّة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فأقلّ ما تنقضي به عدّة الأمة ذات الأقراء ثلاثة عشر يوماً ولحظتان، بأن يأتيها الدم بعد طلاقها بلحظة، ثمّ تحيض ثلاثاً، ثمّ تطهر عشراً، ثمّ ترى الدم الثاني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اللحظة دالّة على انقضاء العدّة بتمام الطهر ، فالعدّة حقيقة ثلاثة عشر يوماً ولحظة، والأخيرة دالّة على انقضائها لا جزءاً منها كما مر فى الحرّة</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انقضاء عدّتها بأقلّ من ذلك، كما إذا طلّقها بعد الوضع وقبل رؤيتها دم النفاس بلحظة، ثمّ رأته لحظةً وانقطع، وطهرت عشراً وجاءها دم الحيض، فتنقضي عدتها برؤيته، وذلك عشرة أيّام ولحظتان، ولو اعتبرنا لحظة الدلالة زادت لحظة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الكلام في الشهر حيث تعتد به كما سبق في الحرّة</w:t>
      </w:r>
      <w:r>
        <w:rPr>
          <w:rStyle w:val="FootnoteAnchor"/>
          <w:rtl w:val="true"/>
        </w:rPr>
        <w:footnoteReference w:id="1547"/>
      </w:r>
      <w:r>
        <w:rPr>
          <w:rFonts w:ascii="IRNazanin" w:hAnsi="IRNazanin" w:eastAsia="IRNazanin"/>
          <w:color w:val="111111"/>
          <w:sz w:val="28"/>
          <w:sz w:val="28"/>
          <w:szCs w:val="28"/>
          <w:rtl w:val="true"/>
          <w:lang w:bidi="fa-IR"/>
        </w:rPr>
        <w:t xml:space="preserve">، فإن قارن الطلاق الهلال اکتفت بشهر 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أم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وأكملته بخمسة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طلّقها في أثناء الشهر فعدتها خمسة وأربعون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اختلفت عباراتهم في ذلك، فمنهم من عبر بشهر ونصف</w:t>
      </w:r>
      <w:r>
        <w:rPr>
          <w:rStyle w:val="FootnoteAnchor"/>
          <w:rtl w:val="true"/>
        </w:rPr>
        <w:footnoteReference w:id="1548"/>
      </w:r>
      <w:r>
        <w:rPr>
          <w:rFonts w:ascii="Amiri" w:hAnsi="Amiri" w:eastAsia="Amiri" w:cs="Amiri"/>
          <w:color w:val="111111"/>
          <w:sz w:val="28"/>
          <w:sz w:val="28"/>
          <w:szCs w:val="28"/>
          <w:rtl w:val="true"/>
          <w:lang w:bidi="ar-SA"/>
        </w:rPr>
        <w:t>كالمصنّف، ومنهم من عبّر بخمسة وأربعين يوماً</w:t>
      </w:r>
      <w:r>
        <w:rPr>
          <w:rStyle w:val="FootnoteAnchor"/>
          <w:rtl w:val="true"/>
        </w:rPr>
        <w:footnoteReference w:id="1549"/>
      </w:r>
      <w:r>
        <w:rPr>
          <w:rFonts w:ascii="Amiri" w:hAnsi="Amiri" w:eastAsia="Amiri" w:cs="Amiri"/>
          <w:color w:val="111111"/>
          <w:sz w:val="28"/>
          <w:sz w:val="28"/>
          <w:szCs w:val="28"/>
          <w:rtl w:val="true"/>
          <w:lang w:bidi="ar-SA"/>
        </w:rPr>
        <w:t>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ما ذكرناه من التفصيل</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أعتقت ثمّ طُلقت فعدتها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طلقت طلاقاً رجعياً ثمّ أعتقت في العدة أكملت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بائناً أتمّت عدة الأمة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أُعتقت ثمّ طُلقت فعدتها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أعتقت الأمة ثمّ طلقت، فإن وقع الطلاق بعد انقضاء العدّة فعليها الاعتداد بعدة الحرّة مطلقاً لأنّها صارت حرّة قبل الحكم عليها بالعدة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الطلاق في أثناء العدّة، فإن كانت رجعيّةً أكملت عدّة الحرّة؛ لأنّ الرجعية بمنزلة الزوجة، فكأنّه طلقها وهي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بائنة أكملت عدّة الأمة؛ لأنّها صارت أجنبية قبل الطلاق وطرأت الحرّية بعد الحكم عليها بعدّة الإماء، فلا يتغيّر الواجب</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واعلم أنّ الروايات في ذلك مختلفة، ففي صحيحة جميل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أمة كانت تحت رجل فطلقها ثمّ أعتقت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عدّة الحرّة</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رواية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المملوكة فاعتدت بعض عدتها منه ثمّ أعتقت فإنّها تعتدّ عدّة المملوكة</w:t>
      </w:r>
      <w:r>
        <w:rPr>
          <w:rFonts w:eastAsia="Amiri" w:cs="Amiri" w:ascii="Amiri" w:hAnsi="Amiri"/>
          <w:color w:val="111111"/>
          <w:sz w:val="28"/>
          <w:szCs w:val="28"/>
          <w:rtl w:val="true"/>
          <w:lang w:bidi="ar-SA"/>
        </w:rPr>
        <w:t>»</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بينهما بحمل الأول على الرجعي والثاني على البائن؛ لمناسبة الحكم، وحذراً من اطراح بعضها، ولوجود التفصيل في رواية أبي أيوب الخزاز عن مهزم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أمّة تحت حرّ طلقها على طهر بغير جماع تطليقةً ثمّ أُعتقت بعد ما طلقها بثلاثين يوماً ولم تنقض عدتها،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أُعتقت قبل أن تنقضي عدّتها اعتدت عدّة الحرّة من اليوم الذي طلقها، وله عليها الرجعة قبل انقضاء العدّة، فإن طلقها تطليقتين واحدةً بعد واحدة ثمّ أعتقت قبل انقضاء عدّتها فلا رجعة له عليها، وعدتها عدّة الأمة</w:t>
      </w:r>
      <w:r>
        <w:rPr>
          <w:rFonts w:eastAsia="IRNazanin" w:cs="IRNazanin"/>
          <w:color w:val="111111"/>
          <w:sz w:val="28"/>
          <w:szCs w:val="28"/>
          <w:rtl w:val="true"/>
          <w:lang w:bidi="fa-IR"/>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الذمّيّة كالحرّة في الطلاق والوفاة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تعتد عدّة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شاذة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وعدّة الذمية كالحرّة في الطلاق والوفاه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تعتدّ عدّة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عدّة الدمية الحرّة كعدّة المسلمة الحرة؛ لعموم الأدلة</w:t>
      </w:r>
      <w:r>
        <w:rPr>
          <w:rStyle w:val="FootnoteAnchor"/>
          <w:rtl w:val="true"/>
        </w:rPr>
        <w:footnoteReference w:id="1554"/>
      </w:r>
      <w:r>
        <w:rPr>
          <w:rFonts w:ascii="Amiri" w:hAnsi="Amiri" w:eastAsia="Amiri" w:cs="Amiri"/>
          <w:color w:val="111111"/>
          <w:sz w:val="28"/>
          <w:sz w:val="28"/>
          <w:szCs w:val="28"/>
          <w:rtl w:val="true"/>
          <w:lang w:bidi="ar-SA"/>
        </w:rPr>
        <w:t xml:space="preserve">المتناول للمسلمة وغيرها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يعقوب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 مات عنها زوجها وهو نصراني ما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الحرّة المسلمة أربعة أشهر وعشراً</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ورد في رواية زرارة ما يدل على أنّها كالأمة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العلّامة عن بعض الأصحاب</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المصنّف من نسبة الخلاف إلى الرواية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والرواية رواها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نصرانيّة كانت تحت نصراني فطلقها هل عليها عدّة مثل عدة المسلمة؟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عدّتها إن أراد المسلم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عدة الأمة حيضتان أو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وأربعون يوماً</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الرواية على أنّها مملوكة؛ إذ لم ينص على أنها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فائدة إلحاقها بالأمة في الطلاق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الوفاة فلا تظهر إلّا على تقدير كون عدة الأمة فيها على نصف عدّة الحرّة، وسيأتي الخلاف فيه</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الأمة من الوفاة شهران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حاملاً اعتدّت بأبعد الأجلين ولو كانت أُمّ ولد لمولاها كانت عدتها أربعة أشهر وعشراً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وعدة الأمة من الوفاة شهران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اختلف الأصحاب في مقدار عدّة الأمة إذا كانت مزوّجة فمات زوجها مع اتّفاقهم على أنّها على نصف عدة الحرّة في الطلاق، فذهب الأكثر منهم إلى أنّها في الوفاة على النصف من عدّة الحرّة أيضاً، فهي شهران وخمسة أيام، وهو الذي قطع به المصنّف من غير أن ينقل خلافاً؛ لما رواه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إذا توفّي عنها زوجها فعدتها شهران وخمسة أيام</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الصحيح عن الحلبي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الأمة إذا توفّي عنها زوجها شهران وخمسة أيام</w:t>
      </w:r>
      <w:r>
        <w:rPr>
          <w:rFonts w:eastAsia="Amiri" w:cs="Amiri" w:ascii="Amiri" w:hAnsi="Amiri"/>
          <w:color w:val="111111"/>
          <w:sz w:val="28"/>
          <w:szCs w:val="28"/>
          <w:rtl w:val="true"/>
          <w:lang w:bidi="ar-SA"/>
        </w:rPr>
        <w:t>»</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محمد بن قيس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عنها زوجها فأجلها نصف أجل الحرّة شهران وخمسة أيام</w:t>
      </w:r>
      <w:r>
        <w:rPr>
          <w:rFonts w:eastAsia="IRNazanin" w:cs="IRNazanin"/>
          <w:color w:val="111111"/>
          <w:sz w:val="28"/>
          <w:szCs w:val="28"/>
          <w:rtl w:val="true"/>
          <w:lang w:bidi="fa-IR"/>
        </w:rPr>
        <w:t>»</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الكثيرة</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 الرقية مناط التنصيف في مطلق العقوبة وخصوصية الاعتداد كما في الطلاق، فناسب أن يكون في الوفاة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الصدوق وابن إدريس عدتها أربعة أشهر وعشرة أيام</w:t>
      </w:r>
      <w:r>
        <w:rPr>
          <w:rStyle w:val="FootnoteAnchor"/>
          <w:rtl w:val="true"/>
        </w:rPr>
        <w:footnoteReference w:id="1563"/>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وَيَذَرُونَ أَزْوَاجاً يَتَرَبَّصْنَ بِأَنْفُسِهِنَّ</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وخصوص صحيحة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والحرّة كلتاهما</w:t>
      </w:r>
      <w:r>
        <w:rPr>
          <w:rStyle w:val="FootnoteAnchor"/>
          <w:rtl w:val="true"/>
        </w:rPr>
        <w:footnoteReference w:id="1565"/>
      </w:r>
      <w:r>
        <w:rPr>
          <w:rFonts w:ascii="IRNazanin" w:hAnsi="IRNazanin" w:eastAsia="IRNazanin"/>
          <w:color w:val="111111"/>
          <w:sz w:val="28"/>
          <w:sz w:val="28"/>
          <w:szCs w:val="28"/>
          <w:rtl w:val="true"/>
          <w:lang w:bidi="fa-IR"/>
        </w:rPr>
        <w:t>إذا مات عنها</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زوجها في العدّة سواء، إلا أنّ الحرّة تحد والأمة لا تحدّ</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وصحيحة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كلّ النكاح إذا مات الزوج فعلى المرأة حرّة كانت أو أمةً أو على أي وجه كان النكاح منه متعةً أو تزويجاً أو ملك يمين فالعدة أربعة أشهر وعشراً</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وأُجيب</w:t>
      </w:r>
      <w:r>
        <w:rPr>
          <w:rStyle w:val="FootnoteAnchor"/>
          <w:rtl w:val="true"/>
        </w:rPr>
        <w:footnoteReference w:id="1568"/>
      </w:r>
      <w:r>
        <w:rPr>
          <w:rFonts w:ascii="Amiri" w:hAnsi="Amiri" w:eastAsia="Amiri" w:cs="Amiri"/>
          <w:color w:val="111111"/>
          <w:sz w:val="28"/>
          <w:sz w:val="28"/>
          <w:szCs w:val="28"/>
          <w:rtl w:val="true"/>
          <w:lang w:bidi="ar-SA"/>
        </w:rPr>
        <w:t>عن الآية</w:t>
      </w:r>
      <w:r>
        <w:rPr>
          <w:rStyle w:val="FootnoteAnchor"/>
          <w:rtl w:val="true"/>
        </w:rPr>
        <w:footnoteReference w:id="1569"/>
      </w:r>
      <w:r>
        <w:rPr>
          <w:rFonts w:ascii="Amiri" w:hAnsi="Amiri" w:eastAsia="Amiri" w:cs="Amiri"/>
          <w:color w:val="111111"/>
          <w:sz w:val="28"/>
          <w:sz w:val="28"/>
          <w:szCs w:val="28"/>
          <w:rtl w:val="true"/>
          <w:lang w:bidi="ar-SA"/>
        </w:rPr>
        <w:t>بأنّها عامة وتلك الأخبار خاصة، والقرآن يجوز تخصيصه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الأخبار بأنّها قد تعارضت فيجب الجمع بينها بحمل الأخبار الأول على غير سير أُمّ الولد إذا كان قد زوّجها المولى بغيره فمات زوجها، والأخبار الدالّة على التسوية بينها وبين الحرّة على أُمّ الولد من موت زوجها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ويؤيد ما ذكر من التفصيل صحيحة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الأمة إذا طلقت ما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حيضتان أو شهران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توفّي عنها زوجها،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أُمهات الأولاد لا يتزوّجن حتّى يعتددن أربعة أشهر وعشراً وهنّ إماء</w:t>
      </w:r>
      <w:r>
        <w:rPr>
          <w:rFonts w:eastAsia="IRNazanin" w:cs="IRNazanin"/>
          <w:color w:val="111111"/>
          <w:sz w:val="28"/>
          <w:szCs w:val="28"/>
          <w:rtl w:val="true"/>
          <w:lang w:bidi="fa-IR"/>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وصحيحة وهب بن عبد ربه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له أُمّ ولد فزوجها من رجل فأولدها غلاماً، ثمّ إنّ الرجل مات فرجعت إلى سيدها، أله أن يطأها؟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من الزوج أربعة أشهر وعشراً ثم يطؤها بالملك بغير نكاح</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الجواب يرجع إلى اختيار قول ثالث بالتفصيل، وهو الذي اختاره الشيخ</w:t>
      </w:r>
      <w:r>
        <w:rPr>
          <w:rStyle w:val="FootnoteAnchor"/>
          <w:rtl w:val="true"/>
        </w:rPr>
        <w:footnoteReference w:id="1572"/>
      </w:r>
      <w:r>
        <w:rPr>
          <w:rFonts w:ascii="IRNazanin" w:hAnsi="IRNazanin" w:eastAsia="IRNazanin"/>
          <w:color w:val="111111"/>
          <w:sz w:val="28"/>
          <w:sz w:val="28"/>
          <w:szCs w:val="28"/>
          <w:rtl w:val="true"/>
          <w:lang w:bidi="fa-IR"/>
        </w:rPr>
        <w:t xml:space="preserve">وأتباعه </w:t>
      </w:r>
      <w:r>
        <w:rPr>
          <w:rStyle w:val="FootnoteAnchor"/>
          <w:rtl w:val="true"/>
        </w:rPr>
        <w:footnoteReference w:id="1573"/>
      </w:r>
      <w:r>
        <w:rPr>
          <w:rFonts w:ascii="Amiri" w:hAnsi="Amiri" w:eastAsia="Amiri" w:cs="Amiri"/>
          <w:color w:val="111111"/>
          <w:sz w:val="28"/>
          <w:sz w:val="28"/>
          <w:szCs w:val="28"/>
          <w:rtl w:val="true"/>
          <w:lang w:bidi="ar-SA"/>
        </w:rPr>
        <w:t>والمصنّف وباقي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أكثر المتقدّمين كالمفيد</w:t>
      </w:r>
      <w:r>
        <w:rPr>
          <w:rStyle w:val="FootnoteAnchor"/>
          <w:rtl w:val="true"/>
        </w:rPr>
        <w:footnoteReference w:id="1574"/>
      </w:r>
      <w:r>
        <w:rPr>
          <w:rFonts w:ascii="IRNazanin" w:hAnsi="IRNazanin" w:eastAsia="IRNazanin"/>
          <w:color w:val="111111"/>
          <w:sz w:val="28"/>
          <w:sz w:val="28"/>
          <w:szCs w:val="28"/>
          <w:rtl w:val="true"/>
          <w:lang w:bidi="fa-IR"/>
        </w:rPr>
        <w:t>وسلار</w:t>
      </w:r>
      <w:r>
        <w:rPr>
          <w:rStyle w:val="FootnoteAnchor"/>
          <w:rtl w:val="true"/>
        </w:rPr>
        <w:footnoteReference w:id="1575"/>
      </w:r>
      <w:r>
        <w:rPr>
          <w:rFonts w:ascii="Amiri" w:hAnsi="Amiri" w:eastAsia="Amiri" w:cs="Amiri"/>
          <w:color w:val="111111"/>
          <w:sz w:val="28"/>
          <w:sz w:val="28"/>
          <w:szCs w:val="28"/>
          <w:rtl w:val="true"/>
          <w:lang w:bidi="ar-SA"/>
        </w:rPr>
        <w:t>وابن أبي عقيل وابن الجنيد</w:t>
      </w:r>
      <w:r>
        <w:rPr>
          <w:rStyle w:val="FootnoteAnchor"/>
          <w:rtl w:val="true"/>
        </w:rPr>
        <w:footnoteReference w:id="1576"/>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فاختاروا الأوّل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لم تكن حاملاً، وإلا اعتدّت بأبعد الأجلين من وضع الحمل وما قيل به من المدة</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خصوصيّة المدّة التي تعتبر مع وضع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سياق العبارة يقتضي كون الحكم في الأمة المزوّجة لا المنكوحة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أُمّ ولد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المراد به إذا كانت أُمّ ولد له قد زوّجها الغيره فمات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الميّت المولى، فإن كانت مزوّجة لم تعتدّ من موت المولى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مزوّجة ففي اعتدادها من موت المولى عدّة الحرّة، أم لا عدّة عليها بل يكفى استبراؤها لمن انتقلت إليه إذا أراد وطأها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الأوّل منهما جماعة منهم الشيخ</w:t>
      </w:r>
      <w:r>
        <w:rPr>
          <w:rStyle w:val="FootnoteAnchor"/>
          <w:rtl w:val="true"/>
        </w:rPr>
        <w:footnoteReference w:id="1578"/>
      </w:r>
      <w:r>
        <w:rPr>
          <w:rFonts w:ascii="IRNazanin" w:hAnsi="IRNazanin" w:eastAsia="IRNazanin"/>
          <w:color w:val="111111"/>
          <w:sz w:val="28"/>
          <w:sz w:val="28"/>
          <w:szCs w:val="28"/>
          <w:rtl w:val="true"/>
          <w:lang w:bidi="fa-IR"/>
        </w:rPr>
        <w:t>، وأبو الصلاح</w:t>
      </w:r>
      <w:r>
        <w:rPr>
          <w:rStyle w:val="FootnoteAnchor"/>
          <w:rtl w:val="true"/>
        </w:rPr>
        <w:footnoteReference w:id="1579"/>
      </w:r>
      <w:r>
        <w:rPr>
          <w:rFonts w:ascii="Amiri" w:hAnsi="Amiri" w:eastAsia="Amiri" w:cs="Amiri"/>
          <w:color w:val="111111"/>
          <w:sz w:val="28"/>
          <w:sz w:val="28"/>
          <w:szCs w:val="28"/>
          <w:rtl w:val="true"/>
          <w:lang w:bidi="ar-SA"/>
        </w:rPr>
        <w:t>، وابن حمزة</w:t>
      </w:r>
      <w:r>
        <w:rPr>
          <w:rStyle w:val="FootnoteAnchor"/>
          <w:rtl w:val="true"/>
        </w:rPr>
        <w:footnoteReference w:id="1580"/>
      </w:r>
      <w:r>
        <w:rPr>
          <w:rFonts w:ascii="Amiri" w:hAnsi="Amiri" w:eastAsia="Amiri" w:cs="Amiri"/>
          <w:color w:val="111111"/>
          <w:sz w:val="28"/>
          <w:sz w:val="28"/>
          <w:szCs w:val="28"/>
          <w:rtl w:val="true"/>
          <w:lang w:bidi="ar-SA"/>
        </w:rPr>
        <w:t>، والعلّامة في موضع من التحرير</w:t>
      </w:r>
      <w:r>
        <w:rPr>
          <w:rStyle w:val="FootnoteAnchor"/>
          <w:rtl w:val="true"/>
        </w:rPr>
        <w:footnoteReference w:id="1581"/>
      </w:r>
      <w:r>
        <w:rPr>
          <w:rFonts w:ascii="Amiri" w:hAnsi="Amiri" w:eastAsia="Amiri" w:cs="Amiri"/>
          <w:color w:val="111111"/>
          <w:sz w:val="28"/>
          <w:sz w:val="28"/>
          <w:szCs w:val="28"/>
          <w:rtl w:val="true"/>
          <w:lang w:bidi="ar-SA"/>
        </w:rPr>
        <w:t>، والشهيد في اللمعة</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واستدلّ له في المختلف بموثقة إسحاق بن عمار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الأمة يموت سيّدها،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عدّة عليها من موت مولاها؛ لأنها ليست زوجةً، وحكم العدّة مختصّ بالزوجة والأصل براءة الذمة من التكليف بذلك</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ونفى عنه في المختلف البأس</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كانت الأمة موطوءة للمولى ثم مات عنها فظاهر الأكثر هنا أنّه لا عدّة عليها، بل تستبرئ بحيضة كغيرها من الإماء المنتقلة من مالك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كتابي الأخبار إلى أنّها تعتد من موت المولى كالحرّة، سواء كانت أُمّ ولد أم لا</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عليه برواية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فى الأمة إذا غشيها سيدها ثمّ أعتقها فإن عدّتها ثلاث حيض، فإن مات عنها فأربعة أشهر وعشراً</w:t>
      </w:r>
      <w:r>
        <w:rPr>
          <w:rFonts w:eastAsia="IRNazanin" w:cs="IRNazanin"/>
          <w:color w:val="111111"/>
          <w:sz w:val="28"/>
          <w:szCs w:val="28"/>
          <w:rtl w:val="true"/>
          <w:lang w:bidi="fa-IR"/>
        </w:rPr>
        <w:t>»</w:t>
      </w:r>
      <w:r>
        <w:rPr>
          <w:rStyle w:val="FootnoteAnchor"/>
          <w:rtl w:val="true"/>
        </w:rPr>
        <w:footnoteReference w:id="1587"/>
      </w:r>
      <w:r>
        <w:rPr>
          <w:rFonts w:ascii="Amiri" w:hAnsi="Amiri" w:eastAsia="Amiri" w:cs="Amiri"/>
          <w:color w:val="111111"/>
          <w:sz w:val="28"/>
          <w:sz w:val="28"/>
          <w:szCs w:val="28"/>
          <w:rtl w:val="true"/>
          <w:lang w:bidi="ar-SA"/>
        </w:rPr>
        <w:t>وبموثقة إسحاق بن عمار السالفة</w:t>
      </w:r>
      <w:r>
        <w:rPr>
          <w:rStyle w:val="FootnoteAnchor"/>
          <w:rtl w:val="true"/>
        </w:rPr>
        <w:footnoteReference w:id="1588"/>
      </w:r>
      <w:r>
        <w:rPr>
          <w:rFonts w:ascii="IRNazanin" w:hAnsi="IRNazanin" w:eastAsia="IRNazanin"/>
          <w:color w:val="111111"/>
          <w:sz w:val="28"/>
          <w:sz w:val="28"/>
          <w:szCs w:val="28"/>
          <w:rtl w:val="true"/>
          <w:lang w:bidi="fa-IR"/>
        </w:rPr>
        <w:t>، وبحسنة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الرجل تحته السرية فيعتقها،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أن تنكح حتى تنقضي ثلاثة أشهر، وإن توفّي عنها مولاها فعدتها أربعة أشهر وعشراً</w:t>
      </w:r>
      <w:r>
        <w:rPr>
          <w:rFonts w:eastAsia="IRNazanin" w:cs="IRNazanin"/>
          <w:color w:val="111111"/>
          <w:sz w:val="28"/>
          <w:szCs w:val="28"/>
          <w:rtl w:val="true"/>
          <w:lang w:bidi="fa-IR"/>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والعجب مع كثرة هذه الأخبار وجودة أسنادها أنه لم يوافق الشيخ على مضمونها أحد، وخصّوا أمّ الولد بالحكم، مع أنّه لا دليل عليها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تخصيصه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طلّقها الزوج رجعيّةً ثمّ مات وهي في العدة استأنفت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أُمّ ولد استأنفت للوفاة عدّة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الطلاق بائناً أتمّت عدّة الطلاق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زوج الأمة ثمّ أُعتقت أتمّت عدة الحرة؛ تغليباً لجانب الحرّيّة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المختلف الاستدلال على حكم أمّ الولد بموثّقة إسحاق، مع أنّها تدلّ على أنّ حكم الأمة الموطوءة مطلقاً كذلك، ومع ذلك فغيرها من الأخبار التي ذكرناها يوافقها في الدلالة، مع أنّ فيها ما هو أجود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المصنّف وغيره أوجبوا عدة الحرّة على الأمة المدبّرة بما هو أقلّ مستنداً مما ذكرناه هنا</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طلقها الزوج رجعيّةً ثم مات وهي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الحكم السابق، وهو أنّ أُمّ الولد تعتد لوفاة زوجها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يتغيّر هذا الحكم بطلاقها رجعياً إذا مات في العدّة الرجعيّة؛ لأنّها بمنزلة الزوجة، كما لو مات زوج الحرّة المطلقة وهي في العدّة الرجعيّة، فإنّها تستأنف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الأمة المزوّجة 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وقد طلّقها، فشرعت في عدّة الأمة للطلاق، ثمّ مات الزوج في العدّة، استأنفت عدّة الوفاة المقرّرة للأمة كما لو مات وهي في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الطلاق بائناً أتمت عدة الطلاق خاصةً كالحرّة إذا طلقت بائناً ثم مات في العدّة؛ لانقطاع العصمة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زوج الأمة ثمّ أعتقت أتمّت عدة الحرة؛ تغليباً لجانب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ذكره الشيخ</w:t>
      </w:r>
      <w:r>
        <w:rPr>
          <w:rStyle w:val="FootnoteAnchor"/>
          <w:rtl w:val="true"/>
        </w:rPr>
        <w:footnoteReference w:id="1591"/>
      </w:r>
      <w:r>
        <w:rPr>
          <w:rFonts w:ascii="IRNazanin" w:hAnsi="IRNazanin" w:eastAsia="IRNazanin"/>
          <w:color w:val="111111"/>
          <w:sz w:val="28"/>
          <w:sz w:val="28"/>
          <w:szCs w:val="28"/>
          <w:rtl w:val="true"/>
          <w:lang w:bidi="fa-IR"/>
        </w:rPr>
        <w:t>وأتباعه</w:t>
      </w:r>
      <w:r>
        <w:rPr>
          <w:rStyle w:val="FootnoteAnchor"/>
          <w:rtl w:val="true"/>
        </w:rPr>
        <w:footnoteReference w:id="1592"/>
      </w:r>
      <w:r>
        <w:rPr>
          <w:rFonts w:ascii="Amiri" w:hAnsi="Amiri" w:eastAsia="Amiri" w:cs="Amiri"/>
          <w:color w:val="111111"/>
          <w:sz w:val="28"/>
          <w:sz w:val="28"/>
          <w:szCs w:val="28"/>
          <w:rtl w:val="true"/>
          <w:lang w:bidi="ar-SA"/>
        </w:rPr>
        <w:t>ومنهم المصنّف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وتوجيهه أنّها بعد العتق مأمورة بإكمال عدّة الوفاة، وقد صارت حرّةً فلا تكون مخاطبة بحكم الأمة، فيجب عليها إكمال عدّة الحرّة؛ نظراً إلى حالها حين الخطاب، ولا ينظر إلى ابتداء الخطاب بالعدة، فإنّها كلّ يوم مخاطبة بحكمها، وهو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تغليباً لجانب الحرّية</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المولى يطؤها ثم دبّرها اعتدت بعد وفاته بأربعة أشهر وعشرة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أعتقها في حياته اعتدت بثلاثة أقراء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المولى يطؤها ثم دبرها اعتدت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مستند الحكم رواية داود الرقي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المدبّرة إذا مات مولاها أنّ عدّتها أربعة أشهر وعشراً من يوم يموت سيّدها إذا كان سيّدها يطؤها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يعتق مملوكته قبل موته بساعة أو بيوم ثمّ يموت،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تعتدّ بثلاث حيض أو ثلاثة قروء من يوم أعتقها سيدها</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تحته السرية فيعتقها،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لها أن تنكح حتّى تنقضي عدّتها ثلاثة أشهر، وإن توفّي عنها مولاها فعدتها أربعة أشهر وعشراً</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نازع ابن إدريس في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 من جعل عتقها بعد موته لا يصدق عليها أنّها زوجة، والعدّة مختصّة بها كما تدل عليه الآية</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الثاني؛ فلأن المعتقة غير مطلّقة فلا يلزمها عدة المطلقة، والعدة أمر شرعي يحتاج في إثباته إلى دليل شرعي، وهو منتفٍ</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منتف على أصله، وأمّا على أصول الأصحاب فقد عرفت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الرقي وإن كان فيه كلام إلّا أنّ توثيقه أرجح كما حقّق في فنّه</w:t>
      </w:r>
      <w:r>
        <w:rPr>
          <w:rStyle w:val="FootnoteAnchor"/>
          <w:rtl w:val="true"/>
        </w:rPr>
        <w:footnoteReference w:id="1597"/>
      </w:r>
      <w:r>
        <w:rPr>
          <w:rFonts w:ascii="Amiri" w:hAnsi="Amiri" w:eastAsia="Amiri" w:cs="Amiri"/>
          <w:color w:val="111111"/>
          <w:sz w:val="28"/>
          <w:sz w:val="28"/>
          <w:szCs w:val="28"/>
          <w:rtl w:val="true"/>
          <w:lang w:bidi="ar-SA"/>
        </w:rPr>
        <w:t>، فالرواية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مشتملة على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مؤيدة للثاني</w:t>
      </w:r>
      <w:r>
        <w:rPr>
          <w:rStyle w:val="FootnoteAnchor"/>
          <w:rtl w:val="true"/>
        </w:rPr>
        <w:footnoteReference w:id="1598"/>
      </w:r>
      <w:r>
        <w:rPr>
          <w:rFonts w:ascii="Amiri" w:hAnsi="Amiri" w:eastAsia="Amiri" w:cs="Amiri"/>
          <w:color w:val="111111"/>
          <w:sz w:val="28"/>
          <w:sz w:val="28"/>
          <w:szCs w:val="28"/>
          <w:rtl w:val="true"/>
          <w:lang w:bidi="ar-SA"/>
        </w:rPr>
        <w:t>، ودالّة على حكم ذات الشهور، كما دلّت</w:t>
      </w:r>
      <w:r>
        <w:rPr>
          <w:rFonts w:eastAsia="Amiri" w:cs="Amiri" w:ascii="Amiri" w:hAnsi="Amiri"/>
          <w:color w:val="111111"/>
          <w:sz w:val="28"/>
          <w:szCs w:val="28"/>
          <w:rtl w:val="true"/>
          <w:lang w:bidi="ar-SA"/>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يجب استبراؤها إذا ملكت بالبيع يجب استبراؤها لو ملكت بغيره من استغنام أو صلح أو ميراث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يسقط استبراؤها هناك يسقط في الأقسام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للإنسان زوجة فابتاعها بطل نكاحه ، وحلّ وطؤها من غير استبراء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الأولى على حكم ذات 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الأخبار السابقة</w:t>
      </w:r>
      <w:r>
        <w:rPr>
          <w:rStyle w:val="FootnoteAnchor"/>
          <w:rtl w:val="true"/>
        </w:rPr>
        <w:footnoteReference w:id="1599"/>
      </w:r>
      <w:r>
        <w:rPr>
          <w:rFonts w:ascii="Amiri" w:hAnsi="Amiri" w:eastAsia="Amiri" w:cs="Amiri"/>
          <w:color w:val="111111"/>
          <w:sz w:val="28"/>
          <w:sz w:val="28"/>
          <w:szCs w:val="28"/>
          <w:rtl w:val="true"/>
          <w:lang w:bidi="ar-SA"/>
        </w:rPr>
        <w:t>ما يدلّ على الحكم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ويؤيّدهما معاً أنّها لا يمكنها أن تتزوّج في الحال؛ لوجوب مراعاة جانب المائز للحرّة والأمة، فلا بد لها من مدة، وليست أمةٌ حتّى يلحقها حكم الاستبراء، وإنّما هى حرّة فألحقت بالحرائر، وعدّتهنّ في الأمرين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يجب استبراؤها إذا ملكت بالبيع يجب استبراؤها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البحث في هذه المسألة مستوفى في النكاح</w:t>
      </w:r>
      <w:r>
        <w:rPr>
          <w:rStyle w:val="FootnoteAnchor"/>
          <w:rtl w:val="true"/>
        </w:rPr>
        <w:footnoteReference w:id="1600"/>
      </w:r>
      <w:r>
        <w:rPr>
          <w:rFonts w:ascii="Amiri" w:hAnsi="Amiri" w:eastAsia="Amiri" w:cs="Amiri"/>
          <w:color w:val="111111"/>
          <w:sz w:val="28"/>
          <w:sz w:val="28"/>
          <w:szCs w:val="28"/>
          <w:rtl w:val="true"/>
          <w:lang w:bidi="ar-SA"/>
        </w:rPr>
        <w:t>والبيع</w:t>
      </w:r>
      <w:r>
        <w:rPr>
          <w:rStyle w:val="FootnoteAnchor"/>
          <w:rtl w:val="true"/>
        </w:rPr>
        <w:footnoteReference w:id="1601"/>
      </w:r>
      <w:r>
        <w:rPr>
          <w:rFonts w:ascii="Amiri" w:hAnsi="Amiri" w:eastAsia="Amiri" w:cs="Amiri"/>
          <w:color w:val="111111"/>
          <w:sz w:val="28"/>
          <w:sz w:val="28"/>
          <w:szCs w:val="28"/>
          <w:rtl w:val="true"/>
          <w:lang w:bidi="ar-SA"/>
        </w:rPr>
        <w:t>، ومن يفتقر إلى الاستبراء ومن لا يفتقر إليه، وتحقيق الخلاف في ذلك، وفي اختصاصه بالبيع أو عمومه لكلّ ملك زائل أو حادث، فلا وجه للإعادة في الإفادة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للإنسان زوجة فابتاعها بطل نكاحه، وحلّ وطؤها من غير 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بطلان النكاح فلأنّها قد صارت مملوكة وهي تستباح بملك اليمين فيبطل العقد؛ لأنّ البضع لا يستباح بالسببين؛ لأنّ التفصيل في الآية</w:t>
      </w:r>
      <w:r>
        <w:rPr>
          <w:rStyle w:val="FootnoteAnchor"/>
          <w:rtl w:val="true"/>
        </w:rPr>
        <w:footnoteReference w:id="1602"/>
      </w:r>
      <w:r>
        <w:rPr>
          <w:rFonts w:ascii="Amiri" w:hAnsi="Amiri" w:eastAsia="Amiri" w:cs="Amiri"/>
          <w:color w:val="111111"/>
          <w:sz w:val="28"/>
          <w:sz w:val="28"/>
          <w:szCs w:val="28"/>
          <w:rtl w:val="true"/>
          <w:lang w:bidi="ar-SA"/>
        </w:rPr>
        <w:t>يقطع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 أيضاً في النكاح</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وجوب استبرائها؛ فلأن المقصود منه مراعاة حق الماءين الزائل والحادث وهما 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 بذلك على خلاف بعض العامّة حيث أوجب الاستبراء، لتبدّل جهة الحلّ وتجدّد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ابتاع المملوك أمةً واستبرأها كفى ذلك في حقّ المولى لو أراد 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كاتب الإنسان أمته حرم عليه وطؤها فإن انفسخت الكتابة حلّت، ولا يجب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ارتدّ المولى أو المملوكة، ثمّ عاد المرتد لم يجب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طلّقت الأمة بعد الدخول لم يجز للمولى الوطء إلا بعد الاعتداد، وتكفي العدّة عن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ابتاع حربية فاستبرأها فأسلمت لم يجب استبراء ثانٍ وكذا لو ابتاعها واستبرأها محرماً بالحج كفى ذلك في استحلال وطئها إذا أحلّ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الملك</w:t>
      </w:r>
      <w:r>
        <w:rPr>
          <w:rStyle w:val="FootnoteAnchor"/>
          <w:rtl w:val="true"/>
        </w:rPr>
        <w:footnoteReference w:id="1604"/>
      </w:r>
      <w:r>
        <w:rPr>
          <w:rFonts w:ascii="Amiri" w:hAnsi="Amiri" w:eastAsia="Amiri" w:cs="Amiri"/>
          <w:color w:val="111111"/>
          <w:sz w:val="28"/>
          <w:sz w:val="28"/>
          <w:szCs w:val="28"/>
          <w:rtl w:val="true"/>
          <w:lang w:bidi="ar-SA"/>
        </w:rPr>
        <w:t>، وليتميّز الولد في النكاح عن الولد بملك اليمين؛ لأنّه في النكاح ينعقد مملوكاً ثمّ يعتق بالملك وفي ملك اليمين ينعقد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عندنا ممنوع، ومطلق تبدل الملك غير موجب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ابتاع المملوك أمةً واستبرأها كفى ذلك في حق المولى لو أراد وطأها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المعتبر من الاستبراء ترك وطئها في المدة المعتبرة ليحصل الفرق بين الماءين لم يفترق الحال بين استبراء المالك لها وغيره، ومن ثمّ لو أخبر البائع باستبرائها وكان ثقةً قبل، واستبراء المملوك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علم المولى به أو كون المملوك ثقة ليقبل خبره كغيره من المخبرين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كاتب الإنسان أمته حرم عليه 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 تتعلق بتبدل الملك ويترتب عليه حكم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كاتب جاريته حرم عليه وطؤها؛ لأنّ الكتابة تقتضي نقلها عن ملكه وإن كان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جعلناها بيعاً للمملوك من نفسه أم عتقاً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انفسخت الكتابة لعجزها لم يلزمها الاستبراء؛ لما ذكرناه من أن الغرض الفرق بين الماءين المحترمين وهما من واحد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هنا؛ لأنّه لا يحل لها التزويج بغيره زمن الكتابة كما سيأتي</w:t>
      </w:r>
      <w:r>
        <w:rPr>
          <w:rStyle w:val="FootnoteAnchor"/>
          <w:rtl w:val="true"/>
        </w:rPr>
        <w:footnoteReference w:id="1605"/>
      </w:r>
      <w:r>
        <w:rPr>
          <w:rFonts w:ascii="Amiri" w:hAnsi="Amiri" w:eastAsia="Amiri" w:cs="Amiri"/>
          <w:color w:val="111111"/>
          <w:sz w:val="28"/>
          <w:sz w:val="28"/>
          <w:szCs w:val="28"/>
          <w:rtl w:val="true"/>
          <w:lang w:bidi="ar-SA"/>
        </w:rPr>
        <w:t>، والمفروض عدم وطنها حالها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العامة هنا قول بوجوب استبراتها</w:t>
      </w:r>
      <w:r>
        <w:rPr>
          <w:rStyle w:val="FootnoteAnchor"/>
          <w:rtl w:val="true"/>
        </w:rPr>
        <w:footnoteReference w:id="1606"/>
      </w:r>
      <w:r>
        <w:rPr>
          <w:rFonts w:ascii="Amiri" w:hAnsi="Amiri" w:eastAsia="Amiri" w:cs="Amiri"/>
          <w:color w:val="111111"/>
          <w:sz w:val="28"/>
          <w:sz w:val="28"/>
          <w:szCs w:val="28"/>
          <w:rtl w:val="true"/>
          <w:lang w:bidi="ar-SA"/>
        </w:rPr>
        <w:t>لأنه زال ملك الاستمتاع بها وصارت إلى حالة لو وطئها لاستحقت المهر ثم عاد الملك فأشبه ما إذا باعها ثم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الأمرين واضح؛ لأنّها بالبيع تباح للمشتري بخلاف الكتابة ومطلق تبدل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حرمت على السيّد بارتداده أو ارتدادها ثمّ أسلم أو أسلمت لم يجب الاستبراء؛ لما ذكرناه من الوجه في السابق من عدم تعدّد الماء الموجب للاستبراء؛ خلافاً لبعض الشافعيّة حيث أوجبه بناءً على زوال ملكه بالردّة ثمّ عوده إليه بالإسلام، فعليه الاستبراء</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والأصل هنا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تقييد ارتداده بكونه عن ملة ليتصوّر عود ملكها إليه بعوده إلى الإسلام، فلو كان عن فطرة انتقل ملكها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عودها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قبول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نقل الملك عنه ثمّ عوده إليه من اشتراط عدم وطء غيره ولو بإخبار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المولى أمته ثمّ طلّقها الزوج بعد الدخول لم تحل للمولى إلّا بعد الاعتداد؛ للفرق بين الماءين المحترمين وإن كان الملك بالنسبة إلى المولى لم يتبدّل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تكفي العدة عن الاستبراء؛ لحصول الغرض منها وزيادة، فيدخل الأقلّ تحت الأكثر ولو طلّقها الزوج قبل الدخول حلّت للمولى من غير استبراء؛ خلافاً لبعض العامة حيث أوجبه، لزوال ملك الاستمتاع ثم عوده فكان كزوال الملك وعوده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السابع في اللواحقوفيه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لمن طلّق رجعيّاً أن يُخرج الزوجة من بيته إلّا أن تأتي بفاحشة، وهي أن تفعل ما يجب به الحد، فتخرج لإقامته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ما تخرج له أن تؤذي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عليها الخروج ما لم تضطر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اضطرت إلى الخروج خرجت بعد انتصاف الليل، وعادت قبل الفجر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الاستبراء كون الأمة محلّلة للمولى لو لا الاستبراء، بل يُكتفى به وإن كانت محرّمة عليه بسبب آخر ؛ لحصول الغرض المقصود منه وهو الفرق بين الماءين، فإذا زال ذلك السبب المحرّم الموجود حال الاستبراء حلّت للمولى بالاستبراء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اشترى مجوسيّةً أو مرتدّةً فمرت بها حيضة ثمّ أسلمت لم يجب استبراء ثانٍ واعتدّ بما وقع في حالة كفرها؛ لحصول الغرض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استبرأها وهي محرّمة عليه بسبب الإحرام فأحلّ خلافاً لبعض الشافعيّة حيث أوجب الاستبراء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 الاستبراء لاستباحة الاستمتاع، وإنما تعتدّ منه بما يستعقب حلّ الاستمتاع ولم يحصل هنا</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لمن طلّق رجعيّاً أن يُخرج الزوجة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رجعيّة تستحقّ السكنى كما تستحق النفقة زمن العدّة؛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w:t>
      </w:r>
      <w:r>
        <w:rPr>
          <w:rStyle w:val="FootnoteAnchor"/>
          <w:rtl w:val="true"/>
        </w:rPr>
        <w:footnoteReference w:id="161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eastAsia="Amiri" w:cs="Amiri" w:ascii="Amiri" w:hAnsi="Amiri"/>
          <w:color w:val="111111"/>
          <w:sz w:val="28"/>
          <w:szCs w:val="28"/>
          <w:rtl w:val="true"/>
          <w:lang w:bidi="ar-SA"/>
        </w:rPr>
        <w:t>)</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بيوت أزواجهنّ، وأضافه إليهن بملابسة السكني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تستحقّ</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السكنى إذا استحقّت النفقة ، فلو كانت صغيرة أو أمةً غير مسلمة طول المدّة أو ناشزاً زمن الزوجيّة أو في أثناء العدّة فلا سكنى لها، كما لا 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عادت إلى الطاعة في العدّة عادحق السكني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يحرم عليه إخراجها من المسكن يحرم عليها الخروج أيضاً وإن اتّفقا عليه؛ لدلالة الآية على تحريمه من كلّ منهما ، فلو اتّفقا على الخروج منعهما الحاكم منه؛ لأنّ فيه حقّاً لله تعالى، كما أن في العدّة حقّاً له تعالى، بخلاف السكنى المستحقة بالنكاح، فإن حقّها مختصّ بالزوجين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الصلاح</w:t>
      </w:r>
      <w:r>
        <w:rPr>
          <w:rStyle w:val="FootnoteAnchor"/>
          <w:rtl w:val="true"/>
        </w:rPr>
        <w:footnoteReference w:id="1612"/>
      </w:r>
      <w:r>
        <w:rPr>
          <w:rFonts w:ascii="Amiri" w:hAnsi="Amiri" w:eastAsia="Amiri" w:cs="Amiri"/>
          <w:color w:val="111111"/>
          <w:sz w:val="28"/>
          <w:sz w:val="28"/>
          <w:szCs w:val="28"/>
          <w:rtl w:val="true"/>
          <w:lang w:bidi="ar-SA"/>
        </w:rPr>
        <w:t>والعلّامة في التحرير</w:t>
      </w:r>
      <w:r>
        <w:rPr>
          <w:rStyle w:val="FootnoteAnchor"/>
          <w:rtl w:val="true"/>
        </w:rPr>
        <w:footnoteReference w:id="1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تقييد التحريم بعدم اتّفاقهما عليه، فلو خرجت بإذنه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حسنة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للمطلقة أن تخرج إلا بإذن زوجها حتى تنقضي عدتها ثلاثة قروء أو ثلاثة أشهر</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والأجود التحريم مطلقاً؛ عملاً بظاهر الآية</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ما دلّت الآية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استثنائه، وهو أن تأتي بفاحشة مبينة فيجوز إخراجها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في تفسير الفاحشة،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تفعل ما تستحق فيه الحد كالزني</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إطلاق الفاحشة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أعمّ من ذلك، حتّى لو آذت أهل الزوج واستطالت عليهم بلسانها فهو فاحشة يجوز إخراجها لأجله</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 عن ابن عبّاس</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تفسير الآية</w:t>
      </w:r>
      <w:r>
        <w:rPr>
          <w:rStyle w:val="FootnoteAnchor"/>
          <w:rtl w:val="true"/>
        </w:rPr>
        <w:footnoteReference w:id="1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الأصحاب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مقطوعين</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عليه الشيخ في الخلاف بإجماع الفرقة</w:t>
      </w:r>
      <w:r>
        <w:rPr>
          <w:rStyle w:val="FootnoteAnchor"/>
          <w:rtl w:val="true"/>
        </w:rPr>
        <w:footnoteReference w:id="1620"/>
      </w:r>
      <w:r>
        <w:rPr>
          <w:rFonts w:ascii="Amiri" w:hAnsi="Amiri" w:eastAsia="Amiri" w:cs="Amiri"/>
          <w:color w:val="111111"/>
          <w:sz w:val="28"/>
          <w:sz w:val="28"/>
          <w:szCs w:val="28"/>
          <w:rtl w:val="true"/>
          <w:lang w:bidi="ar-SA"/>
        </w:rPr>
        <w:t>، مع أنه في النهاية اختار الأول ونسب الثاني إلى الرواية</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أيضاً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فاطمة بنت قيس لما بذت على بيت أحمائها وشتمتهم، فوردت الآية في ذلك</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أنّ المروي أنّ فاطمة بنت قيس كان زوجها قد بت طلاقها ولم يكن رجعياً</w:t>
      </w:r>
      <w:r>
        <w:rPr>
          <w:rStyle w:val="FootnoteAnchor"/>
          <w:rtl w:val="true"/>
        </w:rPr>
        <w:footnoteReference w:id="1623"/>
      </w:r>
      <w:r>
        <w:rPr>
          <w:rFonts w:ascii="Amiri" w:hAnsi="Amiri" w:eastAsia="Amiri" w:cs="Amiri"/>
          <w:color w:val="111111"/>
          <w:sz w:val="28"/>
          <w:sz w:val="28"/>
          <w:szCs w:val="28"/>
          <w:rtl w:val="true"/>
          <w:lang w:bidi="ar-SA"/>
        </w:rPr>
        <w:t>، وبها احتجّ الجمهور على استحقاق البائن السكنى كالرجعية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تخرج لإقامة الحدّ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 إلى المسكن بعد الفراغ</w:t>
      </w:r>
      <w:r>
        <w:rPr>
          <w:rStyle w:val="FootnoteAnchor"/>
          <w:rtl w:val="true"/>
        </w:rPr>
        <w:footnoteReference w:id="1624"/>
      </w:r>
      <w:r>
        <w:rPr>
          <w:rFonts w:ascii="Amiri" w:hAnsi="Amiri" w:eastAsia="Amiri" w:cs="Amiri"/>
          <w:color w:val="111111"/>
          <w:sz w:val="28"/>
          <w:sz w:val="28"/>
          <w:szCs w:val="28"/>
          <w:rtl w:val="true"/>
          <w:lang w:bidi="ar-SA"/>
        </w:rPr>
        <w:t>وقوفاً فيما خالف الأصل على محلّ الضرورة، فلا تبيت</w:t>
      </w:r>
      <w:r>
        <w:rPr>
          <w:rStyle w:val="FootnoteAnchor"/>
          <w:rtl w:val="true"/>
        </w:rPr>
        <w:footnoteReference w:id="1625"/>
      </w:r>
      <w:r>
        <w:rPr>
          <w:rFonts w:ascii="Amiri" w:hAnsi="Amiri" w:eastAsia="Amiri" w:cs="Amiri"/>
          <w:color w:val="111111"/>
          <w:sz w:val="28"/>
          <w:sz w:val="28"/>
          <w:szCs w:val="28"/>
          <w:rtl w:val="true"/>
          <w:lang w:bidi="ar-SA"/>
        </w:rPr>
        <w:t>إلا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ردّها إليه؛ لأنّ إخراجها مستثنى من النهي فوجوب ردّها يحتاج إلى دليل</w:t>
      </w:r>
      <w:r>
        <w:rPr>
          <w:rStyle w:val="FootnoteAnchor"/>
          <w:rtl w:val="true"/>
        </w:rPr>
        <w:footnoteReference w:id="1626"/>
      </w:r>
      <w:r>
        <w:rPr>
          <w:rFonts w:ascii="Amiri" w:hAnsi="Amiri" w:eastAsia="Amiri" w:cs="Amiri"/>
          <w:color w:val="111111"/>
          <w:sz w:val="28"/>
          <w:sz w:val="28"/>
          <w:szCs w:val="28"/>
          <w:rtl w:val="true"/>
          <w:lang w:bidi="ar-SA"/>
        </w:rPr>
        <w:t>، ولأنّ إخراجها لو كان لمجرّد الحدّ لفرّق فيه بين البرزة والمخدّرة، فتخرج الأولى دون الثانية، كما سيأتي إن شاء الله تعالى فى بابه</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تخرج لأذى أحمائها، أو لم نوجب في الأوّل إعادتها، ينقلها الزوج إلى منزل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آخر، مراعياً للأقرب إلى مسكن العدّة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النقل في الثاني ما إذا كانت الأحماء معها في دار واحدة تسع لجميعهم، فلو كانت ضيّقة لا تسع لهم ولها نقل الزوج الأحماء وترك الدار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الأحماء في دار أخرى لم تنقل المعتدة من دارها بالبذاءة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بجواز إخراجها بأذاها لهم وإن كانوا جيراناً لإطلاق الآية</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 دار أبويها لكون الزوج ساكناً معها</w:t>
      </w:r>
      <w:r>
        <w:rPr>
          <w:rStyle w:val="FootnoteAnchor"/>
          <w:rtl w:val="true"/>
        </w:rPr>
        <w:footnoteReference w:id="1629"/>
      </w:r>
      <w:r>
        <w:rPr>
          <w:rFonts w:ascii="Amiri" w:hAnsi="Amiri" w:eastAsia="Amiri" w:cs="Amiri"/>
          <w:color w:val="111111"/>
          <w:sz w:val="28"/>
          <w:sz w:val="28"/>
          <w:szCs w:val="28"/>
          <w:rtl w:val="true"/>
          <w:lang w:bidi="ar-SA"/>
        </w:rPr>
        <w:t>، فطلّقها فيها فبذت على الأبوين، ففي جواز نقلها عنهم وجهان، من عموم الآية</w:t>
      </w:r>
      <w:r>
        <w:rPr>
          <w:rStyle w:val="FootnoteAnchor"/>
          <w:rtl w:val="true"/>
        </w:rPr>
        <w:footnoteReference w:id="1630"/>
      </w:r>
      <w:r>
        <w:rPr>
          <w:rFonts w:ascii="Amiri" w:hAnsi="Amiri" w:eastAsia="Amiri" w:cs="Amiri"/>
          <w:color w:val="111111"/>
          <w:sz w:val="28"/>
          <w:sz w:val="28"/>
          <w:szCs w:val="28"/>
          <w:rtl w:val="true"/>
          <w:lang w:bidi="ar-SA"/>
        </w:rPr>
        <w:t>المتناول لذلك حيث نقول بتفسيرها بالأعم، ومن أنّ الوحشة لا تطول بينهم كما هي بينها وبين الأحماء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أحماؤها في دار أبويها أيضاً وبذت عليهم أخرجوا دونها؛ لأنها أحق بدار الأبوين مع احتمال جواز إخراجها حينئذ؛ للعموم</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وتحريم إخراجها وخروجها مشروط بحالة الاختيار ، فلو اضطرت إلى الخروج جاز، ووجب كونه بعد انتصاف الليل وتعود قبل الفجر على ما ذكره المصنّف وجماعة</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موقوفة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أين تعتدّ؟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بيتها لا تخرج، فإن أرادت زيارةً خرجت بعد نصف الليل ولا تخرج نهاراً</w:t>
      </w:r>
      <w:r>
        <w:rPr>
          <w:rFonts w:eastAsia="Amiri" w:cs="Amiri" w:ascii="Amiri" w:hAnsi="Amiri"/>
          <w:color w:val="111111"/>
          <w:sz w:val="28"/>
          <w:szCs w:val="28"/>
          <w:rtl w:val="true"/>
          <w:lang w:bidi="ar-SA"/>
        </w:rPr>
        <w:t>»</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يعتبر ذلك حيث تتأدى الضرورة به، وإلّا جاز الخروج مقدار ما تتأدى الضرورة من غير تقييد بالليل</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تخرج في حجة مندوبة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في الواجب وإن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تضطر إليه ولا وصلة لها إلا بالخروج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تخرج في حجة مندوبة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جواز الخروج مقصوراً على الضرورة، ولا ضرورة إلى الحجّة المندوبة لم يجز لها الخروج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أشبهها من الزيارات وفي معناها الحج الواجب الموسع كالنذر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حجّة الإسلام فيجوز لها أن تخرج إليها بناءً على مذهبنا من أنّها واجبة على الفور، ومَنْ جعلها على التراخي منعها من المبادرة إليها فيها</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يجوز لها الخروج لما تضطرّ إليه من حفظ المال والنفس ونحوهما، كما لو لم تكن الدار حصينةً وكانت تخاف من اللصوص، أو كانت بين قوم فسقة تخاف على نفسها منهم ولو على العرض أو كانت تتأذّى من الجيران أو من الأحماء تأذّياً شديداً ولم يمكن إخراجهم عنها بأن كانوا في مسكن يملكونه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تخرج في حجّة مندوبة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خروجها مقيّد بكونه بغير إذنه كما هو أحد القولين</w:t>
      </w:r>
      <w:r>
        <w:rPr>
          <w:rStyle w:val="FootnoteAnchor"/>
          <w:rtl w:val="true"/>
        </w:rPr>
        <w:footnoteReference w:id="1635"/>
      </w:r>
      <w:r>
        <w:rPr>
          <w:rFonts w:ascii="Amiri" w:hAnsi="Amiri" w:eastAsia="Amiri" w:cs="Amiri"/>
          <w:color w:val="111111"/>
          <w:sz w:val="28"/>
          <w:sz w:val="28"/>
          <w:szCs w:val="28"/>
          <w:rtl w:val="true"/>
          <w:lang w:bidi="ar-SA"/>
        </w:rPr>
        <w:t>، أو يختص الحكم بالحجّ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وتدل على جوازه بالإذن رواية معاوية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تحجّ في عدتها إن طابت نفس زوجها</w:t>
      </w:r>
      <w:r>
        <w:rPr>
          <w:rFonts w:eastAsia="Amiri" w:cs="Amiri" w:ascii="Amiri" w:hAnsi="Amiri"/>
          <w:color w:val="111111"/>
          <w:sz w:val="28"/>
          <w:szCs w:val="28"/>
          <w:rtl w:val="true"/>
          <w:lang w:bidi="ar-SA"/>
        </w:rPr>
        <w:t>»</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سماعة السالفة</w:t>
      </w:r>
      <w:r>
        <w:rPr>
          <w:rStyle w:val="FootnoteAnchor"/>
          <w:rtl w:val="true"/>
        </w:rPr>
        <w:footnoteReference w:id="1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أن تحجّ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الجمع حمل النهي على ما لو لم يأذن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وتخرج في العدة البائنة أين شاءت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وتخرج في العدة البائنة أين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أصحابنا أنّ حقّ السكنى للمطلقة مختصّ بالرجعية دون البائن للأصل، ولقوله تعالى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وَلَا يَخْرُجْنَ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1638"/>
      </w:r>
      <w:r>
        <w:rPr>
          <w:rFonts w:ascii="IRNazanin" w:hAnsi="IRNazanin" w:eastAsia="IRNazanin"/>
          <w:color w:val="111111"/>
          <w:sz w:val="28"/>
          <w:sz w:val="28"/>
          <w:szCs w:val="28"/>
          <w:rtl w:val="true"/>
          <w:lang w:bidi="fa-IR"/>
        </w:rPr>
        <w:t xml:space="preserve">يعني الرجعة، 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يجعل لفاطمة بنت قيس لما بتها زوجها نفقة ولا سكني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النفقة والسكنى لمن يملك زوجها رجعتها بفرقة</w:t>
      </w:r>
      <w:r>
        <w:rPr>
          <w:rFonts w:eastAsia="IRNazanin" w:cs="IRNazanin"/>
          <w:color w:val="111111"/>
          <w:sz w:val="28"/>
          <w:szCs w:val="28"/>
          <w:rtl w:val="true"/>
          <w:lang w:bidi="fa-IR"/>
        </w:rPr>
        <w:t>»</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من الدلالة على ذلك النقل المستفيض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صحيحة سعد بن أبي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طلاقاً لا يملك فيه الرجعة فقد بانت منه ساعة طلّقها، وملكت نفسها، ولا سبيل له عليها، وتذهب حيث شاءت، ولا نفقة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بُيُوتِهِنَّ وَلَا يَخْرُجْنَ</w:t>
      </w:r>
      <w:r>
        <w:rPr>
          <w:rFonts w:eastAsia="IRNazanin" w:cs="IRNazanin"/>
          <w:color w:val="111111"/>
          <w:sz w:val="28"/>
          <w:szCs w:val="28"/>
          <w:rtl w:val="true"/>
          <w:lang w:bidi="fa-IR"/>
        </w:rPr>
        <w:t>)</w:t>
      </w:r>
      <w:r>
        <w:rPr>
          <w:rStyle w:val="FootnoteAnchor"/>
          <w:rtl w:val="true"/>
        </w:rPr>
        <w:footnoteReference w:id="1640"/>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بذلك التي تطلق تطليقةً بعد تطليقة فتلك التي لا يُخرِجُ ولا تخرج حتّى تطلق الثالثة، فإذا طلقت الثالثة فقد بانت منه ولا نفقة لها</w:t>
      </w:r>
      <w:r>
        <w:rPr>
          <w:rFonts w:eastAsia="Amiri" w:cs="Amiri" w:ascii="Amiri" w:hAnsi="Amiri"/>
          <w:color w:val="111111"/>
          <w:sz w:val="28"/>
          <w:szCs w:val="28"/>
          <w:rtl w:val="true"/>
          <w:lang w:bidi="ar-SA"/>
        </w:rPr>
        <w:t>»</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صحيحة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المطلقة ثلاثاً ألها النفقة والسكني؟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أحبلى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الأخبار الكثيرة</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الآية المذكورة فإنّها وإن كانت محتملة لهما إلا أنّها مخصوصة بالسنة، وبقرينة آخرها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w:t>
      </w:r>
      <w:r>
        <w:rPr>
          <w:rFonts w:eastAsia="Amiri" w:cs="Amiri" w:ascii="Amiri" w:hAnsi="Amiri"/>
          <w:color w:val="111111"/>
          <w:sz w:val="28"/>
          <w:szCs w:val="28"/>
          <w:rtl w:val="true"/>
          <w:lang w:bidi="ar-SA"/>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نفقة الرجعيّة لازمة في زمان العدّة وكسوتها ومسكنها يوماً فيوماً، مسلمةً كانت أو ذمّيّةً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فإن أرسلها مولاها ليلاً ونهاراً فلها النفقة والسكنى ؛ لوجود التمكين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منعها ليلاً أو نهاراً فلا نفقة؛ لعدم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قصة فاطمة بنت قيس فقد روى الجمهور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أن تعتد في بيت ابن أُمّ مكتوم لما آذت أحماءها بلسانها واستطالت عليهم</w:t>
      </w:r>
      <w:r>
        <w:rPr>
          <w:rStyle w:val="FootnoteAnchor"/>
          <w:rtl w:val="true"/>
        </w:rPr>
        <w:footnoteReference w:id="1645"/>
      </w:r>
      <w:r>
        <w:rPr>
          <w:rFonts w:ascii="Amiri" w:hAnsi="Amiri" w:eastAsia="Amiri" w:cs="Amiri"/>
          <w:color w:val="111111"/>
          <w:sz w:val="28"/>
          <w:sz w:val="28"/>
          <w:szCs w:val="28"/>
          <w:rtl w:val="true"/>
          <w:lang w:bidi="ar-SA"/>
        </w:rPr>
        <w:t>، فدلالتها مرتفعة من البين، لاختلاف النقل فيها بالنسبة إلى الحجة على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الرجعية لازمة في زمان العدة وكسوتها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كان حكم الإسكان، وبيّن في هذه المسألة وجوب الإنفاق على الرجعيّة مطلقاً الذي من جملته الإسكان والكسوة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الإسكان بالذكر؛ للأمر فيه بخصوصه في الآية</w:t>
      </w:r>
      <w:r>
        <w:rPr>
          <w:rStyle w:val="FootnoteAnchor"/>
          <w:rtl w:val="true"/>
        </w:rPr>
        <w:footnoteReference w:id="1646"/>
      </w:r>
      <w:r>
        <w:rPr>
          <w:rFonts w:ascii="Amiri" w:hAnsi="Amiri" w:eastAsia="Amiri" w:cs="Amiri"/>
          <w:color w:val="111111"/>
          <w:sz w:val="28"/>
          <w:sz w:val="28"/>
          <w:szCs w:val="28"/>
          <w:rtl w:val="true"/>
          <w:lang w:bidi="ar-SA"/>
        </w:rPr>
        <w:t>، ومن ثمّ قال بعض العامّة بوجوب الإسكان خاصّةً للبائن بخلاف النفقة</w:t>
      </w:r>
      <w:r>
        <w:rPr>
          <w:rStyle w:val="FootnoteAnchor"/>
          <w:rtl w:val="true"/>
        </w:rPr>
        <w:footnoteReference w:id="1647"/>
      </w:r>
      <w:r>
        <w:rPr>
          <w:rFonts w:ascii="Amiri" w:hAnsi="Amiri" w:eastAsia="Amiri" w:cs="Amiri"/>
          <w:color w:val="111111"/>
          <w:sz w:val="28"/>
          <w:sz w:val="28"/>
          <w:szCs w:val="28"/>
          <w:rtl w:val="true"/>
          <w:lang w:bidi="ar-SA"/>
        </w:rPr>
        <w:t>، فإنّها مختصة بالرجعيّة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وجوبها لها اجتماع الشرائط المعتبرة فيها حال الزوجيّة الصلاحية للاستمتاع وتسليم نفسها وغيرها؛ لأنّ المطلقة رجعيّة تبقى بحكم الزوجة، فيعتبر فيما يجب لها ما يعتبر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صغيرة لا تحتمل الجماع لم تستحق في العدة، كما لا تستحقها في النكاح ، وكذا لو طلقها وهي ناشزة لم تستحق النفقة والسكنى في العدة، كما لا تستحقها في صلب النكاح لتعديها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نشزت في العدة ولو بالخروج من مسكنها بغير إذنه تسقط نفقتها وسكناها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عادت إلى الطاعة عاد الاستحقاق</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أمةً فقد مرّ أنّه ليس على السيد أن يسلّمها ليلاً ونهاراً، بل له أن يستخدمها نهاراً وعليه أن يسلّمها ليلاً</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زمان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سلمها ليلاً ونهاراً ورفع اليد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نفقة للبائن ولا سكنى إلّا أن تكون حاملاً، فلها النفقة والسكنى حتّى 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العدّة مع الوطء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تثبت النفقة لو كانت حاملاً؟ قال الشيخ نعم وفيه إشكال ينشأ من توهّم اختصاص النفقة بالمطلقة الحامل دون غيرها من البائنات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عنها فلها النفقة والسكنى كما تستحقّها والحال هذه في صلب النكاح، وإن كان يستخدمها نهاراً لم تستحقّ نفقةً ولا سكنى، لكن لو سلّمها ليلاً فللزوج أن يسكنها حالة فراغها من خدمة السيّد لتحصينها، ويجب عليها حينئذ الاستقرار فيما يسكنها فيه إلى الصباح إلا مع الضرورة كالحرّة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نفقة للبائن ولا سكنى إلا أن تكون حاملاً، فلها النفقة والسكنى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القول في عدم وجوب النفقة للبائن</w:t>
      </w:r>
      <w:r>
        <w:rPr>
          <w:rStyle w:val="FootnoteAnchor"/>
          <w:rtl w:val="true"/>
        </w:rPr>
        <w:footnoteReference w:id="1649"/>
      </w:r>
      <w:r>
        <w:rPr>
          <w:rFonts w:ascii="Amiri" w:hAnsi="Amiri" w:eastAsia="Amiri" w:cs="Amiri"/>
          <w:color w:val="111111"/>
          <w:sz w:val="28"/>
          <w:sz w:val="28"/>
          <w:szCs w:val="28"/>
          <w:rtl w:val="true"/>
          <w:lang w:bidi="ar-SA"/>
        </w:rPr>
        <w:t>، وفي معناها أو من جملتها السكني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هنا استثناء الحامل من الحكم، فيجب الإنفاق عليها وإسكانها إلى أن تضع ؛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 أُوْلَاتِ حَمْلٍ فَأَنفِقُوا عَلَيْهِنَّ حَتَّى يَضَعْنَ حَمْلَهُنَّ</w:t>
      </w:r>
      <w:r>
        <w:rPr>
          <w:rFonts w:eastAsia="Amiri" w:cs="Amiri" w:ascii="Amiri" w:hAnsi="Amiri"/>
          <w:color w:val="111111"/>
          <w:sz w:val="28"/>
          <w:szCs w:val="28"/>
          <w:rtl w:val="true"/>
          <w:lang w:bidi="ar-SA"/>
        </w:rPr>
        <w:t>)</w:t>
      </w:r>
      <w:r>
        <w:rPr>
          <w:rStyle w:val="FootnoteAnchor"/>
          <w:rtl w:val="true"/>
        </w:rPr>
        <w:footnoteReference w:id="1650"/>
      </w:r>
      <w:r>
        <w:rPr>
          <w:rFonts w:ascii="IRNazanin" w:hAnsi="IRNazanin" w:eastAsia="IRNazanin"/>
          <w:color w:val="111111"/>
          <w:sz w:val="28"/>
          <w:sz w:val="28"/>
          <w:szCs w:val="28"/>
          <w:rtl w:val="true"/>
          <w:lang w:bidi="fa-IR"/>
        </w:rPr>
        <w:t>الشامل للبائن والرجعي، وصحيحة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يطلق امرأته وهي حبلى،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أجلها أن تضع حملها، وعليه نفقتها حتّى تضع حملها</w:t>
      </w:r>
      <w:r>
        <w:rPr>
          <w:rFonts w:eastAsia="IRNazanin" w:cs="IRNazanin"/>
          <w:color w:val="111111"/>
          <w:sz w:val="28"/>
          <w:szCs w:val="28"/>
          <w:rtl w:val="true"/>
          <w:lang w:bidi="fa-IR"/>
        </w:rPr>
        <w:t>»</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حسنة الحلبي السابقة حيث سأله عن نفقة البائن وسكناها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أحبلى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ما ينبّه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أنّ النفقة هل هي للحمل أو للحامل؟ وما يترتّب على الأمرين من الأحكام</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وتثبت العدّة مع الوطء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 في سكنى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انهدم المسكن أو كان مستعاراً أو مستأجراً فانقضت المدّة جاز له إخراجها، ولها الخروج؛ لأنّه إسكان غير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طلقت في مسكن دون مستحقّها جاز لها الخروج عند الطلاق إلى مسكن يناسبها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متفرّعة على أنّ النفقة على الحامل هل هي لها أو للحمل؟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للحمل</w:t>
      </w:r>
      <w:r>
        <w:rPr>
          <w:rStyle w:val="FootnoteAnchor"/>
          <w:rtl w:val="true"/>
        </w:rPr>
        <w:footnoteReference w:id="1654"/>
      </w:r>
      <w:r>
        <w:rPr>
          <w:rFonts w:ascii="Amiri" w:hAnsi="Amiri" w:eastAsia="Amiri" w:cs="Amiri"/>
          <w:color w:val="111111"/>
          <w:sz w:val="28"/>
          <w:sz w:val="28"/>
          <w:szCs w:val="28"/>
          <w:rtl w:val="true"/>
          <w:lang w:bidi="ar-SA"/>
        </w:rPr>
        <w:t xml:space="preserve">، فيجب على غير المطلّقة إذا كانت حاملاً حيث يلحق الولد بالواطئ؛ لأنّ نفقة ولده واجبة عليه وإن لم تكن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بأنّها للحامل</w:t>
      </w:r>
      <w:r>
        <w:rPr>
          <w:rStyle w:val="FootnoteAnchor"/>
          <w:rtl w:val="true"/>
        </w:rPr>
        <w:footnoteReference w:id="1655"/>
      </w:r>
      <w:r>
        <w:rPr>
          <w:rFonts w:ascii="Amiri" w:hAnsi="Amiri" w:eastAsia="Amiri" w:cs="Amiri"/>
          <w:color w:val="111111"/>
          <w:sz w:val="28"/>
          <w:sz w:val="28"/>
          <w:szCs w:val="28"/>
          <w:rtl w:val="true"/>
          <w:lang w:bidi="ar-SA"/>
        </w:rPr>
        <w:t>فلا نفقة هنا؛ لأنّ الموطوءة للشبهة ليست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توجيه القولين</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وجوب النفقة هنا تفريعاً على كونها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الإشكال مما ذكر، ومن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نفقة البائن على خلاف الأصل فيقتصر فيها على مورد النصّ وهو المطلقة الحامل، فلا يتعدّى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النفقة للحمل ليس المراد منه أنّها عليه حقيقة؛ لأنّه لا يحتاج إلى هذا الغذاء المخصوص والكسوة والمسكن الخاص، وإنّما المراد أنّها تجب للحامل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فيختص بمورد النص وهو المطلقة، وقد تقدم بعضه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انهدم المسكن أو كان مستعاراً أو مستأجراً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على المطلقة ملازمة مسكن الطلاق مع الاختيار، فلو عرض له انهدام لا يقبل الإصلاح وهي ساكنة فيه جاز إخراجها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مستعاراً ورجع المعير فيها، أو مستأجراً وانقضت مدّة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هذين يجب على الزوج أن يطلبه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المالك ولو بأجرة توصّلاً إلى تحصيل الواجب بحسب الإمكان، فإن امتنع أو طلب أزيد من أُجرة المثل نقلها إلى مسكن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جماعةّ</w:t>
      </w:r>
      <w:r>
        <w:rPr>
          <w:rStyle w:val="FootnoteAnchor"/>
          <w:rtl w:val="true"/>
        </w:rPr>
        <w:footnoteReference w:id="1658"/>
      </w:r>
      <w:r>
        <w:rPr>
          <w:rFonts w:ascii="Amiri" w:hAnsi="Amiri" w:eastAsia="Amiri" w:cs="Amiri"/>
          <w:color w:val="111111"/>
          <w:sz w:val="28"/>
          <w:sz w:val="28"/>
          <w:szCs w:val="28"/>
          <w:rtl w:val="true"/>
          <w:lang w:bidi="ar-SA"/>
        </w:rPr>
        <w:t>تحرّي الأقرب إلى المسكن المنتقل منه فالأقرب؛ اقتصاراً في الخروج المشروط بالضرورة على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نقلها ثمّ بذل المنزل الأوّل مالكه ففى وجوب ردّها إليه وجهان من أنّ جواز الخروج عنه مشروط بالضرورة وقد زالت ومن سقوط اعتباره حيث أذن في 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الذاتي منه ملازمة المرأة للمسكن من غير أن تخرج، وهو حاصل في الثاني، وفي عودها إلى الأوّل منافاة للمقصود كانتقالها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عدم وجوب إعادتها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عليها الإقامة فى المسكن الذي طلقت فيه إذا كان لائقاً بها عادةً، فلو كان دون مستحقّها وكانت راضيةً به زمن الزوجيّة لم يجب عليها الرضى به بعد الطلاق، بل لها المطالبة بمسكن يليق بها، كما أنّه لو كان قد أسكنها زمن الزوجيّة في منزل رحب يزيد عن عادتها فله نقلها منه بعد الطلاق إلى منزل يليق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بوجوب تحرّي الأقرب فالأقرب لو كان المسكن خسيساً دون مسكن مثلها وأمكن 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يضمّ إليه حجرة من الدار أو مَرْفِقاً بحيث يصير به صالحاً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إخراجها منه إلى غيره؛ لأنّ هذه الضميمة مع بقائها فيه أقرب إلى المقصود من مراعاة عدم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تردّد في جواز خروجها إلى مسكن يليق بها إذا كانت وقت الطلاق في الأدون راضية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التردّد مما ذكر، و من عموم النهي عن إخراجهنّ من بيوتهنّ وعن خروجهنّ منه</w:t>
      </w:r>
      <w:r>
        <w:rPr>
          <w:rStyle w:val="FootnoteAnchor"/>
          <w:rtl w:val="true"/>
        </w:rPr>
        <w:footnoteReference w:id="1659"/>
      </w:r>
      <w:r>
        <w:rPr>
          <w:rFonts w:ascii="IRNazanin" w:hAnsi="IRNazanin" w:eastAsia="IRNazanin"/>
          <w:color w:val="111111"/>
          <w:sz w:val="28"/>
          <w:sz w:val="28"/>
          <w:szCs w:val="28"/>
          <w:rtl w:val="true"/>
          <w:lang w:bidi="fa-IR"/>
        </w:rPr>
        <w:t>الشامل لموضع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هو الأول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والمعتبر فيما يليق بها منه ما تقدّم بحثه في باب النفقات</w:t>
      </w:r>
      <w:r>
        <w:rPr>
          <w:rStyle w:val="FootnoteAnchor"/>
          <w:rtl w:val="true"/>
        </w:rPr>
        <w:footnoteReference w:id="1660"/>
      </w:r>
      <w:r>
        <w:rPr>
          <w:rFonts w:ascii="Amiri" w:hAnsi="Amiri" w:eastAsia="Amiri" w:cs="Amiri"/>
          <w:color w:val="111111"/>
          <w:sz w:val="28"/>
          <w:sz w:val="28"/>
          <w:szCs w:val="28"/>
          <w:rtl w:val="true"/>
          <w:lang w:bidi="ar-SA"/>
        </w:rPr>
        <w:t xml:space="preserve">، لكن يزيد هنا اعتبار انفرادها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الزوج، فلو كان بيتاً واحداً يليق بها لكنّ الزوج كان ساكناً معها قبل الطلاق وجب عليه الخروج عنها إن كان الطلاق بائناً حيث تجب لها السكني؛ لتحريم الخلوة بالأجنبيّة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الطلاق رجعيّاً فظاهر الأصحاب عدم وجوب انفرادها؛ لأنّها بمنزلة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التمتع بها بالنظر وغيره إنما يجوز بنيّة الرجعة لا مطلقاً، فهي بمنزلة الأجنبيّة في أصل تحريمه وإن كان حكمه أضعف فتكون الخلوة بها محرمة كغيرها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والأصل في تحريم الخلوة بالأجنبية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يخلون رجل بامرأة فإن ثالثهما الشيطان</w:t>
      </w:r>
      <w:r>
        <w:rPr>
          <w:rFonts w:eastAsia="IRNazanin" w:cs="IRNazanin"/>
          <w:color w:val="111111"/>
          <w:sz w:val="28"/>
          <w:szCs w:val="28"/>
          <w:rtl w:val="true"/>
          <w:lang w:bidi="fa-IR"/>
        </w:rPr>
        <w:t>»</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من المهمات، ولم يذكرها الأصحاب في باب النكاح، وأشاروا إليها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من الخلوة المحرّمة أن لا يكون معهما ثالث من ذكر أو أُنثى بحيث يحتشم جانبه ولو زوجة أخرى أو جارية أو محرم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بعضهم بخلوة الرجل بالمرأة خلوة الاثنين فصاعداً بها دون خلوة الواحد بنسوة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وفرّقوا بين الأمرين بأنّ استحياء المرأة من المرأة أكثر من استحياء الرجل من الرجل</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ذلك من نظر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يحرم عليه مساكنتها والخلوة بها يزول التحريم بسكني كلّ واحد منهما في بيت في الدار الواحدة بشرط تعدّد المرافق، فلو كانت مرافق حجرتها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كالمطبخ والمستراح والبئر والمرقى إلى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متّحدة في الدار لم يجز بدون الثالث؛ لأنّ التوارد على المرافق يفضي إلى الخلوة وحكم السفل والعلو حكم الدار والحجرة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البيت متّحداً، لكنّه واسع فبنى بينهما حائلاً جاز إن كان ما يبقى لها سكنى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جعل باب ما يسكنه خارجاً عن مسكنها لم يفتقر إلى ثالث وإن جعله في مسكنها لم يجز إلّا به ؛ لإفضائه إلى الخلوة بها وقت المرور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طلّقها ثم باع المنزل، فإن كانت معتدّة بالأقراء لم يصحّ البيع؛ لأنّها تستحقّ سكنى غير معلومة، فتتحقّق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معتدة بالشهور صحّ؛ لارتفاع 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طلّقها ثمّ باع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باع الزوج الدار التي استحقّت المطلقة سكناها، فإن كانت معتدة بالأقراء أو بوضع الحمل لم يصحّ البيع ما لم تنقض العدّة؛ لأنّ مدّة الأقراء والحمل مجهولة وإن كان لها عادة مستقيمة في الأقراء والحمل؛ لأن تغيّر العادة أمر ممكن، فهو كما لو باع داراً واستثنى منفعتها مدةً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تعتدّ بالأشهر فقد قطع المصنّف بجواز البيع معللّاً بارتفاع الجهالة، كما لو باع الدار الموجودة مدّة معينة، لتعلّق حق الغير بالمنفعة مدة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ذكروه من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الحكم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الاختلاف الحاصل أو الممكن مع اعتيادها استقامة الحيض قدر يسير قد لا تضرّ جهالته حيث تكون المنفعة في زمانه تابعة للمعلوم، كما جوّزوا تبعية المجهول للمعلوم في البيع حيث يكون المجهول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يجري على قول من لا يصحّح بيع المجهول مطلقاً</w:t>
      </w:r>
      <w:r>
        <w:rPr>
          <w:rStyle w:val="FootnoteAnchor"/>
          <w:rtl w:val="true"/>
        </w:rPr>
        <w:footnoteReference w:id="1663"/>
      </w:r>
      <w:r>
        <w:rPr>
          <w:rFonts w:ascii="Amiri" w:hAnsi="Amiri" w:eastAsia="Amiri" w:cs="Amiri"/>
          <w:color w:val="111111"/>
          <w:sz w:val="28"/>
          <w:sz w:val="28"/>
          <w:szCs w:val="28"/>
          <w:rtl w:val="true"/>
          <w:lang w:bidi="ar-SA"/>
        </w:rPr>
        <w:t>، والمصنّف منهم كما نبّه عليه في بابه</w:t>
      </w:r>
      <w:r>
        <w:rPr>
          <w:rStyle w:val="FootnoteAnchor"/>
          <w:rtl w:val="true"/>
        </w:rPr>
        <w:footnoteReference w:id="1664"/>
      </w:r>
      <w:r>
        <w:rPr>
          <w:rFonts w:ascii="IRNazanin" w:hAnsi="IRNazanin" w:eastAsia="IRNazanin"/>
          <w:color w:val="111111"/>
          <w:sz w:val="28"/>
          <w:sz w:val="28"/>
          <w:szCs w:val="28"/>
          <w:rtl w:val="true"/>
          <w:lang w:bidi="fa-IR"/>
        </w:rPr>
        <w:t>، فلذا أطلق هنا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فيمكن مساواته للأوّل في احتمال الجهالة؛ لأنّ المعتدّة بالأشهر قد تتوقع الحيض في أثنائها فتنتقل إليها كما سبق</w:t>
      </w:r>
      <w:r>
        <w:rPr>
          <w:rStyle w:val="FootnoteAnchor"/>
          <w:rtl w:val="true"/>
        </w:rPr>
        <w:footnoteReference w:id="1665"/>
      </w:r>
      <w:r>
        <w:rPr>
          <w:rFonts w:ascii="Amiri" w:hAnsi="Amiri" w:eastAsia="Amiri" w:cs="Amiri"/>
          <w:color w:val="111111"/>
          <w:sz w:val="28"/>
          <w:sz w:val="28"/>
          <w:szCs w:val="28"/>
          <w:rtl w:val="true"/>
          <w:lang w:bidi="ar-SA"/>
        </w:rPr>
        <w:t>، فيكون تقيّد عدّتها بالأشهر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لا يزول عندنا؛ لأنّ الصغيرة واليائسة لا عدّة عليهما، ومن هي في سن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بلغت التسع ولم تكن 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 كل وقت حيضها وإن لم يكن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طروء الموت في أثناء العدة فتبطل وترجع المنفعة إلى ملك الزوج إن كانت هي الميّتة أو إلى ورثته إن كان الميّت هو فلا وثوق بخروج المنفعة عن ملكه مدّة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يفرّق بين بيع العين المؤجرة مدّة معلومةٌ وبين بيع هذه الدار؛ لأن منافع العين المؤجرة ملك للمستأجر، ألا ترى أنه لو مات كانت لورثته، بخلاف المعتدة، فإنها لا تملك منفعة الدار ولهذا لو ماتت كانت منافعها بقيّة المدّة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يلتزم هنا عود المنفعة إلى الزوج دون المشتري، وتكون المنفعة زمن العدّة مستثناة عن المشتري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بصحّة البيع لذات الأشهر فحاضت في أثنائها وانتقلت عدّتها إلى الأقراء، فإن انقضت عدّتها بها في مقدار الأشهر أو أقلّ فلا اعتراض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البحث في بقية الأشهر هل تنتقل منفعتها إلى المشتري أو إلى البائع؟ كما لو ماتت في أثنائها، والأظهر انتقالها إلى البائع؛ لأنها كالمستثناة له مدّةً معلومةٌ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انقضت</w:t>
      </w:r>
      <w:r>
        <w:rPr>
          <w:rStyle w:val="FootnoteAnchor"/>
          <w:rtl w:val="true"/>
        </w:rPr>
        <w:footnoteReference w:id="1666"/>
      </w:r>
      <w:r>
        <w:rPr>
          <w:rFonts w:ascii="Amiri" w:hAnsi="Amiri" w:eastAsia="Amiri" w:cs="Amiri"/>
          <w:color w:val="111111"/>
          <w:sz w:val="28"/>
          <w:sz w:val="28"/>
          <w:szCs w:val="28"/>
          <w:rtl w:val="true"/>
          <w:lang w:bidi="ar-SA"/>
        </w:rPr>
        <w:t>العدّة بالأقراء أكثر من الأشهر قدّمت الزوجة بالباقي ؛ لسبق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تخيير المشتري في الفسخ والإمضاء حينئذ وجهان، من فوات بعض حقّه فكان كتبعّض الصفقة، ومن قدومه على ذلك، فإنّه كما يمكن بقاء استحقاقها طول المدّة باستمرارها على عدم الحيض يحتمل نقصانه عنها وزيادته بالتغيّر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البيع للبناء على الغالب أو على أصالة عدم التغير لا يوجب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الفرق بين من يعلم بالحكم وغيره فيتخيّر الثاني دون الأوّل؛ لأنّ خيار تبعّض الصفقة مشروط بجهل ذي الخيار بما يقتضي التبعض</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استثني من عدم صحّة بيع 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بيع على المطلقة، لاستحقاقها حينئذٍ جميع المنفعة من حين الشراء وإن كان بعضه بالشراء وبعضه بالزوجيّة،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ثمّ حجر عليه الحاكم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أحق بالسكني؛ لتقدّم حقّها على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مع الغرماء بمستحقّها من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حجر عليه ثمّ طلّق كانت أُسوةً مع الغرماء؛ إذ لا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لا يقدح، كما لو باع ما يملك وما لا يملك مع الجهل بقسط ما صحّ فيه البيع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البحث في نظير المسألة في كتاب السكنى إذا بيع المسكن مدة معلومة أو مجهولة كالمقترن بالعمر، وحققنا القول فيه، فليراجع ثُمَّ</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طلقها ثمّ حجر عليه الحاكم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أحقّ بالسكنى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طلّقها وهي في مسكن مملوك للزوج ثمّ أفلس وحجر عليه، فإن كان المسكن هو المستثنى له في الدين فلا اعتراض عليها بوجه، بل تبقى فيه إلى انقضاء العدّة ثم ترجع منفعته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فاضلاً عنه بحيث يباع في الدين بقي لها فيه حقّ السكنى مقدّماً على الغرماء؛ لتقدّم حقّها في العين عليهم؛ لأنّ حقّهم لم يتعلّق بأعيان أمواله إلا بعد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مات وعليه ديون، فتقدّم به على الورثة؛ لأنّ حقها متعلّق بعين المسكن كحقّ المكتري والمرتهن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جواز بيع الحاكم رقبته لأجل الدين ما مرّ من التفصيل في بيع المطلّق له</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بتقديمها على الغرماء هو المشهور بين الأصحاب وغيرهم، لم ينقل أحد فيه خلافاً، ولكن المصنّف نقل عن بعضهم أنّها تضرب مع الغرماء بأجرة المثل</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 حقّها في السكنى تابع للزوجية السابقة، ولهذا كان مشروطاً بشروطها من بقائها على الطاعة والتمكين وغيره من الشرائط فلا يكون حقّها أزيد من حقّ الزوجة، والزوجة إنّما تستحق السكني يوماً فيوماً، وعلى تقدير الحجر عليه لا تستحقّ السكنى إلّا يوم القسمة خاصّةً،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طلّقها في مسكن لغيره استحقّت السكني في ذمته، فإن كان له غرماء ضربت مع الغرماء بأجرة مثل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معتدّة بالأشهر فالقدر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معتدّة بالأقراء أو بالحمل ضربت مع الغرماء بأجرة سكنى أقلّ الحمل أو أقلّ الأقراء، فإن اتّفق وإلّا أخذت نصيب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فسد الحمل قبل أقلّ المدّة رجع عليها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بقي من استحقاقها في السكنى شيء ضربت به مع الغرماء</w:t>
      </w:r>
      <w:r>
        <w:rPr>
          <w:rStyle w:val="FootnoteAnchor"/>
          <w:rtl w:val="true"/>
        </w:rPr>
        <w:footnoteReference w:id="1670"/>
      </w:r>
      <w:r>
        <w:rPr>
          <w:rFonts w:ascii="Amiri" w:hAnsi="Amiri" w:eastAsia="Amiri" w:cs="Amiri"/>
          <w:color w:val="111111"/>
          <w:sz w:val="28"/>
          <w:sz w:val="28"/>
          <w:szCs w:val="28"/>
          <w:rtl w:val="true"/>
          <w:lang w:bidi="ar-SA"/>
        </w:rPr>
        <w:t>كالدين؛ لأنّه متعلّق بذمة الزوج وإن اختصّ برقبة المسكن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الزوجة في الإسكان والنفقة في مقابلة الاستمتاع، فكان متجدّداً بتجدّده، بخلاف حقّ المطلّقة، فإنّه ثابت بالطلاق لمجموع العدّة لا في مقابلة شيء وإن كان مشروطاً بشرائط نفقة الزوجة، ومن ثمّ وجب لها في البائن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تقدّم الطلاق 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حجر عليه أولاً ثمّ طلّقها ضاربت بأجرة المثل مع الغرماء؛ إذ لا مزية لها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كدين يحدث بعد الحجر لا يزاحم صاحبه الغرماء؛ لأنّ حقها وإن كان حادثاً فهو مستند إلى سبب متقدّم وهو النكاح وأيضاً فإنّه حقّ يثبت لها بالطلاق من غير اختيارها، فأشبه ما إذا أتلف المفلس مالاً على إنسان فإنه يزاحم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طلّقها في مسكن لغيره استحقّت السكنى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سبق</w:t>
      </w:r>
      <w:r>
        <w:rPr>
          <w:rStyle w:val="FootnoteAnchor"/>
          <w:rtl w:val="true"/>
        </w:rPr>
        <w:footnoteReference w:id="1671"/>
      </w:r>
      <w:r>
        <w:rPr>
          <w:rFonts w:ascii="Amiri" w:hAnsi="Amiri" w:eastAsia="Amiri" w:cs="Amiri"/>
          <w:color w:val="111111"/>
          <w:sz w:val="28"/>
          <w:sz w:val="28"/>
          <w:szCs w:val="28"/>
          <w:rtl w:val="true"/>
          <w:lang w:bidi="ar-SA"/>
        </w:rPr>
        <w:t>حكم ما إذا كان المسكن ملكاً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طلّقها وهي في مسكن لغيره بعارية أو بأجرة ضاربت بالأجرة، سواء كان الطلاق قبل الحجر أم بعده؛ لأنّ حقها هنا مرسل غير متعلق بعين، بخلاف ما إذا كان المسكن له فإنّها تستحقّه بخصوصه فتقدّم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يتمّ مع كون المسكن بإعارة مطلقاً أو بأجرة المثل من غير عقد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كان قد استأجره مدّة معيّنةً وأسكنها فيه لم يظهر الفرق بينه وبين ما يملك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من تقديمها هنا بأقلّ المدّة أو غيره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واللائح من الفرق الذي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السكنى في ذمّته لا تتعلّق بعين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بما لو لم يكن المسكن مؤجراً مدّة معينةً؛ لأنّه لو كان كذلك فطلقها فيه اختصّت به ولم يجز إخراجها منه؛ لعدم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فمتى وقعت الحاجة إلى المضاربة بالحصّة، فإن كانت ممن تعتدّ بالأشهر فالقدر الذي تضارب به معلوم؛ لأنّه أجرة تمام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ممّن تعتدّ بالأقراء أو بوضع الحمل نظر إن لم يكن لها عادة في الأقراء أو في مدّة الحمل أخذت باليقين، فتضارب بأجرة أقلّ مدّةٍ يمكن انقضاء الأقراء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672"/>
      </w:r>
      <w:r>
        <w:rPr>
          <w:rFonts w:ascii="Amiri" w:hAnsi="Amiri" w:eastAsia="Amiri" w:cs="Amiri"/>
          <w:color w:val="111111"/>
          <w:sz w:val="28"/>
          <w:sz w:val="28"/>
          <w:szCs w:val="28"/>
          <w:rtl w:val="true"/>
          <w:lang w:bidi="ar-SA"/>
        </w:rPr>
        <w:t>ما يعلم به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 تضارب بأجرة ما بقي من أقلّ مدة للحمل وهي ستة أشهر من يوم العلوق؛ لأنّ استحقاق الزيادة</w:t>
      </w:r>
    </w:p>
    <w:p>
      <w:pPr>
        <w:pStyle w:val="BookText"/>
        <w:rPr/>
      </w:pPr>
      <w:r>
        <w:rPr>
          <w:rFonts w:ascii="Amiri" w:hAnsi="Amiri" w:eastAsia="Amiri" w:cs="Amiri"/>
          <w:color w:val="111111"/>
          <w:sz w:val="28"/>
          <w:sz w:val="28"/>
          <w:szCs w:val="28"/>
          <w:rtl w:val="true"/>
          <w:lang w:bidi="ar-SA"/>
        </w:rPr>
        <w:t>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عادة غالبة فالأشهر أنّ حكمها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هنا بجواز الضرب بمقدار العادة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بقي من ثلاثة أشهر لذات الأقراء وتسعة أشهر للحامل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لأنّ الأصل والظاهر استمرار عادتها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ما نحن فيه حيث بنينا المضاربة على الأخذ بالأقلّ أو بغالب العادة ولم نين الأمر في بيع المسكن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قطع بالبطلان إذا كانت تعتدّ بالأقراء أو بوضع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وإن أخذنا بالظاهر هناك، فإنّ استحقاقها لجميع مدة العدّة ثابت، واحتمال الزيادة والنقصان ،قائم، وبذلك تطرّق الجهل إلى المبيع؛ إذ لا يدري المشتري متى يستحقّ المنفعة والجهالة تمنع صحّة البيع، وهنا الجهالة تقع في القسمة، فلا يدرى أنّ ما أخذه كلّ واحد هو قدر حصته أم لا، وهي لا تمنع صحّة القسمة، ولهذا لو قسم مال المفلس بين غرمائه فظهر غريم آخر لا تستأنف القسمة بل يرجع على كلّ واحد بالحصّة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ضاربت بأجرة مدّة وانقضت المدّة على وفق تلك المضاربة رجعت على المفلس بالباقي من الأجرة عند يساره كباقي ديون الغرماء بعد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امتدّت العدة وزادت على مدة المضاربة رجعت على الغرماء بأجرتها؛ لأنّه تبين استحقاقها الزيادة، فأشبه ما إذا ظهر غريم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أن ترجع به على المفلس إذا 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رجوعها على الغرماء بل على المفلس خاصّةً ؛ لأنّا قدرنا حقّها بما أعطيناها مع تجويز استحقاق الزيادة فلا يتغيّر الحكم، ويخالف الغريم الذي ظهر، فإنّا لم نشعر بحاله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فرّق بعضهم بين الحامل وذات الأقراء، فإنّ الحمل محسوس تقوم البينة عليه، والأقراء لا تعرف إلّا من قولها، فلو مكّنت من الرجوع لم يؤمن أن تدّعي تباعد الحيض طلباً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المشهور أنها مصدّقة في ذلك شرعاً، فيكون قولها كقيام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ضاربت بالأجرة استؤجر بحصّتها المنزل الذي وجبت فيه العدة، فإن تعذّر اعتبر القرب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انقضاء العدّة قبل تمام المدة التي بنت</w:t>
      </w:r>
      <w:r>
        <w:rPr>
          <w:rStyle w:val="FootnoteAnchor"/>
          <w:rtl w:val="true"/>
        </w:rPr>
        <w:footnoteReference w:id="1673"/>
      </w:r>
      <w:r>
        <w:rPr>
          <w:rFonts w:ascii="Amiri" w:hAnsi="Amiri" w:eastAsia="Amiri" w:cs="Amiri"/>
          <w:color w:val="111111"/>
          <w:sz w:val="28"/>
          <w:sz w:val="28"/>
          <w:szCs w:val="28"/>
          <w:rtl w:val="true"/>
          <w:lang w:bidi="ar-SA"/>
        </w:rPr>
        <w:t>عليها المضاربة؛ لفساد الحمل حيث أجلها بالأقلّ أو عجلت الأقراء حيث يعتبر الأغلب ، ردت الفضل على الغرماء ورجعت على الزوج المفلّس بما تقتضيه المحاصة للمدّة التي انقضت العدة فيها كما مرّ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لا فرق في هذه المسائل بين أجرة المسكن والنفقة، فتضارب الغرماء عند إفلاس الزوج بالنفقة والسكنى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المضاربة بالنفقة ثابتة على كل حال، بخلاف المسكن، فإنّها قد تختصّ به، فلذلك أفردوه بالذكر والقول في كيفية المضاربة والرجوع على ما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 • لو مات فورث المسكن جماعة لم يكن لهم قسمته إذا كان بقدر مسكنها إلّا بإذنها أو مع انقضاء عدّتها؛ لأنّها استحقت السكني فيه على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أنّه لا سكنى بعد الوفاة ما لم تكن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فورث المسكن جماعة لم يكن لهم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الزوج في خلال العدّة وقلنا بعدم سقوط حقّها من السكنى بموته إمّا مطلقاً على ما يقتضيه كلام الشيخ</w:t>
      </w:r>
      <w:r>
        <w:rPr>
          <w:rStyle w:val="FootnoteAnchor"/>
          <w:rtl w:val="true"/>
        </w:rPr>
        <w:footnoteReference w:id="1674"/>
      </w:r>
      <w:r>
        <w:rPr>
          <w:rFonts w:ascii="Amiri" w:hAnsi="Amiri" w:eastAsia="Amiri" w:cs="Amiri"/>
          <w:color w:val="111111"/>
          <w:sz w:val="28"/>
          <w:sz w:val="28"/>
          <w:szCs w:val="28"/>
          <w:rtl w:val="true"/>
          <w:lang w:bidi="ar-SA"/>
        </w:rPr>
        <w:t>، أو مع كونها حاملاً على قولٍ</w:t>
      </w:r>
      <w:r>
        <w:rPr>
          <w:rStyle w:val="FootnoteAnchor"/>
          <w:rtl w:val="true"/>
        </w:rPr>
        <w:footnoteReference w:id="1675"/>
      </w:r>
      <w:r>
        <w:rPr>
          <w:rFonts w:ascii="Amiri" w:hAnsi="Amiri" w:eastAsia="Amiri" w:cs="Amiri"/>
          <w:color w:val="111111"/>
          <w:sz w:val="28"/>
          <w:sz w:val="28"/>
          <w:szCs w:val="28"/>
          <w:rtl w:val="true"/>
          <w:lang w:bidi="ar-SA"/>
        </w:rPr>
        <w:t>، وكانت في مسكن مملوك للزوج، لم تقسّمه الورثة حتّى تنقضي العدّة إلا بإذنها أو مع انقضاء عدّتها؛ لسبق استحقاقها السكني فيه على صفته من غير أن يقسّم كالدار التي أجرها جماعة من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ترتب على قسمتها تغيير صورتها بإقامة الحدود والجدران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أرادوا التمييز بخطوط ترسم من غير نقض وبناء فلا مانع منه بناء على جعل القسمة إفراز حق، وأمّا من جعلها بيعاً جاء فيه الحكم في بيع مسكن العدة على ما مرّ</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حاملاً، أو قلنا إن المتوفّى عنها لا سكنى لها مطلقاً فلا مانع من قسمتها كغيرها من أمواله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تنزيل هذه المسألة على أصولنا على القولين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بعدم استحقاق المتوفّى عنها مطلقاً فظاهر؛ لأنّ حق المطلّقة بموت الزوج يسقط من السكنى والنفقة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بوجوب نفقتها إذا كانت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الشيخ</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يجب من نصيب الحمل على ما صرح به الشيخ</w:t>
      </w:r>
      <w:r>
        <w:rPr>
          <w:rStyle w:val="FootnoteAnchor"/>
          <w:rtl w:val="true"/>
        </w:rPr>
        <w:footnoteReference w:id="1678"/>
      </w:r>
      <w:r>
        <w:rPr>
          <w:rFonts w:ascii="Amiri" w:hAnsi="Amiri" w:eastAsia="Amiri" w:cs="Amiri"/>
          <w:color w:val="111111"/>
          <w:sz w:val="28"/>
          <w:sz w:val="28"/>
          <w:szCs w:val="28"/>
          <w:rtl w:val="true"/>
          <w:lang w:bidi="ar-SA"/>
        </w:rPr>
        <w:t>والرواية</w:t>
      </w:r>
      <w:r>
        <w:rPr>
          <w:rStyle w:val="FootnoteAnchor"/>
          <w:rtl w:val="true"/>
        </w:rPr>
        <w:footnoteReference w:id="1679"/>
      </w:r>
      <w:r>
        <w:rPr>
          <w:rFonts w:ascii="Amiri" w:hAnsi="Amiri" w:eastAsia="Amiri" w:cs="Amiri"/>
          <w:color w:val="111111"/>
          <w:sz w:val="28"/>
          <w:sz w:val="28"/>
          <w:szCs w:val="28"/>
          <w:rtl w:val="true"/>
          <w:lang w:bidi="ar-SA"/>
        </w:rPr>
        <w:t xml:space="preserve">التي هي مستند الحكم، لا من مال الميّت مطلقاً ،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أمرها بالانتقال فنقلت رحلها وعيالها ثمّ طلّقت وهي في الأوّل اعتدّت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انتقلت وبقى عيالها ورحلها ثم طلقت اعتدت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انتقلت إلى الثاني ثمّ رجعت إلى الأوّل لنقل متاعها ثمّ طلّقت اعتدّت في الثاني؛ لأنه صار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خرجت من الأوّل فطلّقت قبل الوصول إلى الثاني اعتدّت في الثاني لأنّها مأمورة بالانتقال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في المسألة تعدّد الوارث، وحينئذٍ فلا تتقدم بحق السكنى على إرثهم من المسكن ؛ إذ لا حقّ لها في نصيبهم بل في نصيب الحمل منه خاصّةً، فلا يتم تقديمها بالمسكن مطلقاً، ولا تفريع عدم جواز القسمة بل غايته أن تطلب السكنى من حقّ ولدها كما تطلب النفقة، وذلك لا ينحصر في مسكن الطلاق، وإنّما هذا حكم مختصّ بالمطلقة حيث تستحقّ ذلك</w:t>
      </w:r>
    </w:p>
    <w:p>
      <w:pPr>
        <w:pStyle w:val="BookText"/>
        <w:rPr/>
      </w:pPr>
      <w:r>
        <w:rPr>
          <w:rFonts w:ascii="IRNazanin" w:hAnsi="IRNazanin" w:eastAsia="IRNazanin"/>
          <w:color w:val="111111"/>
          <w:sz w:val="28"/>
          <w:sz w:val="28"/>
          <w:szCs w:val="28"/>
          <w:rtl w:val="true"/>
          <w:lang w:bidi="fa-IR"/>
        </w:rPr>
        <w:t>على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والأصل في هذه المسألة أن مذهب بعض الشافعيّة وجوب السكنى في عدّة الوفاة كما تجب في غيرها من العدد البائنة والرجعيّة، ولا يخصّون الحكم بالرجعية كما يذهب إليه أصحابنا، وجعلوا حقّ السكنى من التركة</w:t>
      </w:r>
      <w:r>
        <w:rPr>
          <w:rStyle w:val="FootnoteAnchor"/>
          <w:rtl w:val="true"/>
        </w:rPr>
        <w:footnoteReference w:id="1680"/>
      </w:r>
      <w:r>
        <w:rPr>
          <w:rFonts w:ascii="Amiri" w:hAnsi="Amiri" w:eastAsia="Amiri" w:cs="Amiri"/>
          <w:color w:val="111111"/>
          <w:sz w:val="28"/>
          <w:sz w:val="28"/>
          <w:szCs w:val="28"/>
          <w:rtl w:val="true"/>
          <w:lang w:bidi="ar-SA"/>
        </w:rPr>
        <w:t>، وعليه يتفرّع ما 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فتابعهم الشيخ</w:t>
      </w:r>
      <w:r>
        <w:rPr>
          <w:rStyle w:val="FootnoteAnchor"/>
          <w:rtl w:val="true"/>
        </w:rPr>
        <w:footnoteReference w:id="1681"/>
      </w:r>
      <w:r>
        <w:rPr>
          <w:rFonts w:ascii="Amiri" w:hAnsi="Amiri" w:eastAsia="Amiri" w:cs="Amiri"/>
          <w:color w:val="111111"/>
          <w:sz w:val="28"/>
          <w:sz w:val="28"/>
          <w:szCs w:val="28"/>
          <w:rtl w:val="true"/>
          <w:lang w:bidi="ar-SA"/>
        </w:rPr>
        <w:t>في العبارة من غير تقييد بما يناسب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وقيدها المصنّف والعلّامة</w:t>
      </w:r>
      <w:r>
        <w:rPr>
          <w:rStyle w:val="FootnoteAnchor"/>
          <w:rtl w:val="true"/>
        </w:rPr>
        <w:footnoteReference w:id="1682"/>
      </w:r>
      <w:r>
        <w:rPr>
          <w:rFonts w:ascii="Amiri" w:hAnsi="Amiri" w:eastAsia="Amiri" w:cs="Amiri"/>
          <w:color w:val="111111"/>
          <w:sz w:val="28"/>
          <w:sz w:val="28"/>
          <w:szCs w:val="28"/>
          <w:rtl w:val="true"/>
          <w:lang w:bidi="ar-SA"/>
        </w:rPr>
        <w:t>بكونها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يتمّ في استحقاق أصل السكنى لا في صفتها للفرق بين سكنى المطلقة والمتوفّى عنها الحامل على ما رأيت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أمرها بالانتقال فنقلت رحلها وعيالها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w:t>
      </w:r>
      <w:r>
        <w:rPr>
          <w:rStyle w:val="FootnoteAnchor"/>
          <w:rtl w:val="true"/>
        </w:rPr>
        <w:footnoteReference w:id="1683"/>
      </w:r>
      <w:r>
        <w:rPr>
          <w:rFonts w:ascii="Amiri" w:hAnsi="Amiri" w:eastAsia="Amiri" w:cs="Amiri"/>
          <w:color w:val="111111"/>
          <w:sz w:val="28"/>
          <w:sz w:val="28"/>
          <w:szCs w:val="28"/>
          <w:rtl w:val="true"/>
          <w:lang w:bidi="ar-SA"/>
        </w:rPr>
        <w:t>أنّ من استحقّت السكنى من المعتدّات تسكن في المسكن الذي كانت فيه الطلاق إلّا أن يمنع منه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انتقلت من مسكن إلى آخر ثمّ طلقها الزوج، فإن كان الانتقال بغير إذنه فعليها أن تعود إلى الأوّل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لها بعد الانتقال في أن تقيم في المنتقلة إليه كان كما لو انتقلت إليه بعد الطلاق بإذنه، فإن جوّزناه جاز هنا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انتقلت بإذنه ثمّ طَلَّق اعتدت في المنتقلة إليه، فإنّه المسكن عند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خرجت من الأوّل ولم تصل إلى الثاني فطلقها فالأصح أنّها تعتدّ فى الثاني؛ لأنّها مأمورة بالمقام فيه ممنوعة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كونه بعد الطلاق أقرب إليها من الأوّل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 في الانتقال بالبدن لا بالأمتعة والخدم، حتّى لو كانت قد انتقلت إلى المسكن الثاني بنفسها ولم تنقل الرحل والأمتعة فمسكنها الثاني، ولو نقلت الأمتعة ولم تنتقل هي فالمسكن الأوّل، كما أنّ حاضر المسجد من هو بمكة لا من رحله وأمتعته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حنيفة الاعتبار بالأمتعة لا بالبدن</w:t>
      </w:r>
      <w:r>
        <w:rPr>
          <w:rStyle w:val="FootnoteAnchor"/>
          <w:rtl w:val="true"/>
        </w:rPr>
        <w:footnoteReference w:id="1684"/>
      </w:r>
      <w:r>
        <w:rPr>
          <w:rFonts w:ascii="Amiri" w:hAnsi="Amiri" w:eastAsia="Amiri" w:cs="Amiri"/>
          <w:color w:val="111111"/>
          <w:sz w:val="28"/>
          <w:sz w:val="28"/>
          <w:szCs w:val="28"/>
          <w:rtl w:val="true"/>
          <w:lang w:bidi="ar-SA"/>
        </w:rPr>
        <w:t>، فالحكم عنده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لها في الانتقال ثمّ طلّقها قبل أن تخرج من المسكن لم يجز لها الخروج؛ لأنّ العدّة وجبت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انتقلت إلى المسكن الثاني ثمّ عادت إلى الأول لنقل متاع وغيره فطلقها فالمسكن الثاني وتعتدّ فيه، وهو كما لو خرجت عن المسكن لحاجة فطلّقها وهي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قد دخلت الثاني دخول قرار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تدخله على وجه القرار بل كانت متردّدةً بينهما وتنقل أمتعتها، فإن طلّقها وهى في المسكن الثاني اعتدّت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طلقها وهي في الأوّل ففيه وجهان، وظاهر العبارة اعتدادها في الثاني مطلقاً؛ إذ لم يقيد الحكم يكون الانتقال على وجه القرار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البدوية تعتدّ في المنزل الذي طلّقت فيه، فلو ارتحل النازلون به رحلت معهم ؛ دفعاً لضرر الانفراد وإن بقي أهلها فيه أقامت معهم ما لم يتغلّب الخوف بالإقامة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رحل أهلها وبقي من فيه مَنَعةٌ، فالأشبه جواز النقلة ؛ دفعاً الضرر الوحشة بالانفراد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طلقها فى السفينة، فإن لم تكن مسكناً أسكنها حيث شاء، وإن كانت مسكناً اعتدت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البدوية تعتدّ في المنزل الذي طلقت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 البدوية وبيتها من صوف وشعر كمنزل الحَضَرية من طين وحجر، فإذا لزمتها العدّة فيه فعليها ملازمته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البدوية من حيّ نازلين على ماء لا ينتقلون عنه ولا يظعنون إلّا لحاجة فهي كالحضرية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حيّ ينتقلون عنه، فإن ارتحلوا جميعاً ارتحلت معهم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ارتحل بعضهم نظر إن كان أهلها ممّن لم يرتحل وفي الذين لم يرتحلوا قوّة وعدد فليس لها الارتحال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أهلها ممّن يرتحل وفي الباقين قوّة وعدد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لها الارتحال وتعتدّ هناك، لتيسره، فتدخل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 وَلَا يَخْرُجْنَ</w:t>
      </w:r>
      <w:r>
        <w:rPr>
          <w:rFonts w:eastAsia="Amiri" w:cs="Amiri" w:ascii="Amiri" w:hAnsi="Amiri"/>
          <w:color w:val="111111"/>
          <w:sz w:val="28"/>
          <w:szCs w:val="28"/>
          <w:rtl w:val="true"/>
          <w:lang w:bidi="ar-SA"/>
        </w:rPr>
        <w:t>)</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وأصحهما أنّها تتخير بين أن تقيم وبين أن ترتحل؛ لأنّ مفارقة الأهل عسرة موحشة، فتكون ضرراً يستثنى معه المفارقة للمنزل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طلقها في السفينة فإن لم تكن مسكناً أسكنها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طلقها وهي في السفينة، فإن ركبتها مسافرةً ولم تكن منزل أمثالها فهو كما لو طلقها مسافرةً، فيُسكنها حيث شاء بعد قضاء وطرها الضروري من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سكنت في منزلها ولم تطالب بمسكن فليس لها المطالبة بالأجرة؛ لأنّ الظاهر منها التطوع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استأجرت مسكناً فسكنت فيه لأنّها تستحق السكنى حيث يسكنها لا حيث تتخيّر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مسكناً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ملاحاً ولا منزل له سوى السفينة كانت السفينة في حقّه بمنزلة الدار للحضري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اشتملت على بيوت متميّزة المرافق اعتدّت في بيت منها معتزلةً عن الزوج، وسكن الزوج بيتاً آخر، وكانت كدار فيها حجر منفردة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صغيرةً نظر إن كان معها محرم يدفع الخلوة المحرمة اعتدت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 خروجه منها مع انتفاء الضرر 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يبقى فيها من يمكنه معالجتها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كما تقدّم في البيت الواحد</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تعتدّ خارجها يجب تحرّي أقرب المنازل الصالحة لها إلى الشطّ، كما تقدّم في ضرورة الخروج من منزل الطلاق</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سكنت في منزلها ولم تطالب بمسكن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طلّقها ووجب عليه السكني، فإن كانت في منزله فخرجت منه إلى مسكنها بغير إذنه فلا إشكال في عدم استحقاقها عليه أجرة المسكن، نوت الرجوع أم لم تنو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ساكنةً من قبل في مسكنها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له حال الزوجية في المسكن، أو غير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واستمرت في مسكنها، فإن نوت التبرع فلا شبهة في عدم جواز رجوعها عليه بالأجرة فيما بينها وبين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نوت الرجوع أو لم تنو شيئاً ففي صيرورة حق السكني في ذمته كنفقة الزوجة وجواز مطالبتها بها ، أو عدمه نظراً إلى ظاهر حالها من كونها متطوعةً بها، فلا يقبل منها دعوى نية الرجوع؛ إذ لا رجوع لها لو لم تنو، ويحمل الإطلاق على التبرع وجهان جزم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 بعدم رجوعها؛ عملاً بالظاهر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أيضاً بأنّها بسكناها في منزلها وعدم مطالبته مع تمكّنها من المطالبة تكون قاضية لدينه بغير إذنه فلا ترجع، كمن قضى دين غيره بغير إذنه ولا إذن شرعي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سكناها من جملة النفقات الواجبة، وهي على حدّ نفقة الزوجة التي تستقرّ في الذمة بفواتها ويجب قضاؤها، ولا يلزم من سكوتها أن تكون قاضية دينه بغير إذنه، وإلّا لم تستحقّ نفقةً إذا امتنع من الإنفاق عليها وهي زوجته فأنفقت على نفسها، فإنّها حينئذٍ تكون قاضية دينه بغير إذنه مع وجوب قضائها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الظاهر من حالها التبرّع متخلّف فيما إذا صرّحت بقصد الرجوع، اللهّم إلّا أن يجعل ذلك من قبيل نفقة الأقارب لا نفقة الزوجة؛ لخروجها عن الزوجيّة، وأن الغرض من سكناها تحصين مائه على موجب نظره واحتياطه ولم يتحقّق، فكانت بذلك مشبهة لنفقة الأقارب التي غايتها المعونة لا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أيضاً بين السكنى والنفقة بأنّ السكنى لكفاية الوقت وقد مضى والمرأة لا تتملك المسكن ولها تملّك الانتفاع به، والنفقة عين تملك وتثبت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وينتقض هذا الفرق بكسوة الزوجة على القول الأصح من أنّه إمتاع، وبسكناها، فإنّه لا يستلزم عدم قضائهما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ثبوت الأجرة عليه ما لم تتبرع؛ لأن حقّها ثابت لها فلا يسقط إلا بأدائه إليها أو إسقاطها صريحاً أو علم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فيما لو استأجرت مسكناً فسكنت فيه، إلا أنّ اللازم هنا أُجرة مثل مسكن يصلح لها عادةً لا أُجرة ما استأجرته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عدم خروجها بغير إذنه حيث يكون باذلاً لها السكنى ولو رجعت مع امتناعه إلى الحاكم فأمرها بالاستئجار، أو تعذر وامتنع الزوج فلا إشكال في الثبوت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وتعليله عدم الاستحقاق بأنّها إنما تستحقّ حيث يسكنها لا حيث تتخيّر لا يتمّ إلّا مع بذله لها السكنى، أما مع سكوته عنها فلا، ومع ذلك لا يرد الأمر إلى تخييرها بل إلى حقها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نفقة للمتوفّى عنها ولو كانت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ينفق عليها من نصيب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أن تبيت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 المستقرّ في ذمته بفواته وإن لم تطالب به، وتخيّرها في المسكن على هذه الحالة لا يسقط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يوجب أجرة المسكن المعين، ونحن نقول بموجبه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نفقة للمتوفى عنها ولو كانت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أن نفقة المعتدّة مختصة بالرجعية والبائن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المتوفّى عنها، فإن كانت حائلاً فلا نفقة لها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حاملاً فلا نفقة لها في مال المتوفّى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في نصيب الولد؟ اختلف الأصحاب في ذلك بسبب اختلاف الروايات، فذهب الشيخ في النهاية</w:t>
      </w:r>
      <w:r>
        <w:rPr>
          <w:rStyle w:val="FootnoteAnchor"/>
          <w:rtl w:val="true"/>
        </w:rPr>
        <w:footnoteReference w:id="1688"/>
      </w:r>
      <w:r>
        <w:rPr>
          <w:rFonts w:ascii="Amiri" w:hAnsi="Amiri" w:eastAsia="Amiri" w:cs="Amiri"/>
          <w:color w:val="111111"/>
          <w:sz w:val="28"/>
          <w:sz w:val="28"/>
          <w:szCs w:val="28"/>
          <w:rtl w:val="true"/>
          <w:lang w:bidi="ar-SA"/>
        </w:rPr>
        <w:t>وجماعة من المتقدمين</w:t>
      </w:r>
      <w:r>
        <w:rPr>
          <w:rStyle w:val="FootnoteAnchor"/>
          <w:rtl w:val="true"/>
        </w:rPr>
        <w:footnoteReference w:id="1689"/>
      </w:r>
      <w:r>
        <w:rPr>
          <w:rFonts w:ascii="Amiri" w:hAnsi="Amiri" w:eastAsia="Amiri" w:cs="Amiri"/>
          <w:color w:val="111111"/>
          <w:sz w:val="28"/>
          <w:sz w:val="28"/>
          <w:szCs w:val="28"/>
          <w:rtl w:val="true"/>
          <w:lang w:bidi="ar-SA"/>
        </w:rPr>
        <w:t>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قول آخر بعدمه</w:t>
      </w:r>
      <w:r>
        <w:rPr>
          <w:rStyle w:val="FootnoteAnchor"/>
          <w:rtl w:val="true"/>
        </w:rPr>
        <w:footnoteReference w:id="1690"/>
      </w:r>
      <w:r>
        <w:rPr>
          <w:rFonts w:ascii="Amiri" w:hAnsi="Amiri" w:eastAsia="Amiri" w:cs="Amiri"/>
          <w:color w:val="111111"/>
          <w:sz w:val="28"/>
          <w:sz w:val="28"/>
          <w:szCs w:val="28"/>
          <w:rtl w:val="true"/>
          <w:lang w:bidi="ar-SA"/>
        </w:rPr>
        <w:t xml:space="preserve">، وهو مذهب المتأخرين؛ للأصل،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النفقة للتي يملك زوجها رجعتها</w:t>
      </w:r>
      <w:r>
        <w:rPr>
          <w:rFonts w:eastAsia="Amiri" w:cs="Amiri" w:ascii="Amiri" w:hAnsi="Amiri"/>
          <w:color w:val="111111"/>
          <w:sz w:val="28"/>
          <w:szCs w:val="28"/>
          <w:rtl w:val="true"/>
          <w:lang w:bidi="ar-SA"/>
        </w:rPr>
        <w:t>»</w:t>
      </w:r>
      <w:r>
        <w:rPr>
          <w:rStyle w:val="FootnoteAnchor"/>
          <w:rtl w:val="true"/>
        </w:rPr>
        <w:footnoteReference w:id="1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بها المطلقة البائن الحامل بدليل خارجي فيبقى الباقي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ولحسنة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الحبلى المتوفى عنها زوجها لا نفقة لها</w:t>
      </w:r>
      <w:r>
        <w:rPr>
          <w:rFonts w:eastAsia="IRNazanin" w:cs="IRNazanin"/>
          <w:color w:val="111111"/>
          <w:sz w:val="28"/>
          <w:szCs w:val="28"/>
          <w:rtl w:val="true"/>
          <w:lang w:bidi="fa-IR"/>
        </w:rPr>
        <w:t>»</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أبي الصباح الكناني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المرأة الحامل المتوفى عنها زوجها هل لها نفقة؟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الحامل المتوفّى عنها زوجها هل لها نفقة؟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94"/>
      </w:r>
      <w:r>
        <w:rPr>
          <w:rFonts w:ascii="Amiri" w:hAnsi="Amiri" w:eastAsia="Amiri" w:cs="Amiri"/>
          <w:color w:val="111111"/>
          <w:sz w:val="28"/>
          <w:sz w:val="28"/>
          <w:szCs w:val="28"/>
          <w:rtl w:val="true"/>
          <w:lang w:bidi="ar-SA"/>
        </w:rPr>
        <w:t>وغيرها من الأخبار</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 الأولون بصحيحة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 عنها زوجها طيري ينفق عليها من ماله</w:t>
      </w:r>
      <w:r>
        <w:rPr>
          <w:rFonts w:eastAsia="IRNazanin" w:cs="IRNazanin"/>
          <w:color w:val="111111"/>
          <w:sz w:val="28"/>
          <w:szCs w:val="28"/>
          <w:rtl w:val="true"/>
          <w:lang w:bidi="fa-IR"/>
        </w:rPr>
        <w:t>»</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الولد</w:t>
      </w:r>
      <w:r>
        <w:rPr>
          <w:rStyle w:val="FootnoteAnchor"/>
          <w:rtl w:val="true"/>
        </w:rPr>
        <w:footnoteReference w:id="1697"/>
      </w:r>
      <w:r>
        <w:rPr>
          <w:rFonts w:ascii="IRNazanin" w:hAnsi="IRNazanin" w:eastAsia="IRNazanin"/>
          <w:color w:val="111111"/>
          <w:sz w:val="28"/>
          <w:sz w:val="28"/>
          <w:szCs w:val="28"/>
          <w:rtl w:val="true"/>
          <w:lang w:bidi="fa-IR"/>
        </w:rPr>
        <w:t xml:space="preserve">لأنّ الحائل لا نفقة لها إجماعاً، فالمراد ،الحامل، وإنّما قلنا برجوع الضمير إلى الولد لما رواه أبو الصباح الكناني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الحبلى المتوفى عنها زوجها ينفق عليها من مال ولدها الذي في بطنها</w:t>
      </w:r>
      <w:r>
        <w:rPr>
          <w:rFonts w:eastAsia="IRNazanin" w:cs="IRNazanin"/>
          <w:color w:val="111111"/>
          <w:sz w:val="28"/>
          <w:szCs w:val="28"/>
          <w:rtl w:val="true"/>
          <w:lang w:bidi="fa-IR"/>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استبعد هذه الرواية من غير أن يستضعفها؛ لأنّ طريقها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البُعْد أنّ ملك الحمل مشروط بانفصاله حيّاً، فقبله لا مال له في الميراث ولا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معارضة بصحيحة محمد بن مسلم أيضاً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ألها نفقة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ينفق عليها من مالها</w:t>
      </w:r>
      <w:r>
        <w:rPr>
          <w:rFonts w:eastAsia="IRNazanin" w:cs="IRNazanin"/>
          <w:color w:val="111111"/>
          <w:sz w:val="28"/>
          <w:szCs w:val="28"/>
          <w:rtl w:val="true"/>
          <w:lang w:bidi="fa-IR"/>
        </w:rPr>
        <w:t>»</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يفيد العموم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أن تبيت حيث شاءت على خلاف بعض العامة حيث جعل سكناها من التركة وتعيينها إلى الوارث، حتّى لو لم تكن تركة فعين الوارث لها مسكناً لم يكن لها الامتناع</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تزوّجت فى العدّة لم يصحّ، ولم تنقطع عدة الأوّل فإن لم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فهي في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وطئها الثاني عالماً بالتحريم فالحكم كذلك، حملت أو لم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ولم تحمل أتمّت عدّة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أسبق، واستأنفت أُخرى للثاني على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تزوّجت في العدة لم يصح، ولم تنقطع عدة الأول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العقد على ذات العدّة باطلاً، سواء علم بالحكم أم لم يعلم، فلا عدّة له من حيث العقد 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وطئ العاقد وكان عالماً فلا عدّة أيضاً؛ لأنّه زان ولا حرمة لمائه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فيكتفى بإكمال العدّة الأولى، سواء كانت عدة طلاق أم وفاة أم غيرهما من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فهو وطء شبهة يوجب العدّة أيضاً، فتجتمع عليها عدّتان، فلا تتداخلان على أصحّ القولين</w:t>
      </w:r>
      <w:r>
        <w:rPr>
          <w:rStyle w:val="FootnoteAnchor"/>
          <w:rtl w:val="true"/>
        </w:rPr>
        <w:footnoteReference w:id="1701"/>
      </w:r>
      <w:r>
        <w:rPr>
          <w:rFonts w:ascii="Amiri" w:hAnsi="Amiri" w:eastAsia="Amiri" w:cs="Amiri"/>
          <w:color w:val="111111"/>
          <w:sz w:val="28"/>
          <w:sz w:val="28"/>
          <w:szCs w:val="28"/>
          <w:rtl w:val="true"/>
          <w:lang w:bidi="ar-SA"/>
        </w:rPr>
        <w:t>للأصل، ولأنّهما حقان مقصودان كالدينين، فإن لم تحمل أتمّت عدة الأوّل لسبقها واستأنفت أُخرى لوطء الشبهة بعد الفراغ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اللتان أشار إلى تعارضهما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 رواية محمّد بن مسلم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الحبلى يتوفّى عنها زوجها فتضع وتتزوج قبل أن تعتد أربعة أشهر وعشراً،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تزوجها دخل بها فرّق بينهما ولم تحل له أبداً، واعتدّت بما بقي عليها من عدة الأوّل، واستقبلت عدّة أُخرى من الأخير ثلاثة قروء، وإن لم يكن دخل بها فرّق بينهما وأتمّت باقي عدتها، وهو خاطب من الخطاب</w:t>
      </w:r>
      <w:r>
        <w:rPr>
          <w:rFonts w:eastAsia="Amiri" w:cs="Amiri" w:ascii="Amiri" w:hAnsi="Amiri"/>
          <w:color w:val="111111"/>
          <w:sz w:val="28"/>
          <w:szCs w:val="28"/>
          <w:rtl w:val="true"/>
          <w:lang w:bidi="ar-SA"/>
        </w:rPr>
        <w:t>»</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تؤيد الحكم بعدم التداخل وإن كانت موقوفة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الأخرى الدالّة على تداخل العدتين والاكتفاء بواحدة تامة بعد وطء الأوّل رواها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تزوجت قبل أن تنقضي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 وتعتد عدة واحدة منهما جميعاً</w:t>
      </w:r>
      <w:r>
        <w:rPr>
          <w:rFonts w:eastAsia="IRNazanin" w:cs="IRNazanin"/>
          <w:color w:val="111111"/>
          <w:sz w:val="28"/>
          <w:szCs w:val="28"/>
          <w:rtl w:val="true"/>
          <w:lang w:bidi="fa-IR"/>
        </w:rPr>
        <w:t>»</w:t>
      </w: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زرارة أيضاً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فقدت زوجها أو نعي إليها فتزوجت ثمّ قدم زوجها بعد ذلك فطلّقها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منهما جميعاً ثلاثة أشهر عدة واحدة، وليس للآخر أن يتزوّجها أبداً</w:t>
      </w:r>
      <w:r>
        <w:rPr>
          <w:rFonts w:eastAsia="IRNazanin" w:cs="IRNazanin"/>
          <w:color w:val="111111"/>
          <w:sz w:val="28"/>
          <w:szCs w:val="28"/>
          <w:rtl w:val="true"/>
          <w:lang w:bidi="fa-IR"/>
        </w:rPr>
        <w:t>»</w:t>
      </w:r>
      <w:r>
        <w:rPr>
          <w:rStyle w:val="FootnoteAnchor"/>
          <w:rtl w:val="true"/>
        </w:rPr>
        <w:footnoteReference w:id="1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العباس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تتزوّج في عدتها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 بينهما وتعتد عدة واحدةً منهما جميعاً</w:t>
      </w:r>
      <w:r>
        <w:rPr>
          <w:rFonts w:eastAsia="IRNazanin" w:cs="IRNazanin"/>
          <w:color w:val="111111"/>
          <w:sz w:val="28"/>
          <w:szCs w:val="28"/>
          <w:rtl w:val="true"/>
          <w:lang w:bidi="fa-IR"/>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الروايات كلّها دالّة على تداخل العدتين، وهي أوضح إسناداً من السابقة، ولكن عمل أكثر الأصحاب على عدم التداخل فمن ثمّ جعلها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الروايات بحمل هذه على عدم دخول الثاني؛ إذ ليس فيها تصريح بأنّه دخل، بخلاف الأولى، فإنّها صريحة فيه</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بتحريمها على الثاني مؤبداً لا يدلّ على دخوله أيضاً؛ لجواز استناد التحريم إلى علمه بالحال، فإنه يوجب التحريم وإن لم يدخل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الدخول؛ إذ لولاه لكانت عدتها من الأوّل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هذه المسألة في أسباب التحريم من كتاب النكاح</w:t>
      </w:r>
      <w:r>
        <w:rPr>
          <w:rStyle w:val="FootnoteAnchor"/>
          <w:rtl w:val="true"/>
        </w:rPr>
        <w:footnoteReference w:id="1707"/>
      </w:r>
      <w:r>
        <w:rPr>
          <w:rFonts w:ascii="Amiri" w:hAnsi="Amiri" w:eastAsia="Amiri" w:cs="Amiri"/>
          <w:color w:val="111111"/>
          <w:sz w:val="28"/>
          <w:sz w:val="28"/>
          <w:szCs w:val="28"/>
          <w:rtl w:val="true"/>
          <w:lang w:bidi="ar-SA"/>
        </w:rPr>
        <w:t>، وتقدمت الإشارة إليها في هذا الكتاب مرة أخرى</w:t>
      </w:r>
      <w:r>
        <w:rPr>
          <w:rStyle w:val="FootnoteAnchor"/>
          <w:rtl w:val="true"/>
        </w:rPr>
        <w:footnoteReference w:id="1708"/>
      </w:r>
      <w:r>
        <w:rPr>
          <w:rFonts w:ascii="Amiri" w:hAnsi="Amiri" w:eastAsia="Amiri" w:cs="Amiri"/>
          <w:color w:val="111111"/>
          <w:sz w:val="28"/>
          <w:sz w:val="28"/>
          <w:szCs w:val="28"/>
          <w:rtl w:val="true"/>
          <w:lang w:bidi="ar-SA"/>
        </w:rPr>
        <w:t>، فليراجع بحثها فيهما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حملت وكان ما يدل على أنّه للأوّل اعتدت بوضعه له، وللثاني بثلاثة أقراء بعد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ما يدلّ على أنّه للثاني اعتدت بوضعه له، وأكملت عدّة الأوّل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 يدلّ على انتفائه عنهما أتمت بعد وضعه عدة الأوّل، واستأنفت عدّة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احتمل أن يكون منهما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 ويكون الوضع عدة لمن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ينشأ من كونها فراشاً للثاني بوطء الشبهة، فيكون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حملت وكان ما يدلّ على أنه للأوّل اعتدت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من تقديم عدة الأوّل</w:t>
      </w:r>
      <w:r>
        <w:rPr>
          <w:rStyle w:val="FootnoteAnchor"/>
          <w:rtl w:val="true"/>
        </w:rPr>
        <w:footnoteReference w:id="1709"/>
      </w:r>
      <w:r>
        <w:rPr>
          <w:rFonts w:ascii="Amiri" w:hAnsi="Amiri" w:eastAsia="Amiri" w:cs="Amiri"/>
          <w:color w:val="111111"/>
          <w:sz w:val="28"/>
          <w:sz w:val="28"/>
          <w:szCs w:val="28"/>
          <w:rtl w:val="true"/>
          <w:lang w:bidi="ar-SA"/>
        </w:rPr>
        <w:t>حكم ما إذا لم تحمل، أما إذا حملت قدمت عدّة الحمل منه سابقاً كان الحمل أم لاحقاً، فإنّ عدّة الحمل لا تقبل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الحمل من الأوّل ثم وطئت بالشبهة، فإذا وضعت انقضت العدة الأولى، وتعتدّ بالأقراء للثاني إن اتفقت، وإلّا فبالأشهر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الحمل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بوضعه لما زاد عن أكثر الحمل من وطء الأوّل، ولما بينه وبين الأقل من وطء الثاني اعتدت بوضعه للثاني، وأكملت عدّة الأوّل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الأولى بالأشهر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بالأقراء وعرض وطء الثاني في أثناء القرء لم يحتسب قرءاً، بل تكمله بعد الوضع إلى أن يبتدئ النفاس إن تأخّر عن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اتصل بها سقط اعتبار ما سبق من الطهر واحتسب بما بعد النفاس وإن طال زمانه؛ لأنّها قد ابتدأت العدّة بالأقراء فلا ترجع إلى الأشهر لو فرض مضيّ ثلاثة بعد النفاس طهراً بسبب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بلوغها بعد الولادة سن اليأس أتمّت العدة الأولى بالأشهر كما سبق نظيره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انتفاء الحمل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ولدته لأكثر من مدة الحمل من وطء الأول، ولأقلّ من ستة أشهر من وطء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زمن الحمل من العدّتين، وأكملت الأولى بعد الوضع بالأقراء أو الأشهر على حسبهما، واعتدت بعدها للأخير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احتمل أن يكون منهما كما لو ولدته فيما بين أقلّ الحمل وأقصاه بالنسبة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إحدى العدّتين بوضعه على كل حال واعتدّت بعد ذلك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ألحق بالأوّل استأنفت عدة كاملة للثاني بعد الوضع، وإن الحق بالثاني أكملت عدة الأول، كما لو كان الحمل للثاني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احتمل كونه منهما بمن يلحق منهما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يقرع بينهما فيه؛ لأنّها فراش لكلّ منهما في وقت إمكان حمله، فأشكل أمره، والقرعة لكلّ أمر مشكل</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يتداعياه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اختاره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للثاني؛ لأنّها فراش له بالفعل، والأول فراشه قد انقضى، وصاحب الفراش الثابت بالفعل حال الحمل أولى،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تنبه 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تزوّجت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يشمل عدّة الطلاق والوفاة وغيرهما، حتى عدّة الوطء للشبهة فتجتمع عدّتان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الجميع صحيح لكن مع الحمل لا يتمّ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تعتدّ بوضعه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الوفاة؛ لما عرفت من أن المعتبر فيها أبعد الأجلين</w:t>
      </w:r>
      <w:r>
        <w:rPr>
          <w:rStyle w:val="FootnoteAnchor"/>
          <w:rtl w:val="true"/>
        </w:rPr>
        <w:footnoteReference w:id="1714"/>
      </w:r>
      <w:r>
        <w:rPr>
          <w:rFonts w:ascii="Amiri" w:hAnsi="Amiri" w:eastAsia="Amiri" w:cs="Amiri"/>
          <w:color w:val="111111"/>
          <w:sz w:val="28"/>
          <w:sz w:val="28"/>
          <w:szCs w:val="28"/>
          <w:rtl w:val="true"/>
          <w:lang w:bidi="ar-SA"/>
        </w:rPr>
        <w:t>، فيحتاج مع ذلك إلى تأويل كون الوضع سبباً ناقصاً في الانقضاء، أو</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تقدير كونه أبعد الأجلين، أو يحتاج معه إلى اعتبار تمام الأمرين بضرب من النظر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تنقطع عدّة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زمن زوجيّة الثاني ظاهراً ووطئه محسوب من عدّة الأوّل وإن كانت فراشاً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 لأن الفراش ينافي الاعتداد المعتبر لبراءة الرحم، خصوصاً زمن الوطء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بأن مدّة كونها فراشاً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حين العقد إلى حين العلم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من عدّة الأوّل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 وطء الشبهة بغير عقد فالمستثنى من العدّة على هذا الوجه زمن الوطء فيبنى على العدة السابقة، كما عرفت من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كونها فراشاً للثاني مع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العقد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إلحاق الولد به، بل من ترجيحه على الأوّل بكونه فراشاً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بأنّها لا تصير فراشاً إلا بالوطء خاصةً وإن وقع عقد لفساده شرعاً اتجه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نفي فراشيّتها مطلقاً كما ذكره في التحرير؛ معللاً به عدم قطع العدة مطلقاً</w:t>
      </w:r>
      <w:r>
        <w:rPr>
          <w:rStyle w:val="FootnoteAnchor"/>
          <w:rtl w:val="true"/>
        </w:rPr>
        <w:footnoteReference w:id="1715"/>
      </w:r>
      <w:r>
        <w:rPr>
          <w:rFonts w:ascii="Amiri" w:hAnsi="Amiri" w:eastAsia="Amiri" w:cs="Amiri"/>
          <w:color w:val="111111"/>
          <w:sz w:val="28"/>
          <w:sz w:val="28"/>
          <w:szCs w:val="28"/>
          <w:rtl w:val="true"/>
          <w:lang w:bidi="ar-SA"/>
        </w:rPr>
        <w:t>فغير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عدّة الأوّل رجعيّةً فله الرجعة في عدته، سواء اتّصلت أم انقطعت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تخلّلها الحمل من الثاني فله الرجعة في زمان إكمالها بعد الحمل لا زمان الحمل؛ لأنّها حينئذٍ ليست في عدة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اتّصالها وتأخر عدة وطء الشبهة يجوز له الرجوع ولا يمنع من عدة الشبهة، بل تعجلها؛ لأنّها تشرع فيها من حين رجوعه؛ لانقطاع العدة الأولى التي كانت هي المانعة من اعتدادها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ذلك فليراجع ثُمَّ</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إحدى العدّتين بالأقراء والأخرى بالأشهر، كما لو طلّقها الأوّل ومضى عليها 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وطنت بالشبهة ولم تحمل، فإنّها تكمل الأوّلى بالأقراء، فلو فرض انقطاع دمها في زمن الثانية ثلاثة أشهر اعتبرت بالأشهر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بلوغها سن اليأس بعد الحكم عليها بالاعتداد من الثاني وقبل الفراغ من عدّة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بقي لها منها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 عدّة الأوّل بشهر واعتدّت للثاني بثلاثة أشهر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كانت يائسةً في جميع وقتها ؛ لسبق وجوبها قبل اليأس كما سبق وجوب إكمال الأولى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 عندنا اعتداد اليائسة بجميع العدة في زمن اليأس إلا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اعتبرنا زمن استفراش الثاني لها قاطعاً لعدة الأوّل فاستدام فراشه إلى أن بلغت سن اليأس ثم فرّق بينهما أكملت عدّة الأوّل بالأشهر أيضاً ثمّ اعتدت للثاني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الطلاق رجعياً فمات أحدهما في زمن العدة ورثه الآخر وإن كان في المدة المتأخّرة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الميت هو المطلق وجبت عليها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تقديمها على عدة الشبهة لو كانت متأخّرةً عن عدة الطلاق وجهان من قوة عدة الوفاة بكونها للزوج فهي مستندة إلى عقد لازم بخلاف عدة الشبهة ومن سبق سببية عدة الشبهة على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في عدة الواطئ ولما تكمل عدة المطلّق ففي ثبوت التوارث بينهما نظر، من أنّها حينئذ بمنزلة الأجنبيّة، ومن عدم تخلّصها من عدته حتى قيل بجواز رجعتها في زمن الحمل لو كان عدّة للثاني، حيث يكون الطلاق رجعيّاً؛ لبقاء العدّة الرجعية وإن انقطعت بالحمل، ولكن لا يجوز له الوطء إلى أن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فصيرورتها أجنبيّة من المطلق مطلقاً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بثبوت التوارث وعدة الوفاة لا يخلو من قوّة، فتعتد للوفاة بعد وضع الولد الملحق بالواطئ، وتنقطع العدّة الرجعيّة كما لو مات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الرجعية تستحقّ النفقة في العدة، وأن البائنة لا تستحقها إلّا إذا كانت حاملاً، وأن تلك النفقة هل هي للحامل أو للحمل؟ وأن المعتدة عن وطء الشبهة لا نفقة لها على الواطئ إلا إذا كانت حاملاً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النفقة للحمل، وكذا المتوفى عنها زوجها، على الخلاف فيهما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تقرّرت هذه الجمل فنفقتها في زمن الحمل على المطلق مطلقاً وفي غير زمانه من عدته الرجعية، سواء اتصلت أم تفرّقت وأمّا عدّة الشبهة، فإن كانت بغير حمل فلا نفقة لها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تعتد زوجة الحاضر من حين الطلاق أو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وتعتدّ من الغائب في الطلاق من وقت الوقوع، وفى الوفاة من حين البلوغ، ولو أخبر غير العدل لكن لا تنكح إلّا مع الثبوت، وفائدته الاجتزاء بتلك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علمت الطلاق ولم تعلم الوقت اعتدّت عند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على الزوج ولا على الواطئ لأنها على تقدير عدم الحمل تكون متأخرة عن عدّة الزوج، فتكون بائنة من الزوج فلا نفقة عليه، وهي منفية عن الواطئ؛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الحمل من الواطئ الموجب لقطع عدة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وتأخيرها فيها إلى عدة بعد الوضع</w:t>
      </w:r>
      <w:r>
        <w:rPr>
          <w:rFonts w:eastAsia="Amiri" w:cs="Amiri" w:ascii="Amiri" w:hAnsi="Amiri"/>
          <w:color w:val="111111"/>
          <w:sz w:val="28"/>
          <w:szCs w:val="28"/>
          <w:rtl w:val="true"/>
          <w:lang w:bidi="ar-SA"/>
        </w:rPr>
        <w:t>)</w:t>
      </w:r>
      <w:r>
        <w:rPr>
          <w:rStyle w:val="FootnoteAnchor"/>
          <w:rtl w:val="true"/>
        </w:rPr>
        <w:footnoteReference w:id="1717"/>
      </w:r>
      <w:r>
        <w:rPr>
          <w:rFonts w:ascii="Amiri" w:hAnsi="Amiri" w:eastAsia="Amiri" w:cs="Amiri"/>
          <w:color w:val="111111"/>
          <w:sz w:val="28"/>
          <w:sz w:val="28"/>
          <w:szCs w:val="28"/>
          <w:rtl w:val="true"/>
          <w:lang w:bidi="ar-SA"/>
        </w:rPr>
        <w:t>ففي وجوبها على الزوج؛ لأنّها لم تخرج عن عدته الرجعية؛ لأنّا نفرضها كذلك، أو وجوبها عليه، حيث يجوز له الرجعة في زمان الحمل وإن لم نجوز الوطء؛ لأنّها حينئذٍ في حكم الرجعية، أو على الواطئ بناءً على وجوبها للحمل، أو عليهما بمعنى أنّه يجب على كلّ واحد نفقة تامة؛ لوجود السبب في كلّ منهما، أو انتفائها عنهما معاً؛ لأنّها ليست حينئذ في عدة رجعيّة، وواطئ الشبهة لا زوجيّة له توجب النفقة، ولا نقول إنّها للحمل، أو نقول إنّها له، بشرط كون الحامل زوجةً خمسة أوجه أجودها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زوجة الحاضر من حين الطلاق أو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من الفرق بين المطلّق والمتوفّى بالنسبة إلى وقت اعتداد الزوجة هو المشهور بين الأصحاب، ذهب إليه الشيخان</w:t>
      </w:r>
      <w:r>
        <w:rPr>
          <w:rStyle w:val="FootnoteAnchor"/>
          <w:rtl w:val="true"/>
        </w:rPr>
        <w:footnoteReference w:id="1718"/>
      </w:r>
      <w:r>
        <w:rPr>
          <w:rFonts w:ascii="Amiri" w:hAnsi="Amiri" w:eastAsia="Amiri" w:cs="Amiri"/>
          <w:color w:val="111111"/>
          <w:sz w:val="28"/>
          <w:sz w:val="28"/>
          <w:szCs w:val="28"/>
          <w:rtl w:val="true"/>
          <w:lang w:bidi="ar-SA"/>
        </w:rPr>
        <w:t>وأكثر المتقدمين وجميع المتأخرين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مستنده الأخبار المستفيضة الصحيحة الدالة على ذلك، كصحيحة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طلق الرجل المرأة وهو غائب فلا تعلم إلا بعد ذلك بسنة أو أكثر أو أقلّ، فإذا علمت تزوّجت ولم تعتدّ، والمتوفّى عنها زوجها وهو غائب 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يبلغها ولو كان قد مات قبل ذلك بسنة أو سنتين</w:t>
      </w:r>
      <w:r>
        <w:rPr>
          <w:rFonts w:eastAsia="IRNazanin" w:cs="IRNazanin"/>
          <w:color w:val="111111"/>
          <w:sz w:val="28"/>
          <w:szCs w:val="28"/>
          <w:rtl w:val="true"/>
          <w:lang w:bidi="fa-IR"/>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علیخ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وهو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البينة على موته فعدتها من يوم يأتيها الخبر أربعة أشهر وعشراً؛ لأنّ عليها أن تحدّ عليه في الموت</w:t>
      </w:r>
      <w:r>
        <w:rPr>
          <w:rFonts w:eastAsia="IRNazanin" w:cs="IRNazanin"/>
          <w:color w:val="111111"/>
          <w:sz w:val="28"/>
          <w:szCs w:val="28"/>
          <w:rtl w:val="true"/>
          <w:lang w:bidi="fa-IR"/>
        </w:rPr>
        <w:t>»</w:t>
      </w:r>
      <w:r>
        <w:rPr>
          <w:rStyle w:val="FootnoteAnchor"/>
          <w:rtl w:val="true"/>
        </w:rPr>
        <w:footnoteReference w:id="17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وصحيحة محمّد 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وهو غائب فليشهد على ذلك، فإذا مضى ثلاثة أقراء من ذلك اليوم فقد انقضت عدتها</w:t>
      </w:r>
      <w:r>
        <w:rPr>
          <w:rFonts w:eastAsia="IRNazanin" w:cs="IRNazanin"/>
          <w:color w:val="111111"/>
          <w:sz w:val="28"/>
          <w:szCs w:val="28"/>
          <w:rtl w:val="true"/>
          <w:lang w:bidi="fa-IR"/>
        </w:rPr>
        <w:t>»</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معناها حسنة البزنطي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 عنها زوجها تعتدّ حين يبلغها؛ لأنها تريد أن تحدّ له</w:t>
      </w:r>
      <w:r>
        <w:rPr>
          <w:rStyle w:val="FootnoteAnchor"/>
          <w:rtl w:val="true"/>
        </w:rPr>
        <w:footnoteReference w:id="1722"/>
      </w:r>
      <w:r>
        <w:rPr>
          <w:rFonts w:ascii="Amiri" w:hAnsi="Amiri" w:eastAsia="Amiri" w:cs="Amiri"/>
          <w:color w:val="111111"/>
          <w:sz w:val="28"/>
          <w:sz w:val="28"/>
          <w:szCs w:val="28"/>
          <w:rtl w:val="true"/>
          <w:lang w:bidi="ar-SA"/>
        </w:rPr>
        <w:t>وغيرها من الأخبار</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بينهما بأن المتوفّى عنها زوجها عليها الحداد وهو لا يحصل قبل بلوغ الخبر، بخلاف المطلقة، فإنّ المقصود منها براءة الرحم وهو يحصل بمضي المدة علمت بالحال أم لم تعلم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الحكم على هذا التعليل في الأمة حيث لا نوجب عليها الحداد، فإنّ مقتضاه مساواتها للمطلقة ؛ لعدم المقتضي لجعل عدّتها من حين بلوغ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بمساواتها للحرّة هنا، نظراً إلى إطلاق كثير من الأخبار اعتداد المتوفى عنها زوجها من حين بلوغ الخبر</w:t>
      </w:r>
      <w:r>
        <w:rPr>
          <w:rStyle w:val="FootnoteAnchor"/>
          <w:rtl w:val="true"/>
        </w:rPr>
        <w:footnoteReference w:id="1724"/>
      </w:r>
      <w:r>
        <w:rPr>
          <w:rFonts w:ascii="Amiri" w:hAnsi="Amiri" w:eastAsia="Amiri" w:cs="Amiri"/>
          <w:color w:val="111111"/>
          <w:sz w:val="28"/>
          <w:sz w:val="28"/>
          <w:szCs w:val="28"/>
          <w:rtl w:val="true"/>
          <w:lang w:bidi="ar-SA"/>
        </w:rPr>
        <w:t>الشامل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في الأحكام الشرعية ضبطاً للقواعد الكلية لا يعتبر فيه وجوده في جميع أفرادها الجزئية كحكمة العدّة وغيرها من الأحكام وقد نبهنا على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 حكمة جعل العدّة من حين بلوغ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الإحداد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التفجّع لموت الزوج والحزن، وهو يتحقّق في الحرّة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فإنّا وإن لم نوجب إحداد الأمة لكن نقول باستحبابه، وذلك كافٍ في الأمر بالعدّة عند بلوغ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ووراء هذا القول المشهور للأصحاب أقوال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 ابن الجنيد بالتسوية بينهما في الاعتداد من حين الموت والطلاق إن علمت الوقت، وإلا حين يبلغها فيهما</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وَالْمُطَلَّقَتْ يَتَرَبَّصْنَ بِأَنفُسِهِنَّ ثَلَثَةَ قُرُوءٍ</w:t>
      </w:r>
      <w:r>
        <w:rPr>
          <w:rFonts w:eastAsia="Amiri" w:cs="Amiri" w:ascii="Amiri" w:hAnsi="Amiri"/>
          <w:color w:val="111111"/>
          <w:sz w:val="28"/>
          <w:szCs w:val="28"/>
          <w:rtl w:val="true"/>
          <w:lang w:bidi="ar-SA"/>
        </w:rPr>
        <w:t>)</w:t>
      </w:r>
      <w:r>
        <w:rPr>
          <w:rStyle w:val="FootnoteAnchor"/>
          <w:rtl w:val="true"/>
        </w:rPr>
        <w:footnoteReference w:id="172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فَعِدَّتُهُنَّ ثَلَثَةُ أَشْهُرٍ </w:t>
      </w:r>
      <w:r>
        <w:rPr>
          <w:rFonts w:eastAsia="Amiri" w:cs="Amiri" w:ascii="Amiri" w:hAnsi="Amiri"/>
          <w:color w:val="111111"/>
          <w:sz w:val="28"/>
          <w:szCs w:val="28"/>
          <w:rtl w:val="true"/>
          <w:lang w:bidi="ar-SA"/>
        </w:rPr>
        <w:t>)</w:t>
      </w:r>
      <w:r>
        <w:rPr>
          <w:rStyle w:val="FootnoteAnchor"/>
          <w:rtl w:val="true"/>
        </w:rPr>
        <w:footnoteReference w:id="172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الدال بظاهره على التسوية بينهما في التربص وكونه من حين الطلاق والوفاة ؛ لتعليق الحكم على وصفهنّ بالتطليق والوفاة عنهن الحاصل من حينهما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 صحيحة الحلبي عن الصادق قال قلت له امرأة بلغها في زوجها بعد سنة أو نحو ذلك،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حبلى فأجلها أن تضع حملها، فإن كانت ليست بحبلى فقد مضت عدتها إذا قامت لها البينة أنه مات في يوم كذا وكذا، وإن لم يكن لها بينة فلتعتد من يوم سمعت</w:t>
      </w:r>
      <w:r>
        <w:rPr>
          <w:rFonts w:eastAsia="Amiri" w:cs="Amiri" w:ascii="Amiri" w:hAnsi="Amiri"/>
          <w:color w:val="111111"/>
          <w:sz w:val="28"/>
          <w:szCs w:val="28"/>
          <w:rtl w:val="true"/>
          <w:lang w:bidi="ar-SA"/>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المطلقة يطلقها زوجها فلا تعلم إلا بعد سنة، والمتوفى عنها زوجها فلا تعلم بموته إلا بعد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شاهدان عدلان فلا تعتدان وإلا تعتدان</w:t>
      </w:r>
      <w:r>
        <w:rPr>
          <w:rFonts w:eastAsia="Amiri" w:cs="Amiri" w:ascii="Amiri" w:hAnsi="Amiri"/>
          <w:color w:val="111111"/>
          <w:sz w:val="28"/>
          <w:szCs w:val="28"/>
          <w:rtl w:val="true"/>
          <w:lang w:bidi="ar-SA"/>
        </w:rPr>
        <w:t>»</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على هذا أن يجمع بين الأخبار بحمل السابقة على الاستحباب؛ حذراً من اطّراح هذين وفيهما الصحيح، ويؤيدّه ورود خبر آخر بالفرق بين المدّة القليلة والكثيرة على تقدير الوفاة فتعتد من حين الوفاة في الأوّل دون الثاني، وهو صحيحة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المرأة يموت زوجها أو يطلّقها وهو غائب،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مسيرة أيام فمن يوم يموت زوجها تعتدّ، وإن كان من بعد فمن يوم يأتيها الخبر؛ لأنّها لا بد من أن تحدّ له</w:t>
      </w:r>
      <w:r>
        <w:rPr>
          <w:rFonts w:eastAsia="IRNazanin" w:cs="IRNazanin"/>
          <w:color w:val="111111"/>
          <w:sz w:val="28"/>
          <w:szCs w:val="28"/>
          <w:rtl w:val="true"/>
          <w:lang w:bidi="fa-IR"/>
        </w:rPr>
        <w:t>»</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 أفتى الشيخ في التهذيب</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الثالث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هذه الأخبار المعتبرة الأسناد يؤذن بجواز العمل بكل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يقتضي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الاستحباب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أجود من جواب الشيخ عن الخبرين الأخيرين بشذوذهما ومخالفتهما لتلك الأخبار الكثيرة فيطرحان، أو على أنّ الراوي وَهَمَ فسمع حكم المطلقة فظنّ أنّه حكم المتوفّى عنها زوجها</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تحقّق التعارض ولم يمكن الجمع أمكن ترجيح الأخبار السابقة بكثرتها وكون بعضها معللاً والمعلّل مقدّم على غيره عند التعارض،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المسألة قول رابع لأبي الصلاح، وهو أنّها تعتد حين بلوغ الخبر مطلقاً؛ محتجّاً بأنّ العدّة من عبادات النساء، وافتقار العبادة إلى نيّة تتعلق بابتدائها</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اطراح الأخبار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كون مثل هذا من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العبادات المتوقّفة على النية، بل من العبادات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في المسألة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الاعتداد بعدّة الوفاة مع بلوغها خبر موته بين كون المخبر مما</w:t>
      </w:r>
      <w:r>
        <w:rPr>
          <w:rStyle w:val="FootnoteAnchor"/>
          <w:rtl w:val="true"/>
        </w:rPr>
        <w:footnoteReference w:id="1735"/>
      </w:r>
      <w:r>
        <w:rPr>
          <w:rFonts w:ascii="Amiri" w:hAnsi="Amiri" w:eastAsia="Amiri" w:cs="Amiri"/>
          <w:color w:val="111111"/>
          <w:sz w:val="28"/>
          <w:sz w:val="28"/>
          <w:szCs w:val="28"/>
          <w:rtl w:val="true"/>
          <w:lang w:bidi="ar-SA"/>
        </w:rPr>
        <w:t>يفيد قوله ظنّ الموت وعدمه، ولا بين الصغير والكبير، والذكر والأنثى؛ لصدق كونه مخبراً ومبلغاً للخبر ونحو ذلك ممّا ذكر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اعتدّت على هذا الوجه توقّف جواز تزويجها على ثبوت موته بالبيّنة أو الشياع وإن تأخّر عن العدّة زماناً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الطلاق فالمعتبر في خبره ما يثبت به في أي وقت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مضت مدّة بقدر العدة من حين ثبوت الطلاق جاز لها النكاح وإلّا انتظرت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بادرت فنكحت بالخبر قبل ثبوته وقع العقد باطلاً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تبيّن بعد ذلك موته قبل العقد وتمام العدّة قبله ظهر صحته في نفس الأمر، ولم يفتقر إلى تجديده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مع ظهور وقوعه بعد العدّة بين كونه عالماً بتحريم الفعل قبله وعدمه، وإن أثم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دخول الزوج الثاني قبل العلم بالحال والحكم بالتحريم ظاهراً ثم انكشف وقوعه بعد الموت والطلاق وتمام العدة لم تحرم عليه بذلك وإن كان قد سبق الحكم به ظاهراً، لتبيّن فساد السبب المقتضي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تعتدّ عند بلوغ خبر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تجهل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الجهل به بكلّ وجه بحيث يحتمل وقوعه قبل الخبر بغير فصل، أمّا لو فرض العلم بتقدمه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الزوج في بلاد بعيدة يتوقّف بلوغ الخبر على قطع المسافة بينها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بتقدّمه في أقلّ زمان يمكن فيه مجيء الخبر، ويختلف ذلك بقرب البلاد وبعدها، وسرعة حركة المخبر وبطئها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فكلّ وقت يعلم تقدّم الطلاق عليه يحتسب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أطلق المصنّف مع الجهل بالوقت الاعتداد من وقت الطلاق لإطلاق الحكم به في حسنة الحلبي عن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طلقها بعد الدخول ثمّ راجع في العدة ثمّ طلق قبل المسيس لزمها استئناف عدة؛ لبطلان الأولى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خالعها بعد الرجعة قال الشيخ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لا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لأنه خلع عن عقد تعقبه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خالعها بعد الدخول وتزوّجها في العدّة وطلّقها قبل الدخول لم تلزمها العدّة؛ لأنّ العدّة الأولى بطلت بالفراش، والعقد الثاني لم يحصل معه 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تلزمها العدة؛ لأنّها لم تكمل العدّة الأولى 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يطلّق امرأته وهو غائب عنها من أيّ يوم تعتد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قامت لها بينة عدل أنّها طلقت في يوم معلوم فلتعتدّ من يوم طلقت، وإن لم تحفظ في أيّ يوم وأيّ شهر فلتعتدّ من يوم يبلغها</w:t>
      </w:r>
      <w:r>
        <w:rPr>
          <w:rFonts w:eastAsia="IRNazanin" w:cs="IRNazanin"/>
          <w:color w:val="111111"/>
          <w:sz w:val="28"/>
          <w:szCs w:val="28"/>
          <w:rtl w:val="true"/>
          <w:lang w:bidi="fa-IR"/>
        </w:rPr>
        <w:t>»</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هذه الرواية ما ذكرناه من التقييد؛ لأنّ من كان زوجها بعيداً عنها بمسافة تعلم تقدّم الطلاق عن بعض الأيّام والشهور وإن جهلت يوم وقوعه أو شهره في الجملة، والرواية مقيّدة بعدم العلم بذلك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طلقها بعد الدخول ثمّ راجع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طلّقها طلاقاً رجعيّاً، ثمّ راجعها انقضت العدّة بالرجعة وعادت إلى النكاح الأوّل المجامع للدخول، وصارت كأنّها لم تطلق بالنسبة إلى كونها الآن منكوحة ومدخولاً بها، وإن بقي للطلاق السابق أثر ما من حيث عدّة في الطلقات الثلاث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طلقها بعد هذه الرجعة قبل المسيس لزمها استئناف العدّة؛ لأنّها بالرجعة عادت إلى النكاح الذي مسّها فيه، فالطلاق الثاني طلاق عن نكاح وجد فيه المسيس، سواء كان الطلاق الثاني باتناً أم رجعيّاً؛ لاشتراكهما في المقتضي للعدّة وهو كونه طلاقاً عن نكاح وجد فيه الوطء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معنى الطلاق البائن الخلع، سواء جعلناه طلاقاً أم لا؛ لمشاركته للطلاق في اعتبار العدّة إذا وقع بمدخول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الأخير قول للشيخ في المبسوط بعدم العدّة للخلع</w:t>
      </w:r>
      <w:r>
        <w:rPr>
          <w:rStyle w:val="FootnoteAnchor"/>
          <w:rtl w:val="true"/>
        </w:rPr>
        <w:footnoteReference w:id="1737"/>
      </w:r>
      <w:r>
        <w:rPr>
          <w:rFonts w:ascii="Amiri" w:hAnsi="Amiri" w:eastAsia="Amiri" w:cs="Amiri"/>
          <w:color w:val="111111"/>
          <w:sz w:val="28"/>
          <w:sz w:val="28"/>
          <w:szCs w:val="28"/>
          <w:rtl w:val="true"/>
          <w:lang w:bidi="ar-SA"/>
        </w:rPr>
        <w:t>بناء على أنّ الطلاق بطل إيجابه العدة بالرجعة، ولم يمسها في النكاح المستجدّ والحلّ المستحدث، فأشبه ما إذا أبانها ثمّ جدد نكاحها وطلاقها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يضعّف بأنّ الرجعة إنّما أبطلت العدّة المسبّبة عن الطلاق بسبب عود الفراش السابق، وهو مقتضي لصيرورتها مدخولاً بها، وخلع المدخول بها يوجب العدّة، ولم يتجدد نكاح آخر لم يمسّها فيه، وإنّما عاد النكاح الممسوس فيه، بخلاف ما إذا أبانها ثمّ جدّد نكاحها ؛ لارتفاع حكم النكاح الأوّل بالبينونة، والنكاح بعده غير الأول، فإذا طلّقها بعده فقد وقع بغير مدخول بها في ذلك النكاح</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الطلاق الأول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خالعها بعد الدخول ثمّ تزوّجها في العدّة ثمّ طلّقها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تلزمها هنا العدّة؛ لأن العقد الثاني لم يعد الفراش الأوّل وإنّما أحدث فراشاً آخر، والعدة الأولى بطلت بالفراش المتجدّد ولم يحصل فيه دخول، فإذا طلقها حينئذٍ فقد صدق أنّها مطلّقة عن نكاح غير مدخول بها فيه، فتدخل تحت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بلزوم العدّة للقاضي في المهذّب</w:t>
      </w:r>
      <w:r>
        <w:rPr>
          <w:rStyle w:val="FootnoteAnchor"/>
          <w:rtl w:val="true"/>
        </w:rPr>
        <w:footnoteReference w:id="1739"/>
      </w:r>
      <w:r>
        <w:rPr>
          <w:rFonts w:ascii="Amiri" w:hAnsi="Amiri" w:eastAsia="Amiri" w:cs="Amiri"/>
          <w:color w:val="111111"/>
          <w:sz w:val="28"/>
          <w:sz w:val="28"/>
          <w:szCs w:val="28"/>
          <w:rtl w:val="true"/>
          <w:lang w:bidi="ar-SA"/>
        </w:rPr>
        <w:t>محتجّاً بما أشار إليه المصنّف من أنّها لم تكمل العدّة الأولى وقد انقطعت بالفراش الثاني فيجب العود إليها بعد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وطء الشبهة يسقط معه الحدّ، وتجب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المرأة عالمة بالتحريم وجهل الواطئ لحق به النسب ووجبت له العدة، وتحدّ المرأة ولا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الموطوءة أمةً لحق الولد وعلى الواطئ قيمته لمولاه حين سقط ومهر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إن كانت بكراً، ونصف العشر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واضح ممّا بيّناه، وإنّما يجب تجديد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لو وطئ بعد تجديد</w:t>
      </w:r>
      <w:r>
        <w:rPr>
          <w:rFonts w:eastAsia="Amiri" w:cs="Amiri" w:ascii="Amiri" w:hAnsi="Amiri"/>
          <w:color w:val="111111"/>
          <w:sz w:val="28"/>
          <w:szCs w:val="28"/>
          <w:rtl w:val="true"/>
          <w:lang w:bidi="ar-SA"/>
        </w:rPr>
        <w:t>)</w:t>
      </w:r>
      <w:r>
        <w:rPr>
          <w:rStyle w:val="FootnoteAnchor"/>
          <w:rtl w:val="true"/>
        </w:rPr>
        <w:footnoteReference w:id="1740"/>
      </w:r>
      <w:r>
        <w:rPr>
          <w:rFonts w:ascii="Amiri" w:hAnsi="Amiri" w:eastAsia="Amiri" w:cs="Amiri"/>
          <w:color w:val="111111"/>
          <w:sz w:val="28"/>
          <w:sz w:val="28"/>
          <w:szCs w:val="28"/>
          <w:rtl w:val="true"/>
          <w:lang w:bidi="ar-SA"/>
        </w:rPr>
        <w:t>العقد عليها ثانياً؛ لأنّ هذا نكاح جديد لا يرتبط بحكم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وطء الشبهة يسقط معه الحدّ ، وتجب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في الوطء إن وقعت من الطرفين فالولد لهما، وعليها العدّة، ولها مهر المثل إن كانت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اختصّت بأحدهما لحق به النسب و وجبت العدّة عليها، سواء كانت هي المختصة بالشبهة أم هو ؛ مراعاة لحقّ الوطء الصحيح من طرف المشتبه عليه، ويختصّ الحدّ بالعالم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كانت هي العالمة فلا مهر لها وإلّا ثبت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الموطوءة أمةً وكانا جاهلين لحق به الولد وعليه قيمته لمولاها حين سقط حيّاً؛ لأنّه عوض منفعتها الفائتة بالحمل وعقر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عالمةً دونه فكذلك، إلّا أنّ في ثبوت المهر لمولاها هنا خلافاً من حيث إنّها بغي، وكونه لمولاها ﴿وَلَا تَزِرُ وَازِرَةٌ وِزْرَ أُخْرَى</w:t>
      </w:r>
      <w:r>
        <w:rPr>
          <w:rFonts w:eastAsia="Amiri" w:cs="Amiri" w:ascii="Amiri" w:hAnsi="Amiri"/>
          <w:color w:val="111111"/>
          <w:sz w:val="28"/>
          <w:szCs w:val="28"/>
          <w:rtl w:val="true"/>
          <w:lang w:bidi="ar-SA"/>
        </w:rPr>
        <w:t>)</w:t>
      </w:r>
      <w:r>
        <w:rPr>
          <w:rStyle w:val="FootnoteAnchor"/>
          <w:rtl w:val="true"/>
        </w:rPr>
        <w:footnoteReference w:id="1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 مراراً</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العالم دونها فعليه الحدّ، والولد رق المولاها، وعليه العقر</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يثبت لها المهر فهل هو مهر المثل؛ لأنّه عوض البضع شرعاً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طلقها بائناً ثم وطئها لشبهة،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تتداخل العدتان؛ لأنّهما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حاملاً كانت أو حائلاً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لا مقدّر، أم هو عشر قيمتها إن كانت بكراً ونصفه إن كانت ثيباً؟ قولان</w:t>
      </w:r>
      <w:r>
        <w:rPr>
          <w:rStyle w:val="FootnoteAnchor"/>
          <w:rtl w:val="true"/>
        </w:rPr>
        <w:footnoteReference w:id="1744"/>
      </w:r>
      <w:r>
        <w:rPr>
          <w:rFonts w:ascii="Amiri" w:hAnsi="Amiri" w:eastAsia="Amiri" w:cs="Amiri"/>
          <w:color w:val="111111"/>
          <w:sz w:val="28"/>
          <w:sz w:val="28"/>
          <w:szCs w:val="28"/>
          <w:rtl w:val="true"/>
          <w:lang w:bidi="ar-SA"/>
        </w:rPr>
        <w:t>المروي منهما صحيحاً هو الثاني</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هذا كله في نكاح الإماء</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طلقها بائناً ثم وطئها لشبهة،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تتداخل العدنان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اجتمعت على المرأة عدّتان، فإمّا أن تكونا لشخص واحد أو 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تقدّم البحث في بعض أقسامه</w:t>
      </w:r>
      <w:r>
        <w:rPr>
          <w:rStyle w:val="FootnoteAnchor"/>
          <w:rtl w:val="true"/>
        </w:rPr>
        <w:footnoteReference w:id="1747"/>
      </w:r>
      <w:r>
        <w:rPr>
          <w:rFonts w:ascii="Amiri" w:hAnsi="Amiri" w:eastAsia="Amiri" w:cs="Amiri"/>
          <w:color w:val="111111"/>
          <w:sz w:val="28"/>
          <w:sz w:val="28"/>
          <w:szCs w:val="28"/>
          <w:rtl w:val="true"/>
          <w:lang w:bidi="ar-SA"/>
        </w:rPr>
        <w:t>، وسيأتي بعض آخر</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إن كانتا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طلّق زوجته وشرعت في العدّة بالأقراء أو بالأشهر ثمّ وطئها في العدّة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تداخلت العدّتان على أصح القولين؛ لأنّهما لواحد؛ وقال الشيخ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تتداخل العدتان عليها مطلقاً بل تأتي بكلّ منهما على الكمال</w:t>
      </w:r>
      <w:r>
        <w:rPr>
          <w:rStyle w:val="FootnoteAnchor"/>
          <w:rtl w:val="true"/>
        </w:rPr>
        <w:footnoteReference w:id="1749"/>
      </w:r>
      <w:r>
        <w:rPr>
          <w:rFonts w:ascii="Amiri" w:hAnsi="Amiri" w:eastAsia="Amiri" w:cs="Amiri"/>
          <w:color w:val="111111"/>
          <w:sz w:val="28"/>
          <w:sz w:val="28"/>
          <w:szCs w:val="28"/>
          <w:rtl w:val="true"/>
          <w:lang w:bidi="ar-SA"/>
        </w:rPr>
        <w:t>لأنّهما حقّان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مع تحقّق الاختلاف، وهو منتف مع كونهما لواحد، لحصول الغرض بالواحدة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750"/>
      </w:r>
      <w:r>
        <w:rPr>
          <w:rFonts w:ascii="Amiri" w:hAnsi="Amiri" w:eastAsia="Amiri" w:cs="Amiri"/>
          <w:color w:val="111111"/>
          <w:sz w:val="28"/>
          <w:sz w:val="28"/>
          <w:szCs w:val="28"/>
          <w:rtl w:val="true"/>
          <w:lang w:bidi="ar-SA"/>
        </w:rPr>
        <w:t>في الأخبار الصحيحة ما يدلّ على تداخلهما مع اختلاف الشخص فمع اتحاده أولى</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التداخل أنّه يدخل الأقلّ منهما تحت الأكثر، فلو كانتا بالأقراء أو الأشهر استأنفت العدّة من حين الوطء ودخل باقي العدة الأولى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كون الأُولى </w:t>
      </w:r>
    </w:p>
    <w:p>
      <w:pPr>
        <w:pStyle w:val="BookText"/>
        <w:rPr/>
      </w:pPr>
      <w:r>
        <w:rPr>
          <w:rFonts w:ascii="Amiri" w:hAnsi="Amiri" w:eastAsia="Amiri" w:cs="Amiri"/>
          <w:color w:val="111111"/>
          <w:sz w:val="28"/>
          <w:sz w:val="28"/>
          <w:szCs w:val="28"/>
          <w:rtl w:val="true"/>
          <w:lang w:bidi="ar-SA"/>
        </w:rPr>
        <w:t>التاسعة • إذا نكحت فى العدّة الرجعيّة وحملت من الثاني اعتدّت بالوضع من الثاني وأكملت عدّة الأوّل بعد الوضع، وكان للأوّل الرجوع في تلك العدة دون زمان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رجعيّة يجوز له الرجعة في تلك البقيّة 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تجديد النكاح في تلك البقية وبعدها إذا لم يكن عدد الطلاق مستوفى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العدّتان من جنسين بأن كانت إحداهما بالحمل والأخرى بالأقراء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طلقها وهى حائل ثمّ وطئها في آخر الأقراء وأحبلها، أو بأن طلّقها وهى حامل ثمّ وطئها قبل أن 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اختاره المصنّف من التداخل تدخل العدّة الأخرى في الحمل؛ لأنّهما من شخص واحد فأشبها المتجانسين، فتنقضي العدتان جميعاً بالوضع، وله الرجعة في الطلاق الرجعي إلى أن تضع إن كانت عدّة الطلاق بالحمل وطراً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عدّة الطلاق بالأقراء وحدث الحمل من الوطء ففي الاكتفاء بالوضع عنهما نظر، من أنّها في عدة الطلاق وإن وجبت عدّة أخرى، والوضع يوجب براءة الرحم من ماء الواطئ والزوج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مقتضى القواعد الماضية حيث ابتدأت عدة الطلاق بالأقراء أن لا تكمل بغيرها، فتكون حينئذ العدة بالأقراء هى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عدّة الحمل فيها لا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إن الحامل لا تحيض أو اتّفق لها ذلك، فيتوقّف الانقضاء على إكمال الأقراء بعد الوضع كما لو لم يحكم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وطء الشبهة عارضاً على عدّة الحمل وقد بقي للوضع أقل من ثلاثة أشهر؛ لأنّ الأكثر حينئذٍ هو عدّة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رؤيتها الدم زمن الحمل أمكن الجمع بين العدّتين والاكتفاء بالوضع عنهما على تقدير مضيّ الأقراء حالة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بدّ من مراعاة أكثر العدتين عند اجتماعهما حيث نحكم بالتداخل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نكحت في العدّة الرجعية وحملت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جملة أقسام ما لو اجتمعت عدتان من شخصين وكانت إحداهما عدّة طلاق والأخرى عدة وطء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منه حكم ما لو كان المتقدّم وطء الشبهة</w:t>
      </w:r>
      <w:r>
        <w:rPr>
          <w:rStyle w:val="FootnoteAnchor"/>
          <w:rtl w:val="true"/>
        </w:rPr>
        <w:footnoteReference w:id="1751"/>
      </w:r>
      <w:r>
        <w:rPr>
          <w:rFonts w:ascii="Amiri" w:hAnsi="Amiri" w:eastAsia="Amiri" w:cs="Amiri"/>
          <w:color w:val="111111"/>
          <w:sz w:val="28"/>
          <w:sz w:val="28"/>
          <w:szCs w:val="28"/>
          <w:rtl w:val="true"/>
          <w:lang w:bidi="ar-SA"/>
        </w:rPr>
        <w:t xml:space="preserve">، وهذا حكم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المتقدّم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فيهما واحد وهو عدم تداخل العدّتين 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يكن هناك حمل أكملت عدة الطلاق بالأقراء أو الأشهر ؛ لتقدّمها وقوتها ثم اعتدّت للثاني 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هناك حمل فإن كان من الأوّل فكالأوّل، وإن كان من الثاني قدّمت عدّته ؛ لأنّها لا تقبل التأخّر وأكملت عدة الأوّل بعد الوضع، فإن كانت بالأقراء اعتدت النفاس حيضاً وأكملتها بعدها إن بقي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العدّة الرجعيّة والبائنة، إلّا أنّ الرجعية يجوز للزوج الرجوع فيها، سواء تقدمت أم تأخّرت؛ لأنّ ذلك من مقتضاها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إن كانت متقدّمةً على عدّة الشبهة فرجع فيها ابتدأت عدّة الشبهة بعد الرجوع ولا يجوز له الوطء إلى أن تنقضي العدّة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المتقدم هو عدّة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ظهر منه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الرجوع في بقيّة عدته بعد الوضع دون زمان الحمل لأنّها حينئذ غير معتدّة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بجواز الرجوع في زمن الحمل أيضاً؛ لأنّها لم تخرج</w:t>
      </w:r>
    </w:p>
    <w:p>
      <w:pPr>
        <w:pStyle w:val="BookText"/>
        <w:rPr/>
      </w:pPr>
      <w:r>
        <w:rPr>
          <w:rFonts w:ascii="Amiri" w:hAnsi="Amiri" w:eastAsia="Amiri" w:cs="Amiri"/>
          <w:color w:val="111111"/>
          <w:sz w:val="28"/>
          <w:sz w:val="28"/>
          <w:szCs w:val="28"/>
          <w:rtl w:val="true"/>
          <w:lang w:bidi="ar-SA"/>
        </w:rPr>
        <w:t>بعد عن عدّته الرجعيّة، لكن لا يجوز الوطء إلى أن تخرج عدّة الشبهة والأصح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عدة الطلاق بائنة فالكلام في جواز تزويجها في العدة كالقول في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 هذه المسائل في مواضع متفرّقة</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المجلد الرابع من كتاب مسالك الأفهام إلى تنقيح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تعالى وحسن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ويتلوه في المجلّد الخامس كتاب الخلع والحمد لله حق حمده وصلواته على سید رسله محمّد وعلى آله وصحبه على يد مصنّفه الفقير إلى عفو الله تعالی زین الدین بن عليّ بن أحمد الشامي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بلطفه وعفا عن سيئاته بمنه وكرمه وجوده</w:t>
      </w:r>
      <w:r>
        <w:rPr>
          <w:rFonts w:eastAsia="IRNazanin" w:cs="IRNazanin"/>
          <w:color w:val="111111"/>
          <w:sz w:val="28"/>
          <w:szCs w:val="28"/>
          <w:rtl w:val="true"/>
          <w:lang w:bidi="fa-IR"/>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260_101890"/>
      <w:bookmarkStart w:id="16" w:name="pg10260_101890"/>
      <w:bookmarkEnd w:id="16"/>
    </w:p>
    <w:p>
      <w:pPr>
        <w:pStyle w:val="Heading3"/>
        <w:numPr>
          <w:ilvl w:val="2"/>
          <w:numId w:val="1"/>
        </w:numPr>
        <w:rPr/>
      </w:pPr>
      <w:bookmarkStart w:id="17" w:name="pg10260_101890"/>
      <w:bookmarkStart w:id="18" w:name="__RefHeading___Toc3660201_1067777946"/>
      <w:bookmarkStart w:id="19" w:name="_Toc6"/>
      <w:bookmarkEnd w:id="17"/>
      <w:bookmarkEnd w:id="18"/>
      <w:r>
        <w:rPr>
          <w:rtl w:val="true"/>
        </w:rPr>
        <w:t>كتاب الخلع والمباراة</w:t>
      </w:r>
      <w:bookmarkEnd w:id="19"/>
    </w:p>
    <w:p>
      <w:pPr>
        <w:pStyle w:val="Heading4"/>
        <w:numPr>
          <w:ilvl w:val="3"/>
          <w:numId w:val="1"/>
        </w:numPr>
        <w:rPr/>
      </w:pPr>
      <w:bookmarkStart w:id="20" w:name="__RefHeading___Toc3660203_1067777946"/>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والنظر فى الصيغة والفدية والشرائط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الخلع والمباراة</w:t>
      </w:r>
    </w:p>
    <w:p>
      <w:pPr>
        <w:pStyle w:val="BookText"/>
        <w:rPr/>
      </w:pPr>
      <w:r>
        <w:rPr>
          <w:rFonts w:ascii="IRNazanin" w:hAnsi="IRNazanin" w:eastAsia="IRNazanin"/>
          <w:color w:val="111111"/>
          <w:sz w:val="28"/>
          <w:sz w:val="28"/>
          <w:szCs w:val="28"/>
          <w:rtl w:val="true"/>
          <w:lang w:bidi="fa-IR"/>
        </w:rPr>
        <w:t xml:space="preserve">الخلع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الخلع بفتحها وهو النزع</w:t>
      </w:r>
      <w:r>
        <w:rPr>
          <w:rStyle w:val="FootnoteAnchor"/>
          <w:rtl w:val="true"/>
        </w:rPr>
        <w:footnoteReference w:id="1756"/>
      </w:r>
      <w:r>
        <w:rPr>
          <w:rFonts w:ascii="Amiri" w:hAnsi="Amiri" w:eastAsia="Amiri" w:cs="Amiri"/>
          <w:color w:val="111111"/>
          <w:sz w:val="28"/>
          <w:sz w:val="28"/>
          <w:szCs w:val="28"/>
          <w:rtl w:val="true"/>
          <w:lang w:bidi="ar-SA"/>
        </w:rPr>
        <w:t>لأنّ كلّا من الزوجين لباس الآخر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Style w:val="FootnoteAnchor"/>
          <w:rtl w:val="true"/>
        </w:rPr>
        <w:footnoteReference w:id="1757"/>
      </w:r>
      <w:r>
        <w:rPr>
          <w:rFonts w:ascii="Amiri" w:hAnsi="Amiri" w:eastAsia="Amiri" w:cs="Amiri"/>
          <w:color w:val="111111"/>
          <w:sz w:val="28"/>
          <w:sz w:val="28"/>
          <w:szCs w:val="28"/>
          <w:rtl w:val="true"/>
          <w:lang w:bidi="ar-SA"/>
        </w:rPr>
        <w:t>وكأنّه بمفارقة الآخر نزع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قبل الإجماع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w:t>
      </w:r>
      <w:r>
        <w:rPr>
          <w:rFonts w:eastAsia="Amiri" w:cs="Amiri" w:ascii="Amiri" w:hAnsi="Amiri"/>
          <w:color w:val="111111"/>
          <w:sz w:val="28"/>
          <w:szCs w:val="28"/>
          <w:rtl w:val="true"/>
          <w:lang w:bidi="ar-SA"/>
        </w:rPr>
        <w:t>)</w:t>
      </w:r>
      <w:r>
        <w:rPr>
          <w:rStyle w:val="FootnoteAnchor"/>
          <w:rtl w:val="true"/>
        </w:rPr>
        <w:footnoteReference w:id="175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 فَلا جُنَاحَ عَلَيْهِمَا فِيمَا أَفْتَدَتْ بِهِ ی</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السنّة ما روي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ثابت بن قيس بن شماس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أنقم على ثابت في دين ولا خلق إلّا أنّي أخاف الكفر،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تردین علیه حديقته؟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فردت عليه الحديقة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وطلّقها تطليقة</w:t>
      </w:r>
      <w:r>
        <w:rPr>
          <w:rStyle w:val="FootnoteAnchor"/>
          <w:rtl w:val="true"/>
        </w:rPr>
        <w:footnoteReference w:id="1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فتخالعا عليها</w:t>
      </w:r>
      <w:r>
        <w:rPr>
          <w:rFonts w:eastAsia="Amiri" w:cs="Amiri" w:ascii="Amiri" w:hAnsi="Amiri"/>
          <w:color w:val="111111"/>
          <w:sz w:val="28"/>
          <w:szCs w:val="28"/>
          <w:rtl w:val="true"/>
          <w:lang w:bidi="ar-SA"/>
        </w:rPr>
        <w:t>»</w:t>
      </w:r>
      <w:r>
        <w:rPr>
          <w:rStyle w:val="FootnoteAnchor"/>
          <w:rtl w:val="true"/>
        </w:rPr>
        <w:footnoteReference w:id="1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أنه أوّل خلع جرى في الإسلام</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والمبارأة بالهمز، وقد تقلب ألفاً، وأصلها المفارقة، قال الجوهري،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بارأت شريكي إذا فارقته وباراً الرجل امرأته</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هنا إبانتها بعوض مقصود لازم لجهة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ويفترقان باختصاص الخلع بكراهتها له خاصةً، والمباراة باشتراكهما في الكراهة وفي أُمور أُخر تأتي</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الفرقة الحاصلة على العوض تارةً تكون بلفظ الخلع أو المباراة فيلحقها حكمها، وتارةً تكون بلفظ الطلاق فتكون طلاقاً بعوض ليس بخلع، لكن جرت العادة بالبحث عنه في كتاب الخلع، لمناسبته له في كونه إبانة بعوض لكنّه يخالفه في بعض الأحكام، فإنّه طلاق محض تلحقه أحكام الطلاق بأسرها ويزيد عليه العوض، وله أحكام تخصّه زيادة على أصل الطلاق سيأتي إن شاء الله تعالى بيانها</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الخلع يجري بين اثنين وفيه عوض ومعوّض ، وله صيغة خاصّة يعقد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معاوضة؛ لاشتماله على افتدائها البضع بالمال فيلحقه أحكامها من اشتراط وقوعها بين اثنين ولو بالقوّة وصيغة صريحة فيه وأحكام تترتّب عليه، وقد عقدها المصنّف في أربعة مباحث</w:t>
      </w:r>
      <w:r>
        <w:rPr>
          <w:rFonts w:eastAsia="Amiri" w:cs="Amiri" w:ascii="Amiri" w:hAnsi="Amiri"/>
          <w:color w:val="111111"/>
          <w:sz w:val="28"/>
          <w:szCs w:val="28"/>
          <w:rtl w:val="true"/>
          <w:lang w:bidi="ar-SA"/>
        </w:rPr>
        <w:t xml:space="preserve">. </w:t>
      </w:r>
      <w:bookmarkStart w:id="22" w:name="pg10260_101892"/>
    </w:p>
    <w:p>
      <w:pPr>
        <w:pStyle w:val="Heading4"/>
        <w:numPr>
          <w:ilvl w:val="3"/>
          <w:numId w:val="1"/>
        </w:numPr>
        <w:rPr/>
      </w:pPr>
      <w:bookmarkStart w:id="23" w:name="__RefHeading___Toc3660205_1067777946"/>
      <w:bookmarkStart w:id="24" w:name="_Toc8"/>
      <w:bookmarkEnd w:id="22"/>
      <w:bookmarkEnd w:id="23"/>
      <w:r>
        <w:rPr>
          <w:rtl w:val="true"/>
        </w:rPr>
        <w:t xml:space="preserve">[ </w:t>
      </w:r>
      <w:r>
        <w:rPr>
          <w:rtl w:val="true"/>
        </w:rPr>
        <w:t>النظر الأوّل في الصيغة</w:t>
      </w:r>
      <w:r>
        <w:rPr>
          <w:rtl w:val="true"/>
        </w:rPr>
        <w:t>]</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الصيغة فأن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خلعتك على كذا، أو فلانة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يقع بمجرده؟ المروي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حتّى يتبع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الصيغة فأن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الخلع من العقود أو الإيقاعات المفيدة لإبانة الزوجة على وجه مخصوص فلا بدّ له من صيغة تدلّ عليه مفيدة للإنشاء كنظائره من العقود أو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الصريح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خالعتك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 فلانة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 فواقعان بصيغة الماضي التي هي صريحة في الإنشاء على ما تقرّر وتكرر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الأخيران؛ فلأنّهما وإن لم يكونا باللفظ الماضي لكنّهما يفيدان الإنشاء، بل هما أصرح فيه من الماضي المفتقر في دلالته على الإنشاء إلى النقل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مثل هذا لم يلتزمه الأصحاب في جميع العقود اللازمة، بل أمرهم فيه مضطرب من غير قاعدة يرجع إليها ولا دلالة عليه من النصوص توجبها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النكاح والطلاق</w:t>
      </w:r>
      <w:r>
        <w:rPr>
          <w:rStyle w:val="FootnoteAnchor"/>
          <w:rtl w:val="true"/>
        </w:rPr>
        <w:footnoteReference w:id="1766"/>
      </w:r>
      <w:r>
        <w:rPr>
          <w:rFonts w:ascii="Amiri" w:hAnsi="Amiri" w:eastAsia="Amiri" w:cs="Amiri"/>
          <w:color w:val="111111"/>
          <w:sz w:val="28"/>
          <w:sz w:val="28"/>
          <w:szCs w:val="28"/>
          <w:rtl w:val="true"/>
          <w:lang w:bidi="ar-SA"/>
        </w:rPr>
        <w:t xml:space="preserve">ما يخالف هذا وأنّه لا يقع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واعتمدوا في التزامه على خبر لا يوجب ذلك الحصر كما بيّناه، ولو جوّزوا في جميع الأبواب الألفاظ المفيدة للمطلوب صريحاً من غير حصر كان أولى</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فهل يكفي في وقوعه من جانب الزوج الإتيان بهذه الصيغة ونحوها، أم لا بد من إتباعه بلفظ يفيد الطلاق كقوله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قولان مشهوران للأصحاب منشؤهما اختلاف الروايات ظاهراً، والذي دلّت عليه الأخبار الصحيحة والنصوص الكثيرة</w:t>
      </w:r>
      <w:r>
        <w:rPr>
          <w:rStyle w:val="FootnoteAnchor"/>
          <w:rtl w:val="true"/>
        </w:rPr>
        <w:footnoteReference w:id="1767"/>
      </w:r>
      <w:r>
        <w:rPr>
          <w:rFonts w:ascii="Amiri" w:hAnsi="Amiri" w:eastAsia="Amiri" w:cs="Amiri"/>
          <w:color w:val="111111"/>
          <w:sz w:val="28"/>
          <w:sz w:val="28"/>
          <w:szCs w:val="28"/>
          <w:rtl w:val="true"/>
          <w:lang w:bidi="ar-SA"/>
        </w:rPr>
        <w:t xml:space="preserve">وذهب إليه محقّقو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كالمرتضى</w:t>
      </w:r>
      <w:r>
        <w:rPr>
          <w:rStyle w:val="FootnoteAnchor"/>
          <w:rtl w:val="true"/>
        </w:rPr>
        <w:footnoteReference w:id="1768"/>
      </w:r>
      <w:r>
        <w:rPr>
          <w:rFonts w:ascii="Amiri" w:hAnsi="Amiri" w:eastAsia="Amiri" w:cs="Amiri"/>
          <w:color w:val="111111"/>
          <w:sz w:val="28"/>
          <w:sz w:val="28"/>
          <w:szCs w:val="28"/>
          <w:rtl w:val="true"/>
          <w:lang w:bidi="ar-SA"/>
        </w:rPr>
        <w:t>، وشيخه المفيد</w:t>
      </w:r>
      <w:r>
        <w:rPr>
          <w:rStyle w:val="FootnoteAnchor"/>
          <w:rtl w:val="true"/>
        </w:rPr>
        <w:footnoteReference w:id="1769"/>
      </w:r>
      <w:r>
        <w:rPr>
          <w:rFonts w:ascii="Amiri" w:hAnsi="Amiri" w:eastAsia="Amiri" w:cs="Amiri"/>
          <w:color w:val="111111"/>
          <w:sz w:val="28"/>
          <w:sz w:val="28"/>
          <w:szCs w:val="28"/>
          <w:rtl w:val="true"/>
          <w:lang w:bidi="ar-SA"/>
        </w:rPr>
        <w:t>، وشيخه الصدوق</w:t>
      </w:r>
      <w:r>
        <w:rPr>
          <w:rStyle w:val="FootnoteAnchor"/>
          <w:rtl w:val="true"/>
        </w:rPr>
        <w:footnoteReference w:id="1770"/>
      </w:r>
      <w:r>
        <w:rPr>
          <w:rFonts w:ascii="Amiri" w:hAnsi="Amiri" w:eastAsia="Amiri" w:cs="Amiri"/>
          <w:color w:val="111111"/>
          <w:sz w:val="28"/>
          <w:sz w:val="28"/>
          <w:szCs w:val="28"/>
          <w:rtl w:val="true"/>
          <w:lang w:bidi="ar-SA"/>
        </w:rPr>
        <w:t xml:space="preserve">، وأكثر المتقدمين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من الروايات صحيحة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تفادي زوجها أو تخلع منه بشهادة شاهدين على طهر من غير جماع هل تبين منه بذلك، أو هي امرأته ما لم يتبعها بطلاق؟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تبين منه وإن شاءت أن يردّ إليها ما أخذ منها وتكون امرأته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روي أنها لا تبين منه حتّى يتبعها بطلاق،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إذا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الحلبي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خلعها طلاقها</w:t>
      </w:r>
      <w:r>
        <w:rPr>
          <w:rFonts w:eastAsia="IRNazanin" w:cs="IRNazanin"/>
          <w:color w:val="111111"/>
          <w:sz w:val="28"/>
          <w:szCs w:val="28"/>
          <w:rtl w:val="true"/>
          <w:lang w:bidi="fa-IR"/>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الحلبي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الخلع تطليقة</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وحسنة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تطليقةً بغير طلاق يتبعها، وكانت بسائناً بذلك</w:t>
      </w:r>
      <w:r>
        <w:rPr>
          <w:rFonts w:eastAsia="IRNazanin" w:cs="IRNazanin"/>
          <w:color w:val="111111"/>
          <w:sz w:val="28"/>
          <w:szCs w:val="28"/>
          <w:rtl w:val="true"/>
          <w:lang w:bidi="fa-IR"/>
        </w:rPr>
        <w:t>»</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بمجرّده، ونقله عن جماعة من المتقدّمين</w:t>
      </w:r>
      <w:r>
        <w:rPr>
          <w:rStyle w:val="FootnoteAnchor"/>
          <w:rtl w:val="true"/>
        </w:rPr>
        <w:footnoteReference w:id="1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على ذلك برواية في طريقها ابن فضال وإبراهيم بن أبي سمّال وموسى بن بكر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يتبعها الطلاق ما دامت في عدّة</w:t>
      </w:r>
      <w:r>
        <w:rPr>
          <w:rFonts w:eastAsia="IRNazanin" w:cs="IRNazanin"/>
          <w:color w:val="111111"/>
          <w:sz w:val="28"/>
          <w:szCs w:val="28"/>
          <w:rtl w:val="true"/>
          <w:lang w:bidi="fa-IR"/>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الراوي الأوّل فطحيّ</w:t>
      </w:r>
      <w:r>
        <w:rPr>
          <w:rStyle w:val="FootnoteAnchor"/>
          <w:rtl w:val="true"/>
        </w:rPr>
        <w:footnoteReference w:id="1778"/>
      </w:r>
      <w:r>
        <w:rPr>
          <w:rFonts w:ascii="Amiri" w:hAnsi="Amiri" w:eastAsia="Amiri" w:cs="Amiri"/>
          <w:color w:val="111111"/>
          <w:sz w:val="28"/>
          <w:sz w:val="28"/>
          <w:szCs w:val="28"/>
          <w:rtl w:val="true"/>
          <w:lang w:bidi="ar-SA"/>
        </w:rPr>
        <w:t>، والآخران واقفيّان ضعيفان</w:t>
      </w:r>
      <w:r>
        <w:rPr>
          <w:rStyle w:val="FootnoteAnchor"/>
          <w:rtl w:val="true"/>
        </w:rPr>
        <w:footnoteReference w:id="1779"/>
      </w:r>
      <w:r>
        <w:rPr>
          <w:rFonts w:ascii="Amiri" w:hAnsi="Amiri" w:eastAsia="Amiri" w:cs="Amiri"/>
          <w:color w:val="111111"/>
          <w:sz w:val="28"/>
          <w:sz w:val="28"/>
          <w:szCs w:val="28"/>
          <w:rtl w:val="true"/>
          <w:lang w:bidi="ar-SA"/>
        </w:rPr>
        <w:t>، فكيف تعارض الأخبار الصحيحة الكثيرة</w:t>
      </w:r>
      <w:r>
        <w:rPr>
          <w:rStyle w:val="FootnoteAnchor"/>
          <w:rtl w:val="true"/>
        </w:rPr>
        <w:footnoteReference w:id="17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فما تدلّ عليه من جواز إتباعها الطلاق ما دامت في العدّة لا يقولون به؛ لأنّهم يعتبرون إتباعه له بغير فصل، فما تدلّ عليه لا يقولون به، وما يقولون به 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ليس فيها أنّ إتباعه بالطلاق متعيّن بحيث يقع بدونه لاغياً، وجاز حمل إتباعه به على وجه الأكمليّة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وينبه على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عدة 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الأمر إلينا لم يكن الطلاق إلا للعدة</w:t>
      </w:r>
      <w:r>
        <w:rPr>
          <w:rFonts w:eastAsia="IRNazanin" w:cs="IRNazanin"/>
          <w:color w:val="111111"/>
          <w:sz w:val="28"/>
          <w:szCs w:val="28"/>
          <w:rtl w:val="true"/>
          <w:lang w:bidi="fa-IR"/>
        </w:rPr>
        <w:t>»</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ذلك محمول على الأكملية، للإجماع على جواز الطلاق لغير العدّة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تلك الأخبار على التقيّة، واستشهد عليه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 كان الأمر إلينا</w:t>
      </w:r>
      <w:r>
        <w:rPr>
          <w:rFonts w:eastAsia="IRNazanin" w:cs="IRNazanin"/>
          <w:color w:val="111111"/>
          <w:sz w:val="28"/>
          <w:szCs w:val="28"/>
          <w:rtl w:val="true"/>
          <w:lang w:bidi="fa-IR"/>
        </w:rPr>
        <w:t>»</w:t>
      </w:r>
      <w:r>
        <w:rPr>
          <w:rStyle w:val="FootnoteAnchor"/>
          <w:rtl w:val="true"/>
        </w:rPr>
        <w:footnoteReference w:id="1782"/>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إنّما يتجّه لو وجد لها معارض يصلح للاعتماد، وهو منتف من ذلك الجانب كما علمت ومن العجب أن تطرح تلك الأخبار الكثيرة الصريحة الدلالة لأجل هذا الخبر الضعيف الذي لا يدلّ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موافقة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اللمعة</w:t>
      </w:r>
      <w:r>
        <w:rPr>
          <w:rStyle w:val="FootnoteAnchor"/>
          <w:rtl w:val="true"/>
        </w:rPr>
        <w:footnoteReference w:id="1783"/>
      </w:r>
      <w:r>
        <w:rPr>
          <w:rFonts w:ascii="Amiri" w:hAnsi="Amiri" w:eastAsia="Amiri" w:cs="Amiri"/>
          <w:color w:val="111111"/>
          <w:sz w:val="28"/>
          <w:sz w:val="28"/>
          <w:szCs w:val="28"/>
          <w:rtl w:val="true"/>
          <w:lang w:bidi="ar-SA"/>
        </w:rPr>
        <w:t>مع جلالته واطّلاعه على نقد الأحاديث وسير الأدلة، مضافاً إلى ذهاب محققي الأصحاب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تنبه 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المصنّف صيغة 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غير أن يذكر ما يدلّ على طلبها ذلك أو قبولها يقتضي أنّ الخلع منحصر في لفظه، ولا مدخل للفظها في حقيقته وإن كان مشروطاً، فيكون الخلع حينئذٍ من باب الإيقاعات حيث تتمّ صيغته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العلّامة</w:t>
      </w:r>
      <w:r>
        <w:rPr>
          <w:rStyle w:val="FootnoteAnchor"/>
          <w:rtl w:val="true"/>
        </w:rPr>
        <w:footnoteReference w:id="1784"/>
      </w:r>
      <w:r>
        <w:rPr>
          <w:rFonts w:ascii="Amiri" w:hAnsi="Amiri" w:eastAsia="Amiri" w:cs="Amiri"/>
          <w:color w:val="111111"/>
          <w:sz w:val="28"/>
          <w:sz w:val="28"/>
          <w:szCs w:val="28"/>
          <w:rtl w:val="true"/>
          <w:lang w:bidi="ar-SA"/>
        </w:rPr>
        <w:t>وغيره</w:t>
      </w:r>
      <w:r>
        <w:rPr>
          <w:rStyle w:val="FootnoteAnchor"/>
          <w:rtl w:val="true"/>
        </w:rPr>
        <w:footnoteReference w:id="1785"/>
      </w:r>
      <w:r>
        <w:rPr>
          <w:rFonts w:ascii="Amiri" w:hAnsi="Amiri" w:eastAsia="Amiri" w:cs="Amiri"/>
          <w:color w:val="111111"/>
          <w:sz w:val="28"/>
          <w:sz w:val="28"/>
          <w:szCs w:val="28"/>
          <w:rtl w:val="true"/>
          <w:lang w:bidi="ar-SA"/>
        </w:rPr>
        <w:t>باعتبار قبولها أو سبق سؤالها ذلك، وأنّه يشترط التطابق بينهما وعدم تخلّل زمان معتد به كما يعتبر ذلك بين الإيجاب والقبول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فيلحق بباب العقود، إلّا أن ما يعتبر من جانبها لا ينحصر في لفظ بل ما دلّ على طلب الإبانة بعوض معلوم، ولا وقوعه بلفظ الماضي وما في معناه، بل لو وقع بصيغة الأمر كقولها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مثل ذلك هو الموجب لجعل المصنّف الخلع عبارة عن قول الزوج ذلك؛ لأنّه هو اللفظ الذي يعتبر مراعاته بما يعتبر في ألفاظ العقود والإيقاعات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الفرق بين الصيغتين منه ومنها أنّه من جانبه لازم فلا بد له من صيغة خاصّة كنظائره من العقود والإيقاعات اللازمة، ومن جانبها جائز؛ لأنّ الواقع من جانبها هو بذل المال، ويجوز لها الرجوع فيه فيلحقه من طرفها حكم العقود الجائزة من عدم افتقارها إلى لفظ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يعرض للزومه من جانبه من الجواز بعد رجوعها فهو حكم متأخّر عن وقت إيقاع الصيغة، فلا يعتبر ما كان لازماً حينئذٍ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قرّرناه أنّ حقيقة الخلع هو قول الزوج ذلك؛ لأنّه هو الموجب البينونتها، أو هو مع سؤال المرأة أو قبولها كما سيأتي تحقيقه</w:t>
      </w:r>
      <w:r>
        <w:rPr>
          <w:rStyle w:val="FootnoteAnchor"/>
          <w:rtl w:val="true"/>
        </w:rPr>
        <w:footnoteReference w:id="1786"/>
      </w:r>
      <w:r>
        <w:rPr>
          <w:rFonts w:ascii="Amiri" w:hAnsi="Amiri" w:eastAsia="Amiri" w:cs="Amiri"/>
          <w:color w:val="111111"/>
          <w:sz w:val="28"/>
          <w:sz w:val="28"/>
          <w:szCs w:val="28"/>
          <w:rtl w:val="true"/>
          <w:lang w:bidi="ar-SA"/>
        </w:rPr>
        <w:t>لأنّ السبب لا يتمّ إلا بهما فيكون مركباً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مع ذلك أن يجعل سؤالها شرطاً في صحّته، وماهيته منحصرة في لفظ الزوج؛ لأنّه هو الخالع للباسها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 الخلع هو بذل المرأة لزوجها مالاً فديةٌ لنفسها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 به في التحرير</w:t>
      </w: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غاية الرداءة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جعله مركباً من اللفظين يعرّف بأنّه إزالة قيد النكاح بعوض مقصود لازم لجهة الزوج مستند إلى كراهة المرأة للزوج دونه، فإنّ الإبانة المذكورة لا تتحقّق إلّا باللفظين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وجه جعل المصنّف الخلع هو قول الزوج ذلك ما في الأخبار السابقة</w:t>
      </w:r>
      <w:r>
        <w:rPr>
          <w:rStyle w:val="FootnoteAnchor"/>
          <w:rtl w:val="true"/>
        </w:rPr>
        <w:footnoteReference w:id="1788"/>
      </w:r>
      <w:r>
        <w:rPr>
          <w:rFonts w:ascii="Amiri" w:hAnsi="Amiri" w:eastAsia="Amiri" w:cs="Amiri"/>
          <w:color w:val="111111"/>
          <w:sz w:val="28"/>
          <w:sz w:val="28"/>
          <w:szCs w:val="28"/>
          <w:rtl w:val="true"/>
          <w:lang w:bidi="ar-SA"/>
        </w:rPr>
        <w:t>وغيرها</w:t>
      </w:r>
      <w:r>
        <w:rPr>
          <w:rStyle w:val="FootnoteAnchor"/>
          <w:rtl w:val="true"/>
        </w:rPr>
        <w:footnoteReference w:id="1789"/>
      </w:r>
      <w:r>
        <w:rPr>
          <w:rFonts w:ascii="Amiri" w:hAnsi="Amiri" w:eastAsia="Amiri" w:cs="Amiri"/>
          <w:color w:val="111111"/>
          <w:sz w:val="28"/>
          <w:sz w:val="28"/>
          <w:szCs w:val="28"/>
          <w:rtl w:val="true"/>
          <w:lang w:bidi="ar-SA"/>
        </w:rPr>
        <w:t>أنّه طلاق والطلاق منحصر في لفظ الزوج، وإن توقّف على أمر آخر من جهتها يجعل شرطاً فيه لا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عبارة الرواية الصحيحة ما حكيناه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إذا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وهو الموجود في نسخ التهذيب</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إثبات الألف؛ لأنّه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فيكون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تكلّف لها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من 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w:t>
      </w:r>
      <w:r>
        <w:rPr>
          <w:rStyle w:val="FootnoteAnchor"/>
          <w:rtl w:val="true"/>
        </w:rPr>
        <w:footnoteReference w:id="1791"/>
      </w:r>
      <w:r>
        <w:rPr>
          <w:rFonts w:ascii="Amiri" w:hAnsi="Amiri" w:eastAsia="Amiri" w:cs="Amiri"/>
          <w:color w:val="111111"/>
          <w:sz w:val="28"/>
          <w:sz w:val="28"/>
          <w:szCs w:val="28"/>
          <w:rtl w:val="true"/>
          <w:lang w:bidi="ar-SA"/>
        </w:rPr>
        <w:t>فلا يناسب التركيب ولا يدفع الفساد؛ إذ لا يصلح الباقي للخبريّة مفرداً ولا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وجده بخطّ بعض الأفاضل مضبوطاً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واللام والعين بجعله فعلاً ماضياً، واستحسنه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بشيء أيضاً؛ لأنّ المسؤول عنه هو الخلع، وأنه هل يتبع بطلاق أم لا؟ فيبقى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لفظ الطلاق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ليس ذلك الخلع الذي يتبع بالطلاق إذا خلع، وهو تركيب رديء ونقل عن بعض نسخ التهذيب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خلعاً</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بالألف على القانون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السهو وقع في التهذيب كثيراً في نسخة الأصل، فلا وجه لمثل هذا الالتزام والتكلّف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يقع بفاديتك مجرّداً عن لفظ الطلاق، ولا فاسختك ، ولا أبنتك ، ولا بتتك ولا بالتقايل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يقع بهذه الألفاظ لأنّها ليست صريحة فيه، وإنّما هي كنايات عنه وهو لا يقع عندنا بالكنايات كالطلاق؛ تمسكاً بالزوجيّة إلى أن يرد دليل يثبت به زوالها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العامّة فأوقعوه بجميع ذلك، وجعلوها كنايات تتوقّف على النية</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جعل اللفظتين الأولتين صريحتين فيه؛ لورود الأولى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فِيمَا أفْتَدَتْ بِهِى</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ولأنّ الثانية أشدّ دلالة على حقيقته من لفظ الخلع بناءً على أنّه فسخ لاطلاق، وعلى تقدير كونه طلاقاً فهو كناية قطعاً</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الأوّل بأنّ مجرّد وروده في القرآن أعم من كونه صريحاً، ولأنّه لم يتكرر ولا شاع في لسان حملة الشرع، فلم يلحق بالصريح ومثله ورود الإمساك في الرجعة والتسريح في الطلاق</w:t>
      </w:r>
      <w:r>
        <w:rPr>
          <w:rStyle w:val="FootnoteAnchor"/>
          <w:rtl w:val="true"/>
        </w:rPr>
        <w:footnoteReference w:id="1796"/>
      </w:r>
      <w:r>
        <w:rPr>
          <w:rFonts w:ascii="Amiri" w:hAnsi="Amiri" w:eastAsia="Amiri" w:cs="Amiri"/>
          <w:color w:val="111111"/>
          <w:sz w:val="28"/>
          <w:sz w:val="28"/>
          <w:szCs w:val="28"/>
          <w:rtl w:val="true"/>
          <w:lang w:bidi="ar-SA"/>
        </w:rPr>
        <w:t>وفك الرقبة في العتق</w:t>
      </w:r>
      <w:r>
        <w:rPr>
          <w:rStyle w:val="FootnoteAnchor"/>
          <w:rtl w:val="true"/>
        </w:rPr>
        <w:footnoteReference w:id="1797"/>
      </w:r>
      <w:r>
        <w:rPr>
          <w:rFonts w:ascii="Amiri" w:hAnsi="Amiri" w:eastAsia="Amiri" w:cs="Amiri"/>
          <w:color w:val="111111"/>
          <w:sz w:val="28"/>
          <w:sz w:val="28"/>
          <w:szCs w:val="28"/>
          <w:rtl w:val="true"/>
          <w:lang w:bidi="ar-SA"/>
        </w:rPr>
        <w:t>، فإنّها إطلاقات خفيّة لا تظهر في تلك المعاني إلا بانضمام القرائن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وبتقدير الاجتزاء بلفظ الخلع هل يكون فسخاً أو طلاقاً ؟ 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وهو تخريج فمن قال هو فسخ لم يعتدّ به في عدد الطلقات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وبتقدير الاجتزاء بلفظ الخلع هل يكون فسخاً أو طلاقاً؟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الخلاف متفرّع على الخلاف السابق، فإنّا إن اعتبرنا إتباعه بالطلاق فالمعتبر في رفع النكاح هو الطلاق وإضافة الخلع إليه قليلة الفائدة؛ لأنّ تملّك المال يحصل بالطلاق في مقابلة العوض، بل بنيّته مع سؤال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بوقوعه مجرّداً فهل يكون فسخاً ، أو طلاقاً بمعنى عدّه في الطلقات؟ قال المرتضى</w:t>
      </w:r>
      <w:r>
        <w:rPr>
          <w:rStyle w:val="FootnoteAnchor"/>
          <w:rtl w:val="true"/>
        </w:rPr>
        <w:footnoteReference w:id="1798"/>
      </w:r>
      <w:r>
        <w:rPr>
          <w:rFonts w:ascii="Amiri" w:hAnsi="Amiri" w:eastAsia="Amiri" w:cs="Amiri"/>
          <w:color w:val="111111"/>
          <w:sz w:val="28"/>
          <w:sz w:val="28"/>
          <w:szCs w:val="28"/>
          <w:rtl w:val="true"/>
          <w:lang w:bidi="ar-SA"/>
        </w:rPr>
        <w:t>وابن الجنيد</w:t>
      </w:r>
      <w:r>
        <w:rPr>
          <w:rStyle w:val="FootnoteAnchor"/>
          <w:rtl w:val="true"/>
        </w:rPr>
        <w:footnoteReference w:id="1799"/>
      </w:r>
      <w:r>
        <w:rPr>
          <w:rFonts w:ascii="Amiri" w:hAnsi="Amiri" w:eastAsia="Amiri" w:cs="Amiri"/>
          <w:color w:val="111111"/>
          <w:sz w:val="28"/>
          <w:sz w:val="28"/>
          <w:szCs w:val="28"/>
          <w:rtl w:val="true"/>
          <w:lang w:bidi="ar-SA"/>
        </w:rPr>
        <w:t xml:space="preserve">وأكثر المتأخّرين هو طلاق؛ لما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خلع عنده ثابت بن قيس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r>
        <w:rPr>
          <w:rStyle w:val="FootnoteAnchor"/>
          <w:rtl w:val="true"/>
        </w:rPr>
        <w:footnoteReference w:id="1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وللتصريح به في الأخبار السابقة التي استدللنا بها على عدم اشتراط إتباعه بالطلاق حيث جعله نفسه 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المختلعة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تطليقتين باقيتين، وكان الخلع تطليقةٌ</w:t>
      </w:r>
      <w:r>
        <w:rPr>
          <w:rFonts w:eastAsia="IRNazanin" w:cs="IRNazanin"/>
          <w:color w:val="111111"/>
          <w:sz w:val="28"/>
          <w:szCs w:val="28"/>
          <w:rtl w:val="true"/>
          <w:lang w:bidi="fa-IR"/>
        </w:rPr>
        <w:t>»</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الفسخ لا يملكه الزوجان بالتراضي، بخلاف الطلاق؛ إذ ليس هناك قسم آخر، ولأنّه فرقة لا يملكها غير الزوج، والفسخ يملكه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تخريجاً على القول بتجرّده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فسخ؛ لأنّه ليس بلفظ الطلاق، وهو لا يقع عندنا بالكنايات، ولأنّه لو كان طلاقاً لكان رابعاً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فِيمَا افْتَدَتْ بِهِی</w:t>
      </w:r>
      <w:r>
        <w:rPr>
          <w:rFonts w:eastAsia="Amiri" w:cs="Amiri" w:ascii="Amiri" w:hAnsi="Amiri"/>
          <w:color w:val="111111"/>
          <w:sz w:val="28"/>
          <w:szCs w:val="28"/>
          <w:rtl w:val="true"/>
          <w:lang w:bidi="ar-SA"/>
        </w:rPr>
        <w:t>)</w:t>
      </w:r>
      <w:r>
        <w:rPr>
          <w:rStyle w:val="FootnoteAnchor"/>
          <w:rtl w:val="true"/>
        </w:rPr>
        <w:footnoteReference w:id="1802"/>
      </w:r>
      <w:r>
        <w:rPr>
          <w:rFonts w:ascii="Amiri" w:hAnsi="Amiri" w:eastAsia="Amiri" w:cs="Amiri"/>
          <w:color w:val="111111"/>
          <w:sz w:val="28"/>
          <w:sz w:val="28"/>
          <w:szCs w:val="28"/>
          <w:rtl w:val="true"/>
          <w:lang w:bidi="ar-SA"/>
        </w:rPr>
        <w:t xml:space="preserve">لأن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 الطلاق مع الفدية بائناً، وإن انفرد عن لفظ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1803"/>
      </w:r>
      <w:r>
        <w:rPr>
          <w:rFonts w:ascii="Amiri" w:hAnsi="Amiri" w:eastAsia="Amiri" w:cs="Amiri"/>
          <w:color w:val="111111"/>
          <w:sz w:val="28"/>
          <w:sz w:val="28"/>
          <w:szCs w:val="28"/>
          <w:rtl w:val="true"/>
          <w:lang w:bidi="ar-SA"/>
        </w:rPr>
        <w:t>فذكر تطليقتين والخلع وتطليقة بعدها</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فرقة خلت عن صريح الطلاق ونيّته فكان فسخاً كسائر الفسوخ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الأوّل، للنصوص</w:t>
      </w:r>
      <w:r>
        <w:rPr>
          <w:rStyle w:val="FootnoteAnchor"/>
          <w:rtl w:val="true"/>
        </w:rPr>
        <w:footnoteReference w:id="1805"/>
      </w:r>
      <w:r>
        <w:rPr>
          <w:rFonts w:ascii="Amiri" w:hAnsi="Amiri" w:eastAsia="Amiri" w:cs="Amiri"/>
          <w:color w:val="111111"/>
          <w:sz w:val="28"/>
          <w:sz w:val="28"/>
          <w:szCs w:val="28"/>
          <w:rtl w:val="true"/>
          <w:lang w:bidi="ar-SA"/>
        </w:rPr>
        <w:t xml:space="preserve">الصحيحة الصريحة فيه مؤيدةً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عدّه في الطلقات الثلاثة المحرّمة، فعلى القول بأنّه فسخ لا يعدّ فيها، ويجوز تجديد النكاح والخلع من غير حصر ولا احتياج إلى محلّل في الثالث، وبخلاف ذلك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ويقع الطلاق مع الفدية بائناً، وإن انفرد عن لفظ الخلع</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الطلاق مع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بلفظ الخلع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طلاق أو أتبع به، أم بلفظ الطلاق وجعله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يقع بائناً لا رجعيّاً ؛ للنصوص</w:t>
      </w:r>
      <w:r>
        <w:rPr>
          <w:rStyle w:val="FootnoteAnchor"/>
          <w:rtl w:val="true"/>
        </w:rPr>
        <w:footnoteReference w:id="1806"/>
      </w:r>
      <w:r>
        <w:rPr>
          <w:rFonts w:ascii="Amiri" w:hAnsi="Amiri" w:eastAsia="Amiri" w:cs="Amiri"/>
          <w:color w:val="111111"/>
          <w:sz w:val="28"/>
          <w:sz w:val="28"/>
          <w:szCs w:val="28"/>
          <w:rtl w:val="true"/>
          <w:lang w:bidi="ar-SA"/>
        </w:rPr>
        <w:t>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بعضها</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معاوضة محضة من الجانبين أو شبيهة بها كالبيع والنكاح ، ومن ثمّ اشترط وروده على عوض النكاح أو عوض جديد ، واشترط فيه قبولها باللفظ من غير فصل وتطابق اللفظين، فلو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خالعني بخمسين، فخلعها بمائة لم يصحّ، كما لو باعه بمائة فقبل بخمسين والأصل في عقود المعاوضات اللزوم؛ لعموم الآية</w:t>
      </w:r>
      <w:r>
        <w:rPr>
          <w:rStyle w:val="FootnoteAnchor"/>
          <w:rtl w:val="true"/>
        </w:rPr>
        <w:footnoteReference w:id="1808"/>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ما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طلبت منه طلاقاً بعوض فخلعها مجرّداً عن لفظ الطلاق لم يقع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طلبت خلعاً بعوض فطلّق به لم يلزم البذل على القول بوقوع الخلع بمجرده فسخاً، ويلزم على القول بأنه طلاق أو أنّه يفتقر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رجعت في البذل، فإنه ينقلب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مع اشتراك الخلع والطلاق بعوض في هذا الحكم يفترقان بأنّ الخلع يختصّ بحالة كراهة الزوجة له خاصةً، كما انفردت المباراة بكون الكراهة منهما واشتراط كون العوض بقدر ما وصل إليها منه، بخلاف الطلاق بالعوض، فإنّه لا يشترط فيه شيء من ذلك، فكان التعبير به مع إفادته المقصود من الخلع أولى، خصوصاً مع اشتباه حالهما في الكراهة أو اختلافهما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طلبت منه طلاقاً بعوض فخلعها مجرّداً عن لفظ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لم يقع في الأوّل؛ لأنّه لم يأت بما طلبت فلا يستحق بما بذلت لأجله؛ لأنّها إنّما طلبت الطلاق وهو أمر تقع به البينونة وترتفع به الزوجية إجماعاً، ويقع به نقصان الطلاق فيكون جزءاً من المحرّم، بخلاف الخلع لما قد عرفت من الخلاف فيه، فإنّا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فسخ فكونه خلاف ما طلبته واضح، وإن جعلناه طلاقاً فهو طلاق مختلف فيه وما طلبته لا خلاف فيه، فظهر أنّه خلاف مطلوبها على القولين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طلبت منه خلعاً فطلق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جعلنا الخلع فسخاً فطلق لم يلزم البذل؛ لأنّه لم يأت بما طلبت، ويقع الطلاق رجعيّاً؛ إذ لا مانع من صحّته كذلك، فإنّه غير مشروط بالعوض ولا بالتماسها أو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 الخلع طلاقاً أو مفتقراً إلى الطلاق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ابتدأ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الطلاق رجعيّاً، ولم يلزمها الألف ولو تبرعت بعد ذلك بضمانها؛ لأنّه ضمان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دفعتها إليه كانت هبة مستأنفة، ولا تصير الطلقة بدفعها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وأتبعه به لزم البذل، لإتيانه بما التمسته وزيادة كما علم من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الخلع لا يتحقق عندنا إلا بعوض،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طلبت منه خلعاً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عوضاً معيناً ذكرته كألف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احترازاً مما لو أطلقت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العوض فإنّه لا يستحقّ عليها عوضاً بإيقاعه الخلع إلا إذا عيّن فيه عوضاً وقبلته بعد ذلك إن قلنا بالاكتفاء بقبولها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بألف أو وعليك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بدفعها بائنة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يعتبر في صيغة الخلع وقوعها على وجه المعاوضة بينه وبين الزوجة، ويتحقّق ذلك بأحد أمرين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سؤالها ذلك بعوض معين كقولها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طلقني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اخلعني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فيجيبها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ظهور المعاوضة حينئذ إتيانه بالطلاق أو الخلع مقروناً بذلك العوض ومجرّداً عنه مع نيته،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العوض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خلعتك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ناوياً به کونه بذلك العوض؛ لظهور المعاوضة فيه مع تقدم ذكره من جانب الزوجة، كما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بعني كذا بكذا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بعتك</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ابتداؤه به مصرحاً بذكر العوض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عليها، ونحو ذلك، مع قبولها بعده بغير فصل يعتدّ به كغيره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تخلّف الأمران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ابتدأت السؤال بغير عوض كقولها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فأجابها كذلك، أو أجابها بعوض ولم يجدد القبول في محلّه، أو ابتدأ ذاكراً للعوض صريحاً ولم يحصل منها القبول كذلك، أو أتى بلفظ لا يدلّ على العوض مع عدم تقدّم سؤالها به وإن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العوض، بل إن كان قد أتى بلفظ الطلاق وقع رجعياً وإن أتى بالخلع بطل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ابتدأ الزوج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وعليك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عليك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وقع الطلاق بغير عوض ولم تلزم الألف؛ لأنّها صيغة إخبار لا صيغة التزام؛ إذ لم يسبقه استيجاب يدلّ عليه، ولم يجعله عوضاً، بل جعله جملة معطوفة على الطلاق فلا يتأثر بها وتلغو في نفسها،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وعليك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قبلت؛ لأن قبولها إنّما وقع رضى بما فعل ولم يقع منه ما يقتضي المعاوضة، بخلاف ما إذا كانت قد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ولك عليّ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فأجابها بذلك، لوقوع الالتزام منها وهو الذي يتعلّق بها والزوج ينفرد بالطلاق، فإذا لم يأت بصيغة المعاوضة حمل كلامه على ما ينفرد به وكفاه نينه، حتى لو أطلق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عقيب سؤالها بالعوض كفى ذلك ولزمها المال؛ لتحقّق المعاوضة ووقوعها من جانب من وظيفته التزامه فيها، ووقوع الجزاء منه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ابتدأ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خالعتك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وقعت صيغة المعاوضة من جانبه، فإن لحقها القبول منها في محلّه صحّ ولزم المال، وإن تقدّم مع ذلك سؤالها به فقد تمّت المعاوضة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قرّرناه يظهر الفرق بين الصيغتين اللتين أتى بهما المصنّف وجعلهما غير ملزمتين للمال، فإنّ عدم لزومه في الأولى مشروط بعدم لحوق القبول منها؛ إذ الفرض كونها غير ملتمسة منه ذلك، بخلاف الثانية، فإنّها لا توجب التزام المال، سواء قبلت أم لا؛ لعدم دلالتها على المعاوضة وضعاً وإن قصده؛ إذ لا بد من التعبير باللفظ الدالّ على المعنى المطلوب كغيره من المعاوضات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يلزمها الألف وإن تبرعت بعد ذلك بضمانها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الأمرين على تقدير عدم قبولها ذلك كما هو ظاهر العبارة؛ لأنّه لم يذكر ما يدلّ على قبولها لذلك، وتبرعها بالمال أمر آخر غير القبول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أن لا يقع قبول أصلاً أو يقع متراخياً عن لفظ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أنها قبلت صح في الأولى دون الثانية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في المبسوط فرّق بين العبارتين، فحكم في الثانية بما ذكره المصنّف؛ معللاً بما ذكره، وحكم في الأولى بصحته مع قبولها</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 تبع المصنّف في العبارتين وأجمل الحكم في الأمرين</w:t>
      </w:r>
      <w:r>
        <w:rPr>
          <w:rStyle w:val="FootnoteAnchor"/>
          <w:rtl w:val="true"/>
        </w:rPr>
        <w:footnoteReference w:id="1812"/>
      </w:r>
      <w:r>
        <w:rPr>
          <w:rFonts w:ascii="Amiri" w:hAnsi="Amiri" w:eastAsia="Amiri" w:cs="Amiri"/>
          <w:color w:val="111111"/>
          <w:sz w:val="28"/>
          <w:sz w:val="28"/>
          <w:szCs w:val="28"/>
          <w:rtl w:val="true"/>
          <w:lang w:bidi="ar-SA"/>
        </w:rPr>
        <w:t xml:space="preserve">، مع أنّه 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ذكر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على كذا فلا بد من القبول إن لم يسبق السؤال</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 صحّة البذل في الأولى هنا إذا لحقها القبول؛ إذ لا 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الباء أقعد في تحقيق المعاوضة، فإنّها هنا باء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عدم الصحة الأولى من المذكور ثانياً ما ذكرناه من عدم وقوع القبول المعتبر من جانب المرأة وإن وقع منها لفظ الضمان، فإنّه لا يعدّ قبولاً بل إتياناً بلفظ فاسد الوضع هنا، حيث إنه 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ما أورده شيخنا الشهيد في بعض حواشيه على القواعد من استشكاله الجمع بين عبارتيه، حيث دلّت الأولى على صحّة الخلع إذا ابتدأ الزوج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ولحقه القبول ودلّت الثانية على عدم الصحة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ابتدأ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الطلاق رجعياً ولم يلزمها الألف وإن تبرعت بعد ذلك بضمانها</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بالثاني التراخي فالإشكال أقلّ</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أنه ليس في عبارته الثانية ما يدلّ على وقوع القبول منها لا على الفو ولا على التراخي، وإنما ذكر تبرّعها بدفع الألف أو بضمانها وهو أمر مباين للقبول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يتوهّم من عدم حكمهم بصحة البذل في المسألتين كون الوجه فيه عدم تقدّم طلبها على إيقاعه الصيغة، ويجعل تقدّمه شرطاً على كل حال؛ نظراً إلى أن الخلع أو الطلاق إذا تقدّم على طلبها بالعوض تكون فيه شائبة التعليق، من حيث إن وقوع الطلاق يترتّب على قبول المال أو بذله، كما يترتّب الطلاق المعلّق بالشرط عليه، بخلاف ما إذا تقدّم طلبها، فإنّ الواقع حينئذ يصير معاوضةً منجزة تشبه الجعالة؛ لأنّها تبذل المال في مقابلة ما يستقلّ به الزوج وهو الطلاق، فإذا أتى به وقع موقعه وحصل غرضها، كما أن في الجعالة يبذل الجاعل المال في مقابلة ما يستقلّ به فإذا فعله وقع موقعه وحصل الغرض من غير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الأولى وإن اشتملت على شائبة التعليق لكن لفظها خالٍ عنه، ومجرّد المعنى إنّما هو مقتضى المعاوضة فلا يقدح، كما يقال ذلك في كلّ معاوضة، فإنّ من ابتدأ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بكذا، معناه أنّك إن أعطيتني العوض المعيّن ملكتك المعوّض، وذلك لا يقدح في صحّة البيع، بخلاف ما لو صرّح بالشرط المذكور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الشرط المفهوم من اللفظ هو مقتضى الخلع أو الطلاق بالعوض وغير مصرّح به، فلا يقدح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مباحث</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تبرعت بعد ذلك بضمانها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فيه الشيخ في المبسوط</w:t>
      </w:r>
      <w:r>
        <w:rPr>
          <w:rStyle w:val="FootnoteAnchor"/>
          <w:rtl w:val="true"/>
        </w:rPr>
        <w:footnoteReference w:id="1816"/>
      </w:r>
      <w:r>
        <w:rPr>
          <w:rFonts w:ascii="Amiri" w:hAnsi="Amiri" w:eastAsia="Amiri" w:cs="Amiri"/>
          <w:color w:val="111111"/>
          <w:sz w:val="28"/>
          <w:sz w:val="28"/>
          <w:szCs w:val="28"/>
          <w:rtl w:val="true"/>
          <w:lang w:bidi="ar-SA"/>
        </w:rPr>
        <w:t>، وإطلاق الضمان على التزامها ذلك تجوّز</w:t>
      </w:r>
      <w:r>
        <w:rPr>
          <w:rStyle w:val="FootnoteAnchor"/>
          <w:rtl w:val="true"/>
        </w:rPr>
        <w:footnoteReference w:id="1817"/>
      </w:r>
      <w:r>
        <w:rPr>
          <w:rFonts w:ascii="Amiri" w:hAnsi="Amiri" w:eastAsia="Amiri" w:cs="Amiri"/>
          <w:color w:val="111111"/>
          <w:sz w:val="28"/>
          <w:sz w:val="28"/>
          <w:szCs w:val="28"/>
          <w:rtl w:val="true"/>
          <w:lang w:bidi="ar-SA"/>
        </w:rPr>
        <w:t>لأنّ حقيقة الضمان التزام ما في ذمّة الغير، وهنا الألف غير ثابتة في ذمّة أحد، ولو ثبتت لثبتت في ذمتها ، فلا معنى لضمانها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المراد من الضمان هنا غايته وهو التزامها لها في الذمة في الجملة، وذلك لا يصحّ أيضاً شرعاً، لا لأنّه ضمان ما لم يجب كما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ضمان ما لم يجب المانع من صحة الضمان المراد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 شخص مالاً عن آخر لم يجب المال في ذمّة ذلك المضمون، والضامن هنا هو المضمون، بل المراد أنّ التزامها لها بعد قوله ذلك على الوجه الذي فصّلناه لا يوجب لزومها لها؛ لأنّ ضمانها كذلك ليس من الأسباب المشغلة للذمّة بما ليس فيها، ولو فرض دفعها إليه على هذا الوجه كان ابتداء عطيّة يعتبر في صحتها ولزومها ما يعتبر في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المبسوط أنّ المراد بضمانها في هذه الصورة قبولها، وجعله ضماناً من حيث اشتماله على الرضى بالتزام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على 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إذا ضمنت وقع الطلاق، وعلله بأنّ ضمانها وقع جواباً لكلامه</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عدم صحّة الضمان على هذا في الصيغة الثانية أنها لم تشتمل على جعل الألف عوضاً، بل جعلها كلاماً مستأنفاً كما مرّ</w:t>
      </w:r>
      <w:r>
        <w:rPr>
          <w:rStyle w:val="FootnoteAnchor"/>
          <w:rtl w:val="true"/>
        </w:rPr>
        <w:footnoteReference w:id="1819"/>
      </w:r>
      <w:r>
        <w:rPr>
          <w:rFonts w:ascii="Amiri" w:hAnsi="Amiri" w:eastAsia="Amiri" w:cs="Amiri"/>
          <w:color w:val="111111"/>
          <w:sz w:val="28"/>
          <w:sz w:val="28"/>
          <w:szCs w:val="28"/>
          <w:rtl w:val="true"/>
          <w:lang w:bidi="ar-SA"/>
        </w:rPr>
        <w:t>، فإذا قبلتها على هذا الوجه كان قبول ما ليس بلازم ولا مرتبط بالطلاق الذي شرّع جعله بعوض، فكان قبولها لذلك التزاماً لما لم يجب وإن وقع مقارناً، بخلاف ضمانها في الأولى يعني قبولها، فإنّها دالّة على جعل الألف عوضاً وشرطاً في الطلاق، فإذا قبلته على هذا الوجه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تعليل المسألتين أن المانع من صحّة العبارة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تقدّم سؤالها أو عدم القبول بعده ، وأن المانع من صحّة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تقدّم سؤالها ؛ لكونها غير صالحة بنفسها للمعاوضة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ذلك ما لو قال الرجل بعد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في الثاني العوض، وأردت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يعنيه القائل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طلّقتك على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يصدق؛ لأنّ ذلك خلاف مدلول اللفظ، فلا يكفي قصده في لزوم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وافقته المرأة فوجهان، من أنّ اللفظ لا يصلح للالتزام فلا يؤثّر مصادقتها على قصده، ومن أن الحق عليها، ومن الجائز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ألف عوضاً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الوجهين ما لو أنكرت، فإنّها تحلف على نفي العلم بقصده ذلك على الثاني دون الأول؛ لأنّها لو أقرت لم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أنّه كان جواباً لاستدعائها 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وافقته لزمها الألف لا من حيث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لسبق الاستدعاء، فإنّه لو اقتصر معه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 الألف وإن أنكرت فالقول قولها، فإن حلفت فلا شيء عليها ووقع الطلاق بائناً لاعترافه بذلك، وإنّما أضاف إليه دعواه عليها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على أنّ عليك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قد سبق منها التماسه بذلك وقع؛ لأنّه أدلّ على الالتزام بالعوض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يسبق التماس وقبلت ففي إلحاقه بالأولى أو الثانية وجهان من توهّم ظهورها في إرادة العوض، ومن كونها صيغة شرط في الطلاق، بمعنى كونه قد علّق طلاقها على شرط وهو أن يكون عليها ألف لا على وجه المعاوضة، والأقوى الأوّل ؛ لما ذكرناه من ظهور إرادة العوض، وكون الشرط أن يكون عليها ألف إذا التزمتها عوضاً عن الطلاق، فإذا قبلت وقع الطلاق ولزم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 ساوى بين هذه الصيغة والصيغة الأولى وحكم بصحّة الطلاق ولزوم المال مع قبولها وجعل ضمانها 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الصحّة بأنّه قد علّق طلاقها بشرط أن يكون عليها ألف وإنّما يكون عليها ألف لضمانها ذلك، فإذا ضمن وقع الطلاق؛ لأنّ الصفة قد وجدت إذا كان ضمانها جواباً لكلامه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كلامه أنّ هذا الشرط لا يقدح في الصحّة، وإنّما هو بمنزلة القيد والصفة لإيقاع الطلاق،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سابقاً</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منجزة فيها شائبة الشرط من حيث تقييده الطلاق بقصد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أنّها إذا لم تقبل لا يقع الطلاق رجعياً، فإنّه قال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ضمنت وقع الطلاق، ومقتضى الشرط أنّه لا يقع بدون الضمان أعني القبول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على أنّ عليك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وعليك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ألف لم يجعل الطلاق معلقاً به، وإنّما عطف به بعد وقوع الطلاق مجرّداً عن عوض، فلهذا وقع الطلاق ولم يجب عليها شيء، وليس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لي عليك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ربط الطلاق بالألف وعلقه به، وجعل الصفة فيه حصول الألف عليها، فلهذا لم يقع الطلاق إلا بضمانها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أيضاً صريح في أن الطلاق لا يقع بدون ضمانها رجعياً في هذه الصورة، وجعل الحكم فيما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الطلاق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يلزم العوض على تقدير كونها ذات عدّة تقبل الرجعة، فلو كانت المطلّقة كذلك غير مدخول بها أو صغيرة أو يائسة لم يكن الطلاق رجعيّاً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هذا الطلاق ثالثاً، فإنّه لا يلزم من عدم لزوم البذل كونه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بوقوع الطلاق على هذا التقدير رجعياً الشيخ</w:t>
      </w:r>
      <w:r>
        <w:rPr>
          <w:rStyle w:val="FootnoteAnchor"/>
          <w:rtl w:val="true"/>
        </w:rPr>
        <w:footnoteReference w:id="1821"/>
      </w:r>
      <w:r>
        <w:rPr>
          <w:rFonts w:ascii="Amiri" w:hAnsi="Amiri" w:eastAsia="Amiri" w:cs="Amiri"/>
          <w:color w:val="111111"/>
          <w:sz w:val="28"/>
          <w:sz w:val="28"/>
          <w:szCs w:val="28"/>
          <w:rtl w:val="true"/>
          <w:lang w:bidi="ar-SA"/>
        </w:rPr>
        <w:t>، وتبعه عليه المصنّف وغيره</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إطلاقه كما لا يخفى</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يتوجّه أيضاً الفرق بين الصيغتين المذكورتين، وأنّ الحكم بكون الطلاق يقع رجعياً لا يتم إلّا على تقدير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يربط العوض بالطلاق، أمّا إذا ربطه به وجعله عوضاً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عليك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الطلاق حيث لم يقصده مجرّداً خصوصاً مع كونه غير رجعي، فإن الحكم بصحّته يوجب لزومه له مع كونه لم يقصده أصلا بدون العوض، فالحكم ببطلانه لو لم تقبل المرأة المال وتلتزمه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القوة، بخلاف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قدم على الطلاق مجرّداً وعطف عليه التزام ما لا يلزم فلا يقدح فواته في صحّته كما قد تقرر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الجواب على الفور، فإن تأخّر لم يستحقّ عوضاً، وكان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بألف كان الجواب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تقرّر أنّ الخلع يشبه عقود المعاوضات أو هو من جملتها؛ لاشتمالها على افتداء البضع بعوض مخصوص، وهو يقتضي لفظاً دالا على إرادتها بذل ما تجعله عوضاً، ولفظاً منه يدلّ على إبانتها بذلك، فكان ذلك كالإيجاب والقبول في العقود اللازمة ولو من طرف واحد، فإنّ ذلك لازم من طرفه إلى أن ترجع 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وقوعها متعاقبين بحيث يدلّ على أنّ أحدهما جواب للآخر والتزام به فإن تقدّم التماسها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بألفٍ مثلاً، اعتبر كون جوابه لها على الفور بحيث لا يتخلّلهما زمان طويل ولا كلام أجنبي يوجب رفع ارتباط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 لفظه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على ألف مثلاً، اعتبر التزامها للألف وقبولها لها عقيب كلامه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حصل التراخي بينهما طويلاً على الوجه الذي بيّنّاه لم يستحقّ عوضاً، ووقع الطلاق رجعيّاً، بمعنى كونه صحيحاً خالياً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ذات عدّة يجوز الرجوع فيها كان رجعيّاً وإلا فلا كما قرّرناه سابقاً</w:t>
      </w:r>
      <w:r>
        <w:rPr>
          <w:rStyle w:val="FootnoteAnchor"/>
          <w:rtl w:val="true"/>
        </w:rPr>
        <w:footnoteReference w:id="1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كونه بائناً فالتقصير مستند إليه حيث أوقع الطلاق باختياره على وجه لا يسلم له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ذلك بين العالم بالحال والجاهل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يتمّ بغير إشكال على تقدير كون الطلاق رجعيّاً كما 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كطلاق غير المدخول بها مع تصريحه بقصد العوض ولم يتعقّبه قبولها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بصحّة الطلاق على هذا الوجه بغير عوض لا يخلو من إشكال؛ لعدم القصد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كلامه على إطلاقه على تقدير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بألف فتراخى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ولا يذكر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العوض، فإنّه حينئذٍ طلاق مجرّد عن العوض، فلا يبعد القول بنفوذه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تصريحه بالعوض وجهله بالحال وتعذر الرجعة فهو محلّ إشكال وما وقفت هنا لأحد من المعتمدين على شيء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فرق مع تقدّم سؤالها بين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خالعني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أعطيك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طلقتني فلك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أعطيتني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أدوات الشرط، فإنّه 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جميع ذلك بين أن يعيد الرجل ذكر المال بعد صيغة الخلع أو الطلاق وعدمه؛ لانصراف الجواب إلى السؤال، كما إذا قال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عليه، فإنّه يكفي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ولك على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ذلك ولزمها الألف؛ لأنّ هذه الصيغة تصلح للالتزام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جَاءَ بِهِ حِمْلُ بَعِيرٍ</w:t>
      </w:r>
      <w:r>
        <w:rPr>
          <w:rFonts w:eastAsia="Amiri" w:cs="Amiri" w:ascii="Amiri" w:hAnsi="Amiri"/>
          <w:color w:val="111111"/>
          <w:sz w:val="28"/>
          <w:szCs w:val="28"/>
          <w:rtl w:val="true"/>
          <w:lang w:bidi="ar-SA"/>
        </w:rPr>
        <w:t>)</w:t>
      </w:r>
      <w:r>
        <w:rPr>
          <w:rStyle w:val="FootnoteAnchor"/>
          <w:rtl w:val="true"/>
        </w:rPr>
        <w:footnoteReference w:id="1825"/>
      </w:r>
      <w:r>
        <w:rPr>
          <w:rFonts w:ascii="Amiri" w:hAnsi="Amiri" w:eastAsia="Amiri" w:cs="Amiri"/>
          <w:color w:val="111111"/>
          <w:sz w:val="28"/>
          <w:sz w:val="28"/>
          <w:szCs w:val="28"/>
          <w:rtl w:val="true"/>
          <w:lang w:bidi="ar-SA"/>
        </w:rPr>
        <w:t>والإتيان بها عقيب سؤال الطلاق قرينة دالة عليه، بخلاف ما إذا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يصلح لالتزام المال كما مرّ</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تساويهما في عدم الالتزام؛ نظراً إلى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بالوعد أشبه منه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اقتصر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 الطلاق رجعيّاً 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افتقر إلى قبولها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أحوط وإن كان الأوّل أقوى</w:t>
      </w:r>
      <w:r>
        <w:rPr>
          <w:rFonts w:eastAsia="Amiri" w:cs="Amiri" w:ascii="Amiri" w:hAnsi="Amiri"/>
          <w:color w:val="111111"/>
          <w:sz w:val="28"/>
          <w:szCs w:val="28"/>
          <w:rtl w:val="true"/>
          <w:lang w:bidi="ar-SA"/>
        </w:rPr>
        <w:t xml:space="preserve">. </w:t>
      </w:r>
      <w:bookmarkStart w:id="25" w:name="pg10260_101910"/>
    </w:p>
    <w:p>
      <w:pPr>
        <w:pStyle w:val="Heading4"/>
        <w:numPr>
          <w:ilvl w:val="3"/>
          <w:numId w:val="1"/>
        </w:numPr>
        <w:rPr/>
      </w:pPr>
      <w:bookmarkStart w:id="26" w:name="__RefHeading___Toc3660207_1067777946"/>
      <w:bookmarkStart w:id="27" w:name="_Toc9"/>
      <w:bookmarkEnd w:id="25"/>
      <w:bookmarkEnd w:id="26"/>
      <w:r>
        <w:rPr>
          <w:rtl w:val="true"/>
        </w:rPr>
        <w:t>النظر الثاني في الفدية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صحّ أن يكون مهراً صح فداءً في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تقدير فيه، بل يجوز ولو كان زائداً عمّا وصل إليها من مهر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صحّ أن يكون مهراً صح فداءً في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عوض الخلع سبيله سبيل المهر فلا يتقدّر، ويجوز أن يكون قليلاً وكثيراً ، عيناً وديناً بعد أن يكون متموّلاً مع سائر شروط الأعواض كالقدرة على التسليم واستقرار الملك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يتقدّر في جانب الكثرة بما وصل إليها من مهر وغيره، بخلاف عوض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فِيمَا افْتَدَتْ بِهِى</w:t>
      </w:r>
      <w:r>
        <w:rPr>
          <w:rFonts w:eastAsia="Amiri" w:cs="Amiri" w:ascii="Amiri" w:hAnsi="Amiri"/>
          <w:color w:val="111111"/>
          <w:sz w:val="28"/>
          <w:szCs w:val="28"/>
          <w:rtl w:val="true"/>
          <w:lang w:bidi="ar-SA"/>
        </w:rPr>
        <w:t>)</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وحسنة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فعلت ذلك حل له ما أخذ منها</w:t>
      </w:r>
      <w:r>
        <w:rPr>
          <w:rFonts w:eastAsia="IRNazanin" w:cs="IRNazanin"/>
          <w:color w:val="111111"/>
          <w:sz w:val="28"/>
          <w:szCs w:val="28"/>
          <w:rtl w:val="true"/>
          <w:lang w:bidi="fa-IR"/>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 اختلعت فهى بائن وله أن يأخذ من مالها ما قدر عليه</w:t>
      </w:r>
      <w:r>
        <w:rPr>
          <w:rFonts w:eastAsia="Amiri" w:cs="Amiri" w:ascii="Amiri" w:hAnsi="Amiri"/>
          <w:color w:val="111111"/>
          <w:sz w:val="28"/>
          <w:szCs w:val="28"/>
          <w:rtl w:val="true"/>
          <w:lang w:bidi="ar-SA"/>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الكراهة لمّا كانت منها ناسب أن يجوز طلب ما شاء عوضاً عن الخلع، بخلاف ما إذا اشتركا في الكراهة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غائباً فلا بد من ذكر جنسه ووصفه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الحاضر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وينصرف الإطلاق إلى غالب نقد البلد، ومع التعيين إلى ما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خالعها على ألف ولم يذكر المراد ولا قصد فسد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غائباً فلابد من ذكر جنسه ووصفه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العلم بالعوض لا من كل وجه، بل كونه بحيث يمكن تسليمه ويرفع معظم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غائباً فلا بد من ذكر ،جنسه ككونه فضةً أو ذهباً أو ثوب قطن أو كتان، ووضفه إن اختلفت أوصافه واختلفت قيمته باختلافها وقدره كقفيز حنطة موصوفة بصفاتها التي يختلف بها الثمن،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حاضراً اعتبر ضبطه إمّا بالوصف والقدر أو بالمشاهدة وإن لم يعلم مقدار وزنه أو كيله أو ذرعه لاغتفار ذلك في المهر، فيكتفى به فيما ناسبه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بذلت له مالها في ذمّتها من المهر أو الأعمّ منه ومن غيره ولم يعلم قدره لم يصحّ؛ لأنّ هذا من الغائب الذي يعتبر معرفة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أحضرت له أمتعةً مشاهدة لهما وبذلتها له صحّ وإن لم يعلم مقدار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يعتبر العلم بالقدر أو الوصف أو المشاهدة فالمعتبر فيه علمهما معاً ، فلا تكفي معرفة أحدهما دون الآخر؛ لأنّ المعاملة واقعة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بذلت له مائة دينار أو مائة درهم صحّ وانصرف إلى الموجود في نقد البلد ذلك الوقت إن اتّحد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وكان هناك نقد غالب حمل عليه؛ لأنّ المعاملات تنزّل على النقد الغالب، والخلع فيما يرجع إلى المال كسائر المعاملات</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الغالب بين كونه ناقص الوزن عن الدراهم الشرعيّة وزائدة ولا بين كونه مغشوشاً وخالصاً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ولم يكن فيها غالب وجب التعيين، وبطل مع الإطلاق كغيره من المعاوضات؛ لاستحالة الترجيح من غير مرجّح ولو كان هناك غالب أو نقد متحد فعيّنا غيره صحّ؛ لأنّ المرجع في ذلك إليهما كما لو بذلت غير النقد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الفداء مما لا يملكه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حق إن أتبع بالطلاق، وإلا كان البطلان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خالعها على خلّ فبان خمراً صحّ وكان له بقدره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خالعها على ألف وأطلق ولم يذكر المراد منها جنساً ولا وصفاً ولا قصده في النيّة لم يصحّ؛ للجهالة، وللاشتراك المانع من الحمل على 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قصدت بها معيّناً جنساً ووصفاً كمائة دينار ووافقها على قصدها صحّ ولزمها ما قصداه، وإن لم يجز ذلك في غيره من المعاوضات كالبيع؛ لأنّ المقصود أن يكون العوض معلوماً عند المتعاقدين، فإذا توافقا على شيء بالنيّة كان كما لو توافقا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اختاره المصنّف والعلّامة</w:t>
      </w:r>
      <w:r>
        <w:rPr>
          <w:rStyle w:val="FootnoteAnchor"/>
          <w:rtl w:val="true"/>
        </w:rPr>
        <w:footnoteReference w:id="1830"/>
      </w:r>
      <w:r>
        <w:rPr>
          <w:rFonts w:ascii="Amiri" w:hAnsi="Amiri" w:eastAsia="Amiri" w:cs="Amiri"/>
          <w:color w:val="111111"/>
          <w:sz w:val="28"/>
          <w:sz w:val="28"/>
          <w:szCs w:val="28"/>
          <w:rtl w:val="true"/>
          <w:lang w:bidi="ar-SA"/>
        </w:rPr>
        <w:t>وقبلهما الشيخ في المبسوط</w:t>
      </w:r>
      <w:r>
        <w:rPr>
          <w:rStyle w:val="FootnoteAnchor"/>
          <w:rtl w:val="true"/>
        </w:rPr>
        <w:footnoteReference w:id="1831"/>
      </w:r>
      <w:r>
        <w:rPr>
          <w:rFonts w:ascii="Amiri" w:hAnsi="Amiri" w:eastAsia="Amiri" w:cs="Amiri"/>
          <w:color w:val="111111"/>
          <w:sz w:val="28"/>
          <w:sz w:val="28"/>
          <w:szCs w:val="28"/>
          <w:rtl w:val="true"/>
          <w:lang w:bidi="ar-SA"/>
        </w:rPr>
        <w:t xml:space="preserve">، وهو الذي 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قصد بطل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 صحّته مع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مسائل النزاع ما ينبه عليه أيضاً</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فساد الخلع بإهمال ذكر الجنس والوصف وإن قصداه، كما لا يصحّ ذلك في غيره من عقود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فلو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لك ما لي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أعطيتني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مع علمهما بقدره ووصفه صحّ، ولو وقع البيع على مثل ذلك لم يصحّ، بل لا بدّ فيه من التلفّظ بما يعتبر تعيينه من الجنس والوصف والقدر، وهذا من الأمور المحتملة في هذا الباب من الغرر دون غيره من المعاوضات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باب المهر ما ينبّه على لمّيّته</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الفداء ممّا لا يملكه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شرط الفدية أن يكون مالاً مملوكاً للمرأة؛ لأنّه عوض عن حقّ البضع فلا بدّ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صلاحيّته للمعاوضة</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بذلت له خمراً أو خنزيراً، فإن كان عالماً بالحال فسد الخلع؛ لأنّ العوض جزء ماهيته عندنا فلا يتحقّق بدون العوض، وهو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طلاقاً رجعيّاً</w:t>
      </w:r>
      <w:r>
        <w:rPr>
          <w:rStyle w:val="FootnoteAnchor"/>
          <w:rtl w:val="true"/>
        </w:rPr>
        <w:footnoteReference w:id="1835"/>
      </w:r>
      <w:r>
        <w:rPr>
          <w:rFonts w:ascii="Amiri" w:hAnsi="Amiri" w:eastAsia="Amiri" w:cs="Amiri"/>
          <w:color w:val="111111"/>
          <w:sz w:val="28"/>
          <w:sz w:val="28"/>
          <w:szCs w:val="28"/>
          <w:rtl w:val="true"/>
          <w:lang w:bidi="ar-SA"/>
        </w:rPr>
        <w:t>لاشتماله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والعوض، فإذا بطل أحدهما يبقى الآخر كما لو اختلت إحدى الشرائط كما سبق</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 المصنّف بأنّه مع الاقتصار على الخلع لا يتحقّق صحّة الطلاق مع فساد العوض؛ لأنّ الخلع الذي يقوم مقام الطلاق أو هو الطلاق ليس إلّا اللفظ الدال على الإبانة بالعوض، فبدونه لا يكون خلعاً، فلا يتحقّق رفع الزوجيّة بائناً ولا رجعياً، وإنّما يتمّ إذا أتبعه بالطلاق ليكونا أمرين متغايرين لا يلزم من فساد أحدهما فساد الآخر، فيفسد حينئذ الخلع؛ لفوات العوض، ويبقى الطلاق المتعقّب له رجعياً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العوض الموجب لكونه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جاهلاً بعدم ماليّته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ظنّه خلاً فبان خمراً، أو عبداً فظهر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المصنّف بصحّته كما لو أمهرها ذلك فظهر كذلك ؛ لأنّ تراضيهما على المقدار من الجزئي المعين الذي يظنّان كونه متموّلاً يقتضي الرضى بالكلّي المنطبق عليه؛ لأنّ الجزئي مستلزم له، فالرضى به يستلزم الرضى بالكلّي، فإذا فات الجزئي لمانع صلاحيته للملك بقي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أقرب إلى المعقود عليه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ينقلوا هنا قولاً في فساده ولا وجوب قيمته عند مستحلّيه كما ذكروه في المهر، مع أن الاحتمال قائم فيه، أما الأوّل فلفقد شرط صحّته و هو كونه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به لا يقتضي الصحّة كما لو تبين فقد شرط في بعض أركان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فلأن قيمة الشيء أقرب إليه عند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المقصود من المعين ماليته، فمع تعذّرها يصار إلى القيمة؛ لأنّه لا مثل 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خالع على حمل الدابة أو الجارية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بذل الفداء منها ومن وكيلها وممن يضمنه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من المتبرّع؟ فيه تردّد والأشبه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شرع الإسلام، فكان كتعذر المثل في المثلي حيث يجب، فإنّه ينتقل إلى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w:t>
      </w:r>
    </w:p>
    <w:p>
      <w:pPr>
        <w:pStyle w:val="BookText"/>
        <w:rPr/>
      </w:pPr>
      <w:r>
        <w:rPr>
          <w:rFonts w:ascii="Amiri" w:hAnsi="Amiri" w:eastAsia="Amiri" w:cs="Amiri"/>
          <w:color w:val="111111"/>
          <w:sz w:val="28"/>
          <w:sz w:val="28"/>
          <w:szCs w:val="28"/>
          <w:rtl w:val="true"/>
          <w:lang w:bidi="ar-SA"/>
        </w:rPr>
        <w:t>مستحقاً لغيره فالحكم فيه مع العلم والجهل كما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خالع على حمل الدابة أو الجارية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كونه موجوداً في بطنها بالفعل وعدمه، كما لو خالعها على ما تحمله في المستقبل؛ لاشتراكهما في الجهالة المانعة، وزيادة الثاني بكونه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بعض العامة فجوز الخلع في الموضعين</w:t>
      </w:r>
      <w:r>
        <w:rPr>
          <w:rStyle w:val="FootnoteAnchor"/>
          <w:rtl w:val="true"/>
        </w:rPr>
        <w:footnoteReference w:id="1838"/>
      </w:r>
      <w:r>
        <w:rPr>
          <w:rFonts w:ascii="Amiri" w:hAnsi="Amiri" w:eastAsia="Amiri" w:cs="Amiri"/>
          <w:color w:val="111111"/>
          <w:sz w:val="28"/>
          <w:sz w:val="28"/>
          <w:szCs w:val="28"/>
          <w:rtl w:val="true"/>
          <w:lang w:bidi="ar-SA"/>
        </w:rPr>
        <w:t>، واغتفر الجهالة في الأوّل، وجعل الثاني كالوصيّة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محتمل ؛ لاحتمال هذا العقد من الغرر بما يقارب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فلا؛ إذ لا عوض أصلاً، ولا وثوق بالمتجدّد، بخلاف الموجود، فإنّ له ماليّة تقبل المعاوضة ولو بالتبعيّة في عقد يحتمل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خالعها على ما في كفّها، فإنّه لا يصحّ عندنا، سواء علم أن في كفّها شيئاً متموّلاً وجهل مقداره أو عينه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أجاز الأوّل صحّحه هنا مع العلم بوجود شيء في كفّها يصلح للعوض، أو ظهور وجوده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يظهر فيه شيء ففي وجوب مهر المثل كما لو ظهر فساد العوض، أو وقوع الطلاق رجعيّاً، أو لزوم ثلاثة دراهم؛ لأنّ المقبوض في الكفّ ثلاثة أصابع، وهي ما عدا الإبهام والمسبّحة، فيجب قدره من النقد الغالب، أوجه أبعدها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بذل الفداء منها ومن وكيلها وممن يضمنه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من المتبرّع؟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المنع</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الفداء المبذول في هذا الباب أن يكون من المرأة لنسبته إليها في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فِيمَا افْتَدَتْ بِهِی</w:t>
      </w:r>
      <w:r>
        <w:rPr>
          <w:rFonts w:eastAsia="Amiri" w:cs="Amiri" w:ascii="Amiri" w:hAnsi="Amiri"/>
          <w:color w:val="111111"/>
          <w:sz w:val="28"/>
          <w:szCs w:val="28"/>
          <w:rtl w:val="true"/>
          <w:lang w:bidi="ar-SA"/>
        </w:rPr>
        <w:t>)</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وكيلها في معنى بذلها؛ لأنّه يبذله من مالها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بذله ممّن يضمنه في ذمته بإذنها، فيقول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على مائة وعلي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الوكيل أنّ الوكيل يبذل من مالها بإذنها، وهذا يبذل من ماله بإذنها ليرجع عليها بما يبذله بعد ذلك، فهو في معنى الوكيل الذي يدفع العوض عن الموكّل من ماله ليرجع به عليه، فدفعه له بمنزلة إقراضه لها وإن كان بصورة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بذله من المتبرّع عنها بأن يقول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امرأتك بمائة من مالي بحيث يكون عوضاً للخلع، ففي صحّته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المصنّف والشيخ</w:t>
      </w:r>
      <w:r>
        <w:rPr>
          <w:rStyle w:val="FootnoteAnchor"/>
          <w:rtl w:val="true"/>
        </w:rPr>
        <w:footnoteReference w:id="1840"/>
      </w:r>
      <w:r>
        <w:rPr>
          <w:rFonts w:ascii="Amiri" w:hAnsi="Amiri" w:eastAsia="Amiri" w:cs="Amiri"/>
          <w:color w:val="111111"/>
          <w:sz w:val="28"/>
          <w:sz w:val="28"/>
          <w:szCs w:val="28"/>
          <w:rtl w:val="true"/>
          <w:lang w:bidi="ar-SA"/>
        </w:rPr>
        <w:t>وغيرهما من الأصحاب</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فلا يملك الزوج البذل، ولا يقع الطلاق إن لم يتبع به؛ لأنّ الخلع من عقود المعاوضات، فلا يجوز لزوم العوض لغير صاحب المعوّض، كالبيع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كذا بمائة في ذمة فلان، ولأنّه تعالى أضاف الفدية إليها في الآية المتقدّمة، وألحق بها بذل الوكيل والضامن بإذنها، فبقي المتبرّع على أصل المنع، ولأصالة بقاء النكاح إلى أن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بالصحّة لا يعلم قائله من الأصحاب، لكنّه مذهب جميع من خالفنا من الفقهاء إلّا من شدّ منهم</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ومبنى القولين على أن الخلع فداء</w:t>
      </w:r>
      <w:r>
        <w:rPr>
          <w:rStyle w:val="FootnoteAnchor"/>
          <w:rtl w:val="true"/>
        </w:rPr>
        <w:footnoteReference w:id="1843"/>
      </w:r>
      <w:r>
        <w:rPr>
          <w:rFonts w:ascii="Amiri" w:hAnsi="Amiri" w:eastAsia="Amiri" w:cs="Amiri"/>
          <w:color w:val="111111"/>
          <w:sz w:val="28"/>
          <w:sz w:val="28"/>
          <w:szCs w:val="28"/>
          <w:rtl w:val="true"/>
          <w:lang w:bidi="ar-SA"/>
        </w:rPr>
        <w:t xml:space="preserve">أو معاوضة، أو على أنّه طلاق أو فسخ فعلى الأولين يصحّ من الأجنبي لجواز الافتداء منه وبذل مال له ليطلّقها، كما يصحّ التزام المال ليعتق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عبده، وقد يتعلّق به غرض بأن كان ظالماً بالإمساك وتعذر إزالة يده بالحجّة، أو كان يسيء العشرة ويمنع الحقوق فأراد المختلع تخليصها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كونه طلاقاً فالطلاق يستقلّ به الزوج فجاز أن يسأله الأجنبي على مال،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متاعك في البحر وعليّ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بأنّه معاوضة فقد تقدّم ما يدلّ على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القول بأنّه فسخ</w:t>
      </w:r>
      <w:r>
        <w:rPr>
          <w:rStyle w:val="FootnoteAnchor"/>
          <w:rtl w:val="true"/>
        </w:rPr>
        <w:footnoteReference w:id="1844"/>
      </w:r>
      <w:r>
        <w:rPr>
          <w:rFonts w:ascii="Amiri" w:hAnsi="Amiri" w:eastAsia="Amiri" w:cs="Amiri"/>
          <w:color w:val="111111"/>
          <w:sz w:val="28"/>
          <w:sz w:val="28"/>
          <w:szCs w:val="28"/>
          <w:rtl w:val="true"/>
          <w:lang w:bidi="ar-SA"/>
        </w:rPr>
        <w:t>، فإنّ الفسخ من غير علة لا ينفرد به الرجل، فلا يصح طلبه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وترجّح جانب الفداء الآية</w:t>
      </w:r>
      <w:r>
        <w:rPr>
          <w:rStyle w:val="FootnoteAnchor"/>
          <w:rtl w:val="true"/>
        </w:rPr>
        <w:footnoteReference w:id="1845"/>
      </w:r>
      <w:r>
        <w:rPr>
          <w:rFonts w:ascii="Amiri" w:hAnsi="Amiri" w:eastAsia="Amiri" w:cs="Amiri"/>
          <w:color w:val="111111"/>
          <w:sz w:val="28"/>
          <w:sz w:val="28"/>
          <w:szCs w:val="28"/>
          <w:rtl w:val="true"/>
          <w:lang w:bidi="ar-SA"/>
        </w:rPr>
        <w:t>الدالة عليه، إلّا أن مفهوم خطابها اختصاصها بها، لكن مفهوم الخطاب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الخلاف ما إذا قصد الخلع بالمال المبذول ليترتّب عليه أحكام الخلع من وقوع الفراق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يرجع الباذل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اللفظين متلاحقين كغيره من عقود المعاوضات، أمّا لو وقع ذلك من الأجنبي على وجه الجعالة فلا إشكال في الصحّة؛ لأنّه عمل محلل يتعلّق به غرض صحيح للعقلاء، فتصح الجعالة عليه، ولا يلحقها حينئذٍ حكم الخلع، فلا يشترط فورية الجواب، ولا يقع بائناً من حيث العوض، بخلاف خلع الأجنبي، فإنه كخلع الزوجة في الألفاظ والأحكام، فله أنّ يرجع في البذل ما دامت في العدة، فللزوج حينئذ أن يرجع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للزوجة هنا رجوع في البذل؛ لأنّها لا تملكه، بخلاف ما لو كان الباذل وكيلها أو الضامن له عنها، فإنّ أمر الرجوع فيهما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جوازه أيضاً من الأجنبي ما لو قال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 بألف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فإنه يلزم كالزوجة بخلاف 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 وعليك ألف</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كونه وكيلاً من جانب الزوجة يتخيِّر بين أن يخلع استقلالاً وبين أن يكون نائباً عنها، فإن صرّح بالاستقلال فذلك، وإن صرّح بالوكالة فالزوج يطالب الزوجة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يصرّح ونوى الوكالة كان الخلع لها لكن تتعلّق العهدة به ظاهراً، فيطالب بالعوض ثمّ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على ألف من مالها وعلى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عبدها هذا وعلي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فإن لم ترض بدفع البذل صح الخلع وضمن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يرجع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فيجوز أن يوكّل الأجنبي الزوجة حتّى تختلع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فتتخيّر الزوجة بين أن تختلع استقلالاً أو بالوكالة كما لو كان هو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الزوجة 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زوجي يطلقني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توكيل، سواء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الأجنبي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 زوجك يطلقك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الأمرين، فإن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توكيلاً، فلو اختلعت كان المال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توكيلاً، فإن أضافت إليه أو نوت ثبت على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أجنبي 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فلاناً يطلّق زوجته بكذا كقوله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زوجك فيفرّق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اختلع الأجنبي وأضاف العقد إليها مصرحاً بالوكالة ثمّ بان أنه كاذب لم يقطع الطلاق على القولين؛ لأنّه مرتبط بالمال، وهو لم يلتزمه في نفسه، وكذب في إضافة الالتزام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فأشبه ما إذا كان الخطاب معها فلم 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على ألف من مالها وعلىّ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من شعوب بذل الأجنبي لكنه يختصّ عنه بكون البذل من مالها بغير إذنها، فيشابه الأجنبي من حيث التبرّع، ويشابه الوكيل من حيث جعله ذلك من مالها، ومنهما يتفرّع الإشكال؛ إذ يحتمل الصحّة؛ لأنّ الفدية من مالها فلم يخرج عن وضع الخلع، غاية ما في الباب أنّها إذا لم تجز ذلك يلزمه الضمان؛ نظراً إلى التزامه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لأنّ مرجعه إلى التبرع، حيث لا تجيز بذل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ضمانه لذلك ضمان ما لم يجب فلا يصحّ، لكن قد ورد صحّة ضمان ما لم يجب في مواضع</w:t>
      </w:r>
      <w:r>
        <w:rPr>
          <w:rStyle w:val="FootnoteAnchor"/>
          <w:rtl w:val="true"/>
        </w:rPr>
        <w:footnoteReference w:id="1846"/>
      </w:r>
      <w:r>
        <w:rPr>
          <w:rFonts w:ascii="Amiri" w:hAnsi="Amiri" w:eastAsia="Amiri" w:cs="Amiri"/>
          <w:color w:val="111111"/>
          <w:sz w:val="28"/>
          <w:sz w:val="28"/>
          <w:szCs w:val="28"/>
          <w:rtl w:val="true"/>
          <w:lang w:bidi="ar-SA"/>
        </w:rPr>
        <w:t>المسيس الحاجة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متاعك في البحر وعلي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خالعت في مرض الموت صحّ، وإن بذلت أكثر من الثلث وكان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الزائد عن مهر المثل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غرق السفينة، وقد تمسّ الحاجة هنا إلى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الصحّة لا يخلو</w:t>
      </w:r>
    </w:p>
    <w:p>
      <w:pPr>
        <w:pStyle w:val="BookText"/>
        <w:rPr/>
      </w:pP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خالعت في مرض الموت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تصرّف المريض في مرض الموت مقصوراً على ثلث ماله حيث يكون متبرّعاً به، وكان مهر المثل هو عوض البضع شرعاً كقيمة المثل في المقوّمات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لو تصرّف فيه متصرّف على وجه يضمنه كوطء الشبهة والمكره، يجب عليه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فبذلها فدية للطلاق يتقدّر نفوذها من الأصل بمهر المثل؛ لأنّ العائد إليها البضع فيعتبر قيمته شرعاً، كما لو اشترت شيئاً بثمن مثله، فإن بذلت أكثر من ذلك كان مقدار مهر المثل من الأصل والزائد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والمعمول به بينهم ذكر ذلك الشيخ في المبسوط</w:t>
      </w:r>
      <w:r>
        <w:rPr>
          <w:rStyle w:val="FootnoteAnchor"/>
          <w:rtl w:val="true"/>
        </w:rPr>
        <w:footnoteReference w:id="1847"/>
      </w:r>
      <w:r>
        <w:rPr>
          <w:rFonts w:ascii="Amiri" w:hAnsi="Amiri" w:eastAsia="Amiri" w:cs="Amiri"/>
          <w:color w:val="111111"/>
          <w:sz w:val="28"/>
          <w:sz w:val="28"/>
          <w:szCs w:val="28"/>
          <w:rtl w:val="true"/>
          <w:lang w:bidi="ar-SA"/>
        </w:rPr>
        <w:t>ولم ينقل فيه هذا القول وتبعه الباقون</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قولاً أن الجميع يعتبر من الثلث</w:t>
      </w:r>
      <w:r>
        <w:rPr>
          <w:rStyle w:val="FootnoteAnchor"/>
          <w:rtl w:val="true"/>
        </w:rPr>
        <w:footnoteReference w:id="1849"/>
      </w:r>
      <w:r>
        <w:rPr>
          <w:rFonts w:ascii="Amiri" w:hAnsi="Amiri" w:eastAsia="Amiri" w:cs="Amiri"/>
          <w:color w:val="111111"/>
          <w:sz w:val="28"/>
          <w:sz w:val="28"/>
          <w:szCs w:val="28"/>
          <w:rtl w:val="true"/>
          <w:lang w:bidi="ar-SA"/>
        </w:rPr>
        <w:t>لأن العائد إليها غير متموّل بالنسبة إلى الورثة، والحجر على المريض إنّما هو لحقّ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هنا قولاً أنّ الجميع يكون من الأصل وإن زاد عن الثلث</w:t>
      </w:r>
      <w:r>
        <w:rPr>
          <w:rStyle w:val="FootnoteAnchor"/>
          <w:rtl w:val="true"/>
        </w:rPr>
        <w:footnoteReference w:id="1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نادر غير موجّه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العمل على المشهور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 كان مهر مثلها أربعين ديناراً فبذلت مائةٌ مستوعبة صحّ للزوج ستون،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الفداء رضاع ولده صحّ مشروطاً بتعيين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طلّقها على نفقته بشرط تعيين القدر الذي يحتاج إليه من المأكل والكسوة والمدة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قبل المدّة كان للمطلّق استيفاء ما بقي، فإن كان رضاعاً رجع بأجرة مثله، وإن كان إنفاقاً رجع بمثل ما كان يحتاج إليه في تلك المدة مثلاً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عليها دفعه دفعةً، بل إدراراً في المدة كما كان يستحقّ عليها لو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أربعون في مقابلة مهر المثل، وعشرون بالمحاباة هي ثلث باقي التركة، ويرجع إلى الورثة أربعون ضعف ما نفذت فيه المحاباة هذا إذا لم تبرأ من مرضها، ولو برئت لزم الجميع كباقي</w:t>
      </w:r>
    </w:p>
    <w:p>
      <w:pPr>
        <w:pStyle w:val="BookText"/>
        <w:rPr/>
      </w:pPr>
      <w:r>
        <w:rPr>
          <w:rFonts w:ascii="Amiri" w:hAnsi="Amiri" w:eastAsia="Amiri" w:cs="Amiri"/>
          <w:color w:val="111111"/>
          <w:sz w:val="28"/>
          <w:sz w:val="28"/>
          <w:szCs w:val="28"/>
          <w:rtl w:val="true"/>
          <w:lang w:bidi="ar-SA"/>
        </w:rPr>
        <w:t>المنجّزات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مرض الزوج فلا يؤثّر في الخلع، بل يصحّ خلعه في مرض الموت وإن كان بدون مهر المثل؛ لأنّ البضع لا يبقى للوارث وإن لم يجر ،خلع ، فلا وجه للاعتبار من الثلث، ولأنّه لو طلقها بغير عوض في مرض الموت لا يعتبر فيه البضع من الثلث، فكذا إذا نقص عن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الفداء رضاع ولده صح مشروطاً بتعيين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عوض الخلع كما يجوز أن يكون عيناً يجوز أن يكون منفعة، ويشترط في المنفعة أن تكون معلومةٌ مستجمعةً للشرائط المذكورة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خالع زوجته على إرضاع ولده مدةٌ معلومةٌ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خالعها على حضانته، سواء كان الولد منها أم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الجمع بينهما واستتباع أحدهما الآخر إذا أفرد كالكلام في الإجارة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يجوز جعل النفقة عوضاً مضافةً إلى الرضاع، كما لو جعلها بعد مدّته أو منفردة فيعتبر تعيين ما ينفق عليه كلّ يوم من الإدام والطعام، وما يكسوه في كل فصل أو سنة، أو يضبط المؤونة في جملة السنة، وتوصف بالأوصاف المشروطة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الزوج في الطعام والشراب مخيّر بين أن يستوفي بنفسه ويصرفه إلى الولد وبين أن يأمرها بالصرف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العوض قبل القبض لم يبطل استحقاقه، ولزمها مثله أو قيمته إن لم يكن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الولد إن عاش إلى استيفاء العين والمنفعة فذاك، وإن خرج زهيداً وفضل من المقدّر شيء فهو للزوج، وإن كان رغيباً واحتاج إلى زيادة فهو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مات قبل تمام المدّة انفسخ العقد فيما بقي منها دون ما مضى، فيستوفي الزوج الطعام والكسوة لما بقي ، ويرجع بأجرة مثل الرضاع والحضانة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 الولد من الارتضاع والتقام الثدي كالموت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يرجع بأجرة الرضاع أو بقيمة النفقة أو مثلها فهل يتعّجل الاستحقاق، أو يكون منجماً كما كان فيه ؟ وجهان ، أصحّهما الثاني ؛ لأنّ الواجب كان حكمه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 أن التدرّج كان بحسب حالة الصبي وقد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تلف العوض قبل القبض لم يبطل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البطلان بتلف العين</w:t>
      </w:r>
      <w:r>
        <w:rPr>
          <w:rStyle w:val="FootnoteAnchor"/>
          <w:rtl w:val="true"/>
        </w:rPr>
        <w:footnoteReference w:id="1851"/>
      </w:r>
      <w:r>
        <w:rPr>
          <w:rFonts w:ascii="Amiri" w:hAnsi="Amiri" w:eastAsia="Amiri" w:cs="Amiri"/>
          <w:color w:val="111111"/>
          <w:sz w:val="28"/>
          <w:sz w:val="28"/>
          <w:szCs w:val="28"/>
          <w:rtl w:val="true"/>
          <w:lang w:bidi="ar-SA"/>
        </w:rPr>
        <w:t>فلأصالة الصحّة، وبطلان البيع بذلك خرج بنص خاصّ</w:t>
      </w:r>
      <w:r>
        <w:rPr>
          <w:rStyle w:val="FootnoteAnchor"/>
          <w:rtl w:val="true"/>
        </w:rPr>
        <w:footnoteReference w:id="1852"/>
      </w:r>
      <w:r>
        <w:rPr>
          <w:rFonts w:ascii="IRNazanin" w:hAnsi="IRNazanin" w:eastAsia="IRNazanin"/>
          <w:color w:val="111111"/>
          <w:sz w:val="28"/>
          <w:sz w:val="28"/>
          <w:szCs w:val="28"/>
          <w:rtl w:val="true"/>
          <w:lang w:bidi="fa-IR"/>
        </w:rPr>
        <w:t xml:space="preserve">، فيبقى الباقي على أصل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ضمانها له بالمثل أو القيمة فلعموم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1853"/>
      </w:r>
      <w:r>
        <w:rPr>
          <w:rFonts w:ascii="Amiri" w:hAnsi="Amiri" w:eastAsia="Amiri" w:cs="Amiri"/>
          <w:color w:val="111111"/>
          <w:sz w:val="28"/>
          <w:sz w:val="28"/>
          <w:szCs w:val="28"/>
          <w:rtl w:val="true"/>
          <w:lang w:bidi="ar-SA"/>
        </w:rPr>
        <w:t>ويدها آخذة للعين ولم تؤدّها إلى مالكها، فتكون ضامنةً لها بمثلها إن كانت مثليّةً أو قيمتها يوم التلف إن كانت قيمية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تلفه باختيارها أو بآفة من الله سبحانه أو بإتلاف أجنبي، لكن في الثالث يتخيّر الزوج بين الرجوع عليها وعلى الأجنبي، فإن رجع عليها رجعت على الأجنبي إن أتلفه على وجه مضمون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خالعها بعوض موصوف فإن وجد ما دفعته على الوصف وإلا كان له رده والمطالبة بما 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معيّناً فبان معيباً ردّه وطالب بمثله أو قيمته، وإن شاء أمسكه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خالعها على عبد على أنّه حبشي فبان زنجياً، أو ثوب على أنّه نقيّ فبان 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خالعها على أنّه إبريسم فبان كتاناً صحّ الخلع، وله قيمة الإبريسم، وليس له إمساك الكتان ؛ لاختلاف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خالعها بعوض موصوف فإن وجد ما دفعته على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 الموصوف أمركلّي لا ينحصر فيما دفعته، وإنّما يتأدى به الأمر الكلي الثابت في الذمّة على تقدير مطابقته له، فإذا ظهر بخلافه فله ردّه والمطالبة بما وصف؛ لأنّه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ردّه</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أنّ له الرضى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مع كونه موافقاً في الجنس وناقصاً في الوصف ليكون الفائت متمحّضاً لحقه، أو مع كونها عالمةً بحاله، أمّا لو كانت جاهلة به وهو زائد عن الموصوف ولو من وجه أو مغاير له لم يملكه بقبوله بدون رضاها؛ لأنّه غير الحق، فيتوقّف تعينه عوضاً على تراضيهما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معيّناً فبان معيباً ردّه وطالب بمثله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العوض معيّناً فظهر معيباً فله الأرش؛ لأنّه نقص حدث قبل القبض فكان مضموناً عليها كما تُضمن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المصنّف وغيره</w:t>
      </w:r>
      <w:r>
        <w:rPr>
          <w:rStyle w:val="FootnoteAnchor"/>
          <w:rtl w:val="true"/>
        </w:rPr>
        <w:footnoteReference w:id="1855"/>
      </w:r>
      <w:r>
        <w:rPr>
          <w:rFonts w:ascii="Amiri" w:hAnsi="Amiri" w:eastAsia="Amiri" w:cs="Amiri"/>
          <w:color w:val="111111"/>
          <w:sz w:val="28"/>
          <w:sz w:val="28"/>
          <w:szCs w:val="28"/>
          <w:rtl w:val="true"/>
          <w:lang w:bidi="ar-SA"/>
        </w:rPr>
        <w:t>أنّ له ردّه والمطالبة بمثله إن كان مثليّاً أو قيمته إن كان قيميّاً ؛ لأنّ فوات الجزء الموجب للعيب أو الوصف كتبعّض الصفقة، فيتخيّر بين ردّه وأخذ عوضه وبين إبقائه مع أرشه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البيع، فإنّه مع ردّه لا يرجع إلى عوضه، بل يوجب انفساخ البيع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دفعت ألفاً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بها متى شئت، لم يصح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كان رجعيّاً والألف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الطلاق المترتّب على العوض قد وقع قبل الردّ، والأصل فيه اللزوم، وليس هو كغيره من عقود المعاوضات القابلة للتفاسخ مطلقاً، بل يقف فسخه على أمور خاصّة بدليل خاصّ لا مطلقاً، فلا وسيلة إلّا إلى تحصيل المطلوب من العوض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خالعها على عبد معيّن على أنّه من جنس خاصّ فبان من غيره؛ لأنّ الفائت الوصف الموجب للعيب على تقدير كونه أنقص، وأمّا الجنس وهو كونه عبداً فواحد وكذا لو خالعها على ثوب على أنّه نقي اللون فظهر أسمر ؛ لاشتراك الجميع في أصل الجنس، والاختلاف في الأوصاف الموجبة لاختلاف القيمة، فينجبر بالأرش أو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بذلت له شيئاً فظهر من خلاف جنس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خالعها على أن الثوب إبريسم فظهر قطناً أو كتاناً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الأرش، لفوات الحقيقة بأسرها، بل له قيمة ما عيّنّاه؛ لأنّها أقرب إلى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الخلع؛ لوجود العوض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للزوج إمساك الثوب المخالف لجنس ما عيناه، كما لو عقد على عين فبانت غيرها؛ لأنّ اختلاف الأجناس كاختلاف الأعيان، مع احتمال البطلان هنا لتبين عدم وجود العوض الذي عيناه، بخلاف ما لو فاتت صفته خاصّةً، ولكنّهم نظروا إلى وجود الماليّة للمبذول في الجملة، وفوات الجنس يجبر بالقيمة كما يجبر بها فوات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وللنظر في هذه المطالب مجال إن لم تكن إجماعيّة؛ إذ لا نص فيها، وإنّما هي أحكام 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في فوات الوصف يتعيّن أخذه بالأرش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دفعت ألفاً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بها متى شئت لم يصح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كان رجعياً والألف لها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البطلان أنّ المعتبر في البذل الصحيح كونه في مقابلة الطلاق الواقع على الفور، فإذا جعلته في مقابلة الواقع مطلقاً فكأنها قد جعلته في مقابلة طلاق باطل، فيبطل البذل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خالع اثنتين بفدية واحدة صح وكانت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طلّقنا بألف، فطلق واحدةً كان له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عقب بطلاق الأخرى كان رجعياً، ولا عوض له ؛ لتأخّر الجواب عن الاستدعاء المقتضى للتعجيل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الشيخ في المبسوط بأنّه سلف في طلاق، وبأنه عوض على مجهول</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الكلّ نظر ؛ لأنّ هذه الصيغة كما تناولت الطلاق الباطل مع التراخي تناولت الفوري بعد هذه الصيغة فلا يلزم من بطلان التراخي ولا من اشتمالها على الباطل وغيره بطلان مدلولها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كونه سلفاً في طلاق؛ لأنّ المشيئة تشمل ما لو أوقعه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عوضاً على مجهول فظاهر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 اللفظ يتمّ بقولها مع دفع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بها، ويكون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شئت مانعاً من الفوريّة المعتبرة في الجواب فيكون البطلان مستنداً إلى تخلّل كلام لا يتعلّق بالعقد أمكن، إلا أن منع مثل هذا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بطلان البذل إن كان الواقع خلعاً بطل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طلاقاً وقع رجعياً من حيث خلوّه من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فيه ما تقدّم من الإشكال على تقدير كونه بائناً بغير هذا الاعتبار وجهل المطلّق بالحال</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خالع اثنتين بفدية واحدة صحّ وكانت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خالع اثنتين فصاعداً على عوض معيّن فالأظهر عندنا الصحّة؛ لأنّ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في مقابلة جملة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بجهالة ما يخص كلّ واحدة على تقدير التقسيط؛ لأنّ ذلك أمر متجدّد وراء الصفقة الواقعة في العقد، كما لا يقدح في الصحّة بيع جملة من الأمتعة بثمن واحد معلوم وإن جوّز ظهور بعضها مستحقاً، فلو فرض عروض ذلك واحتيج إلى التقسيط لا يقدح في صحة البيع السابق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يقسط في الخلع على رؤوسها أو على مهر المثل؟ وجهان، اختار الشيخ</w:t>
      </w:r>
      <w:r>
        <w:rPr>
          <w:rStyle w:val="FootnoteAnchor"/>
          <w:rtl w:val="true"/>
        </w:rPr>
        <w:footnoteReference w:id="1858"/>
      </w:r>
      <w:r>
        <w:rPr>
          <w:rFonts w:ascii="Amiri" w:hAnsi="Amiri" w:eastAsia="Amiri" w:cs="Amiri"/>
          <w:color w:val="111111"/>
          <w:sz w:val="28"/>
          <w:sz w:val="28"/>
          <w:szCs w:val="28"/>
          <w:rtl w:val="true"/>
          <w:lang w:bidi="ar-SA"/>
        </w:rPr>
        <w:t>والمصنّف والأكثر الأول؛ لأنّ البذل ذكر في مقابلتهما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توزيعه على مهر أمثالهما أنّ ذلك هو الملحوظ في قيمة البضع حيث يفتقر إلى تقويمه، ومن ثمّ اعتبر في خلع المريضة مهر مثلها، كما إذا باع عبيداً صفقةً واحدةً، فإنّ الثمن يوزّع على قيمة العبيد حيث يحتاج إلى التوزيع، فإن استوت المهور استوين فيه، وإن تفاوتت تفاوتن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 المختلف بين الوجهين</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القاضي ابن البراج حيث جعل العوض مقسوماً عليهما على قدر ما تزوّجهما به من المهر</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تجوّز به في اعتبار مهر المثل، كما أطلق المتقدّمون الأرش أنّه تفاوت ما بين قيمة العين صحيحةً ومعيبةً ، وأرادوا نسبة ذلك من الثمن لا نفس التفاوت؛ حذراً من اجتماع العوض والمعوض لواحد، بل الزيادة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طلّقنا بألف أو خالعنا بها، ففعل ذلك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ابتدأهما بذلك فقبلتا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طلقنا بألف فطلق واحدةً خاصّةً كان له النصف بناءً على قسمة المال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الآخر يلزمها حصّتها من المسمّى إذا وزّع على مهر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اختلاف السؤال والإيقاع؛ لأنّ كلّ واحدة مقصودة بنفسها منفردة، كما لو قال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عبدينا بكذا، فردّ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قالت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ثلاثاً بألف مثلاً، فطلّق واحدة؛ لأنّ المرأة الواحدة يتعلّق غرضها بالعدد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ينقدح إرادة كلّ واحدة طلاقهما معاً ولا تريد الانفراد، فلا يكون الاقتصار على إحداهما مطابقاً للسؤال، لكن ظاهرهم عدم الالتفات إلى هذا الاحتمال؛ لأنّه خلاف الظاهر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خلعها على عين فبانت مستحقةٌ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الخلع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وتكون له القيمة أو المثل إن كان مثليّاً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التحرير استشكل في ثبوت النصف لو اقتصر على طلاق الواحدة</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بعضهم بين هذه الصورة وبين ما لو ابتدأهما فقال خالعتكما بألف،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طالقتان بكذا، فقبلت إحداهما وحدها، فإنّه لا يقع هنا شيء؛ لأنّ القبول لم يوافق الجواب</w:t>
      </w:r>
      <w:r>
        <w:rPr>
          <w:rStyle w:val="FootnoteAnchor"/>
          <w:rtl w:val="true"/>
        </w:rPr>
        <w:footnoteReference w:id="18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هذا العبد بألف فقال أحدهما قبلت والفرق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وقوعه على واحدة منهما لو عقّب بطلاق الأخرى لم يستحق العوض، لتأخّر الجواب عن الاستدعاء، ووقع الطلاق رجعياً من هذه الحيثية، كما تقدّم</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خلعها على عين فبانت مستحقة،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ببطلان الخلع للشيخ فى المبسوط</w:t>
      </w:r>
      <w:r>
        <w:rPr>
          <w:rStyle w:val="FootnoteAnchor"/>
          <w:rtl w:val="true"/>
        </w:rPr>
        <w:footnoteReference w:id="1864"/>
      </w:r>
      <w:r>
        <w:rPr>
          <w:rFonts w:ascii="Amiri" w:hAnsi="Amiri" w:eastAsia="Amiri" w:cs="Amiri"/>
          <w:color w:val="111111"/>
          <w:sz w:val="28"/>
          <w:sz w:val="28"/>
          <w:szCs w:val="28"/>
          <w:rtl w:val="true"/>
          <w:lang w:bidi="ar-SA"/>
        </w:rPr>
        <w:t>نظراً إلى أنّ العوض لازم لماهيّته، وبطلان اللازم يستلزم بطلان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الطلاق بغير عوض غير مقصود، وبالعوض غير صحيح، والقيمة غير 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ما اختاره المصنّف من الصحة ولزوم المثل أو القيمة أن المعاوضة هنا ليست حقيقية كما في البيع، والأصل في العقود الصحّة، فلا يؤثر بطلان غير</w:t>
      </w: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كونها صحيحاً أنّ هذا ليس عوضاً حقيقيّاً حتًى يوجب بطلان الخلع بل في الحقيقة إنه بدل العوض، فبطلان غير العوض الحقيقي لا يوجب بطلان الخلع</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العوض في بطلانه، وفواته ينجبر بضمانها مثله إن كان مثليّاً وقيمته إن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البذل من الأمة، فإن أذن مولاها انصرف الإطلاق إلى الافتداء بمهر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بذلت زيادةً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وتكون لازمةً لذمتها تتبع بها بعد العتق واليسار، وتتبع بأصل البذل مع عدم الإذن ولو بذلت عيناً فأجاز المولى صحّ الخلع والبذل، وإلا صح الخلع دون البذل، و لزمها قيمته أو مثله تتبع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فبانت مستحقةً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كان عالماً باستحقاقها ابتداء بطل الخلع؛ لأنّه لم يقصد إلى عقد صحيح، بخلاف ما إذا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فلو أتبعه بالطلاق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رجعياً كما سلف غير مرّة</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البذل من الأمة فإن أذن مولاها انصرف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قابل الخلع وباذل المال أن يكون مطلق التصرّف فيه صحيح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والمحجورون أنواع ذكر المصنّف بعضها، فمنهم المحجور بسبب الرق، فإذا كانت الزوجة المختلعة أمةٌ لم يخل إمّا أن تختلع بغير إذن السيّد، أو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اختلعت بإذنه فإمّا أن يبين العوض، أو يطلق الإذن فإن بينه نظر إن كان عيناً من أعيان ماله نفذ الخلع واستحق الزوج تلك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قدر ديناً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اختلعي نفسك بألفٍ مثلاً ففعلت، تعلّق الإذن بالألف بذمّة المولى، أو يكسبها إن كان لها كسب، أو ما في يدها إن كان مأذوناً لها في التجارة، كمهر العبد في النكاح المأذون فيه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تكن ذات كسب ولا ذات يد تعلّق بذمّتها تتبع به بعد العتق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w:t>
      </w:r>
      <w:r>
        <w:rPr>
          <w:rStyle w:val="FootnoteAnchor"/>
          <w:rtl w:val="true"/>
        </w:rPr>
        <w:footnoteReference w:id="1867"/>
      </w:r>
      <w:r>
        <w:rPr>
          <w:rFonts w:ascii="Amiri" w:hAnsi="Amiri" w:eastAsia="Amiri" w:cs="Amiri"/>
          <w:color w:val="111111"/>
          <w:sz w:val="28"/>
          <w:sz w:val="28"/>
          <w:szCs w:val="28"/>
          <w:rtl w:val="true"/>
          <w:lang w:bidi="ar-SA"/>
        </w:rPr>
        <w:t>، وأنّ الأقوى تعلّقه بذمة المولى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زادت على ما قدر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وتكون لازمةً لذمتها تتبع به إذا أعتقت وأيسرت</w:t>
      </w:r>
      <w:r>
        <w:rPr>
          <w:rStyle w:val="FootnoteAnchor"/>
          <w:rtl w:val="true"/>
        </w:rPr>
        <w:footnoteReference w:id="1868"/>
      </w:r>
      <w:r>
        <w:rPr>
          <w:rFonts w:ascii="Amiri" w:hAnsi="Amiri" w:eastAsia="Amiri" w:cs="Amiri"/>
          <w:color w:val="111111"/>
          <w:sz w:val="28"/>
          <w:sz w:val="28"/>
          <w:szCs w:val="28"/>
          <w:rtl w:val="true"/>
          <w:lang w:bidi="ar-SA"/>
        </w:rPr>
        <w:t>إذ لا سبيل إلى نفوذه؛ لكونه بغير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البطلان لأنّ ذمتها قابلة للتعلّق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بذل المكاتبة المطلقة، ولا اعتراض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المشروطة فكالقنّ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اختلعي بما شئت اختلعت بمهر المثل والزيادة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كالزيادة على المأذون فيه يتعلّق بذمتها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اختلعت بغير إذنه نظر، إن اختلعت بعين مال السيد فالخلع على عين مستحقة، فعلى ما اختاره المصنّف يلزمها مثله أو قيمته تتبع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الآخر يبطل، ويقع الطلاق رجعياً إن أتبع به، خصوصاً مع علم الزوج أن المال للسيد، وأنّه لا إذن منه فلا يكون طامعاً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اختلعت على دين حصلت البينونة، وتبعت به بعد العتق واليسار والفرق بين الدين والعين المبذولة بغير إذنه أنّه مع الدين يكون قد أقدم على ثبوت العوض في ذمتها وهي قابلة له وإن لم يكن معجلاً، بخلاف العين، لانحصار العوض فيها، فإذا لم تصحّ توجّه بطلانه، لخلوّه عن العوض إن لم نقل بلزوم بدله</w:t>
      </w:r>
      <w:r>
        <w:rPr>
          <w:rStyle w:val="FootnoteAnchor"/>
          <w:rtl w:val="true"/>
        </w:rPr>
        <w:footnoteReference w:id="1869"/>
      </w:r>
      <w:r>
        <w:rPr>
          <w:rFonts w:ascii="Amiri" w:hAnsi="Amiri" w:eastAsia="Amiri" w:cs="Amiri"/>
          <w:color w:val="111111"/>
          <w:sz w:val="28"/>
          <w:sz w:val="28"/>
          <w:szCs w:val="28"/>
          <w:rtl w:val="true"/>
          <w:lang w:bidi="ar-SA"/>
        </w:rPr>
        <w:t>لها فيلحق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اختلع السيد أمته التي هي تحت حرّ أو مكاتب على رقبتها ففي صحّته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تحصل الفرقة ويرجع إلى قيمتها؛ لأنّه خلع على بذل لم يسلم له، فإنّ البذل هو تملك الرقبة، وفرقة الطلاق وتملك الرقبة لا يجتمعان ، فإذا لم يسلم البذل أشبه ما إذا خالعها على خمر أو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الخلع أصلاً؛ لأنّه لو حصلت الفرقة لقارنها ملك الرقبة، فإنّ العوضين يتساوقان والملك في المنكوحة يمنع وقوع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بذل المكاتبة المطلقة، ولا اعتراض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المشروطة فكالقن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مساواة المشروطة للقنّ فواضح؛ لأنّها لا تخلص من محض الرق إلّا بأداء جميع المال، فهي قبله بحكم 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المطلقة فقد أطلق الشيخ في المبسوط بأنّ بذلها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من غير اعتراض للمولى</w:t>
      </w:r>
      <w:r>
        <w:rPr>
          <w:rStyle w:val="FootnoteAnchor"/>
          <w:rtl w:val="true"/>
        </w:rPr>
        <w:footnoteReference w:id="1870"/>
      </w:r>
      <w:r>
        <w:rPr>
          <w:rFonts w:ascii="Amiri" w:hAnsi="Amiri" w:eastAsia="Amiri" w:cs="Amiri"/>
          <w:color w:val="111111"/>
          <w:sz w:val="28"/>
          <w:sz w:val="28"/>
          <w:szCs w:val="28"/>
          <w:rtl w:val="true"/>
          <w:lang w:bidi="ar-SA"/>
        </w:rPr>
        <w:t>، وتبعه عليه المصنّف والجماعة</w:t>
      </w:r>
      <w:r>
        <w:rPr>
          <w:rStyle w:val="FootnoteAnchor"/>
          <w:rtl w:val="true"/>
        </w:rPr>
        <w:footnoteReference w:id="1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 لما سيأتي في الكتابة من أنّ المكاتب مطلقاً ممنوع من التصرّف المنافي للاكتساب ومسوّغ فيه من غير فرق بين المطلق والمشروط</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يبذله من المال في مقابلة البضع إن كان اكتساباً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العائد إليها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صحّته فيهما مقيداً بكون المبذول بقدر مهر المثل، وإن كان غير اكتساب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فيهما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 بأنّ اختلاع المكاتبة مطلقاً كاختلاع الأمة كان وجهاً، لكن لا أعلم به قائلاً من أصحابنا، فينبغي التوقّف إلى أن يظهر الحال أو وجه الفرق الذي ادّعوه</w:t>
      </w:r>
      <w:r>
        <w:rPr>
          <w:rFonts w:eastAsia="Amiri" w:cs="Amiri" w:ascii="Amiri" w:hAnsi="Amiri"/>
          <w:color w:val="111111"/>
          <w:sz w:val="28"/>
          <w:szCs w:val="28"/>
          <w:rtl w:val="true"/>
          <w:lang w:bidi="ar-SA"/>
        </w:rPr>
        <w:t xml:space="preserve">. </w:t>
      </w:r>
      <w:bookmarkStart w:id="28" w:name="pg10260_101929"/>
    </w:p>
    <w:p>
      <w:pPr>
        <w:pStyle w:val="Heading4"/>
        <w:numPr>
          <w:ilvl w:val="3"/>
          <w:numId w:val="1"/>
        </w:numPr>
        <w:rPr/>
      </w:pPr>
      <w:bookmarkStart w:id="29" w:name="__RefHeading___Toc3660209_1067777946"/>
      <w:bookmarkStart w:id="30" w:name="_Toc10"/>
      <w:bookmarkEnd w:id="28"/>
      <w:bookmarkEnd w:id="29"/>
      <w:r>
        <w:rPr>
          <w:rtl w:val="true"/>
        </w:rPr>
        <w:t>النظر الثالث في الشرائط</w:t>
      </w:r>
      <w:bookmarkEnd w:id="30"/>
    </w:p>
    <w:p>
      <w:pPr>
        <w:pStyle w:val="BookText"/>
        <w:rPr/>
      </w:pPr>
      <w:r>
        <w:rPr>
          <w:rFonts w:ascii="Amiri" w:hAnsi="Amiri" w:eastAsia="Amiri" w:cs="Amiri"/>
          <w:color w:val="111111"/>
          <w:sz w:val="28"/>
          <w:sz w:val="28"/>
          <w:szCs w:val="28"/>
          <w:rtl w:val="true"/>
          <w:lang w:bidi="ar-SA"/>
        </w:rPr>
        <w:t>ويعتبر في الخالع 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وكمال العقل، والاختيار،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يقع مع الصغر ، • ولا مع الجنون • ولا مع الإكراه، ولا مع السكر ولا مع الغضب الرافع للقصد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خالع ولي الطفل بعوض صح إن لم يكن طلاقاً، وبطل مع القول بكونه طلاقاً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مع 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الجنون حالة إيقاعه الخلع، سواء كان مطبقاً أم أدواراً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غيره من الموارد والمعتبر من الجنون ما يزول معه العقل، ويعلم باختلال نظم الكلام ومخالفة الأفعال لأفعال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تحقيق الإكراه وما يتفرّع عليه في الطلاق</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ظهرت قرينة الرضى بعد الإكراه بأن يخالف ما أكره عليه كمّيّةً أو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أكرهه على خلعها بمائة فخلعها بمائتين، أو بذهب فخلعها بفضّة،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إكراها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الإكراه رجع إلى القرينة مع عدم البيّنة وإلّا لم تقبل؛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خالع وليّ الطفل بعوض صحّ إن لم يكن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خالع الوليّ زوجة الطفل، فإن جعلناه طلاقاً أو يفتقر إلى أن يتبع بالطلاق لم يصحّ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المختلعة أن تكون طاهراً طهراً لم يجامعها فيه، إذا كانت مدخولاً بها، غير يائسة، وكان حاضراً معها • وأن تكون الكراهة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مطلقاً؛ لما تقدّم من أنّ الولي ليس له أن يطلق عن الصبيّ وإن وجد مصلحة</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جعلناه فسخاً روعي في صحّته المصلحة؛ لأنّه حينئذ بمنزلة المعاوضة عنه، وهي جائزة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خلعه بمهر المثل وأقلّ؛ لأنّ المصلحة هي المسوّغة للفعل، وليس على حدّ المعاوضات المحضة المالية حتى يتقيّد بمهر المثل مع احتماله؛ إلحاقاً له بغيره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يرشد إليه</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 المختلعة أن تكون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الضابط أنّه يعتبر فيها ما يعتبر في الطلاق وإن جعلناه فسخاً؛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اختلاع إلا على طهر من غير جماع</w:t>
      </w:r>
      <w:r>
        <w:rPr>
          <w:rFonts w:eastAsia="IRNazanin" w:cs="IRNazanin"/>
          <w:color w:val="111111"/>
          <w:sz w:val="28"/>
          <w:szCs w:val="28"/>
          <w:rtl w:val="true"/>
          <w:lang w:bidi="fa-IR"/>
        </w:rPr>
        <w:t>»</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خبر دلّ على أنّه طلاق</w:t>
      </w:r>
      <w:r>
        <w:rPr>
          <w:rStyle w:val="FootnoteAnchor"/>
          <w:rtl w:val="true"/>
        </w:rPr>
        <w:footnoteReference w:id="1877"/>
      </w:r>
      <w:r>
        <w:rPr>
          <w:rFonts w:ascii="IRNazanin" w:hAnsi="IRNazanin" w:eastAsia="IRNazanin"/>
          <w:color w:val="111111"/>
          <w:sz w:val="28"/>
          <w:sz w:val="28"/>
          <w:szCs w:val="28"/>
          <w:rtl w:val="true"/>
          <w:lang w:bidi="fa-IR"/>
        </w:rPr>
        <w:t>لزم منه اعتبار شرائطه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تكون الكراهة من المرأة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الأصحاب أنّ الخلع مشروط بكراهة المرأة له ، فلو خالعها وأخلاقهما ملتئمة ولا كراهة منها لم 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وأخبارهم به مستفيضة، منها حسنة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خلعها حتى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أُبرّ لك قسماً، ولا أُطيع لك أمراً، ولا أغتسل لك من جنابة، ولأوطئن فراشك، ولآذنننّ</w:t>
      </w:r>
      <w:r>
        <w:rPr>
          <w:rStyle w:val="FootnoteAnchor"/>
          <w:rtl w:val="true"/>
        </w:rPr>
        <w:footnoteReference w:id="1878"/>
      </w:r>
      <w:r>
        <w:rPr>
          <w:rFonts w:ascii="Amiri" w:hAnsi="Amiri" w:eastAsia="Amiri" w:cs="Amiri"/>
          <w:color w:val="111111"/>
          <w:sz w:val="28"/>
          <w:sz w:val="28"/>
          <w:szCs w:val="28"/>
          <w:rtl w:val="true"/>
          <w:lang w:bidi="ar-SA"/>
        </w:rPr>
        <w:t>عليه بغير إذنك، وقد كان الناس يرخّصون فيما دون هذا، فإذا قالت المرأة ذلك لزوجها حلّ له ما أخذ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عليك من تكره، لم يجب خلعها، بل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عنده على تطليقتين</w:t>
      </w:r>
      <w:r>
        <w:rPr>
          <w:rFonts w:eastAsia="Amiri" w:cs="Amiri" w:ascii="Amiri" w:hAnsi="Amiri"/>
          <w:color w:val="111111"/>
          <w:sz w:val="28"/>
          <w:szCs w:val="28"/>
          <w:rtl w:val="true"/>
          <w:lang w:bidi="ar-SA"/>
        </w:rPr>
        <w:t>»</w:t>
      </w:r>
      <w:r>
        <w:rPr>
          <w:rStyle w:val="FootnoteAnchor"/>
          <w:rtl w:val="true"/>
        </w:rPr>
        <w:footnoteReference w:id="1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أخبار كثيرة</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جميلة بنت عبد الله بن أبي زوجة ثابت بن قيس التي كانت أصل مشروعية الخلع ما يدل على وروده في كراهتها، لكنه لا يدلّ على انحصار صحّته في تا الحالة، بخلاف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ألفاظ حديثها أنّها كانت تبغضه وكان يحبها</w:t>
      </w:r>
      <w:r>
        <w:rPr>
          <w:rStyle w:val="FootnoteAnchor"/>
          <w:rtl w:val="true"/>
        </w:rPr>
        <w:footnoteReference w:id="1881"/>
      </w:r>
      <w:r>
        <w:rPr>
          <w:rFonts w:ascii="Amiri" w:hAnsi="Amiri" w:eastAsia="Amiri" w:cs="Amiri"/>
          <w:color w:val="111111"/>
          <w:sz w:val="28"/>
          <w:sz w:val="28"/>
          <w:szCs w:val="28"/>
          <w:rtl w:val="true"/>
          <w:lang w:bidi="ar-SA"/>
        </w:rPr>
        <w:t xml:space="preserve">، فأتت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أنا ولا ثابت لا يجمع رأسي ورأسه شيء،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أعتب عليه في دين ولا خلق، ولكنّي أكره الكفر في الإسلام، ما أطيقه بغضاً، إنّي رفعت جانب الخباء فرأيته أقبل في عدة، فإذا هو أشدّهم سواداً، وأخصرهم قامة، وأقبحهم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يُقِيمَا حُدُودَ اللَّهِ فَلَا جُنَاحَ عَلَيْهِمَا فِيمَا افْتَدَتْ بهى</w:t>
      </w:r>
      <w:r>
        <w:rPr>
          <w:rFonts w:eastAsia="Amiri" w:cs="Amiri" w:ascii="Amiri" w:hAnsi="Amiri"/>
          <w:color w:val="111111"/>
          <w:sz w:val="28"/>
          <w:szCs w:val="28"/>
          <w:rtl w:val="true"/>
          <w:lang w:bidi="ar-SA"/>
        </w:rPr>
        <w:t>)</w:t>
      </w:r>
      <w:r>
        <w:rPr>
          <w:rStyle w:val="FootnoteAnchor"/>
          <w:rtl w:val="true"/>
        </w:rPr>
        <w:footnoteReference w:id="1882"/>
      </w:r>
      <w:r>
        <w:rPr>
          <w:rFonts w:ascii="Amiri" w:hAnsi="Amiri" w:eastAsia="Amiri" w:cs="Amiri"/>
          <w:color w:val="111111"/>
          <w:sz w:val="28"/>
          <w:sz w:val="28"/>
          <w:szCs w:val="28"/>
          <w:rtl w:val="true"/>
          <w:lang w:bidi="ar-SA"/>
        </w:rPr>
        <w:t>وكان قد أصدقها حديقةٌ ، 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تردّ عليّ الحديقة،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نعم وأزيده،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حديقته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فاختلعت منه بها</w:t>
      </w:r>
      <w:r>
        <w:rPr>
          <w:rStyle w:val="FootnoteAnchor"/>
          <w:rtl w:val="true"/>
        </w:rPr>
        <w:footnoteReference w:id="1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حديقته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لمطلوب الزوج لا للنهي عن بذل الزيادة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عليك من تكره لم يجب خلعها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 أنّ الخلع لا يجب على الزوج مطلقاً ؛ للأصل، ولأن الله تعالى رفع فيه الجناح</w:t>
      </w:r>
      <w:r>
        <w:rPr>
          <w:rStyle w:val="FootnoteAnchor"/>
          <w:rtl w:val="true"/>
        </w:rPr>
        <w:footnoteReference w:id="18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خلع الحامل مع رؤية الدم كما يصح طلاقها ولو قيل إنّها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التي لم يدخل بها ولو كانت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وتخلع اليائسة وإن وطئها في طهر المخالعة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الموهم لكونه محرّماً ، ورفع الجناح يرفع التحريم، ولا يدلّ على ما سواه، بل يُشعر بعدم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حسنة الحلبي السابقة</w:t>
      </w:r>
      <w:r>
        <w:rPr>
          <w:rStyle w:val="FootnoteAnchor"/>
          <w:rtl w:val="true"/>
        </w:rPr>
        <w:footnoteReference w:id="1885"/>
      </w:r>
      <w:r>
        <w:rPr>
          <w:rFonts w:ascii="IRNazanin" w:hAnsi="IRNazanin" w:eastAsia="IRNazanin"/>
          <w:color w:val="111111"/>
          <w:sz w:val="28"/>
          <w:sz w:val="28"/>
          <w:szCs w:val="28"/>
          <w:rtl w:val="true"/>
          <w:lang w:bidi="fa-IR"/>
        </w:rPr>
        <w:t>ونظائرها</w:t>
      </w:r>
      <w:r>
        <w:rPr>
          <w:rStyle w:val="FootnoteAnchor"/>
          <w:rtl w:val="true"/>
        </w:rPr>
        <w:footnoteReference w:id="1886"/>
      </w:r>
      <w:r>
        <w:rPr>
          <w:rFonts w:ascii="Amiri" w:hAnsi="Amiri" w:eastAsia="Amiri" w:cs="Amiri"/>
          <w:color w:val="111111"/>
          <w:sz w:val="28"/>
          <w:sz w:val="28"/>
          <w:szCs w:val="28"/>
          <w:rtl w:val="true"/>
          <w:lang w:bidi="ar-SA"/>
        </w:rPr>
        <w:t>دلالة على إثبات حلّه مع كراهتها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قالت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في النهاية</w:t>
      </w:r>
      <w:r>
        <w:rPr>
          <w:rStyle w:val="FootnoteAnchor"/>
          <w:rtl w:val="true"/>
        </w:rPr>
        <w:footnoteReference w:id="1887"/>
      </w:r>
      <w:r>
        <w:rPr>
          <w:rFonts w:ascii="Amiri" w:hAnsi="Amiri" w:eastAsia="Amiri" w:cs="Amiri"/>
          <w:color w:val="111111"/>
          <w:sz w:val="28"/>
          <w:sz w:val="28"/>
          <w:szCs w:val="28"/>
          <w:rtl w:val="true"/>
          <w:lang w:bidi="ar-SA"/>
        </w:rPr>
        <w:t>، وتبعه تلميذه القاضي</w:t>
      </w:r>
      <w:r>
        <w:rPr>
          <w:rStyle w:val="FootnoteAnchor"/>
          <w:rtl w:val="true"/>
        </w:rPr>
        <w:footnoteReference w:id="1888"/>
      </w:r>
      <w:r>
        <w:rPr>
          <w:rFonts w:ascii="Amiri" w:hAnsi="Amiri" w:eastAsia="Amiri" w:cs="Amiri"/>
          <w:color w:val="111111"/>
          <w:sz w:val="28"/>
          <w:sz w:val="28"/>
          <w:szCs w:val="28"/>
          <w:rtl w:val="true"/>
          <w:lang w:bidi="ar-SA"/>
        </w:rPr>
        <w:t>وجماعة</w:t>
      </w:r>
      <w:r>
        <w:rPr>
          <w:rStyle w:val="FootnoteAnchor"/>
          <w:rtl w:val="true"/>
        </w:rPr>
        <w:footnoteReference w:id="1889"/>
      </w:r>
      <w:r>
        <w:rPr>
          <w:rFonts w:ascii="Amiri" w:hAnsi="Amiri" w:eastAsia="Amiri" w:cs="Amiri"/>
          <w:color w:val="111111"/>
          <w:sz w:val="28"/>
          <w:sz w:val="28"/>
          <w:szCs w:val="28"/>
          <w:rtl w:val="true"/>
          <w:lang w:bidi="ar-SA"/>
        </w:rPr>
        <w:t>استناداً إلى أنّ ذلك منها منكر، والنهي عن المنكر واجب، وإنّما يتمّ بالخلع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منع انحصار النهي في الخلع، بل تأدّيه بالطلاق المجرّد عن البذل أقرب إليه وأنسب بمقام الغيرة والنخوة من مراجعتها على بذل المال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تأديه بالضرب وغيره مما يدفع به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حينئذٍ استحباب فراقها، أمّا كونه بطريق الخلع فغير واضح إلّا من حيث جعله بعض أفراد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المختلف الظاهر أنّ مراد الشيخ بذلك شدّة الاستحباب</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خلع الحامل مع رؤية الدم كما يصح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جعلنا الخلع طلاقاً فما يعتبر في الطلاق ويرخّص فيه من طلاق الحائض في المواضع الثلاثة آتٍ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جعلناه فسخاً يستتبع الطلاق فكذلك بطريق أولى، وإن لم نقل بافتقاره إلى الطلاق فغايته إلحاقه به أمّا زيادته عليه في الشرائط فلا؛ إذ لا دليل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العقد حضور شاهدين دفعةً، ولو افترقا لم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وتجريده عن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بعض الأصحاب، فحكم بعدم جواز خلع الحامل إن قلنا إنّها تحيض إلّا في طهر آخر غير طهر المواقعة بخلاف الطلاق</w:t>
      </w:r>
      <w:r>
        <w:rPr>
          <w:rStyle w:val="FootnoteAnchor"/>
          <w:rtl w:val="true"/>
        </w:rPr>
        <w:footnoteReference w:id="1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الاحتجاج له بعموم الخبر السابق</w:t>
      </w:r>
      <w:r>
        <w:rPr>
          <w:rStyle w:val="FootnoteAnchor"/>
          <w:rtl w:val="true"/>
        </w:rPr>
        <w:footnoteReference w:id="1892"/>
      </w:r>
      <w:r>
        <w:rPr>
          <w:rFonts w:ascii="Amiri" w:hAnsi="Amiri" w:eastAsia="Amiri" w:cs="Amiri"/>
          <w:color w:val="111111"/>
          <w:sz w:val="28"/>
          <w:sz w:val="28"/>
          <w:szCs w:val="28"/>
          <w:rtl w:val="true"/>
          <w:lang w:bidi="ar-SA"/>
        </w:rPr>
        <w:t>، مع القول بأنّه فسخ لا طلاق فلا يلحقه ما دلّ على استثناء الحامل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فالمذهب هو المشهور، ورجحان كونه طلاقاً كافٍ في مشاركته له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 العقد حضور شاهدين دفعة، ولو افترقا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سماعهما صيغة العقد، سواء حضرا دفعة أم لا، وإن كانت العبارة غير 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بالعقد يشمل استدعاء المرأة وخلع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وبناؤه على القول بكونه طلاقاً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الآخر يمكن استفادته من عموم الأخبار الدالّة على اعتبار الشاهدين فيه</w:t>
      </w:r>
      <w:r>
        <w:rPr>
          <w:rStyle w:val="FootnoteAnchor"/>
          <w:rtl w:val="true"/>
        </w:rPr>
        <w:footnoteReference w:id="1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ماهيته لا تتحقّق بدون الإيجاب الواقع منه والاستدعاء منها أو القبول تناولهما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إثبات هذا المطلوب من النصوص على القول بكونه فسخاً لا يخلو من إشكال، ولعلّ الاستناد إلى الإجماع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وتجريده عن شرط</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اشتراط تجريده عن الشرط كالكلام في الطلاق من أنّه مذهب الأصحاب ودليله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الأدلّة</w:t>
      </w:r>
      <w:r>
        <w:rPr>
          <w:rStyle w:val="FootnoteAnchor"/>
          <w:rtl w:val="true"/>
        </w:rPr>
        <w:footnoteReference w:id="1894"/>
      </w:r>
      <w:r>
        <w:rPr>
          <w:rFonts w:ascii="Amiri" w:hAnsi="Amiri" w:eastAsia="Amiri" w:cs="Amiri"/>
          <w:color w:val="111111"/>
          <w:sz w:val="28"/>
          <w:sz w:val="28"/>
          <w:szCs w:val="28"/>
          <w:rtl w:val="true"/>
          <w:lang w:bidi="ar-SA"/>
        </w:rPr>
        <w:t>الدالّة على مشروعيته يتناول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النصّ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الخلع من المحجور لتبذير أو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بجواز تعليق الظهار على الشرط</w:t>
      </w:r>
      <w:r>
        <w:rPr>
          <w:rStyle w:val="FootnoteAnchor"/>
          <w:rtl w:val="true"/>
        </w:rPr>
        <w:footnoteReference w:id="1895"/>
      </w:r>
      <w:r>
        <w:rPr>
          <w:rFonts w:ascii="Amiri" w:hAnsi="Amiri" w:eastAsia="Amiri" w:cs="Amiri"/>
          <w:color w:val="111111"/>
          <w:sz w:val="28"/>
          <w:sz w:val="28"/>
          <w:szCs w:val="28"/>
          <w:rtl w:val="true"/>
          <w:lang w:bidi="ar-SA"/>
        </w:rPr>
        <w:t>يؤنس بكونه غير مناف للصحة في الجملة، إلا أنّ الخلاف هنا غير متحقّق، فإن تم فهو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الخلع من المحجور لتبذير أو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المخالع كونه ممن ينفذ طلاقه، فلا يصحّ خلع الصبي والمجنون، ويصحّ من المحجور عليه للسفه والفلس، سواء أذن الوليّ أم لم يأذن، وسواء كان العوض بقدر مهر المثل أم ،دونه، فإنّ ذلك لا يزيد على الطلاق مجاناً ، وطلاقهما مجانّاً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يجوز للمختلع تسليم المال إلى السفيه، بل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سلّمه إلى السفيه وكان الخلع على عين أخذها الولي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تلفت في يد السفيه قبل علم الوليّ بالحال رجع على المختلع بمثلها أو قيمتها؛ لحصول التلف قبل قبض المستحق للقبض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فتركها في يده حتّى تلفت مع تمكّنه من قبضها ففي ضمان الوليّ أو الدافع وجهان أجودهما الثاني، وإن أثم الوليّ بتركها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الخلع على دين رجع الوليّ على المختلع بمثله؛ لأنّه لم يجر قبض صحيح تحصل به البراءة، ويستردّ المختلع من السفيه ما سلّمه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 قبل ردّه ففي ضمانه له وجهان تقدّما في بابه</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ضمان هنا على الولي وإن أمكنه انتزاعه منه بغير إشكال؛ لأنّه ليس عين الحق</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التسليم إلى السفيه بغير إذن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بإذنه ففي الاعتداد به وجهان من أنّه تسليم مأذون فيه ممن له الولاية فكان مبرئاً، ومن الشكّ في نفوذ مثل هذه الإذن؛ إذ ليس للوليّ أن يفوّض إلى السفيه الأمر في ماله، إلّا أن يفرض مراعاته له بحيث لا يخرج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الذمّي والحربي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البذل خمراً أو خنزيراً صح ولو أسلما أو أحدهما قبل الإقباض ضمنت القيمة عند مستحلّيه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والشرط إنّما يبطل إذا لم يقتضه العقد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رجعتِ رجعت ، لم يبطل بهذا الشرط ؛ لأنّه مقتضى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شرطت هي الرجوع في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يده، فيتّجه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حسن وأطلق في القواعد البراءة مع إذنه</w:t>
      </w:r>
      <w:r>
        <w:rPr>
          <w:rStyle w:val="FootnoteAnchor"/>
          <w:rtl w:val="true"/>
        </w:rPr>
        <w:footnoteReference w:id="1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الذمي والحربي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البذل خمراً أو خنزيراً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العوض كونه قابلاً لملك المتعاوضين فلا عبرة بعدم قبول ملكية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الزوجان ذمّيّين صح بذلها له خمراً أو خنزيراً؛ لصحة ملكهما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منهما الحربيان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تقابضا كافرين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أسلما أو أحدهما قبل التقابض ضمنت قيمته عند مستحليه؛ لأنّها أقرب شيء إليه، كما لو جرى العقد على عين فتعذّر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التعذّر الشرعي منزلة الحسّي؛ إذ لو كانت هي المسلمة امتنع منها إقباضه، وإن كان هو المسلم امتنع منه قبضه و زالت ماليته لكن له أخذ قيمته منها إلزاماً لها بما تنتحله، فينزل تعذر قبضه منزلة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سقوط حقّه منه لو كان هو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 المصنّف له قولاً فيما لو أسلمت قبل قبض المهر وكان خمراً</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الإسلام قبل قبض البعض لحق كل جزء حكمه، فيجب بقدر الباقي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ترافعا إلينا قبل الإسلام والتقابض ألزمها الحاكم القيمة أيضاً لتعذّر حكم الحاكم بالأصل، كما تعذّر إقباض المسلم له وقبضه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والشرط إنّما يبطل إذا لم يقتضه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خالعتك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ولو شاءت؛ لأنّه شرط ليس من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ضمنت لي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متى أو مهما أو أي وقت أو أي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الضابط في كلّ شرط لا يصحّ تعليق العقد عليه هو الشرط الخارج عن مقتضى العقد، فلو شرط ما هو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مضمونه يتناوله العقد وإن لم يشرط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 وكان ذلك بصورة الشرط لا بمعناه،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في البذل رجعتُ في الطلاق، فإنّ ذلك أمر ثابت مترتّب على صحّة الخلع شرط أم لم يشرط وكذا قولها على أن لي الرجوع فيه في العدّة،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الحكم في كلّ منهما من حيث اشتمالهما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للاشتراط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تخلّل كلام بين الإيجاب والقبول في الأوّل على تقدير تأخر القبول، وتخلّله الاستدعاء والإيجاب في الثاني على تقدير تقدّم الاستدعاء، وقد تقدّم اعتبار الفورية بينهما</w:t>
      </w:r>
      <w:r>
        <w:rPr>
          <w:rStyle w:val="FootnoteAnchor"/>
          <w:rtl w:val="true"/>
        </w:rPr>
        <w:footnoteReference w:id="1899"/>
      </w:r>
      <w:r>
        <w:rPr>
          <w:rFonts w:ascii="Amiri" w:hAnsi="Amiri" w:eastAsia="Amiri" w:cs="Amiri"/>
          <w:color w:val="111111"/>
          <w:sz w:val="28"/>
          <w:sz w:val="28"/>
          <w:szCs w:val="28"/>
          <w:rtl w:val="true"/>
          <w:lang w:bidi="ar-SA"/>
        </w:rPr>
        <w:t>، إلّا أن يدعى اغتفار مثل ذلك إمّا لقلّته أو لكونه من مقتضيات العقد ولوازمه، فلا يضرّ ذكره وإن أوجب الفصل بين المقصود بالذات من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تخلّل الكلام الواقع من هذا القبيل بين الإيجاب والقبول، وقد قدّمنا الإشارة إلى مثله في النكاح</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إن شئت، لم يصحّ ولو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أمثلة الشرط المقتضي للبطلان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 أن يكون أمراً متوقعاً بعد الصيغة علّقت عليه يمكن وجوده وعدّمه وإن أمكن وجوده بعدها بغير فصل،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للإيجاب،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ضمنت لي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تعليقه</w:t>
      </w:r>
      <w:r>
        <w:rPr>
          <w:rStyle w:val="FootnoteAnchor"/>
          <w:rtl w:val="true"/>
        </w:rPr>
        <w:footnoteReference w:id="1901"/>
      </w:r>
      <w:r>
        <w:rPr>
          <w:rFonts w:ascii="Amiri" w:hAnsi="Amiri" w:eastAsia="Amiri" w:cs="Amiri"/>
          <w:color w:val="111111"/>
          <w:sz w:val="28"/>
          <w:sz w:val="28"/>
          <w:szCs w:val="28"/>
          <w:rtl w:val="true"/>
          <w:lang w:bidi="ar-SA"/>
        </w:rPr>
        <w:t>على إعطائها بجميع تلك الأدوات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بينها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خالعتك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يتقدّم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في المعنى مشروطاً بقبولها الذي هو بمعنى الضمان على ما قرر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في نفسها هنا جازمة وإن توقّفت على شرط آخر كتوقّف الإيجاب الجازم على القبول، وذلك لا يقتضي جعله في نفس اللفظ معلّقاً عليه، حتّى لو قال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صح وإن كانت صحّته في نفسه موقوفة على القبول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بكذا إن 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التعليق المنافي للجزم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التعاليق أمر آخر زائد على تعليقه على القبول وهو أنّ المشيئة المعلّق عليها قد تقع مقارنةً وقد تقع متأخرةً، فيكون قد علّق اللفظ على أمر قد يقع مطابقاً وقد لا يقع، فيرجع إلى تعليقه على أمر مبطل من حيث هو كلّي وإن كان بالنظر إلى بعض أفراده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التعليق على الإعطاء مانع آخر، وهو أنّه غير مشروط بكونه عوضاً في الخلع، بل متى حصل الإعطاء المملّك كفى في تأدي الشرط وإن لم يكن على وجه العوض، بل على قصد عدمه، والمال المعلّق عليه صحّة الخلع هو المجعول عوضاً، ومن ثمّ صحّحوا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بألف، دون وعليك ألف،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هذه الأحكام كلّها راجعة إلى صور الشروط المرتبطة بالألفاظ، وإلّا فالمعنى متحد وإثبات الأحكام بمثل هذه الاعتبارات لا يخلو من تكلّف</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البحث في تعليق الاستدعاء على الشرط، وقد تقدّم القول بجوازه</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طلقتني واحدةً فلك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فالأقرب ثبوت الفدية</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تعليق ،محض، إلّا أن يقال بأنّ الاستدعاء يتوسّع فيه، ومن ثمّ لم يختصّ بلفظ، بخلاف الخلع الواقع من الزوج، وفي الحقيقة كلّ لفظ يتقدّم منهما فهو معلّق على الآخر، ومن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تأخير القبول من جانبها يكون في الخلع شائبة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اعتبروا في نفس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اللفظ الواقع من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تجرّده عن صورة الشرط، بخلاف اللفظ الواقع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 الخلع عبارة عن العقد المركّب منهما أشكل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ذكره في تعريف الخلع في التحرير من أنّه عبارة عن بذل المرأة المال للزوج فدية لنفسها</w:t>
      </w:r>
      <w:r>
        <w:rPr>
          <w:rStyle w:val="FootnoteAnchor"/>
          <w:rtl w:val="true"/>
        </w:rPr>
        <w:footnoteReference w:id="1904"/>
      </w:r>
      <w:r>
        <w:rPr>
          <w:rFonts w:ascii="Amiri" w:hAnsi="Amiri" w:eastAsia="Amiri" w:cs="Amiri"/>
          <w:color w:val="111111"/>
          <w:sz w:val="28"/>
          <w:sz w:val="28"/>
          <w:szCs w:val="28"/>
          <w:rtl w:val="true"/>
          <w:lang w:bidi="ar-SA"/>
        </w:rPr>
        <w:t>، يقوى الإشكال، خصوصاً في حكمه الذي حكيناه عنه</w:t>
      </w:r>
      <w:r>
        <w:rPr>
          <w:rFonts w:eastAsia="Amiri" w:cs="Amiri" w:ascii="Amiri" w:hAnsi="Amiri"/>
          <w:color w:val="111111"/>
          <w:sz w:val="28"/>
          <w:szCs w:val="28"/>
          <w:rtl w:val="true"/>
          <w:lang w:bidi="ar-SA"/>
        </w:rPr>
        <w:t xml:space="preserve">. </w:t>
      </w:r>
      <w:bookmarkStart w:id="31" w:name="pg10260_101939"/>
    </w:p>
    <w:p>
      <w:pPr>
        <w:pStyle w:val="Heading4"/>
        <w:numPr>
          <w:ilvl w:val="3"/>
          <w:numId w:val="1"/>
        </w:numPr>
        <w:rPr/>
      </w:pPr>
      <w:bookmarkStart w:id="32" w:name="__RefHeading___Toc3660211_1067777946"/>
      <w:bookmarkStart w:id="33" w:name="_Toc11"/>
      <w:bookmarkEnd w:id="31"/>
      <w:bookmarkEnd w:id="32"/>
      <w:r>
        <w:rPr>
          <w:rtl w:val="true"/>
        </w:rPr>
        <w:t>النظر الرابع في الأحکام</w:t>
      </w:r>
      <w:bookmarkEnd w:id="33"/>
    </w:p>
    <w:p>
      <w:pPr>
        <w:pStyle w:val="BookText"/>
        <w:rPr/>
      </w:pPr>
      <w:r>
        <w:rPr>
          <w:rFonts w:ascii="IRNazanin" w:hAnsi="IRNazanin" w:eastAsia="IRNazanin"/>
          <w:color w:val="111111"/>
          <w:sz w:val="28"/>
          <w:sz w:val="28"/>
          <w:szCs w:val="28"/>
          <w:rtl w:val="true"/>
          <w:lang w:bidi="fa-IR"/>
        </w:rPr>
        <w:t>و هی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أكرهها على الفدية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به صحّ الطلاق، ولم تسلم له الفدية، وكان له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خالعها والأخلاق ملتئمة لم يصحّ الخلع، ولا يملك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والحال هذه بعوض لم يملك العوض، وصحّ الطلاق، وله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أكرهها على الفدية فعل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إكراهه عليها بتوعده إيَّاها إن لم تبذلها بما لا تحتمله أو لا يليق بجانبها من ضرب وشتم ونحوه، لا بتقصيره في حقوقها الواجبة لها من القسم والنفقة فافتدت منه لذلك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يظهر لها أنّ ذلك طلباً لبذلها فيكون إكراها لصدق تعريفه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 في باب الشقاق من النكاح</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حملها على ذلك بفعل ما لا يحرم عليه كإغارتها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 ما لا يجب فعله لم يعدّ ذلك إكراهاً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يتحقّق الإكراه على البذل، فإن كان الواقع خلعاً بطل، وإن قلنا إنّه طلاق فلا يكون رجعيّاً لأنّ ما هيّته لا تتحقّق بدون صحّة البذل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طلاقاً بعوض وقع رجعيّاً من حيث فساد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بائناً من حيثية أُخرى بانت منه بغير عوض، وكان التقصير من جانبه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خالعها والأخلاق ملتئمة لم يصح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أتت بالفاحشة جاز عضلها لتفدي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الخلع فلما تقدّم من اشتراط صحّته بكراهتها له، فبدون الكراهة يقع باطلاً؛ لفقد شرطه</w:t>
      </w:r>
      <w:r>
        <w:rPr>
          <w:rStyle w:val="FootnoteAnchor"/>
          <w:rtl w:val="true"/>
        </w:rPr>
        <w:footnoteReference w:id="1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والتئام أخلاقهما كناية عن عدم الكراهة وإلّا فإنّها أمر نفسى يمكن مجامعتها لالتئام الأخلاق ظاهراً، بأن تكتم الكراهة وتحسن معه الخلق، ولكن لمّا كان ذلك على خلاف الغالب لم يعتبره؛ إذ ما يضمره الإنسان يظهر على فلتات لسانه وصفحات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ظهور كراهتها مع وقوعها في نفس الأمر لوجب الحكم بفساده؛ لأنّ العبرة بظهور الشرط لا بحصوله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إليه فيما بينها وبين الله تعالى، فيحتمل وقوعه فيلحقها حكم المطلقة بالنسبة إليها وإن كانت بالنسبة إليه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فساده مطلقاً لما تقرّر من دلالة النصوص على أن المعتبر إظهارها الكراهة بالقول</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الطلاق بعوض فمقتضى كلام المصنّف والجماعة كونه كذلك؛ لاشتراكهما في المعنى، بل عده في المبسوط خلعاً صريحاً حيث قسمه إلى واقع بصريح الطلاق وإلى واقع بغيره، وجعل الأوّل طلاقاً وخلعاً، وجعل الخلاف في الثاني هل هو طلاق أم لا ؟</w:t>
      </w:r>
      <w:r>
        <w:rPr>
          <w:rStyle w:val="FootnoteAnchor"/>
          <w:rtl w:val="true"/>
        </w:rPr>
        <w:footnoteReference w:id="1908"/>
      </w:r>
      <w:r>
        <w:rPr>
          <w:rFonts w:ascii="Amiri" w:hAnsi="Amiri" w:eastAsia="Amiri" w:cs="Amiri"/>
          <w:color w:val="111111"/>
          <w:sz w:val="28"/>
          <w:sz w:val="28"/>
          <w:szCs w:val="28"/>
          <w:rtl w:val="true"/>
          <w:lang w:bidi="ar-SA"/>
        </w:rPr>
        <w:t>وهذا إن كان إجماعاً فهو الحجّة في حكمه وإلّا فلا يخلو من إشكال؛ لأنّ النصوص إنّما دلّت على توقّف الخلع على الكراهة، وظاهر حال الطلاق بعوض أنّه مغاير له وإن شاركه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أتت بالفاحشة جاز عضلها لتفدي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هذه المسألة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تَعْضُلُوهُنَّ لِتَذْهَبُوا بِبَعْضٍ مَا ءَاتَيْتُمُوهُنَّ إِلَّا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يَأْتِينَ بِفَاحِشَةٍ مُّبَيِّنَةٍ</w:t>
      </w:r>
      <w:r>
        <w:rPr>
          <w:rFonts w:eastAsia="Amiri" w:cs="Amiri" w:ascii="Amiri" w:hAnsi="Amiri"/>
          <w:color w:val="111111"/>
          <w:sz w:val="28"/>
          <w:szCs w:val="28"/>
          <w:rtl w:val="true"/>
          <w:lang w:bidi="ar-SA"/>
        </w:rPr>
        <w:t>)</w:t>
      </w:r>
      <w:r>
        <w:rPr>
          <w:rStyle w:val="FootnoteAnchor"/>
          <w:rtl w:val="true"/>
        </w:rPr>
        <w:footnoteReference w:id="1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الاستثناء جواز عضلهنّ مع إتيانهن بفاحشة مبينة ليفتدين أنفسهنّ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العضل التضييق والمنع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أمراً فعضلتني عنه، أي منعتني وضيّقت عليّ، وأعضل بي الأمر إذا ضاق، قاله الهروي</w:t>
      </w:r>
      <w:r>
        <w:rPr>
          <w:rStyle w:val="FootnoteAnchor"/>
          <w:rtl w:val="true"/>
        </w:rPr>
        <w:footnoteReference w:id="1910"/>
      </w:r>
      <w:r>
        <w:rPr>
          <w:rFonts w:ascii="Amiri" w:hAnsi="Amiri" w:eastAsia="Amiri" w:cs="Amiri"/>
          <w:color w:val="111111"/>
          <w:sz w:val="28"/>
          <w:sz w:val="28"/>
          <w:szCs w:val="28"/>
          <w:rtl w:val="true"/>
          <w:lang w:bidi="ar-SA"/>
        </w:rPr>
        <w:t>وغيره</w:t>
      </w:r>
      <w:r>
        <w:rPr>
          <w:rStyle w:val="FootnoteAnchor"/>
          <w:rtl w:val="true"/>
        </w:rPr>
        <w:footnoteReference w:id="1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مضارة الزوجة المذكورة وسوء العشرة معها ليضطرّها إلى الافتداء منه بمالها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الفاحشة المستثناة بسببها،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الزنى</w:t>
      </w:r>
      <w:r>
        <w:rPr>
          <w:rStyle w:val="FootnoteAnchor"/>
          <w:rtl w:val="true"/>
        </w:rPr>
        <w:footnoteReference w:id="191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الحد مطلقاً</w:t>
      </w:r>
      <w:r>
        <w:rPr>
          <w:rStyle w:val="FootnoteAnchor"/>
          <w:rtl w:val="true"/>
        </w:rPr>
        <w:footnoteReference w:id="191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الحكم على خلاف الأصل ينبغي معه الاقتصار على محلّ الوفاق وهو الأول؛ لأنّه ثابت على جميع الأقوال وهذا العضل للافتداء في معنى الإكراه عليه كما تقدّم</w:t>
      </w:r>
      <w:r>
        <w:rPr>
          <w:rStyle w:val="FootnoteAnchor"/>
          <w:rtl w:val="true"/>
        </w:rPr>
        <w:footnoteReference w:id="1915"/>
      </w:r>
      <w:r>
        <w:rPr>
          <w:rFonts w:ascii="Amiri" w:hAnsi="Amiri" w:eastAsia="Amiri" w:cs="Amiri"/>
          <w:color w:val="111111"/>
          <w:sz w:val="28"/>
          <w:sz w:val="28"/>
          <w:szCs w:val="28"/>
          <w:rtl w:val="true"/>
          <w:lang w:bidi="ar-SA"/>
        </w:rPr>
        <w:t>، فلذلك كان حكمها على خلاف الأصل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قبل نزول الحدود للرجل أن يعضل الزانية لتفتدي نفسها، فلمّا نزلت الحدود حرم أخذ المال بالإكراه</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بعدم المنافاة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النسخ والأكثر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الأوّل فهل يتقيّد جواز العضل ببذل قدر مخصوص كمقدار ما وصل إليها؟ ظاهر المصنّف والأكثر عدمه؛ لإطلاقهم الجواز إلى أن تفتدي نفسها لإطلاق الآية</w:t>
      </w:r>
      <w:r>
        <w:rPr>
          <w:rStyle w:val="FootnoteAnchor"/>
          <w:rtl w:val="true"/>
        </w:rPr>
        <w:footnoteReference w:id="1917"/>
      </w:r>
      <w:r>
        <w:rPr>
          <w:rFonts w:ascii="Amiri" w:hAnsi="Amiri" w:eastAsia="Amiri" w:cs="Amiri"/>
          <w:color w:val="111111"/>
          <w:sz w:val="28"/>
          <w:sz w:val="28"/>
          <w:szCs w:val="28"/>
          <w:rtl w:val="true"/>
          <w:lang w:bidi="ar-SA"/>
        </w:rPr>
        <w:t>، ولعدّهم هذا خلعاً وهو غير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الشهيد في بعض تحقيقاته تقييده بما وصل إليها منه من مهر وغيره؛ حذراً من الضرر العظيم، واستناداً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لجميلة بنت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حديقته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ألفاظ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الزيادة فلا ، ولكن حديقته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كلام الأصحاب على غير صورة العضل، أو على ما إذا بذلت الزائد من قبل نفسها</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الاحتجاج من الجانبين معاً نظر؛ لأنّ الاستثناء في الآية</w:t>
      </w:r>
      <w:r>
        <w:rPr>
          <w:rStyle w:val="FootnoteAnchor"/>
          <w:rtl w:val="true"/>
        </w:rPr>
        <w:footnoteReference w:id="1919"/>
      </w:r>
      <w:r>
        <w:rPr>
          <w:rFonts w:ascii="Amiri" w:hAnsi="Amiri" w:eastAsia="Amiri" w:cs="Amiri"/>
          <w:color w:val="111111"/>
          <w:sz w:val="28"/>
          <w:sz w:val="28"/>
          <w:szCs w:val="28"/>
          <w:rtl w:val="true"/>
          <w:lang w:bidi="ar-SA"/>
        </w:rPr>
        <w:t>وقع من إذهاب الأزواج لبعض ما آتوهنّ لا بجميعه، والاستثناء إخراج ما لولاه لدخل في اللفظ، والجميع غير داخل فيه فإطلاق الاستثناء لا يفيد فلا حجّة فيها للفريقين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فلا دلالة فيه أيضاً على موضع النزاع؛ لأنّ المرأة المذكورة ليست من هذا الباب، ولا عضلها زوجها، وإنّما كان يود لو رضيت عنه، وإنّما هي الكارهة له على أصل قاعدة الخلع كما أشرنا إليه سابقاً</w:t>
      </w:r>
      <w:r>
        <w:rPr>
          <w:rStyle w:val="FootnoteAnchor"/>
          <w:rtl w:val="true"/>
        </w:rPr>
        <w:footnoteReference w:id="1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وتقييده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بالحديقة لكون الزوج طلبها وإلا لجازت الزيادة إجماعاً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حمله كلام الأصحاب بجواز أخذ الزيادة في غير صورة العضل ففيه أنّهم أطلقوا جواز أخذ الفدية مع العضل الشامل لأخذ الزائد، مع أنك قد عرفت أنّ التقييد بقدر </w:t>
      </w:r>
    </w:p>
    <w:p>
      <w:pPr>
        <w:pStyle w:val="BookText"/>
        <w:rPr/>
      </w:pPr>
      <w:r>
        <w:rPr>
          <w:rFonts w:ascii="Amiri" w:hAnsi="Amiri" w:eastAsia="Amiri" w:cs="Amiri"/>
          <w:color w:val="111111"/>
          <w:sz w:val="28"/>
          <w:sz w:val="28"/>
          <w:szCs w:val="28"/>
          <w:rtl w:val="true"/>
          <w:lang w:bidi="ar-SA"/>
        </w:rPr>
        <w:t>الرابعة • إذا صح الخلع فلا رجعة له، ولها الرجوع في الفدية ما دامت في العدة، ومع رجوعها يرجع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أخذت منه لا دليل عليه من الآية، وهو ظاهر، ولا من الخبر؛ لخروجه عن محلّ النزاع، وليس ذلك من باب الخلع ولا المباراة ليبحث عن تقييده بذلك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الإضرار فحسن لكنّه غير مقيد بكون البذل بمقدار ما وصل إليها، بل بما يحصل معه الإضرار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الاقتصار في تقدير العضل على بعض ما وصل إليها مطلقاً، عملاً بظاهر الآية</w:t>
      </w:r>
      <w:r>
        <w:rPr>
          <w:rStyle w:val="FootnoteAnchor"/>
          <w:rtl w:val="true"/>
        </w:rPr>
        <w:footnoteReference w:id="1921"/>
      </w:r>
      <w:r>
        <w:rPr>
          <w:rFonts w:ascii="Amiri" w:hAnsi="Amiri" w:eastAsia="Amiri" w:cs="Amiri"/>
          <w:color w:val="111111"/>
          <w:sz w:val="28"/>
          <w:sz w:val="28"/>
          <w:szCs w:val="28"/>
          <w:rtl w:val="true"/>
          <w:lang w:bidi="ar-SA"/>
        </w:rPr>
        <w:t>، ووقوفاً فيما خالف الأصل على محلّ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القول الذي حكاه المصنّف من كون الآية منسوخة تبع فيه الشيخ في المبسوط </w:t>
      </w:r>
      <w:r>
        <w:rPr>
          <w:rStyle w:val="FootnoteAnchor"/>
          <w:rtl w:val="true"/>
        </w:rPr>
        <w:footnoteReference w:id="1922"/>
      </w:r>
      <w:r>
        <w:rPr>
          <w:rFonts w:ascii="Amiri" w:hAnsi="Amiri" w:eastAsia="Amiri" w:cs="Amiri"/>
          <w:color w:val="111111"/>
          <w:sz w:val="28"/>
          <w:sz w:val="28"/>
          <w:szCs w:val="28"/>
          <w:rtl w:val="true"/>
          <w:lang w:bidi="ar-SA"/>
        </w:rPr>
        <w:t>، وهو قول بعض العامّة</w:t>
      </w:r>
      <w:r>
        <w:rPr>
          <w:rStyle w:val="FootnoteAnchor"/>
          <w:rtl w:val="true"/>
        </w:rPr>
        <w:footnoteReference w:id="1923"/>
      </w:r>
      <w:r>
        <w:rPr>
          <w:rFonts w:ascii="Amiri" w:hAnsi="Amiri" w:eastAsia="Amiri" w:cs="Amiri"/>
          <w:color w:val="111111"/>
          <w:sz w:val="28"/>
          <w:sz w:val="28"/>
          <w:szCs w:val="28"/>
          <w:rtl w:val="true"/>
          <w:lang w:bidi="ar-SA"/>
        </w:rPr>
        <w:t xml:space="preserve">، وأما أصحابنا فلا نعرف ذلك لهم، ولم ينقله أحد من الأصحاب عنهم، ولكن الشيخ يحكي في المبسوط أقوالهم ويختار منها ما يرجّح عنده، وقد نقل القول بكونها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صحّ الخلع فلا رجعة له، ولها الرجوع في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صحّ الخلع فهو فرقة بائنة، سواء جعلناه طلاقاً أم فسخاً؛ لأنّها بذلت المال لتملك البضع، فلا يكون للزوج ولاية الرجوع إليه، كما أن الزوج إذا بذل المال صداقاً ليملك البضع لا يكون للمرأة ولاية الرجوع إلى البضع بغير سبب عارض يوجبه كالعيب</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به في أخبار كثيرة، منها صحيحة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 منه وإن شاءت أن يردّ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إليها ما أخذ منها وتكون امرأته فعلت</w:t>
      </w:r>
      <w:r>
        <w:rPr>
          <w:rFonts w:eastAsia="Amiri" w:cs="Amiri" w:ascii="Amiri" w:hAnsi="Amiri"/>
          <w:color w:val="111111"/>
          <w:sz w:val="28"/>
          <w:szCs w:val="28"/>
          <w:rtl w:val="true"/>
          <w:lang w:bidi="ar-SA"/>
        </w:rPr>
        <w:t>»</w:t>
      </w:r>
      <w:r>
        <w:rPr>
          <w:rStyle w:val="FootnoteAnchor"/>
          <w:rtl w:val="true"/>
        </w:rPr>
        <w:footnoteReference w:id="1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دالّة على الأمرين معاً، أعني كونه بائناً وجواز رجوعها في البذل، فيرجع هو حينئذ في الطلاق 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طلاقها حينئذ يصير رجعياً، والرجعية بمنزلة الزوجة؛ للإجماع على أنها لا تصير امرأته بمجرّد رجوعها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رواية أبي العبّاس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إن رجعت في شيء من الصلح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لأرجعنّ في بضعك</w:t>
      </w:r>
      <w:r>
        <w:rPr>
          <w:rFonts w:eastAsia="IRNazanin" w:cs="IRNazanin"/>
          <w:color w:val="111111"/>
          <w:sz w:val="28"/>
          <w:szCs w:val="28"/>
          <w:rtl w:val="true"/>
          <w:lang w:bidi="fa-IR"/>
        </w:rPr>
        <w:t>»</w:t>
      </w: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صريحة في صيرورتها بعد رجوعها 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الخبرين تلازم الحكمين، فلو كانت العدّة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الطلقة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لها الرجوع في البذل؛ لعدم إمكان رجوعه في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الخلع عقد معاوضة كما سلف</w:t>
      </w:r>
      <w:r>
        <w:rPr>
          <w:rStyle w:val="FootnoteAnchor"/>
          <w:rtl w:val="true"/>
        </w:rPr>
        <w:footnoteReference w:id="1927"/>
      </w:r>
      <w:r>
        <w:rPr>
          <w:rFonts w:ascii="Amiri" w:hAnsi="Amiri" w:eastAsia="Amiri" w:cs="Amiri"/>
          <w:color w:val="111111"/>
          <w:sz w:val="28"/>
          <w:sz w:val="28"/>
          <w:szCs w:val="28"/>
          <w:rtl w:val="true"/>
          <w:lang w:bidi="ar-SA"/>
        </w:rPr>
        <w:t>، والأصل في عقود المعاوضات أن لا يرجع أحدهما في عوضه مع عدم رجوع الآخر، سواء كان ذلك مفوضاً إليهما أم إلى أحدهما؛ لأنّه على تقدير اختصاصه بأحدهما يترتّب على رجوعه في عوضه رجوع العوض الآخر إلى صاحبه، فلو جوّزنا رجوعها هنا من دون أن نجوّز رجوعه كان ذلك على خلاف الأصول 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فالدليل على رجوعها هو الخبران المتقدّمان، وهما دالان على إمكان رجوعه في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مثل هذا نظر ابن حمزة، فاشترط في جواز رجوعها تراضيهما معاً عليه</w:t>
      </w:r>
      <w:r>
        <w:rPr>
          <w:rStyle w:val="FootnoteAnchor"/>
          <w:rtl w:val="true"/>
        </w:rPr>
        <w:footnoteReference w:id="1928"/>
      </w:r>
      <w:r>
        <w:rPr>
          <w:rFonts w:ascii="Amiri" w:hAnsi="Amiri" w:eastAsia="Amiri" w:cs="Amiri"/>
          <w:color w:val="111111"/>
          <w:sz w:val="28"/>
          <w:sz w:val="28"/>
          <w:szCs w:val="28"/>
          <w:rtl w:val="true"/>
          <w:lang w:bidi="ar-SA"/>
        </w:rPr>
        <w:t>، بناءً على أنّه عقد معاوضة فيعتبر في فسخه 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 قوله في المختلف البأس</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اشتراط إمكان رجوعه في صحّة رجوعها وإن لم يعتبر رضاه؛ إذ لا دليل على جواز رجوعها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الشهيد في الشرح الاتّفاق على أن البذل غير لازم من جهتها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زمان العدّة</w:t>
      </w:r>
      <w:r>
        <w:rPr>
          <w:rStyle w:val="FootnoteAnchor"/>
          <w:rtl w:val="true"/>
        </w:rPr>
        <w:footnoteReference w:id="1930"/>
      </w:r>
      <w:r>
        <w:rPr>
          <w:rFonts w:ascii="Amiri" w:hAnsi="Amiri" w:eastAsia="Amiri" w:cs="Amiri"/>
          <w:color w:val="111111"/>
          <w:sz w:val="28"/>
          <w:sz w:val="28"/>
          <w:szCs w:val="28"/>
          <w:rtl w:val="true"/>
          <w:lang w:bidi="ar-SA"/>
        </w:rPr>
        <w:t>إن تمَّ فهو مقيد بذلك؛ لأنّ جواز رجوعها مع عدم جواز رجوعه موضع الخلاف، فكيف يدعى الإجماع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الشيخ</w:t>
      </w:r>
      <w:r>
        <w:rPr>
          <w:rStyle w:val="FootnoteAnchor"/>
          <w:rtl w:val="true"/>
        </w:rPr>
        <w:footnoteReference w:id="1931"/>
      </w:r>
      <w:r>
        <w:rPr>
          <w:rFonts w:ascii="Amiri" w:hAnsi="Amiri" w:eastAsia="Amiri" w:cs="Amiri"/>
          <w:color w:val="111111"/>
          <w:sz w:val="28"/>
          <w:sz w:val="28"/>
          <w:szCs w:val="28"/>
          <w:rtl w:val="true"/>
          <w:lang w:bidi="ar-SA"/>
        </w:rPr>
        <w:t>وصريح العلّامة</w:t>
      </w:r>
      <w:r>
        <w:rPr>
          <w:rStyle w:val="FootnoteAnchor"/>
          <w:rtl w:val="true"/>
        </w:rPr>
        <w:footnoteReference w:id="1932"/>
      </w:r>
      <w:r>
        <w:rPr>
          <w:rFonts w:ascii="Amiri" w:hAnsi="Amiri" w:eastAsia="Amiri" w:cs="Amiri"/>
          <w:color w:val="111111"/>
          <w:sz w:val="28"/>
          <w:sz w:val="28"/>
          <w:szCs w:val="28"/>
          <w:rtl w:val="true"/>
          <w:lang w:bidi="ar-SA"/>
        </w:rPr>
        <w:t>التلازم بين صحّة رجوعها وجواز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ما لو رجعت ولم يعلم حتّى انقضت العدّة، فيحتمل صحّة رجوعها حينئذ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بعدم التلازم بين الرجوعين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الآخر؛ فلأن الشرط ثبوت رجوعه شرعاً أعم من أن يرجع أم لا، ومتى كانت العدّة رجعيّةً كان رجوعه جائزاً، سواء علم أم لم يعلم، كما لو طلق رجعيّاً ولم يعلم بجواز الرجوع فيها فترك إلى أن انقضت العدّة، فإنّ ذلك لا يخرج العدّة عن كونها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رجعتها شرط في جواز رجوعه والشرط لا يتوقّف وجوده على وجود المشروط بالفعل وإلّا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الاشتراط أنّه لو صحّ رجوعها من غير علمه لزم الإضرار به بالعود عليه بالبذل مع فوات البضع ، وهو منفي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معاوضة يعتبر فيها علم المتعاوضين كسائر المعاوضات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الاستدلال من الجانبين نظر، أمّا الأول؛ فلأنّ ظاهر الخبرين الدالين على جواز رجوعها كون الزوج عالماً به خصوصاً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 إنّما يلزم لو توقّف رجوعها على رجوعه بالفعل، أما إذا توقّف على جوازه بالقوّة بمعنى تمكنه من الرجوع بعد رجوعها فلا؛ لأنّ مرجع الشرط حينئذٍ إلى كون العدّة رجعيّة والزوج عالماً بالحال، وهذا لا يقدح تقدّمه في الوجود على صحّة رجعتها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نجعلهما مقترنين بالزمان، فيكون دور معية، وهو غير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الضرر فيندفع بأنه قادر على دفعه بالرجعة في الأوقات المحتملة إلى آخر زمان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وبتقدير جهله بآخرها لا يمنع رجوعه في أوقات احتمالها، فإن طابق العدّة وسبق رجوعها صحّ وإلّا لغا، مع أنّ الضرر إذا حصل من قبل مَنْ يتوجه عليه لا يقدح، وهو هنا كذلك، حيث دخل على جواز رجوعها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المعاوضة</w:t>
      </w:r>
      <w:r>
        <w:rPr>
          <w:rStyle w:val="FootnoteAnchor"/>
          <w:rtl w:val="true"/>
        </w:rPr>
        <w:footnoteReference w:id="1934"/>
      </w:r>
      <w:r>
        <w:rPr>
          <w:rFonts w:ascii="Amiri" w:hAnsi="Amiri" w:eastAsia="Amiri" w:cs="Amiri"/>
          <w:color w:val="111111"/>
          <w:sz w:val="28"/>
          <w:sz w:val="28"/>
          <w:szCs w:val="28"/>
          <w:rtl w:val="true"/>
          <w:lang w:bidi="ar-SA"/>
        </w:rPr>
        <w:t>فلا يقدح؛ إذ ليست على قاعدة واحدة يجب اطّرادها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اختار عدم الرجوع بعد رجوعها وقعت المعاوضة خالية من العوض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ترجع المرأة في العوض تصير العدّة رجعية، سواء رجع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يترتّب عليها أحكام الرجعيّة مطلقاً، كوجوب النفقة والإسكان وتجديد عدّة الوفاة لو مات فيها ونحو ذلك؟ وجهان، من أن جواز رجوعه يقتضي ذلك؛ إذ لا نعني بالعدّة الرجعيّة إلّا ما يجوز للزوج الرجوع فيها، ومن أنّها ابتدأت على البينونة وسقوط هذه الأحكام، فعودها بعد ذلك يحتاج إلى دليل، والأصل يقتضي استصحاب الحكم السابق، ولا يلزم من جواز رجوعه على هذا الوجه كونها رجعيّةً مطلقاً ؛ لجواز أن يراد بالرجعيّة ما يجوز للزوج الرجوع فيها مطلقاً كما هو الظاهر، وأمّا قبل رجوعها فلا شبهة في انتفاء أحكام الرجعية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ذلك جواز تزويجه أختها ورابعة، فأما بعد رجوعها فهو منتف؛ لأنّها صارت حينئذ في حكم الزوجة كما صرّح به في الخبر الصحيح</w:t>
      </w:r>
      <w:r>
        <w:rPr>
          <w:rStyle w:val="FootnoteAnchor"/>
          <w:rtl w:val="true"/>
        </w:rPr>
        <w:footnoteReference w:id="1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قبله ففي جوازه وجهان، من تحقّق البينونة حينئذ، ومن أنّه بتزلزله في حكم الرجعي؛ ولأنّه على تقدير تقدّم ذلك ثم رجوعها يصير جامعاً بين الأختين وأزيد من العدد الشرعي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جوزنا له فعل ذلك فهل لها الرجوع بعده؟ وجهان من أنّه حينئذ لا يمكنه الرجوع،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شرط في جواز رجوعها على ما مرّ</w:t>
      </w:r>
      <w:r>
        <w:rPr>
          <w:rStyle w:val="FootnoteAnchor"/>
          <w:rtl w:val="true"/>
        </w:rPr>
        <w:footnoteReference w:id="1936"/>
      </w:r>
      <w:r>
        <w:rPr>
          <w:rFonts w:ascii="Amiri" w:hAnsi="Amiri" w:eastAsia="Amiri" w:cs="Amiri"/>
          <w:color w:val="111111"/>
          <w:sz w:val="28"/>
          <w:sz w:val="28"/>
          <w:szCs w:val="28"/>
          <w:rtl w:val="true"/>
          <w:lang w:bidi="ar-SA"/>
        </w:rPr>
        <w:t>، ومن وجود المقتضي لرجوعها، وهو كونها في عدّة خلع والمانع إنّما جاء من قبله، ولم يثبت ذلك في حقّها، ولأنّ هذا العارض من قبله يمكنه إزالته بأن يطلق الأخت والرابعة بائنة، فله الرجوع حينئذ، لزوال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بجواز تزويجه في الموضعين قبل رجوعها لا يخلو من قوة 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اختلعت منه امرأته أ يحل له أن يخطب أختها من قبل أن تنقضي عدّة المختلعة؟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برئت عصمتها منه، وليس له عليها رجعة</w:t>
      </w:r>
      <w:r>
        <w:rPr>
          <w:rFonts w:eastAsia="IRNazanin" w:cs="IRNazanin"/>
          <w:color w:val="111111"/>
          <w:sz w:val="28"/>
          <w:szCs w:val="28"/>
          <w:rtl w:val="true"/>
          <w:lang w:bidi="fa-IR"/>
        </w:rPr>
        <w:t>»</w:t>
      </w:r>
      <w:r>
        <w:rPr>
          <w:rStyle w:val="FootnoteAnchor"/>
          <w:rtl w:val="true"/>
        </w:rPr>
        <w:footnoteReference w:id="1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وإن لم تكن صريحة في تزويجها بالفعل؛ لأنّ الخطبة لا تستلزم العقد، إلّا أنّها ظاهرة فيه، وتعليلها 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الجواز حكم رجوعها قبل أن يطلقها بائناً وعدمه، ومن اعتبر التلازم بين الأمرين لم يجوّز رجوعها حينئذٍ إلّا أن يبينهما</w:t>
      </w:r>
      <w:r>
        <w:rPr>
          <w:rStyle w:val="FootnoteAnchor"/>
          <w:rtl w:val="true"/>
        </w:rPr>
        <w:footnoteReference w:id="1938"/>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قول ابن حمزة من اشتراط تراضيهما في جواز رجوعها</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في المسألة بحث آخر وهو أنها لو رجعت في البعض خاصة هل يصح الرجوع ،ويترتّب عليه صحّة رجوعه ؟ لم أقف فيه على شيء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أوجه كلّ منها 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ويترتّب عليه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اتفق عليه الأصحاب من أنّ البذل غير لازم من جهتها، فكما يصحّ لها الرجوع في الجميع يصح في البعض؛ لأن الحقّ لها فلها إسقاط بعضه كما لها إسقاط الجميع، فإنّ عدم الرجوع في قوّة الإسقاط؛ إذ لا يلزم منه رجوع العوض الآخر، بل جوازه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فلأنه مترتب على رجوعها وقد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العبّاس ما يرشد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خالعها وشرط الرجعة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طلّق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إليهما؛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إن رجعت في شيء من الصلح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الاكتفاء بالبعض وترتب رجوعه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جوازه يقتضى صيرورة الطلاق رجعيّاً، وإنّما يصير رجعياً إذا لم يشتمل على عوض، والعوض باقي في الجملة؛ إذ لا فرق فيه بين القليل والكثير، ومن ثم لو جعل ابتداء ذلك القدر الباقي بل أقلّ منه كفى في البينونة، فالجمع بين كون الطلاق رجعيّاً وبقاء العوض في مقابله متنافيان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ابن بزيع ما يرشد إليه؛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شاءت أن يردّ إليها ما أخذ منها وتكون امرأته فعلت</w:t>
      </w:r>
      <w:r>
        <w:rPr>
          <w:rFonts w:eastAsia="Amiri" w:cs="Amiri" w:ascii="Amiri" w:hAnsi="Amiri"/>
          <w:color w:val="111111"/>
          <w:sz w:val="28"/>
          <w:szCs w:val="28"/>
          <w:rtl w:val="true"/>
          <w:lang w:bidi="ar-SA"/>
        </w:rPr>
        <w:t>»</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في الباب؛ لصحّتها، وظاهرها اعتبار ردّ الجميع؛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فلا يترتب الحكم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تقرّر من أنّ البذل من جهتها جائز، فتتخيّر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بقاء شيء من العوض مانع من رجوعه، وهو حاصل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وأضعفها الأخير لما يظهر من تلازم الأمرين حيث لا يكون المانع من قبله، وهو هنا ليس كذلك، ولأنّ هذا لو صحّ لزم الإضرار به، بأن ترجع في أكثر البذل وتُبقي منه شيئاً يسيراً لتمنعه من الرجوع، وهو منفي، ولا وسيلة له إلى إسقاطه، بخلاف ما تقدّم والوسط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خالعها وشرط الرجعة لم يصح وكذا لو طلّق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شرط مناف لمقتضى العقد وللمشروع، فإنّ من حكم الخلع والطلاق بعوض أن يكون بائناً، فاشتراط الرجعة فيه ينافي موضوعه الشرعي، فلا يكون اشتراطه سائغاً، فيبطل ويترتّب عليه بطلان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الطلاق فينبغي أن يقع رجعياً إن خلا من موجبات البينونة والا اتّجه بطلانه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أتبع الخلع بالطلاق</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بعض الشافعيِّة، فأبطل الشرط وحكم بالبينونة بمهر المثل؛ لأنّ الشرط </w:t>
      </w:r>
    </w:p>
    <w:p>
      <w:pPr>
        <w:pStyle w:val="BookText"/>
        <w:rPr/>
      </w:pPr>
      <w:r>
        <w:rPr>
          <w:rFonts w:ascii="Amiri" w:hAnsi="Amiri" w:eastAsia="Amiri" w:cs="Amiri"/>
          <w:color w:val="111111"/>
          <w:sz w:val="28"/>
          <w:sz w:val="28"/>
          <w:szCs w:val="28"/>
          <w:rtl w:val="true"/>
          <w:lang w:bidi="ar-SA"/>
        </w:rPr>
        <w:t>السادسة • المختلعة لا يلحقها طلاق بعد الخلع؛ لأنّ الثاني مشروط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رجعت في الفدية فرجع جاز استئناف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ثلاثاً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طلاق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طلاق في مقابلة بذل، فلا يعدّ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قصدت الثلاث ولاء لم يصح البذل وإن طلقها ثلاثاً مرسلاً؛ لأنّه لم يفعل ما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الثلث لوقوع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جزء من العوض فيفسد العوض، وتحصل البينونة بمهر المثل</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قول آخر بعدم الصحّة ووقوع الطلاق رجعیّاً</w:t>
      </w:r>
      <w:r>
        <w:rPr>
          <w:rStyle w:val="FootnoteAnchor"/>
          <w:rtl w:val="true"/>
        </w:rPr>
        <w:footnoteReference w:id="1943"/>
      </w:r>
      <w:r>
        <w:rPr>
          <w:rFonts w:ascii="Amiri" w:hAnsi="Amiri" w:eastAsia="Amiri" w:cs="Amiri"/>
          <w:color w:val="111111"/>
          <w:sz w:val="28"/>
          <w:sz w:val="28"/>
          <w:szCs w:val="28"/>
          <w:rtl w:val="true"/>
          <w:lang w:bidi="ar-SA"/>
        </w:rPr>
        <w:t>،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لا يلحقها طلاق بعد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صحّة طلاق المختلعة على أصولنا واضح؛ لأنّ شرطه أن يقع بالزوجة وهي بعد الخلع بائنة، سواء جعلناه طلاقاً أم فسخاً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رجعت في البذل فرجع في الخلع أو الطلاق فلا شبهة في جواز طلاقها حينئذ؛ لأنّها صارت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بأصل الحكم على خلاف بعض العامة حيث جوّز طلاق المختلعة ما دامت في العدّة</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ووافقنا أكثرهم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يصحّ طلاقها فكذا ظهارها والإيلاء منها؛ لاشتراك الجميع في المقتضي وهو خروجها عن الزوجية، وهذه الأحكام معلّقة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ثلاثاً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ثلاثاً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إما أن تريد الثلاث على الولاء، بمعنى أن يأتى بصيغة الطلاق ثلاث مرات من غير أن يتخلّلها رجعة، أو تريد بها المرسلة، وهي أن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تريد بها الثلاث التي يتخلل بينها رجعتان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أرادت أحد المعنيين الأولين لم يصحّ؛ إذ لا يقع الثلاث الولاء شرعاً، ولا المرسلة </w:t>
      </w:r>
    </w:p>
    <w:p>
      <w:pPr>
        <w:pStyle w:val="BookText"/>
        <w:rPr/>
      </w:pPr>
      <w:r>
        <w:rPr>
          <w:rFonts w:ascii="Amiri" w:hAnsi="Amiri" w:eastAsia="Amiri" w:cs="Amiri"/>
          <w:color w:val="111111"/>
          <w:sz w:val="28"/>
          <w:sz w:val="28"/>
          <w:szCs w:val="28"/>
          <w:rtl w:val="true"/>
          <w:lang w:bidi="ar-SA"/>
        </w:rPr>
        <w:t>أمّا لو قصدت الثلاث التي يتخلّلها رجعتان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 ثلاثاً فله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طلّق واحدةً قيل له ثلث الألف ؛ لأنّها جعلته في مقابلة الثلاث ، فاقتضى تقسيط المقدار على الطلقات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منشؤه جعل الجملة في مقابلة الثلاث بما هي، فلا يقتضي التقسيط مع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سلف</w:t>
      </w:r>
      <w:r>
        <w:rPr>
          <w:rStyle w:val="FootnoteAnchor"/>
          <w:rtl w:val="true"/>
        </w:rPr>
        <w:footnoteReference w:id="1945"/>
      </w:r>
      <w:r>
        <w:rPr>
          <w:rFonts w:ascii="Amiri" w:hAnsi="Amiri" w:eastAsia="Amiri" w:cs="Amiri"/>
          <w:color w:val="111111"/>
          <w:sz w:val="28"/>
          <w:sz w:val="28"/>
          <w:szCs w:val="28"/>
          <w:rtl w:val="true"/>
          <w:lang w:bidi="ar-SA"/>
        </w:rPr>
        <w:t>، فيكون طلباً لباطل شرعاً، ولا ينصرف إلى الواحدة؛ لأن المقصود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احتمله بعضهم؛ حملاً للبذل على الصحيح، فيكون له الألف</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قلنا بوقوع واحدة فيهما فهل يستحقّ عليها شيئاً؟ الأظهر العدم؛ لأنّه لم يحصل ما طلبت، فلا يستحقّ ما بذلت واختلف كلام الشيخ في المبسوط، ففي موضعين منه أنّه لا يستحقّ بالواحدة شيئاً</w:t>
      </w:r>
      <w:r>
        <w:rPr>
          <w:rStyle w:val="FootnoteAnchor"/>
          <w:rtl w:val="true"/>
        </w:rPr>
        <w:footnoteReference w:id="1947"/>
      </w:r>
      <w:r>
        <w:rPr>
          <w:rFonts w:ascii="Amiri" w:hAnsi="Amiri" w:eastAsia="Amiri" w:cs="Amiri"/>
          <w:color w:val="111111"/>
          <w:sz w:val="28"/>
          <w:sz w:val="28"/>
          <w:szCs w:val="28"/>
          <w:rtl w:val="true"/>
          <w:lang w:bidi="ar-SA"/>
        </w:rPr>
        <w:t>، وفي موضعين آخرين أنه يستحق الثلث</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أرادت الثلاث التي يتخلّلها رجعتان قصداً أو صرّحت بذلك فقد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العلّامة في كتبه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حيث إنّ وقوع الثلاث على هذا الوجه يستدعي تأخّر الطلقتين الأخيرتين عن استدعائها بتخلّل الأوّل بينهما وبتخلّل الرجعتين، وذلك مناف لعقد الخلع كما سلف</w:t>
      </w:r>
      <w:r>
        <w:rPr>
          <w:rStyle w:val="FootnoteAnchor"/>
          <w:rtl w:val="true"/>
        </w:rPr>
        <w:footnoteReference w:id="1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البذل في مقابل الطلقات الثلاث، ورجوعه في كل واحدة يتوقّف على رجوعها قبله في البذل، فإن لم يحصل لم تصحّ الطلقات؛ لكونها بائنة يتوقّف على رجوعها ثم رجوعه ليصحّ الطلاق المتعقب، وإن حصل لم يتحقّق استحقاقه الألف؛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رجوعها في البذل يرفع استحقاقه له فلا يكمل له الألف في الثالثة ولو قيل بأنّ البذل في مقابلة الثالثة خاصةً ليسلم من توقّفه على رجوعها لم تحصل الفورية بين طلبها وجوابه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اختلفوا في الجواب عن هذين الإشكالين، فمنهم من اعتبر الفورية في الطلاق الأوّل خاصّة وجعل الباقي من تتمة المقصود، واعتبر رجوعها في البذل بین الطلقات لتوقّف ما طلبته عليه، والتزم توقّف ملكه للألف على الثالثة؛ لأنّ بها حصل ما طلبته فاستحقّ ما بذلته، فتكون الأوّلتان شرطاً في استحقاق البذل على الثالثة لا جزءاً من المطلوب</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Style w:val="FootnoteAnchor"/>
          <w:rtl w:val="true"/>
        </w:rPr>
        <w:footnoteReference w:id="1952"/>
      </w:r>
      <w:r>
        <w:rPr>
          <w:rFonts w:ascii="Amiri" w:hAnsi="Amiri" w:eastAsia="Amiri" w:cs="Amiri"/>
          <w:color w:val="111111"/>
          <w:sz w:val="28"/>
          <w:sz w:val="28"/>
          <w:szCs w:val="28"/>
          <w:rtl w:val="true"/>
          <w:lang w:bidi="ar-SA"/>
        </w:rPr>
        <w:t>من جعل شرطها ذلك إذناً له وتوكيلاً في الرجوع عنها في البذل؛ لاستلزام وقوع الثلاث على هذا الوجه تخلّل الرجوع، فإذا بذلت عليه العوض فقد أذنت له في فعل ما تتوقّف عليه صحّتها، فإذا طلق واحدة جاز له الرجوع عنها في البذل لتصير رجعيّة، ثمّ يرجع ويطلق، ثمّ يرجع في البذل كذلك ثمّ يرجع هو ويطلّق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هذين الجوابين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رجوعها يمنع من ملكه للعوض المفروض في مقابلة الطلقة المرجوع في عوضها، فلا يمكن الجمع بين كون الألف مبذولة في مقابلة الثلاث ثم ثبوتها في مقابلة الأخيرة؛ لأنّ ثبوتها في مقابلة الأخيرة خاصّة يقتضي كون الأولتين رجعيّتين، فلا يفتقر إلى رجوعها في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مقتضى لفظها كون العوض في مقابلة المجموع لا الثالثة خاصّة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 صريح لفظها إنّما هو بذل الألف في مقابلة طلاقه لها، أما 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يتوقّف عليه من رجوعها فلا ولا يلزم من عدم صحّة طلاقه بدون رجعتها إذنها له في الرجعة؛ لجواز أن يوقع هو الطلاق ثمّ يتوقّف على رجوعها بنفسها في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فالمحذور اللازم من السابق من جعل البذل في مقابلة الجميع وسقوط ما قابل المرجوع فيه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عنهما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البذل إنّما وقع في مقابلة المجموع من حيث هو مجموع، لا في مقابلة كلّ واحدة من الثلاث على وجه التوزيع، ولا في مقابلة الثالثة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يتحقّق استحقاقه العوض إلّا بتمام الطلقات الثلاث، فالأوّلتان تقعان رجعيتّين محضاً، فله الرجوع فيهما من غير أن يتخلّل رجوعها في العوض، فإذا تمّت الثلاث استحقّ العوض بتمامه لا في مقابلة الثالثة كما قيل، بل في مقابلة المجموع من حيث هو مجموع وصارت حينئذٍ بائنة بوجهين كونها في مقابلة عوض وكونها ثالثة، والأوّلتان رجعيّتان؛ لعدم بذل عوض في مقابلهما من حيث إنّهما مفردتان، بل من حيث إنّهما جزء من المجموع، وذلك لا يقتضي استحقاق شيء في مقابلتهما، فارتفع الإشكال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فيرتفع بفوريّة الطلاق الأوّل لاستدعائها وإتباعه بالباقي مع تخلّل الرجعتين على الفور؛ لأنّ مجموع ذلك مطلوب واحد وعقد واحد فيكفي ترتب أوّله على استدعائها وإن بعد الجزء الأخير، كما لا يقدح بعد الجزء الأخير من صيغة الطلاق الواحد عن الاستدعاء، وهما مشتركان هنا في الوحدة من حيث اتحاد المطلوب وكون البذل في مقابله وإن افترقا بتعدد أحدهما في نفسه، فإنّ ذلك أمر آخر</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كلّه إنّما يتأتى على القول بجواز اجتماع الطلقات الثلاث في الطهر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أوجبنا تفريقها على الأطهار سقط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ما لو فرّق الطلقات على الأوقات وجعل بينها تراخياً مخرجاً عمّا يعتبر في عقد الخلع، فلا يستحقّ شيئاً وإن حصلت البينونة، كما لا يستحقّ شيئاً لو بذلت له شيئاً في مقابلة طلقة واحدة فأوقعها متراخية عن الاستدعاء بما يقدح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ما يتعلّق بحكم المسألة على تقدير إيقاعه ثلاث طلقات على وفق ملتمسها، فأمّا إذا طلق واحدةً خاصةً فهل يستحقّ في مقابلتها شيئاً من الألف؟</w:t>
      </w:r>
    </w:p>
    <w:p>
      <w:pPr>
        <w:pStyle w:val="BookText"/>
        <w:rPr/>
      </w:pPr>
      <w:r>
        <w:rPr>
          <w:rFonts w:ascii="Amiri" w:hAnsi="Amiri" w:eastAsia="Amiri" w:cs="Amiri"/>
          <w:color w:val="111111"/>
          <w:sz w:val="28"/>
          <w:sz w:val="28"/>
          <w:szCs w:val="28"/>
          <w:rtl w:val="true"/>
          <w:lang w:bidi="ar-SA"/>
        </w:rPr>
        <w:t xml:space="preserve">قال في موضع من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يستحقّ ثلث الألف؛ لأنّ جعل الألف في مقابلة عدد يقتضي تفريقه على آحاد ذلك العدد، وقد حصل ثلثه فيكون له ثلث الألف</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يستحقّ شيئاً</w:t>
      </w:r>
      <w:r>
        <w:rPr>
          <w:rStyle w:val="FootnoteAnchor"/>
          <w:rtl w:val="true"/>
        </w:rPr>
        <w:footnoteReference w:id="1954"/>
      </w:r>
      <w:r>
        <w:rPr>
          <w:rFonts w:ascii="Amiri" w:hAnsi="Amiri" w:eastAsia="Amiri" w:cs="Amiri"/>
          <w:color w:val="111111"/>
          <w:sz w:val="28"/>
          <w:sz w:val="28"/>
          <w:szCs w:val="28"/>
          <w:rtl w:val="true"/>
          <w:lang w:bidi="ar-SA"/>
        </w:rPr>
        <w:t>وهو الذي يرشد إليه تردّد المصنّف في الحكم الأوّل؛ لأنّ البذل في مقابلة المجموع من حيث هو كما حقّقناه سابقاً</w:t>
      </w:r>
      <w:r>
        <w:rPr>
          <w:rStyle w:val="FootnoteAnchor"/>
          <w:rtl w:val="true"/>
        </w:rPr>
        <w:footnoteReference w:id="1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وللمجموع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لكلّ واحد من آحاده، فلا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يتفرّع ما لو طلق اثنتين، فيستحق الثلاثين على الأوّل دون الثاني، ولكنّهم لم يذكروا حكم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بحث يتعلّق بتحقيق محل النزاع فيما ادّعى الشيخ فيه أنّه طلاق بشرط</w:t>
      </w:r>
      <w:r>
        <w:rPr>
          <w:rStyle w:val="FootnoteAnchor"/>
          <w:rtl w:val="true"/>
        </w:rPr>
        <w:footnoteReference w:id="1956"/>
      </w:r>
      <w:r>
        <w:rPr>
          <w:rFonts w:ascii="Amiri" w:hAnsi="Amiri" w:eastAsia="Amiri" w:cs="Amiri"/>
          <w:color w:val="111111"/>
          <w:sz w:val="28"/>
          <w:sz w:val="28"/>
          <w:szCs w:val="28"/>
          <w:rtl w:val="true"/>
          <w:lang w:bidi="ar-SA"/>
        </w:rPr>
        <w:t>وبيان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وتحريره أنّ المصنّف نقل عن الشيخ أنّها إذا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ثلاثاً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لا يصحّ؛ لأنّه طلاق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هذا النقل تلميذه العلامة في التحرير</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رأيناه من كلام الشيخ خلاف ذلك، وأنّه نقل البطلان معلّلاً بالشرط في كلام آخر يخالف ما نقله المصنّف في اللفظ والمعنى، وهو أنّه جعل مورد الشرط 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على أنّ لك عليّ ألفاً، وهذا اللفظ هو المحتمل للشرط دون ما عبّر به المصنّف؛ لأنّ الباء صريحة في العوض ولننقل عبارة الشيخ في ذلك ثمّ نبيّن وجه الشرط فيما ذكر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موضع من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قالت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ثلاثاً بألف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طلقتك ثلاثاً بألف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عند المخالف، وعندنا لا يصحّ؛ لأن الطلاق الثلاث لا يقع عندنا بلفظ واحد، ولا يجب أن نقول هاهنا إنّها تقع واحدة؛ لأنّها إنّما بذلت العوض في الثلاث، فإذا لم تصحّ الثلاث وجب أن تبطل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ثلاثاً على أن لك على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صح الخلع ولزمها الألف وانقطعت الرجعة، وعندنا لا يصحّ؛ لما قلناه، ولأنّه طلاق بشرط</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ثلاثاً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ثلاثاً فعليها الألف، وإن طلقها واحدة أو اثنتين فعليها بالحصّة، وعندنا أنّه لا يصحّ أصلاً، وقد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ثلاثاً على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فالحكم فيه كما لو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طلقها ثلاثاً فله ألف، وإن طلقها أقلّ من ثلاث وقع الطلاق ولم يجب عليها ما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بينهما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والبدل يقتضي أن يقسّط على المبدل، كما لو باعه ثلاثة أعبد بألف، وإذا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ألف علّق الطلاق الثلاث بشرط هي الألف، فإذا لم يوقع الثلاث لم يوجد الشرط، فلم يستحقّ شيئاً</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ما يتعلّق الغرض بنقله من عبارته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للبطلان بالشرط إنّما هو على تقدير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تقدير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الباء للعوض والبدل لا للشرط بغير إشكال ومقتضى كلامه الأخير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للعوض أيضاً، ولكنّه نقل عن بعضهم أنّها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ما نقله عنه المصنّف غير مطابق لعبارته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تنبه لذلك العلّامة في القواعد، فنقل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الشيخ أنّها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على أنّ لك عليّ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لأنّه طلاق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أنّه طلاق في مقابلة عوض، فلا يعد شرطاً</w:t>
      </w:r>
      <w:r>
        <w:rPr>
          <w:rStyle w:val="FootnoteAnchor"/>
          <w:rtl w:val="true"/>
        </w:rPr>
        <w:footnoteReference w:id="1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وملخّص النزاع في أنّ قولها على أن يفيد الشرط أو لا أنها استعملت في الشرط لغة حتى في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والأصل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أخذ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بمنع كونها فيما ذكر للشرط أيضاً، بل للعوض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على أن تجعل تعويضي عن اتباعي لك 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نَجْعَلُ لَكَ خَرْجًا عَلَى أَن تَجْعَلَ بَيْنَنَا وَبَيْنَهُمْ سَدًّا</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أُرِيدُ أَنْ أُنكِحَكَ إِحْدَى ابْنَتَيَّ هَتَيْنِ عَلَى أَن تَأْجُرَنِي ثَمَنِيَ حِجَجٍ</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فجعلها عوض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استعمالها في ذلك دليل الحقيقة، والآخر محمول عليه؛ حذراً من الاشتراك، أو محمول على المجاز؛ لأنّه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أهل اللغة عدوا أدوات الشرط ولم يذكروا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ذلك أيضاً أن موضع توهم الشرط هو ما لو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لا ما إذا أتت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للعوض بغير إشكال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فرق على قول الشيخ بين تعلّق سؤالها بثلاث طلقات أو بواحدة، وإن كان قد ذكر في التمثيل التماس الثلاث؛ لأنّ المقتضى للشرط دخول ما ادعاه من أداته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دخوله على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فلو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واحدةً على أنّ لك عليّ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فطلقها واحدةً جرى الخلاف في صحّته وفساده من حيث الشرط، وإن كان صحيحاً من حيث الوحدة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معه على طلقة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ثلاثاً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واحدة كان له ثلث الألف وقيل له الألف إن كانت عالمة، والثلث إن كانت 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أسلفنا في أوّل الكتاب ما يفيد أن شائبة الشرط في إيجابه الخلع إنّما يظهر مع تأخّر قبولها، أمّا مع تقدّمه ففيه شائبة الجعالة لا الشرط، إلّا مع الإتيان بالشرط الصريح</w:t>
      </w:r>
      <w:r>
        <w:rPr>
          <w:rStyle w:val="FootnoteAnchor"/>
          <w:rtl w:val="true"/>
        </w:rPr>
        <w:footnoteReference w:id="1964"/>
      </w:r>
      <w:r>
        <w:rPr>
          <w:rFonts w:ascii="Amiri" w:hAnsi="Amiri" w:eastAsia="Amiri" w:cs="Amiri"/>
          <w:color w:val="111111"/>
          <w:sz w:val="28"/>
          <w:sz w:val="28"/>
          <w:szCs w:val="28"/>
          <w:rtl w:val="true"/>
          <w:lang w:bidi="ar-SA"/>
        </w:rPr>
        <w:t>، وهو نافع في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معه على طلقة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ثلاثاً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قد طلقها طلقتين وبقيت معه على طلقة واحدة ثمّ تبين منه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ثلاثاً</w:t>
      </w:r>
    </w:p>
    <w:p>
      <w:pPr>
        <w:pStyle w:val="BookText"/>
        <w:rPr/>
      </w:pPr>
      <w:r>
        <w:rPr>
          <w:rFonts w:ascii="Amiri" w:hAnsi="Amiri" w:eastAsia="Amiri" w:cs="Amiri"/>
          <w:color w:val="111111"/>
          <w:sz w:val="28"/>
          <w:sz w:val="28"/>
          <w:szCs w:val="28"/>
          <w:rtl w:val="true"/>
          <w:lang w:bidi="ar-SA"/>
        </w:rPr>
        <w:t>بألف، فطلقها واحدةً بألف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أصل استحقاقه عليها ومقداره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ثلث الألف؛ لأنّها جعلت الألف في مقابلة عدد فيكون موزعاً على آحاده؛ لما تقدّم من أنّه مع تقدّم استدعائها تكون في المعاوضة شائبة الجعالة</w:t>
      </w:r>
      <w:r>
        <w:rPr>
          <w:rStyle w:val="FootnoteAnchor"/>
          <w:rtl w:val="true"/>
        </w:rPr>
        <w:footnoteReference w:id="1965"/>
      </w:r>
      <w:r>
        <w:rPr>
          <w:rFonts w:ascii="Amiri" w:hAnsi="Amiri" w:eastAsia="Amiri" w:cs="Amiri"/>
          <w:color w:val="111111"/>
          <w:sz w:val="28"/>
          <w:sz w:val="28"/>
          <w:szCs w:val="28"/>
          <w:rtl w:val="true"/>
          <w:lang w:bidi="ar-SA"/>
        </w:rPr>
        <w:t>، وذلك هو مقتضاها، كما لو كان يملك الثلاث فطلّق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عالمةً بأنّه لم يبق إلّا واحدة استحقّ تمام الألف؛ لأنّها إذا علمت الحال لا تبذل الألف إلّا في مقابلة تلك الواحدة، ويكون غرضها تحقيق</w:t>
      </w:r>
      <w:r>
        <w:rPr>
          <w:rStyle w:val="FootnoteAnchor"/>
          <w:rtl w:val="true"/>
        </w:rPr>
        <w:footnoteReference w:id="1966"/>
      </w:r>
      <w:r>
        <w:rPr>
          <w:rFonts w:ascii="Amiri" w:hAnsi="Amiri" w:eastAsia="Amiri" w:cs="Amiri"/>
          <w:color w:val="111111"/>
          <w:sz w:val="28"/>
          <w:sz w:val="28"/>
          <w:szCs w:val="28"/>
          <w:rtl w:val="true"/>
          <w:lang w:bidi="ar-SA"/>
        </w:rPr>
        <w:t xml:space="preserve">الحرمة الكبرى، وتعني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لي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تعلم فله الثلث؛ لأنّها لم تبذل الألف إلا في مقابلة الثلاث، فوجب أن يوزّع وهذا اختيار الشيخ في المبسوط</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يستحقّ الألف مطلقاً؛ لأنه حصل بتلك التطليقة مقصود الثلاث وهو الحرمة الكبرى، فكأنّها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أبنى بالثلاث طلقات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أنّه لا يستحقّ شيئاً مطلقاً؛ لأنّها إنّما التمست الثلاث بألف ولم تحصل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واحدةً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ثلاثاً ولاء، وقعت واحدة وله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واحدةً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فطالق فطالق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بالأُولى ولغا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 في مقابلة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،له وكانت الطلقة بائنةٌ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الثانية، كانت الأولى رجعيّة، وبطلت الثانية والفدية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الكلّ قال الشيخ وقعت الأولى وله ثلث الألف، وفيه إشكال من حيث إيقاعه ما التمسته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يملكها، فلا يمكنه إيقاعها عقيب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والتوزيع 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الجعالة ذلك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مع العلم بالحال قاصدةً للواحدة ممنوع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قصدها ذلك فلا إشكال في لزوم الألف في مقابلة الواحدة، إلّا أنّ ذلك خارج عن موضوع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هو الأقوى، إلّا مع فرض قصدها تكميل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سألت الثلاث على هذا الوجه وهو يملك طلقتين فطلّقها واحدة فله ثلث الألف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الثاني مع جهلها، ومع علمها فالنصف توزيعاً للألف على الطلقتين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له على الرابع والثالث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طلقها تطليقتين فعلى الأوّل يستحقّ ثلثي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كذلك مع جهلها، وتمام الألف مع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يستحقّ بهما الألف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الرابع لا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موضع النزاع ما إذا طلقها في الصورتين بنيّة أن الطلقة أو الطلقتين في مقابلة الألف، أو صرّح بذلك، أو لم ينو شيئاً، أما لو نوى بها أقلّ منها</w:t>
      </w:r>
      <w:r>
        <w:rPr>
          <w:rStyle w:val="FootnoteAnchor"/>
          <w:rtl w:val="true"/>
        </w:rPr>
        <w:footnoteReference w:id="1968"/>
      </w:r>
      <w:r>
        <w:rPr>
          <w:rFonts w:ascii="Amiri" w:hAnsi="Amiri" w:eastAsia="Amiri" w:cs="Amiri"/>
          <w:color w:val="111111"/>
          <w:sz w:val="28"/>
          <w:sz w:val="28"/>
          <w:szCs w:val="28"/>
          <w:rtl w:val="true"/>
          <w:lang w:bidi="ar-SA"/>
        </w:rPr>
        <w:t>فلا إشكال في عدم استحقاقه تمام الألف إلا على الاحتمال الذي يأتي في المسألة التالية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واحدةً بألف فطلّق ثلاثاً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ثلاثاً فلا يخلو إما أن يوقعها مرسلة، أو ولاء، أو متخلّلة</w:t>
      </w:r>
    </w:p>
    <w:p>
      <w:pPr>
        <w:pStyle w:val="BookText"/>
        <w:rPr/>
      </w:pPr>
      <w:r>
        <w:rPr>
          <w:rFonts w:ascii="Amiri" w:hAnsi="Amiri" w:eastAsia="Amiri" w:cs="Amiri"/>
          <w:color w:val="111111"/>
          <w:sz w:val="28"/>
          <w:sz w:val="28"/>
          <w:szCs w:val="28"/>
          <w:rtl w:val="true"/>
          <w:lang w:bidi="ar-SA"/>
        </w:rPr>
        <w:t xml:space="preserve">برجعتين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يستحقّ الألف مطلقاً بناءً على صحّة واحدة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وإلغاء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فكأنّه لم يطلّق إلا واحدةً وفق ما التمست ولم يفرّق الأصحاب هنا بين الجاهل بحكم الثلاث على هذا الوجه وأنّه لا يقع إلا واحدة، وبين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بالفرق وتخصيص الحكم المذكور بالعالم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الكلام في الجاهل الذي يجوّز وقوع الثلاث، فإن قصد الألف في مقابلة الأولى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قصدها في مقابلة غيرها أو مقابلة الجميع توجّه عدم لزوم الألف لأنّه لم يقصد تملكها في مقابلة الطلاق الصحيح بل علّق تملكها على أمر لم يتمّ له، كما لو طلقها ثلاثاً ولاء وقصدها في مقابلة غير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طلقها ثلاثاً ولاء فعندنا تقع الأولى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قصد كون الألف في مقابلتها استحقها ولغا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كونها في مقابلة الثانية أو الثالثة وقعت الأولى رجعيّة، لخلوّها عن العوض، ولم يستحق شيئاً من الألف، لجعلها في مقابلة عمل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من صحّح وقوع الجميع</w:t>
      </w:r>
      <w:r>
        <w:rPr>
          <w:rStyle w:val="FootnoteAnchor"/>
          <w:rtl w:val="true"/>
        </w:rPr>
        <w:footnoteReference w:id="1969"/>
      </w:r>
      <w:r>
        <w:rPr>
          <w:rFonts w:ascii="Amiri" w:hAnsi="Amiri" w:eastAsia="Amiri" w:cs="Amiri"/>
          <w:color w:val="111111"/>
          <w:sz w:val="28"/>
          <w:sz w:val="28"/>
          <w:szCs w:val="28"/>
          <w:rtl w:val="true"/>
          <w:lang w:bidi="ar-SA"/>
        </w:rPr>
        <w:t>تكون السابقة على التي نوى العوض في مقابلتها رجعيّةً، والمقابلة بالعوض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الثانية لغت الثالثة، لا من حيث عدم الرجعة، بل لأنّ الطلاق لا يقع بالبائن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نواه في مقابلة الثالثة فالأوّلتان رجعيّتان، والثالثة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وافقنا على عدم استحقاقه الألف متى لم ينوها في مقابلة الأولى</w:t>
      </w:r>
      <w:r>
        <w:rPr>
          <w:rStyle w:val="FootnoteAnchor"/>
          <w:rtl w:val="true"/>
        </w:rPr>
        <w:footnoteReference w:id="1970"/>
      </w:r>
      <w:r>
        <w:rPr>
          <w:rFonts w:ascii="Amiri" w:hAnsi="Amiri" w:eastAsia="Amiri" w:cs="Amiri"/>
          <w:color w:val="111111"/>
          <w:sz w:val="28"/>
          <w:sz w:val="28"/>
          <w:szCs w:val="28"/>
          <w:rtl w:val="true"/>
          <w:lang w:bidi="ar-SA"/>
        </w:rPr>
        <w:t>، بناءً على أن الخلع لا يقع بالرجعيّة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قصد كونها في مقابلة الكلّ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الأولى بثلث الألف بناء على التوزيع على ما نواه، وتبطل الثانية والثالثة</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المصنّف ذلك من حيث إنّه قد أوقع ما التمسته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الطلقة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يستحقّ ما بذلته في مقابلتها وإن نوى كونها في مقابلة الجميع؛ لأنّ الخلع ليس معاوضة محضة حتّى يبطل باختلاف الإيجاب والقبول في العوض،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العبيد الثلاثة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واحداً معيناً منها بالألف، فإنّه لا يصح قولاً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لم يكن معاوضةً محضةً لكنّه لمّا قصد كون الألف في مقابلة الجميع فقد نوی فعل الأوّل بثلث الألف فلا يستحقّ الجميع؛ لأنّ هذا الاستدعاء يشبه الجعالة كما بيّنّاه سابقاً</w:t>
      </w:r>
      <w:r>
        <w:rPr>
          <w:rStyle w:val="FootnoteAnchor"/>
          <w:rtl w:val="true"/>
        </w:rPr>
        <w:footnoteReference w:id="1972"/>
      </w:r>
      <w:r>
        <w:rPr>
          <w:rFonts w:ascii="Amiri" w:hAnsi="Amiri" w:eastAsia="Amiri" w:cs="Amiri"/>
          <w:color w:val="111111"/>
          <w:sz w:val="28"/>
          <w:sz w:val="28"/>
          <w:szCs w:val="28"/>
          <w:rtl w:val="true"/>
          <w:lang w:bidi="ar-SA"/>
        </w:rPr>
        <w:t>، ومع بذل الجاعل عوضاً معيناً فعمل العامل بنيّة التبرّع أو بنيّة الأقل لا يستحقّ الجميع، فكذا هنا نعم هذا يتمّ إذا لم ينو شيئاً، فإنّه حينئذ يكون قد فعل ما التمسته فيستحقّ ما بذلته، ويجعل جوابه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أولاً مطابقاً لملتمسها، أما مع نيّة جعله في مقابل</w:t>
      </w:r>
    </w:p>
    <w:p>
      <w:pPr>
        <w:pStyle w:val="BookText"/>
        <w:rPr/>
      </w:pPr>
      <w:r>
        <w:rPr>
          <w:rFonts w:ascii="Amiri" w:hAnsi="Amiri" w:eastAsia="Amiri" w:cs="Amiri"/>
          <w:color w:val="111111"/>
          <w:sz w:val="28"/>
          <w:sz w:val="28"/>
          <w:szCs w:val="28"/>
          <w:rtl w:val="true"/>
          <w:lang w:bidi="ar-SA"/>
        </w:rPr>
        <w:t>الكلّ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وجه آخر يقابل ما استوجهه المصنّف، وهو عدم استحقاقه شيئاً ؛ لعدم مطابقة الجواب للسؤال، فإنّ بذلها الألف في مقابلة طلقة وجوابه بجعلها في مقابلة ثلاث كقولها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واحدةً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بألف فقبلت بخمسمائة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هنا ما اختاره الشيخ</w:t>
      </w:r>
      <w:r>
        <w:rPr>
          <w:rStyle w:val="FootnoteAnchor"/>
          <w:rtl w:val="true"/>
        </w:rPr>
        <w:footnoteReference w:id="1973"/>
      </w:r>
      <w:r>
        <w:rPr>
          <w:rFonts w:ascii="Amiri" w:hAnsi="Amiri" w:eastAsia="Amiri" w:cs="Amiri"/>
          <w:color w:val="111111"/>
          <w:sz w:val="28"/>
          <w:sz w:val="28"/>
          <w:szCs w:val="28"/>
          <w:rtl w:val="true"/>
          <w:lang w:bidi="ar-SA"/>
        </w:rPr>
        <w:t>لأنه زاد خيراً ، ولأنّه قادر على إيقاعه بغير عوض فأولى أن يقدر على إيقاعه ببعض العوض المبذول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الحكم بتوزيع الألف وثبوت ثلثها في مقابلة الأولى لا ينافي عدم الحكم به في المسائل السابقة</w:t>
      </w:r>
      <w:r>
        <w:rPr>
          <w:rStyle w:val="FootnoteAnchor"/>
          <w:rtl w:val="true"/>
        </w:rPr>
        <w:footnoteReference w:id="1974"/>
      </w:r>
      <w:r>
        <w:rPr>
          <w:rFonts w:ascii="Amiri" w:hAnsi="Amiri" w:eastAsia="Amiri" w:cs="Amiri"/>
          <w:color w:val="111111"/>
          <w:sz w:val="28"/>
          <w:sz w:val="28"/>
          <w:szCs w:val="28"/>
          <w:rtl w:val="true"/>
          <w:lang w:bidi="ar-SA"/>
        </w:rPr>
        <w:t xml:space="preserve">، للفرق بين الأمرين، فإنّ التوزيع الذي استضعفناه فيما لو أتى ببعض ما التمسته فإنه لا يوافق غرضها، بخلاف ما هنا، فإنّه قد أتى بملتمسها، وإنّما نوى به عوضاً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وأنت بريء من صداقها، فطلق، صحّ الطلاق رجعيّاً، ولم يلزمها الإبراء، ولا يضمنه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ممّا بذلت فلذلك جعلنا له أقل بمقتضى التوزيع على مقصده؛ لأنّ ذلك في قوة التبرّع بالزائد عن الثلث وليس كلّما فعل ما التمسته يستحقّ عليها ما بذلته، فإنّه لو نوى التبرع بالطلاق الملتمس بغير عوض لا على وجه الجواب المطابق لم يستحقّ شيئاً، فكذا هنا بالنسبة إلى بعض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أبوها طلقها وأنت بريءٌ من صداقها، فطلق صح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الزوجة في اختلاعها وطلاقها بعوض كالأجنبي، فإن اختلع بمال نفسه جاء فيه الخلاف السابق في المتبرّع</w:t>
      </w:r>
      <w:r>
        <w:rPr>
          <w:rStyle w:val="FootnoteAnchor"/>
          <w:rtl w:val="true"/>
        </w:rPr>
        <w:footnoteReference w:id="1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تكون صغيرة أو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اختلع بمالها وصرّح بالاستقلال فهو كالاختلاع بالمال المغصوب والطلاق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اختلعها بالصداق،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وأنت بريء من صداقها، فطلقها، طلّقت رجعياً، ولم يبرأ من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خلعاً بطل إن لم يتبع بالطلاق، وإلّا وقع رجعياً أيضاً؛ لأنّها إن كانت رشيدة لم يملك أبوها التصرّف في مالها بغير إذنها، وإن كان يلي عليها بصغر أو سفه أو جنون لم يصحّ أيضاً؛ لأنّه إنّما يملك التصرف فيما لها فيه غبطة وحظّ ولا حظّ لها في هذا، كما لو كان لها دين فأسقطه، وكإبراء الزوج من الصداق فلا ضمان على أبيها؛ لأنّه لم يضمن على نفسه شيئاً، ويقع الطلاق رجعيّاً؛ لأنّه لم يسلم له العوض</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إبرائه من جميع صداقها أو من بعضه وإن جوّزنا له العفو عن بعضه؛ لأنّ العفو أمر آخر غير جعله عوضاً عن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العفو عن البعض مشروط بوقوعه بعد الطلاق كما تشعر به الآية</w:t>
      </w:r>
      <w:r>
        <w:rPr>
          <w:rStyle w:val="FootnoteAnchor"/>
          <w:rtl w:val="true"/>
        </w:rPr>
        <w:footnoteReference w:id="1976"/>
      </w:r>
      <w:r>
        <w:rPr>
          <w:rFonts w:ascii="Amiri" w:hAnsi="Amiri" w:eastAsia="Amiri" w:cs="Amiri"/>
          <w:color w:val="111111"/>
          <w:sz w:val="28"/>
          <w:sz w:val="28"/>
          <w:szCs w:val="28"/>
          <w:rtl w:val="true"/>
          <w:lang w:bidi="ar-SA"/>
        </w:rPr>
        <w:t>، والبراءة هنا تكون بنفس الطلاق فلا يقع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وكلت في خلعها مطلقاً اقتضى خلعها بمهر المثل، نقداً بنقد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الزوج إذا وكّل في الخلع فأطلق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بذل وكيلها زيادة عن مهر المثل بطل البذل، ووقع الطلاق رجعياً، ولا يضمن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خلعها وكيل الزوج بأقل من مهر المثل بطل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بذلك البذل لم يقع؛ لأنّه فعل غير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وكلت في خلعها مطلقاً اقتضى خلعها بمهر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الخلع ممّا يجوز الوكالة فيه من طرف كل واحد من الزوج والزوجة، كما يجوز التوكيل في البيع والنكاح وغيرهما؛ لأنّ غرض الشارع لا يتعلّق بإيقاعه من الزوجين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يقدّر الموكّل قدراً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قدر اقتصر الوكيل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وكيل الزوج فقد زاد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نقص وكيلها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التوكيل فعلى وكيل الزوج أن يخالع بمهر المثل أو أكثر، ويعتبر كونه نقداً بنقد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خالف في القدر فنقصه أو جعله مؤجّلاً أو بغير النقد بطل البذل، وتبعه الخلع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وكيل الزوجة أن يخالع به أو بأنقص منه نقداً بنقد البلد، فإن نقص أو جعله مؤجّلاً فقد زاد خيراً، إلّا أن يتعلّق غرضها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خالف فخلعها بزيادة عن مهر المثل بطل، وتبعه الخلع إن لم يتبعه الزوج بالطلاق أو كان طلاقاً بعوض، وإلا صحّ ووقع رجعياً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الطلاق الواقع من الزوج مع مخالفة وكيل الزوجة ومن وكيل الزوج مع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صحّ الأول رجعياً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من الزوج وقع من مالك الطلاق، وله أنّ يطلق بعوض وغيره، فإن صحّ العوض كان بائناً، وإلّا فهو رجعي من هذا الوجه بخلاف طلاق وكيل الزوج حيث يخالف ما قيده له أو دلّ عليه الإطلاق شرعاً؛ لأنّه حينئذٍ طلاق غير مأذون فيه؛ لأنّ تصرّف الوكيل مقصور على الإذن، فإذا خالف وقع بغير الإذن، فكان باطلاً</w:t>
      </w:r>
      <w:r>
        <w:rPr>
          <w:rFonts w:eastAsia="Amiri" w:cs="Amiri" w:ascii="Amiri" w:hAnsi="Amiri"/>
          <w:color w:val="111111"/>
          <w:sz w:val="28"/>
          <w:szCs w:val="28"/>
          <w:rtl w:val="true"/>
          <w:lang w:bidi="ar-SA"/>
        </w:rPr>
        <w:t xml:space="preserve">. </w:t>
      </w:r>
      <w:bookmarkStart w:id="34" w:name="pg10260_101962"/>
    </w:p>
    <w:p>
      <w:pPr>
        <w:pStyle w:val="Heading4"/>
        <w:numPr>
          <w:ilvl w:val="3"/>
          <w:numId w:val="1"/>
        </w:numPr>
        <w:rPr/>
      </w:pPr>
      <w:bookmarkStart w:id="35" w:name="__RefHeading___Toc3660213_1067777946"/>
      <w:bookmarkStart w:id="36" w:name="_Toc12"/>
      <w:bookmarkEnd w:id="34"/>
      <w:bookmarkEnd w:id="35"/>
      <w:r>
        <w:rPr>
          <w:rtl w:val="true"/>
        </w:rPr>
        <w:t>ويلحق بالأحكام مسائل النزاع</w:t>
      </w:r>
      <w:bookmarkEnd w:id="36"/>
    </w:p>
    <w:p>
      <w:pPr>
        <w:pStyle w:val="BookText"/>
        <w:rPr/>
      </w:pPr>
      <w:r>
        <w:rPr>
          <w:rFonts w:ascii="Amiri" w:hAnsi="Amiri" w:eastAsia="Amiri" w:cs="Amiri"/>
          <w:color w:val="111111"/>
          <w:sz w:val="28"/>
          <w:sz w:val="28"/>
          <w:szCs w:val="28"/>
          <w:rtl w:val="true"/>
          <w:lang w:bidi="ar-SA"/>
        </w:rPr>
        <w:t>وهي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اتّفقا في القدر واختلفا في الجنس فالقول قول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قول المصنّف فيما لو بذل وكيلها زيادةً عن مهر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البذل ووقع الطلاق رجعيّاً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فرضه في الخلع لا في الطلاق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لو أتبعه بالطلاق أو أراد بالخلع ما يشمل الطلاق بعوض؛ لما تقدّم من جواز إطلاق الخلع عليه أيضاً</w:t>
      </w:r>
      <w:r>
        <w:rPr>
          <w:rStyle w:val="FootnoteAnchor"/>
          <w:rtl w:val="true"/>
        </w:rPr>
        <w:footnoteReference w:id="1977"/>
      </w:r>
      <w:r>
        <w:rPr>
          <w:rFonts w:ascii="Amiri" w:hAnsi="Amiri" w:eastAsia="Amiri" w:cs="Amiri"/>
          <w:color w:val="111111"/>
          <w:sz w:val="28"/>
          <w:sz w:val="28"/>
          <w:szCs w:val="28"/>
          <w:rtl w:val="true"/>
          <w:lang w:bidi="ar-SA"/>
        </w:rPr>
        <w:t xml:space="preserve">، وإلّا فلو كان قد اقتصر على الخلع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يقع باطلاً ولا يكون الطلاق رجعيّاً وإن جعلنا الخلع طلاقاً؛ لأن فساد الخلع يستلزم عدم تأثيره في الطلاق بخلاف ما لو أتبع به أو كان طلاقاً بعوض، فإنّه لا يلزم من فساد العوض فساد الطلاق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هنا بفساد الطلاق أيضاً بناء على أنّ العوض لم يسلم له، وإنّما قصده بالعوض لا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مخالفة وكيل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بأقل من مهر المثل بطل الخلع ولو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فعبارته فيه جيّدة وافية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اتّفقا في القدر واختلفا في الجنس، فالقول قول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اتّفقا على وقوع الطلاق بعوض مبذول من جانبها ولكن اختلفا في جنسه مع اتّفاقهما على قدره أو أنّهما اتّفقا على جنس مخصوص وتلفّظا به وإنّما وقع الاختلاف فيما عيناه منه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مائة دينار مثلاً، فقد قال المصنّف وقبله الشيخ والأكثر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قول المرأة؛ لأنّها منكرة لما يدّعيه، والأصل عدم استحقاقه إياه وهو مدّع فعليه البينة، وعليها اليمين</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اتّفقا على ذكر القدر دون الجنس واختلفا في الإرادة،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فتحلف يميناً جامعةً بين نفي ما يدعيه وإثبات ما تدّعيه، فينتفي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أخذ ما تدّعيه لاعترافه بعدم استحقاقه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أخذه على وجه المقاصّة اتجّه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هذا القول من رأس؛ لأنّ كلاً منهما مدّع ومدّعى عليه والآخر ينكر ما يدعيه، وهذه قاعدة التحالف في نظائره من عوض البيع والإجارة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تقديم قول أحدهما إذا اتّفق قولهما على قدر وادعى الآخر الزيادة عليه وأنكرها الآخر، فيكون منكر الزيادة منكراً بكلّ وجه ومدّعيها مدّعياً، بخلاف صورة النزاع؛ لأنّ دعوى الذهب لا يجامع دعوى الفضّة، والإنكار من كلّ منهما لما يدعيه الآخر ،متحقّق فلو قيل بأنّهما يتحالفان ويسقط ما يدّعيانه بالفسخ أو الانفساخ ويثبت مهر المثل إلّا أن يزيد عما يدعيه الزوج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يتوجّه هنا بطلان الخلع لاتّفاقهما على صحته، وإنّما يرجع اختلافهما إلى ما يثبت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يثبت مع تحالفهما مهر المثل مطلقاً؛ لتساقط الدعويين بالتحالف، خصوصاً إذا كان الواجب منه مغايراً لما يدعيه الزوج حتى لا يدخل في ضمن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اتّفقا على الجنس واختلفا في قدره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بذلت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قولها هنا قطعاً؛ لأنّ المائة قدر يتّفقان على ثبوته وإنّما يختلفان في الزائد وهي تنكره فيقدّم قولها في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اتّفقا على ذكر القدر دون الجنس واختلفا في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أنّهما اتفقا على ذكر القدر وعلى عدم ذكر الجنس لفظاً، وعلى أنّهما أرادا جنساً معيناً اتفقت إرادتهما عليه، ولكن الآن اختلفا في ذلك الجنس الذي أراداه حالة العقد، بأن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بها مائة دينار،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مائة درهم 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وجماعة</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قولها أيضاً؛ لأنّ العقد صحيح في نفسه حيث اتّفقا على إرادة جنس معين، والإرادة كافية في صحّته وإن لم يتلفظ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فيرجع الاختلاف في الإرادة إلى الاختلاف في الجنس المعين، فيرجع إليها فيه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الاختلاف في إرادتها، ولا يطلع عليها إلا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الأول بما ذكر في الأوّل من أن الاختلاف في الجنس لا يقتضى تقديم قولها، بل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بأنّ الاختلاف يرجع إلى تعيين ما اتّفقا عليه من الإرادة لا إلى إرادتها وحدها، فإنّ المعتبر إرادتهما معاً، ولا يكفي إرادتها وحدها، وإرادة كلّ منهما لا يطلع عليها إلّا من قبله، فلو قيل بالتحالف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منهما منكر لما يدعيه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الخلع هنا</w:t>
      </w:r>
      <w:r>
        <w:rPr>
          <w:rStyle w:val="FootnoteAnchor"/>
          <w:rtl w:val="true"/>
        </w:rPr>
        <w:footnoteReference w:id="1980"/>
      </w:r>
      <w:r>
        <w:rPr>
          <w:rFonts w:ascii="Amiri" w:hAnsi="Amiri" w:eastAsia="Amiri" w:cs="Amiri"/>
          <w:color w:val="111111"/>
          <w:sz w:val="28"/>
          <w:sz w:val="28"/>
          <w:szCs w:val="28"/>
          <w:rtl w:val="true"/>
          <w:lang w:bidi="ar-SA"/>
        </w:rPr>
        <w:t>مع موافقته على تقديم قولها</w:t>
      </w:r>
      <w:r>
        <w:rPr>
          <w:rStyle w:val="FootnoteAnchor"/>
          <w:rtl w:val="true"/>
        </w:rPr>
        <w:footnoteReference w:id="1981"/>
      </w:r>
      <w:r>
        <w:rPr>
          <w:rFonts w:ascii="Amiri" w:hAnsi="Amiri" w:eastAsia="Amiri" w:cs="Amiri"/>
          <w:color w:val="111111"/>
          <w:sz w:val="28"/>
          <w:sz w:val="28"/>
          <w:szCs w:val="28"/>
          <w:rtl w:val="true"/>
          <w:lang w:bidi="ar-SA"/>
        </w:rPr>
        <w:t>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البطلان على قوله معللاً بعدم ذكر الجنس لفظاً؛ لأنّه صرّح في المبسوط بعدم اشتراط ذكره لفظاً، بل يكفي اتّفاقهما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ذكرت القدر دون الجنس والنقد،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خالعني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بألف، فإن اتّفقا على الإرادة وأنّهما أرادا الدراهم أو الدنانير لزم الألف من غالب نقد البلد</w:t>
      </w:r>
      <w:r>
        <w:rPr>
          <w:rStyle w:val="FootnoteAnchor"/>
          <w:rtl w:val="true"/>
        </w:rPr>
        <w:footnoteReference w:id="1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أنّ وجه البطلان في هذه المسألة من جهة أخرى، ولعلّه صيرورة البذل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 وهو يقتضي الفساد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أن المجهولية المانعة هي الواقعة حالة العقد، وهما متّفقان على عدمها، وإنّما حصلت الجهالة بتنازعهما في المراد، كما لو حصلت مع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خالعتك على ألف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ذمّة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فالبينة عليه واليمين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العوض مع يمينها، ولا يلزم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خالعك فلان والعوض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خالعتك بكذا وضمنه عنّي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يَزِنه عنّي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 الألف ما لم تكن بيئة؛ لأنّها دعوى محضة، ولا يثبت على فلان شيء بمجرد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تنازعها فيما عيناه باللفظ، فإنّه لا يقتضي البطلان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أنّهما لم يريدا جنساً من الأجناس حالة العقد بطل الخلع عندنا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اختلافهما في أصل الإرادة مع اتّفاقهما على عدم ذكر الجنس،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جنساً معيناً،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نرد بل أطلقنا رجع النزاع إلى دعوى الصحّة والفساد، و مقتضى القاعدة المشهورة تقديم مدّعي الصحّة مع يمينه واختار في التحرير تقديم قول المرأة هنا</w:t>
      </w:r>
      <w:r>
        <w:rPr>
          <w:rStyle w:val="FootnoteAnchor"/>
          <w:rtl w:val="true"/>
        </w:rPr>
        <w:footnoteReference w:id="1983"/>
      </w:r>
      <w:r>
        <w:rPr>
          <w:rFonts w:ascii="Amiri" w:hAnsi="Amiri" w:eastAsia="Amiri" w:cs="Amiri"/>
          <w:color w:val="111111"/>
          <w:sz w:val="28"/>
          <w:sz w:val="28"/>
          <w:szCs w:val="28"/>
          <w:rtl w:val="true"/>
          <w:lang w:bidi="ar-SA"/>
        </w:rPr>
        <w:t>، سواء كانت دعواها الإرادة أم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مع دعواها التعيين، أمّا مع دعواها الإطلاق فمشكل؛ لأنّها تدعي بطلان البذل، وإن كان أصل عدم التعيين موافقاً لقولها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خالعتك على ألف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لبيان اختلافهما فيمن عليه العوض والبحث فيها يقع في مواضع</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خالعتك على ألف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بألف في ذمة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الشيخ في المبسوط </w:t>
      </w:r>
      <w:r>
        <w:rPr>
          <w:rStyle w:val="FootnoteAnchor"/>
          <w:rtl w:val="true"/>
        </w:rPr>
        <w:footnoteReference w:id="1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قولها بيمينها إن لم يكن له بينة؛ الأصالة براءة ذمّتها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مرجع الدعوى إلى أنه يدّعي شغل ذمّتها ويعترف يكون الطلاق بائناً، وهي تنكر الأوّل، فيقبل قولها فيه، ويسقط عنها العوض بيمينها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زيداً بمجرّد دعواها، بل يتوقّف على اعترافه بذلك؛ لأنّ الزوج لا يدعي عليه، وتبين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بمجرّد دعواه؛ لاستلزامه الإقرار بالبينونة على التقديرين وعلى هذا القول عمل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القول قوله وعليها البيًنة</w:t>
      </w:r>
      <w:r>
        <w:rPr>
          <w:rStyle w:val="FootnoteAnchor"/>
          <w:rtl w:val="true"/>
        </w:rPr>
        <w:footnoteReference w:id="1985"/>
      </w:r>
      <w:r>
        <w:rPr>
          <w:rFonts w:ascii="Amiri" w:hAnsi="Amiri" w:eastAsia="Amiri" w:cs="Amiri"/>
          <w:color w:val="111111"/>
          <w:sz w:val="28"/>
          <w:sz w:val="28"/>
          <w:szCs w:val="28"/>
          <w:rtl w:val="true"/>
          <w:lang w:bidi="ar-SA"/>
        </w:rPr>
        <w:t>لأنّ الأصل في مال الخلع أن يكون في ذمّة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والقولان مطلقان غير منقحين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دعواها وقوع المخالعة منها على الألف في ذمّة زيد إمّا أن تكون بمعنى أن لها في ذمّة زيد ألفاً فخالعته بها، أو بمعنى أنّها خالعته بألف تثبت له في ذمّة زيد ابتداء من غير أن يكون لها عند زيد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أرادت المعنى الأوّل فلا يخلو إما أن يوافقها الزوج على أنّ لها في ذمة زيد ألفاً،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موافقته إما أن يكون زيد مقراً لها بالألف،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الزوج موافقاً لها على ثبوت الألف في ذمّة زيد أو زيد مقراً بها بني قبول قولها على أنّ العقد على دين في ذمّة الغير هل يجوز أم لا ؟ وكلامهم هنا قد يؤذن بجوازه، لكن لم ينبهوا عليه في الفدية وشرائطها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وجوازه في البيع محلّ نظر، وأما هنا فلا يبعد الجواز ؛ للتوسع في هذا العقد بما لا يتوسّع به في المعاوضة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جوزنا ذلك فالقول قولها لاتّفاقهما على خلع صحيح على التقديرين، وهو مع ذلك يدّعي شغل ذمّتها بالعوض، ومجرّد الخلع أعم منه، والأصل براءة ذمّتها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نجوّز ذلك أو لم يكن زيد مقرّاً بالحق ولم يعترف الزوج بثبوتها في ذمّته فالنزاع يرجع إلى صحة الخلع وفساده؛ لأنّ دعواها يقتضي فساده حيث لم يسلم فيه العوض، وهو يدّعي صحّته، ومقتضى القاعدة المستمرة تقديم قوله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أرادت بكونها في ذمّة زيد المعنى الثاني، وهو أنّها خالعته بعوض لا يثبت في ذمتها بل في ذمّة زيد ابتداءً، فإن كان ذلك مع دعواها الوكالة عنه في الخلع ووافق، بني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جواز خلع الأجنبي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يدّع ذلك أو لم يوافق فدعواها يرجع إلى فساد الخلع، وهو يدّعي صحته، فيكون قوله مقدماً، وقد ظهر بذلك أن تقديم قولها في هذه الصورة مطلقاً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موضوع المسألة ما إذا وقع الخلع بدين لها في ذمة زيد ليتصوّر بناء الصحّة على التقديرين وربما تعارض على هذا التقدير الأصل والظاهر؛ لأن الأصل براءة ذمتها وعدم التزامها بالمال والظاهر من المخالعة التزام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فهذه الصورة مفروضة في اتّفاقهما على وقوع العقد بينهما لا بينه وبين الأجنبي؛ لأنّ ذلك يأتي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أنّه خالعها بألف في ذمّتها أيضاً، فأنكرت وقوع العقد معها مطلقاً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اختلعني فلان الأجنبي والمال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المصنّف تبعاً للشيخ</w:t>
      </w:r>
      <w:r>
        <w:rPr>
          <w:rStyle w:val="FootnoteAnchor"/>
          <w:rtl w:val="true"/>
        </w:rPr>
        <w:footnoteReference w:id="1986"/>
      </w:r>
      <w:r>
        <w:rPr>
          <w:rFonts w:ascii="Amiri" w:hAnsi="Amiri" w:eastAsia="Amiri" w:cs="Amiri"/>
          <w:color w:val="111111"/>
          <w:sz w:val="28"/>
          <w:sz w:val="28"/>
          <w:szCs w:val="28"/>
          <w:rtl w:val="true"/>
          <w:lang w:bidi="ar-SA"/>
        </w:rPr>
        <w:t>تقديم قولها أيضاً في نفي العوض؛ لأصالة براءة ذمّتها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للزوج على الأجنبي؛ لاعترافه بأنّ الخلع لم يجر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وتحصل البينونة بقول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 بعقد أنكرته المرأة وصدّقناها بيمينها فيلغو ويستمرّ النكاح،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العين بكذا ، فأنكر صاحبه وقبلنا قوله بيمينه ، فإنّ العين تبقى للمقرّ، وذلك؛ لأنّ الخلع يتضمّن إتلاف المعقود عليه وهو البضع، والبيع لا يتضمن إتلاف المعقود عليه، ألا ترى أنّ البيع يفسخ بتعذّر العوض، والبينونة لا ترتد، فإذا كان كذلك فإقراره بالخلع المتضمن للإتلاف إقرار بالإتلاف 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من البيع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عبدي هذا بكذا فأعتقته وأنكر ، فإنّا نصدقه بيمينه ونحكم</w:t>
      </w:r>
      <w:r>
        <w:rPr>
          <w:rStyle w:val="FootnoteAnchor"/>
          <w:rtl w:val="true"/>
        </w:rPr>
        <w:footnoteReference w:id="1987"/>
      </w:r>
      <w:r>
        <w:rPr>
          <w:rFonts w:ascii="Amiri" w:hAnsi="Amiri" w:eastAsia="Amiri" w:cs="Amiri"/>
          <w:color w:val="111111"/>
          <w:sz w:val="28"/>
          <w:sz w:val="28"/>
          <w:szCs w:val="28"/>
          <w:rtl w:val="true"/>
          <w:lang w:bidi="ar-SA"/>
        </w:rPr>
        <w:t>بعتق العبد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تحرير الحكم المذكور</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إنّما يتمّ إذا قلنا بأن خلع الأجنبي المتبرّع صحيح ليكونا متّفقين على وقوع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صحيحاً، أمّا على ما يذهب إليه المصنّف</w:t>
      </w:r>
      <w:r>
        <w:rPr>
          <w:rStyle w:val="FootnoteAnchor"/>
          <w:rtl w:val="true"/>
        </w:rPr>
        <w:footnoteReference w:id="1988"/>
      </w:r>
      <w:r>
        <w:rPr>
          <w:rFonts w:ascii="Amiri" w:hAnsi="Amiri" w:eastAsia="Amiri" w:cs="Amiri"/>
          <w:color w:val="111111"/>
          <w:sz w:val="28"/>
          <w:sz w:val="28"/>
          <w:szCs w:val="28"/>
          <w:rtl w:val="true"/>
          <w:lang w:bidi="ar-SA"/>
        </w:rPr>
        <w:t>والشيخ</w:t>
      </w:r>
      <w:r>
        <w:rPr>
          <w:rStyle w:val="FootnoteAnchor"/>
          <w:rtl w:val="true"/>
        </w:rPr>
        <w:footnoteReference w:id="1989"/>
      </w:r>
      <w:r>
        <w:rPr>
          <w:rFonts w:ascii="Amiri" w:hAnsi="Amiri" w:eastAsia="Amiri" w:cs="Amiri"/>
          <w:color w:val="111111"/>
          <w:sz w:val="28"/>
          <w:sz w:val="28"/>
          <w:szCs w:val="28"/>
          <w:rtl w:val="true"/>
          <w:lang w:bidi="ar-SA"/>
        </w:rPr>
        <w:t>بل الأكثر أشكل تقديم قولها؛ لأنّها حينئذٍ تدّعي فساد الخلع وهو يدعي صحّته، فينبغي تقديم قوله،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اختلافهما إلى وقوع عقد المعاوضة معها، وهي تنكر ذلك، فيقدّم قولها؛ لأصالة عدم التزامها ذلك، كما لو ادّعى أنه باعه شيئاً فأنكر وأضاف إلى ذلك دعوى بيعه من فلان، فإنّه لا يسمع في حقّ الغير، ويقدّم قوله في نفيه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ذلك من نظر، ولا ما بين المسألتين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يحكم عليه بالبينونة بمجرد دعواه؛ لاعترافه بها، وإنّما الكلام في ثبوت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عليها عوض الخلع، فتعترف بلزومه ابتداءً لها ووقوع العقد معها، ولكن ادّعت أنّه قد ضمنه عنها فلان، أو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الخلع على أن يزن الألف عنّي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الصورتين مقرّة بالألف، ومدعية في الأولى انتقالها إلى ذمّة غيرها، فلا يقبل في حقّ المخالع وإن صادقها الضامن لاختلاف الناس في وفاء الدين سهولة وضدّها، فلا يلزم انتقال ماله بمجرد تصادقهما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ذلك الغير الضمان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فأمرها واضح؛ لأنّه كلام لا ينفعها؛ لأنّ مجرّد ذلك لا يقطع المطالبة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صورة الضمان لو قلنا بأنّه ضمّ ذمّة إلى ذمّة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الحكم في جميع ذلك مع عدم البينة، أما معها فيثبت مقتضاها، سواء ترتب عليه صحة الخلع أم فساده</w:t>
      </w:r>
      <w:r>
        <w:rPr>
          <w:rFonts w:eastAsia="Amiri" w:cs="Amiri" w:ascii="Amiri" w:hAnsi="Amiri"/>
          <w:color w:val="111111"/>
          <w:sz w:val="28"/>
          <w:szCs w:val="28"/>
          <w:rtl w:val="true"/>
          <w:lang w:bidi="ar-SA"/>
        </w:rPr>
        <w:t xml:space="preserve">. </w:t>
      </w:r>
      <w:bookmarkStart w:id="37" w:name="pg10260_101969"/>
    </w:p>
    <w:p>
      <w:pPr>
        <w:pStyle w:val="Heading4"/>
        <w:numPr>
          <w:ilvl w:val="3"/>
          <w:numId w:val="1"/>
        </w:numPr>
        <w:rPr/>
      </w:pPr>
      <w:bookmarkStart w:id="38" w:name="__RefHeading___Toc3660215_1067777946"/>
      <w:bookmarkStart w:id="39" w:name="_Toc13"/>
      <w:bookmarkEnd w:id="37"/>
      <w:bookmarkEnd w:id="38"/>
      <w:r>
        <w:rPr>
          <w:rtl w:val="true"/>
        </w:rPr>
        <w:t>•</w:t>
      </w:r>
      <w:r>
        <w:rPr>
          <w:rtl w:val="true"/>
        </w:rPr>
        <w:t>وأما المباراة</w:t>
      </w:r>
      <w:bookmarkEnd w:id="39"/>
    </w:p>
    <w:p>
      <w:pPr>
        <w:pStyle w:val="BookText"/>
        <w:rPr/>
      </w:pPr>
      <w:r>
        <w:rPr>
          <w:rFonts w:ascii="Amiri" w:hAnsi="Amiri" w:eastAsia="Amiri" w:cs="Amiri"/>
          <w:color w:val="111111"/>
          <w:sz w:val="28"/>
          <w:sz w:val="28"/>
          <w:szCs w:val="28"/>
          <w:rtl w:val="true"/>
          <w:lang w:bidi="ar-SA"/>
        </w:rPr>
        <w:t>فهو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بارأتك على كذا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تترتب على كراهية كلّ واحد من الزوجين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إتباعه بلفظ الطلاق، فلو اقتصر المبارئ على لفظ المبارأة لم يقع به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الألفاظ صح إذا أتبعه بالطلاق؛ إذ المقتضي للفرقة التلفظ بالطلاق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المبارأة فهو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المباراة طلاق بعوض مترتّب على كراهة كلّ من الزوجين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المفارقة</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أحكام تخصها وأحكام تشترك مع الخلع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فشرائط المخالع والمخالعة والعوض مشتركة، فلذا اقتصروا على قليل من أحكامها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 على اشتراطها بكراهة كلّ من الزوجين صاحبه رواية سماعة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المبارأة كيف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للمرأة على زوجها شيء من صداقها أو من غيره، ويكون قد أعطاها بعضه، ويكره كل واحد منهما صاحبه، فتقول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أخذت منك فهو لي وما بقي عليك فهو لك وأبارئك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لها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أنت رجعت في شيء مما تركت فأنا أحقّ ببضعك</w:t>
      </w:r>
      <w:r>
        <w:rPr>
          <w:rFonts w:eastAsia="IRNazanin" w:cs="IRNazanin"/>
          <w:color w:val="111111"/>
          <w:sz w:val="28"/>
          <w:szCs w:val="28"/>
          <w:rtl w:val="true"/>
          <w:lang w:bidi="fa-IR"/>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 على اشتراط كون المأخوذ بقدر المهر أو أقلّ صحيحة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المبارأة تقول لزوجها لك ما عليك واتركني ، وتجعل له من قبلها شيئاً فيتركها، إلّا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ارتجعت في شيء فأنا أملك ببضعك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يحلّ لزوجها أن يأخذ منها إلّا المهر فما دونه</w:t>
      </w:r>
      <w:r>
        <w:rPr>
          <w:rFonts w:eastAsia="IRNazanin" w:cs="IRNazanin"/>
          <w:color w:val="111111"/>
          <w:sz w:val="28"/>
          <w:szCs w:val="28"/>
          <w:rtl w:val="true"/>
          <w:lang w:bidi="fa-IR"/>
        </w:rPr>
        <w:t>»</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وقوعها بمجرّدها بل يشترط إتباعها بالطلاق فهو المشهور بين الأصحاب، بل قال المصنّف</w:t>
      </w:r>
      <w:r>
        <w:rPr>
          <w:rStyle w:val="FootnoteAnchor"/>
          <w:rtl w:val="true"/>
        </w:rPr>
        <w:footnoteReference w:id="1993"/>
      </w:r>
      <w:r>
        <w:rPr>
          <w:rFonts w:ascii="Amiri" w:hAnsi="Amiri" w:eastAsia="Amiri" w:cs="Amiri"/>
          <w:color w:val="111111"/>
          <w:sz w:val="28"/>
          <w:sz w:val="28"/>
          <w:szCs w:val="28"/>
          <w:rtl w:val="true"/>
          <w:lang w:bidi="ar-SA"/>
        </w:rPr>
        <w:t>وجماعة</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إجماعي، فإن تمَّ فهو الحجّة وإلّا ففي الأخبار</w:t>
      </w:r>
      <w:r>
        <w:rPr>
          <w:rStyle w:val="FootnoteAnchor"/>
          <w:rtl w:val="true"/>
        </w:rPr>
        <w:footnoteReference w:id="1995"/>
      </w:r>
      <w:r>
        <w:rPr>
          <w:rFonts w:ascii="Amiri" w:hAnsi="Amiri" w:eastAsia="Amiri" w:cs="Amiri"/>
          <w:color w:val="111111"/>
          <w:sz w:val="28"/>
          <w:sz w:val="28"/>
          <w:szCs w:val="28"/>
          <w:rtl w:val="true"/>
          <w:lang w:bidi="ar-SA"/>
        </w:rPr>
        <w:t>ما يدلّ على أنّها لا تفتقر إلى الطلاق وحملها الشيخ على التقيًة</w:t>
      </w:r>
      <w:r>
        <w:rPr>
          <w:rStyle w:val="FootnoteAnchor"/>
          <w:rtl w:val="true"/>
        </w:rPr>
        <w:footnoteReference w:id="1996"/>
      </w:r>
      <w:r>
        <w:rPr>
          <w:rFonts w:ascii="Amiri" w:hAnsi="Amiri" w:eastAsia="Amiri" w:cs="Amiri"/>
          <w:color w:val="111111"/>
          <w:sz w:val="28"/>
          <w:sz w:val="28"/>
          <w:szCs w:val="28"/>
          <w:rtl w:val="true"/>
          <w:lang w:bidi="ar-SA"/>
        </w:rPr>
        <w:t>، كما حمل الأخبار</w:t>
      </w:r>
      <w:r>
        <w:rPr>
          <w:rStyle w:val="FootnoteAnchor"/>
          <w:rtl w:val="true"/>
        </w:rPr>
        <w:footnoteReference w:id="1997"/>
      </w:r>
      <w:r>
        <w:rPr>
          <w:rFonts w:ascii="Amiri" w:hAnsi="Amiri" w:eastAsia="Amiri" w:cs="Amiri"/>
          <w:color w:val="111111"/>
          <w:sz w:val="28"/>
          <w:sz w:val="28"/>
          <w:szCs w:val="28"/>
          <w:rtl w:val="true"/>
          <w:lang w:bidi="ar-SA"/>
        </w:rPr>
        <w:t>الدالّة على عدم افتقار الخلع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لأنّ المبارأة لا تستعملها العامة، ولا يعتبرون فيها ما يعتبره أصحابنا، بل يجعلونها من جملة كنايات الخلع أو الطلاق، فلا وجه لحمل ما ورد من أحكامها على التقيّة مع أنه لا معارض لها يعتد به من الأخبار، وإنّما العمدة على ما ادعوه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قلنا بافتقارها إلى الطلاق جاز أن يقع بغير لفظ المباراة مما يدل عليه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من الألفاظ المفيدة لذلك؛ لأن الطلاق المتعقّب لها كافٍ في البينونة، وهذه الألفاظ مفيدة للفرقة بالعوض، فكلّ ما أُضيف إلى الطلاق من اللفظ الدالّ على ذلك كفى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بكذا صح وكان مباراة؛ إذ هي عبارة عن الطلاق بعوض مع منافاة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المبارئ والمبارئة ما شرط في المخالع والمخالعة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 الطلقة مع العوض بائنة ليس للزوج معها رجوع، إلا أن ترجع الزوجة في الفدية فيرجع ما دامت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وللمرأة الرجوع في الفدية ما لم تنقض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فيما تقدّم</w:t>
      </w:r>
      <w:r>
        <w:rPr>
          <w:rStyle w:val="FootnoteAnchor"/>
          <w:rtl w:val="true"/>
        </w:rPr>
        <w:footnoteReference w:id="1998"/>
      </w:r>
      <w:r>
        <w:rPr>
          <w:rFonts w:ascii="Amiri" w:hAnsi="Amiri" w:eastAsia="Amiri" w:cs="Amiri"/>
          <w:color w:val="111111"/>
          <w:sz w:val="28"/>
          <w:sz w:val="28"/>
          <w:szCs w:val="28"/>
          <w:rtl w:val="true"/>
          <w:lang w:bidi="ar-SA"/>
        </w:rPr>
        <w:t>أن الطلاق بعوض أعم من الخلع والمباراة، فيصح التعبير به عن كلّ واحد منهما، ويتميّز عن الآخر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الكراهة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بكذا بقصد المبارأة، اشترط في صحّته شروط المبارأة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الكراهة منها وأراد الخلع بهذا اللفظ لحقه أحكام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أتى به لا بنيّة أحدهما بل أراد مجرّد الطلاق بعوض، ففي اعتبار مراعاة حالهما في الكراهة منهما ومنها وإلحاقه بما يقتضيه الحال فيلحقه شرائطه أو صحّته مطلقاً نظر، وظاهر كلامهم انحصاره فيهما واعتبار مراعاة الحال فيه وعندي فيه نظر، وقد تقدم الكلام على مثله في الخلع</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بصحّته مطلقاً حيث لا يقصد به أحدهما كان وجهاً؛ لعموم الأدلة على جواز الطلاق مطلقاً</w:t>
      </w:r>
      <w:r>
        <w:rPr>
          <w:rStyle w:val="FootnoteAnchor"/>
          <w:rtl w:val="true"/>
        </w:rPr>
        <w:footnoteReference w:id="2000"/>
      </w:r>
      <w:r>
        <w:rPr>
          <w:rFonts w:ascii="Amiri" w:hAnsi="Amiri" w:eastAsia="Amiri" w:cs="Amiri"/>
          <w:color w:val="111111"/>
          <w:sz w:val="28"/>
          <w:sz w:val="28"/>
          <w:szCs w:val="28"/>
          <w:rtl w:val="true"/>
          <w:lang w:bidi="ar-SA"/>
        </w:rPr>
        <w:t>، وعدم وجود ما ينافي ذلك في خصوص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المبارئ والمبارئة ما شرط في المخالع والمخالعة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في الفدية والصيغة وباقي الأحكام ما قرّر في الخلع</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 الطلقة مع العوض بائنة ليس للزوج معها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والمبارأة كالخلع، لكن المبارأة تترتب على كراهية كل واحد من الزوجين صاحبه، ويترتب الخلع على كراهية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في المباراة بقدر ما وصل إليها منه، ولا تحلّ له الزيادة، وفي الخلع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 الفرقة في المبارأة على التلفظ بالطلاق اتفاقاً منّا، وفي الخلع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من الأحكام المشتركة بين الخلع والمبارأة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عليه في المبارأة بخصوصها رواية زرارة ومحمد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المبارأة تطليقة بائنة وليس في شيء من ذلك رجعة</w:t>
      </w:r>
      <w:r>
        <w:rPr>
          <w:rFonts w:eastAsia="IRNazanin" w:cs="IRNazanin"/>
          <w:color w:val="111111"/>
          <w:sz w:val="28"/>
          <w:szCs w:val="28"/>
          <w:rtl w:val="true"/>
          <w:lang w:bidi="fa-IR"/>
        </w:rPr>
        <w:t>»</w:t>
      </w:r>
      <w:r>
        <w:rPr>
          <w:rStyle w:val="FootnoteAnchor"/>
          <w:rtl w:val="true"/>
        </w:rPr>
        <w:footnoteReference w:id="2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إسماعيل الجعفي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المبارأة تطليقة بائن، وليس فيها رجعة</w:t>
      </w:r>
      <w:r>
        <w:rPr>
          <w:rFonts w:eastAsia="IRNazanin" w:cs="IRNazanin"/>
          <w:color w:val="111111"/>
          <w:sz w:val="28"/>
          <w:szCs w:val="28"/>
          <w:rtl w:val="true"/>
          <w:lang w:bidi="fa-IR"/>
        </w:rPr>
        <w:t>»</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الأخبار السابقة</w:t>
      </w:r>
      <w:r>
        <w:rPr>
          <w:rStyle w:val="FootnoteAnchor"/>
          <w:rtl w:val="true"/>
        </w:rPr>
        <w:footnoteReference w:id="2003"/>
      </w:r>
      <w:r>
        <w:rPr>
          <w:rFonts w:ascii="Amiri" w:hAnsi="Amiri" w:eastAsia="Amiri" w:cs="Amiri"/>
          <w:color w:val="111111"/>
          <w:sz w:val="28"/>
          <w:sz w:val="28"/>
          <w:szCs w:val="28"/>
          <w:rtl w:val="true"/>
          <w:lang w:bidi="ar-SA"/>
        </w:rPr>
        <w:t xml:space="preserve">ما يدلّ على جواز رجوعه متى رجعت، وأنّه يشرط ذلك عليها، وهو شرط يقتضيه العقد كما مرّ </w:t>
      </w:r>
      <w:r>
        <w:rPr>
          <w:rStyle w:val="FootnoteAnchor"/>
          <w:rtl w:val="true"/>
        </w:rPr>
        <w:footnoteReference w:id="2004"/>
      </w:r>
      <w:r>
        <w:rPr>
          <w:rFonts w:ascii="Amiri" w:hAnsi="Amiri" w:eastAsia="Amiri" w:cs="Amiri"/>
          <w:color w:val="111111"/>
          <w:sz w:val="28"/>
          <w:sz w:val="28"/>
          <w:szCs w:val="28"/>
          <w:rtl w:val="true"/>
          <w:lang w:bidi="ar-SA"/>
        </w:rPr>
        <w:t>وما يترتّب على رجوعها من اشتراط إعلامه وعدمه، واشتراط رجوعه بخلوّه من الموانع وغير ذلك مما تقرّر في الخلع آتٍ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الأخبار التي ذكرناها سابقاً في المباراة</w:t>
      </w:r>
      <w:r>
        <w:rPr>
          <w:rStyle w:val="FootnoteAnchor"/>
          <w:rtl w:val="true"/>
        </w:rPr>
        <w:footnoteReference w:id="2005"/>
      </w:r>
      <w:r>
        <w:rPr>
          <w:rFonts w:ascii="Amiri" w:hAnsi="Amiri" w:eastAsia="Amiri" w:cs="Amiri"/>
          <w:color w:val="111111"/>
          <w:sz w:val="28"/>
          <w:sz w:val="28"/>
          <w:szCs w:val="28"/>
          <w:rtl w:val="true"/>
          <w:lang w:bidi="ar-SA"/>
        </w:rPr>
        <w:t>ما يدل على جواز رجوعه في الطلاق متى رجعت في شيء من البذل وإن لم يكن جميعه، وتقدّم ما فيه في الخلع</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والمباراة كالخلع، لكن المبارأة تترتب على كراهية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بما ذكر إلى الفرق بين الخلع والمباراة مع اشتراكهما في أصل الطلاق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الفرق يحصل بينهما بثلاثة أمور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الخلع على كراهة الزوجة والمبارأة على كراهة كلّ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عليه من النصوص</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فلو اختصّت الكراهة بها لم يصحّ الطلاق بلفظ المبارأة وإن أتبعها بالطلاق؛ لأنّ الخلع لا يقع بالكنايات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فكانت الكراهة منهما وعبّر عن المبارأة بالخلع فالظاهر الجواز؛ لأنّ المبارأة تقع بالكنايات والخلع كناية واضحة في الفرقة المفهومة من المبارأة، وإتباعه بالطلاق يصحّحه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العوض في الخلع تصحّ زيادته عمّا وصل إليها من المهر، وفي المباراة يشترط كونه بقدره 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الخاصية مترتبة على الأولى؛ لأنّ الكراهة من الجانبين يناسبه عدم الزيادة في العوض، كما أنّ اختصاص الكراهة بها يناسبه جواز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جماعة من الأصحاب كالصدوقين</w:t>
      </w:r>
      <w:r>
        <w:rPr>
          <w:rStyle w:val="FootnoteAnchor"/>
          <w:rtl w:val="true"/>
        </w:rPr>
        <w:footnoteReference w:id="2008"/>
      </w:r>
      <w:r>
        <w:rPr>
          <w:rFonts w:ascii="Amiri" w:hAnsi="Amiri" w:eastAsia="Amiri" w:cs="Amiri"/>
          <w:color w:val="111111"/>
          <w:sz w:val="28"/>
          <w:sz w:val="28"/>
          <w:szCs w:val="28"/>
          <w:rtl w:val="true"/>
          <w:lang w:bidi="ar-SA"/>
        </w:rPr>
        <w:t>، وابن أبي عقيل</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أخذ المثل في المبارأة، بل يقتصر على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موثقة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يؤخذ منها دون الصداق، والمختلعة يؤخذ منها ما شئت وإنّما صارت المبارئة يؤخذ منها دون المهر والمختلعة يؤخذ منها ما شاء ؛ لأنّ المختلعة تعتدي في الكلام وتتكلّم بما لا يحل لها</w:t>
      </w:r>
      <w:r>
        <w:rPr>
          <w:rFonts w:eastAsia="Amiri" w:cs="Amiri" w:ascii="Amiri" w:hAnsi="Amiri"/>
          <w:color w:val="111111"/>
          <w:sz w:val="28"/>
          <w:szCs w:val="28"/>
          <w:rtl w:val="true"/>
          <w:lang w:bidi="ar-SA"/>
        </w:rPr>
        <w:t>»</w:t>
      </w:r>
      <w:r>
        <w:rPr>
          <w:rStyle w:val="FootnoteAnchor"/>
          <w:rtl w:val="true"/>
        </w:rPr>
        <w:footnoteReference w:id="2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قاصرة عن إفادة الحكم بالقطع، ومعارضة بصحيحة أبي بصير السابقة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لزوجها أن يأخذ منها إلا المهر فما دونه</w:t>
      </w:r>
      <w:r>
        <w:rPr>
          <w:rFonts w:eastAsia="Amiri" w:cs="Amiri" w:ascii="Amiri" w:hAnsi="Amiri"/>
          <w:color w:val="111111"/>
          <w:sz w:val="28"/>
          <w:szCs w:val="28"/>
          <w:rtl w:val="true"/>
          <w:lang w:bidi="ar-SA"/>
        </w:rPr>
        <w:t>»</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الفرقة في الخلع لا يتوقّف على الطلاق في أصحّ القولين كما عرفت، وفي المبارأة تتوقّف على التلفظ بالطلاق إجماعاً على ما ادّعاه المصنّف هنا والعلّامة في كتبه</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المصنّف نسب القول بذلك في مختصره إلى قول مشهور</w:t>
      </w:r>
      <w:r>
        <w:rPr>
          <w:rStyle w:val="FootnoteAnchor"/>
          <w:rtl w:val="true"/>
        </w:rPr>
        <w:footnoteReference w:id="2013"/>
      </w:r>
      <w:r>
        <w:rPr>
          <w:rFonts w:ascii="IRNazanin" w:hAnsi="IRNazanin" w:eastAsia="IRNazanin"/>
          <w:color w:val="111111"/>
          <w:sz w:val="28"/>
          <w:sz w:val="28"/>
          <w:szCs w:val="28"/>
          <w:rtl w:val="true"/>
          <w:lang w:bidi="fa-IR"/>
        </w:rPr>
        <w:t>مؤذناً بعدم تحقّق الإجماع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متأخّر عن هذا الكتاب، وهو المناسب لتحقيق المصنّف، فإنّه لا يعتبر في الإجماع مثل هذه الشهرة، كما نبه عليه في المعتبر ونهى عن الاغترار بذلك</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والشيخ في التهذيب بعد أن ذكر روايات تدلّ على عدم اشتراط إتباعها بالطلاق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كرواية زرارة ومحمد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المبارأة تطليقة بائن</w:t>
      </w:r>
      <w:r>
        <w:rPr>
          <w:rFonts w:eastAsia="IRNazanin" w:cs="IRNazanin"/>
          <w:color w:val="111111"/>
          <w:sz w:val="28"/>
          <w:szCs w:val="28"/>
          <w:rtl w:val="true"/>
          <w:lang w:bidi="fa-IR"/>
        </w:rPr>
        <w:t>»</w:t>
      </w:r>
      <w:r>
        <w:rPr>
          <w:rStyle w:val="FootnoteAnchor"/>
          <w:rtl w:val="true"/>
        </w:rPr>
        <w:footnoteReference w:id="2015"/>
      </w:r>
      <w:r>
        <w:rPr>
          <w:rFonts w:ascii="IRNazanin" w:hAnsi="IRNazanin" w:eastAsia="IRNazanin"/>
          <w:color w:val="111111"/>
          <w:sz w:val="28"/>
          <w:sz w:val="28"/>
          <w:szCs w:val="28"/>
          <w:rtl w:val="true"/>
          <w:lang w:bidi="fa-IR"/>
        </w:rPr>
        <w:t>، ورواية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المبارأة تبين من ساعتها من غير طلاق</w:t>
      </w:r>
      <w:r>
        <w:rPr>
          <w:rFonts w:eastAsia="IRNazanin" w:cs="IRNazanin"/>
          <w:color w:val="111111"/>
          <w:sz w:val="28"/>
          <w:szCs w:val="28"/>
          <w:rtl w:val="true"/>
          <w:lang w:bidi="fa-IR"/>
        </w:rPr>
        <w:t>»</w:t>
      </w:r>
      <w:r>
        <w:rPr>
          <w:rStyle w:val="FootnoteAnchor"/>
          <w:rtl w:val="true"/>
        </w:rPr>
        <w:footnoteReference w:id="2016"/>
      </w:r>
      <w:r>
        <w:rPr>
          <w:rFonts w:ascii="Amiri" w:hAnsi="Amiri" w:eastAsia="Amiri" w:cs="Amiri"/>
          <w:color w:val="111111"/>
          <w:sz w:val="28"/>
          <w:sz w:val="28"/>
          <w:szCs w:val="28"/>
          <w:rtl w:val="true"/>
          <w:lang w:bidi="ar-SA"/>
        </w:rPr>
        <w:t>، ورواية جميل بن دراج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المباراة تكون من غير أن يتبعها طلاق</w:t>
      </w:r>
      <w:r>
        <w:rPr>
          <w:rFonts w:eastAsia="Amiri" w:cs="Amiri" w:ascii="Amiri" w:hAnsi="Amiri"/>
          <w:color w:val="111111"/>
          <w:sz w:val="28"/>
          <w:szCs w:val="28"/>
          <w:rtl w:val="true"/>
          <w:lang w:bidi="ar-SA"/>
        </w:rPr>
        <w:t>»</w:t>
      </w:r>
      <w:r>
        <w:rPr>
          <w:rStyle w:val="FootnoteAnchor"/>
          <w:rtl w:val="true"/>
        </w:rPr>
        <w:footnoteReference w:id="2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إتباع الطلاق لها قول جميع أصحابنا المحصّلين من تقدّم منهم ومَن تأخّر</w:t>
      </w:r>
      <w:r>
        <w:rPr>
          <w:rStyle w:val="FootnoteAnchor"/>
          <w:rtl w:val="true"/>
        </w:rPr>
        <w:footnoteReference w:id="2018"/>
      </w:r>
      <w:r>
        <w:rPr>
          <w:rFonts w:ascii="Amiri" w:hAnsi="Amiri" w:eastAsia="Amiri" w:cs="Amiri"/>
          <w:color w:val="111111"/>
          <w:sz w:val="28"/>
          <w:sz w:val="28"/>
          <w:szCs w:val="28"/>
          <w:rtl w:val="true"/>
          <w:lang w:bidi="ar-SA"/>
        </w:rPr>
        <w:t>وحمل هذه الأخبار على التقيّة</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كلامه إيذان بخلاف في ذلك؛ لأنّه نسب القول إلى المحصّلين من الأصحاب لا إليهم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فالأحكام التى رتّبها الأصحاب على المباراة لا تخلو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عن إفادتها قاصرة إمّا في الدلالة أو السند وما ثبت فيه الإجماع منها فهو الحجّة، وإلّا فللنظر فيه مجال يظهر لمن أعطى النظر حقّه في ذلك</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الثامن كتاب الظهار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14745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507506</w:t>
      </w:r>
      <w:r>
        <w:rPr>
          <w:rFonts w:ascii="IRNazanin" w:hAnsi="IRNazanin" w:eastAsia="IRNazanin"/>
          <w:b w:val="false"/>
          <w:b w:val="false"/>
          <w:bCs w:val="false"/>
          <w:i w:val="false"/>
          <w:i w:val="false"/>
          <w:iCs w:val="false"/>
          <w:color w:val="333333"/>
          <w:sz w:val="20"/>
          <w:sz w:val="20"/>
          <w:szCs w:val="20"/>
          <w:rtl w:val="true"/>
        </w:rPr>
        <w:t xml:space="preserve">، باب حق الزوج على المرأة،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12203</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حق المرأة على الزوج،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1463/47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كالكيذري في إصباح الشيعة،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يجمع عقوبات الأعمال؛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8363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بسبيل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مبيت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مبيت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وابن فهد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وللرواية 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الحرّ يتزوج الأمة،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الرواية التي أوردها الصدوق في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309/28</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الذي يطوف على نسائه في غسل واحد ؛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 الإقامة عند الثيب والبكر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مسند الشافعي،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فقه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بتفاوت فيها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العموم في صدر البحث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العموم في صدر البحث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1462/46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الجنيد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من طاعة الزوج على المرأة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بالقضاء كما يظهر من إطلاق الكلام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القائلين بعدم القضاء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أيضاً إلى الشيخ في المبسوط، وليس بصحيح، فإنّه قائل بالتفصيل، راجع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يطوفون للسلطان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المقتصر،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مجالستها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وراجع تهذيب اللغة،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والنووي في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باب حق الزوج على المرأة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باب حق الزوج على المرأة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المقنع،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الطبرسي عن سعيد بن جبير في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والزمخشري في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الآية وحكاه الكاساني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 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الهجرة،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الشافعي،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وراجع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النشوز،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ذيل الآية؛ تفسير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7478</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السدّي على ما حكاه عنه الطبرسي في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الحكمين والشقاق،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بالوجوب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ومن القائلين بالاستحباب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بالاشتراط من أهل الزوجين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ومن القائلين بعدم الاشتراط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بالتحكيم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الفصل الثالث في 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القائلين بالتوكيل القاضي ابن البراج في الكامل في الفقه بناءً على ما حكاه نفسه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عدل عن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العامة النووي في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 قولان أظهرهما وكيلان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103/3927</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الحكمين والشقاق،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128/970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ولقول بعض العامة راجع الحاوي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المفيد في المقنعة،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والماتن في المختصر النافع،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النوادر،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ولم نعثر عليه في المبسوط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يكون له الجارية يطؤها فيبيعها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ميراث ولد الزنى،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الرجل يكون له الجارية يطؤها فيبيعها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يكون له الجارية يطؤها فتحبل فيتهمها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أو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في تذكرة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 الرجل يكون له الجارية يطؤها فيبيعها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الجارية يقع عليها غير واحد في طهر واحد،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6271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يقع على جاريته فيقع عليها غيره في ذلك الطهر فتحبل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يفعل بالمولود من التحنيك وغيره إذا ولد،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يفعل بالمولود من التحنيك وغيره إذا ولد،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سليم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حق الأولاد،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من كان له حمل فنوى أن يسميه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يعق يوم السابع للمولود ويحلق رأسه ويسمى،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 السابع للمولود ويحلق رأسه ويسمى،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والكني،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ذمّ التسمية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راجع الخصال،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والكني،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19579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ويحلق رأسه ويسمّى،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التطهير،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الموضع الأول من المصدر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الموضع الثاني من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التطهير،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نفس الباب،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 عن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حجر العسقلاني في فتح الباري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الغزالي في إحيائه ولم نعثر عليه فيه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ويحلق رأسه ويسمّى،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ويحلق رأسه ويسمّى،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يوزن شعره فضة أو ذهباً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كراهية القنازع،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كراهية القنازع،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كراهية القنازع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خفض الجواري،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التطهير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خفض الجواري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257/49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الفطرة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الختان 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التطهير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التطهير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خفض الجواري،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كسب الماشطة والخافضة،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خفض الجواري،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تهذيب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تهذيب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ويحلق رأسه ويستى،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عقيق الذكر والأنثى سواء،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عقيق الذكر والأنثى سواء،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أن العقيقة ليست بمنزلة الأضحية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ومصادر الروايات تقدمت في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الهوامش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أن العقيقة ليست بمنزلة الأضحية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أنه يعق يوم السابع للمولود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أنه يعق يوم السابع للمولود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يعق يوم السابع للمولود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أنه يعق يوم السابع للمولود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أنه يعق يوم السابع للمولود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العقيقة ووجوبها،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الأم لا تأكل من العقيقة،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دنه یعق یوم السابع للمولود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أنه یعق یوم السابع للمولود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تهذیب الأحکامم،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من أحق بالولد إذا كان صغيراً،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 نفقة الحبلى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من أحق بالولد إذا كان صغيراً،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 المصنف،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الشيرازي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والغزالي في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وللرواية راجع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ذكرها آنفاً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26757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رسول الله صلى الله عليه و آله و سلم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النص 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 الرواية صحيح إلى داود الرقي وهو ثقة عند الشيخ وضعيف عند غيره، وصحتها علی لأوّل مطلقة، وعلى الثاني إضافية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من أحق بالولد إذا كان صغيراً،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تلخيص المرام،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وللرواية راجع الأمالي الشيخ الطوسي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روایته آنفاً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الميراث</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المدونة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والوسيط،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الطالبين،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من أحق بالولد إذا كان صغيراً ،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والوجيز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23711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1714/7</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 في وجوب نفقة الرجل على أهله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ذكرها قبيل هذا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قليل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الدقيق الحقير النحيف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بالتوقف على الإجازة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الوسيلة،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22/973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المعين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أن المطلقة ثلاثاً لا سكنى لها ولا نفقة،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26792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والمجيب هو 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ونفقتها،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ونفقتها،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ونفقتها،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ونفقتها،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المقتصر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والصيمري في تلخيص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فيها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يقصد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أحق بالولد إذا كان صغيراً،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نفقة الحبلى المطلقة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أن المطلقة ثلاثاً لا سكنى لها ولا نفقة،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ألحقها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أيضاً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نفقة الحبلى المطلقة،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6527</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القول الآخر في القواعد في باب الرجعة نظيره يلزم ذلك هنا، ونقله بعضهم إلى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الأصحاب وغيرهم ترتيب نفقة النفس والزوجة والأقارب كما ذكر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يتعرضوا نفقة المملوك والدابة هل يتأخران عن نفقة الأقارب أو يزاحمان، وهل يترتبان أيضاً ترتب اللفظ أم يتزاحمان؟ ولا بد من ملاحظة ذلك والبحث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مسند الشافعي،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عن بعض في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وللرواية راجع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يلزم نفقته،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في التنقيح وجوبها على كلّ وارث عن ابن الجنيد وكلامه صريح في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نقله عن الشيخ لا ابن الجنيد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17511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نصه، 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 القرابة في الزكاة ومن لا يجوز منهم أن يعطوا من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من يلزم نفقته،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الهداية شرح البداية،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والمبسوط السرخسي،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کالشربيني في مغني المحتاج،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وراجع أيضاً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في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أمر الحاكم لم يذكرها الأصحاب، وإنما اقتصروا على أمره بالاستدانة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السرخسي في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والنووي في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عن الغزالي والبغوي في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 مالك،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كتاب الجامع، 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مسند الشافعي،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15773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20922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1661/40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مسند الحميدي،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النووي هذا القول عن الشافعي في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النووي هذا القول عن الشافعي في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الجامع،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المصنف ابن أبي شيبة،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يتّخذ من القُضبان للنحل يعسّل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خير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بلغ عرض هذا المجلّد على نسخة الأصل بخط الشارح السعيد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نفسه وطهر رمسه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المرور عليه والرجوع على بعض الكتب ونقل بعض الحواشي وتعليقها فيما احتج إليه في مجالس مختلفة وأوقات متفرّقة آخرها عصر يوم الجمعة تاسع شهر ربيع الأول من شهور سنة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عشر ومائة وألف من الهجرة المقدّسة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الفقير إلى عفو الله تعالى محمد جعفر بن محمد حسين عفى عنهما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الجوهري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بمتناولنا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فضّال راجع رجال النجاشي،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ولا بن بكير راجع فهرست كتب الشيعة وأصولهم،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ولم نعثر عليه في المقنعة للشيخ المفيد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 صحيح إلا أن فيه محمد بن الفضيل، وهو مشترك، والظاهر أنه 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طلاق الصبيان،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والسيوري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الحلّي في الجامع للشرائع،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وابنه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الشفعة،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والمجنون وطلاق وليه عنه،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المختلف جعل الرواية من الحسن والحق أنها من الصحيح؛ لأنّ طريق الشيخ إلى الحسين ابن سعيد صحيح، وباقي الطريق أيضاً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4774</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طلاق السكران،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الاختلاف؛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الشافعي، كما في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 كلامه المنظوم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25828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طلاق ولا عتاق في إغلاق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ابن الجوزي،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الكبير للطبراني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في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أن الطلاق لا يقع إلا لمن أراد الطلاق،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ورد في الخصال،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والمكره،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الوكالة في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الوكالة في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الوكالة في الطلاق،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بصحة الواحدة للعلامة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والقول بالبطلان هو للشيخ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الخطّيّة المعتمدة من الشرائع ونسخة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متن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والشرائع الحجرية خمسة وسيأتي الشرط الخامس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القفال عن أبي حنيفة في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مالك والأوزاعي حكاه عنهما القفّال في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المجوّز لوقوعه بالأجنبية مطلقاً أبو حنيفة وكذا تعليقه بالنكاح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وجوّزه مالك بشرط أن يخصص المرأة أو عينها في نساء محصورات، كنساء قرية وقبيلة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الجوامع الحديثيّة للعامة، ورد في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وراجع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طلاق قبل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ما يجوز من الأجل، 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النساء اللاتي يطلقن على كل حال،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عنهما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عنهما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كسلار في المراسم،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النساء اللاتي يطلقن على كل حال،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الفقيه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النساء اللاتي يطلقن على كل حال،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 أيضاً مذهب ابن الجنيد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النساء اللاتي يطلقن على كل حال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سبقا 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المسألة الخامسة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طلاق الغائب،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التي يخفى حيضها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النساء اللاتي يطلقن على كل حال،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طلاق المسترابة،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ويحيى بن سعيد الحلّي في الجامع للشرائع،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هو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يشترط التعيين، وهذا بخلاف ما نقله الشهيد الثاني عنه، وأما على ما في الطبعة الحجرية من غاية المراد،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موافق لما نسبه الشارح إلى الشهيد هاهنا؛ ولمزيد الاطلاع راجع الروضة البهية،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 وسائر أبوابه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مجهول ففيه القرعۀ</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فلوارثهما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فلوارتها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والأقوى</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بُعَيد ذلك</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فيه التفصيل المزبور؛ وحكاه عنه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السرائر ؛ وحكاه عنه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واستحسنوا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واستحبّوا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المسألة التي تأتي بعد هذا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الحجرية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خبرٌ بوقوع النكاح فيما مضى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القفّال عن مالك وأبي حنيفة في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حيث ليس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يقع الطلاق بعبارة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طلّقت 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الطلاق أنت طالق أو هي طالق أو فلانة 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هذه منها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قدامة عن النخعي وأبي حنيفة في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الأخرس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بتفاوت يسير في جميع المصادر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طلاق الأخرس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المخيّر بينهما ابن حمزة، والجامع بينهما الشهيد في اللمعة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الوسيلة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واللمعة الدمشقية،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الرجل يكتب بطلاق امرأته،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الرجل يكتب بطلاق امرأته،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وحلية العلماء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ما يجب أن يقول من أراد أن يطلق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النووي في روضة الطالبين،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منظور في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أن يقول من أراد أن يطلق،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فهرست كتب الشيعة وأصولهم،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ذيل الحديث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بكير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بكير بن أعين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كتب الشيعة وأصولهم،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فطحي المذهب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 الشيخ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 الشيخ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كتب الشيعة وأصولهم،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غياث القاضي عامي المذهب؛ رجال الطوسي،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بن إبراهيم البتري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الماوردي عن الشافعي في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الروايات التي وردت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ما يجب أن يقول من أراد أن يطلق،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ما يجب أن يقول من أراد أن يطلق،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منها في باب العيب قوله في رواية 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يردّ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آخرها مع عدم انحصار ردّها فيما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صحيحة الحلبي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يردّ النكاح من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عنهما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عنهما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باب التخيير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 رواية حمران صحيح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هو نفسه فمشكور من غير توثيق فهي من الحسن، لكن الجماعة وصفوها بالصحّة؛ نظراً إلى ما ذكرناه، وهو أحد معنيي الصحيح كما حقّق في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الخيار،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الخيار،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قوم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بائنة وبه قال أبو حنيفة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بالمقارنة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ولعلّ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لمزيد البيان الحدائق الناضرة،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والكراهية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ما يجب أن يقول من أراد أن يطلق،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الظهار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المقتصر،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من طلّق ثلاثاً على طهر بشهود في 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عدا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عن زرارة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من طلّق ثلاثاً على طهر بشهود في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وكلامه في الانتصار،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بالبطلان فراجع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العلامة هو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الأخير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طالق بعدد كلّ شعر على جسد إبليس، هل يحكم عليه بوقوع طلقة من حيث إنّه مريد لفعل الطلاق ويلغى العدد كالثلاث؟ يحتمل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يقع شيء؛ لأنّا لا ندري على جسده شعر أم لا؟ والأصل عدمه، وهو لم يقصد الأصل إلا مقيداً بمشكوك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5835</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5864</w:t>
      </w:r>
      <w:r>
        <w:rPr>
          <w:rFonts w:ascii="IRNazanin" w:hAnsi="IRNazanin" w:eastAsia="IRNazanin"/>
          <w:b w:val="false"/>
          <w:b w:val="false"/>
          <w:bCs w:val="false"/>
          <w:i w:val="false"/>
          <w:i w:val="false"/>
          <w:iCs w:val="false"/>
          <w:color w:val="333333"/>
          <w:sz w:val="20"/>
          <w:sz w:val="20"/>
          <w:szCs w:val="20"/>
          <w:rtl w:val="true"/>
        </w:rPr>
        <w:t xml:space="preserve">؛ والشرح الكبير المطبوع مع المغني،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6030</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6006</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طالق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وقوع الطلاق بما دلّ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اللغات وإن قدر على العربية وراجع لقول الشيخ في هذه المسألة 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5907</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الرجعة،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طلّق لغير الكتاب والسنة،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من طلّق وفرّق بين الشهود أو طلّق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من طلق وفرّق بين الشهود أو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والصيمري في غاية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تفسير طلاق السنة والعدة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من طلّق وفرّق بين الشهود أو طلّق بحضرة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21874</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القفال في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وابن قدامة في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باعتبار المشروعيّة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باعتقاد الشرعيّة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تفسير طلاق السنّة والعدّة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طلاق السنّة؛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عدّتهما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ما يهدم الطلاق وما لا يهدم،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تفسير طلاق السنة والعدة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خلاصة الأقوال،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تفسير طلاق السنّة والعدة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السنّة؛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وحكاه العلّامة عن عليّ بن بابويه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الحلّي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ابن فهد في المهذب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وحكاه العلّامة عن عليّ بن بابويه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بذلك جمال الدين بن فهد في المهذّب؛ تبعاً لفخر الدين في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السياق لكي يكون خبراً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تفسير طلاق السنة والعدة وما يوجب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وفيهما بتفاوت يسير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تكون إلا بالمواقعة،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المراجعة هي الجماع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باب أنّ المراجعة لا تكون إلا بالمواقعة،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إحدى الحجريّتين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التي لا تحل لزوجها حتى تنكح زوجاً غيره،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 بعض هذه الأخبار في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أن المراجعة لا تكون إلا بالمواقعة،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لترجمة عبد الكريم رجال النجّاشي،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لعموم القرآن راجع الآیۀ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سورۀ البقرۀ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 لا تحلّ لزوجها حتّى تنكح زوجاً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وحكاه عنه الماوردي في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والقفال في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الشیعۀ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ومابين القوسين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 من خطا النسّاخ</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طلاق المريض ونكاحه،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ذلك</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في ميراث المطلّقات في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طلاق المريض ونكاحه،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الرجل يطلق امرأته ثم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التصريح بذلك، وراجع قوله بهذا المضمون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حسنة الحلبي المتقدّمة آنفاً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طلاق المریض و نکاحه،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الشیعۀ،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والفوائد،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23578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وبعض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فيبقى</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عدّةٍ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والماوردي في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التي لا تحل لزوجها حتّى تنكح زوجاً غيره،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طريقها سهل بن زياد وهو ضعيف، وعلي بن أسباط وفيه خلاف، وعلي بن الفضل وهو مجهول، وهي مع ذلك مكاتبة ليست صريحة في أنّ القول من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الجصاص في 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وابن العربي في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باب تحليل المطلقة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23578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الراوندي،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حمزة في الوسيلة،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حمزۀ فی الوسیلۀ،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تحليل المطلّقة لزوجها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فيتزوّجها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المرأۀ التی تحرم علی الرجل فلا تحلّ له أبداً،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تحلیل المطلّقۀ لزوجها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لضعف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السیعۀ،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ذیل المسألۀ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للأخبار راجع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ما یهدم الطلاق و ما لایهدم،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العلماء، المروزي،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الرجل تكون عنده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الرجل تكون عنده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ابن الجنيد 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 الرجل تكون عنده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المطبوعۀ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الردّۀ</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الجنید علی ما حکاه عنه العلّامۀ فی مختلف الشیعۀ،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حکاه الشیخ عن قوم فی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العلّامۀ فی مختلف الشیعۀ،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راجع أیضاً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المسألۀ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 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الطبعة الحجريّة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وللرواية راجع تخريجه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 صحيح إلى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هو فإنه مشترك بين الثقة وغيره، فلا تكون صحيحة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إباحة النكاح به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الإباحة به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أقام الطلاق وأحكامه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اللباب المطبوع مع شرح الكتاب،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بالصحّة للشيخ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والقول بعدم الصحّة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التزويج إشكال وكذا أعدت الحلّ ورفعت التحريم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كتاب الوصيّة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بدون عنوان من كتاب الطلاق،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باختلاف يسير فيهما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الرجعة،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فيهما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الرجعة،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الماوردي في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والقفال في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الماوردي في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وحكاه القفال في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المهذّب،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الکیذری فی إصباح الشیعۀ،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يدّعيه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تدّعيه الزوجة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الصدوق عن والده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طلاق الأخرس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أنّ النساء يصدّقن في العدة والحيض،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رواه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امرأة ادّعت أنّها حاضت ثلاث حيض في شهر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كلّفوا نسوة من بطانتها أنّ حيضها كان فيما مضى على ما ادّعت، فإن شهدن صدّقت وإلا فهي 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حملها على من كانت متهمة بقرينة دعوى ثلاث حيض في شهر فلو انتفت التهمة رجع إليها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ذيله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الألفاظ</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أن النساء يصدّقن في العدّة والحيض،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بعض النسخ</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371</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سرقت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التنصيص</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علقت المرأة إذا حبلت انظر 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بالوجه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والمصباح المنير،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36/810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84/3908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والمصباح المنير،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المروزي في اختلاف العلماء،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والماوردي في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الكافي في فقه أهل المدينة،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14902</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14939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معنى الأقراء،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معنى الأقراء ،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وفيه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الوقت الذي تبين منه المطلقة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معنى الأقراء،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الماوردي عن عدة في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في 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والكافي في فقه أهل المدينة، ابن عبدالبر،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كتبه، وحكاه عنه الشيخ في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الوقت الذي تبين منه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الماوردي عن الشافعي في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أن النساء يصدّقن في العدة والحيض،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والتي قد يئست من المحيض،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عمّن رواه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والتي قد يئست من المحيض،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والتي قد يئست من المحيض،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والتي قد يئست من المحيض،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طمنها ثم يعود وحد اليأس من المحيض،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المرأة يرتفع طمئها ثم يعود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4805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ويحيى بن سعيد الحلّي في الجامع للشرائع،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في التي تحيض في كلّ شهرين وثلاثة،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روايتا سورة بن كليب وعمّار، المتقدّمتان 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الروايات التي أُشير إليها فيما سبق</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خبر سورة بن كليب، المتقدّم 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الأخبار التي أُشير إليها سابقاً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خبره في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انتفاء الحمل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القاعدة المذكورة في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حسنة زرارة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طريقها يزيد بن إسحاق شعر، وحاله مجهول، وقد مدحه الكشي اختيار معرفة الرجال ص </w:t>
      </w:r>
      <w:r>
        <w:rPr>
          <w:rFonts w:eastAsia="IRNazanin" w:cs="IRNazanin"/>
          <w:b w:val="false"/>
          <w:bCs w:val="false"/>
          <w:i w:val="false"/>
          <w:iCs w:val="false"/>
          <w:color w:val="333333"/>
          <w:sz w:val="20"/>
          <w:szCs w:val="20"/>
        </w:rPr>
        <w:t>0504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مدحاً لا يقتضي التعديل مع ضعف طريقه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فيه؛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عدة المسترابة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بإكمال المنكسر ثلاثين للشيخ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والقول بالجبران بقدر ما فات للشيخ أيضاً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رشد القرطبي عن مالك في 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ويحيى بن سعيد الحلّي في الجامع للشرائع،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الاكتفاء للعلامة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والقول بالاكتفاء للشيخ، راجع الهامش التالي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 في الفقيه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المسترابة بالحبل،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في التي في كل شهرين وثلاثة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طلاق الحامل،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الرجل يطلق امرأته ثم يموت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الرجل يطلق امرأته ثم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الحلّي في الجامع للشرائع،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علّة اختلاف عدة المطلقة وعدة المتوفى عنها زوجها،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الخطّيّة، ولعلّ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تتجاسر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پيأتي في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الأعرابي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والماوردي في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23022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ونفقتها،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ونفقتها،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26759</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المتوفى عنها زوجها المدخول بها أين تعت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تفرشه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والظاهر أن المراد من عموم الأدلة الرواية التي أشار إليها الشيخ فراجع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5024</w:t>
      </w:r>
      <w:r>
        <w:rPr>
          <w:rFonts w:ascii="IRNazanin" w:hAnsi="IRNazanin" w:eastAsia="IRNazanin"/>
          <w:b w:val="false"/>
          <w:b w:val="false"/>
          <w:bCs w:val="false"/>
          <w:i w:val="false"/>
          <w:i w:val="false"/>
          <w:iCs w:val="false"/>
          <w:color w:val="333333"/>
          <w:sz w:val="20"/>
          <w:sz w:val="20"/>
          <w:szCs w:val="20"/>
          <w:rtl w:val="true"/>
        </w:rPr>
        <w:t xml:space="preserve">؛ وسنن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عدة الأمة المتوفى عنها زوجها،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 يجفو جفواً وجَفاء، وجفا صاحبه أعرض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بانقضاء العدة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لأبي الصلاح الحلبي والسيد الفاخر، راجع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علة اختلاف عدة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المتوفى عنها زوجها المدخول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قوله، ويمكن استظهاره من قوله في الكافي في الفقه،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ويلزم المعتدة للوفاة الحداد باجتناب الزينة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السيد ضياء الدين بن الفاخر الذي نقل عنه الشهيد الأوّل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ترجمته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شرح صحيح البخاري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5337</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بأنه يقع طلاق غير المعينة من حين الطلاق للشيخ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والقول بأنه يقع من وقت التعيين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في روضة الطالبين،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ويحيى بن سعيد الحلّي في الجامع للشرائع،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المتقدمين ابن بابويه في المقنع،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ومن المتأخرين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الضرار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كالماوردي في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والشافعي على ما حكاه عنه ابن قدامة في 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ولكن في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تكن تزوّجت ردت وهو الأقوى عندي</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سلّار في المراسم،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نتحققهم، وقال الفاضل الآبي منهم شيخنا وصاحب البشرى السيد جمال الدين بن طاوس راجع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وللروايات راجع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 المفقود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المفقود،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11202</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استبراء الأمة؛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xml:space="preserve">؛ وسنن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113/937</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15456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طلاق الحرّة تحت المملوك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الأصحاب أنه لا فرق في الوطء بالشبهة بين ظنّها حرّة وأمة ولا بين ظنّها زوجة وموطوءة بملك اليمين، فتعتد من الشبهة بعدة الحرّة في الطلاق إن كانت حرّة، وبعدة الأمة إن كانت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قيل بالفرق؛ تنزيلاً للشبهة منزلة الأصل فيكتفي لمن ظنّها موطوءة بملك اليمين ومن ظنّها أمة تعتد بحيضة؛ وقوله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وطئها لظنّها زوجة الحرّة فكذلك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وجه باعتدادها ثلاثة أقراء، وآخر بقرء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وطئ حرّةً على أنّها أمته المملوكة فلها ثلاثة أقراء عندنا ولهم وجه بالاكتفاء بقرء واحد ترجيحاً لظنّه؛ ولو ظنّها زوجته المملوكة فكذلك عندنا، وعندهم وجه آخر باعتدادها بقرءين عملاً بظنّه، حيث إنّ العدّة لرعاية حقّه فكما يؤثّر في أصل العدّة جاز أن يؤثر في قدرها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الجنيد على ما 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الصلاح في الكافي في الفقه،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ويحيى بن سعيد الحلّي في الجامع للشرائع،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من العبارة شيء ومقداره يعلم بملاحظة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 الشيخ محمّد سبط الشارح على نسخة الأصل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علّة اختلاف عدّة المطلّقة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المتوفّى عنها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طلاق أهل الذمّة وعدّتهم في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طلاق أهل الذمّة وعدّتهم في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یأتي في المسألة التالية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والاستبصار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كلتيهما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ليكون تأكيداً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وبخطّ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هكذا بالرفع فيكون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عدّة الأمة المتوفّى عنها زوجها،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عنهما زوجهما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عدّة الأمة المتوفّى عنها زوجها،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يتزوّجن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يتزوّجن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الراوندي في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وابن زهرة الحلبي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وقطب الدين الكيذري في إصباح الشيعة،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عنهما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وللرواية راجع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والرجل يعتق،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عدّة أمّهات الأولاد والرجل يعتق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آنفاً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عدّة أمّهات الأولاد والرجل يعتق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وقطب الدين الكيذري في إصباح الشيعة،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عدة أمهات الأولاد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اختيار معرفة الرجال،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الحلبي، المتقدّمة مؤيّدة للفرع الثاني، يعني حكم ذات الشهور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6380</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في تأويل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تُخْرِجُوهُنَّ مِن بُيُوتِهِنَّ وَلَا يَخْرُجْنَ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مصادر الرواية قُبَيْلَ هذا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وللرواية راجع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26796</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15488</w:t>
      </w:r>
      <w:r>
        <w:rPr>
          <w:rFonts w:ascii="IRNazanin" w:hAnsi="IRNazanin" w:eastAsia="IRNazanin"/>
          <w:b w:val="false"/>
          <w:b w:val="false"/>
          <w:bCs w:val="false"/>
          <w:i w:val="false"/>
          <w:i w:val="false"/>
          <w:iCs w:val="false"/>
          <w:color w:val="333333"/>
          <w:sz w:val="20"/>
          <w:sz w:val="20"/>
          <w:szCs w:val="20"/>
          <w:rtl w:val="true"/>
        </w:rPr>
        <w:t xml:space="preserve">؛ والآية في 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26799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الصلاح في الكافي في الفقه،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تبيت</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في تأويل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تخرجوهنّ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ويحيى بن سعيد الحلّي في الجامع للشرائع،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مسندة عن أبي عبد الله علیه السلام باختلافٍ؛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26799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عدّة المطلّقة وأين تعتدّ،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26791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15493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نفقة الحبلى المطلّقة،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مع تخريجها في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تقدّم عبّر عنها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صحيحة الحلبي</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زهرة الحلبي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القول للعامّة كما احتمله في جواهر الكلام،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العامّة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انقضت</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سائر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الفرماء</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الحمل على رأي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عدّة الحبلى المتوفّى عنها زوجها ونفقتها،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الماوردي في الحاوي الكبير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عدّة الحبلى المتوفّى عنها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عدّة الحبلى المتوفّى عنها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عدّة الحبلى المتوفّى عنها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الرجل يطلّق امرأته ثمّ يموت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عدّة الحبلى المتوفّى عنها 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التداخل للشيخ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والقول بالتداخل للعامّة حكاه ابن رشد القرطبي عن مالك في 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وعن أبي حنيفة في 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6341</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المرأة التي تحرم على الرجل فلا تحل له أبداً،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الرواية التي أوردها 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والشيخ في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مجهول ففيه القرعة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الرجل يكون لها الجارية يطؤها فيبيعها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وتأخّر باقيها إلى بعد الوضع</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عدّة المتوفّى عنها زوجها وهو غائب،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أنّ المطلّقة وهو غائب عنها تعتد من يوم طلّقت،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عدّة المتوفّى عنها زوجها وهو غائب،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زياد؛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النسخ الخطّیّة، ولعلّ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أن المطلقة وهو غائب عنها تعتدّ من يوم طلّقت،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ليس في بعض النسخ</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 لها مهر المثل للشيخ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ونقله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حمزة والقول الثاني هو مختار الشيخ في النهاية،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وما ترد منه المرأة،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 المجلد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الفراغ من هذا المجلّد يوم الثامن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تعثر عليها في مظانها، وفي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فخلعها فردت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فخالعها عليها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15663</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ياتي في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الخلع،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الخلع،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السماك</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ذكرها في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الخلع،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رسالة صيغ العقود والإيقاعات،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أيضاً المراسم،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المغنی المطبوع مع الشرح الکبیر،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المراسيل، أبو داود السجستاني،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الخلع،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الخلع،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يحيى بن سعيد الحلّي في الجامع للشرائع،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قُبَيل هذا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الخلع،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الخلع،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فداء</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الفقه،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وفقه القرآن، الراوندي،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19620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له ردّه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 وشطب عليها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إيضاح الفوائد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والمباراة،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تهذيب الأحكام والاستبصار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لأُوذننّ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الأذنننّ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الخلع،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والمباراة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لأحكام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الرواية بألفاظ وتعابير مختلفة في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والمباراة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كامله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والراوندي في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وابن زهرة الحلبي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وقال السيّد العاملي في نهاية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مجهول القائل والمأخذ</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والمباراة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والمباراة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الهروي،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الأثير في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في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وهكذا الراوندي في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وراجع غاية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ذيل الآية؛ والراوندي في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وحكياه عن ابن عبّاس في رواية</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الطبري عن عطاء الخراساني في جامع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ذيل الآية؛ وبه قال الماوردي في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وللرواية راجع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عطاء الخراساني على ما حكاه عنه الطبري في جامع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به الماوردي في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کالعيب</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وراجع أيضاً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الخلع عقد معاوضة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الأخت والخامسة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حنيفة الماوردي في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والقفال في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إرشاد الأذهان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من 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ولقول القوم 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وفيه حكاه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وانظر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وفيه كان عليه البيّنة وعليها اليمين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يصدق بيمينه ويحكم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جواهر الکلام،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المصنّف في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والرواية مضمرة؛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المصنّف في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4819</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المباراة،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فيهما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مقدمًة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الإجماع</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159135</Words>
  <Characters>705158</Characters>
  <CharactersWithSpaces>862364</CharactersWithSpaces>
  <Paragraphs>4113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2026-08-21T04:08:08Z</dcterms:created>
  <dc:creator>ghaemiyeh.com</dc:creator>
  <dc:description/>
  <dc:language>en-US</dc:language>
  <cp:lastModifiedBy/>
  <dcterms:modified xsi:type="dcterms:W3CDTF">2026-08-21T07:38:35Z</dcterms:modified>
  <cp:revision>1</cp:revision>
  <dc:subject/>
  <dc:title>موسوعة الشهید الثانی جلد 23</dc:title>
</cp:coreProperties>
</file>

<file path=docProps/custom.xml><?xml version="1.0" encoding="utf-8"?>
<Properties xmlns="http://schemas.openxmlformats.org/officeDocument/2006/custom-properties" xmlns:vt="http://schemas.openxmlformats.org/officeDocument/2006/docPropsVTypes"/>
</file>