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روایات صحیحه فضیلت زیارت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6399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6399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363999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8364001_2870459653">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8364003_2870459653">
            <w:r>
              <w:rPr>
                <w:webHidden/>
                <w:rStyle w:val="IndexLink"/>
                <w:rtl w:val="true"/>
              </w:rPr>
              <w:t>درآمد</w:t>
            </w:r>
            <w:r>
              <w:rPr>
                <w:rStyle w:val="IndexLink"/>
                <w:rtl w:val="true"/>
              </w:rPr>
              <w:tab/>
            </w:r>
            <w:r>
              <w:rPr>
                <w:rStyle w:val="IndexLink"/>
              </w:rPr>
              <w:t>16</w:t>
            </w:r>
          </w:hyperlink>
        </w:p>
        <w:p>
          <w:pPr>
            <w:pStyle w:val="Contents2"/>
            <w:tabs>
              <w:tab w:val="clear" w:pos="8743"/>
              <w:tab w:val="right" w:pos="9026" w:leader="dot"/>
            </w:tabs>
            <w:rPr/>
          </w:pPr>
          <w:hyperlink w:anchor="__RefHeading___Toc8364005_2870459653">
            <w:r>
              <w:rPr>
                <w:webHidden/>
                <w:rStyle w:val="IndexLink"/>
                <w:rtl w:val="true"/>
              </w:rPr>
              <w:t>پیشگفتار</w:t>
            </w:r>
            <w:r>
              <w:rPr>
                <w:rStyle w:val="IndexLink"/>
                <w:rtl w:val="true"/>
              </w:rPr>
              <w:tab/>
            </w:r>
            <w:r>
              <w:rPr>
                <w:rStyle w:val="IndexLink"/>
              </w:rPr>
              <w:t>22</w:t>
            </w:r>
          </w:hyperlink>
        </w:p>
        <w:p>
          <w:pPr>
            <w:pStyle w:val="Contents3"/>
            <w:tabs>
              <w:tab w:val="clear" w:pos="8459"/>
              <w:tab w:val="right" w:pos="9026" w:leader="dot"/>
            </w:tabs>
            <w:rPr/>
          </w:pPr>
          <w:hyperlink w:anchor="__RefHeading___Toc8364007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364009_2870459653">
            <w:r>
              <w:rPr>
                <w:webHidden/>
                <w:rStyle w:val="IndexLink"/>
                <w:rtl w:val="true"/>
              </w:rPr>
              <w:t>فصل یکم</w:t>
            </w:r>
            <w:r>
              <w:rPr>
                <w:rStyle w:val="IndexLink"/>
                <w:rtl w:val="true"/>
              </w:rPr>
              <w:t xml:space="preserve">: </w:t>
            </w:r>
            <w:r>
              <w:rPr>
                <w:rStyle w:val="IndexLink"/>
                <w:rtl w:val="true"/>
              </w:rPr>
              <w:t>زیارت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8364011_2870459653">
            <w:r>
              <w:rPr>
                <w:webHidden/>
                <w:rStyle w:val="IndexLink"/>
                <w:rtl w:val="true"/>
              </w:rPr>
              <w:t>فصل دوم</w:t>
            </w:r>
            <w:r>
              <w:rPr>
                <w:rStyle w:val="IndexLink"/>
                <w:rtl w:val="true"/>
              </w:rPr>
              <w:t xml:space="preserve">: </w:t>
            </w:r>
            <w:r>
              <w:rPr>
                <w:rStyle w:val="IndexLink"/>
                <w:rtl w:val="true"/>
              </w:rPr>
              <w:t>زیارت در سنت نبوی</w:t>
            </w:r>
            <w:r>
              <w:rPr>
                <w:rStyle w:val="IndexLink"/>
                <w:rtl w:val="true"/>
              </w:rPr>
              <w:tab/>
            </w:r>
            <w:r>
              <w:rPr>
                <w:rStyle w:val="IndexLink"/>
              </w:rPr>
              <w:t>27</w:t>
            </w:r>
          </w:hyperlink>
        </w:p>
        <w:p>
          <w:pPr>
            <w:pStyle w:val="Contents3"/>
            <w:tabs>
              <w:tab w:val="clear" w:pos="8459"/>
              <w:tab w:val="right" w:pos="9026" w:leader="dot"/>
            </w:tabs>
            <w:rPr/>
          </w:pPr>
          <w:hyperlink w:anchor="__RefHeading___Toc8364013_2870459653">
            <w:r>
              <w:rPr>
                <w:webHidden/>
                <w:rStyle w:val="IndexLink"/>
                <w:rtl w:val="true"/>
              </w:rPr>
              <w:t>فصل سوم</w:t>
            </w:r>
            <w:r>
              <w:rPr>
                <w:rStyle w:val="IndexLink"/>
                <w:rtl w:val="true"/>
              </w:rPr>
              <w:t xml:space="preserve">: </w:t>
            </w:r>
            <w:r>
              <w:rPr>
                <w:rStyle w:val="IndexLink"/>
                <w:rtl w:val="true"/>
              </w:rPr>
              <w:t>زیارت قبر پیامبر و امامان علیهم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8364015_2870459653">
            <w:r>
              <w:rPr>
                <w:webHidden/>
                <w:rStyle w:val="IndexLink"/>
                <w:rtl w:val="true"/>
              </w:rPr>
              <w:t>تحقیقی درباره روایات صحیحه فضیلت زیارت امام رضا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8364017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364019_2870459653">
            <w:r>
              <w:rPr>
                <w:webHidden/>
                <w:rStyle w:val="IndexLink"/>
                <w:rtl w:val="true"/>
              </w:rPr>
              <w:t>صحیحه اوّل بزنطی</w:t>
            </w:r>
            <w:r>
              <w:rPr>
                <w:rStyle w:val="IndexLink"/>
                <w:rtl w:val="true"/>
              </w:rPr>
              <w:tab/>
            </w:r>
            <w:r>
              <w:rPr>
                <w:rStyle w:val="IndexLink"/>
              </w:rPr>
              <w:t>43</w:t>
            </w:r>
          </w:hyperlink>
        </w:p>
        <w:p>
          <w:pPr>
            <w:pStyle w:val="Contents4"/>
            <w:tabs>
              <w:tab w:val="clear" w:pos="8176"/>
              <w:tab w:val="right" w:pos="9026" w:leader="dot"/>
            </w:tabs>
            <w:rPr/>
          </w:pPr>
          <w:hyperlink w:anchor="__RefHeading___Toc8364021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8364023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44</w:t>
            </w:r>
          </w:hyperlink>
        </w:p>
        <w:p>
          <w:pPr>
            <w:pStyle w:val="Contents5"/>
            <w:tabs>
              <w:tab w:val="clear" w:pos="7892"/>
              <w:tab w:val="right" w:pos="9026" w:leader="dot"/>
            </w:tabs>
            <w:rPr/>
          </w:pPr>
          <w:hyperlink w:anchor="__RefHeading___Toc8364025_2870459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8364027_2870459653">
            <w:r>
              <w:rPr>
                <w:webHidden/>
                <w:rStyle w:val="IndexLink"/>
              </w:rPr>
              <w:t>1</w:t>
            </w:r>
            <w:r>
              <w:rPr>
                <w:rStyle w:val="IndexLink"/>
                <w:rtl w:val="true"/>
              </w:rPr>
              <w:t>-</w:t>
            </w:r>
            <w:r>
              <w:rPr>
                <w:rStyle w:val="IndexLink"/>
                <w:rtl w:val="true"/>
              </w:rPr>
              <w:t>توثیق شیخ صدوق</w:t>
            </w:r>
            <w:r>
              <w:rPr>
                <w:rStyle w:val="IndexLink"/>
                <w:rtl w:val="true"/>
              </w:rPr>
              <w:tab/>
            </w:r>
            <w:r>
              <w:rPr>
                <w:rStyle w:val="IndexLink"/>
              </w:rPr>
              <w:t>44</w:t>
            </w:r>
          </w:hyperlink>
        </w:p>
        <w:p>
          <w:pPr>
            <w:pStyle w:val="Contents5"/>
            <w:tabs>
              <w:tab w:val="clear" w:pos="7892"/>
              <w:tab w:val="right" w:pos="9026" w:leader="dot"/>
            </w:tabs>
            <w:rPr/>
          </w:pPr>
          <w:hyperlink w:anchor="__RefHeading___Toc8364029_2870459653">
            <w:r>
              <w:rPr>
                <w:webHidden/>
                <w:rStyle w:val="IndexLink"/>
              </w:rPr>
              <w:t>2</w:t>
            </w:r>
            <w:r>
              <w:rPr>
                <w:rStyle w:val="IndexLink"/>
                <w:rtl w:val="true"/>
              </w:rPr>
              <w:t>-</w:t>
            </w:r>
            <w:r>
              <w:rPr>
                <w:rStyle w:val="IndexLink"/>
                <w:rtl w:val="true"/>
              </w:rPr>
              <w:t>توثيق على بن حسین بن بابویه</w:t>
            </w:r>
            <w:r>
              <w:rPr>
                <w:rStyle w:val="IndexLink"/>
                <w:rtl w:val="true"/>
              </w:rPr>
              <w:tab/>
            </w:r>
            <w:r>
              <w:rPr>
                <w:rStyle w:val="IndexLink"/>
              </w:rPr>
              <w:t>47</w:t>
            </w:r>
          </w:hyperlink>
        </w:p>
        <w:p>
          <w:pPr>
            <w:pStyle w:val="Contents5"/>
            <w:tabs>
              <w:tab w:val="clear" w:pos="7892"/>
              <w:tab w:val="right" w:pos="9026" w:leader="dot"/>
            </w:tabs>
            <w:rPr/>
          </w:pPr>
          <w:hyperlink w:anchor="__RefHeading___Toc8364031_2870459653">
            <w:r>
              <w:rPr>
                <w:webHidden/>
                <w:rStyle w:val="IndexLink"/>
              </w:rPr>
              <w:t>3</w:t>
            </w:r>
            <w:r>
              <w:rPr>
                <w:rStyle w:val="IndexLink"/>
                <w:rtl w:val="true"/>
              </w:rPr>
              <w:t>-</w:t>
            </w:r>
            <w:r>
              <w:rPr>
                <w:rStyle w:val="IndexLink"/>
                <w:rtl w:val="true"/>
              </w:rPr>
              <w:t>توثیق ابن ولید قمی</w:t>
            </w:r>
            <w:r>
              <w:rPr>
                <w:rStyle w:val="IndexLink"/>
                <w:rtl w:val="true"/>
              </w:rPr>
              <w:tab/>
            </w:r>
            <w:r>
              <w:rPr>
                <w:rStyle w:val="IndexLink"/>
              </w:rPr>
              <w:t>49</w:t>
            </w:r>
          </w:hyperlink>
        </w:p>
        <w:p>
          <w:pPr>
            <w:pStyle w:val="Contents5"/>
            <w:tabs>
              <w:tab w:val="clear" w:pos="7892"/>
              <w:tab w:val="right" w:pos="9026" w:leader="dot"/>
            </w:tabs>
            <w:rPr/>
          </w:pPr>
          <w:hyperlink w:anchor="__RefHeading___Toc8364033_2870459653">
            <w:r>
              <w:rPr>
                <w:webHidden/>
                <w:rStyle w:val="IndexLink"/>
              </w:rPr>
              <w:t>4</w:t>
            </w:r>
            <w:r>
              <w:rPr>
                <w:rStyle w:val="IndexLink"/>
                <w:rtl w:val="true"/>
              </w:rPr>
              <w:t>-</w:t>
            </w:r>
            <w:r>
              <w:rPr>
                <w:rStyle w:val="IndexLink"/>
                <w:rtl w:val="true"/>
              </w:rPr>
              <w:t>توثیق سعد بن عبدالله اشعری</w:t>
            </w:r>
            <w:r>
              <w:rPr>
                <w:rStyle w:val="IndexLink"/>
                <w:rtl w:val="true"/>
              </w:rPr>
              <w:tab/>
            </w:r>
            <w:r>
              <w:rPr>
                <w:rStyle w:val="IndexLink"/>
              </w:rPr>
              <w:t>50</w:t>
            </w:r>
          </w:hyperlink>
        </w:p>
        <w:p>
          <w:pPr>
            <w:pStyle w:val="Contents5"/>
            <w:tabs>
              <w:tab w:val="clear" w:pos="7892"/>
              <w:tab w:val="right" w:pos="9026" w:leader="dot"/>
            </w:tabs>
            <w:rPr/>
          </w:pPr>
          <w:hyperlink w:anchor="__RefHeading___Toc8364035_2870459653">
            <w:r>
              <w:rPr>
                <w:webHidden/>
                <w:rStyle w:val="IndexLink"/>
              </w:rPr>
              <w:t>5</w:t>
            </w:r>
            <w:r>
              <w:rPr>
                <w:rStyle w:val="IndexLink"/>
                <w:rtl w:val="true"/>
              </w:rPr>
              <w:t>-</w:t>
            </w:r>
            <w:r>
              <w:rPr>
                <w:rStyle w:val="IndexLink"/>
                <w:rtl w:val="true"/>
              </w:rPr>
              <w:t>توثیق محمد بن حسین بن ابی الخطاب</w:t>
            </w:r>
            <w:r>
              <w:rPr>
                <w:rStyle w:val="IndexLink"/>
                <w:rtl w:val="true"/>
              </w:rPr>
              <w:tab/>
            </w:r>
            <w:r>
              <w:rPr>
                <w:rStyle w:val="IndexLink"/>
              </w:rPr>
              <w:t>57</w:t>
            </w:r>
          </w:hyperlink>
        </w:p>
        <w:p>
          <w:pPr>
            <w:pStyle w:val="Contents5"/>
            <w:tabs>
              <w:tab w:val="clear" w:pos="7892"/>
              <w:tab w:val="right" w:pos="9026" w:leader="dot"/>
            </w:tabs>
            <w:rPr/>
          </w:pPr>
          <w:hyperlink w:anchor="__RefHeading___Toc8364037_2870459653">
            <w:r>
              <w:rPr>
                <w:webHidden/>
                <w:rStyle w:val="IndexLink"/>
              </w:rPr>
              <w:t>6</w:t>
            </w:r>
            <w:r>
              <w:rPr>
                <w:rStyle w:val="IndexLink"/>
                <w:rtl w:val="true"/>
              </w:rPr>
              <w:t>-</w:t>
            </w:r>
            <w:r>
              <w:rPr>
                <w:rStyle w:val="IndexLink"/>
                <w:rtl w:val="true"/>
              </w:rPr>
              <w:t>توثیق احمد بن محمد بزنطی</w:t>
            </w:r>
            <w:r>
              <w:rPr>
                <w:rStyle w:val="IndexLink"/>
                <w:rtl w:val="true"/>
              </w:rPr>
              <w:tab/>
            </w:r>
            <w:r>
              <w:rPr>
                <w:rStyle w:val="IndexLink"/>
              </w:rPr>
              <w:t>58</w:t>
            </w:r>
          </w:hyperlink>
        </w:p>
        <w:p>
          <w:pPr>
            <w:pStyle w:val="Contents4"/>
            <w:tabs>
              <w:tab w:val="clear" w:pos="8176"/>
              <w:tab w:val="right" w:pos="9026" w:leader="dot"/>
            </w:tabs>
            <w:rPr/>
          </w:pPr>
          <w:hyperlink w:anchor="__RefHeading___Toc8364039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61</w:t>
            </w:r>
          </w:hyperlink>
        </w:p>
        <w:p>
          <w:pPr>
            <w:pStyle w:val="Contents5"/>
            <w:tabs>
              <w:tab w:val="clear" w:pos="7892"/>
              <w:tab w:val="right" w:pos="9026" w:leader="dot"/>
            </w:tabs>
            <w:rPr/>
          </w:pPr>
          <w:hyperlink w:anchor="__RefHeading___Toc8364041_2870459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8364043_2870459653">
            <w:r>
              <w:rPr>
                <w:webHidden/>
                <w:rStyle w:val="IndexLink"/>
                <w:rtl w:val="true"/>
              </w:rPr>
              <w:t>بیان شیوه عالمان متقدم شیعه</w:t>
            </w:r>
            <w:r>
              <w:rPr>
                <w:rStyle w:val="IndexLink"/>
                <w:rtl w:val="true"/>
              </w:rPr>
              <w:tab/>
            </w:r>
            <w:r>
              <w:rPr>
                <w:rStyle w:val="IndexLink"/>
              </w:rPr>
              <w:t>61</w:t>
            </w:r>
          </w:hyperlink>
        </w:p>
        <w:p>
          <w:pPr>
            <w:pStyle w:val="Contents5"/>
            <w:tabs>
              <w:tab w:val="clear" w:pos="7892"/>
              <w:tab w:val="right" w:pos="9026" w:leader="dot"/>
            </w:tabs>
            <w:rPr/>
          </w:pPr>
          <w:hyperlink w:anchor="__RefHeading___Toc8364045_2870459653">
            <w:r>
              <w:rPr>
                <w:webHidden/>
                <w:rStyle w:val="IndexLink"/>
                <w:rtl w:val="true"/>
              </w:rPr>
              <w:t>نکته یکم</w:t>
            </w:r>
            <w:r>
              <w:rPr>
                <w:rStyle w:val="IndexLink"/>
                <w:rtl w:val="true"/>
              </w:rPr>
              <w:tab/>
            </w:r>
            <w:r>
              <w:rPr>
                <w:rStyle w:val="IndexLink"/>
              </w:rPr>
              <w:t>73</w:t>
            </w:r>
          </w:hyperlink>
        </w:p>
        <w:p>
          <w:pPr>
            <w:pStyle w:val="Contents5"/>
            <w:tabs>
              <w:tab w:val="clear" w:pos="7892"/>
              <w:tab w:val="right" w:pos="9026" w:leader="dot"/>
            </w:tabs>
            <w:rPr/>
          </w:pPr>
          <w:hyperlink w:anchor="__RefHeading___Toc8364047_2870459653">
            <w:r>
              <w:rPr>
                <w:webHidden/>
                <w:rStyle w:val="IndexLink"/>
                <w:rtl w:val="true"/>
              </w:rPr>
              <w:t>نکته دوم</w:t>
            </w:r>
            <w:r>
              <w:rPr>
                <w:rStyle w:val="IndexLink"/>
                <w:rtl w:val="true"/>
              </w:rPr>
              <w:tab/>
            </w:r>
            <w:r>
              <w:rPr>
                <w:rStyle w:val="IndexLink"/>
              </w:rPr>
              <w:t>77</w:t>
            </w:r>
          </w:hyperlink>
        </w:p>
        <w:p>
          <w:pPr>
            <w:pStyle w:val="Contents3"/>
            <w:tabs>
              <w:tab w:val="clear" w:pos="8459"/>
              <w:tab w:val="right" w:pos="9026" w:leader="dot"/>
            </w:tabs>
            <w:rPr/>
          </w:pPr>
          <w:hyperlink w:anchor="__RefHeading___Toc8364049_2870459653">
            <w:r>
              <w:rPr>
                <w:webHidden/>
                <w:rStyle w:val="IndexLink"/>
                <w:rtl w:val="true"/>
              </w:rPr>
              <w:t>صحیحۀ دوم بزنطی</w:t>
            </w:r>
            <w:r>
              <w:rPr>
                <w:rStyle w:val="IndexLink"/>
                <w:rtl w:val="true"/>
              </w:rPr>
              <w:tab/>
            </w:r>
            <w:r>
              <w:rPr>
                <w:rStyle w:val="IndexLink"/>
              </w:rPr>
              <w:t>86</w:t>
            </w:r>
          </w:hyperlink>
        </w:p>
        <w:p>
          <w:pPr>
            <w:pStyle w:val="Contents4"/>
            <w:tabs>
              <w:tab w:val="clear" w:pos="8176"/>
              <w:tab w:val="right" w:pos="9026" w:leader="dot"/>
            </w:tabs>
            <w:rPr/>
          </w:pPr>
          <w:hyperlink w:anchor="__RefHeading___Toc8364051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8364053_2870459653">
            <w:r>
              <w:rPr>
                <w:webHidden/>
                <w:rStyle w:val="IndexLink"/>
                <w:rtl w:val="true"/>
              </w:rPr>
              <w:t>مرحله یکم</w:t>
            </w:r>
            <w:r>
              <w:rPr>
                <w:rStyle w:val="IndexLink"/>
                <w:rtl w:val="true"/>
              </w:rPr>
              <w:t xml:space="preserve">: </w:t>
            </w:r>
            <w:r>
              <w:rPr>
                <w:rStyle w:val="IndexLink"/>
                <w:rtl w:val="true"/>
              </w:rPr>
              <w:t>بررسی اسناد یکم</w:t>
            </w:r>
            <w:r>
              <w:rPr>
                <w:rStyle w:val="IndexLink"/>
                <w:rtl w:val="true"/>
              </w:rPr>
              <w:tab/>
            </w:r>
            <w:r>
              <w:rPr>
                <w:rStyle w:val="IndexLink"/>
              </w:rPr>
              <w:t>87</w:t>
            </w:r>
          </w:hyperlink>
        </w:p>
        <w:p>
          <w:pPr>
            <w:pStyle w:val="Contents5"/>
            <w:tabs>
              <w:tab w:val="clear" w:pos="7892"/>
              <w:tab w:val="right" w:pos="9026" w:leader="dot"/>
            </w:tabs>
            <w:rPr/>
          </w:pPr>
          <w:hyperlink w:anchor="__RefHeading___Toc8364055_287045965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8364057_2870459653">
            <w:r>
              <w:rPr>
                <w:webHidden/>
                <w:rStyle w:val="IndexLink"/>
                <w:rtl w:val="true"/>
              </w:rPr>
              <w:t>بحث رجالی</w:t>
            </w:r>
            <w:r>
              <w:rPr>
                <w:rStyle w:val="IndexLink"/>
                <w:rtl w:val="true"/>
              </w:rPr>
              <w:tab/>
            </w:r>
            <w:r>
              <w:rPr>
                <w:rStyle w:val="IndexLink"/>
              </w:rPr>
              <w:t>88</w:t>
            </w:r>
          </w:hyperlink>
        </w:p>
        <w:p>
          <w:pPr>
            <w:pStyle w:val="Contents5"/>
            <w:tabs>
              <w:tab w:val="clear" w:pos="7892"/>
              <w:tab w:val="right" w:pos="9026" w:leader="dot"/>
            </w:tabs>
            <w:rPr/>
          </w:pPr>
          <w:hyperlink w:anchor="__RefHeading___Toc8364059_2870459653">
            <w:r>
              <w:rPr>
                <w:webHidden/>
                <w:rStyle w:val="IndexLink"/>
                <w:rtl w:val="true"/>
              </w:rPr>
              <w:t>توثیق جعفر بن محمد بن قُولَوَيه</w:t>
            </w:r>
            <w:r>
              <w:rPr>
                <w:rStyle w:val="IndexLink"/>
                <w:rtl w:val="true"/>
              </w:rPr>
              <w:tab/>
            </w:r>
            <w:r>
              <w:rPr>
                <w:rStyle w:val="IndexLink"/>
              </w:rPr>
              <w:t>88</w:t>
            </w:r>
          </w:hyperlink>
        </w:p>
        <w:p>
          <w:pPr>
            <w:pStyle w:val="Contents5"/>
            <w:tabs>
              <w:tab w:val="clear" w:pos="7892"/>
              <w:tab w:val="right" w:pos="9026" w:leader="dot"/>
            </w:tabs>
            <w:rPr/>
          </w:pPr>
          <w:hyperlink w:anchor="__RefHeading___Toc8364061_2870459653">
            <w:r>
              <w:rPr>
                <w:webHidden/>
                <w:rStyle w:val="IndexLink"/>
                <w:rtl w:val="true"/>
              </w:rPr>
              <w:t>بحث فهرستی</w:t>
            </w:r>
            <w:r>
              <w:rPr>
                <w:rStyle w:val="IndexLink"/>
                <w:rtl w:val="true"/>
              </w:rPr>
              <w:tab/>
            </w:r>
            <w:r>
              <w:rPr>
                <w:rStyle w:val="IndexLink"/>
              </w:rPr>
              <w:t>92</w:t>
            </w:r>
          </w:hyperlink>
        </w:p>
        <w:p>
          <w:pPr>
            <w:pStyle w:val="Contents4"/>
            <w:tabs>
              <w:tab w:val="clear" w:pos="8176"/>
              <w:tab w:val="right" w:pos="9026" w:leader="dot"/>
            </w:tabs>
            <w:rPr/>
          </w:pPr>
          <w:hyperlink w:anchor="__RefHeading___Toc8364063_2870459653">
            <w:r>
              <w:rPr>
                <w:webHidden/>
                <w:rStyle w:val="IndexLink"/>
                <w:rtl w:val="true"/>
              </w:rPr>
              <w:t>مرحله دوم</w:t>
            </w:r>
            <w:r>
              <w:rPr>
                <w:rStyle w:val="IndexLink"/>
                <w:rtl w:val="true"/>
              </w:rPr>
              <w:t xml:space="preserve">: </w:t>
            </w:r>
            <w:r>
              <w:rPr>
                <w:rStyle w:val="IndexLink"/>
                <w:rtl w:val="true"/>
              </w:rPr>
              <w:t>بررسی اسناد دوم</w:t>
            </w:r>
            <w:r>
              <w:rPr>
                <w:rStyle w:val="IndexLink"/>
                <w:rtl w:val="true"/>
              </w:rPr>
              <w:tab/>
            </w:r>
            <w:r>
              <w:rPr>
                <w:rStyle w:val="IndexLink"/>
              </w:rPr>
              <w:t>93</w:t>
            </w:r>
          </w:hyperlink>
        </w:p>
        <w:p>
          <w:pPr>
            <w:pStyle w:val="Contents5"/>
            <w:tabs>
              <w:tab w:val="clear" w:pos="7892"/>
              <w:tab w:val="right" w:pos="9026" w:leader="dot"/>
            </w:tabs>
            <w:rPr/>
          </w:pPr>
          <w:hyperlink w:anchor="__RefHeading___Toc8364065_2870459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8364067_2870459653">
            <w:r>
              <w:rPr>
                <w:webHidden/>
                <w:rStyle w:val="IndexLink"/>
                <w:rtl w:val="true"/>
              </w:rPr>
              <w:t>بحث رجالی</w:t>
            </w:r>
            <w:r>
              <w:rPr>
                <w:rStyle w:val="IndexLink"/>
                <w:rtl w:val="true"/>
              </w:rPr>
              <w:tab/>
            </w:r>
            <w:r>
              <w:rPr>
                <w:rStyle w:val="IndexLink"/>
              </w:rPr>
              <w:t>93</w:t>
            </w:r>
          </w:hyperlink>
        </w:p>
        <w:p>
          <w:pPr>
            <w:pStyle w:val="Contents6"/>
            <w:tabs>
              <w:tab w:val="clear" w:pos="7609"/>
              <w:tab w:val="right" w:pos="9026" w:leader="dot"/>
            </w:tabs>
            <w:rPr/>
          </w:pPr>
          <w:hyperlink w:anchor="__RefHeading___Toc8364069_287045965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8364071_2870459653">
            <w:r>
              <w:rPr>
                <w:webHidden/>
                <w:rStyle w:val="IndexLink"/>
              </w:rPr>
              <w:t>1</w:t>
            </w:r>
            <w:r>
              <w:rPr>
                <w:rStyle w:val="IndexLink"/>
                <w:rtl w:val="true"/>
              </w:rPr>
              <w:t>-</w:t>
            </w:r>
            <w:r>
              <w:rPr>
                <w:rStyle w:val="IndexLink"/>
                <w:rtl w:val="true"/>
              </w:rPr>
              <w:t>توثیق احمد بن محمد بن عیسی</w:t>
            </w:r>
            <w:r>
              <w:rPr>
                <w:rStyle w:val="IndexLink"/>
                <w:rtl w:val="true"/>
              </w:rPr>
              <w:tab/>
            </w:r>
            <w:r>
              <w:rPr>
                <w:rStyle w:val="IndexLink"/>
              </w:rPr>
              <w:t>93</w:t>
            </w:r>
          </w:hyperlink>
        </w:p>
        <w:p>
          <w:pPr>
            <w:pStyle w:val="Contents6"/>
            <w:tabs>
              <w:tab w:val="clear" w:pos="7609"/>
              <w:tab w:val="right" w:pos="9026" w:leader="dot"/>
            </w:tabs>
            <w:rPr/>
          </w:pPr>
          <w:hyperlink w:anchor="__RefHeading___Toc8364073_2870459653">
            <w:r>
              <w:rPr>
                <w:webHidden/>
                <w:rStyle w:val="IndexLink"/>
              </w:rPr>
              <w:t>2</w:t>
            </w:r>
            <w:r>
              <w:rPr>
                <w:rStyle w:val="IndexLink"/>
                <w:rtl w:val="true"/>
              </w:rPr>
              <w:t>-</w:t>
            </w:r>
            <w:r>
              <w:rPr>
                <w:rStyle w:val="IndexLink"/>
                <w:rtl w:val="true"/>
              </w:rPr>
              <w:t>توثیق محمد بن حسن صفار</w:t>
            </w:r>
            <w:r>
              <w:rPr>
                <w:rStyle w:val="IndexLink"/>
                <w:rtl w:val="true"/>
              </w:rPr>
              <w:tab/>
            </w:r>
            <w:r>
              <w:rPr>
                <w:rStyle w:val="IndexLink"/>
              </w:rPr>
              <w:t>95</w:t>
            </w:r>
          </w:hyperlink>
        </w:p>
        <w:p>
          <w:pPr>
            <w:pStyle w:val="Contents5"/>
            <w:tabs>
              <w:tab w:val="clear" w:pos="7892"/>
              <w:tab w:val="right" w:pos="9026" w:leader="dot"/>
            </w:tabs>
            <w:rPr/>
          </w:pPr>
          <w:hyperlink w:anchor="__RefHeading___Toc8364075_2870459653">
            <w:r>
              <w:rPr>
                <w:webHidden/>
                <w:rStyle w:val="IndexLink"/>
                <w:rtl w:val="true"/>
              </w:rPr>
              <w:t>بحث فهرستی</w:t>
            </w:r>
            <w:r>
              <w:rPr>
                <w:rStyle w:val="IndexLink"/>
                <w:rtl w:val="true"/>
              </w:rPr>
              <w:tab/>
            </w:r>
            <w:r>
              <w:rPr>
                <w:rStyle w:val="IndexLink"/>
              </w:rPr>
              <w:t>96</w:t>
            </w:r>
          </w:hyperlink>
        </w:p>
        <w:p>
          <w:pPr>
            <w:pStyle w:val="Contents6"/>
            <w:tabs>
              <w:tab w:val="clear" w:pos="7609"/>
              <w:tab w:val="right" w:pos="9026" w:leader="dot"/>
            </w:tabs>
            <w:rPr/>
          </w:pPr>
          <w:hyperlink w:anchor="__RefHeading___Toc8364077_2870459653">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8364079_2870459653">
            <w:r>
              <w:rPr>
                <w:webHidden/>
                <w:rStyle w:val="IndexLink"/>
                <w:rtl w:val="true"/>
              </w:rPr>
              <w:t>نکته یکم</w:t>
            </w:r>
            <w:r>
              <w:rPr>
                <w:rStyle w:val="IndexLink"/>
                <w:rtl w:val="true"/>
              </w:rPr>
              <w:tab/>
            </w:r>
            <w:r>
              <w:rPr>
                <w:rStyle w:val="IndexLink"/>
              </w:rPr>
              <w:t>98</w:t>
            </w:r>
          </w:hyperlink>
        </w:p>
        <w:p>
          <w:pPr>
            <w:pStyle w:val="Contents6"/>
            <w:tabs>
              <w:tab w:val="clear" w:pos="7609"/>
              <w:tab w:val="right" w:pos="9026" w:leader="dot"/>
            </w:tabs>
            <w:rPr/>
          </w:pPr>
          <w:hyperlink w:anchor="__RefHeading___Toc8364081_2870459653">
            <w:r>
              <w:rPr>
                <w:webHidden/>
                <w:rStyle w:val="IndexLink"/>
                <w:rtl w:val="true"/>
              </w:rPr>
              <w:t>نکته دوم</w:t>
            </w:r>
            <w:r>
              <w:rPr>
                <w:rStyle w:val="IndexLink"/>
                <w:rtl w:val="true"/>
              </w:rPr>
              <w:tab/>
            </w:r>
            <w:r>
              <w:rPr>
                <w:rStyle w:val="IndexLink"/>
              </w:rPr>
              <w:t>102</w:t>
            </w:r>
          </w:hyperlink>
        </w:p>
        <w:p>
          <w:pPr>
            <w:pStyle w:val="Contents6"/>
            <w:tabs>
              <w:tab w:val="clear" w:pos="7609"/>
              <w:tab w:val="right" w:pos="9026" w:leader="dot"/>
            </w:tabs>
            <w:rPr/>
          </w:pPr>
          <w:hyperlink w:anchor="__RefHeading___Toc8364083_2870459653">
            <w:r>
              <w:rPr>
                <w:webHidden/>
                <w:rStyle w:val="IndexLink"/>
                <w:rtl w:val="true"/>
              </w:rPr>
              <w:t>نکته سوم</w:t>
            </w:r>
            <w:r>
              <w:rPr>
                <w:rStyle w:val="IndexLink"/>
                <w:rtl w:val="true"/>
              </w:rPr>
              <w:tab/>
            </w:r>
            <w:r>
              <w:rPr>
                <w:rStyle w:val="IndexLink"/>
              </w:rPr>
              <w:t>104</w:t>
            </w:r>
          </w:hyperlink>
        </w:p>
        <w:p>
          <w:pPr>
            <w:pStyle w:val="Contents3"/>
            <w:tabs>
              <w:tab w:val="clear" w:pos="8459"/>
              <w:tab w:val="right" w:pos="9026" w:leader="dot"/>
            </w:tabs>
            <w:rPr/>
          </w:pPr>
          <w:hyperlink w:anchor="__RefHeading___Toc8364085_2870459653">
            <w:r>
              <w:rPr>
                <w:webHidden/>
                <w:rStyle w:val="IndexLink"/>
                <w:rtl w:val="true"/>
              </w:rPr>
              <w:t>صحیحه ابن ابی نجران</w:t>
            </w:r>
            <w:r>
              <w:rPr>
                <w:rStyle w:val="IndexLink"/>
                <w:rtl w:val="true"/>
              </w:rPr>
              <w:tab/>
            </w:r>
            <w:r>
              <w:rPr>
                <w:rStyle w:val="IndexLink"/>
              </w:rPr>
              <w:t>108</w:t>
            </w:r>
          </w:hyperlink>
        </w:p>
        <w:p>
          <w:pPr>
            <w:pStyle w:val="Contents4"/>
            <w:tabs>
              <w:tab w:val="clear" w:pos="8176"/>
              <w:tab w:val="right" w:pos="9026" w:leader="dot"/>
            </w:tabs>
            <w:rPr/>
          </w:pPr>
          <w:hyperlink w:anchor="__RefHeading___Toc8364087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8364089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108</w:t>
            </w:r>
          </w:hyperlink>
        </w:p>
        <w:p>
          <w:pPr>
            <w:pStyle w:val="Contents5"/>
            <w:tabs>
              <w:tab w:val="clear" w:pos="7892"/>
              <w:tab w:val="right" w:pos="9026" w:leader="dot"/>
            </w:tabs>
            <w:rPr/>
          </w:pPr>
          <w:hyperlink w:anchor="__RefHeading___Toc8364091_2870459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8364093_2870459653">
            <w:r>
              <w:rPr>
                <w:webHidden/>
                <w:rStyle w:val="IndexLink"/>
                <w:rtl w:val="true"/>
              </w:rPr>
              <w:t>توثیق عبدالرحمن بن ابی نجران</w:t>
            </w:r>
            <w:r>
              <w:rPr>
                <w:rStyle w:val="IndexLink"/>
                <w:rtl w:val="true"/>
              </w:rPr>
              <w:tab/>
            </w:r>
            <w:r>
              <w:rPr>
                <w:rStyle w:val="IndexLink"/>
              </w:rPr>
              <w:t>109</w:t>
            </w:r>
          </w:hyperlink>
        </w:p>
        <w:p>
          <w:pPr>
            <w:pStyle w:val="Contents4"/>
            <w:tabs>
              <w:tab w:val="clear" w:pos="8176"/>
              <w:tab w:val="right" w:pos="9026" w:leader="dot"/>
            </w:tabs>
            <w:rPr/>
          </w:pPr>
          <w:hyperlink w:anchor="__RefHeading___Toc8364095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110</w:t>
            </w:r>
          </w:hyperlink>
        </w:p>
        <w:p>
          <w:pPr>
            <w:pStyle w:val="Contents3"/>
            <w:tabs>
              <w:tab w:val="clear" w:pos="8459"/>
              <w:tab w:val="right" w:pos="9026" w:leader="dot"/>
            </w:tabs>
            <w:rPr/>
          </w:pPr>
          <w:hyperlink w:anchor="__RefHeading___Toc8364097_2870459653">
            <w:r>
              <w:rPr>
                <w:webHidden/>
                <w:rStyle w:val="IndexLink"/>
                <w:rtl w:val="true"/>
              </w:rPr>
              <w:t>مصححه ابن مهزیار</w:t>
            </w:r>
            <w:r>
              <w:rPr>
                <w:rStyle w:val="IndexLink"/>
                <w:rtl w:val="true"/>
              </w:rPr>
              <w:tab/>
            </w:r>
            <w:r>
              <w:rPr>
                <w:rStyle w:val="IndexLink"/>
              </w:rPr>
              <w:t>116</w:t>
            </w:r>
          </w:hyperlink>
        </w:p>
        <w:p>
          <w:pPr>
            <w:pStyle w:val="Contents4"/>
            <w:tabs>
              <w:tab w:val="clear" w:pos="8176"/>
              <w:tab w:val="right" w:pos="9026" w:leader="dot"/>
            </w:tabs>
            <w:rPr/>
          </w:pPr>
          <w:hyperlink w:anchor="__RefHeading___Toc8364099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8364101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117</w:t>
            </w:r>
          </w:hyperlink>
        </w:p>
        <w:p>
          <w:pPr>
            <w:pStyle w:val="Contents5"/>
            <w:tabs>
              <w:tab w:val="clear" w:pos="7892"/>
              <w:tab w:val="right" w:pos="9026" w:leader="dot"/>
            </w:tabs>
            <w:rPr/>
          </w:pPr>
          <w:hyperlink w:anchor="__RefHeading___Toc8364103_2870459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8364105_2870459653">
            <w:r>
              <w:rPr>
                <w:webHidden/>
                <w:rStyle w:val="IndexLink"/>
              </w:rPr>
              <w:t>1</w:t>
            </w:r>
            <w:r>
              <w:rPr>
                <w:rStyle w:val="IndexLink"/>
                <w:rtl w:val="true"/>
              </w:rPr>
              <w:t xml:space="preserve">- </w:t>
            </w:r>
            <w:r>
              <w:rPr>
                <w:rStyle w:val="IndexLink"/>
                <w:rtl w:val="true"/>
              </w:rPr>
              <w:t>توثیق عباس بن معروف</w:t>
            </w:r>
            <w:r>
              <w:rPr>
                <w:rStyle w:val="IndexLink"/>
                <w:rtl w:val="true"/>
              </w:rPr>
              <w:tab/>
            </w:r>
            <w:r>
              <w:rPr>
                <w:rStyle w:val="IndexLink"/>
              </w:rPr>
              <w:t>117</w:t>
            </w:r>
          </w:hyperlink>
        </w:p>
        <w:p>
          <w:pPr>
            <w:pStyle w:val="Contents5"/>
            <w:tabs>
              <w:tab w:val="clear" w:pos="7892"/>
              <w:tab w:val="right" w:pos="9026" w:leader="dot"/>
            </w:tabs>
            <w:rPr/>
          </w:pPr>
          <w:hyperlink w:anchor="__RefHeading___Toc8364107_2870459653">
            <w:r>
              <w:rPr>
                <w:webHidden/>
                <w:rStyle w:val="IndexLink"/>
              </w:rPr>
              <w:t>2</w:t>
            </w:r>
            <w:r>
              <w:rPr>
                <w:rStyle w:val="IndexLink"/>
                <w:rtl w:val="true"/>
              </w:rPr>
              <w:t xml:space="preserve">- </w:t>
            </w:r>
            <w:r>
              <w:rPr>
                <w:rStyle w:val="IndexLink"/>
                <w:rtl w:val="true"/>
              </w:rPr>
              <w:t>توثیق علی بن مهزیار</w:t>
            </w:r>
            <w:r>
              <w:rPr>
                <w:rStyle w:val="IndexLink"/>
                <w:rtl w:val="true"/>
              </w:rPr>
              <w:tab/>
            </w:r>
            <w:r>
              <w:rPr>
                <w:rStyle w:val="IndexLink"/>
              </w:rPr>
              <w:t>118</w:t>
            </w:r>
          </w:hyperlink>
        </w:p>
        <w:p>
          <w:pPr>
            <w:pStyle w:val="Contents4"/>
            <w:tabs>
              <w:tab w:val="clear" w:pos="8176"/>
              <w:tab w:val="right" w:pos="9026" w:leader="dot"/>
            </w:tabs>
            <w:rPr/>
          </w:pPr>
          <w:hyperlink w:anchor="__RefHeading___Toc8364109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120</w:t>
            </w:r>
          </w:hyperlink>
        </w:p>
        <w:p>
          <w:pPr>
            <w:pStyle w:val="Contents3"/>
            <w:tabs>
              <w:tab w:val="clear" w:pos="8459"/>
              <w:tab w:val="right" w:pos="9026" w:leader="dot"/>
            </w:tabs>
            <w:rPr/>
          </w:pPr>
          <w:hyperlink w:anchor="__RefHeading___Toc8364111_2870459653">
            <w:r>
              <w:rPr>
                <w:webHidden/>
                <w:rStyle w:val="IndexLink"/>
                <w:rtl w:val="true"/>
              </w:rPr>
              <w:t>صحيحه علی بن اسباط</w:t>
            </w:r>
            <w:r>
              <w:rPr>
                <w:rStyle w:val="IndexLink"/>
                <w:rtl w:val="true"/>
              </w:rPr>
              <w:tab/>
            </w:r>
            <w:r>
              <w:rPr>
                <w:rStyle w:val="IndexLink"/>
              </w:rPr>
              <w:t>122</w:t>
            </w:r>
          </w:hyperlink>
        </w:p>
        <w:p>
          <w:pPr>
            <w:pStyle w:val="Contents4"/>
            <w:tabs>
              <w:tab w:val="clear" w:pos="8176"/>
              <w:tab w:val="right" w:pos="9026" w:leader="dot"/>
            </w:tabs>
            <w:rPr/>
          </w:pPr>
          <w:hyperlink w:anchor="__RefHeading___Toc8364113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8364115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123</w:t>
            </w:r>
          </w:hyperlink>
        </w:p>
        <w:p>
          <w:pPr>
            <w:pStyle w:val="Contents5"/>
            <w:tabs>
              <w:tab w:val="clear" w:pos="7892"/>
              <w:tab w:val="right" w:pos="9026" w:leader="dot"/>
            </w:tabs>
            <w:rPr/>
          </w:pPr>
          <w:hyperlink w:anchor="__RefHeading___Toc8364117_2870459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8364119_2870459653">
            <w:r>
              <w:rPr>
                <w:webHidden/>
                <w:rStyle w:val="IndexLink"/>
                <w:rtl w:val="true"/>
              </w:rPr>
              <w:t>توثيق على بن اسباط</w:t>
            </w:r>
            <w:r>
              <w:rPr>
                <w:rStyle w:val="IndexLink"/>
                <w:rtl w:val="true"/>
              </w:rPr>
              <w:tab/>
            </w:r>
            <w:r>
              <w:rPr>
                <w:rStyle w:val="IndexLink"/>
              </w:rPr>
              <w:t>123</w:t>
            </w:r>
          </w:hyperlink>
        </w:p>
        <w:p>
          <w:pPr>
            <w:pStyle w:val="Contents4"/>
            <w:tabs>
              <w:tab w:val="clear" w:pos="8176"/>
              <w:tab w:val="right" w:pos="9026" w:leader="dot"/>
            </w:tabs>
            <w:rPr/>
          </w:pPr>
          <w:hyperlink w:anchor="__RefHeading___Toc8364121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124</w:t>
            </w:r>
          </w:hyperlink>
        </w:p>
        <w:p>
          <w:pPr>
            <w:pStyle w:val="Contents3"/>
            <w:tabs>
              <w:tab w:val="clear" w:pos="8459"/>
              <w:tab w:val="right" w:pos="9026" w:leader="dot"/>
            </w:tabs>
            <w:rPr/>
          </w:pPr>
          <w:hyperlink w:anchor="__RefHeading___Toc8364123_2870459653">
            <w:r>
              <w:rPr>
                <w:webHidden/>
                <w:rStyle w:val="IndexLink"/>
                <w:rtl w:val="true"/>
              </w:rPr>
              <w:t>صحيحه حسن وشاء</w:t>
            </w:r>
            <w:r>
              <w:rPr>
                <w:rStyle w:val="IndexLink"/>
                <w:rtl w:val="true"/>
              </w:rPr>
              <w:tab/>
            </w:r>
            <w:r>
              <w:rPr>
                <w:rStyle w:val="IndexLink"/>
              </w:rPr>
              <w:t>128</w:t>
            </w:r>
          </w:hyperlink>
        </w:p>
        <w:p>
          <w:pPr>
            <w:pStyle w:val="Contents4"/>
            <w:tabs>
              <w:tab w:val="clear" w:pos="8176"/>
              <w:tab w:val="right" w:pos="9026" w:leader="dot"/>
            </w:tabs>
            <w:rPr/>
          </w:pPr>
          <w:hyperlink w:anchor="__RefHeading___Toc8364125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8364127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129</w:t>
            </w:r>
          </w:hyperlink>
        </w:p>
        <w:p>
          <w:pPr>
            <w:pStyle w:val="Contents5"/>
            <w:tabs>
              <w:tab w:val="clear" w:pos="7892"/>
              <w:tab w:val="right" w:pos="9026" w:leader="dot"/>
            </w:tabs>
            <w:rPr/>
          </w:pPr>
          <w:hyperlink w:anchor="__RefHeading___Toc8364129_2870459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8364131_2870459653">
            <w:r>
              <w:rPr>
                <w:webHidden/>
                <w:rStyle w:val="IndexLink"/>
                <w:rtl w:val="true"/>
              </w:rPr>
              <w:t>توثیق حسن بن على وشاء</w:t>
            </w:r>
            <w:r>
              <w:rPr>
                <w:rStyle w:val="IndexLink"/>
                <w:rtl w:val="true"/>
              </w:rPr>
              <w:tab/>
            </w:r>
            <w:r>
              <w:rPr>
                <w:rStyle w:val="IndexLink"/>
              </w:rPr>
              <w:t>129</w:t>
            </w:r>
          </w:hyperlink>
        </w:p>
        <w:p>
          <w:pPr>
            <w:pStyle w:val="Contents4"/>
            <w:tabs>
              <w:tab w:val="clear" w:pos="8176"/>
              <w:tab w:val="right" w:pos="9026" w:leader="dot"/>
            </w:tabs>
            <w:rPr/>
          </w:pPr>
          <w:hyperlink w:anchor="__RefHeading___Toc8364133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130</w:t>
            </w:r>
          </w:hyperlink>
        </w:p>
        <w:p>
          <w:pPr>
            <w:pStyle w:val="Contents5"/>
            <w:tabs>
              <w:tab w:val="clear" w:pos="7892"/>
              <w:tab w:val="right" w:pos="9026" w:leader="dot"/>
            </w:tabs>
            <w:rPr/>
          </w:pPr>
          <w:hyperlink w:anchor="__RefHeading___Toc8364135_287045965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8364137_2870459653">
            <w:r>
              <w:rPr>
                <w:webHidden/>
                <w:rStyle w:val="IndexLink"/>
                <w:rtl w:val="true"/>
              </w:rPr>
              <w:t>نکته یکم</w:t>
            </w:r>
            <w:r>
              <w:rPr>
                <w:rStyle w:val="IndexLink"/>
                <w:rtl w:val="true"/>
              </w:rPr>
              <w:tab/>
            </w:r>
            <w:r>
              <w:rPr>
                <w:rStyle w:val="IndexLink"/>
              </w:rPr>
              <w:t>132</w:t>
            </w:r>
          </w:hyperlink>
        </w:p>
        <w:p>
          <w:pPr>
            <w:pStyle w:val="Contents5"/>
            <w:tabs>
              <w:tab w:val="clear" w:pos="7892"/>
              <w:tab w:val="right" w:pos="9026" w:leader="dot"/>
            </w:tabs>
            <w:rPr/>
          </w:pPr>
          <w:hyperlink w:anchor="__RefHeading___Toc8364139_2870459653">
            <w:r>
              <w:rPr>
                <w:webHidden/>
                <w:rStyle w:val="IndexLink"/>
                <w:rtl w:val="true"/>
              </w:rPr>
              <w:t>نکته دوم</w:t>
            </w:r>
            <w:r>
              <w:rPr>
                <w:rStyle w:val="IndexLink"/>
                <w:rtl w:val="true"/>
              </w:rPr>
              <w:tab/>
            </w:r>
            <w:r>
              <w:rPr>
                <w:rStyle w:val="IndexLink"/>
              </w:rPr>
              <w:t>135</w:t>
            </w:r>
          </w:hyperlink>
        </w:p>
        <w:p>
          <w:pPr>
            <w:pStyle w:val="Contents3"/>
            <w:tabs>
              <w:tab w:val="clear" w:pos="8459"/>
              <w:tab w:val="right" w:pos="9026" w:leader="dot"/>
            </w:tabs>
            <w:rPr/>
          </w:pPr>
          <w:hyperlink w:anchor="__RefHeading___Toc8364141_2870459653">
            <w:r>
              <w:rPr>
                <w:webHidden/>
                <w:rStyle w:val="IndexLink"/>
                <w:rtl w:val="true"/>
              </w:rPr>
              <w:t>مصحّحه عبدالعظیم حسنی</w:t>
            </w:r>
            <w:r>
              <w:rPr>
                <w:rStyle w:val="IndexLink"/>
                <w:rtl w:val="true"/>
              </w:rPr>
              <w:tab/>
            </w:r>
            <w:r>
              <w:rPr>
                <w:rStyle w:val="IndexLink"/>
              </w:rPr>
              <w:t>143</w:t>
            </w:r>
          </w:hyperlink>
        </w:p>
        <w:p>
          <w:pPr>
            <w:pStyle w:val="Contents4"/>
            <w:tabs>
              <w:tab w:val="clear" w:pos="8176"/>
              <w:tab w:val="right" w:pos="9026" w:leader="dot"/>
            </w:tabs>
            <w:rPr/>
          </w:pPr>
          <w:hyperlink w:anchor="__RefHeading___Toc8364143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8364145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144</w:t>
            </w:r>
          </w:hyperlink>
        </w:p>
        <w:p>
          <w:pPr>
            <w:pStyle w:val="Contents5"/>
            <w:tabs>
              <w:tab w:val="clear" w:pos="7892"/>
              <w:tab w:val="right" w:pos="9026" w:leader="dot"/>
            </w:tabs>
            <w:rPr/>
          </w:pPr>
          <w:hyperlink w:anchor="__RefHeading___Toc8364147_2870459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8364149_2870459653">
            <w:r>
              <w:rPr>
                <w:webHidden/>
                <w:rStyle w:val="IndexLink"/>
              </w:rPr>
              <w:t>1</w:t>
            </w:r>
            <w:r>
              <w:rPr>
                <w:rStyle w:val="IndexLink"/>
                <w:rtl w:val="true"/>
              </w:rPr>
              <w:t>-</w:t>
            </w:r>
            <w:r>
              <w:rPr>
                <w:rStyle w:val="IndexLink"/>
                <w:rtl w:val="true"/>
              </w:rPr>
              <w:t>توثیق محمد بن على ماجيلَوَيه</w:t>
            </w:r>
            <w:r>
              <w:rPr>
                <w:rStyle w:val="IndexLink"/>
                <w:rtl w:val="true"/>
              </w:rPr>
              <w:tab/>
            </w:r>
            <w:r>
              <w:rPr>
                <w:rStyle w:val="IndexLink"/>
              </w:rPr>
              <w:t>144</w:t>
            </w:r>
          </w:hyperlink>
        </w:p>
        <w:p>
          <w:pPr>
            <w:pStyle w:val="Contents5"/>
            <w:tabs>
              <w:tab w:val="clear" w:pos="7892"/>
              <w:tab w:val="right" w:pos="9026" w:leader="dot"/>
            </w:tabs>
            <w:rPr/>
          </w:pPr>
          <w:hyperlink w:anchor="__RefHeading___Toc8364151_2870459653">
            <w:r>
              <w:rPr>
                <w:webHidden/>
                <w:rStyle w:val="IndexLink"/>
              </w:rPr>
              <w:t>2</w:t>
            </w:r>
            <w:r>
              <w:rPr>
                <w:rStyle w:val="IndexLink"/>
                <w:rtl w:val="true"/>
              </w:rPr>
              <w:t>-</w:t>
            </w:r>
            <w:r>
              <w:rPr>
                <w:rStyle w:val="IndexLink"/>
                <w:rtl w:val="true"/>
              </w:rPr>
              <w:t>توثيق على بن ابراهیم هاشمی</w:t>
            </w:r>
            <w:r>
              <w:rPr>
                <w:rStyle w:val="IndexLink"/>
                <w:rtl w:val="true"/>
              </w:rPr>
              <w:tab/>
            </w:r>
            <w:r>
              <w:rPr>
                <w:rStyle w:val="IndexLink"/>
              </w:rPr>
              <w:t>145</w:t>
            </w:r>
          </w:hyperlink>
        </w:p>
        <w:p>
          <w:pPr>
            <w:pStyle w:val="Contents5"/>
            <w:tabs>
              <w:tab w:val="clear" w:pos="7892"/>
              <w:tab w:val="right" w:pos="9026" w:leader="dot"/>
            </w:tabs>
            <w:rPr/>
          </w:pPr>
          <w:hyperlink w:anchor="__RefHeading___Toc8364153_2870459653">
            <w:r>
              <w:rPr>
                <w:webHidden/>
                <w:rStyle w:val="IndexLink"/>
              </w:rPr>
              <w:t>3</w:t>
            </w:r>
            <w:r>
              <w:rPr>
                <w:rStyle w:val="IndexLink"/>
                <w:rtl w:val="true"/>
              </w:rPr>
              <w:t>-</w:t>
            </w:r>
            <w:r>
              <w:rPr>
                <w:rStyle w:val="IndexLink"/>
                <w:rtl w:val="true"/>
              </w:rPr>
              <w:t>توثیق ابراهیم بن هاشم قمی</w:t>
            </w:r>
            <w:r>
              <w:rPr>
                <w:rStyle w:val="IndexLink"/>
                <w:rtl w:val="true"/>
              </w:rPr>
              <w:tab/>
            </w:r>
            <w:r>
              <w:rPr>
                <w:rStyle w:val="IndexLink"/>
              </w:rPr>
              <w:t>146</w:t>
            </w:r>
          </w:hyperlink>
        </w:p>
        <w:p>
          <w:pPr>
            <w:pStyle w:val="Contents5"/>
            <w:tabs>
              <w:tab w:val="clear" w:pos="7892"/>
              <w:tab w:val="right" w:pos="9026" w:leader="dot"/>
            </w:tabs>
            <w:rPr/>
          </w:pPr>
          <w:hyperlink w:anchor="__RefHeading___Toc8364155_2870459653">
            <w:r>
              <w:rPr>
                <w:webHidden/>
                <w:rStyle w:val="IndexLink"/>
              </w:rPr>
              <w:t>4</w:t>
            </w:r>
            <w:r>
              <w:rPr>
                <w:rStyle w:val="IndexLink"/>
                <w:rtl w:val="true"/>
              </w:rPr>
              <w:t xml:space="preserve">- </w:t>
            </w:r>
            <w:r>
              <w:rPr>
                <w:rStyle w:val="IndexLink"/>
                <w:rtl w:val="true"/>
              </w:rPr>
              <w:t>توثیق عبدالعظیم حسنی</w:t>
            </w:r>
            <w:r>
              <w:rPr>
                <w:rStyle w:val="IndexLink"/>
                <w:rtl w:val="true"/>
              </w:rPr>
              <w:tab/>
            </w:r>
            <w:r>
              <w:rPr>
                <w:rStyle w:val="IndexLink"/>
              </w:rPr>
              <w:t>150</w:t>
            </w:r>
          </w:hyperlink>
        </w:p>
        <w:p>
          <w:pPr>
            <w:pStyle w:val="Contents4"/>
            <w:tabs>
              <w:tab w:val="clear" w:pos="8176"/>
              <w:tab w:val="right" w:pos="9026" w:leader="dot"/>
            </w:tabs>
            <w:rPr/>
          </w:pPr>
          <w:hyperlink w:anchor="__RefHeading___Toc8364157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151</w:t>
            </w:r>
          </w:hyperlink>
        </w:p>
        <w:p>
          <w:pPr>
            <w:pStyle w:val="Contents3"/>
            <w:tabs>
              <w:tab w:val="clear" w:pos="8459"/>
              <w:tab w:val="right" w:pos="9026" w:leader="dot"/>
            </w:tabs>
            <w:rPr/>
          </w:pPr>
          <w:hyperlink w:anchor="__RefHeading___Toc8364159_2870459653">
            <w:r>
              <w:rPr>
                <w:webHidden/>
                <w:rStyle w:val="IndexLink"/>
                <w:rtl w:val="true"/>
              </w:rPr>
              <w:t>مصححه هروی</w:t>
            </w:r>
            <w:r>
              <w:rPr>
                <w:rStyle w:val="IndexLink"/>
                <w:rtl w:val="true"/>
              </w:rPr>
              <w:tab/>
            </w:r>
            <w:r>
              <w:rPr>
                <w:rStyle w:val="IndexLink"/>
              </w:rPr>
              <w:t>153</w:t>
            </w:r>
          </w:hyperlink>
        </w:p>
        <w:p>
          <w:pPr>
            <w:pStyle w:val="Contents4"/>
            <w:tabs>
              <w:tab w:val="clear" w:pos="8176"/>
              <w:tab w:val="right" w:pos="9026" w:leader="dot"/>
            </w:tabs>
            <w:rPr/>
          </w:pPr>
          <w:hyperlink w:anchor="__RefHeading___Toc8364161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8364163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154</w:t>
            </w:r>
          </w:hyperlink>
        </w:p>
        <w:p>
          <w:pPr>
            <w:pStyle w:val="Contents4"/>
            <w:tabs>
              <w:tab w:val="clear" w:pos="8176"/>
              <w:tab w:val="right" w:pos="9026" w:leader="dot"/>
            </w:tabs>
            <w:rPr/>
          </w:pPr>
          <w:hyperlink w:anchor="__RefHeading___Toc8364165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161</w:t>
            </w:r>
          </w:hyperlink>
        </w:p>
        <w:p>
          <w:pPr>
            <w:pStyle w:val="Contents3"/>
            <w:tabs>
              <w:tab w:val="clear" w:pos="8459"/>
              <w:tab w:val="right" w:pos="9026" w:leader="dot"/>
            </w:tabs>
            <w:rPr/>
          </w:pPr>
          <w:hyperlink w:anchor="__RefHeading___Toc8364167_2870459653">
            <w:r>
              <w:rPr>
                <w:webHidden/>
                <w:rStyle w:val="IndexLink"/>
                <w:rtl w:val="true"/>
              </w:rPr>
              <w:t>صحیحه هروی</w:t>
            </w:r>
            <w:r>
              <w:rPr>
                <w:rStyle w:val="IndexLink"/>
                <w:rtl w:val="true"/>
              </w:rPr>
              <w:tab/>
            </w:r>
            <w:r>
              <w:rPr>
                <w:rStyle w:val="IndexLink"/>
              </w:rPr>
              <w:t>164</w:t>
            </w:r>
          </w:hyperlink>
        </w:p>
        <w:p>
          <w:pPr>
            <w:pStyle w:val="Contents4"/>
            <w:tabs>
              <w:tab w:val="clear" w:pos="8176"/>
              <w:tab w:val="right" w:pos="9026" w:leader="dot"/>
            </w:tabs>
            <w:rPr/>
          </w:pPr>
          <w:hyperlink w:anchor="__RefHeading___Toc8364169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8364171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165</w:t>
            </w:r>
          </w:hyperlink>
        </w:p>
        <w:p>
          <w:pPr>
            <w:pStyle w:val="Contents5"/>
            <w:tabs>
              <w:tab w:val="clear" w:pos="7892"/>
              <w:tab w:val="right" w:pos="9026" w:leader="dot"/>
            </w:tabs>
            <w:rPr/>
          </w:pPr>
          <w:hyperlink w:anchor="__RefHeading___Toc8364173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8364175_2870459653">
            <w:r>
              <w:rPr>
                <w:webHidden/>
                <w:rStyle w:val="IndexLink"/>
                <w:rtl w:val="true"/>
              </w:rPr>
              <w:t>توثیق محمد بن موسی متوکل</w:t>
            </w:r>
            <w:r>
              <w:rPr>
                <w:rStyle w:val="IndexLink"/>
                <w:rtl w:val="true"/>
              </w:rPr>
              <w:tab/>
            </w:r>
            <w:r>
              <w:rPr>
                <w:rStyle w:val="IndexLink"/>
              </w:rPr>
              <w:t>165</w:t>
            </w:r>
          </w:hyperlink>
        </w:p>
        <w:p>
          <w:pPr>
            <w:pStyle w:val="Contents4"/>
            <w:tabs>
              <w:tab w:val="clear" w:pos="8176"/>
              <w:tab w:val="right" w:pos="9026" w:leader="dot"/>
            </w:tabs>
            <w:rPr/>
          </w:pPr>
          <w:hyperlink w:anchor="__RefHeading___Toc8364177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167</w:t>
            </w:r>
          </w:hyperlink>
        </w:p>
        <w:p>
          <w:pPr>
            <w:pStyle w:val="Contents3"/>
            <w:tabs>
              <w:tab w:val="clear" w:pos="8459"/>
              <w:tab w:val="right" w:pos="9026" w:leader="dot"/>
            </w:tabs>
            <w:rPr/>
          </w:pPr>
          <w:hyperlink w:anchor="__RefHeading___Toc8364179_2870459653">
            <w:r>
              <w:rPr>
                <w:webHidden/>
                <w:rStyle w:val="IndexLink"/>
                <w:rtl w:val="true"/>
              </w:rPr>
              <w:t>صحیحه ابن مهزیار</w:t>
            </w:r>
            <w:r>
              <w:rPr>
                <w:rStyle w:val="IndexLink"/>
                <w:rtl w:val="true"/>
              </w:rPr>
              <w:tab/>
            </w:r>
            <w:r>
              <w:rPr>
                <w:rStyle w:val="IndexLink"/>
              </w:rPr>
              <w:t>176</w:t>
            </w:r>
          </w:hyperlink>
        </w:p>
        <w:p>
          <w:pPr>
            <w:pStyle w:val="Contents4"/>
            <w:tabs>
              <w:tab w:val="clear" w:pos="8176"/>
              <w:tab w:val="right" w:pos="9026" w:leader="dot"/>
            </w:tabs>
            <w:rPr/>
          </w:pPr>
          <w:hyperlink w:anchor="__RefHeading___Toc8364181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364183_2870459653">
            <w:r>
              <w:rPr>
                <w:webHidden/>
                <w:rStyle w:val="IndexLink"/>
                <w:rtl w:val="true"/>
              </w:rPr>
              <w:t>مرحله یکم</w:t>
            </w:r>
            <w:r>
              <w:rPr>
                <w:rStyle w:val="IndexLink"/>
                <w:rtl w:val="true"/>
              </w:rPr>
              <w:t xml:space="preserve">: </w:t>
            </w:r>
            <w:r>
              <w:rPr>
                <w:rStyle w:val="IndexLink"/>
                <w:rtl w:val="true"/>
              </w:rPr>
              <w:t>بررسی طریق یکم</w:t>
            </w:r>
            <w:r>
              <w:rPr>
                <w:rStyle w:val="IndexLink"/>
                <w:rtl w:val="true"/>
              </w:rPr>
              <w:tab/>
            </w:r>
            <w:r>
              <w:rPr>
                <w:rStyle w:val="IndexLink"/>
              </w:rPr>
              <w:t>177</w:t>
            </w:r>
          </w:hyperlink>
        </w:p>
        <w:p>
          <w:pPr>
            <w:pStyle w:val="Contents5"/>
            <w:tabs>
              <w:tab w:val="clear" w:pos="7892"/>
              <w:tab w:val="right" w:pos="9026" w:leader="dot"/>
            </w:tabs>
            <w:rPr/>
          </w:pPr>
          <w:hyperlink w:anchor="__RefHeading___Toc8364185_287045965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8364187_2870459653">
            <w:r>
              <w:rPr>
                <w:webHidden/>
                <w:rStyle w:val="IndexLink"/>
                <w:rtl w:val="true"/>
              </w:rPr>
              <w:t>بحث رجالي</w:t>
            </w:r>
            <w:r>
              <w:rPr>
                <w:rStyle w:val="IndexLink"/>
                <w:rtl w:val="true"/>
              </w:rPr>
              <w:tab/>
            </w:r>
            <w:r>
              <w:rPr>
                <w:rStyle w:val="IndexLink"/>
              </w:rPr>
              <w:t>178</w:t>
            </w:r>
          </w:hyperlink>
        </w:p>
        <w:p>
          <w:pPr>
            <w:pStyle w:val="Contents5"/>
            <w:tabs>
              <w:tab w:val="clear" w:pos="7892"/>
              <w:tab w:val="right" w:pos="9026" w:leader="dot"/>
            </w:tabs>
            <w:rPr/>
          </w:pPr>
          <w:hyperlink w:anchor="__RefHeading___Toc8364189_2870459653">
            <w:r>
              <w:rPr>
                <w:webHidden/>
                <w:rStyle w:val="IndexLink"/>
                <w:rtl w:val="true"/>
              </w:rPr>
              <w:t>توثیق شیخ کلینی</w:t>
            </w:r>
            <w:r>
              <w:rPr>
                <w:rStyle w:val="IndexLink"/>
                <w:rtl w:val="true"/>
              </w:rPr>
              <w:tab/>
            </w:r>
            <w:r>
              <w:rPr>
                <w:rStyle w:val="IndexLink"/>
              </w:rPr>
              <w:t>178</w:t>
            </w:r>
          </w:hyperlink>
        </w:p>
        <w:p>
          <w:pPr>
            <w:pStyle w:val="Contents5"/>
            <w:tabs>
              <w:tab w:val="clear" w:pos="7892"/>
              <w:tab w:val="right" w:pos="9026" w:leader="dot"/>
            </w:tabs>
            <w:rPr/>
          </w:pPr>
          <w:hyperlink w:anchor="__RefHeading___Toc8364191_2870459653">
            <w:r>
              <w:rPr>
                <w:webHidden/>
                <w:rStyle w:val="IndexLink"/>
                <w:rtl w:val="true"/>
              </w:rPr>
              <w:t>بحث فهرستی</w:t>
            </w:r>
            <w:r>
              <w:rPr>
                <w:rStyle w:val="IndexLink"/>
                <w:rtl w:val="true"/>
              </w:rPr>
              <w:tab/>
            </w:r>
            <w:r>
              <w:rPr>
                <w:rStyle w:val="IndexLink"/>
              </w:rPr>
              <w:t>179</w:t>
            </w:r>
          </w:hyperlink>
        </w:p>
        <w:p>
          <w:pPr>
            <w:pStyle w:val="Contents4"/>
            <w:tabs>
              <w:tab w:val="clear" w:pos="8176"/>
              <w:tab w:val="right" w:pos="9026" w:leader="dot"/>
            </w:tabs>
            <w:rPr/>
          </w:pPr>
          <w:hyperlink w:anchor="__RefHeading___Toc8364193_2870459653">
            <w:r>
              <w:rPr>
                <w:webHidden/>
                <w:rStyle w:val="IndexLink"/>
                <w:rtl w:val="true"/>
              </w:rPr>
              <w:t>مرحله دوم</w:t>
            </w:r>
            <w:r>
              <w:rPr>
                <w:rStyle w:val="IndexLink"/>
                <w:rtl w:val="true"/>
              </w:rPr>
              <w:t xml:space="preserve">: </w:t>
            </w:r>
            <w:r>
              <w:rPr>
                <w:rStyle w:val="IndexLink"/>
                <w:rtl w:val="true"/>
              </w:rPr>
              <w:t>بررسی طریق دوم</w:t>
            </w:r>
            <w:r>
              <w:rPr>
                <w:rStyle w:val="IndexLink"/>
                <w:rtl w:val="true"/>
              </w:rPr>
              <w:tab/>
            </w:r>
            <w:r>
              <w:rPr>
                <w:rStyle w:val="IndexLink"/>
              </w:rPr>
              <w:t>180</w:t>
            </w:r>
          </w:hyperlink>
        </w:p>
        <w:p>
          <w:pPr>
            <w:pStyle w:val="Contents5"/>
            <w:tabs>
              <w:tab w:val="clear" w:pos="7892"/>
              <w:tab w:val="right" w:pos="9026" w:leader="dot"/>
            </w:tabs>
            <w:rPr/>
          </w:pPr>
          <w:hyperlink w:anchor="__RefHeading___Toc8364195_2870459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8364197_2870459653">
            <w:r>
              <w:rPr>
                <w:webHidden/>
                <w:rStyle w:val="IndexLink"/>
                <w:rtl w:val="true"/>
              </w:rPr>
              <w:t>بحث رجالی</w:t>
            </w:r>
            <w:r>
              <w:rPr>
                <w:rStyle w:val="IndexLink"/>
                <w:rtl w:val="true"/>
              </w:rPr>
              <w:tab/>
            </w:r>
            <w:r>
              <w:rPr>
                <w:rStyle w:val="IndexLink"/>
              </w:rPr>
              <w:t>180</w:t>
            </w:r>
          </w:hyperlink>
        </w:p>
        <w:p>
          <w:pPr>
            <w:pStyle w:val="Contents5"/>
            <w:tabs>
              <w:tab w:val="clear" w:pos="7892"/>
              <w:tab w:val="right" w:pos="9026" w:leader="dot"/>
            </w:tabs>
            <w:rPr/>
          </w:pPr>
          <w:hyperlink w:anchor="__RefHeading___Toc8364199_2870459653">
            <w:r>
              <w:rPr>
                <w:webHidden/>
                <w:rStyle w:val="IndexLink"/>
                <w:rtl w:val="true"/>
              </w:rPr>
              <w:t>بحث فهرستی</w:t>
            </w:r>
            <w:r>
              <w:rPr>
                <w:rStyle w:val="IndexLink"/>
                <w:rtl w:val="true"/>
              </w:rPr>
              <w:tab/>
            </w:r>
            <w:r>
              <w:rPr>
                <w:rStyle w:val="IndexLink"/>
              </w:rPr>
              <w:t>180</w:t>
            </w:r>
          </w:hyperlink>
        </w:p>
        <w:p>
          <w:pPr>
            <w:pStyle w:val="Contents4"/>
            <w:tabs>
              <w:tab w:val="clear" w:pos="8176"/>
              <w:tab w:val="right" w:pos="9026" w:leader="dot"/>
            </w:tabs>
            <w:rPr/>
          </w:pPr>
          <w:hyperlink w:anchor="__RefHeading___Toc8364201_2870459653">
            <w:r>
              <w:rPr>
                <w:webHidden/>
                <w:rStyle w:val="IndexLink"/>
                <w:rtl w:val="true"/>
              </w:rPr>
              <w:t>مرحله سوم</w:t>
            </w:r>
            <w:r>
              <w:rPr>
                <w:rStyle w:val="IndexLink"/>
                <w:rtl w:val="true"/>
              </w:rPr>
              <w:t xml:space="preserve">: </w:t>
            </w:r>
            <w:r>
              <w:rPr>
                <w:rStyle w:val="IndexLink"/>
                <w:rtl w:val="true"/>
              </w:rPr>
              <w:t>بررسی طریق سوم</w:t>
            </w:r>
            <w:r>
              <w:rPr>
                <w:rStyle w:val="IndexLink"/>
                <w:rtl w:val="true"/>
              </w:rPr>
              <w:tab/>
            </w:r>
            <w:r>
              <w:rPr>
                <w:rStyle w:val="IndexLink"/>
              </w:rPr>
              <w:t>182</w:t>
            </w:r>
          </w:hyperlink>
        </w:p>
        <w:p>
          <w:pPr>
            <w:pStyle w:val="Contents5"/>
            <w:tabs>
              <w:tab w:val="clear" w:pos="7892"/>
              <w:tab w:val="right" w:pos="9026" w:leader="dot"/>
            </w:tabs>
            <w:rPr/>
          </w:pPr>
          <w:hyperlink w:anchor="__RefHeading___Toc8364203_2870459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8364205_2870459653">
            <w:r>
              <w:rPr>
                <w:webHidden/>
                <w:rStyle w:val="IndexLink"/>
                <w:rtl w:val="true"/>
              </w:rPr>
              <w:t>بحث رجالی</w:t>
            </w:r>
            <w:r>
              <w:rPr>
                <w:rStyle w:val="IndexLink"/>
                <w:rtl w:val="true"/>
              </w:rPr>
              <w:tab/>
            </w:r>
            <w:r>
              <w:rPr>
                <w:rStyle w:val="IndexLink"/>
              </w:rPr>
              <w:t>182</w:t>
            </w:r>
          </w:hyperlink>
        </w:p>
        <w:p>
          <w:pPr>
            <w:pStyle w:val="Contents5"/>
            <w:tabs>
              <w:tab w:val="clear" w:pos="7892"/>
              <w:tab w:val="right" w:pos="9026" w:leader="dot"/>
            </w:tabs>
            <w:rPr/>
          </w:pPr>
          <w:hyperlink w:anchor="__RefHeading___Toc8364207_2870459653">
            <w:r>
              <w:rPr>
                <w:webHidden/>
                <w:rStyle w:val="IndexLink"/>
                <w:rtl w:val="true"/>
              </w:rPr>
              <w:t>بحث فهرستی</w:t>
            </w:r>
            <w:r>
              <w:rPr>
                <w:rStyle w:val="IndexLink"/>
                <w:rtl w:val="true"/>
              </w:rPr>
              <w:tab/>
            </w:r>
            <w:r>
              <w:rPr>
                <w:rStyle w:val="IndexLink"/>
              </w:rPr>
              <w:t>182</w:t>
            </w:r>
          </w:hyperlink>
        </w:p>
        <w:p>
          <w:pPr>
            <w:pStyle w:val="Contents3"/>
            <w:tabs>
              <w:tab w:val="clear" w:pos="8459"/>
              <w:tab w:val="right" w:pos="9026" w:leader="dot"/>
            </w:tabs>
            <w:rPr/>
          </w:pPr>
          <w:hyperlink w:anchor="__RefHeading___Toc8364209_2870459653">
            <w:r>
              <w:rPr>
                <w:webHidden/>
                <w:rStyle w:val="IndexLink"/>
                <w:rtl w:val="true"/>
              </w:rPr>
              <w:t>صحیحه داود جعفری</w:t>
            </w:r>
            <w:r>
              <w:rPr>
                <w:rStyle w:val="IndexLink"/>
                <w:rtl w:val="true"/>
              </w:rPr>
              <w:tab/>
            </w:r>
            <w:r>
              <w:rPr>
                <w:rStyle w:val="IndexLink"/>
              </w:rPr>
              <w:t>185</w:t>
            </w:r>
          </w:hyperlink>
        </w:p>
        <w:p>
          <w:pPr>
            <w:pStyle w:val="Contents4"/>
            <w:tabs>
              <w:tab w:val="clear" w:pos="8176"/>
              <w:tab w:val="right" w:pos="9026" w:leader="dot"/>
            </w:tabs>
            <w:rPr/>
          </w:pPr>
          <w:hyperlink w:anchor="__RefHeading___Toc8364211_2870459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8364213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186</w:t>
            </w:r>
          </w:hyperlink>
        </w:p>
        <w:p>
          <w:pPr>
            <w:pStyle w:val="Contents5"/>
            <w:tabs>
              <w:tab w:val="clear" w:pos="7892"/>
              <w:tab w:val="right" w:pos="9026" w:leader="dot"/>
            </w:tabs>
            <w:rPr/>
          </w:pPr>
          <w:hyperlink w:anchor="__RefHeading___Toc8364215_2870459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8364217_2870459653">
            <w:r>
              <w:rPr>
                <w:webHidden/>
                <w:rStyle w:val="IndexLink"/>
                <w:rtl w:val="true"/>
              </w:rPr>
              <w:t>توثیق داود بن قاسم جعفری</w:t>
            </w:r>
            <w:r>
              <w:rPr>
                <w:rStyle w:val="IndexLink"/>
                <w:rtl w:val="true"/>
              </w:rPr>
              <w:tab/>
            </w:r>
            <w:r>
              <w:rPr>
                <w:rStyle w:val="IndexLink"/>
              </w:rPr>
              <w:t>186</w:t>
            </w:r>
          </w:hyperlink>
        </w:p>
        <w:p>
          <w:pPr>
            <w:pStyle w:val="Contents4"/>
            <w:tabs>
              <w:tab w:val="clear" w:pos="8176"/>
              <w:tab w:val="right" w:pos="9026" w:leader="dot"/>
            </w:tabs>
            <w:rPr/>
          </w:pPr>
          <w:hyperlink w:anchor="__RefHeading___Toc8364219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188</w:t>
            </w:r>
          </w:hyperlink>
        </w:p>
        <w:p>
          <w:pPr>
            <w:pStyle w:val="Contents3"/>
            <w:tabs>
              <w:tab w:val="clear" w:pos="8459"/>
              <w:tab w:val="right" w:pos="9026" w:leader="dot"/>
            </w:tabs>
            <w:rPr/>
          </w:pPr>
          <w:hyperlink w:anchor="__RefHeading___Toc8364221_2870459653">
            <w:r>
              <w:rPr>
                <w:webHidden/>
                <w:rStyle w:val="IndexLink"/>
                <w:rtl w:val="true"/>
              </w:rPr>
              <w:t>صحیحه یاسر خادم</w:t>
            </w:r>
            <w:r>
              <w:rPr>
                <w:rStyle w:val="IndexLink"/>
                <w:rtl w:val="true"/>
              </w:rPr>
              <w:tab/>
            </w:r>
            <w:r>
              <w:rPr>
                <w:rStyle w:val="IndexLink"/>
              </w:rPr>
              <w:t>193</w:t>
            </w:r>
          </w:hyperlink>
        </w:p>
        <w:p>
          <w:pPr>
            <w:pStyle w:val="Contents4"/>
            <w:tabs>
              <w:tab w:val="clear" w:pos="8176"/>
              <w:tab w:val="right" w:pos="9026" w:leader="dot"/>
            </w:tabs>
            <w:rPr/>
          </w:pPr>
          <w:hyperlink w:anchor="__RefHeading___Toc8364223_2870459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8364225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194</w:t>
            </w:r>
          </w:hyperlink>
        </w:p>
        <w:p>
          <w:pPr>
            <w:pStyle w:val="Contents5"/>
            <w:tabs>
              <w:tab w:val="clear" w:pos="7892"/>
              <w:tab w:val="right" w:pos="9026" w:leader="dot"/>
            </w:tabs>
            <w:rPr/>
          </w:pPr>
          <w:hyperlink w:anchor="__RefHeading___Toc8364227_2870459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8364229_2870459653">
            <w:r>
              <w:rPr>
                <w:webHidden/>
                <w:rStyle w:val="IndexLink"/>
              </w:rPr>
              <w:t>1</w:t>
            </w:r>
            <w:r>
              <w:rPr>
                <w:rStyle w:val="IndexLink"/>
                <w:rtl w:val="true"/>
              </w:rPr>
              <w:t xml:space="preserve">- </w:t>
            </w:r>
            <w:r>
              <w:rPr>
                <w:rStyle w:val="IndexLink"/>
                <w:rtl w:val="true"/>
              </w:rPr>
              <w:t>توثیق احمد بن زیاد بن جعفر همدانی</w:t>
            </w:r>
            <w:r>
              <w:rPr>
                <w:rStyle w:val="IndexLink"/>
                <w:rtl w:val="true"/>
              </w:rPr>
              <w:tab/>
            </w:r>
            <w:r>
              <w:rPr>
                <w:rStyle w:val="IndexLink"/>
              </w:rPr>
              <w:t>194</w:t>
            </w:r>
          </w:hyperlink>
        </w:p>
        <w:p>
          <w:pPr>
            <w:pStyle w:val="Contents5"/>
            <w:tabs>
              <w:tab w:val="clear" w:pos="7892"/>
              <w:tab w:val="right" w:pos="9026" w:leader="dot"/>
            </w:tabs>
            <w:rPr/>
          </w:pPr>
          <w:hyperlink w:anchor="__RefHeading___Toc8364231_2870459653">
            <w:r>
              <w:rPr>
                <w:webHidden/>
                <w:rStyle w:val="IndexLink"/>
              </w:rPr>
              <w:t>2</w:t>
            </w:r>
            <w:r>
              <w:rPr>
                <w:rStyle w:val="IndexLink"/>
                <w:rtl w:val="true"/>
              </w:rPr>
              <w:t xml:space="preserve">- </w:t>
            </w:r>
            <w:r>
              <w:rPr>
                <w:rStyle w:val="IndexLink"/>
                <w:rtl w:val="true"/>
              </w:rPr>
              <w:t>توثيق ياسر خادم</w:t>
            </w:r>
            <w:r>
              <w:rPr>
                <w:rStyle w:val="IndexLink"/>
                <w:rtl w:val="true"/>
              </w:rPr>
              <w:tab/>
            </w:r>
            <w:r>
              <w:rPr>
                <w:rStyle w:val="IndexLink"/>
              </w:rPr>
              <w:t>195</w:t>
            </w:r>
          </w:hyperlink>
        </w:p>
        <w:p>
          <w:pPr>
            <w:pStyle w:val="Contents4"/>
            <w:tabs>
              <w:tab w:val="clear" w:pos="8176"/>
              <w:tab w:val="right" w:pos="9026" w:leader="dot"/>
            </w:tabs>
            <w:rPr/>
          </w:pPr>
          <w:hyperlink w:anchor="__RefHeading___Toc8364233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196</w:t>
            </w:r>
          </w:hyperlink>
        </w:p>
        <w:p>
          <w:pPr>
            <w:pStyle w:val="Contents2"/>
            <w:tabs>
              <w:tab w:val="clear" w:pos="8743"/>
              <w:tab w:val="right" w:pos="9026" w:leader="dot"/>
            </w:tabs>
            <w:rPr/>
          </w:pPr>
          <w:hyperlink w:anchor="__RefHeading___Toc8364235_2870459653">
            <w:r>
              <w:rPr>
                <w:webHidden/>
                <w:rStyle w:val="IndexLink"/>
                <w:rtl w:val="true"/>
              </w:rPr>
              <w:t>تتميم</w:t>
            </w:r>
            <w:r>
              <w:rPr>
                <w:rStyle w:val="IndexLink"/>
                <w:rtl w:val="true"/>
              </w:rPr>
              <w:tab/>
            </w:r>
            <w:r>
              <w:rPr>
                <w:rStyle w:val="IndexLink"/>
              </w:rPr>
              <w:t>199</w:t>
            </w:r>
          </w:hyperlink>
        </w:p>
        <w:p>
          <w:pPr>
            <w:pStyle w:val="Contents3"/>
            <w:tabs>
              <w:tab w:val="clear" w:pos="8459"/>
              <w:tab w:val="right" w:pos="9026" w:leader="dot"/>
            </w:tabs>
            <w:rPr/>
          </w:pPr>
          <w:hyperlink w:anchor="__RefHeading___Toc8364237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8364239_2870459653">
            <w:r>
              <w:rPr>
                <w:webHidden/>
                <w:rStyle w:val="IndexLink"/>
                <w:rtl w:val="true"/>
              </w:rPr>
              <w:t>مرحله یکم</w:t>
            </w:r>
            <w:r>
              <w:rPr>
                <w:rStyle w:val="IndexLink"/>
                <w:rtl w:val="true"/>
              </w:rPr>
              <w:t xml:space="preserve">: </w:t>
            </w:r>
            <w:r>
              <w:rPr>
                <w:rStyle w:val="IndexLink"/>
                <w:rtl w:val="true"/>
              </w:rPr>
              <w:t>بحث رجالی</w:t>
            </w:r>
            <w:r>
              <w:rPr>
                <w:rStyle w:val="IndexLink"/>
                <w:rtl w:val="true"/>
              </w:rPr>
              <w:tab/>
            </w:r>
            <w:r>
              <w:rPr>
                <w:rStyle w:val="IndexLink"/>
              </w:rPr>
              <w:t>201</w:t>
            </w:r>
          </w:hyperlink>
        </w:p>
        <w:p>
          <w:pPr>
            <w:pStyle w:val="Contents4"/>
            <w:tabs>
              <w:tab w:val="clear" w:pos="8176"/>
              <w:tab w:val="right" w:pos="9026" w:leader="dot"/>
            </w:tabs>
            <w:rPr/>
          </w:pPr>
          <w:hyperlink w:anchor="__RefHeading___Toc8364241_2870459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8364243_2870459653">
            <w:r>
              <w:rPr>
                <w:webHidden/>
                <w:rStyle w:val="IndexLink"/>
              </w:rPr>
              <w:t>1</w:t>
            </w:r>
            <w:r>
              <w:rPr>
                <w:rStyle w:val="IndexLink"/>
                <w:rtl w:val="true"/>
              </w:rPr>
              <w:t xml:space="preserve">- </w:t>
            </w:r>
            <w:r>
              <w:rPr>
                <w:rStyle w:val="IndexLink"/>
                <w:rtl w:val="true"/>
              </w:rPr>
              <w:t>توثیق احمد بن محمد بن سعید</w:t>
            </w:r>
            <w:r>
              <w:rPr>
                <w:rStyle w:val="IndexLink"/>
                <w:rtl w:val="true"/>
              </w:rPr>
              <w:tab/>
            </w:r>
            <w:r>
              <w:rPr>
                <w:rStyle w:val="IndexLink"/>
              </w:rPr>
              <w:t>203</w:t>
            </w:r>
          </w:hyperlink>
        </w:p>
        <w:p>
          <w:pPr>
            <w:pStyle w:val="Contents4"/>
            <w:tabs>
              <w:tab w:val="clear" w:pos="8176"/>
              <w:tab w:val="right" w:pos="9026" w:leader="dot"/>
            </w:tabs>
            <w:rPr/>
          </w:pPr>
          <w:hyperlink w:anchor="__RefHeading___Toc8364245_2870459653">
            <w:r>
              <w:rPr>
                <w:webHidden/>
                <w:rStyle w:val="IndexLink"/>
              </w:rPr>
              <w:t>2</w:t>
            </w:r>
            <w:r>
              <w:rPr>
                <w:rStyle w:val="IndexLink"/>
                <w:rtl w:val="true"/>
              </w:rPr>
              <w:t xml:space="preserve">- </w:t>
            </w:r>
            <w:r>
              <w:rPr>
                <w:rStyle w:val="IndexLink"/>
                <w:rtl w:val="true"/>
              </w:rPr>
              <w:t>توثيق على بن حسن بن فضال</w:t>
            </w:r>
            <w:r>
              <w:rPr>
                <w:rStyle w:val="IndexLink"/>
                <w:rtl w:val="true"/>
              </w:rPr>
              <w:tab/>
            </w:r>
            <w:r>
              <w:rPr>
                <w:rStyle w:val="IndexLink"/>
              </w:rPr>
              <w:t>205</w:t>
            </w:r>
          </w:hyperlink>
        </w:p>
        <w:p>
          <w:pPr>
            <w:pStyle w:val="Contents4"/>
            <w:tabs>
              <w:tab w:val="clear" w:pos="8176"/>
              <w:tab w:val="right" w:pos="9026" w:leader="dot"/>
            </w:tabs>
            <w:rPr/>
          </w:pPr>
          <w:hyperlink w:anchor="__RefHeading___Toc8364247_2870459653">
            <w:r>
              <w:rPr>
                <w:webHidden/>
                <w:rStyle w:val="IndexLink"/>
              </w:rPr>
              <w:t>3</w:t>
            </w:r>
            <w:r>
              <w:rPr>
                <w:rStyle w:val="IndexLink"/>
                <w:rtl w:val="true"/>
              </w:rPr>
              <w:t xml:space="preserve">- </w:t>
            </w:r>
            <w:r>
              <w:rPr>
                <w:rStyle w:val="IndexLink"/>
                <w:rtl w:val="true"/>
              </w:rPr>
              <w:t>توثيق حسن بن علی بن فضال</w:t>
            </w:r>
            <w:r>
              <w:rPr>
                <w:rStyle w:val="IndexLink"/>
                <w:rtl w:val="true"/>
              </w:rPr>
              <w:tab/>
            </w:r>
            <w:r>
              <w:rPr>
                <w:rStyle w:val="IndexLink"/>
              </w:rPr>
              <w:t>206</w:t>
            </w:r>
          </w:hyperlink>
        </w:p>
        <w:p>
          <w:pPr>
            <w:pStyle w:val="Contents3"/>
            <w:tabs>
              <w:tab w:val="clear" w:pos="8459"/>
              <w:tab w:val="right" w:pos="9026" w:leader="dot"/>
            </w:tabs>
            <w:rPr/>
          </w:pPr>
          <w:hyperlink w:anchor="__RefHeading___Toc8364249_2870459653">
            <w:r>
              <w:rPr>
                <w:webHidden/>
                <w:rStyle w:val="IndexLink"/>
                <w:rtl w:val="true"/>
              </w:rPr>
              <w:t>مرحله دوم</w:t>
            </w:r>
            <w:r>
              <w:rPr>
                <w:rStyle w:val="IndexLink"/>
                <w:rtl w:val="true"/>
              </w:rPr>
              <w:t xml:space="preserve">: </w:t>
            </w:r>
            <w:r>
              <w:rPr>
                <w:rStyle w:val="IndexLink"/>
                <w:rtl w:val="true"/>
              </w:rPr>
              <w:t>بحث فهرستی</w:t>
            </w:r>
            <w:r>
              <w:rPr>
                <w:rStyle w:val="IndexLink"/>
                <w:rtl w:val="true"/>
              </w:rPr>
              <w:tab/>
            </w:r>
            <w:r>
              <w:rPr>
                <w:rStyle w:val="IndexLink"/>
              </w:rPr>
              <w:t>208</w:t>
            </w:r>
          </w:hyperlink>
        </w:p>
        <w:p>
          <w:pPr>
            <w:pStyle w:val="Contents2"/>
            <w:tabs>
              <w:tab w:val="clear" w:pos="8743"/>
              <w:tab w:val="right" w:pos="9026" w:leader="dot"/>
            </w:tabs>
            <w:rPr/>
          </w:pPr>
          <w:hyperlink w:anchor="__RefHeading___Toc8364251_2870459653">
            <w:r>
              <w:rPr>
                <w:webHidden/>
                <w:rStyle w:val="IndexLink"/>
                <w:rtl w:val="true"/>
              </w:rPr>
              <w:t>فهرست منابع</w:t>
            </w:r>
            <w:r>
              <w:rPr>
                <w:rStyle w:val="IndexLink"/>
                <w:rtl w:val="true"/>
              </w:rPr>
              <w:tab/>
            </w:r>
            <w:r>
              <w:rPr>
                <w:rStyle w:val="IndexLink"/>
              </w:rPr>
              <w:t>216</w:t>
            </w:r>
          </w:hyperlink>
        </w:p>
        <w:p>
          <w:pPr>
            <w:pStyle w:val="Contents2"/>
            <w:tabs>
              <w:tab w:val="clear" w:pos="8743"/>
              <w:tab w:val="right" w:pos="9026" w:leader="dot"/>
            </w:tabs>
            <w:rPr/>
          </w:pPr>
          <w:hyperlink w:anchor="__RefHeading___Toc8364253_2870459653">
            <w:r>
              <w:rPr>
                <w:webHidden/>
                <w:rStyle w:val="IndexLink"/>
                <w:rtl w:val="true"/>
              </w:rPr>
              <w:t>نمایه</w:t>
            </w:r>
            <w:r>
              <w:rPr>
                <w:rStyle w:val="IndexLink"/>
                <w:rtl w:val="true"/>
              </w:rPr>
              <w:tab/>
            </w:r>
            <w:r>
              <w:rPr>
                <w:rStyle w:val="IndexLink"/>
              </w:rPr>
              <w:t>230</w:t>
            </w:r>
          </w:hyperlink>
        </w:p>
        <w:p>
          <w:pPr>
            <w:pStyle w:val="Contents3"/>
            <w:tabs>
              <w:tab w:val="clear" w:pos="8459"/>
              <w:tab w:val="right" w:pos="9026" w:leader="dot"/>
            </w:tabs>
            <w:rPr/>
          </w:pPr>
          <w:hyperlink w:anchor="__RefHeading___Toc8364255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8364257_2870459653">
            <w:r>
              <w:rPr>
                <w:webHidden/>
                <w:rStyle w:val="IndexLink"/>
                <w:rtl w:val="true"/>
              </w:rPr>
              <w:t>نمایه آیات</w:t>
            </w:r>
            <w:r>
              <w:rPr>
                <w:rStyle w:val="IndexLink"/>
                <w:rtl w:val="true"/>
              </w:rPr>
              <w:tab/>
            </w:r>
            <w:r>
              <w:rPr>
                <w:rStyle w:val="IndexLink"/>
              </w:rPr>
              <w:t>232</w:t>
            </w:r>
          </w:hyperlink>
        </w:p>
        <w:p>
          <w:pPr>
            <w:pStyle w:val="Contents3"/>
            <w:tabs>
              <w:tab w:val="clear" w:pos="8459"/>
              <w:tab w:val="right" w:pos="9026" w:leader="dot"/>
            </w:tabs>
            <w:rPr/>
          </w:pPr>
          <w:hyperlink w:anchor="__RefHeading___Toc8364259_2870459653">
            <w:r>
              <w:rPr>
                <w:webHidden/>
                <w:rStyle w:val="IndexLink"/>
                <w:rtl w:val="true"/>
              </w:rPr>
              <w:t>نمایه کتاب ها</w:t>
            </w:r>
            <w:r>
              <w:rPr>
                <w:rStyle w:val="IndexLink"/>
                <w:rtl w:val="true"/>
              </w:rPr>
              <w:tab/>
            </w:r>
            <w:r>
              <w:rPr>
                <w:rStyle w:val="IndexLink"/>
              </w:rPr>
              <w:t>234</w:t>
            </w:r>
          </w:hyperlink>
        </w:p>
        <w:p>
          <w:pPr>
            <w:pStyle w:val="Contents3"/>
            <w:tabs>
              <w:tab w:val="clear" w:pos="8459"/>
              <w:tab w:val="right" w:pos="9026" w:leader="dot"/>
            </w:tabs>
            <w:rPr/>
          </w:pPr>
          <w:hyperlink w:anchor="__RefHeading___Toc8364261_2870459653">
            <w:r>
              <w:rPr>
                <w:webHidden/>
                <w:rStyle w:val="IndexLink"/>
                <w:rtl w:val="true"/>
              </w:rPr>
              <w:t>نمایه اشخاص و مکان ها</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4_97185"/>
      <w:bookmarkStart w:id="1" w:name="pg11234_97185"/>
      <w:bookmarkEnd w:id="1"/>
    </w:p>
    <w:p>
      <w:pPr>
        <w:pStyle w:val="Heading2"/>
        <w:numPr>
          <w:ilvl w:val="1"/>
          <w:numId w:val="1"/>
        </w:numPr>
        <w:rPr/>
      </w:pPr>
      <w:bookmarkStart w:id="2" w:name="pg11234_97185"/>
      <w:bookmarkStart w:id="3" w:name="__RefHeading___Toc836399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في فضل الزیارةالرضویة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فضیلت زیارت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خدامیان آرانی؛ ترجمه محمد تقدمی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تقدمی صابری، محمد،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3308307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6399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فضل الزيارة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صحيحة فضیلت زیارت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مهدی خدامیان آرانی؛ مترجم محمد تقدمى صابری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978-964-971-696-1</w:t>
      </w:r>
    </w:p>
    <w:p>
      <w:pPr>
        <w:pStyle w:val="BookText"/>
        <w:rPr/>
      </w:pPr>
      <w:r>
        <w:rPr>
          <w:rFonts w:ascii="Amiri" w:hAnsi="Amiri" w:eastAsia="Amiri" w:cs="Amiri"/>
          <w:color w:val="111111"/>
          <w:sz w:val="28"/>
          <w:sz w:val="28"/>
          <w:szCs w:val="28"/>
          <w:rtl w:val="true"/>
          <w:lang w:bidi="ar-SA"/>
        </w:rPr>
        <w:t>فييا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موسى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تقدمي صابري، محمد،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7672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 xml:space="preserve">کتابخانه ملی ایران جمهوری اسلامی ایران </w:t>
      </w:r>
      <w:r>
        <w:rPr>
          <w:rFonts w:eastAsia="IRNazanin" w:cs="IRNazanin"/>
          <w:color w:val="111111"/>
          <w:sz w:val="28"/>
          <w:szCs w:val="28"/>
          <w:lang w:bidi="fa-IR"/>
        </w:rPr>
        <w:t>3308307</w:t>
      </w:r>
    </w:p>
    <w:p>
      <w:pPr>
        <w:pStyle w:val="BookText"/>
        <w:rPr/>
      </w:pPr>
      <w:r>
        <w:rPr>
          <w:rFonts w:ascii="IRNazanin" w:hAnsi="IRNazanin" w:eastAsia="IRNazanin"/>
          <w:color w:val="111111"/>
          <w:sz w:val="28"/>
          <w:sz w:val="28"/>
          <w:szCs w:val="28"/>
          <w:rtl w:val="true"/>
          <w:lang w:bidi="fa-IR"/>
        </w:rPr>
        <w:t>روایات صحیحهٔ فضیلت زیارت رضوی</w:t>
      </w:r>
    </w:p>
    <w:p>
      <w:pPr>
        <w:pStyle w:val="BookText"/>
        <w:rPr/>
      </w:pP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ترجمة محمّد تقدمی صابری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مراکز توزیع</w:t>
      </w:r>
    </w:p>
    <w:p>
      <w:pPr>
        <w:pStyle w:val="BookText"/>
        <w:rPr/>
      </w:pPr>
      <w:r>
        <w:rPr>
          <w:rFonts w:ascii="IRNazanin" w:hAnsi="IRNazanin" w:eastAsia="IRNazanin"/>
          <w:color w:val="111111"/>
          <w:sz w:val="28"/>
          <w:sz w:val="28"/>
          <w:szCs w:val="28"/>
          <w:rtl w:val="true"/>
          <w:lang w:bidi="fa-IR"/>
        </w:rPr>
        <w:t xml:space="preserve">تلفن و دورنگار واحد فروش بنیاد پژوهش های اسلامی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فروشگاه های کتاب بنیاد پژوهش های اسلامی، مشهد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info@islamic-rf.ir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11234_97188"/>
    </w:p>
    <w:p>
      <w:pPr>
        <w:pStyle w:val="Heading2"/>
        <w:numPr>
          <w:ilvl w:val="1"/>
          <w:numId w:val="1"/>
        </w:numPr>
        <w:rPr/>
      </w:pPr>
      <w:bookmarkStart w:id="8" w:name="__RefHeading___Toc836399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سنت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پیامبر و امامان علیهم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تحقیقی درباره روایات صحیحهٔ فضیلت زیارت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صحیحه اول 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رجالي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على بن حسین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ابن ولید قمی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سعد بن عبدالله 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محمد بن حسین بن ابی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احمد بن محمد 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بیان شیوه عالمان متقدم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نكتبه 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صحیحۀ دوم 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اسناد یکم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توثیق جعفر بن محمد بن قولويه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اسناد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محمد بن حسن صفار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نکته یکم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صحیحه ابن ابی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توثيق عبدالرحمن بن ابی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مصححه ابن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عباس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صحيحه على بن اسباط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یکم 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توثيق على بن اسباط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صحيحه حسن 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رجالي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توثیق حسن بن على 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نکته یکم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مصحّحة عبدالعظیم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محمد بن على ماجيلويه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على بن ابراهیم 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ابراهیم بن هاشم قمی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عبدالعظیم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مصححه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صحیحه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توثیق محمد بن موسی 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صحیحه ابن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طریق یکم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رجالي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توثیق شیخ 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طریق دوم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طریق سوم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صحیحه داود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توثیق داود بن قاسم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صحیحه یاسر 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احمد بن زياد بن جعفر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یاسر 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احمد بن محمد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على بن حسن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حسن بن علی 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فهرستی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0" w:name="pg11234_97194"/>
    </w:p>
    <w:p>
      <w:pPr>
        <w:pStyle w:val="Heading2"/>
        <w:numPr>
          <w:ilvl w:val="1"/>
          <w:numId w:val="1"/>
        </w:numPr>
        <w:rPr/>
      </w:pPr>
      <w:bookmarkStart w:id="11" w:name="__RefHeading___Toc8364001_2870459653"/>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ستایش خدای راست پروردگار جهانیان و سلام و درود بر سرور تمامی بشریت، محمد و دودمان پاک و مطهر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 از آغاز تأسیس چاپ کتاب هایی را مدنظر داشته است که شریعت ارجمند اسلامی از آن ها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توجه خویش را صرف نشر و گسترش آموزه های اهل بیت علیهم السلام نموده است؛ همانان که در پایایی آیین آسان گیر اسلام مایه امید دین اند و در رویارویی با کژی های امت اسلامی در در ازنای زمانه ها سلاحی 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 های اسلامی از کامیابی ها و کوشش هایی که در راه اسلام و حق، و احیای منابع دینی و آموزه های اسلامی داشته است به خود می بالد و اکنون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صحیحه فضیلت زیارت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فاضل حجت الاسلام مهدی خدامیان آرانی را به خوانندگان خوب خویش پیش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مسابقه جهانی کتاب رضوی که با مشارکت بنیاد پژوهش های اسلامی آستان قدس رضوی و مؤسسه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برگزار گردید رتبه نخست را از آن خود ساخت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پیش روی درباره رجال احادیثی به تحقیق می پردازد که </w:t>
      </w:r>
    </w:p>
    <w:p>
      <w:pPr>
        <w:pStyle w:val="BookText"/>
        <w:rPr/>
      </w:pPr>
      <w:r>
        <w:rPr>
          <w:rFonts w:ascii="IRNazanin" w:hAnsi="IRNazanin" w:eastAsia="IRNazanin"/>
          <w:color w:val="111111"/>
          <w:sz w:val="28"/>
          <w:sz w:val="28"/>
          <w:szCs w:val="28"/>
          <w:rtl w:val="true"/>
          <w:lang w:bidi="fa-IR"/>
        </w:rPr>
        <w:t xml:space="preserve">فضیلت زیارت امام رضا علیه السلام را روایت کرده اند و به یادکرد ده حدیث صحیح از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رجالی راویان شان توثیق صریح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نخست روایات صحیحه را ارائه می دارد وانگاه به گستردگی، حال راویان آن ها را به شرح می کشد و سرانجام منابع نخستین شان را بر می رسد تا بدین سان اثبات کند این احادیث از منابعی ستانده شده اند که پیشینیان هم مذهب ما بر آن ها اعتماد داشته اند؛ آری مؤلف دو روایت مصحح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ذکر شواهدی بر پذیرش تصحیح آن ها در این کتاب عرضه کرده است، تنها از آن روی که در موضوع فضیلت زیارت امام رضا علیه السلام ارزندگی خویش را داشته اند این دو عبارت اند از مصححه عبدالعظيم حسنى و مصححة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کتابی که بنیاد پژوهش های اسلامی به خوانندگان گرامی اش پیش می دارد در حقیقت حرکتی تازه است تا خواننده ارجمند را به سوی فرهنگ راستین اسلام ره نماید با اسلوبی استوار بر اسناد تاریخی و در خلعتی ارزنده و برازنده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گزافه نیست اگر بگوییم مؤلف پیشتاز این میدان است؛ چه پیش از او کسی را نمی یابیم که روایات زیارت اهل بیت علیهم السلام را بدین روش پیرایش و ویرایش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سرآغازی است نیکو در این میدان و اوست که در را بر روی اهالی کوی علم و معرفت که برآنند در آبادانی کوی و برزن خویش سهمی داشته باشند می گشاید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پروردگار توانا خواهانیم تا دستگیر خیرخواهان آیین اسلام و خدمت گزاران اهل بیت علیهم السلام باشد؛ همان اهل بیتی که پروردگار هرگونه </w:t>
      </w:r>
    </w:p>
    <w:p>
      <w:pPr>
        <w:pStyle w:val="BookText"/>
        <w:rPr/>
      </w:pPr>
      <w:r>
        <w:rPr>
          <w:rFonts w:ascii="IRNazanin" w:hAnsi="IRNazanin" w:eastAsia="IRNazanin"/>
          <w:color w:val="111111"/>
          <w:sz w:val="28"/>
          <w:sz w:val="28"/>
          <w:szCs w:val="28"/>
          <w:rtl w:val="true"/>
          <w:lang w:bidi="fa-IR"/>
        </w:rPr>
        <w:t>پلیدی را از آنان زدوده و پاک پاکشان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خوانندگان گرامی از هر آن چه این کتاب سود می بخشد و ماندگار است بی دریغ سود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234_97201"/>
      <w:bookmarkStart w:id="14" w:name="pg11234_97201"/>
      <w:bookmarkEnd w:id="14"/>
    </w:p>
    <w:p>
      <w:pPr>
        <w:pStyle w:val="Heading2"/>
        <w:numPr>
          <w:ilvl w:val="1"/>
          <w:numId w:val="1"/>
        </w:numPr>
        <w:rPr/>
      </w:pPr>
      <w:bookmarkStart w:id="15" w:name="pg11234_97201"/>
      <w:bookmarkStart w:id="16" w:name="__RefHeading___Toc8364003_2870459653"/>
      <w:bookmarkStart w:id="17" w:name="_Toc5"/>
      <w:bookmarkEnd w:id="15"/>
      <w:bookmarkEnd w:id="16"/>
      <w:r>
        <w:rPr>
          <w:rtl w:val="true"/>
        </w:rPr>
        <w:t>درآمد</w:t>
      </w:r>
      <w:bookmarkEnd w:id="17"/>
    </w:p>
    <w:p>
      <w:pPr>
        <w:pStyle w:val="BookText"/>
        <w:rPr/>
      </w:pPr>
      <w:r>
        <w:rPr>
          <w:rFonts w:ascii="IRNazanin" w:hAnsi="IRNazanin" w:eastAsia="IRNazanin"/>
          <w:color w:val="111111"/>
          <w:sz w:val="28"/>
          <w:sz w:val="28"/>
          <w:szCs w:val="28"/>
          <w:rtl w:val="true"/>
          <w:lang w:bidi="fa-IR"/>
        </w:rPr>
        <w:t xml:space="preserve">مرقد مطهر امام رضا علیه السلام از چنان هاله ای از بزرگی و تقدس بهره مند است که کمتر مرقدی از مراقد اولیای خدای تعالی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خواهد گو باش به سان آن می توان یافت؛ چه سالانه هزاران هزار مسلمان به زیارت این بارگاه روی می آرند تا به خداوند متعال تقرب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هماره با زیارت این بارگاه نورانی دوستی با پیامبر خویش را نشان می دهند محمد بن مؤمل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پیشوای محدثان، ابوبکر بن خُزیمه و همسنگ او، ابوعلی ثقفی، و گروهی از مشایخ خود به زیارت قبر على بن موسی الرضا علیه السلام در طوس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چندان آن بقعه را بزرگ می داشت و چنان در برابرش فروتنی می کرد و آن سان در کنار آن مزار زار می زد که ما حیرت زده شدیم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چنین نباشد، در حالی که پروردگار در کتاب استوار خویش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
      </w:r>
      <w:r>
        <w:rPr>
          <w:rFonts w:ascii="IRNazanin" w:hAnsi="IRNazanin" w:eastAsia="IRNazanin"/>
          <w:color w:val="111111"/>
          <w:sz w:val="28"/>
          <w:sz w:val="28"/>
          <w:szCs w:val="28"/>
          <w:rtl w:val="true"/>
          <w:lang w:bidi="fa-IR"/>
        </w:rPr>
        <w:t xml:space="preserve">پوشیده نیست </w:t>
      </w:r>
    </w:p>
    <w:p>
      <w:pPr>
        <w:pStyle w:val="BookText"/>
        <w:rPr/>
      </w:pPr>
      <w:r>
        <w:rPr>
          <w:rFonts w:ascii="IRNazanin" w:hAnsi="IRNazanin" w:eastAsia="IRNazanin"/>
          <w:color w:val="111111"/>
          <w:sz w:val="28"/>
          <w:sz w:val="28"/>
          <w:szCs w:val="28"/>
          <w:rtl w:val="true"/>
          <w:lang w:bidi="fa-IR"/>
        </w:rPr>
        <w:t>که برترین نشانه دوستی و نشان دادن محبت به اهل بیت علیهم السلام پس از وفات آنان گام نهادن به راه آنان است وانگاه زیارت قبورشان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چندین و چند فضیلت را از آن بارگاه مطهر امام رضا علیه السلام ساخته است؛ این بارگاه پناهگاه نیازمندان است و استوار در بلادیدگان کرامات رضوی بر هیچ کس پوشیده نیست و محدود به کراماتی که برای برخی حاصل شده است، نمی گردد؛ چه، خوشبویه مُشک فشان آن کران تا کران را تا به امروز گرفته است و دور و نزدیک بدان گواه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سروده است آن شاعر شکرشکن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رآه کَربَه</w:t>
      </w:r>
    </w:p>
    <w:p>
      <w:pPr>
        <w:pStyle w:val="BookText"/>
        <w:rPr/>
      </w:pPr>
      <w:r>
        <w:rPr>
          <w:rFonts w:ascii="Amiri" w:hAnsi="Amiri" w:eastAsia="Amiri" w:cs="Amiri"/>
          <w:color w:val="111111"/>
          <w:sz w:val="28"/>
          <w:sz w:val="28"/>
          <w:szCs w:val="28"/>
          <w:rtl w:val="true"/>
          <w:lang w:bidi="ar-SA"/>
        </w:rPr>
        <w:t xml:space="preserve">فَليَأتِ ذا القبران الله اسكنه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من رسول الله مُنتَجَبه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که دیدن قبری شادمانش می کند که با دیدن آن خداوند غم را از دل بیننده اش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قبری روی آورد که پروردگار سلاله ای از رسول برگزیده خویش را در آن جای داده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پاداش زیارت این امام همام روایاتی بسیار در دست است؛ </w:t>
      </w:r>
    </w:p>
    <w:p>
      <w:pPr>
        <w:pStyle w:val="BookText"/>
        <w:rPr/>
      </w:pPr>
      <w:r>
        <w:rPr>
          <w:rFonts w:ascii="IRNazanin" w:hAnsi="IRNazanin" w:eastAsia="IRNazanin"/>
          <w:color w:val="111111"/>
          <w:sz w:val="28"/>
          <w:sz w:val="28"/>
          <w:szCs w:val="28"/>
          <w:rtl w:val="true"/>
          <w:lang w:bidi="fa-IR"/>
        </w:rPr>
        <w:t>روایتی زیارت حضرتش را با هزار هزار حج همسنگ کرده است دیگری زائر آن جناب را همانند زائر رسول خدا صلی الله علیه و اله و سلم دانسته است و بنابر روایتی دیگر زائر قبر امام رضا علیه السلام اعلان پاداش هفتاد شهید را دارد که در پیشگاه پیامبر خدا صلی الله علیه و اله و سلم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صحت این روایات که در دل متون اصلی پراکنده اند هماره کسانی را می بینیم که درباره صحت مضامین آن ها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حفظ میراث خاندان رسول خدا صلی الله علیه و اله و سلم و تنظیم آن ها به روش علمی و فنی خوشایند و زیبا از مهمترین ضروریاتی است که عالمان حوزه علمیه باید بدان توجه داشته باشند تا مصداق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نیک برای گذشتگان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الخلف لنعم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نعمت هایی که پروردگار به من ارزانی داشته آن است که مرا در پژوهش روایات فضیلت زیارت امام رضا علیه السلام موفق ساخته است آن گونه که توانسته ام به بررسی رجالی آن ها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صحیحه فضیلت زیارت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پیش روی شماست با پژوهشی فنی صحت روایات فضیلت زیارت امام رضا علیه السلام را روشن می دارد چندان که می توان آن را نوشدارویی برای بیماری شک و شبهه در پاداش این زیارت به شمار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کتاب پیشگفتاری ساده و کم حجم نگاشته و در آن به اصل مشروعیت زیارت در قرآن کریم و سیره نبوی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صحیحه را ارائه داشته و سخن را در شرح حال راویان آن ها گسترانده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فرجام پس از بررسی منابع دست اول این روایات به اثبات رسانده ایم </w:t>
      </w:r>
    </w:p>
    <w:p>
      <w:pPr>
        <w:pStyle w:val="BookText"/>
        <w:rPr/>
      </w:pPr>
      <w:r>
        <w:rPr>
          <w:rFonts w:ascii="IRNazanin" w:hAnsi="IRNazanin" w:eastAsia="IRNazanin"/>
          <w:color w:val="111111"/>
          <w:sz w:val="28"/>
          <w:sz w:val="28"/>
          <w:szCs w:val="28"/>
          <w:rtl w:val="true"/>
          <w:lang w:bidi="fa-IR"/>
        </w:rPr>
        <w:t>که آن ها از منابعی برگرفته شده اند که از دید پیشینیان هم مذهب ما شایان اعتماد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احادیثی را به طور ویژه یاد کرده ایم که کتب رجال راویان آن ها را به صراحت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از کتب رجال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رجال نجاشی، رجال طوسی، فهرست طوسي، خلاصة الاقوال و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یکی از راویان این احادیث در کتاب های یاد شده توثیق نشده بود آن حدیث را یاد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احادیث دهگانه که آن ها را روشن داشته ایم در شمار احادیث صحیح اعلایی جای می گیرند خواست ما از حدیث اعلایی حدیثی صحیح است که امامی بودن عدالت و ضبط تک تک راویان آن در هر طبقه معلوم و روشن باشد از حدیثی 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باور ما وجود این شمار از احادیث صحیح اعلایی درباره فضیلت زیارت امام رضا علیه السلام مسئله ای مهم است؛ چه فضائل امام رضا علیه السلام بسیار است و فضیلت زیارت ایشان نیز یکی از آن 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دو مورد، دو روایت مصحح را یاد کرده ایم تنها به دلیل اهمیتی که در این موضوع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قبول آن ها را نیز ارائه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مصححه عبدالعظیم حسنی و صحیحه هروی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مدعی نیستیم که نصاب حسن این کتاب در حد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کمال، خدای سبحان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کتاب تمام آن چه را که باید ارائه داشته ایم پس از خواننده ارجمند این کتاب یاری می جوییم که ملاحظات و انتقادات سازنده خویش یا هر آن چه را که ذوق و قریحه او بدان رسیده است و ما از آن غافل بوده ایم ارمغان ما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بایسته می بینیم که سپاس و ستایش بی کران خویش را به علامه و فقيه اهل بيت علیهم السلام حضرت استاد سید احمد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پایدارش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کنیم که او ما را به این کار برانگیخت و رهنمود های ارزنده خویش را ارزانی مان داشت و هنوز نیز مشتاق است که جستار هایی چنین گسترش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فاضل حضرت حجت الاسلام و المسلمين الهى خراسانی مدیر عامل محترم بنیاد پژوهش 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خاطر عنایتش در نشر این کتاب سپاس بسیار می گوییم و برادر بزرگوار جناب آقای محمد پور صباغ را نیز هم از بهر مشارکت و تلاشی که در استوارسازی نثر این نوشتار داشته و امانت داری کرده و دقت ورزیده است؛ و دوست ادیب خویش دکتر امیر سلمانی رحیمی را نیز هم از بهر رهنمود های ادبی اش</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که ما را برگزاردن این کار پر ارج ناقابل کامیاب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روزی پذیرای آن گردی که نه مالی سود می بخشد نه فرزندی مگر کسی که دلی پاک به سوی پروردگار آرد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 و مولای من، ای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بضاعت ناچیز را پیشکش تو می دارم باشد که قبول افتد و در نظر آید و چیزی نمی جویم مگر شفاعت به روز رستخیز؛ همان روز که هر مردمی را به نام امامشان بانگ زنند پس در آن روز تو امام من و مایه 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مقدس</w:t>
      </w:r>
      <w:r>
        <w:rPr>
          <w:rFonts w:eastAsia="Amiri" w:cs="Amiri" w:ascii="Amiri" w:hAnsi="Amiri"/>
          <w:color w:val="111111"/>
          <w:sz w:val="28"/>
          <w:szCs w:val="28"/>
          <w:rtl w:val="true"/>
          <w:lang w:bidi="ar-SA"/>
        </w:rPr>
        <w:t xml:space="preserve">. </w:t>
      </w:r>
      <w:bookmarkStart w:id="18" w:name="pg11234_97210"/>
    </w:p>
    <w:p>
      <w:pPr>
        <w:pStyle w:val="Heading2"/>
        <w:numPr>
          <w:ilvl w:val="1"/>
          <w:numId w:val="1"/>
        </w:numPr>
        <w:rPr/>
      </w:pPr>
      <w:bookmarkStart w:id="19" w:name="__RefHeading___Toc8364005_2870459653"/>
      <w:bookmarkStart w:id="20" w:name="_Toc6"/>
      <w:bookmarkEnd w:id="18"/>
      <w:bookmarkEnd w:id="19"/>
      <w:r>
        <w:rPr>
          <w:rtl w:val="true"/>
        </w:rPr>
        <w:t>پیشگفتار</w:t>
      </w:r>
      <w:bookmarkEnd w:id="20"/>
    </w:p>
    <w:p>
      <w:pPr>
        <w:pStyle w:val="Heading3"/>
        <w:numPr>
          <w:ilvl w:val="2"/>
          <w:numId w:val="1"/>
        </w:numPr>
        <w:rPr/>
      </w:pPr>
      <w:bookmarkStart w:id="21" w:name="__RefHeading___Toc8364007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زیارت آرامگاه رسول خدا صلی الله علیه و اله و سلم و قبور ائمه اطهار علیهم السلام و بار بستن به سوی آن ها از مستحباتی است که شرع مسلمانان را بدان تشویق کرده و سیره عملی رسول خدا صلی الله علیه و اله و سلم نیز آن را تایید کرده و متون دینی دیگر فرقه های اسلامی نیز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صحابیان در روزگار پیامبر صلی الله علیه و اله و سلم و پس از آن ها تابعان این آیین را برگزار می کرده اند و از زمان تابعان تا به زمانه ما نیز این آیین برگزار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پندار برخی زیارت پیوندی است میان زائر و توده ای سنگ که محبوبی به زیر آن خفته است زهی خیال کج که این ناپختگان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حقیقت آن که زیارت پیوندی است معنوی میان زائر و ابر مردی آرمیده به زیر آن توده های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پود این پیوند بافته سرانگشت عشق است و همین عشق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شرط اول قدم که زائر را روانه آستان خسرو خوبان می کند باری زیارت آیینی است آگاهانه که گروهی با گزاردن آن، از ژرفای پیوند خویش با دوستان پروردگار پرده برمی دارند و بدین روی تار و پود پیوند دوستانه و عاشقانه خود با رهبران معنوی شان را استوارتر می سازند</w:t>
      </w:r>
      <w:r>
        <w:rPr>
          <w:rFonts w:eastAsia="IRNazanin" w:cs="IRNazanin"/>
          <w:color w:val="111111"/>
          <w:sz w:val="28"/>
          <w:szCs w:val="28"/>
          <w:rtl w:val="true"/>
          <w:lang w:bidi="fa-IR"/>
        </w:rPr>
        <w:t xml:space="preserve">. </w:t>
      </w:r>
      <w:bookmarkStart w:id="23" w:name="pg11234_97212"/>
    </w:p>
    <w:p>
      <w:pPr>
        <w:pStyle w:val="BookText"/>
        <w:rPr/>
      </w:pPr>
      <w:bookmarkEnd w:id="23"/>
      <w:r>
        <w:rPr>
          <w:rFonts w:ascii="IRNazanin" w:hAnsi="IRNazanin" w:eastAsia="IRNazanin"/>
          <w:color w:val="111111"/>
          <w:sz w:val="28"/>
          <w:sz w:val="28"/>
          <w:szCs w:val="28"/>
          <w:rtl w:val="true"/>
          <w:lang w:bidi="fa-IR"/>
        </w:rPr>
        <w:t>این آیین با نیت تقرب به خدا گزارده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حالتی روحانی را به نمایش می نهد و بر روحانیت و معنویت زائر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متون زیارات و ادعیه و درنگ و اندیشه در مضامین معنوی و عبارات دینی آن ها آدمی را بدین حقیقت رهنمون می سازد که زیارت را هدفی نیست مگر گام زدن در راه دوستان که مایه خرسندی خداست، نه چنگ آویختن به توده ای سنگین یا میله هایی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سه فصل به دلایل مشروعیت زیارت در قرآن کریم و سنت نبوی و بیان فضیلت آن اشاره ای گذرا می کنیم</w:t>
      </w:r>
      <w:r>
        <w:rPr>
          <w:rFonts w:eastAsia="IRNazanin" w:cs="IRNazanin"/>
          <w:color w:val="111111"/>
          <w:sz w:val="28"/>
          <w:szCs w:val="28"/>
          <w:rtl w:val="true"/>
          <w:lang w:bidi="fa-IR"/>
        </w:rPr>
        <w:t>.</w:t>
      </w:r>
    </w:p>
    <w:p>
      <w:pPr>
        <w:pStyle w:val="Heading3"/>
        <w:numPr>
          <w:ilvl w:val="2"/>
          <w:numId w:val="1"/>
        </w:numPr>
        <w:rPr/>
      </w:pPr>
      <w:bookmarkStart w:id="24" w:name="__RefHeading___Toc8364009_2870459653"/>
      <w:bookmarkStart w:id="25" w:name="_Toc8"/>
      <w:bookmarkEnd w:id="24"/>
      <w:r>
        <w:rPr>
          <w:rtl w:val="true"/>
        </w:rPr>
        <w:t>فصل یکم</w:t>
      </w:r>
      <w:r>
        <w:rPr>
          <w:rtl w:val="true"/>
        </w:rPr>
        <w:t xml:space="preserve">: </w:t>
      </w:r>
      <w:r>
        <w:rPr>
          <w:rtl w:val="true"/>
        </w:rPr>
        <w:t>زیارت در قرآن</w:t>
      </w:r>
      <w:bookmarkEnd w:id="25"/>
    </w:p>
    <w:p>
      <w:pPr>
        <w:pStyle w:val="BookText"/>
        <w:rPr/>
      </w:pPr>
      <w:r>
        <w:rPr>
          <w:rFonts w:ascii="IRNazanin" w:hAnsi="IRNazanin" w:eastAsia="IRNazanin"/>
          <w:color w:val="111111"/>
          <w:sz w:val="28"/>
          <w:sz w:val="28"/>
          <w:szCs w:val="28"/>
          <w:rtl w:val="true"/>
          <w:lang w:bidi="fa-IR"/>
        </w:rPr>
        <w:t>زیارت در مضامین چندین آیه از قرآن کریم آمده است که ما از میان آن ها به دو آیه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اصحاب کهف و اختلاف مردم است درباره آنان پس از آن که خداوندشان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کار اصحاب كهف غلبه یافتند، </w:t>
      </w:r>
    </w:p>
    <w:p>
      <w:pPr>
        <w:pStyle w:val="BookText"/>
        <w:rPr/>
      </w:pPr>
      <w:r>
        <w:rPr>
          <w:rFonts w:ascii="IRNazanin" w:hAnsi="IRNazanin" w:eastAsia="IRNazanin"/>
          <w:color w:val="111111"/>
          <w:sz w:val="28"/>
          <w:sz w:val="28"/>
          <w:szCs w:val="28"/>
          <w:rtl w:val="true"/>
          <w:lang w:bidi="fa-IR"/>
        </w:rPr>
        <w:t>مسلمان بودند؛ زیرا چون موضوع اصحاب کهف روشن شد، آنان که به رستاخیز ایمان داشتند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 بر قولی آنان که بر کار اصحاب کهف غلبه یافتند یاران پادشاه بودند و برخی مفسران تصریح کرده اند پادشاهی که بر آنان دست یافت مؤمن و با ایمان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مسجد همانا بنا می شود تا مردمان بدان روی آورند و از این استدلال می شود که مراقد اصحاب کهف به زیارتگاه بدل شده بود و این زان پس بود که مسجدی بر روی مراقد آنان بنیان نهاده شد و مؤمنان برای یادکرد خدای متعال از هر سوی بدان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آمد دلیلی بود قرآنی بر اهمیت احترام به مراقد اولیای خدا و عهده دار شدن زیارت آن ها همان گونه که گواهی بود بر جواز مسجد ساختن آن ها یا بنای مسجدی در کنار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جَاءُوکَ فَاسْتَغْفَرُوا اللَّهَ وَ اسْتَغْفَرَ لَهُمُ الرَّسُولُ لَوَجَدُوا اللَّهَ تَوَّابًا رَحِیمًا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منافقانی نازل شد که داوری میان خود را به سوی طاغوت بردند و از این که آن را به سوی رسول خدا صلی الله علیه و اله و سلم ببرند، شانه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کرده خویش پشیمان نشدند، مگر پس از آن که رسول </w:t>
      </w:r>
    </w:p>
    <w:p>
      <w:pPr>
        <w:pStyle w:val="BookText"/>
        <w:rPr/>
      </w:pPr>
      <w:r>
        <w:rPr>
          <w:rFonts w:ascii="IRNazanin" w:hAnsi="IRNazanin" w:eastAsia="IRNazanin"/>
          <w:color w:val="111111"/>
          <w:sz w:val="28"/>
          <w:sz w:val="28"/>
          <w:szCs w:val="28"/>
          <w:rtl w:val="true"/>
          <w:lang w:bidi="fa-IR"/>
        </w:rPr>
        <w:t>خدا صلی الله علیه و اله و سلم آنان را رسوا ساخت و نام های ایشان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منافقان پیش از این توبه می نمودند و از کرده خویش اظهار پشیمانی می کردند رسول خدا صلی الله علیه و اله و سلم برای آنان طلب آمرزش می کرد و پروردگار نیز توبه آنان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یاد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منافقان گرد آمدند تا برای رسول خدا صلی الله علیه و اله و سلم ترفند بیافند و دسیسه بچینند پس با همین هدف بر آن حضرت وارد شدند لیک جبرئیل خدمت رسول خدا صلی الله علیه و اله و سلم رسید و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بر من وارد شده اند و در پیکاری اند که بدان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برخیزند و طلب آمرزش کنند تا ایشان آمرزش خواهم منافقان برنخاستند رسول خدا صلی الله علیه و اله و سلم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برنمی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برخیز ای فلانی برخیز تا این که دوازده نفر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آن چه فرمودی، تصمیم گرفته بودیم و اینک از ستم خویش بر خود به درگاه پروردگار توبه می آوریم پس برای ما آمرزش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از نزد من بیرون روید که در آغاز کارتان به شفاعتِ از شما خوشدل تر بودم و خداوند در اجابت زودتره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مسلمانان چون در روزگار حیات پیامبر صلی الله علیه و اله و سلم گناهی مرتکب </w:t>
      </w:r>
    </w:p>
    <w:p>
      <w:pPr>
        <w:pStyle w:val="BookText"/>
        <w:rPr/>
      </w:pPr>
      <w:r>
        <w:rPr>
          <w:rFonts w:ascii="IRNazanin" w:hAnsi="IRNazanin" w:eastAsia="IRNazanin"/>
          <w:color w:val="111111"/>
          <w:sz w:val="28"/>
          <w:sz w:val="28"/>
          <w:szCs w:val="28"/>
          <w:rtl w:val="true"/>
          <w:lang w:bidi="fa-IR"/>
        </w:rPr>
        <w:t>می شدند برای آمرزش خواهی و شفاعت نزد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کار بزرگداشت و گرامیداشت پیامبر صلی الله علیه و اله و سلم را می دیدند و پس از وفات او نیز این عمل را دوست می داشتند و نزد قبر شریف وی می آمدند و آمرزش می طلبیدند و شفاعت می خواستند؛ چه گرامیداشت و بزرگداشت پیامبر صلی الله علیه و اله و سلم پس از ممات او نیز به سان روزگار حیاتش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صحابیان رسول خدا صلی الله علیه و اله و سلم نیز تا زمانی در از چنین می کردند و پس از آنان نیز تابعان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پاسخ مالک بن انس به منصور عباسی یکی از خلفای سلسله عباسی را نزد قبر رسول خدا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منصور به مدینه درآمد و بر آن شد به زیارت قبر رسول خدا صلی الله علیه و اله و سلم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بن انس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دعا به قبله روی کنم یا به رسول خدا؟ مالک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او روی بگردانی، در حالی که در روز رستاخیز او وسیله تو و پدرت آدم به سوی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 صلی الله علیه و اله و سلم روی کن و از او شفاعت بخواه که خداوند شفاعت او را خواهد پذیرفت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 که آیه یاد شده مسلمانان را برمی انگیزد تا سوی رسول خدا صلی الله علیه و اله و سلم روند و در حیات و ممات ایشان از او آمرزش خواهند تا این چنین بزرگ و گرامی اش داشته باشند</w:t>
      </w:r>
      <w:r>
        <w:rPr>
          <w:rFonts w:eastAsia="IRNazanin" w:cs="IRNazanin"/>
          <w:color w:val="111111"/>
          <w:sz w:val="28"/>
          <w:szCs w:val="28"/>
          <w:rtl w:val="true"/>
          <w:lang w:bidi="fa-IR"/>
        </w:rPr>
        <w:t xml:space="preserve">. </w:t>
      </w:r>
      <w:bookmarkStart w:id="26" w:name="pg11234_97219"/>
    </w:p>
    <w:p>
      <w:pPr>
        <w:pStyle w:val="Heading3"/>
        <w:numPr>
          <w:ilvl w:val="2"/>
          <w:numId w:val="1"/>
        </w:numPr>
        <w:rPr/>
      </w:pPr>
      <w:bookmarkStart w:id="27" w:name="__RefHeading___Toc8364011_2870459653"/>
      <w:bookmarkStart w:id="28" w:name="_Toc9"/>
      <w:bookmarkEnd w:id="26"/>
      <w:bookmarkEnd w:id="27"/>
      <w:r>
        <w:rPr>
          <w:rtl w:val="true"/>
        </w:rPr>
        <w:t>فصل دوم</w:t>
      </w:r>
      <w:r>
        <w:rPr>
          <w:rtl w:val="true"/>
        </w:rPr>
        <w:t xml:space="preserve">: </w:t>
      </w:r>
      <w:r>
        <w:rPr>
          <w:rtl w:val="true"/>
        </w:rPr>
        <w:t>زیارت در سنت نبوی</w:t>
      </w:r>
      <w:bookmarkEnd w:id="28"/>
    </w:p>
    <w:p>
      <w:pPr>
        <w:pStyle w:val="BookText"/>
        <w:rPr/>
      </w:pPr>
      <w:r>
        <w:rPr>
          <w:rFonts w:ascii="IRNazanin" w:hAnsi="IRNazanin" w:eastAsia="IRNazanin"/>
          <w:color w:val="111111"/>
          <w:sz w:val="28"/>
          <w:sz w:val="28"/>
          <w:szCs w:val="28"/>
          <w:rtl w:val="true"/>
          <w:lang w:bidi="fa-IR"/>
        </w:rPr>
        <w:t>زیارت قبور در روزگار نبوت و رسالت مراحل تشریعی مختلفی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 اشاره به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روشن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همانند دیگر آیین ها مباح بود، لیک در مرحله بعد به علتی که با ذکر حدیثی نبوی آن را بازگو خواهیم ساخت ممنوع شد و سرانجام با شروطی به همان حکم اباحه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آوردیم در این حدیث رسول خدا صلی الله علیه و اله و سلم چکیده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کرده بودم،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زیارتش کنید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گواه آن است که مسلمانان پیش از نهی پیامبر صلی الله علیه و اله و سلم به زیارت قبور می رفتند لیک از آن نهی شدند وانگاه حضرت صلی الله علیه و اله و سلم بار دیگر به </w:t>
      </w:r>
    </w:p>
    <w:p>
      <w:pPr>
        <w:pStyle w:val="BookText"/>
        <w:rPr/>
      </w:pPr>
      <w:r>
        <w:rPr>
          <w:rFonts w:ascii="IRNazanin" w:hAnsi="IRNazanin" w:eastAsia="IRNazanin"/>
          <w:color w:val="111111"/>
          <w:sz w:val="28"/>
          <w:sz w:val="28"/>
          <w:szCs w:val="28"/>
          <w:rtl w:val="true"/>
          <w:lang w:bidi="fa-IR"/>
        </w:rPr>
        <w:t>آنان اجازه زیارت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چرایی نهی از زیارت قبور را روایت ابن عباس روشن می سازد آن جا که از رسول خدا صلی الله علیه و اله و سلم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کردم پس اینک به زیارت آن ها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زشتی است که به علت زشتی اش شایسته دوری گزیدن و ترک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سخن زشتی است که به خاطر زشتی اش مهجور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اهجر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روی قصد سخن زشتی را بر زبان آورد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مریض ناخواسته هذیان بگوید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است و هذیان و الهجر، اسم است از الاهجار که همان پرده دری و فحش است؛ نیز اگر کسی درباره امری ناشایست بسیار سخن گوید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مردم به هنگام زیارت قبور سخنان ناشایستی را بر زبان می راندند، این بود که رسول خدا صلی الله علیه و اله و سلم زیارت را مباح ساخت و سخنان ناشایست را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نبوی سخن ما را تأیید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زیارت قبور نهی کردم پس اینک به زیارت آن ها روید و چیزی را مگویید که خشم خدا را برانگیزد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تفسیر شده است که خشم خدای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هست که روشن می سازد رسول خدا صلی الله علیه و اله و سلم ادب زیارت را پایه گذارد و این به معنای مشروعیت زیارت و وجود آن در روزگار پیامبر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بُریده آمده است که رسول خدا صلی الله علیه و اله و سلم به آنان می آموخت که چون سوی مقابر بیرون می شوند یکی از آنان از زبان او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یا اَهْلَ الدِّیارِ مِنَ الْمُؤْمِنینَ وَ الْمُسْلِمینَ وَ اِنّا اِنْ شاءَ اللّهُ بِکُمْ لاحِقُونَ، نَسْأَلُ اللّهُ لَنا وَ لَکُمُ الْعافِیَةَ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نیز به زیارت قبور می رفت و مسلمانان را برمی انگیخت که به زیارت قبور مؤمنان شهیدان و صالحان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این باره هست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اسلمی روایت شده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زیارت قبور نهی کردم به محمد اجازه داده شد که به زیارت قبر مادرش رود پس به زیارت قبور روید که آخرت را به یاد شما می آورند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تصریح کرده است که این حدیث حسن و صحیح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دلیلی صریح است بر جواز قصد کردن قبری معین برای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قبر مادرش را به همراه هزار سوار سر تا پا مسلح زیارت کرد و هیچ گاه گریان تر از آن روز دیده نشد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تصریح کرده است که این حدیث براساس شروط بخاری و مسلم صحیح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نظیر حدیث پیشین از ابوهریره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اله و سلم قبر مادرش را زیارت کرد و گریست و پیرامونیان خویش را گریاند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بن عبیدالله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رسول الله صلی الله علیه و اله و سلم که می خواست بر سر قبر شهیدان رود بیرون رفتیم 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مشرف شدیم چون به آن جا رسیدیم در خمیدگی اش با قبر هایی رو به رو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قبور برادران ماست؟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اصحاب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قبور شهیدان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قبور برادران ماست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دلالتی است آشکار بر این که خارج شدن به نیت زیارت قبوری مشخص به دلیل منزلتی است که آن قبور بدان ویژه گشته اند و نه برای یادآوری آخرت و بس وگرنه زیارت قبور نزدیک تر در مدینه آنان را به </w:t>
      </w:r>
    </w:p>
    <w:p>
      <w:pPr>
        <w:pStyle w:val="BookText"/>
        <w:rPr/>
      </w:pPr>
      <w:r>
        <w:rPr>
          <w:rFonts w:ascii="IRNazanin" w:hAnsi="IRNazanin" w:eastAsia="IRNazanin"/>
          <w:color w:val="111111"/>
          <w:sz w:val="28"/>
          <w:sz w:val="28"/>
          <w:szCs w:val="28"/>
          <w:rtl w:val="true"/>
          <w:lang w:bidi="fa-IR"/>
        </w:rPr>
        <w:t>هدف شان می رساند یا حتی قبوری که رسول خدا صلی الله علیه و اله و سلم در کنار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حدیث تصریح دارد که رسول خدا صلی الله علیه و اله و سلم زیارت قبور شهیدان در پشت حره واقم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 مدینه را آهنگ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آمده است که رسول خدا صلی الله علیه و اله و سلم بار ها به بقیع می رفت تا قبور مؤمنان مدفون در آن را زیارت کند از عایشه روایت شده است که هر گاه شب او بود، رسول خدا صلی الله علیه و اله و سلم در پایان شب به بقیع می رفت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دَارَ قَومٍ مُؤمِنِینَ، فَإِنَّا أَتَاَکم مَا تُوعَدُونَ، غَداً مُؤَجَّلُون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ابی صالح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بر سر هر سال، نزد قبور شهیدان احد می رفت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بِما صَبَرْتُمْ فَنِعْمَ عُقبی الدّارِ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و حاکم از فاطمه زهرا علیها السلام روایت کرده اند که آن بانو در روزگار حیات پدرش رسول خدا صلی الله علیه و اله و سلم هر جمعه به زیارت قبر عمویش حمزة بن </w:t>
      </w:r>
      <w:bookmarkStart w:id="29" w:name="pg11234_97230"/>
    </w:p>
    <w:p>
      <w:pPr>
        <w:pStyle w:val="BookText"/>
        <w:rPr/>
      </w:pPr>
      <w:bookmarkEnd w:id="29"/>
      <w:r>
        <w:rPr>
          <w:rFonts w:ascii="IRNazanin" w:hAnsi="IRNazanin" w:eastAsia="IRNazanin"/>
          <w:color w:val="111111"/>
          <w:sz w:val="28"/>
          <w:sz w:val="28"/>
          <w:szCs w:val="28"/>
          <w:rtl w:val="true"/>
          <w:lang w:bidi="fa-IR"/>
        </w:rPr>
        <w:t>عبدالمطلب می رفت و نزد قبر او نماز می گزارد و می گریست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پس از این حدیث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راویان این حديث ثقه اند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364013_2870459653"/>
      <w:bookmarkStart w:id="31" w:name="_Toc10"/>
      <w:bookmarkEnd w:id="30"/>
      <w:r>
        <w:rPr>
          <w:rtl w:val="true"/>
        </w:rPr>
        <w:t>فصل سوم</w:t>
      </w:r>
      <w:r>
        <w:rPr>
          <w:rtl w:val="true"/>
        </w:rPr>
        <w:t xml:space="preserve">: </w:t>
      </w:r>
      <w:r>
        <w:rPr>
          <w:rtl w:val="true"/>
        </w:rPr>
        <w:t>زیارت قبر پیامبر و امامان علیهم السلام</w:t>
      </w:r>
      <w:bookmarkEnd w:id="31"/>
    </w:p>
    <w:p>
      <w:pPr>
        <w:pStyle w:val="BookText"/>
        <w:rPr/>
      </w:pPr>
      <w:r>
        <w:rPr>
          <w:rFonts w:ascii="IRNazanin" w:hAnsi="IRNazanin" w:eastAsia="IRNazanin"/>
          <w:color w:val="111111"/>
          <w:sz w:val="28"/>
          <w:sz w:val="28"/>
          <w:szCs w:val="28"/>
          <w:rtl w:val="true"/>
          <w:lang w:bidi="fa-IR"/>
        </w:rPr>
        <w:t>زیارت قبر پیامبر صلی الله علیه و اله و سلم و امامان علیهم السلام رشته های پیوند با آنان را استوارتر و سخت تر می سازد و کاری می کند که همواره از آنان الگو بگیریم و آثار ارجمندشان بر انسانیت و کردار نیکو و اخلاق ستوده شان را زنده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کردار دیگری همانند زیارت احساس نزدیکی زائر به زیارت شونده را تقویت نمی کند و مقدمات الگوگیری و پیروی همه جانبه و یاد مداوم او را فراهم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پدیدۀ زیارت به سان آیینی متمدنانه نشان می دهد که یک امت پس از مرگ رهبران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بهرامت خویش جانفشانی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با آنان دوستی می ورزند نیز زیارت چونان نمادی متمدنانه و مهم بازتابنده مؤلفه های فرهنگی رفتار یک امت با رهبران و پیشوایان خود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فضیلت زیارت رسول خدا صلی الله علیه و اله و سلم و ائمه اطهار علیهم السلام در </w:t>
      </w:r>
    </w:p>
    <w:p>
      <w:pPr>
        <w:pStyle w:val="BookText"/>
        <w:rPr/>
      </w:pPr>
      <w:r>
        <w:rPr>
          <w:rFonts w:ascii="IRNazanin" w:hAnsi="IRNazanin" w:eastAsia="IRNazanin"/>
          <w:color w:val="111111"/>
          <w:sz w:val="28"/>
          <w:sz w:val="28"/>
          <w:szCs w:val="28"/>
          <w:rtl w:val="true"/>
          <w:lang w:bidi="fa-IR"/>
        </w:rPr>
        <w:t>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برجسته ترین فضیلت زیارت این بزرگواران برخورداری از شفاعت آنان در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روایاتی در فضیلت زیارت رسول خدا صلی الله علیه و اله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است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مرا زیارت کند شفاعت من بر او واجب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زیارت سوی من آید و برای کاری جز زیارت من نیامده باشد بر من است که روز قیامت شفیع او باشم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سوی مدینه آید و مرا زیارت کند شفیع و گواه او خواهم بود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فرمایش رسول خدا صلی الله علیه و اله و سلم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زائران لزوماً در شمار کسانی جای خواهند گرفت که شفاعت رسول خدا صلی الله علیه و اله و سلم در روز رستاخیز بهره 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یاد شده این بشارت را در خود دارد که زائر قبر رسول خدا صلی الله علیه و اله و سلم اگر در نیت خویش صادق باشد جز بر اسلام هرگز نمیرد، وه چه نیکو بشارتی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ممکن است مراد رسول خدا صلی الله علیه و اله و سلم این باشد که اگر زائری به قصد قربت و برای خدای تعالی به زیارت قبر آن حضرت صلی الله علیه و اله و سلم رود، به خاطر آن زیارت و به فضل آن از شفاعتی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شفاعتی که تمامی مسلمانان را در برخواهد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پس از مرگم مرا زیارت کند مانند کسی خواهد بود که در زندگی ام به سوی من هجرت کند پس اگر نمی توانید بر من سلام فرستید که به من می رسد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روایت شده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پس از مرگم مرا زیارت کند تو گویی در زندگی ام مرا زیارت کرده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مرگم مرا زیارت کند تو گویی در حالی که زنده ام زیارت کرده است و هر که مرا زیارت کند روز رستاخیز گواه و شفیع او خواهم بود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خطاب روایت می کند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با قصد و نیست زیارت کند در روز قیامت در جوار من خواهد بود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زيارت من آید، شفاعت من بر او واجب می شود و هر که شفاعت من بر او واجب شود، بهشت بر او واجب می گردد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متواتری درباره فضیلت زیارت امامان معصوم علیهم السلام در دست است که مجال نیست درباره آن ها به تفضیل سخن گوییم لیک از آن میان دو روایت گران سنگ را یاد می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ابوعامر ساجی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ابوعبدالله جعفر بن محمد علیه السلام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 امیر مؤمنان علیه السلام را زیارت کند و تربتش را آباد سازد،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پدرش از جدش حسین بن علی علیه السلام روایت نمود که رسول خدا صلی الله علیه و اله و سلم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در سرزمین عراق کشته می شوی و در همان سرزمین به خاک سپرده می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پاداش کسی که قبور ما را زیارت کند و آبادشان گرداند و پایبندشان 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فرزندانت را قطعه ای از قطعه های بهشت و عرصه ای از عرصه های آن قرار داده است و دل های ارجمندان و برگزیدگان خلق او آن سان نهاده است مشتاق شما باشند و خواری و آزار را به خاطر شما بر تابند آنان قبور شما را آباد می کنند و فراوان به زیارت شما می آیند تا به خدا تقرب جویند و به رسول او مهرورزند ای علی شفاعت من به اینان اختصاص می یابد و اینانند که به حوض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که فردا روز در بهشت به زیارت من می آیند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وشاء روایت است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به گردن دوستان و شیعیان خود عهدی دارد که وفای کامل به آن و به جای آوردن نیکویش زیارت قبور آنان است پس کسانی که با رغبت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 با باور به آن چه آنان ترغیب کرده اند زیارت شان کنند امامان آن ها </w:t>
      </w:r>
    </w:p>
    <w:p>
      <w:pPr>
        <w:pStyle w:val="BookText"/>
        <w:rPr/>
      </w:pPr>
      <w:r>
        <w:rPr>
          <w:rFonts w:ascii="IRNazanin" w:hAnsi="IRNazanin" w:eastAsia="IRNazanin"/>
          <w:color w:val="111111"/>
          <w:sz w:val="28"/>
          <w:sz w:val="28"/>
          <w:szCs w:val="28"/>
          <w:rtl w:val="true"/>
          <w:lang w:bidi="fa-IR"/>
        </w:rPr>
        <w:t>در روز قیامت شفیعشان باشند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با اندکی تفصیل به برخی روایات درباره فضیلت زیارت امام رضا علیه السلام می پردازیم و صحت رجالی آن را ثابت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در این روایات صحیحه درنگ و اندیشه کنیم درخواهیم یافت که زیارت رضوی پاداش و ثوابی کامل دارد پیش از آن که به دلِ موضوع زنیم شایسته است به فضیلت و پاداش زیارت رضوی که در این روایات آمده است اشاره ای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 از هزار هزار حج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رضا علیه السلام را زیارت کند پروردگار گناهان گذشته و آینده او را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امام رضا علیه السلام رود، بهشت بر او واجب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صد هزار شهید صد هزار صدیق و صد هزار مجاهد برای زائر </w:t>
      </w:r>
    </w:p>
    <w:p>
      <w:pPr>
        <w:pStyle w:val="BookText"/>
        <w:rPr/>
      </w:pPr>
      <w:r>
        <w:rPr>
          <w:rFonts w:ascii="IRNazanin" w:hAnsi="IRNazanin" w:eastAsia="IRNazanin"/>
          <w:color w:val="111111"/>
          <w:sz w:val="28"/>
          <w:sz w:val="28"/>
          <w:szCs w:val="28"/>
          <w:rtl w:val="true"/>
          <w:lang w:bidi="fa-IR"/>
        </w:rPr>
        <w:t>امام رضا علیه السلام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رضا علیه السلام همراه با امامان معصوم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 از زیارت امام حسین علیه السلام در کربلا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زائر قبر امام رضا علیه السلام برآورده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رضا علیه السلام از شفاعت امامان معصوم علیهم السلام برخوردار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رضا علیه السلام همنشین با امامان معصوم علیهم السلام در درجات بالای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روی دارید در پی اثبات صحت روایاتی است که این مضامین بلند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راه و از میان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دوازده حدیث صحیح پرتو خواهیم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مباحث نیز برخی احادیث را که مضامینی نزدیک به این احادیث صحیح دارند یاد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آرزومندیم که به شایستگی دادِ موضوع را داده باشیم و با اثبات صحتِ روایات فضیلت زیارت امام رضا علیه السلام افزون بر فرونشاندن تشنگی خواننده ارجمند به پرسش هایی نیز پاسخ داده باشیم که برخی درباره</w:t>
      </w:r>
    </w:p>
    <w:p>
      <w:pPr>
        <w:pStyle w:val="BookText"/>
        <w:rPr/>
      </w:pPr>
      <w:r>
        <w:rPr>
          <w:rFonts w:ascii="IRNazanin" w:hAnsi="IRNazanin" w:eastAsia="IRNazanin"/>
          <w:color w:val="111111"/>
          <w:sz w:val="28"/>
          <w:sz w:val="28"/>
          <w:szCs w:val="28"/>
          <w:rtl w:val="true"/>
          <w:lang w:bidi="fa-IR"/>
        </w:rPr>
        <w:t>صحت مضامین این روایات در می افکنند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نوشتن این کتاب شفاعت صاحب آن را چشم داشته ام، همان سرور و مولایی که در سرزمین توس مدفون است باشد که مرا در زمره زائران حق شناس خویش و آنان که در روز رستاخیز به شفاعتش امید دارند جای دهاد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234_97246"/>
      <w:bookmarkStart w:id="33" w:name="pg11234_97246"/>
      <w:bookmarkEnd w:id="33"/>
    </w:p>
    <w:p>
      <w:pPr>
        <w:pStyle w:val="Heading2"/>
        <w:numPr>
          <w:ilvl w:val="1"/>
          <w:numId w:val="1"/>
        </w:numPr>
        <w:rPr/>
      </w:pPr>
      <w:bookmarkStart w:id="34" w:name="pg11234_97246"/>
      <w:bookmarkStart w:id="35" w:name="__RefHeading___Toc8364015_2870459653"/>
      <w:bookmarkStart w:id="36" w:name="_Toc11"/>
      <w:bookmarkEnd w:id="34"/>
      <w:bookmarkEnd w:id="35"/>
      <w:r>
        <w:rPr>
          <w:rtl w:val="true"/>
        </w:rPr>
        <w:t>تحقیقی درباره روایات صحیحه فضیلت زیارت امام رضا علیه السلام</w:t>
      </w:r>
      <w:bookmarkEnd w:id="36"/>
    </w:p>
    <w:p>
      <w:pPr>
        <w:pStyle w:val="Heading3"/>
        <w:numPr>
          <w:ilvl w:val="2"/>
          <w:numId w:val="1"/>
        </w:numPr>
        <w:rPr/>
      </w:pPr>
      <w:bookmarkStart w:id="37" w:name="__RefHeading___Toc8364017_2870459653"/>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شمار روایات فضیلت زیارت امام رضا علیه السلام به پنجاه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الانوار، بابی را گشوده و تمامی روایات فضیلت زیارت امام رضا علیه السلام را در آن گنجانده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روایت صحیحه و مصححه را یاد می کنیم این روایات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صحیحۀ احمد بن محمد بن ابی نصر بزنطي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عبدالرحمن بن ابی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اوّل ابن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على بن اسباط كوفى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صحیحۀ حسن بن على وشاء كوفى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سید عبدالعظیم حسنی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مصححه ابى الصّلت هَرَوى</w:t>
      </w:r>
      <w:r>
        <w:rPr>
          <w:rFonts w:eastAsia="Amiri" w:cs="Amiri" w:ascii="Amiri" w:hAnsi="Amiri"/>
          <w:color w:val="111111"/>
          <w:sz w:val="28"/>
          <w:szCs w:val="28"/>
          <w:rtl w:val="true"/>
          <w:lang w:bidi="ar-SA"/>
        </w:rPr>
        <w:t xml:space="preserve">. </w:t>
      </w:r>
      <w:bookmarkStart w:id="39" w:name="pg11234_97248"/>
    </w:p>
    <w:p>
      <w:pPr>
        <w:pStyle w:val="BookText"/>
        <w:rPr/>
      </w:pPr>
      <w:bookmarkEnd w:id="3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ابى الصَّلت هَرَوى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صحیحۀ دوم ابن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داود جعفری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ياسر 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هنگام یادکرد هر حدیث بحث خویش را در دو مرحله ارائه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يكم، بحث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شرح حال راویان حدیث و نظر رجال پژوهان را دربارۀ آنان عرضه می داریم تا وثاقت و بزرگی شأن ایشان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بحث فهرستی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بیان شیوه پیشینیان شیعه در ارزش گذاری میراث حدیثی خواهیم پرداخت و نخستین منبع روایی حدیث را بررسی می کنیم</w:t>
      </w:r>
      <w:r>
        <w:rPr>
          <w:rFonts w:eastAsia="IRNazanin" w:cs="IRNazanin"/>
          <w:color w:val="111111"/>
          <w:sz w:val="28"/>
          <w:szCs w:val="28"/>
          <w:rtl w:val="true"/>
          <w:lang w:bidi="fa-IR"/>
        </w:rPr>
        <w:t>.</w:t>
      </w:r>
    </w:p>
    <w:p>
      <w:pPr>
        <w:pStyle w:val="Heading3"/>
        <w:numPr>
          <w:ilvl w:val="2"/>
          <w:numId w:val="1"/>
        </w:numPr>
        <w:rPr/>
      </w:pPr>
      <w:bookmarkStart w:id="40" w:name="__RefHeading___Toc8364019_2870459653"/>
      <w:bookmarkStart w:id="41" w:name="_Toc13"/>
      <w:bookmarkEnd w:id="40"/>
      <w:r>
        <w:rPr>
          <w:rtl w:val="true"/>
        </w:rPr>
        <w:t>صحیحه اوّل بزنطی</w:t>
      </w:r>
      <w:bookmarkEnd w:id="41"/>
    </w:p>
    <w:p>
      <w:pPr>
        <w:pStyle w:val="Heading4"/>
        <w:numPr>
          <w:ilvl w:val="3"/>
          <w:numId w:val="1"/>
        </w:numPr>
        <w:rPr/>
      </w:pPr>
      <w:bookmarkStart w:id="42" w:name="__RefHeading___Toc8364021_2870459653"/>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آغاز روایت را ذکر می کنیم سپس رجال اسناد آن را به شرح می کشیم وانگاه تحلیل فهرستی خویش را در ذیل آن می آوریم و تاریخ و منابع روایت را ارائه می 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این روایت را در امالی و عیون اخبار الرضا علیه السلام یک بار از پدر خود و بار دیگر از طریق ابن ولید و پدرش هر دو از سعد از محمد بن حسین بن ابی الخطاب از بزنطی روایت می کند که او گفت از رضا علیه السلام شنیدم که فرمود</w:t>
      </w:r>
      <w:r>
        <w:rPr>
          <w:rFonts w:eastAsia="IRNazanin" w:cs="IRNazanin"/>
          <w:color w:val="111111"/>
          <w:sz w:val="28"/>
          <w:szCs w:val="28"/>
          <w:rtl w:val="true"/>
          <w:lang w:bidi="fa-IR"/>
        </w:rPr>
        <w:t xml:space="preserve">: </w:t>
      </w:r>
      <w:bookmarkStart w:id="44" w:name="pg11234_97250"/>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دوستان من که عارف به حق و مقام من باشد زیارتم نکند مگر این که در روز قیامت شفاعتش کنم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این روایت را فتال نیشابوری در روضة الواعظین و علامه مجلسی در بحار الانوار یاد کرده اند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این روایت ناگزیر باید دو بحث را پیش کشید بحثی رجالی و بحثی فهرستی</w:t>
      </w:r>
      <w:r>
        <w:rPr>
          <w:rFonts w:eastAsia="IRNazanin" w:cs="IRNazanin"/>
          <w:color w:val="111111"/>
          <w:sz w:val="28"/>
          <w:szCs w:val="28"/>
          <w:rtl w:val="true"/>
          <w:lang w:bidi="fa-IR"/>
        </w:rPr>
        <w:t>.</w:t>
      </w:r>
    </w:p>
    <w:p>
      <w:pPr>
        <w:pStyle w:val="Heading4"/>
        <w:numPr>
          <w:ilvl w:val="3"/>
          <w:numId w:val="1"/>
        </w:numPr>
        <w:rPr/>
      </w:pPr>
      <w:bookmarkStart w:id="45" w:name="__RefHeading___Toc8364023_2870459653"/>
      <w:bookmarkStart w:id="46" w:name="_Toc15"/>
      <w:bookmarkEnd w:id="45"/>
      <w:r>
        <w:rPr>
          <w:rtl w:val="true"/>
        </w:rPr>
        <w:t>مرحله یکم</w:t>
      </w:r>
      <w:r>
        <w:rPr>
          <w:rtl w:val="true"/>
        </w:rPr>
        <w:t xml:space="preserve">: </w:t>
      </w:r>
      <w:r>
        <w:rPr>
          <w:rtl w:val="true"/>
        </w:rPr>
        <w:t>بحث رجالی</w:t>
      </w:r>
      <w:bookmarkEnd w:id="46"/>
    </w:p>
    <w:p>
      <w:pPr>
        <w:pStyle w:val="Heading5"/>
        <w:numPr>
          <w:ilvl w:val="4"/>
          <w:numId w:val="1"/>
        </w:numPr>
        <w:rPr/>
      </w:pPr>
      <w:bookmarkStart w:id="47" w:name="__RefHeading___Toc8364025_2870459653"/>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 اسناد این روایت شش راوی جای دارند که اینک به توثیق رجالی هر یک از آنان می پردازیم</w:t>
      </w:r>
      <w:r>
        <w:rPr>
          <w:rFonts w:eastAsia="IRNazanin" w:cs="IRNazanin"/>
          <w:color w:val="111111"/>
          <w:sz w:val="28"/>
          <w:szCs w:val="28"/>
          <w:rtl w:val="true"/>
          <w:lang w:bidi="fa-IR"/>
        </w:rPr>
        <w:t>:</w:t>
      </w:r>
    </w:p>
    <w:p>
      <w:pPr>
        <w:pStyle w:val="Heading5"/>
        <w:numPr>
          <w:ilvl w:val="4"/>
          <w:numId w:val="1"/>
        </w:numPr>
        <w:rPr/>
      </w:pPr>
      <w:bookmarkStart w:id="49" w:name="__RefHeading___Toc8364027_2870459653"/>
      <w:bookmarkStart w:id="50" w:name="_Toc17"/>
      <w:bookmarkEnd w:id="49"/>
      <w:r>
        <w:rPr/>
        <w:t>1</w:t>
      </w:r>
      <w:r>
        <w:rPr>
          <w:rtl w:val="true"/>
        </w:rPr>
        <w:t>-</w:t>
      </w:r>
      <w:r>
        <w:rPr>
          <w:rtl w:val="true"/>
        </w:rPr>
        <w:t>توثیق شیخ صدوق</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رجال خویش با ذکر شیخ صدوق درباره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موسى بن بابویه قمی ابوجعفر مقیم ری شیخ و فقیه ما و بزرگ طایفه شیعه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وارد شد و شیوخ طایفه از او که جوان سال بود حدیث سماع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کتبی بسیار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پس از یادکرد شیخ صدوق در فهرست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بن حسين بن موسى بن بابویه قمی پر قدر و منزلت بود و ابوجعفر کنیه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حافظ احادیث آگاه از رجال آن و حدیث سنج که در حافظه و بسیاری دانش کسی در میان قمیان به سان او دیده نشده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و ابن داود در آثار رجالی خود به شرح حال او پرداخته 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خطیب بغدادی در تاریخ بغداد شیخ صدوق را یاد کرده و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بابویه، ابوجعفر قمی در بغداد ساکن شد و در آن شهر از پدرش 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شیوخ شیعه بود و از رافضیان مشهور محمد بن طلحه نعالی </w:t>
      </w:r>
      <w:r>
        <w:rPr>
          <w:rStyle w:val="FootnoteAnchor"/>
          <w:rtl w:val="true"/>
        </w:rPr>
        <w:footnoteReference w:id="43"/>
      </w:r>
      <w:r>
        <w:rPr>
          <w:rFonts w:ascii="IRNazanin" w:hAnsi="IRNazanin" w:eastAsia="IRNazanin"/>
          <w:color w:val="111111"/>
          <w:sz w:val="28"/>
          <w:sz w:val="28"/>
          <w:szCs w:val="28"/>
          <w:rtl w:val="true"/>
          <w:lang w:bidi="fa-IR"/>
        </w:rPr>
        <w:t>ما را از او حدیث کرد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رییس امامیه ابوجعفر محمد بن علامه علی بن حسین بن موسى بن بابویه قمی، صاحب کتب رایج و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متداول میان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حافظگی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کتاب دارد</w:t>
      </w:r>
      <w:r>
        <w:rPr>
          <w:rFonts w:eastAsia="IRNazanin" w:cs="IRNazanin"/>
          <w:color w:val="111111"/>
          <w:sz w:val="28"/>
          <w:szCs w:val="28"/>
          <w:rtl w:val="true"/>
          <w:lang w:bidi="fa-IR"/>
        </w:rPr>
        <w:t xml:space="preserve">.» </w:t>
      </w:r>
      <w:r>
        <w:rPr>
          <w:rStyle w:val="FootnoteAnchor"/>
          <w:rtl w:val="true"/>
        </w:rPr>
        <w:footnoteReference w:id="45"/>
      </w:r>
      <w:bookmarkStart w:id="51" w:name="pg11234_97255"/>
    </w:p>
    <w:p>
      <w:pPr>
        <w:pStyle w:val="Heading5"/>
        <w:numPr>
          <w:ilvl w:val="4"/>
          <w:numId w:val="1"/>
        </w:numPr>
        <w:rPr/>
      </w:pPr>
      <w:bookmarkStart w:id="52" w:name="__RefHeading___Toc8364029_2870459653"/>
      <w:bookmarkStart w:id="53" w:name="_Toc18"/>
      <w:bookmarkEnd w:id="51"/>
      <w:bookmarkEnd w:id="52"/>
      <w:r>
        <w:rPr/>
        <w:t>2</w:t>
      </w:r>
      <w:r>
        <w:rPr>
          <w:rtl w:val="true"/>
        </w:rPr>
        <w:t>-</w:t>
      </w:r>
      <w:r>
        <w:rPr>
          <w:rtl w:val="true"/>
        </w:rPr>
        <w:t>توثيق على بن حسین بن بابویه</w:t>
      </w:r>
      <w:bookmarkEnd w:id="53"/>
    </w:p>
    <w:p>
      <w:pPr>
        <w:pStyle w:val="BookText"/>
        <w:rPr/>
      </w:pPr>
      <w:r>
        <w:rPr>
          <w:rFonts w:ascii="IRNazanin" w:hAnsi="IRNazanin" w:eastAsia="IRNazanin"/>
          <w:color w:val="111111"/>
          <w:sz w:val="28"/>
          <w:sz w:val="28"/>
          <w:szCs w:val="28"/>
          <w:rtl w:val="true"/>
          <w:lang w:bidi="fa-IR"/>
        </w:rPr>
        <w:t>نجاشی در یادکرد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موسى بن بابویه قمی، ابوالحسن، شیخ قمیان در روزگار خود و جلودار و فقیه و معتمد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آمد و با ابوالقاسم حسین بن روح رحمه الله دیدار کرد و مسائلی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على بن جعفر بن اسود با او نامه نگاری کرد و از او خواست که نامه اش را به حضرت صاحب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از ایشان خواسته بود که دعا کند تا پروردگار به او فرزندی ارزانی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به درگاه پروردگار برای تو دعا کردیم و تو به زودی صاحب دو فرزند پسر و نیکوکار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ابوجعفر و ابوعبدالله از کنیزی پسرزا برای او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عبیدالله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صاحب الامر علیه السلام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این همان سالی است که در آن ستارگان پراکنده </w:t>
      </w:r>
    </w:p>
    <w:p>
      <w:pPr>
        <w:pStyle w:val="BookText"/>
        <w:rPr/>
      </w:pPr>
      <w:r>
        <w:rPr>
          <w:rFonts w:ascii="IRNazanin" w:hAnsi="IRNazanin" w:eastAsia="IRNazanin"/>
          <w:color w:val="111111"/>
          <w:sz w:val="28"/>
          <w:sz w:val="28"/>
          <w:szCs w:val="28"/>
          <w:rtl w:val="true"/>
          <w:lang w:bidi="fa-IR"/>
        </w:rPr>
        <w:t xml:space="preserve">شدند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 مذهبان ما می گویند که از هم مذهبان خویش شنیدیم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علی بن محمد سُمری بودیم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علی بن حسین بن بابویه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یادداشت کردند و چون خبر درگذشت او آمد دیدند در همان روز درگذشته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فهرست خویش او را یاد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بن موسی بن بابویه رحمه الله فقیهی بود بزرگوار و مورد اعتماد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خویش علی بن حسین بن موسی را در شمار کسانی یاد کرده است که از ائمه علیهم السلام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موسی بن بابویه قمی ابوالحسن کنیه داشت و 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تألیفاتی است که در فهرست آن ها را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او روایت کرده و گفته است در سالی که ستارگان در آن فرو افتادند، از او حدیث سماع کردم و او در همان سال بود که به بغداد آمد و گفت که دربارهٔ تمامی احادیثی که روایت می کند صد اجازه دارد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خلاصة الاقوال و ابن داود در رجال خویش او را یاد کرده اند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4" w:name="pg11234_97258"/>
    </w:p>
    <w:p>
      <w:pPr>
        <w:pStyle w:val="Heading5"/>
        <w:numPr>
          <w:ilvl w:val="4"/>
          <w:numId w:val="1"/>
        </w:numPr>
        <w:rPr/>
      </w:pPr>
      <w:bookmarkStart w:id="55" w:name="__RefHeading___Toc8364031_2870459653"/>
      <w:bookmarkStart w:id="56" w:name="_Toc19"/>
      <w:bookmarkEnd w:id="54"/>
      <w:bookmarkEnd w:id="55"/>
      <w:r>
        <w:rPr/>
        <w:t>3</w:t>
      </w:r>
      <w:r>
        <w:rPr>
          <w:rtl w:val="true"/>
        </w:rPr>
        <w:t>-</w:t>
      </w:r>
      <w:r>
        <w:rPr>
          <w:rtl w:val="true"/>
        </w:rPr>
        <w:t>توثیق ابن ولید قمی</w:t>
      </w:r>
      <w:bookmarkEnd w:id="56"/>
    </w:p>
    <w:p>
      <w:pPr>
        <w:pStyle w:val="BookText"/>
        <w:rPr/>
      </w:pPr>
      <w:r>
        <w:rPr>
          <w:rFonts w:ascii="IRNazanin" w:hAnsi="IRNazanin" w:eastAsia="IRNazanin"/>
          <w:color w:val="111111"/>
          <w:sz w:val="28"/>
          <w:sz w:val="28"/>
          <w:szCs w:val="28"/>
          <w:rtl w:val="true"/>
          <w:lang w:bidi="fa-IR"/>
        </w:rPr>
        <w:t>نجاشی در رجال خویش ابن ولید را یاد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شیخ قمیان و فقیه و جلودار و بزرگ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قم بوده است و اصلش از آن دیار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است و عین و مسكون اليه</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 یادکرد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ابن ولید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 و منزلت بود و آگاهی به رجال و مورد اعتماد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ابن ولید را در شمار کسانی جای می دهد که از ائمه علیهم السلام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ولید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 و منزلت بود و آگاه از فقه،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صفار و سعد روایت کرده است و تلعُکبَری نیز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گفته است که ابن ولید را دیدار نکرده لیک به دست یار ابن ولید جعفر ابن حسین مؤمن اجازه نقل تمامی روایات او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ابی جید ما را از تمامی روایات او خبر داده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خلاصة الاقوال و ابن داود نیز در رجال، ابن ولید را یاد کرده اند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57" w:name="pg11234_97260"/>
    </w:p>
    <w:p>
      <w:pPr>
        <w:pStyle w:val="Heading5"/>
        <w:numPr>
          <w:ilvl w:val="4"/>
          <w:numId w:val="1"/>
        </w:numPr>
        <w:rPr/>
      </w:pPr>
      <w:bookmarkStart w:id="58" w:name="__RefHeading___Toc8364033_2870459653"/>
      <w:bookmarkStart w:id="59" w:name="_Toc20"/>
      <w:bookmarkEnd w:id="57"/>
      <w:bookmarkEnd w:id="58"/>
      <w:r>
        <w:rPr/>
        <w:t>4</w:t>
      </w:r>
      <w:r>
        <w:rPr>
          <w:rtl w:val="true"/>
        </w:rPr>
        <w:t>-</w:t>
      </w:r>
      <w:r>
        <w:rPr>
          <w:rtl w:val="true"/>
        </w:rPr>
        <w:t>توثیق سعد بن عبدالله اشعری</w:t>
      </w:r>
      <w:bookmarkEnd w:id="59"/>
    </w:p>
    <w:p>
      <w:pPr>
        <w:pStyle w:val="BookText"/>
        <w:rPr/>
      </w:pPr>
      <w:r>
        <w:rPr>
          <w:rFonts w:ascii="IRNazanin" w:hAnsi="IRNazanin" w:eastAsia="IRNazanin"/>
          <w:color w:val="111111"/>
          <w:sz w:val="28"/>
          <w:sz w:val="28"/>
          <w:szCs w:val="28"/>
          <w:rtl w:val="true"/>
          <w:lang w:bidi="fa-IR"/>
        </w:rPr>
        <w:t>نجاشی در رجال خویش سعد بن عبدالله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بن ابی خَلَف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شیخ طایفه شیعه و فقیه و بزرگ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اهل سنت بسیار سماع کرد و در طلب حدیث سفر نمود و از میان محدثان بزرگ اهل سنت، حسن بن عرفه، محمد بن عبدالملک دقیقی، ابوحاتم رازی و عباس ترقفی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گفته اند که مولایمان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است لیک من دیده ام که برخی هم مذهبان ما دیدار او با ایشان را تضعیف می کنند و می گویند که این حکایت را برای سعد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عبدالله بن ابی خلف، احادیث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 بن مسکین روایت کرده است و احمد بن محمد بن عیسی نیز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کنیه داشت و پرقدر و منزلت بود و روایاتش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تصانیف فراوان داشت و ثقه به شمار می آمد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در رجال خویش یک بار سعد بن عبدالله را در شمار اصحاب امام عسکری علیه السلام می آورد و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همروزگار بود و نمی دانم که از او روایت کرده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پس از جای دادن او در شمار کسانی که از ائمه علیهم السلام روایت نکرده اند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 و منزلت بود و صاحب تصانیفی که ما آن ها را در فهرست یاد کرده ایم ابن ولید و دیگر راویان از او روایت کرده اند و ابن قولویه نیز از پدر خود از او روایت کرده است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نیز در رجال خویش سعد بن عبدالله را یک بار در نوع اول جای می دهد این نوع به راویانی اختصاص دارد که از آنان ستایش شده است و رجال پژوهان شیعه ایشان را تضعیف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درباره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آن و گفته اند یک سال پس از آن در روزگار زمامداری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داود یک بار دیگر سعد بن عبدالله را در نوع دوم که به مجروحان و مجهولان اختصاص دارد جای می دهد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تفرشى، مؤلف نقد الرجال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سعد را در هر دو باب یاد کرده است و این که او را در باب ضُعَفا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دارد؛ چه </w:t>
      </w:r>
    </w:p>
    <w:p>
      <w:pPr>
        <w:pStyle w:val="BookText"/>
        <w:rPr/>
      </w:pPr>
      <w:r>
        <w:rPr>
          <w:rFonts w:ascii="IRNazanin" w:hAnsi="IRNazanin" w:eastAsia="IRNazanin"/>
          <w:color w:val="111111"/>
          <w:sz w:val="28"/>
          <w:sz w:val="28"/>
          <w:szCs w:val="28"/>
          <w:rtl w:val="true"/>
          <w:lang w:bidi="fa-IR"/>
        </w:rPr>
        <w:t>در توثیق او تردیدی نیست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مامقانی نیز شگفتی خویش را از ابن داود که سعد بن عبدالله را در شمار ضعفا جای داده است پوشیده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 ترین شگفتی ها این است که ابن داود او را در شمار نوع دوم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راویانی جای می گیرند که ضعیف اند و به آنان اعتمادی نیست؛ زیرا مجروح اند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واداشته است که این مرد را در شمار ضعفا جای دهد با این که از نظر علم رجال در اثبات توثیق عدالت بزرگی و دانش بسیار این مرد گفتگویی میان بزرگان دانش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 او تضعیف برخی هم مذهبان ما در خصوص دیدار سعد بن عبدالله با امام عسکری علیه السلام است، آن سان که نجاشی آن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این جای شگفتی فزون تری دارد؛ زیرا عدم دیدار سعد با امام عسکری علیه السلام که در دو شهر دور از هم بودند ضرورتاً اقتضای جرح و طعن او را ندارد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در معجل الله تعالی فرجه الشریفم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سعد بن عبدالله بن ابی خلف اشعری قمی را در هر دو نوع ذکر کرده است و این کاری است که دلیلی برای آن نمی یابیم؛ چه در وثاقت سعد بن عبدالله حرف و 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که برخی تضعیف دیدار سعد با امام عسکری علیه السلام را که </w:t>
      </w:r>
    </w:p>
    <w:p>
      <w:pPr>
        <w:pStyle w:val="BookText"/>
        <w:rPr/>
      </w:pPr>
      <w:r>
        <w:rPr>
          <w:rFonts w:ascii="IRNazanin" w:hAnsi="IRNazanin" w:eastAsia="IRNazanin"/>
          <w:color w:val="111111"/>
          <w:sz w:val="28"/>
          <w:sz w:val="28"/>
          <w:szCs w:val="28"/>
          <w:rtl w:val="true"/>
          <w:lang w:bidi="fa-IR"/>
        </w:rPr>
        <w:t>برخی هم مذهبان ما از جمله نجاشی ذکر کرده اند علت احتمالی این رفتار این داود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شگفتی ما آن است که تضعیف یاد شده ایرادی بر سعد وارد نمی سازد بلکه در حقیقت تکذیب کسی است که ادعای دیدار او با ابومحمد عسکری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طور قطع ثابت شود که سعد چنین ادعا کرده است این تضعیف تکذیب او به شمار می آید لیک این ادعا ثابت نشده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حدیث دیدار سعد بن عبدالله با امام عسکری علیه السلام ؛ نجاشی به این حدیث پرداخته و گفته است دیده ام که برخی هم مذهبان ما دیدار او با ابومحمد را تضعیف می کنند و می گویند که این حکایت را برای سعد جعل کرده 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ذکر کردیم که شیخ طوسی در رجال خویش سعد بن عبدالله را از اصحاب امام عسکری علیه السلام 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به عبدالله قمی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نمی دانم که از او روایت کرده 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خبر صحیح بود کسی چون شیخ الطائفه در رجال خویش به هنگام شرح حال سعد چنین نمی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تعبیر نجاشی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کار می برد چنین استفاده می شود که قائلان به جعلی بودن این خبر چندین نفر بوده اند نه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علامه حلی بر آن است که دیدار سعد با امام عسکری علیه السلام صحت دارد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شایسته است قسمت هایی از خبر دیدار سعد با امام عسکری علیه السلام را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محمد بن علی محمد بن حاتم نوفلی معروف به کرمانی روایت می کند که گفت ابوالعباس احمد بن عيسى وشاء بغدادی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طاهر قمی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بحر بن سهل شیبانی ما را حدیث کرد و گفت احمد بن مسرور ما را از سعد بن عبدالله قمی حدیث کرد که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طوماری برگرفتم و بر آن چهل و اندی مسئله از مسائل مشکل که برای آن ها پاسخگویی نیافته بودم یادداشت کردم تا از دانای شهرم احمد بن اسحاق، یار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دیدار با مولایمان به سامرا رفته بود و من نیز در پی او روان شدم تا این که در منزلگاهی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سامرا وارد شدیم و به در سرای سرورمان رفتیم و اجازه ورود خواستیم به ما اجازه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پرتو رخساره مولایمان ابومحمد علیه السلام ما را فرا گرفت رخساره اش را جز به ماه شب </w:t>
      </w:r>
    </w:p>
    <w:p>
      <w:pPr>
        <w:pStyle w:val="BookText"/>
        <w:rPr/>
      </w:pPr>
      <w:r>
        <w:rPr>
          <w:rFonts w:ascii="IRNazanin" w:hAnsi="IRNazanin" w:eastAsia="IRNazanin"/>
          <w:color w:val="111111"/>
          <w:sz w:val="28"/>
          <w:sz w:val="28"/>
          <w:szCs w:val="28"/>
          <w:rtl w:val="true"/>
          <w:lang w:bidi="fa-IR"/>
        </w:rPr>
        <w:t xml:space="preserve">چهارده مانند نکردم و بر ران راستش پسر بچه ای نشسته بود که در آفرینش و چهره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 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مولایمان گویی زرین بود که نقش های زیبای آن میان نگین های شگفتی که بر آن سوار شده بود می درخشید و در دست نیز قلمی داشت که چون می خواست بر کاغذ چیزی بنویسد، آن پسر بچه انگشتانش را می گرفت مولایمان گوی را در جلوی خود می غلتاند و پسر بچه را به برگرداندن آن سرگرم می ساخت تا او را از نوشتن آن چه می خواهد، باز ندارد مولایمان را سلام کردیم و او مهربانانه ما را پاسخ گفت و به ما اشاره کرد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محضر مولایمان بازگشتیم، در سه فرسنگی حُلوان </w:t>
      </w:r>
      <w:r>
        <w:rPr>
          <w:rStyle w:val="FootnoteAnchor"/>
          <w:rtl w:val="true"/>
        </w:rPr>
        <w:footnoteReference w:id="65"/>
      </w:r>
      <w:r>
        <w:rPr>
          <w:rFonts w:ascii="IRNazanin" w:hAnsi="IRNazanin" w:eastAsia="IRNazanin"/>
          <w:color w:val="111111"/>
          <w:sz w:val="28"/>
          <w:sz w:val="28"/>
          <w:szCs w:val="28"/>
          <w:rtl w:val="true"/>
          <w:lang w:bidi="fa-IR"/>
        </w:rPr>
        <w:t>، احمد بن اسحاق تب کرد و بیماری سختی گرفت چندان که از زندگی خویش نومید شد پس چون به حلوان وارد شدیم و در یکی از کاروان سرا های آن فرود آمدیم احمد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از گرد من پراکنده گردید و تنهایم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رفتیم و هر کدام از ما به بستر خود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سپیده دمان فکری به سرم زد پس چشمانم را گشودم که ناگاه کافور خادم، خادم مولایمان ابومحمد علیه السلام او را دیدم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w:t>
      </w:r>
    </w:p>
    <w:p>
      <w:pPr>
        <w:pStyle w:val="BookText"/>
        <w:rPr/>
      </w:pPr>
      <w:r>
        <w:rPr>
          <w:rFonts w:ascii="IRNazanin" w:hAnsi="IRNazanin" w:eastAsia="IRNazanin"/>
          <w:color w:val="111111"/>
          <w:sz w:val="28"/>
          <w:sz w:val="28"/>
          <w:szCs w:val="28"/>
          <w:rtl w:val="true"/>
          <w:lang w:bidi="fa-IR"/>
        </w:rPr>
        <w:t>در این عزایتان شما را پاداش دهاد و مصیبت تان را به نیکی جبران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غسل و تکفین یارتان را به پایان بردیم پس برخیزید تا او را به خاک سپریم که او در میان شما گرامی ترین جایگاه را نزد سرورتان داشت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شوشتری در ذیل این روایت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 بودن این روایت از آن جا روشن می شود که مشتمل بر وفات احمد بن اسحاق پس از بازگشت از نزد امام عسکری علیه السلام است و در آن آمده است که حضرتش از راه معجل الله تعالی فرجه الشریفزه کافور خادم را از سامرا به حلوان نزد سعد فرستاد تا احمد بن اسحاق را غسل و تکفین کند در حالی که زنده بودن احمد بن اسحاق پس از امام عسکری علیه السلام قطعی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این روایت اسنادی ضعیف دارد و ما را به توثیق راویان این خبر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پس از حکم به تضعیف این خبر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دو چیز را در برگرفته است که تصدیق آن ها ممکن نیست یکی این که حضرت حجت علیه السلام پدرش را از نوشتن باز می دارد و امام عسکری علیه السلام او را با غلتاندن گوی زرین سرگرم می سازد در حالی که این کار از پسر بچه ای ممیز زشت است چه رسد به کسی که عالم به غیب </w:t>
      </w:r>
      <w:bookmarkStart w:id="60" w:name="pg11234_97273"/>
    </w:p>
    <w:p>
      <w:pPr>
        <w:pStyle w:val="BookText"/>
        <w:rPr/>
      </w:pPr>
      <w:bookmarkEnd w:id="60"/>
      <w:r>
        <w:rPr>
          <w:rFonts w:ascii="IRNazanin" w:hAnsi="IRNazanin" w:eastAsia="IRNazanin"/>
          <w:color w:val="111111"/>
          <w:sz w:val="28"/>
          <w:sz w:val="28"/>
          <w:szCs w:val="28"/>
          <w:rtl w:val="true"/>
          <w:lang w:bidi="fa-IR"/>
        </w:rPr>
        <w:t>است و پاسخ مسائل مشکل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احمد بن اسحاق در این روایت در روزگار امام عسکری علیه السلام در گذشته است، در حالی که او پس از امام عسکری علیه السلام زنده بوده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صحت حدیث و به اثبات رسیدن دیدار سعد با امام عسکری علیه السلام، 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که سعد از امام عسکری علیه السلام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شمار راویان امام عسکری علیه السلام نیست و این موردی است که نمی توان آن را رد کرد، به ویژه پس از تصریح شیخ طوسی مبنی بر عدم اطلاع ایشان از روایت سعد از امام علیه السلام</w:t>
      </w:r>
      <w:r>
        <w:rPr>
          <w:rFonts w:eastAsia="IRNazanin" w:cs="IRNazanin"/>
          <w:color w:val="111111"/>
          <w:sz w:val="28"/>
          <w:szCs w:val="28"/>
          <w:rtl w:val="true"/>
          <w:lang w:bidi="fa-IR"/>
        </w:rPr>
        <w:t>.</w:t>
      </w:r>
    </w:p>
    <w:p>
      <w:pPr>
        <w:pStyle w:val="Heading5"/>
        <w:numPr>
          <w:ilvl w:val="4"/>
          <w:numId w:val="1"/>
        </w:numPr>
        <w:rPr/>
      </w:pPr>
      <w:bookmarkStart w:id="61" w:name="__RefHeading___Toc8364035_2870459653"/>
      <w:bookmarkStart w:id="62" w:name="_Toc21"/>
      <w:bookmarkEnd w:id="61"/>
      <w:r>
        <w:rPr/>
        <w:t>5</w:t>
      </w:r>
      <w:r>
        <w:rPr>
          <w:rtl w:val="true"/>
        </w:rPr>
        <w:t>-</w:t>
      </w:r>
      <w:r>
        <w:rPr>
          <w:rtl w:val="true"/>
        </w:rPr>
        <w:t>توثیق محمد بن حسین بن ابی الخطاب</w:t>
      </w:r>
      <w:bookmarkEnd w:id="62"/>
    </w:p>
    <w:p>
      <w:pPr>
        <w:pStyle w:val="BookText"/>
        <w:rPr/>
      </w:pPr>
      <w:r>
        <w:rPr>
          <w:rFonts w:ascii="IRNazanin" w:hAnsi="IRNazanin" w:eastAsia="IRNazanin"/>
          <w:color w:val="111111"/>
          <w:sz w:val="28"/>
          <w:sz w:val="28"/>
          <w:szCs w:val="28"/>
          <w:rtl w:val="true"/>
          <w:lang w:bidi="fa-IR"/>
        </w:rPr>
        <w:t>نجاشی در رجال خویش با ذکر محمد بن حسين بن ابی الخطاب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بن ابى الخطاب ابوجعفر زیات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ابوالخطاب،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بزرگوار است و از هم مذهبان پرقدر و منزلت ماست که روایات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عین است و تألیفات نیکویی دارد و مسكون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w:t>
      </w:r>
      <w:bookmarkStart w:id="63" w:name="pg11234_97274"/>
    </w:p>
    <w:p>
      <w:pPr>
        <w:pStyle w:val="BookText"/>
        <w:rPr/>
      </w:pPr>
      <w:bookmarkEnd w:id="63"/>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هنگام یادکرد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حسين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اللؤلؤه و نوادر از اوست که ابن ابی جید آن ها را از ابن ولید از صفار از او برای ما روایت کرده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یک بار محمد بن حسین را در شمار اصحاب امام جواد علیه السلام آورده است و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حسین بن ابي الخطاب، کوفی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او را در شمار اصحاب امام هادی علیه السلام جای می دهد و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حسين بن ابی الخطاب زیات، کوفی، ثقه است و از اصحاب ابوجعفر ثانی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برای سومین بار او را از اصحاب امام عسکری علیه السلام دانسته و درباره او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بن ابی الخطاب كوفى زیات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8364037_2870459653"/>
      <w:bookmarkStart w:id="65" w:name="_Toc22"/>
      <w:bookmarkEnd w:id="64"/>
      <w:r>
        <w:rPr/>
        <w:t>6</w:t>
      </w:r>
      <w:r>
        <w:rPr>
          <w:rtl w:val="true"/>
        </w:rPr>
        <w:t>-</w:t>
      </w:r>
      <w:r>
        <w:rPr>
          <w:rtl w:val="true"/>
        </w:rPr>
        <w:t>توثیق احمد بن محمد بزنطی</w:t>
      </w:r>
      <w:bookmarkEnd w:id="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بزنطی را در شمار کسانی جای داده است که هم مذهبان ما در </w:t>
      </w:r>
    </w:p>
    <w:p>
      <w:pPr>
        <w:pStyle w:val="BookText"/>
        <w:rPr/>
      </w:pPr>
      <w:r>
        <w:rPr>
          <w:rFonts w:ascii="IRNazanin" w:hAnsi="IRNazanin" w:eastAsia="IRNazanin"/>
          <w:color w:val="111111"/>
          <w:sz w:val="28"/>
          <w:sz w:val="28"/>
          <w:szCs w:val="28"/>
          <w:rtl w:val="true"/>
          <w:lang w:bidi="fa-IR"/>
        </w:rPr>
        <w:t>صحیح دانستن روایاتی که آنان بر آن صحه گذارده اند،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ستایش هایی را نیز که از بزنطی شده است بازگفته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در رجال خویش او را دو بار در شمار اصحاب امام رضا علیه السلام جای داده است؛ یک بار از آنان که امام کاظم علیه السلام را نیز درک کرده اند با این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از آنان که در روزگار امام رضا علیه السلام رشد و پرورش یافته اند، با همان نام و نشان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خویش در یادکرد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عمرو بن ابی نصر زيد،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سكون </w:t>
      </w:r>
      <w:r>
        <w:rPr>
          <w:rStyle w:val="FootnoteAnchor"/>
          <w:rtl w:val="true"/>
        </w:rPr>
        <w:footnoteReference w:id="74"/>
      </w:r>
      <w:r>
        <w:rPr>
          <w:rFonts w:ascii="IRNazanin" w:hAnsi="IRNazanin" w:eastAsia="IRNazanin"/>
          <w:color w:val="111111"/>
          <w:sz w:val="28"/>
          <w:sz w:val="28"/>
          <w:szCs w:val="28"/>
          <w:rtl w:val="true"/>
          <w:lang w:bidi="fa-IR"/>
        </w:rPr>
        <w:t>، ابوجعفر، معروف به بزنطی، کوفی که با امام رضا و ابوجعفر علیهما السلام دیدار کرده و نزد آنان جایگاهی سترگ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به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پس از درگذشت حسن ابن علی بن فضال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گفته است که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سماع داشته 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در فهرست خویش از بزنطی یاد کرده و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ابن ابی نصر، زید،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ابوجعفر، </w:t>
      </w:r>
    </w:p>
    <w:p>
      <w:pPr>
        <w:pStyle w:val="BookText"/>
        <w:rPr/>
      </w:pPr>
      <w:r>
        <w:rPr>
          <w:rFonts w:ascii="IRNazanin" w:hAnsi="IRNazanin" w:eastAsia="IRNazanin"/>
          <w:color w:val="111111"/>
          <w:sz w:val="28"/>
          <w:sz w:val="28"/>
          <w:szCs w:val="28"/>
          <w:rtl w:val="true"/>
          <w:lang w:bidi="fa-IR"/>
        </w:rPr>
        <w:t>معروف به بَزَنطی، کوفی، ثقه است و با امام رضا علیه السلام دیدار کرده و نزد او جایگاهی سترگ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را نیز از آن حضرت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یک بار بزنطی را در شمار اصحاب امام کاظم علیه السلام یاد کرده است و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ثقه است و پرقدر و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بار دیگر او را از یاران امام رضا علیه السلام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به شمار می رود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ابوالحسن موسى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برای سومین بار بزنطی را در زمرۀ اصحاب امام جواد علیه السلام جای می دهد و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علیه السلام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سخنان رجال پژوهان شیعه چنین برمی آید که راویان این اسناد جملگی ثقه و ارجمند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یاد شده صحیح اعلایی به شمار می رود؛ زیرا گفتیم اگر روشن شود که تمام راویان یک حدیث در هر طبقه امامی اند و عدالت و ضبط دارند از آن حدیث به </w:t>
      </w:r>
      <w:bookmarkStart w:id="66" w:name="pg11234_97279"/>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8364039_2870459653"/>
      <w:bookmarkStart w:id="68" w:name="_Toc23"/>
      <w:bookmarkEnd w:id="67"/>
      <w:r>
        <w:rPr>
          <w:rtl w:val="true"/>
        </w:rPr>
        <w:t>مرحله دوم</w:t>
      </w:r>
      <w:r>
        <w:rPr>
          <w:rtl w:val="true"/>
        </w:rPr>
        <w:t xml:space="preserve">: </w:t>
      </w:r>
      <w:r>
        <w:rPr>
          <w:rtl w:val="true"/>
        </w:rPr>
        <w:t>بحث فهرستی</w:t>
      </w:r>
      <w:bookmarkEnd w:id="68"/>
    </w:p>
    <w:p>
      <w:pPr>
        <w:pStyle w:val="Heading5"/>
        <w:numPr>
          <w:ilvl w:val="4"/>
          <w:numId w:val="1"/>
        </w:numPr>
        <w:rPr/>
      </w:pPr>
      <w:bookmarkStart w:id="69" w:name="__RefHeading___Toc8364041_2870459653"/>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بر این باوریم که پیشینیان ما در ارزش گذاری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توثیق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شیوه فهرستی تکیه داشته اند و اعتماد آنان بر ذکر حدیث در کتاب های معتبری بوده است که مشایخ حدیث آن ها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فهرستی ناگزیر باید مقدمه ای در این باره ارائه دهیم</w:t>
      </w:r>
      <w:r>
        <w:rPr>
          <w:rFonts w:eastAsia="IRNazanin" w:cs="IRNazanin"/>
          <w:color w:val="111111"/>
          <w:sz w:val="28"/>
          <w:szCs w:val="28"/>
          <w:rtl w:val="true"/>
          <w:lang w:bidi="fa-IR"/>
        </w:rPr>
        <w:t>.</w:t>
      </w:r>
    </w:p>
    <w:p>
      <w:pPr>
        <w:pStyle w:val="Heading5"/>
        <w:numPr>
          <w:ilvl w:val="4"/>
          <w:numId w:val="1"/>
        </w:numPr>
        <w:rPr/>
      </w:pPr>
      <w:bookmarkStart w:id="71" w:name="__RefHeading___Toc8364043_2870459653"/>
      <w:bookmarkStart w:id="72" w:name="_Toc25"/>
      <w:bookmarkEnd w:id="71"/>
      <w:r>
        <w:rPr>
          <w:rtl w:val="true"/>
        </w:rPr>
        <w:t>بیان شیوه عالمان متقدم شیعه</w:t>
      </w:r>
      <w:bookmarkEnd w:id="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كتابت حديث تأکید داشتند و اصحاب خویش را به تدوین آن فرمان می دادند امام صادق علیه السلام خطاب به مفضل ابن عمر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و دانش خویش را در میان برادرانت منتشر کن و چون خواستی بمیری آن را به پسرانت میراث ده؛ زیرا مردم را زمانه ای پر آشوب می رسد که در آن جز با کتاب هایشان همدم نشوند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در حدیثی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زیرا تا ننویسید حفظ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نگهداری کتاب ها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خویش را نگاه دارید که به زودی نیازمند آن ها می شوید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پافشاری های امام صادق علیه السلام بود که عصر طلایی تدوین کتب حدیثی در میان شیعه رخ نمود و نخستین کتابی که در این زمینه تألیف شد کتاب عبیدالله بن علی حلبی بود این کتاب چون بر امام صادق علیه السلام عرضه شد،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 نیز همانند این دارند؟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بود که جنبش تدوین کتب حدیث به گستردگی آغاز شد تا </w:t>
      </w:r>
    </w:p>
    <w:p>
      <w:pPr>
        <w:pStyle w:val="BookText"/>
        <w:rPr/>
      </w:pPr>
      <w:r>
        <w:rPr>
          <w:rFonts w:ascii="IRNazanin" w:hAnsi="IRNazanin" w:eastAsia="IRNazanin"/>
          <w:color w:val="111111"/>
          <w:sz w:val="28"/>
          <w:sz w:val="28"/>
          <w:szCs w:val="28"/>
          <w:rtl w:val="true"/>
          <w:lang w:bidi="fa-IR"/>
        </w:rPr>
        <w:t>آن جا که ابان بن تغلب، ابان بن عثمان، هشام بن حکم، هشام بن سالم، محمد بن مسلم، حریز بن عبدالله سجستانی، ابوحمزه ثمالی، عاصم بن حمید، علاء بن رَزین و علی بن رِئاب دیگران به تألیف کتب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روزگار بر افزایش کتب شیعه یاری رساند، گشایشی سیاسی بود که در اواخر خلافت اموی بر اثر شدت اختلافات و درگیری های سیاسی و حتی مسلحانه بر ضد حکومت اموی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فرصت نشر حدیث شیعه دست داد افزون بر این هدف بنیادین امام صادق علیه السلام نیز تقویت بنیه های علمی شیعیان بود و از این روست که می بینیم پایه های معارف شیعه در این روزگار نهاده شد و بیشترین کتب حدیثی شیعه در این زمان تألیف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آنان افزون بر سی سال پس از شکوفایی حدیثی شیعه به تأليف كتب حديثی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الموطأ نخستین کسی به شمار می آید که در عرصه حدیث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خویش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خویش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شیعیان پیش از این تواریخ به شکلی گسترده تدوین کتب حدیثی را آغازیده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آن زمان جلوه می کند که بدانیم امام صادق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و آن هنگام کتب حدیثی بسیاری در دست شیعیان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مذهبان پیشین ما احادیث امامان معصوم علیهم السلام را در سده دوم </w:t>
      </w:r>
    </w:p>
    <w:p>
      <w:pPr>
        <w:pStyle w:val="BookText"/>
        <w:rPr/>
      </w:pPr>
      <w:r>
        <w:rPr>
          <w:rFonts w:ascii="IRNazanin" w:hAnsi="IRNazanin" w:eastAsia="IRNazanin"/>
          <w:color w:val="111111"/>
          <w:sz w:val="28"/>
          <w:sz w:val="28"/>
          <w:szCs w:val="28"/>
          <w:rtl w:val="true"/>
          <w:lang w:bidi="fa-IR"/>
        </w:rPr>
        <w:t>هجرى مدون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محور تدوین حدیث بود؛ چه بسیاری از مؤلفان این کتب از مردمان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ویژگی غالب در حدیث شیعه کتابت بود، برخلاف حدیث سنی که ویژگی غالب آن روایت بود نه کتابت هم مذهبان ما در هر طبقه این کتب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این کتب را پس از تألیف از مؤلفان آن ها فرا گرفتند؛ برای مثال می بینیم که احمد بن محمد ابن عیسی و ابراهیم بن هاشم به کوفه مسافرت کردند و کتب حدیث را از مؤلفان بزرگی چون ابن ابی عمیر و حسین بن سعید فرا گرفتند و در قم منتشر ساختند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چون بحث علمی میان هم مذهبان ما آغاز شد سخن بر روی میزان حجیت این کتب صحت طرق آن ها اطمینان از صحت نسخه یک کتاب و اعتماد به راوی آن تمرکز یافت در حالی که در میراث حدیثی سنی، بحث علمی بر راویان اعتماد داشت؛ زیرا آنان در روزگار خلافت عمر بن عبدالعزيز </w:t>
      </w:r>
      <w:r>
        <w:rPr>
          <w:rStyle w:val="FootnoteAnchor"/>
          <w:rtl w:val="true"/>
        </w:rPr>
        <w:footnoteReference w:id="82"/>
      </w:r>
      <w:r>
        <w:rPr>
          <w:rFonts w:ascii="IRNazanin" w:hAnsi="IRNazanin" w:eastAsia="IRNazanin"/>
          <w:color w:val="111111"/>
          <w:sz w:val="28"/>
          <w:sz w:val="28"/>
          <w:szCs w:val="28"/>
          <w:rtl w:val="true"/>
          <w:lang w:bidi="fa-IR"/>
        </w:rPr>
        <w:t xml:space="preserve">به تألیف کتب حدیثی دست زدند و میراث آنان بر حافظه راویان و اشخاص استوار بود، در حالی که مباحث حدیثی </w:t>
      </w:r>
    </w:p>
    <w:p>
      <w:pPr>
        <w:pStyle w:val="BookText"/>
        <w:rPr/>
      </w:pPr>
      <w:r>
        <w:rPr>
          <w:rFonts w:ascii="IRNazanin" w:hAnsi="IRNazanin" w:eastAsia="IRNazanin"/>
          <w:color w:val="111111"/>
          <w:sz w:val="28"/>
          <w:sz w:val="28"/>
          <w:szCs w:val="28"/>
          <w:rtl w:val="true"/>
          <w:lang w:bidi="fa-IR"/>
        </w:rPr>
        <w:t>هم مذهبان شیعی ما بر محور کتب ارزش گذاری نسخه ها و طرق آن ها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هم مذهبان پیشین ما اصرار داشتند که طریقی مطمئن به کتب حدیثی داشته باشند بنابراین به کتبی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به آنان رسیده بود اعتماد نمی کردند این کتب در میان هم مذهبان ما شناخته و مشهور بودند و آنان را به این کتب طرق متعددی بود لیک زان پس که مشایخ سه گانه کتب اربعه را نگاشتند هم مذهبان ما به کتب اربعه توجه بیشتری نشان دادند و به منابع اولیه آن چنان که باید اهتمام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موضوع نحوه تعامل عالمان پیشین شیعه با کتاب حلبی را بازگو می کنیم عبیدالله حلبی کتابی تألیف کرده که مقبول هم مذهبان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حمّاد بن عثمان این کتاب را از حلبی روایت نموده و اصطلاح متقدمان ما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حلبی به روایت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حماد از کتاب حلبی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محمد بن ابی عُمیر و دیگران کتاب حلبی را از طریق حمّاد برگرفتند، پس نسخهٔ حماد از کتاب حلبی را ابن ابی عمیر برگرفت </w:t>
      </w:r>
      <w:r>
        <w:rPr>
          <w:rStyle w:val="FootnoteAnchor"/>
          <w:rtl w:val="true"/>
        </w:rPr>
        <w:footnoteReference w:id="84"/>
      </w:r>
      <w:r>
        <w:rPr>
          <w:rFonts w:ascii="IRNazanin" w:hAnsi="IRNazanin" w:eastAsia="IRNazanin"/>
          <w:color w:val="111111"/>
          <w:sz w:val="28"/>
          <w:sz w:val="28"/>
          <w:szCs w:val="28"/>
          <w:rtl w:val="true"/>
          <w:lang w:bidi="fa-IR"/>
        </w:rPr>
        <w:t xml:space="preserve">، سپس ابراهیم بن هاشم و دیگران کتاب حلبی را از طریق ابن ابی عمیر برگرفتند و </w:t>
      </w:r>
    </w:p>
    <w:p>
      <w:pPr>
        <w:pStyle w:val="BookText"/>
        <w:rPr/>
      </w:pPr>
      <w:r>
        <w:rPr>
          <w:rFonts w:ascii="IRNazanin" w:hAnsi="IRNazanin" w:eastAsia="IRNazanin"/>
          <w:color w:val="111111"/>
          <w:sz w:val="28"/>
          <w:sz w:val="28"/>
          <w:szCs w:val="28"/>
          <w:rtl w:val="true"/>
          <w:lang w:bidi="fa-IR"/>
        </w:rPr>
        <w:t>پس از آن نیز علی بن ابراهیم آن را از پدرش همان گونه که کلینی نسخه حماد از کتاب حلبی را از علی بن ابراهیم از پدرش و او از ابن ابی عمیر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آوردیم روشن می شود که کتاب عبیدالله حلبی در دسترس هم مذهبان ما بوده است و هر طبقه ای از رُوات آن را از استادان و شیوخ خویش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اسناد آن ها به عبیدالله بن علی حلبی می رسد از این کتاب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صدوق نیز روشن می شود آن جا که در دیباچه من لا یحضره الفقیه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آن چه در این کتاب آمده است، از کتاب های مشهوری که بر آن ها تکیه می شده است و مرجع بوده اند، استخراج گردیده است؛ کتاب هایی چون کتاب حَریز بن عبدالله سَجستانی، کتاب عبیدالله ابن على حلبي، كتب علی بن مهزیار اهوازی و كتب حسين بن سعيد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کلام شیخ صدوق وجه حجیت با این سخن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همانند مصنفان عمل نکرده ام که تمامی احادیثی را که روایت می کنند می آورند بلکه احادیثی را روایت کرده ام که بر اساس آن ها فتوا می دهم و به صحت آنان حکم می نمایم و اعتقاد دارم که آن ها میان من و پروردگارم حجت اند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در کلام شیخ صدوق وجه حجيّت اطمینان او به منابع نخستین است؛ زیرا این منابع در روزگار وی شهرت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قولویه در کامل الزیارات نیز روشن می شود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آن چه را از هم مذهبان قابل اعتمادمان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مهر خویش رحمت کنادشان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رسیده است آورده و در آن حدیثی را از راویان شاذ روایت نکرده ام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ابن قولویه در توثیق مشایخ خویش و توثیق تمامی رجال کتابش نیست بلکه مراد او اعتماد به منابع است بدین معنا که این منابع چندان مشهور و معروف بوده اند که اطمینان به آن ها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می بینیم او در کتاب کامل الزیارات از کسانی چون عبدالرحمن اصم بصری که به دروغ گویی شهره است روایت می کند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دليل نقل ابن قولویه از اصم بصری، وجود روایت او در کتاب حسین بن سعید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وثاقت یا عدم وثاقت اصم بصری تکیه نکرده بلکه تکیه و اعتمادش بر وجود این روایت در کتاب حسین بن سعید بوده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تکیه و اعتماد هم مذهبان ما در ارزش گذاری میراث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توثیق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بوده است که حدیث در کتابی مشهور آمده باشد و انتساب آن کتاب به مؤلف آن نیز درست باشد نیز مشایخ و استادان حدیث آن کتاب را برگرفته باشند و کتاب به طریقی معتبر به آنان رسیده باشد از این روست که می بینیم گاه راوی برحسب اصطلاح موثق نیست اما هم مذهبان ما بر کتاب او اعتماد کرده اند همانند آن چه در کتاب طلحة بن زید می بینیم؛ چرا که از او توثیق صریحی نشده است لیک نجاشی تصریح دارد که کتاب او مورد اعتماد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توثیق مؤلف و اعتماد بر کتاب او تلازمی نیست؛ زیرا چه بسا اعتماد بر کتاب به خاطر وجود شواهد خارجی باشد همان گونه که هم مذهبان ما بر نسخهٔ نوفلی از کتاب سکونی اعتماد کرده اند لیک این اعتماد توثیق اصطلاحی را برای نوفلی ثابت نمی کند بلکه مراد اعتماد بر نسخه ای است که نوفلی از کتاب سکونی روایت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سخن این که تمامی روایات نوفلی از سکونی نزد قدما معتبر است برخلاف روایات او از غیر سکونی </w:t>
      </w:r>
      <w:r>
        <w:rPr>
          <w:rStyle w:val="FootnoteAnchor"/>
          <w:rtl w:val="true"/>
        </w:rPr>
        <w:footnoteReference w:id="91"/>
      </w:r>
      <w:r>
        <w:rPr>
          <w:rFonts w:ascii="IRNazanin" w:hAnsi="IRNazanin" w:eastAsia="IRNazanin"/>
          <w:color w:val="111111"/>
          <w:sz w:val="28"/>
          <w:sz w:val="28"/>
          <w:szCs w:val="28"/>
          <w:rtl w:val="true"/>
          <w:lang w:bidi="fa-IR"/>
        </w:rPr>
        <w:t xml:space="preserve">گاه میان نسخه های کتب </w:t>
      </w:r>
    </w:p>
    <w:p>
      <w:pPr>
        <w:pStyle w:val="BookText"/>
        <w:rPr/>
      </w:pPr>
      <w:r>
        <w:rPr>
          <w:rFonts w:ascii="IRNazanin" w:hAnsi="IRNazanin" w:eastAsia="IRNazanin"/>
          <w:color w:val="111111"/>
          <w:sz w:val="28"/>
          <w:sz w:val="28"/>
          <w:szCs w:val="28"/>
          <w:rtl w:val="true"/>
          <w:lang w:bidi="fa-IR"/>
        </w:rPr>
        <w:t>اختلافی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محدثان همان گونه که به اسناد اهتمام می روزیدند، به نُسخ نیز اهتمام نشان می دادند چنان که نجاشی این موضوع را در سخن خویش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دارد که مختلف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شرح حال حسن بن صالح احول مراجعه کنیم می بینیم که نجاشی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کتابی دارد که مختلف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حسن بن جهم بن بكير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دارد که روایات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حسين بن علوان کُلیب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کتابی دارد که روایات آن</w:t>
      </w:r>
    </w:p>
    <w:p>
      <w:pPr>
        <w:pStyle w:val="BookText"/>
        <w:rPr/>
      </w:pP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ابن نوح نیز روی به همین سوی دارد آن 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را بر پایه روایتی نسخه ای را بر پایه نسخه ای بر مگیر تا ناهمگونی و افتدانی رخ ندهد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روی که شناخت نسخه شایسته اعتماد به خبرگی خاص و توانایی علمی نیازمند است و این شناخت صرفاً با علم به توثیق راوی به دست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مذهبان ما بر اعتماد مشایخ حدیث به یک نسخه اعتماد می کردند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مساوی با صرف نقل نبوده، بلکه با توثیق، ضبط، دقت و متانت علمی نیز همراه بوده است و به </w:t>
      </w:r>
    </w:p>
    <w:p>
      <w:pPr>
        <w:pStyle w:val="BookText"/>
        <w:rPr/>
      </w:pPr>
      <w:r>
        <w:rPr>
          <w:rFonts w:ascii="IRNazanin" w:hAnsi="IRNazanin" w:eastAsia="IRNazanin"/>
          <w:color w:val="111111"/>
          <w:sz w:val="28"/>
          <w:sz w:val="28"/>
          <w:szCs w:val="28"/>
          <w:rtl w:val="true"/>
          <w:lang w:bidi="fa-IR"/>
        </w:rPr>
        <w:t xml:space="preserve">همین علت می بینیم که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طرق خویش به کتب حسین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بَزَوفَری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هم مذهبان ما در زمینه ارزش گذاری میراث حدیثی، افزون بر جانب رجالی به جانب فهرستی نیز اهتمام می ورزیده اند و اگر روایتی در کتب مشهور ذکر می شد و مشایخ نیز آن کتب را تحمل می کردند بر آن روایت اعتماد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محدثان شیعه در ارزش گذاری حدیث، زاویه دیگری را نیز می کاویدند که همان جانب فهرستی باشد با این که به جانب رجالی نیز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آوردیم بیان شیوه عالمان متقدم شیعه در ارزش گذاری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بگوییم روایت بزنطی که فضیلت زیارت امام رضا علیه السلام در آن یاد شده است، در کتاب الجامع بزنطی و کتاب المزار سعد بن عبدالله اشعری آمده است و این دو کتاب مورد اعتماد هم مذهبان ما بوده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سخن باید گفت اگر به رجال نجاشی مراجعه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بینیم که او کتاب الجامع را در شمار کتاب های بزنطی یاد کرده است همان گونه که شیخ طوسی و نجاشی این کتاب را با اسناد خویش از محمد بن حسين بن ابی الخطاب از بزنطی روایت کرده اند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روی، بزنطی از امام رضا علیه السلام سماع داشته و این حدیث را در كتاب الجامع خویش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بن حسین بن ابی الخطاب این کتاب را از مؤلف آن سماع و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نسخه ای از کتاب الجامع بزنطی نزد محمد بن حسین بن ابی الخطاب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در ابتدا در مکتب حدیثی کوفه بوده است همان گونه که منبع نخستین آن الجامع بزنطی است لیک سعد بن عبدالله در طلب حدیث به کوفه سفر می کند و میراث حدیثی کوفه را به قم منتقل می سازد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کتاب بزنطی را در کوفه از شیخ خویش محمد بن حسین بن ابی الخطاب سماع و تحمل کرد و آن را به قم منتقل ساخت و چون به قم بازگشت کتاب المزار را نگاشت و در آن روایات زیارت امامان معصوم علیهم السلام را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کتاب بزنطی در دست سعد بود سعد این روایت را از کتاب بزنطی برگرفت و در کتاب خویش گنجاند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کتاب المزار را در شمار کتب سعد بن عبدالله اشعری برشمرده است و آن را از طریق شیخ مفید و دیگران از جعفر بن محمد بن قولویه از </w:t>
      </w:r>
    </w:p>
    <w:p>
      <w:pPr>
        <w:pStyle w:val="BookText"/>
        <w:rPr/>
      </w:pPr>
      <w:r>
        <w:rPr>
          <w:rFonts w:ascii="IRNazanin" w:hAnsi="IRNazanin" w:eastAsia="IRNazanin"/>
          <w:color w:val="111111"/>
          <w:sz w:val="28"/>
          <w:sz w:val="28"/>
          <w:szCs w:val="28"/>
          <w:rtl w:val="true"/>
          <w:lang w:bidi="fa-IR"/>
        </w:rPr>
        <w:t xml:space="preserve">پدر و برادرش از سعد روایت کرده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شیخ طوسی نیز این کتاب را از طریق شیخ صدوق از ابن ولید از سعد بن عبدالله روایت کرده است و این همان طریقی است که در اسناد روایت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سعد بن عبدالله این روایت را در کتاب المزار یاد کرده است و پس از او ابن ولید این کتاب را از مؤلف آن تحمل و سماع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نسخه ای از کتب المزار سعد بن عبدالله نزد ابن ولید بوده است وانگاه شیخ صدوق آن را از استاد خویش ابن ولید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کتاب المزار سعد بن عبدالله نزد شیخ صدوق بوده است و او حدیث یاد شده را از این کتاب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منبع نخستین این روایت، کتاب الجامع بزنطی است، همان گونه که منبع دوم آن کتاب المزارِ سعد بن عبدالله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کتاب المزار سعد بن عبدالله اشعری از دید هم مذهبان ما پذیرفتنی است و مکتب حدیثی قم آن را نشر داد و ابن ولید نیز به روایت این کتاب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آن چه بیان داشتیم روشن می شود که صحیحه بزنطی از نظر رجالی و فهرستی در شمار صحیح ترین روایات ماست؛ چه رجال این روایت جملگی از بزرگانند، همان گونه که دو منبعی که روایت در آن ها </w:t>
      </w:r>
      <w:bookmarkStart w:id="73" w:name="pg11234_97301"/>
    </w:p>
    <w:p>
      <w:pPr>
        <w:pStyle w:val="BookText"/>
        <w:rPr/>
      </w:pPr>
      <w:bookmarkEnd w:id="73"/>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بزنطى و المزار 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رجالی و فهرستی ما به فرجام رسید لیک از بیان دو نکته نمی توان غافل بود</w:t>
      </w:r>
      <w:r>
        <w:rPr>
          <w:rFonts w:eastAsia="IRNazanin" w:cs="IRNazanin"/>
          <w:color w:val="111111"/>
          <w:sz w:val="28"/>
          <w:szCs w:val="28"/>
          <w:rtl w:val="true"/>
          <w:lang w:bidi="fa-IR"/>
        </w:rPr>
        <w:t>:</w:t>
      </w:r>
    </w:p>
    <w:p>
      <w:pPr>
        <w:pStyle w:val="Heading5"/>
        <w:numPr>
          <w:ilvl w:val="4"/>
          <w:numId w:val="1"/>
        </w:numPr>
        <w:rPr/>
      </w:pPr>
      <w:bookmarkStart w:id="74" w:name="__RefHeading___Toc8364045_2870459653"/>
      <w:bookmarkStart w:id="75" w:name="_Toc26"/>
      <w:bookmarkEnd w:id="74"/>
      <w:r>
        <w:rPr>
          <w:rtl w:val="true"/>
        </w:rPr>
        <w:t>نکته یکم</w:t>
      </w:r>
      <w:bookmarkEnd w:id="75"/>
    </w:p>
    <w:p>
      <w:pPr>
        <w:pStyle w:val="BookText"/>
        <w:rPr/>
      </w:pPr>
      <w:r>
        <w:rPr>
          <w:rFonts w:ascii="IRNazanin" w:hAnsi="IRNazanin" w:eastAsia="IRNazanin"/>
          <w:color w:val="111111"/>
          <w:sz w:val="28"/>
          <w:sz w:val="28"/>
          <w:szCs w:val="28"/>
          <w:rtl w:val="true"/>
          <w:lang w:bidi="fa-IR"/>
        </w:rPr>
        <w:t>شفاعت در منطق قرآن کریم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غیر خدا که خداوند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را نفی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لَهُمْ مِنْ دُونِهِ وَلِیٌّ وَ لا شَفِیعٌ</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مطلق، منوط به آن است که بتوان حاجتِ شفاعت خواه را برآورده ساخت و شفاعت کننده را به برآورده ساختن آن حاجت ملزم ساخت حتی اگر نخواهد شفاعت بدین معنا جز از آن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لِلّهِ الشَّفاعَةُ جَمِیعاً لَهُ مُلْکُ السَّماواتِ وَ الْأَرْضِ</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کسی نزد خدای متعال بدین معنا شرک است و این شفاعت همانی است که بت پرستان برای آن بت ها را به پرستش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اذن پروردگار متعال، خداوند در قرآن کریم این گونه شفاعت را از شفاعت نهی شده استثنا کرده آن را برای بندگانی که می خواهد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یَشْفَعُ عِنْدَهُ إِلاّ بِإِذْنِهِ</w:t>
      </w:r>
      <w:r>
        <w:rPr>
          <w:rStyle w:val="FootnoteAnchor"/>
          <w:rtl w:val="true"/>
        </w:rPr>
        <w:footnoteReference w:id="100"/>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تُغْنِي شَفَاعَتُهُمْ شَيْئًا إِلاَّ مِنْ بَعْدِ أَنْ يَأْذَنَ اللَّهُ لِمَنْ يَشَاءُ</w:t>
      </w:r>
      <w:r>
        <w:rPr>
          <w:rStyle w:val="FootnoteAnchor"/>
          <w:rtl w:val="true"/>
        </w:rPr>
        <w:footnoteReference w:id="101"/>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102"/>
      </w:r>
      <w:r>
        <w:rPr>
          <w:rFonts w:ascii="IRNazanin" w:hAnsi="IRNazanin" w:eastAsia="IRNazanin"/>
          <w:color w:val="111111"/>
          <w:sz w:val="28"/>
          <w:sz w:val="28"/>
          <w:szCs w:val="28"/>
          <w:rtl w:val="true"/>
          <w:lang w:bidi="fa-IR"/>
        </w:rPr>
        <w:t>اين نوع، شفاعت چیزی نیست مگر درخواست حاجتِ شفاعت خواه از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استغفار و آمرزش خواهی برای دیگران نیز داخل در مفهوم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پیامبرش اجازه داد تا برای مردان و زنان مؤمن استغفار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لَهُمْ وَ شَاوِرْهُمْ فِي الْأَمْرِ</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اسْتَغْفَرَ لَهُمُ اللّهَ</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اسْتَغْفِرْ لَهُنَّ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هر کس که از او آمرزش بخواهد و در آمرزش خواهی، رسول خدا صلی الله علیه و اله و سلم را شفیع قرار دهد وعده آمرزش و مغفرت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 جَاءُوکَ فَاسْتَغْفَرُوا اللَّهَ وَ اسْتَغْفَرَ لَهُمْ الرَّسُولُ لَوَجَدُوا اللَّهَ تَوَّاباً رَحِیماً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سبحان خبر داده است که فرشتگان برای مؤمنان آمرزش می 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یُسَبِّحُونَ بِحَمْدِ رَبِّهِمْ وَ یُؤْمِنُونَ بِهِ وَ یَسْتَغْفِرُونَ لِلَّذِینَ آمَنُوا رَبَّنا وَسِعْتَ کُلَّ شَیْءٍ رَحْمَهً وَ عِلْماً فَاغْفِرْ لِلَّذِینَ تابُوا وَ اِتَّبَعُوا سَبِیلَکَ وَ قِهِمْ عَذابَ اَلْجَحِیمِ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سبحان ما را از دعای نوح علیه السلام و آمرزش خواهی او برای مؤمنان نیز خبر داده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ابراهیم علیه السلام و آمرزش خواهی او نیز در قرآن آمده است آن جا که پروردگار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اغْفِرْلِی وَ لِوَالِدَیَّ وَ لِلْمُؤْمِنِینَ یَوْمَ یَقُومُ الْحِسَابُ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اصل شفاعت به اذن خدا از رهگذر قرآن و با توجه به آیات استوار آن اثبات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شیعه و سنی نیز به روشنی بر می آید که زیارت قبر رسول خدا صلی الله علیه و اله و سلم موجب شفاعت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با اسناد خویش از ابن عمر روایت می کند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مرا زیارت کند بر من واجب می شود که او را شفاعت کنم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این حدیث را با عبارتی دیگر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مرگم مرا زیارت کند بر من واجب می شود که او را شفاعت کنم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روایات تصریح دارند که زیارت قبور امامان علیهم السلام سبب برخورداری از شفاعت آنان می گردد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6" w:name="pg11234_97309"/>
    </w:p>
    <w:p>
      <w:pPr>
        <w:pStyle w:val="BookText"/>
        <w:rPr/>
      </w:pPr>
      <w:bookmarkEnd w:id="76"/>
      <w:r>
        <w:rPr>
          <w:rFonts w:ascii="IRNazanin" w:hAnsi="IRNazanin" w:eastAsia="IRNazanin"/>
          <w:color w:val="111111"/>
          <w:sz w:val="28"/>
          <w:sz w:val="28"/>
          <w:szCs w:val="28"/>
          <w:rtl w:val="true"/>
          <w:lang w:bidi="fa-IR"/>
        </w:rPr>
        <w:t>به هر روی، صحیحۀ بزنطی تصریح دارد که امام رضا علیه السلام در روز قیامت زائرانِ دوستدار خویش را شفاعت می کند</w:t>
      </w:r>
      <w:r>
        <w:rPr>
          <w:rFonts w:eastAsia="IRNazanin" w:cs="IRNazanin"/>
          <w:color w:val="111111"/>
          <w:sz w:val="28"/>
          <w:szCs w:val="28"/>
          <w:rtl w:val="true"/>
          <w:lang w:bidi="fa-IR"/>
        </w:rPr>
        <w:t>.</w:t>
      </w:r>
    </w:p>
    <w:p>
      <w:pPr>
        <w:pStyle w:val="Heading5"/>
        <w:numPr>
          <w:ilvl w:val="4"/>
          <w:numId w:val="1"/>
        </w:numPr>
        <w:rPr/>
      </w:pPr>
      <w:bookmarkStart w:id="77" w:name="__RefHeading___Toc8364047_2870459653"/>
      <w:bookmarkStart w:id="78" w:name="_Toc27"/>
      <w:bookmarkEnd w:id="77"/>
      <w:r>
        <w:rPr>
          <w:rtl w:val="true"/>
        </w:rPr>
        <w:t>نکته دوم</w:t>
      </w:r>
      <w:bookmarkEnd w:id="78"/>
    </w:p>
    <w:p>
      <w:pPr>
        <w:pStyle w:val="BookText"/>
        <w:rPr/>
      </w:pPr>
      <w:r>
        <w:rPr>
          <w:rFonts w:ascii="IRNazanin" w:hAnsi="IRNazanin" w:eastAsia="IRNazanin"/>
          <w:color w:val="111111"/>
          <w:sz w:val="28"/>
          <w:sz w:val="28"/>
          <w:szCs w:val="28"/>
          <w:rtl w:val="true"/>
          <w:lang w:bidi="fa-IR"/>
        </w:rPr>
        <w:t>درباره فضیلت زیارت امام رضا علیه السلام این دو روایت هست که مضمونی نزدیک به صحیحۀ بزنطی دارند اکنون این دو روایت را می آوریم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طالقانی از ابن عقده از علی بن حسن بن علی بن فضال از پدرش روایت می کند که از رضا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سم به قتل می رسم و در دیار غربت به خاک سپرده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پدرش از پدرانش از رسول خدا صلی الله علیه و اله و سلم به آگاهی من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هر کس مرا در غربتم زیارت کند من و پدرانم روز قیامت شفیعان او خواهیم بود و هر کس ما شفیعان او باشیم نجات می یابد، اگرچه گناهان انس و جن را داشته باشد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اسناد این روایت نام این راویان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مُكَتِب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توثیق صریحی نشده است لیک گروهی او را موثق می دانند؛ چه از مشایخ اجازه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مشهور به ابن عُقده نجاشی در رجال خویش در یادکرد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سعيد بن عبدالرحمن بن زياد بن عبدالله بن زياد بن عجل الله تعالی فرجه الشریفلان،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سعيد بن قیس سبیعی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اصحاب حدیث، جلیل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حدیث نامبردار است و حکایات درباره حفظ حدیث و عظمت او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کوفی، زیدی و جارودی </w:t>
      </w:r>
      <w:r>
        <w:rPr>
          <w:rStyle w:val="FootnoteAnchor"/>
          <w:rtl w:val="true"/>
        </w:rPr>
        <w:footnoteReference w:id="115"/>
      </w:r>
      <w:r>
        <w:rPr>
          <w:rFonts w:ascii="IRNazanin" w:hAnsi="IRNazanin" w:eastAsia="IRNazanin"/>
          <w:color w:val="111111"/>
          <w:sz w:val="28"/>
          <w:sz w:val="28"/>
          <w:szCs w:val="28"/>
          <w:rtl w:val="true"/>
          <w:lang w:bidi="fa-IR"/>
        </w:rPr>
        <w:t>بود و بر همین عقیده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مذهبان ما از آن روی او را یاد کرده اند که با آنان دمساز بود و رفت و آمد می کرد و جایگاهی سترگ داشت و بسیار موثق و امانت دار بود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دربارۀ ابن عقده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w:t>
      </w:r>
    </w:p>
    <w:p>
      <w:pPr>
        <w:pStyle w:val="BookText"/>
        <w:rPr/>
      </w:pPr>
      <w:r>
        <w:rPr>
          <w:rFonts w:ascii="IRNazanin" w:hAnsi="IRNazanin" w:eastAsia="IRNazanin"/>
          <w:color w:val="111111"/>
          <w:sz w:val="28"/>
          <w:sz w:val="28"/>
          <w:szCs w:val="28"/>
          <w:rtl w:val="true"/>
          <w:lang w:bidi="fa-IR"/>
        </w:rPr>
        <w:t xml:space="preserve">محمد بن سعید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عقده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وثاقت، بزرگواری و حافظه بسیار، مشهورتر از آن است که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 جارودی بود و بر همین عقیده درگذشت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خویش ابن عقده را در شمار کسانی یاد کرده است که از امامان علیهم السلام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ابن سعيد بن عبدالرحمن بن ابراهيم بن زياد بن عبدالله بن عجل الله تعالی فرجه الشریفلان،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سعید بن قیس همدانی سبیعی کوفی معروف به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کنیه داشت و ارجمند و پرقدر و منزلت بود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یادکرد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ابن حسن بن علی بن فضّال بن عمر بن ایمن،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ربعي فیاض،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فقیه بزرگ و ثقه هم مذهبان ما بود و دانای آنان به حدیث سخنش درباره حدیث پذیرفته می شد سخنان بسیاری از او شنیدند لیک به لغزش یا چیزی که مایه زشتی او باشد،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از راویان ضعیف روایت می کرد و فطحی مذهب بود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حسن بن فضال فطحی مذهب، ثقه، کوفی و پر علم و دانش بود روایات و اخبارش گسترده بود و تصانیفش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نداشت و نظرش به هم مذهبان امامی </w:t>
      </w:r>
    </w:p>
    <w:p>
      <w:pPr>
        <w:pStyle w:val="BookText"/>
        <w:rPr/>
      </w:pPr>
      <w:r>
        <w:rPr>
          <w:rFonts w:ascii="IRNazanin" w:hAnsi="IRNazanin" w:eastAsia="IRNazanin"/>
          <w:color w:val="111111"/>
          <w:sz w:val="28"/>
          <w:sz w:val="28"/>
          <w:szCs w:val="28"/>
          <w:rtl w:val="true"/>
          <w:lang w:bidi="fa-IR"/>
        </w:rPr>
        <w:t>ما که به اثنی عشریه اعتقاد داشتند، نزدیک بود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رجال خویش او را از کسانی دانسته است که هم مذهبان ما بر صحتِ احادیث صحیح آنان اجماع دارند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بن فضّال فطحی مذهب بود و به امامت عبدالله بن جعفر اعتقاد داشت لیک هنگام مرگ به امامت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فضال فرزند تَيْمُلى بن ربيعة بن بكر،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الله بن ثعلبه بود از امام رضا علیه السلام روایت کرده و بسیار به او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جلیل القدر بود و منزلتی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 و در حدیث و روایات خویش ثقه به شمار می آمد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او را در شمار اصحاب امام رضا علیه السلام یاد کرده و گفته است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الرباب کوفی است و ثقه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نیز او را در رجال خویش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IRNazanin" w:hAnsi="IRNazanin" w:eastAsia="IRNazanin"/>
          <w:color w:val="111111"/>
          <w:sz w:val="28"/>
          <w:sz w:val="28"/>
          <w:szCs w:val="28"/>
          <w:rtl w:val="true"/>
          <w:lang w:bidi="fa-IR"/>
        </w:rPr>
        <w:t xml:space="preserve">و با بیان فضلش وی را بسیار ستوده است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اگر به توثیق محمد بن ابراهیم طالقانی قائل باشیم، روایت موثق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فهرستی اسناد این روایت را بعداً خواهیم آورد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افزون بر آن که امام رضا علیه السلام به شفاعت زائر خود می پردازد پیامبر خدا صلی الله علیه و اله و سلم و امامان معصوم علیهم السلام نیز زائر امام رضا علیه السلام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ثبوت شفاعت امام رضا علیه السلام، شفاعت پیامبر خدا صلی الله علیه و اله و سلم و امامان معصوم علیهم السلام دور نیست؛ چه اینان همگان نوری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عبارت پایانی این روایت که آمرزش گناهان زائر در آن یاد شده است باید بگوییم که صحیحۀ حسن وشاء که در آینده آن را یاد خواهیم کرد گواه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الخصال از محمد بن موسى المتوکل، از محمد بن جعفر کوفی اسدی، از احمد بن محمد بن صالح، از حمدان دیوانی روایت می کند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در دیار غربت زیارت کند روز قیامت در سه جا به داد او می رسم و از هراس ها و سختی های آن ها نجاتش می دهم وقتی که نامه های اعمال از راست و چپ پراکنده شوند و هنگام گذشتن از صراط و موقع سنجش اعمال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سخن درباره رجال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او را در رجال خویش توثیق کرده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کوفی اسدی نجاشی در رجال خویش او را یاد کرده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محمد بن عون اسدی، ابوالحسین کوفی، ساکن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محمد بن عبدالله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بوده و صحيح الحدیث جز این که از راویان ضعیف روایت می کرد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نیز در فهرست خویش او را یاد کرده و در رجال خویش گفته است که او یکی از ابواب </w:t>
      </w:r>
      <w:r>
        <w:rPr>
          <w:rStyle w:val="FootnoteAnchor"/>
          <w:rtl w:val="true"/>
        </w:rPr>
        <w:footnoteReference w:id="128"/>
      </w:r>
      <w:r>
        <w:rPr>
          <w:rFonts w:ascii="IRNazanin" w:hAnsi="IRNazanin" w:eastAsia="IRNazanin"/>
          <w:color w:val="111111"/>
          <w:sz w:val="28"/>
          <w:sz w:val="28"/>
          <w:szCs w:val="28"/>
          <w:rtl w:val="true"/>
          <w:lang w:bidi="fa-IR"/>
        </w:rPr>
        <w:t xml:space="preserve">بوده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صالح رجال پژوهان در کتب خود به او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صالح مجهول است و در کتب اربعه روایتی از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 روایت حمدان دیوانی با صحیحۀ بزنطی تقویت می شود؛ زیرا در صحیحه بزنطی آمده است که امام رضا علیه السلام زائران قبر خویش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شفاعت زائران در روز قیامت با صحیحه بزنطی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شفاعت در جایگاه های متعددی صورت می پذیرد که برجسته ترین آن ها سه جایگاهی است که در این روایت به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جایگاه عبارت اند از وقتی که نامه های اعمال از راست و چپ پراکنده می شوند هنگام گذشتن از صراط و موقع سنجش أعمال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باوریم که امام رضا علیه السلام در این سخن به حدیث عایشه اشاره داشته است؛ احمد بن حنبل در مسند خویش از یحیی بن اسحاق </w:t>
      </w:r>
      <w:r>
        <w:rPr>
          <w:rStyle w:val="FootnoteAnchor"/>
          <w:rtl w:val="true"/>
        </w:rPr>
        <w:footnoteReference w:id="130"/>
      </w:r>
      <w:r>
        <w:rPr>
          <w:rFonts w:ascii="Amiri" w:hAnsi="Amiri" w:eastAsia="Amiri" w:cs="Amiri"/>
          <w:color w:val="111111"/>
          <w:sz w:val="28"/>
          <w:sz w:val="28"/>
          <w:szCs w:val="28"/>
          <w:rtl w:val="true"/>
          <w:lang w:bidi="ar-SA"/>
        </w:rPr>
        <w:t xml:space="preserve">از ابن لَهِیعه </w:t>
      </w:r>
      <w:r>
        <w:rPr>
          <w:rStyle w:val="FootnoteAnchor"/>
          <w:rtl w:val="true"/>
        </w:rPr>
        <w:footnoteReference w:id="131"/>
      </w:r>
      <w:r>
        <w:rPr>
          <w:rFonts w:ascii="IRNazanin" w:hAnsi="IRNazanin" w:eastAsia="IRNazanin"/>
          <w:color w:val="111111"/>
          <w:sz w:val="28"/>
          <w:sz w:val="28"/>
          <w:szCs w:val="28"/>
          <w:rtl w:val="true"/>
          <w:lang w:bidi="fa-IR"/>
        </w:rPr>
        <w:t xml:space="preserve">، از خالد بن ابی عمران </w:t>
      </w:r>
      <w:r>
        <w:rPr>
          <w:rStyle w:val="FootnoteAnchor"/>
          <w:rtl w:val="true"/>
        </w:rPr>
        <w:footnoteReference w:id="132"/>
      </w:r>
      <w:r>
        <w:rPr>
          <w:rFonts w:ascii="IRNazanin" w:hAnsi="IRNazanin" w:eastAsia="IRNazanin"/>
          <w:color w:val="111111"/>
          <w:sz w:val="28"/>
          <w:sz w:val="28"/>
          <w:szCs w:val="28"/>
          <w:rtl w:val="true"/>
          <w:lang w:bidi="fa-IR"/>
        </w:rPr>
        <w:t xml:space="preserve">، از قاسم بن محمد </w:t>
      </w:r>
      <w:r>
        <w:rPr>
          <w:rStyle w:val="FootnoteAnchor"/>
          <w:rtl w:val="true"/>
        </w:rPr>
        <w:footnoteReference w:id="133"/>
      </w:r>
      <w:r>
        <w:rPr>
          <w:rFonts w:ascii="IRNazanin" w:hAnsi="IRNazanin" w:eastAsia="IRNazanin"/>
          <w:color w:val="111111"/>
          <w:sz w:val="28"/>
          <w:sz w:val="28"/>
          <w:szCs w:val="28"/>
          <w:rtl w:val="true"/>
          <w:lang w:bidi="fa-IR"/>
        </w:rPr>
        <w:t xml:space="preserve">، از عایشه روایت </w:t>
      </w:r>
    </w:p>
    <w:p>
      <w:pPr>
        <w:pStyle w:val="BookText"/>
        <w:rPr/>
      </w:pPr>
      <w:r>
        <w:rPr>
          <w:rFonts w:ascii="IRNazanin" w:hAnsi="IRNazanin" w:eastAsia="IRNazanin"/>
          <w:color w:val="111111"/>
          <w:sz w:val="28"/>
          <w:sz w:val="28"/>
          <w:szCs w:val="28"/>
          <w:rtl w:val="true"/>
          <w:lang w:bidi="fa-IR"/>
        </w:rPr>
        <w:t>می کند که از رسول خدا صلی الله علیه و اله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دوستی، دوستش را یاد می کند؟ رسول خدا صلی الله علیه و اله و سلم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 جانه؛ موقع سنجش اعمال تا این که کفه ها سنگین یا سبک شوند؛ به هنگام پراکنده شدن نامه های اعمال که یا نامه اش را به دست راست او می دهند یا به دست چپش؛ و چون تنوره ای از آتش بیرون آید و گرد آنان بپیچد و بر آنان غضب کند آن تنوره می گوید مرا بر سه نفر گماشته اند کسی که ادعا می ورزید به غیر خدا معبودی دیگر نیز هست کسی که به روز حسابرسی ایمان نداشت و کسی که گردنکش و ستیزه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تنوره گرد آنان می پیچد و در اعماق جهنم شان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همانا پلی است باریک تر از مو و تیز تر از شمشیر که سگانی دارد و بوته های خاری آن ها هر کس را که خدا بخواهد می 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چشم بر هم زدنی و به سرعت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و اسبان تیز تک از آن پل می گذرند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سلامت شان دار پس یکی نجات می یابد و به سلامت می گذرد </w:t>
      </w:r>
    </w:p>
    <w:p>
      <w:pPr>
        <w:pStyle w:val="BookText"/>
        <w:rPr/>
      </w:pPr>
      <w:r>
        <w:rPr>
          <w:rFonts w:ascii="IRNazanin" w:hAnsi="IRNazanin" w:eastAsia="IRNazanin"/>
          <w:color w:val="111111"/>
          <w:sz w:val="28"/>
          <w:sz w:val="28"/>
          <w:szCs w:val="28"/>
          <w:rtl w:val="true"/>
          <w:lang w:bidi="fa-IR"/>
        </w:rPr>
        <w:t>یکی زخم بر می دارد و به سلامت می گذرد و یکی در آتش سرنگون می گردد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سخن خویش به همان جایگاه های سه گانه ای اشاره می کند که رسول خدا صلی الله علیه و اله و سلم در حدیث عایشه درباره آن ها سخن گفته است؛ چه رسول خدا صلی الله علیه و اله و سلم نخست از جایگاه سنجش اعمال، سخن میراند سپس به جایگاه پراکنده شدن نامه های اعمال اشاره می کند و سرانجام، صراط را سومین جایگاه می داند و تصریح می کند که تنوره ای از آتش از جهنم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رسول خدا صلی الله علیه و اله و سلم می توان چنین بهره برد که سخت جایگاه های روز قیامت همین جایگاه های سه گانه ای اند که در آن ها دوست، دوستش را 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دوستی دوستش را فراموش می کند لیک امام رضا علیه السلام بر آن است تا برای شیعیانش روشن سازد که او در روز قیامت زائران خود را در سخت ترین جایگاه ها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یک دوست نیست، بلکه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پدری دلسوز است و پدر فرزندش را در سختی ها فراموش نمی کند</w:t>
      </w:r>
      <w:r>
        <w:rPr>
          <w:rFonts w:eastAsia="IRNazanin" w:cs="IRNazanin"/>
          <w:color w:val="111111"/>
          <w:sz w:val="28"/>
          <w:szCs w:val="28"/>
          <w:rtl w:val="true"/>
          <w:lang w:bidi="fa-IR"/>
        </w:rPr>
        <w:t xml:space="preserve">. </w:t>
      </w:r>
      <w:bookmarkStart w:id="79" w:name="pg11234_97326"/>
    </w:p>
    <w:p>
      <w:pPr>
        <w:pStyle w:val="Heading3"/>
        <w:numPr>
          <w:ilvl w:val="2"/>
          <w:numId w:val="1"/>
        </w:numPr>
        <w:rPr/>
      </w:pPr>
      <w:bookmarkStart w:id="80" w:name="__RefHeading___Toc8364049_2870459653"/>
      <w:bookmarkStart w:id="81" w:name="_Toc28"/>
      <w:bookmarkEnd w:id="79"/>
      <w:bookmarkEnd w:id="80"/>
      <w:r>
        <w:rPr>
          <w:rtl w:val="true"/>
        </w:rPr>
        <w:t>صحیحۀ دوم بزنطی</w:t>
      </w:r>
      <w:bookmarkEnd w:id="81"/>
    </w:p>
    <w:p>
      <w:pPr>
        <w:pStyle w:val="Heading4"/>
        <w:numPr>
          <w:ilvl w:val="3"/>
          <w:numId w:val="1"/>
        </w:numPr>
        <w:rPr/>
      </w:pPr>
      <w:bookmarkStart w:id="82" w:name="__RefHeading___Toc8364051_2870459653"/>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ابتدا روایت را ذکر می کنیم سپس رجال اسناد آن را به شرح می کشیم وانگاه پس از ارائه بحث فهرستی خود در ذیل آن تاریخ و منابع روایت را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 اسناد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را ابن قُولَوَیه در کامل الزیارات از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از ابن ابی الخطاب از بزنطی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شیخ صدوق در عيون اخبار الرضا علیه السلام و ثواب الاعمال و امالی از ابن ولید از صفار از ابن عیسی از بزنطی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روایت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ابوالحسن رضا علیه السلام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آمده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شیعیانم بگو که زیارت من نزد پروردگار با هزار حج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حج برای کسی که زیارتش کند و </w:t>
      </w:r>
      <w:bookmarkStart w:id="84" w:name="pg11234_97327"/>
    </w:p>
    <w:p>
      <w:pPr>
        <w:pStyle w:val="BookText"/>
        <w:rPr/>
      </w:pPr>
      <w:bookmarkEnd w:id="84"/>
      <w:r>
        <w:rPr>
          <w:rFonts w:ascii="IRNazanin" w:hAnsi="IRNazanin" w:eastAsia="IRNazanin"/>
          <w:color w:val="111111"/>
          <w:sz w:val="28"/>
          <w:sz w:val="28"/>
          <w:szCs w:val="28"/>
          <w:rtl w:val="true"/>
          <w:lang w:bidi="fa-IR"/>
        </w:rPr>
        <w:t>به حق او عارف باشد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طبری در بشارة المصطفى، فتال نیشابوری در روضة الواعظین و علامه مجلسی در بحار الانوار،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این روایت دو اسناد دارد اینک در بررسی دو اسناد یاد شده با دو مرحله رو به روییم</w:t>
      </w:r>
      <w:r>
        <w:rPr>
          <w:rFonts w:eastAsia="IRNazanin" w:cs="IRNazanin"/>
          <w:color w:val="111111"/>
          <w:sz w:val="28"/>
          <w:szCs w:val="28"/>
          <w:rtl w:val="true"/>
          <w:lang w:bidi="fa-IR"/>
        </w:rPr>
        <w:t>:</w:t>
      </w:r>
    </w:p>
    <w:p>
      <w:pPr>
        <w:pStyle w:val="Heading4"/>
        <w:numPr>
          <w:ilvl w:val="3"/>
          <w:numId w:val="1"/>
        </w:numPr>
        <w:rPr/>
      </w:pPr>
      <w:bookmarkStart w:id="85" w:name="__RefHeading___Toc8364053_2870459653"/>
      <w:bookmarkStart w:id="86" w:name="_Toc30"/>
      <w:bookmarkEnd w:id="85"/>
      <w:r>
        <w:rPr>
          <w:rtl w:val="true"/>
        </w:rPr>
        <w:t>مرحله یکم</w:t>
      </w:r>
      <w:r>
        <w:rPr>
          <w:rtl w:val="true"/>
        </w:rPr>
        <w:t xml:space="preserve">: </w:t>
      </w:r>
      <w:r>
        <w:rPr>
          <w:rtl w:val="true"/>
        </w:rPr>
        <w:t>بررسی اسناد یکم</w:t>
      </w:r>
      <w:bookmarkEnd w:id="86"/>
    </w:p>
    <w:p>
      <w:pPr>
        <w:pStyle w:val="Heading5"/>
        <w:numPr>
          <w:ilvl w:val="4"/>
          <w:numId w:val="1"/>
        </w:numPr>
        <w:rPr/>
      </w:pPr>
      <w:bookmarkStart w:id="87" w:name="__RefHeading___Toc8364055_2870459653"/>
      <w:bookmarkStart w:id="88" w:name="_Toc31"/>
      <w:bookmarkEnd w:id="87"/>
      <w:r>
        <w:rPr>
          <w:rtl w:val="true"/>
        </w:rPr>
        <w:t>اشاره</w:t>
      </w:r>
      <w:bookmarkEnd w:id="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اسناد یکم را ابن قولویه در کامل الزیارات از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از ابن ابی الخطاب از بزنطی روایت کرده است</w:t>
      </w:r>
      <w:r>
        <w:rPr>
          <w:rFonts w:eastAsia="IRNazanin" w:cs="IRNazanin"/>
          <w:color w:val="111111"/>
          <w:sz w:val="28"/>
          <w:szCs w:val="28"/>
          <w:rtl w:val="true"/>
          <w:lang w:bidi="fa-IR"/>
        </w:rPr>
        <w:t xml:space="preserve">. </w:t>
      </w:r>
      <w:bookmarkStart w:id="89" w:name="pg11234_97329"/>
    </w:p>
    <w:p>
      <w:pPr>
        <w:pStyle w:val="Heading5"/>
        <w:numPr>
          <w:ilvl w:val="4"/>
          <w:numId w:val="1"/>
        </w:numPr>
        <w:rPr/>
      </w:pPr>
      <w:bookmarkStart w:id="90" w:name="__RefHeading___Toc8364057_2870459653"/>
      <w:bookmarkStart w:id="91" w:name="_Toc32"/>
      <w:bookmarkEnd w:id="89"/>
      <w:bookmarkEnd w:id="90"/>
      <w:r>
        <w:rPr>
          <w:rtl w:val="true"/>
        </w:rPr>
        <w:t>بحث رجالی</w:t>
      </w:r>
      <w:bookmarkEnd w:id="91"/>
    </w:p>
    <w:p>
      <w:pPr>
        <w:pStyle w:val="BookText"/>
        <w:rPr/>
      </w:pPr>
      <w:r>
        <w:rPr>
          <w:rFonts w:ascii="IRNazanin" w:hAnsi="IRNazanin" w:eastAsia="IRNazanin"/>
          <w:color w:val="111111"/>
          <w:sz w:val="28"/>
          <w:sz w:val="28"/>
          <w:szCs w:val="28"/>
          <w:rtl w:val="true"/>
          <w:lang w:bidi="fa-IR"/>
        </w:rPr>
        <w:t>در این اسناد، پنج راوی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بررسی رجالی صحیحه یکم بزنطی به معرفی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ابن عبدالله اشعری و محمد بن حسین بن ابی الخطاب و احمد بن محمد ابن ابی نصر بزنطی پرداختیم و گفتیم که آنان همگی بزرگوارانی ثقه اند، اما اینک درباره توثیق ابن قولویه سخن می گوییم</w:t>
      </w:r>
      <w:r>
        <w:rPr>
          <w:rFonts w:eastAsia="IRNazanin" w:cs="IRNazanin"/>
          <w:color w:val="111111"/>
          <w:sz w:val="28"/>
          <w:szCs w:val="28"/>
          <w:rtl w:val="true"/>
          <w:lang w:bidi="fa-IR"/>
        </w:rPr>
        <w:t>.</w:t>
      </w:r>
    </w:p>
    <w:p>
      <w:pPr>
        <w:pStyle w:val="Heading5"/>
        <w:numPr>
          <w:ilvl w:val="4"/>
          <w:numId w:val="1"/>
        </w:numPr>
        <w:rPr/>
      </w:pPr>
      <w:bookmarkStart w:id="92" w:name="__RefHeading___Toc8364059_2870459653"/>
      <w:bookmarkStart w:id="93" w:name="_Toc33"/>
      <w:bookmarkEnd w:id="92"/>
      <w:r>
        <w:rPr>
          <w:rtl w:val="true"/>
        </w:rPr>
        <w:t>توثیق جعفر بن محمد بن قُولَوَيه</w:t>
      </w:r>
      <w:bookmarkEnd w:id="93"/>
    </w:p>
    <w:p>
      <w:pPr>
        <w:pStyle w:val="BookText"/>
        <w:rPr/>
      </w:pPr>
      <w:r>
        <w:rPr>
          <w:rFonts w:ascii="IRNazanin" w:hAnsi="IRNazanin" w:eastAsia="IRNazanin"/>
          <w:color w:val="111111"/>
          <w:sz w:val="28"/>
          <w:sz w:val="28"/>
          <w:szCs w:val="28"/>
          <w:rtl w:val="true"/>
          <w:lang w:bidi="fa-IR"/>
        </w:rPr>
        <w:t>نجاشی در رجال خویش ابن قولویه را یاد کرده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موسى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 و یاران برگزیده سعد بن عبدالله اشعری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از هم مذهبان ثقه ما و از بزرگان آنان در حدیث و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برادرش از سعد 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چهار حدیث از سعد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ابوعبدالله فقه را نزد او خوانده و از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سخن که عالمان در ستایش و وثاقت و دانش او گویند وی از آن برتر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ابوالقاسم بود و ثقه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w:t>
      </w:r>
    </w:p>
    <w:p>
      <w:pPr>
        <w:pStyle w:val="BookText"/>
        <w:rPr/>
      </w:pPr>
      <w:r>
        <w:rPr>
          <w:rFonts w:ascii="IRNazanin" w:hAnsi="IRNazanin" w:eastAsia="IRNazanin"/>
          <w:color w:val="111111"/>
          <w:sz w:val="28"/>
          <w:sz w:val="28"/>
          <w:szCs w:val="28"/>
          <w:rtl w:val="true"/>
          <w:lang w:bidi="fa-IR"/>
        </w:rPr>
        <w:t>ابواب فقه تصانیفی بسیار داشت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نیز ابن قولویه را در شمار کسانی که از امامان علیهم السلام روایت نکرده اند آورده و درباره 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کنیه اش ابوالقاسم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مصنفاتی دارد که برخی از آن ها را در الفهرست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او روایت کرده است و محمد بن محمد بن نعمان و حسین بن عبیدالله و احمد بن عبدون و ابن غرور ما را از او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ابن قولویه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نجاشی در رجال خویش باز گفته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در وصف ابن قولویه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قولويه شیخ راستگو که همگان بر امانت داری او اتفاق نظر دارند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لسان المیزان ابن قولویه را یاد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موسى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سهمى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عالمان مشهور شیعه که متهم </w:t>
      </w:r>
      <w:r>
        <w:rPr>
          <w:rStyle w:val="FootnoteAnchor"/>
          <w:rtl w:val="true"/>
        </w:rPr>
        <w:footnoteReference w:id="1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ابن </w:t>
      </w:r>
    </w:p>
    <w:p>
      <w:pPr>
        <w:pStyle w:val="BookText"/>
        <w:rPr/>
      </w:pPr>
      <w:r>
        <w:rPr>
          <w:rFonts w:ascii="IRNazanin" w:hAnsi="IRNazanin" w:eastAsia="IRNazanin"/>
          <w:color w:val="111111"/>
          <w:sz w:val="28"/>
          <w:sz w:val="28"/>
          <w:szCs w:val="28"/>
          <w:rtl w:val="true"/>
          <w:lang w:bidi="fa-IR"/>
        </w:rPr>
        <w:t>نجاشي و على بن حکم او را در شمار شیوخ شیعه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نزد او شاگردی کرده و در ستایش و تمجید او مبالغه نموده است حسین بن عُبيدالله غضائری و محمد بن سلیم طابونی در مصر از او حدیث کرده اند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سال وفات ابن قولویه اختلاف نظر است شیخ طوسی می گوید که او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143"/>
      </w:r>
      <w:r>
        <w:rPr>
          <w:rFonts w:ascii="IRNazanin" w:hAnsi="IRNazanin" w:eastAsia="IRNazanin"/>
          <w:color w:val="111111"/>
          <w:sz w:val="28"/>
          <w:sz w:val="28"/>
          <w:szCs w:val="28"/>
          <w:rtl w:val="true"/>
          <w:lang w:bidi="fa-IR"/>
        </w:rPr>
        <w:t xml:space="preserve">و ابن حجر نیز در لسان المیزان از او پیروی نموده است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خلاصة الاقوال بر آن است که او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سرمدی شده است </w:t>
      </w:r>
      <w:r>
        <w:rPr>
          <w:rStyle w:val="FootnoteAnchor"/>
          <w:rtl w:val="true"/>
        </w:rPr>
        <w:footnoteReference w:id="145"/>
      </w:r>
      <w:r>
        <w:rPr>
          <w:rFonts w:ascii="IRNazanin" w:hAnsi="IRNazanin" w:eastAsia="IRNazanin"/>
          <w:color w:val="111111"/>
          <w:sz w:val="28"/>
          <w:sz w:val="28"/>
          <w:szCs w:val="28"/>
          <w:rtl w:val="true"/>
          <w:lang w:bidi="fa-IR"/>
        </w:rPr>
        <w:t xml:space="preserve">و راوندی نیز در کتاب خویش ضمن بیان کرامتی از امام دوازدهم علیه السلام سال وفات ابن قولویه را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1234_97336"/>
      <w:bookmarkStart w:id="95" w:name="pg11234_97336"/>
      <w:bookmarkEnd w:id="95"/>
    </w:p>
    <w:p>
      <w:pPr>
        <w:pStyle w:val="BookText"/>
        <w:rPr/>
      </w:pPr>
      <w:bookmarkStart w:id="96" w:name="pg11234_97336"/>
      <w:bookmarkEnd w:id="96"/>
      <w:r>
        <w:rPr>
          <w:rFonts w:ascii="IRNazanin" w:hAnsi="IRNazanin" w:eastAsia="IRNazanin"/>
          <w:color w:val="111111"/>
          <w:sz w:val="28"/>
          <w:sz w:val="28"/>
          <w:szCs w:val="28"/>
          <w:rtl w:val="true"/>
          <w:lang w:bidi="fa-IR"/>
        </w:rPr>
        <w:t>از تمام آن چه گفتیم می توان نتیجه گرفت که رجال این طریق جملگی ثقه و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یاد شده با توجه به اسناد یکم آن صحیح اعلایی است</w:t>
      </w:r>
      <w:r>
        <w:rPr>
          <w:rFonts w:eastAsia="IRNazanin" w:cs="IRNazanin"/>
          <w:color w:val="111111"/>
          <w:sz w:val="28"/>
          <w:szCs w:val="28"/>
          <w:rtl w:val="true"/>
          <w:lang w:bidi="fa-IR"/>
        </w:rPr>
        <w:t>.</w:t>
      </w:r>
    </w:p>
    <w:p>
      <w:pPr>
        <w:pStyle w:val="Heading5"/>
        <w:numPr>
          <w:ilvl w:val="4"/>
          <w:numId w:val="1"/>
        </w:numPr>
        <w:rPr/>
      </w:pPr>
      <w:bookmarkStart w:id="97" w:name="__RefHeading___Toc8364061_2870459653"/>
      <w:bookmarkStart w:id="98" w:name="_Toc34"/>
      <w:bookmarkEnd w:id="97"/>
      <w:r>
        <w:rPr>
          <w:rtl w:val="true"/>
        </w:rPr>
        <w:t>بحث فهرستی</w:t>
      </w:r>
      <w:bookmarkEnd w:id="98"/>
    </w:p>
    <w:p>
      <w:pPr>
        <w:pStyle w:val="BookText"/>
        <w:rPr/>
      </w:pPr>
      <w:r>
        <w:rPr>
          <w:rFonts w:ascii="IRNazanin" w:hAnsi="IRNazanin" w:eastAsia="IRNazanin"/>
          <w:color w:val="111111"/>
          <w:sz w:val="28"/>
          <w:sz w:val="28"/>
          <w:szCs w:val="28"/>
          <w:rtl w:val="true"/>
          <w:lang w:bidi="fa-IR"/>
        </w:rPr>
        <w:t>پیشتر گفتیم که احمد بن ابی نصر بزنطی کتابی به نام جامع داشته است که محمد بن حسین بن ابی الخطاب آن را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چنین برداشت می کنیم که نخستین منبع این روایت همان كتاب جامع بزنطی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دومین منبع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توضیحی که پیشتر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سعد بن عبدالله اشعری است؛ زیرا علی بن حسین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را از سعد بن عبدالله سماع کرده و آن را برگرفته است همان گونه که ابن قولویه نیز این کتاب را از استاد خویش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چون ابن قولویه بر آن شده است که کتاب کامل الزیارات را به نگارش درآورد این حدیث را از كتاب المزار سعد بن عبدالله نقل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نقل از طریق و جاده نبوده است؛ چه ابن قولویه کتاب المزار را از </w:t>
      </w:r>
      <w:bookmarkStart w:id="99" w:name="pg11234_97338"/>
    </w:p>
    <w:p>
      <w:pPr>
        <w:pStyle w:val="BookText"/>
        <w:rPr/>
      </w:pPr>
      <w:bookmarkEnd w:id="99"/>
      <w:r>
        <w:rPr>
          <w:rFonts w:ascii="IRNazanin" w:hAnsi="IRNazanin" w:eastAsia="IRNazanin"/>
          <w:color w:val="111111"/>
          <w:sz w:val="28"/>
          <w:sz w:val="28"/>
          <w:szCs w:val="28"/>
          <w:rtl w:val="true"/>
          <w:lang w:bidi="fa-IR"/>
        </w:rPr>
        <w:t>شیخ و استاد خویش علی بن حسین بن بابویه برگرفته است روایت در اصل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مکتب قم آن را نشر داده و نگاه داشته است؛ زیرا سعد و ابن ولید و ابن قولویه همگی از اهل قم اَند</w:t>
      </w:r>
      <w:r>
        <w:rPr>
          <w:rFonts w:eastAsia="IRNazanin" w:cs="IRNazanin"/>
          <w:color w:val="111111"/>
          <w:sz w:val="28"/>
          <w:szCs w:val="28"/>
          <w:rtl w:val="true"/>
          <w:lang w:bidi="fa-IR"/>
        </w:rPr>
        <w:t>.</w:t>
      </w:r>
    </w:p>
    <w:p>
      <w:pPr>
        <w:pStyle w:val="Heading4"/>
        <w:numPr>
          <w:ilvl w:val="3"/>
          <w:numId w:val="1"/>
        </w:numPr>
        <w:rPr/>
      </w:pPr>
      <w:bookmarkStart w:id="100" w:name="__RefHeading___Toc8364063_2870459653"/>
      <w:bookmarkStart w:id="101" w:name="_Toc35"/>
      <w:bookmarkEnd w:id="100"/>
      <w:r>
        <w:rPr>
          <w:rtl w:val="true"/>
        </w:rPr>
        <w:t>مرحله دوم</w:t>
      </w:r>
      <w:r>
        <w:rPr>
          <w:rtl w:val="true"/>
        </w:rPr>
        <w:t xml:space="preserve">: </w:t>
      </w:r>
      <w:r>
        <w:rPr>
          <w:rtl w:val="true"/>
        </w:rPr>
        <w:t>بررسی اسناد دوم</w:t>
      </w:r>
      <w:bookmarkEnd w:id="101"/>
    </w:p>
    <w:p>
      <w:pPr>
        <w:pStyle w:val="Heading5"/>
        <w:numPr>
          <w:ilvl w:val="4"/>
          <w:numId w:val="1"/>
        </w:numPr>
        <w:rPr/>
      </w:pPr>
      <w:bookmarkStart w:id="102" w:name="__RefHeading___Toc8364065_2870459653"/>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اسناد دوم آوردیم که شیخ صدوق این حدیث را از ابن ولید، از محمد بن حسن صفار از احمد بن محمد بن عیسی از بزنطی روایت کرده است</w:t>
      </w:r>
      <w:r>
        <w:rPr>
          <w:rFonts w:eastAsia="IRNazanin" w:cs="IRNazanin"/>
          <w:color w:val="111111"/>
          <w:sz w:val="28"/>
          <w:szCs w:val="28"/>
          <w:rtl w:val="true"/>
          <w:lang w:bidi="fa-IR"/>
        </w:rPr>
        <w:t>.</w:t>
      </w:r>
    </w:p>
    <w:p>
      <w:pPr>
        <w:pStyle w:val="Heading5"/>
        <w:numPr>
          <w:ilvl w:val="4"/>
          <w:numId w:val="1"/>
        </w:numPr>
        <w:rPr/>
      </w:pPr>
      <w:bookmarkStart w:id="104" w:name="__RefHeading___Toc8364067_2870459653"/>
      <w:bookmarkStart w:id="105" w:name="_Toc37"/>
      <w:bookmarkEnd w:id="104"/>
      <w:r>
        <w:rPr>
          <w:rtl w:val="true"/>
        </w:rPr>
        <w:t>بحث رجالی</w:t>
      </w:r>
      <w:bookmarkEnd w:id="105"/>
    </w:p>
    <w:p>
      <w:pPr>
        <w:pStyle w:val="Heading6"/>
        <w:numPr>
          <w:ilvl w:val="5"/>
          <w:numId w:val="1"/>
        </w:numPr>
        <w:rPr/>
      </w:pPr>
      <w:bookmarkStart w:id="106" w:name="__RefHeading___Toc8364069_2870459653"/>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این اسناد شش راوی دیده می شوند پیش از این شیخ صدوق، محمد بن حسن بن ولید و احمد بن محمد بن ابی نصر بزنطی را معرفی کردیم و گفتیم که تمامی آنان ثقه و ارجمندند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معرفی دیگر رجال این اسناد</w:t>
      </w:r>
      <w:r>
        <w:rPr>
          <w:rFonts w:eastAsia="IRNazanin" w:cs="IRNazanin"/>
          <w:color w:val="111111"/>
          <w:sz w:val="28"/>
          <w:szCs w:val="28"/>
          <w:rtl w:val="true"/>
          <w:lang w:bidi="fa-IR"/>
        </w:rPr>
        <w:t>.</w:t>
      </w:r>
    </w:p>
    <w:p>
      <w:pPr>
        <w:pStyle w:val="Heading6"/>
        <w:numPr>
          <w:ilvl w:val="5"/>
          <w:numId w:val="1"/>
        </w:numPr>
        <w:rPr/>
      </w:pPr>
      <w:bookmarkStart w:id="108" w:name="__RefHeading___Toc8364071_2870459653"/>
      <w:bookmarkStart w:id="109" w:name="_Toc39"/>
      <w:bookmarkEnd w:id="108"/>
      <w:r>
        <w:rPr/>
        <w:t>1</w:t>
      </w:r>
      <w:r>
        <w:rPr>
          <w:rtl w:val="true"/>
        </w:rPr>
        <w:t>-</w:t>
      </w:r>
      <w:r>
        <w:rPr>
          <w:rtl w:val="true"/>
        </w:rPr>
        <w:t>توثیق احمد بن محمد بن عیسی</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او را در رجال خویش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اصحاب امام هادی علیه السلام یاد کرده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نجاشی نیز در رجال خویش در یادکرد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عيسى بن عبدالله بن سعد بن مالک بن احوص ابن سائب بن مالک بن عامر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رحمه الله شیخ محدثان قم و بزرگ و فقیه بلامنازع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رییسی بوده که در قم به دیدار حکمران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با امام رضا علیه السلام دیدار کرده است و کتاب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عسکری نیز دیدار کرده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او را یاد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عیسی بن عبدالله بن سعد بن مالک بن احوص ابن سائب بن مالک بن عامر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ابوجعفر، شیخ و بزرگ و فقیه بلامنازع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رییسی بود که در آن شهر به دیدار حکمران می رفت احمد بن محمد ابوالحسن رضا علیه السلام را دیدار کرده و کتاب هایی نیز تصنیف کرده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رجال خویش یک بار احمد بن محمد را در شمار اصحاب امام رضا علیه السلام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کتاب 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دیگر او را از اصحاب امام جواد علیه السلام 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10" w:name="pg11234_97342"/>
    </w:p>
    <w:p>
      <w:pPr>
        <w:pStyle w:val="BookText"/>
        <w:rPr/>
      </w:pPr>
      <w:bookmarkEnd w:id="110"/>
      <w:r>
        <w:rPr>
          <w:rFonts w:ascii="IRNazanin" w:hAnsi="IRNazanin" w:eastAsia="IRNazanin"/>
          <w:color w:val="111111"/>
          <w:sz w:val="28"/>
          <w:sz w:val="28"/>
          <w:szCs w:val="28"/>
          <w:rtl w:val="true"/>
          <w:lang w:bidi="fa-IR"/>
        </w:rPr>
        <w:t>اصحاب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سومین بار او را از اصحاب امام هادی علیه السلام دانسته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8364073_2870459653"/>
      <w:bookmarkStart w:id="112" w:name="_Toc40"/>
      <w:bookmarkEnd w:id="111"/>
      <w:r>
        <w:rPr/>
        <w:t>2</w:t>
      </w:r>
      <w:r>
        <w:rPr>
          <w:rtl w:val="true"/>
        </w:rPr>
        <w:t>-</w:t>
      </w:r>
      <w:r>
        <w:rPr>
          <w:rtl w:val="true"/>
        </w:rPr>
        <w:t>توثیق محمد بن حسن صفار</w:t>
      </w:r>
      <w:bookmarkEnd w:id="112"/>
    </w:p>
    <w:p>
      <w:pPr>
        <w:pStyle w:val="BookText"/>
        <w:rPr/>
      </w:pPr>
      <w:r>
        <w:rPr>
          <w:rFonts w:ascii="IRNazanin" w:hAnsi="IRNazanin" w:eastAsia="IRNazanin"/>
          <w:color w:val="111111"/>
          <w:sz w:val="28"/>
          <w:sz w:val="28"/>
          <w:szCs w:val="28"/>
          <w:rtl w:val="true"/>
          <w:lang w:bidi="fa-IR"/>
        </w:rPr>
        <w:t>نجاشی در یاد کرد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فَرّوح صفار،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بن طلحة بن عُبَيدالله بن سائب مالک بن عامر اشعری، ابوجعفر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هم مذهبان قمی ما بود و ثقه و پرقدر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برتری داشت و در روایت او کمتر اشتباه و افتادگی دیده می شد او کتاب هایی دارد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او را با این عنوان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نیز در شرح حال ابوبکر حضرّمی گفته است که صفار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13" w:name="pg11234_97344"/>
    </w:p>
    <w:p>
      <w:pPr>
        <w:pStyle w:val="BookText"/>
        <w:rPr/>
      </w:pPr>
      <w:bookmarkEnd w:id="113"/>
      <w:r>
        <w:rPr>
          <w:rFonts w:ascii="IRNazanin" w:hAnsi="IRNazanin" w:eastAsia="IRNazanin"/>
          <w:color w:val="111111"/>
          <w:sz w:val="28"/>
          <w:sz w:val="28"/>
          <w:szCs w:val="28"/>
          <w:rtl w:val="true"/>
          <w:lang w:bidi="fa-IR"/>
        </w:rPr>
        <w:t>کشی در رجال خویش او را در شمار اصحاب امام عسکری علیه السلام جای داده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پرسیده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آوردیم روشن می شود که رجال این طریق جملگی ثقه و ارجمندند و بنابراین حدیث یاد شده با اسناد دوم خود نیز صحیح اعلایی به شمار می آید</w:t>
      </w:r>
      <w:r>
        <w:rPr>
          <w:rFonts w:eastAsia="IRNazanin" w:cs="IRNazanin"/>
          <w:color w:val="111111"/>
          <w:sz w:val="28"/>
          <w:szCs w:val="28"/>
          <w:rtl w:val="true"/>
          <w:lang w:bidi="fa-IR"/>
        </w:rPr>
        <w:t>.</w:t>
      </w:r>
    </w:p>
    <w:p>
      <w:pPr>
        <w:pStyle w:val="Heading5"/>
        <w:numPr>
          <w:ilvl w:val="4"/>
          <w:numId w:val="1"/>
        </w:numPr>
        <w:rPr/>
      </w:pPr>
      <w:bookmarkStart w:id="114" w:name="__RefHeading___Toc8364075_2870459653"/>
      <w:bookmarkStart w:id="115" w:name="_Toc41"/>
      <w:bookmarkEnd w:id="114"/>
      <w:r>
        <w:rPr>
          <w:rtl w:val="true"/>
        </w:rPr>
        <w:t>بحث فهرستی</w:t>
      </w:r>
      <w:bookmarkEnd w:id="115"/>
    </w:p>
    <w:p>
      <w:pPr>
        <w:pStyle w:val="Heading6"/>
        <w:numPr>
          <w:ilvl w:val="5"/>
          <w:numId w:val="1"/>
        </w:numPr>
        <w:rPr/>
      </w:pPr>
      <w:bookmarkStart w:id="116" w:name="__RefHeading___Toc8364077_2870459653"/>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پیشتر گفتیم که احمد بن ابی نصر بزنطی کتابی به نام جامع داشته است و شرح دادیم که نسخه ای از این کتاب نزد محمد بن حسین بن ابي الخطاب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گوییم کتاب جامع بزنطی نسخه ای دیگر دارد که همان نسخه احمد بن محمد بن عیسی است؛ زیرا شیخ طوسی کتاب جامع بزنطی را از ابن ابی جید از ابن ولید از محمد بن حسن صفار از احمد بن محمد بن عیسی از بزنطی روایت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 همان طریقی است که ما آن را در اسناد دوم این روایت می بینیم؛ چه شیخ صدوق این روایت را از ابن ولید از صفار از احمد بن محمد بن عیسی از بزنطی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روی بزنطی از امام جواد علیه السلام سماع داشته و این حدیث را در كتاب جامع خويش ذکر کرده است و پس از آن که احمد بن محمد بن عیسی به کوفه سفر نموده است این کتاب را از بزنطی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حسن صفار این کتاب را از استاد خود احمد بن محمد ابن عیسی برگرفته و پس از او ابن ولید از صفار همان گونه که شیخ صدوق نیز این کتاب را از ابن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احمد بن محمد بن عیسی از کتاب جامع نزد شیخ صدوق بوده است و او از آن نسخه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صحیح ترین روایات ماست؛ زیرا در نسخۀ مشهور کتاب جامع بزنطی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روشن می شود که کتاب بزنطی دو نسخه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محمد بن حسين بن ابى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احمد بن محمد بن عیسی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یکم کوفی است و نسخۀ دوم قمی نیز شواهد نشان می دهد که نسخۀ دوم که همان نسخه اشعری است به شیخ صدوق رسیده است و او این روایت را از آن نقل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شواهد قطعی در دست نداریم که نسخه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ابن ابى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صدوق رسیده باشد و گفتیم که این نسخه به سعد بن عبدالله اشعری رسیده است و او این روایت را در کتاب مزار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پیشتر شرح دادیم که کتاب سعد به شیخ صدوق رسیده و او روایت بزنطی را از آن کتاب روایت کرده است</w:t>
      </w:r>
      <w:r>
        <w:rPr>
          <w:rFonts w:eastAsia="IRNazanin" w:cs="IRNazanin"/>
          <w:color w:val="111111"/>
          <w:sz w:val="28"/>
          <w:szCs w:val="28"/>
          <w:rtl w:val="true"/>
          <w:lang w:bidi="fa-IR"/>
        </w:rPr>
        <w:t xml:space="preserve">. </w:t>
      </w:r>
      <w:bookmarkStart w:id="118" w:name="pg11234_97348"/>
    </w:p>
    <w:p>
      <w:pPr>
        <w:pStyle w:val="BookText"/>
        <w:rPr/>
      </w:pPr>
      <w:bookmarkEnd w:id="118"/>
      <w:r>
        <w:rPr>
          <w:rFonts w:ascii="IRNazanin" w:hAnsi="IRNazanin" w:eastAsia="IRNazanin"/>
          <w:color w:val="111111"/>
          <w:sz w:val="28"/>
          <w:sz w:val="28"/>
          <w:szCs w:val="28"/>
          <w:rtl w:val="true"/>
          <w:lang w:bidi="fa-IR"/>
        </w:rPr>
        <w:t xml:space="preserve">از آن چه گفتیم روشن می شود که دومین روایت بزنطی در رجال و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منابع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ترین روایات ماست؛ زیرا در دو کتاب معتبر و شایسته اعتمادِ جامع بزنطی در هر دو نسخه و مزار سعد بن عبدالله اشعری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سه نکته</w:t>
      </w:r>
      <w:r>
        <w:rPr>
          <w:rFonts w:eastAsia="IRNazanin" w:cs="IRNazanin"/>
          <w:color w:val="111111"/>
          <w:sz w:val="28"/>
          <w:szCs w:val="28"/>
          <w:rtl w:val="true"/>
          <w:lang w:bidi="fa-IR"/>
        </w:rPr>
        <w:t>:</w:t>
      </w:r>
    </w:p>
    <w:p>
      <w:pPr>
        <w:pStyle w:val="Heading6"/>
        <w:numPr>
          <w:ilvl w:val="5"/>
          <w:numId w:val="1"/>
        </w:numPr>
        <w:rPr/>
      </w:pPr>
      <w:bookmarkStart w:id="119" w:name="__RefHeading___Toc8364079_2870459653"/>
      <w:bookmarkStart w:id="120" w:name="_Toc43"/>
      <w:bookmarkEnd w:id="119"/>
      <w:r>
        <w:rPr>
          <w:rtl w:val="true"/>
        </w:rPr>
        <w:t>نکته یکم</w:t>
      </w:r>
      <w:bookmarkEnd w:id="120"/>
    </w:p>
    <w:p>
      <w:pPr>
        <w:pStyle w:val="BookText"/>
        <w:rPr/>
      </w:pPr>
      <w:r>
        <w:rPr>
          <w:rFonts w:ascii="IRNazanin" w:hAnsi="IRNazanin" w:eastAsia="IRNazanin"/>
          <w:color w:val="111111"/>
          <w:sz w:val="28"/>
          <w:sz w:val="28"/>
          <w:szCs w:val="28"/>
          <w:rtl w:val="true"/>
          <w:lang w:bidi="fa-IR"/>
        </w:rPr>
        <w:t>در آغاز روایاتی را یاد می کنیم که درباره فضیلت حج سخن می گویند تا بدین سان میان ثواب زیارت امام رضا علیه السلام و ثواب حج مقایسه ای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آگاهی از ثواب حج از عظمت ثواب زیارت امام رضا علیه السلام که با هزار هزار حج برابر است بیشتر آگاهی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احادیثی درباره فضیلت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 هر کس برای گزاردن حج یا عمره به سوی این خانه روی آورد و از تکبر به دور باشد، از گناهانش پاک می شود همچون روزی که از مادر زاده شده است</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هر گاه </w:t>
      </w:r>
    </w:p>
    <w:p>
      <w:pPr>
        <w:pStyle w:val="BookText"/>
        <w:rPr/>
      </w:pPr>
      <w:r>
        <w:rPr>
          <w:rFonts w:ascii="IRNazanin" w:hAnsi="IRNazanin" w:eastAsia="IRNazanin"/>
          <w:color w:val="111111"/>
          <w:sz w:val="28"/>
          <w:sz w:val="28"/>
          <w:szCs w:val="28"/>
          <w:rtl w:val="true"/>
          <w:lang w:bidi="fa-IR"/>
        </w:rPr>
        <w:t>دست به کار بر بستن بار سفرش شود و برای هر چیزی از بار سفرش قدمی بردارد خداوند عزّوجل برای او ده کار نیک می نویسد و ده کار بد از او پاک می کند و او را ده درجه بالا می برد تا هر گاه که بر بستن بار سفرش را به پایان رساند و هر گاه بر پشت شترش نشیند با پا نهادن و پا برداشتن شترش، خداوند عزوجل با او همان می کند تا این که اعمالش را به پایان بَرَد و چون اعمالش را به پایان برد، خداوند گناهانش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 محرم، صفر و ربیع الاول چهار ماهی است که خداوند برای کار نیک می نویسد و کار های بد او را نمی نویسد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حج و عمره میهمان خدایند اگر از او چیزی بخواهند به آنان می دهد و اگر به درگاهش دعا کنند اجابت شان می کند و اگر شفاعت بخواهند شفاعتشان می کند و اگر چیزی نگویند، خود سخن را با آنان آغاز می کند آنان در برابر یک درهم هزار هزار درهم می گیرند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خانه اش </w:t>
      </w:r>
    </w:p>
    <w:p>
      <w:pPr>
        <w:pStyle w:val="BookText"/>
        <w:rPr/>
      </w:pPr>
      <w:r>
        <w:rPr>
          <w:rFonts w:ascii="IRNazanin" w:hAnsi="IRNazanin" w:eastAsia="IRNazanin"/>
          <w:color w:val="111111"/>
          <w:sz w:val="28"/>
          <w:sz w:val="28"/>
          <w:szCs w:val="28"/>
          <w:rtl w:val="true"/>
          <w:lang w:bidi="fa-IR"/>
        </w:rPr>
        <w:t>بیرون می رود و چیزی می بخشد تا این که به مسجد الحرام می آید و طواف واجب را به انجام می رساند سپس سوی مقام ابراهیم بر می گردد و دو رکعت نماز می گزارد پس فرشته ای می آید و در سمت چپ او می ایستد و</w:t>
      </w:r>
    </w:p>
    <w:p>
      <w:pPr>
        <w:pStyle w:val="BookText"/>
        <w:rPr/>
      </w:pPr>
      <w:r>
        <w:rPr>
          <w:rFonts w:ascii="IRNazanin" w:hAnsi="IRNazanin" w:eastAsia="IRNazanin"/>
          <w:color w:val="111111"/>
          <w:sz w:val="28"/>
          <w:sz w:val="28"/>
          <w:szCs w:val="28"/>
          <w:rtl w:val="true"/>
          <w:lang w:bidi="fa-IR"/>
        </w:rPr>
        <w:t>چون نمازش به پایان رسید آن فرشته بر شانه اش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گذشته ها آمرزیده شد، زین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 حجی نزد من از اتاقی آکنده از طلا که تمامی اش را صدقه بدهم بهتر است</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حجی نزد من برتر است از آزاد کردن هفتاد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 حج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 حج برابری نمی کند یک درهم که در حج در راه خدا داده می شود برتر است از هزار هزار درهم در غیر آن</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شایسته است احادیثی را نیز از طریق اهل سنت در فضیلت </w:t>
      </w:r>
    </w:p>
    <w:p>
      <w:pPr>
        <w:pStyle w:val="BookText"/>
        <w:rPr/>
      </w:pPr>
      <w:r>
        <w:rPr>
          <w:rFonts w:ascii="IRNazanin" w:hAnsi="IRNazanin" w:eastAsia="IRNazanin"/>
          <w:color w:val="111111"/>
          <w:sz w:val="28"/>
          <w:sz w:val="28"/>
          <w:szCs w:val="28"/>
          <w:rtl w:val="true"/>
          <w:lang w:bidi="fa-IR"/>
        </w:rPr>
        <w:t>حج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عزیمت به حج بر شتر نشیند شترش سُم برنمی دارد و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مگر این که خداوند برای او کار نیکی می نویسد و کار بدی را از او پاک می کند و او را درجه ای بالا می برد تا این که به خانه رسد و طواف کند و میان صفا و مروه سعی کند سپس مو هایش را بتراشد یا کوتاه کند و چون چنین کرد گناهانش پاک می شود همانند آن روزی که از مادر زاده شده است پس از آن عمل از سر گیرد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مُحرِم و لبیک گو روزی را تا غروب خورشید به سر کند، با غروب خورشید گناهانش غروب کند و همانند روزی شود که از مادر بزاده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حاجی سواره با هر گام که شترش برمی دارد هفتاد کار نیک نوشته می شود و برای حاجی پیاده با هر گام که بر می دارد هفتصد کار نیک نوشته می شود</w:t>
      </w:r>
      <w:r>
        <w:rPr>
          <w:rFonts w:eastAsia="IRNazanin" w:cs="IRNazanin"/>
          <w:color w:val="111111"/>
          <w:sz w:val="28"/>
          <w:szCs w:val="28"/>
          <w:rtl w:val="true"/>
          <w:lang w:bidi="fa-IR"/>
        </w:rPr>
        <w:t xml:space="preserve">». </w:t>
      </w:r>
      <w:bookmarkStart w:id="121" w:name="pg11234_97355"/>
    </w:p>
    <w:p>
      <w:pPr>
        <w:pStyle w:val="BookText"/>
        <w:rPr/>
      </w:pPr>
      <w:bookmarkEnd w:id="121"/>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با حاجیان سواره مصافحه می کنند و با حاجیان پیاده معانقه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بگزارید که گناهان را می شوید همان گونه که آب کثیفی راه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8364081_2870459653"/>
      <w:bookmarkStart w:id="123" w:name="_Toc44"/>
      <w:bookmarkEnd w:id="122"/>
      <w:r>
        <w:rPr>
          <w:rtl w:val="true"/>
        </w:rPr>
        <w:t>نکته دوم</w:t>
      </w:r>
      <w:bookmarkEnd w:id="123"/>
    </w:p>
    <w:p>
      <w:pPr>
        <w:pStyle w:val="BookText"/>
        <w:rPr/>
      </w:pPr>
      <w:r>
        <w:rPr>
          <w:rFonts w:ascii="IRNazanin" w:hAnsi="IRNazanin" w:eastAsia="IRNazanin"/>
          <w:color w:val="111111"/>
          <w:sz w:val="28"/>
          <w:sz w:val="28"/>
          <w:szCs w:val="28"/>
          <w:rtl w:val="true"/>
          <w:lang w:bidi="fa-IR"/>
        </w:rPr>
        <w:t>درباره فضیلت زیارت امام رضا علیه السلام این روایتی داریم که مضمون آن به صحیحۀ دوم بزنطی نزدیک است و آن را برای کامل کردن فایده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محمد بن یحیی از علی بن حسین نیشابوری، از ابراهیم بن احمد، از عبدالرحمن بن سعید مکی، از یحیی بن سلیمان مازنی از امام کاظم علیه السلام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فرزندم علی را زیارت کند برای او نزد پروردگار ثواب هفتاد حج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هفتاد هزار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حجی که پذیرفته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یا شبی را در کنار مزار او به سر برد همانند کسی است که پروردگار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پروردگار را در عرش زیارت کرده است؟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روز قیامت فرا رسد چهار تن از اولین و چهار تن از آخرین قرار گیرند، اما چهار نفر اولین، نوح، ابراهیم، موسی و عیسی باشند و اما چهار تن آخرین، محمد، علی، حسن و حسین باشند، آن گاه ریسمانی کشیده می شود و زائران قبور امامان با 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زائران قبر پسرم علی بالاترین درجه و نزدیکترین منزلت را دارند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این روایت را در کامل الزیارات با همین اسناد از امام كاظم علیه السلام روایت کرده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نیز این حدیث را در عیون اخبار الرضا علیه السلام و امالی از </w:t>
      </w:r>
      <w:bookmarkStart w:id="124" w:name="pg11234_97359"/>
    </w:p>
    <w:p>
      <w:pPr>
        <w:pStyle w:val="BookText"/>
        <w:rPr/>
      </w:pPr>
      <w:bookmarkEnd w:id="124"/>
      <w:r>
        <w:rPr>
          <w:rFonts w:ascii="IRNazanin" w:hAnsi="IRNazanin" w:eastAsia="IRNazanin"/>
          <w:color w:val="111111"/>
          <w:sz w:val="28"/>
          <w:sz w:val="28"/>
          <w:szCs w:val="28"/>
          <w:rtl w:val="true"/>
          <w:lang w:bidi="fa-IR"/>
        </w:rPr>
        <w:t xml:space="preserve">جعفر بن محمد بن مسرور از حسین بن محمد بن عامر </w:t>
      </w:r>
      <w:r>
        <w:rPr>
          <w:rStyle w:val="FootnoteAnchor"/>
          <w:rtl w:val="true"/>
        </w:rPr>
        <w:footnoteReference w:id="168"/>
      </w:r>
      <w:r>
        <w:rPr>
          <w:rFonts w:ascii="IRNazanin" w:hAnsi="IRNazanin" w:eastAsia="IRNazanin"/>
          <w:color w:val="111111"/>
          <w:sz w:val="28"/>
          <w:sz w:val="28"/>
          <w:szCs w:val="28"/>
          <w:rtl w:val="true"/>
          <w:lang w:bidi="fa-IR"/>
        </w:rPr>
        <w:t xml:space="preserve">، از عمویش عبدالله بن عامر </w:t>
      </w:r>
      <w:r>
        <w:rPr>
          <w:rStyle w:val="FootnoteAnchor"/>
          <w:rtl w:val="true"/>
        </w:rPr>
        <w:footnoteReference w:id="169"/>
      </w:r>
      <w:r>
        <w:rPr>
          <w:rFonts w:ascii="IRNazanin" w:hAnsi="IRNazanin" w:eastAsia="IRNazanin"/>
          <w:color w:val="111111"/>
          <w:sz w:val="28"/>
          <w:sz w:val="28"/>
          <w:szCs w:val="28"/>
          <w:rtl w:val="true"/>
          <w:lang w:bidi="fa-IR"/>
        </w:rPr>
        <w:t xml:space="preserve">، از سلیمان بن حفص مروزی روایت کرده است همان گونه که شیخ طوسی آن را با اسناد خویش از کلینی بازگفته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8364083_2870459653"/>
      <w:bookmarkStart w:id="126" w:name="_Toc45"/>
      <w:bookmarkEnd w:id="125"/>
      <w:r>
        <w:rPr>
          <w:rtl w:val="true"/>
        </w:rPr>
        <w:t>نکته سوم</w:t>
      </w:r>
      <w:bookmarkEnd w:id="1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میان ثواب زیارت امام رضا علیه السلام و امام حسين علیه السلام بسنجیم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علیه السلام ثواب بیشتری دارد؛ زیرا زیارت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صحیحهٔ پیشین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گزاردن هزار هزار حج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برتری زیارت امام حسین علیه السلام برگزاردن هزار هزار حج تنها در دو حدیث ذکر شده است که برای کامل کردن فایده آن دو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کامل الزیارات از حکیم بن داود و دیگران از محمد بن موسی همدانی، از محمد بن خالد طیالسی از سیف بن عُمیره و صالح بن عُقبة، از علقمة بن محمد حَضرَمی و محمد بن اسماعیل، از صالح بن عُقبه، از مالک جهنی از ابوجعفر باقر علیه السلام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حسین علیه السلام را روز عاشورا زیارت کند و آن روز را نزد او گریان سپری سازد با ثواب گزاردن دو هزار هزار حج و دو هزار هزار عمره و دو هزار هزار غزوه به دیدار خداوند می رود و ثواب هر حج و عمره و غزوه، همانند ثواب کسی است که به همراه رسول خدا صلی الله علیه و اله و سلم و امامان هدایتگر، به حج و عمره و غزوه رفته باشد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 هم مذهبان قمی ما محمد بن موسی همدانی را تضعیف کرده اند و نجاشی نیز نقل نموده است که ابن ولید قمی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حدیث جعل می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خالد طیالسی، مالک جهنی و صالح بن عقبه توثیق سريحی در کتاب های رجالی نشده است و علامه در خلاصة الاقوال صالح بن عقبه را غالی دانسته و گفته است که نباید به او توجهی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سخن این که حدیث یاد شده نزد ابن ولید قمی، نجاشی و علامه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محمد بن عبدالمؤمن، از محمد بن یحیی، از محمد بن حسن صفار، از احمد بن محمد کوفی، از محمد بن جعفر بن اسماعیل عبدی، از محمد بن عبدالله بن مهران، از محمد بن سنان، از یونس بن ظبیان، از ابوعبدالله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حسین علیه السلام را در روز عرفه زیارت کند خداوند برای او هزار هزار حج همراه قائم علیه السلام و هزار هزار عمره همراه با پیامبر خدا صلی الله علیه و اله و سلم و آزاد کردن هزار هزار بنده و فرستادن هزار هزار سوار به کارزار در راه خدا می نویسد و خداوند از او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صدیق من به وعده ام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بالای عرشش تزکیه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 نجاشی با تضعیف محمد بن عبدالله بن مهران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دروغ گویی است که مذهب و حدیثش باطل است و در آن شهره می باشد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درباره محمد بن سنان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بسیار ضعیفی </w:t>
      </w:r>
    </w:p>
    <w:p>
      <w:pPr>
        <w:pStyle w:val="BookText"/>
        <w:rPr/>
      </w:pPr>
      <w:r>
        <w:rPr>
          <w:rFonts w:ascii="IRNazanin" w:hAnsi="IRNazanin" w:eastAsia="IRNazanin"/>
          <w:color w:val="111111"/>
          <w:sz w:val="28"/>
          <w:sz w:val="28"/>
          <w:szCs w:val="28"/>
          <w:rtl w:val="true"/>
          <w:lang w:bidi="fa-IR"/>
        </w:rPr>
        <w:t>است که نمی توان به حدیث او تکیه کرد و به احادیثی که به تنهایی روایت می کند نباید توجه نمود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یونس بن ضبیان را نیز تضعیف کرده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 و به روایات او نباید توجه نمود و تمام کتاب او پریشان و در هم آمیخته است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حدیث یاد شده نزد نجاشی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اعتبار صحیحۀ بزنطی را به اثبات رساندیم تا خواننده دریابد که هیچ یک از محدثان در صحت این حدیث تردید روا نمی دارند؛ چه تمامی راویانش از بزرگان و ارجمندان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تمامی آن چه درباره احادیث صحیحه آوردیم روشن می شود که زیارت امام رضا علیه السلام بر زیارت امام حسین علیه السلام برتری دارد</w:t>
      </w:r>
      <w:r>
        <w:rPr>
          <w:rFonts w:eastAsia="IRNazanin" w:cs="IRNazanin"/>
          <w:color w:val="111111"/>
          <w:sz w:val="28"/>
          <w:szCs w:val="28"/>
          <w:rtl w:val="true"/>
          <w:lang w:bidi="fa-IR"/>
        </w:rPr>
        <w:t xml:space="preserve">. </w:t>
      </w:r>
      <w:bookmarkStart w:id="127" w:name="pg11234_97366"/>
    </w:p>
    <w:p>
      <w:pPr>
        <w:pStyle w:val="Heading3"/>
        <w:numPr>
          <w:ilvl w:val="2"/>
          <w:numId w:val="1"/>
        </w:numPr>
        <w:rPr/>
      </w:pPr>
      <w:bookmarkStart w:id="128" w:name="__RefHeading___Toc8364085_2870459653"/>
      <w:bookmarkStart w:id="129" w:name="_Toc46"/>
      <w:bookmarkEnd w:id="127"/>
      <w:bookmarkEnd w:id="128"/>
      <w:r>
        <w:rPr>
          <w:rtl w:val="true"/>
        </w:rPr>
        <w:t>صحیحه ابن ابی نجران</w:t>
      </w:r>
      <w:bookmarkEnd w:id="129"/>
    </w:p>
    <w:p>
      <w:pPr>
        <w:pStyle w:val="Heading4"/>
        <w:numPr>
          <w:ilvl w:val="3"/>
          <w:numId w:val="1"/>
        </w:numPr>
        <w:rPr/>
      </w:pPr>
      <w:bookmarkStart w:id="130" w:name="__RefHeading___Toc8364087_2870459653"/>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ابتدا روایت را ذکر می کنیم سپس به معرفی رجال اسناد آن می پردازیم وانگاه تحلیل فهرستی آن را ارائه می دهیم و تاریخ و منابع روایت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پدرش، از سعد، از احمد بن محمد بن عیسی، از ابن ابی نجران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پدرتان را زیارت کند چه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علامه مجلسی در بحار الانوار آورده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این صحیحه ناگزیر باید دو بحث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بحث فهرستی</w:t>
      </w:r>
      <w:r>
        <w:rPr>
          <w:rFonts w:eastAsia="IRNazanin" w:cs="IRNazanin"/>
          <w:color w:val="111111"/>
          <w:sz w:val="28"/>
          <w:szCs w:val="28"/>
          <w:rtl w:val="true"/>
          <w:lang w:bidi="fa-IR"/>
        </w:rPr>
        <w:t>.</w:t>
      </w:r>
    </w:p>
    <w:p>
      <w:pPr>
        <w:pStyle w:val="Heading4"/>
        <w:numPr>
          <w:ilvl w:val="3"/>
          <w:numId w:val="1"/>
        </w:numPr>
        <w:rPr/>
      </w:pPr>
      <w:bookmarkStart w:id="132" w:name="__RefHeading___Toc8364089_2870459653"/>
      <w:bookmarkStart w:id="133" w:name="_Toc48"/>
      <w:bookmarkEnd w:id="132"/>
      <w:r>
        <w:rPr>
          <w:rtl w:val="true"/>
        </w:rPr>
        <w:t>مرحله یکم</w:t>
      </w:r>
      <w:r>
        <w:rPr>
          <w:rtl w:val="true"/>
        </w:rPr>
        <w:t xml:space="preserve">: </w:t>
      </w:r>
      <w:r>
        <w:rPr>
          <w:rtl w:val="true"/>
        </w:rPr>
        <w:t>بحث رجالی</w:t>
      </w:r>
      <w:bookmarkEnd w:id="133"/>
    </w:p>
    <w:p>
      <w:pPr>
        <w:pStyle w:val="Heading5"/>
        <w:numPr>
          <w:ilvl w:val="4"/>
          <w:numId w:val="1"/>
        </w:numPr>
        <w:rPr/>
      </w:pPr>
      <w:bookmarkStart w:id="134" w:name="__RefHeading___Toc8364091_2870459653"/>
      <w:bookmarkStart w:id="135" w:name="_Toc49"/>
      <w:bookmarkEnd w:id="134"/>
      <w:r>
        <w:rPr>
          <w:rtl w:val="true"/>
        </w:rPr>
        <w:t>اشاره</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این روایت پنج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درباره شیخ صدوق و </w:t>
      </w:r>
      <w:bookmarkStart w:id="136" w:name="pg11234_97368"/>
    </w:p>
    <w:p>
      <w:pPr>
        <w:pStyle w:val="BookText"/>
        <w:rPr/>
      </w:pPr>
      <w:bookmarkEnd w:id="136"/>
      <w:r>
        <w:rPr>
          <w:rFonts w:ascii="IRNazanin" w:hAnsi="IRNazanin" w:eastAsia="IRNazanin"/>
          <w:color w:val="111111"/>
          <w:sz w:val="28"/>
          <w:sz w:val="28"/>
          <w:szCs w:val="28"/>
          <w:rtl w:val="true"/>
          <w:lang w:bidi="fa-IR"/>
        </w:rPr>
        <w:t xml:space="preserve">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عبدالله اشعری و احمد بن محمد بن عیسی سخن راندیم و اینک عبدالرحمن بن ابی نجران را معرفی می کنیم</w:t>
      </w:r>
      <w:r>
        <w:rPr>
          <w:rFonts w:eastAsia="IRNazanin" w:cs="IRNazanin"/>
          <w:color w:val="111111"/>
          <w:sz w:val="28"/>
          <w:szCs w:val="28"/>
          <w:rtl w:val="true"/>
          <w:lang w:bidi="fa-IR"/>
        </w:rPr>
        <w:t>.</w:t>
      </w:r>
    </w:p>
    <w:p>
      <w:pPr>
        <w:pStyle w:val="Heading5"/>
        <w:numPr>
          <w:ilvl w:val="4"/>
          <w:numId w:val="1"/>
        </w:numPr>
        <w:rPr/>
      </w:pPr>
      <w:bookmarkStart w:id="137" w:name="__RefHeading___Toc8364093_2870459653"/>
      <w:bookmarkStart w:id="138" w:name="_Toc50"/>
      <w:bookmarkEnd w:id="137"/>
      <w:r>
        <w:rPr>
          <w:rtl w:val="true"/>
        </w:rPr>
        <w:t>توثیق عبدالرحمن بن ابی نجران</w:t>
      </w:r>
      <w:bookmarkEnd w:id="138"/>
    </w:p>
    <w:p>
      <w:pPr>
        <w:pStyle w:val="BookText"/>
        <w:rPr/>
      </w:pPr>
      <w:r>
        <w:rPr>
          <w:rFonts w:ascii="IRNazanin" w:hAnsi="IRNazanin" w:eastAsia="IRNazanin"/>
          <w:color w:val="111111"/>
          <w:sz w:val="28"/>
          <w:sz w:val="28"/>
          <w:szCs w:val="28"/>
          <w:rtl w:val="true"/>
          <w:lang w:bidi="fa-IR"/>
        </w:rPr>
        <w:t>برقی در رجال خویش یک بار او را ذیل نام عبدالرحمن بن ابی نجران تمیمی در شمار اصحاب امام رضا علیه السلام آورده است و بار دیگر او را با این عنوان در شمار اصحاب امام جواد علیه السلام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قمی</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خود درباره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عمرو بن اسلم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کرده است و پدرش ابونجران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ابونجران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ثقه ثقه است و در آن چه روایت می کند می توان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های فراوانی دارد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دارد که ما را از آن جماعتی به نقل از ابومفضل، از ابن بطه، از احمد بن ابی عبدالله از پدرش خبر داده اند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39" w:name="pg11234_97370"/>
    </w:p>
    <w:p>
      <w:pPr>
        <w:pStyle w:val="BookText"/>
        <w:rPr/>
      </w:pPr>
      <w:bookmarkEnd w:id="139"/>
      <w:r>
        <w:rPr>
          <w:rFonts w:ascii="IRNazanin" w:hAnsi="IRNazanin" w:eastAsia="IRNazanin"/>
          <w:color w:val="111111"/>
          <w:sz w:val="28"/>
          <w:sz w:val="28"/>
          <w:szCs w:val="28"/>
          <w:rtl w:val="true"/>
          <w:lang w:bidi="fa-IR"/>
        </w:rPr>
        <w:t>شیخ طوسی یک بار او را در شمار اصحاب امام رضا علیه السلام جای داده و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نجران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نیز او را از اصحاب امام جواد علیه السلام شمرده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تمامی رجال پژوهان آن است که رجال این اسناد جملگی ثقه و ارجمندند و بر این اساس صحیحه یاد شده، صحیح اعلایی است</w:t>
      </w:r>
      <w:r>
        <w:rPr>
          <w:rFonts w:eastAsia="IRNazanin" w:cs="IRNazanin"/>
          <w:color w:val="111111"/>
          <w:sz w:val="28"/>
          <w:szCs w:val="28"/>
          <w:rtl w:val="true"/>
          <w:lang w:bidi="fa-IR"/>
        </w:rPr>
        <w:t>.</w:t>
      </w:r>
    </w:p>
    <w:p>
      <w:pPr>
        <w:pStyle w:val="Heading4"/>
        <w:numPr>
          <w:ilvl w:val="3"/>
          <w:numId w:val="1"/>
        </w:numPr>
        <w:rPr/>
      </w:pPr>
      <w:bookmarkStart w:id="140" w:name="__RefHeading___Toc8364095_2870459653"/>
      <w:bookmarkStart w:id="141" w:name="_Toc51"/>
      <w:bookmarkEnd w:id="140"/>
      <w:r>
        <w:rPr>
          <w:rtl w:val="true"/>
        </w:rPr>
        <w:t>مرحله دوم</w:t>
      </w:r>
      <w:r>
        <w:rPr>
          <w:rtl w:val="true"/>
        </w:rPr>
        <w:t xml:space="preserve">: </w:t>
      </w:r>
      <w:r>
        <w:rPr>
          <w:rtl w:val="true"/>
        </w:rPr>
        <w:t>بحث فهرستی</w:t>
      </w:r>
      <w:bookmarkEnd w:id="141"/>
    </w:p>
    <w:p>
      <w:pPr>
        <w:pStyle w:val="BookText"/>
        <w:rPr/>
      </w:pPr>
      <w:r>
        <w:rPr>
          <w:rFonts w:ascii="IRNazanin" w:hAnsi="IRNazanin" w:eastAsia="IRNazanin"/>
          <w:color w:val="111111"/>
          <w:sz w:val="28"/>
          <w:sz w:val="28"/>
          <w:szCs w:val="28"/>
          <w:rtl w:val="true"/>
          <w:lang w:bidi="fa-IR"/>
        </w:rPr>
        <w:t>این روایت در کتاب النوادر ابن ابی نجران و مزار سعد بن عبدالله اشعری ذکر شده است و این دو کتاب نزد هم مذهبان ما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این سخن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شرح عبدالرحمن بن ابی نجران مراجعه کنیم می بینیم نجاشی گفته است، او کتابی به نام النوادر دارد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دانیم ابن ابی نجران کوفی بوده و کتاب النوادر خویش را در كوفه نگاشته است و هنگامی که احمد بن محمد بن عیسی در طلب </w:t>
      </w:r>
    </w:p>
    <w:p>
      <w:pPr>
        <w:pStyle w:val="BookText"/>
        <w:rPr/>
      </w:pPr>
      <w:r>
        <w:rPr>
          <w:rFonts w:ascii="IRNazanin" w:hAnsi="IRNazanin" w:eastAsia="IRNazanin"/>
          <w:color w:val="111111"/>
          <w:sz w:val="28"/>
          <w:sz w:val="28"/>
          <w:szCs w:val="28"/>
          <w:rtl w:val="true"/>
          <w:lang w:bidi="fa-IR"/>
        </w:rPr>
        <w:t>حدیث به کوفه سفر کرد به دیدار این استاد حدیث رفت و کتابش را از او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با اسناد خویش از احمد بن محمد بن عیسی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حدیث سوی کوفه بیرون شدم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کتب اربعه را بررسی کنیم می بینیم که در کتاب کافی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تهذيب الاحكام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در استبصار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احمد بن محمد ابن عیسی از ابن ابی نجران روایت شده است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که احمد بن محمد بن عیسی به کتاب های ابن ابی نجران اهتمامی تمام داشته و نسخه ای از کتاب او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همانی است که هم مذهبان قمی ما آن را پذیرفته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چون نوبت به سعد بن عبدالله رسید، او به سماع حدیث از شیخ خویش احمد بن محمد بن عیسی پرداخت و کتب محدثان شیعه را از او برگرفت که از آن جمله است کتاب النوادر ابن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به هنگام تألیف مزار خویش این روایت را از النوادر او </w:t>
      </w:r>
    </w:p>
    <w:p>
      <w:pPr>
        <w:pStyle w:val="BookText"/>
        <w:rPr/>
      </w:pPr>
      <w:r>
        <w:rPr>
          <w:rFonts w:ascii="IRNazanin" w:hAnsi="IRNazanin" w:eastAsia="IRNazanin"/>
          <w:color w:val="111111"/>
          <w:sz w:val="28"/>
          <w:sz w:val="28"/>
          <w:szCs w:val="28"/>
          <w:rtl w:val="true"/>
          <w:lang w:bidi="fa-IR"/>
        </w:rPr>
        <w:t>گرفت و در آن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درباره کتاب المزار سعد سخن راندیم و گفتیم که ابن ولید آن را روایت کرده است و این کتاب از طریق او به شیخ صدوق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 منبع اوّل این روایت کتاب النوادر ابن ابی نجران نسخه احمد بن محمد بن عیسی اشعری است و منبع دوم آن کتاب مزار سعد بن عبدالله اشعری، نسخه ابن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آن چه بیان شد روشن می شود که روایت ابن ابی نجران از دید رجالی و فهرستی از صحیح ترین روایاتی است که در دست داریم؛ چه رجال روایت او جملگی ارجمند و بزرگوارند و دو منبع روایت او نیز در غایت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کامل کردن فایده و بهره های این بحث، دو حدیث در فضیلت زیارت امام رضا علیه السلام عرضه می داریم که مضمونشان به روایت ابن ابی نجران نزدیک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عیون اخبار الرضا علیه السلام و امالی از محمد ابن ابراهيم بن اسحاق مُکتب طالقانی از عبدالعزيز بن یحیی جَلُودی </w:t>
      </w:r>
      <w:r>
        <w:rPr>
          <w:rStyle w:val="FootnoteAnchor"/>
          <w:rtl w:val="true"/>
        </w:rPr>
        <w:footnoteReference w:id="183"/>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محمد بن زکریا جوهری </w:t>
      </w:r>
      <w:r>
        <w:rPr>
          <w:rStyle w:val="FootnoteAnchor"/>
          <w:rtl w:val="true"/>
        </w:rPr>
        <w:footnoteReference w:id="184"/>
      </w:r>
      <w:r>
        <w:rPr>
          <w:rFonts w:ascii="IRNazanin" w:hAnsi="IRNazanin" w:eastAsia="IRNazanin"/>
          <w:color w:val="111111"/>
          <w:sz w:val="28"/>
          <w:sz w:val="28"/>
          <w:szCs w:val="28"/>
          <w:rtl w:val="true"/>
          <w:lang w:bidi="fa-IR"/>
        </w:rPr>
        <w:t>، از جعفر بن محمد بن عماره، از پدرش از امام صادق علیه السلام از پدرانش علیهم السلام روایت می کند که رسول خدا صلی الله علیه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که پاره ای از تن من در خاک خراسان دفن شده هر مؤمنی آن را زیارت کند، خداوند عزّ و جل بهشت را بر او واجب و بدنش را بر آتش دوزخ حرام گرداند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من لا یحضره الفقیه نیز این حدیث را به صورت مرسل از رسول خدا صلی الله علیه و اله و سلم روایت کرده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در کامل الزیارات از جماعت مشایخ خویش، از سعد بن عبدالله اشعری، از احمد بن محمد بن عیسی، از داود صرمی،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قبر پدر مرا زیارت </w:t>
      </w:r>
    </w:p>
    <w:p>
      <w:pPr>
        <w:pStyle w:val="BookText"/>
        <w:rPr/>
      </w:pPr>
      <w:r>
        <w:rPr>
          <w:rFonts w:ascii="IRNazanin" w:hAnsi="IRNazanin" w:eastAsia="IRNazanin"/>
          <w:color w:val="111111"/>
          <w:sz w:val="28"/>
          <w:sz w:val="28"/>
          <w:szCs w:val="28"/>
          <w:rtl w:val="true"/>
          <w:lang w:bidi="fa-IR"/>
        </w:rPr>
        <w:t>کند به بهشت رود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این حدیث را از حسن بن عبدالله بن محمد بن عیسی، از پدرش </w:t>
      </w:r>
      <w:r>
        <w:rPr>
          <w:rStyle w:val="FootnoteAnchor"/>
          <w:rtl w:val="true"/>
        </w:rPr>
        <w:footnoteReference w:id="188"/>
      </w:r>
      <w:r>
        <w:rPr>
          <w:rFonts w:ascii="IRNazanin" w:hAnsi="IRNazanin" w:eastAsia="IRNazanin"/>
          <w:color w:val="111111"/>
          <w:sz w:val="28"/>
          <w:sz w:val="28"/>
          <w:szCs w:val="28"/>
          <w:rtl w:val="true"/>
          <w:lang w:bidi="fa-IR"/>
        </w:rPr>
        <w:t xml:space="preserve">از داود صرمی نیز روایت کرده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42" w:name="pg11234_97380"/>
    </w:p>
    <w:p>
      <w:pPr>
        <w:pStyle w:val="Heading3"/>
        <w:numPr>
          <w:ilvl w:val="2"/>
          <w:numId w:val="1"/>
        </w:numPr>
        <w:rPr/>
      </w:pPr>
      <w:bookmarkStart w:id="143" w:name="__RefHeading___Toc8364097_2870459653"/>
      <w:bookmarkStart w:id="144" w:name="_Toc52"/>
      <w:bookmarkEnd w:id="142"/>
      <w:bookmarkEnd w:id="143"/>
      <w:r>
        <w:rPr>
          <w:rtl w:val="true"/>
        </w:rPr>
        <w:t>مصححه ابن مهزیار</w:t>
      </w:r>
      <w:bookmarkEnd w:id="144"/>
    </w:p>
    <w:p>
      <w:pPr>
        <w:pStyle w:val="Heading4"/>
        <w:numPr>
          <w:ilvl w:val="3"/>
          <w:numId w:val="1"/>
        </w:numPr>
        <w:rPr/>
      </w:pPr>
      <w:bookmarkStart w:id="145" w:name="__RefHeading___Toc8364099_2870459653"/>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ابتدا روایت را ذکر می کنیم سپس به معرفی رجال اسناد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تجلیل فهرستی خویش را ارائه می دهیم و تاریخ و منابع روایت را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در کامل الزیارات و شیخ صدوق در ثواب الاعمال هر دو از ابن ولید، از محمد بن حسن صفار، از عباس بن معروف، از علی بن مهزیار روایت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ابوجعفر 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پاداش کسی که قبر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است و الله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و ابن المشهدی، در کتب مزار خویش، علامه مجلسی در بحار الانوار و حر عاملی در وسائل الشیعه این حدیث را آورده اند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47" w:name="pg11234_97382"/>
    </w:p>
    <w:p>
      <w:pPr>
        <w:pStyle w:val="BookText"/>
        <w:rPr/>
      </w:pPr>
      <w:bookmarkEnd w:id="147"/>
      <w:r>
        <w:rPr>
          <w:rFonts w:ascii="IRNazanin" w:hAnsi="IRNazanin" w:eastAsia="IRNazanin"/>
          <w:color w:val="111111"/>
          <w:sz w:val="28"/>
          <w:sz w:val="28"/>
          <w:szCs w:val="28"/>
          <w:rtl w:val="true"/>
          <w:lang w:bidi="fa-IR"/>
        </w:rPr>
        <w:t>در بررسی این صحیحه ناگزیر باید دو بحث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رجالی و بحثی فهرستی</w:t>
      </w:r>
      <w:r>
        <w:rPr>
          <w:rFonts w:eastAsia="IRNazanin" w:cs="IRNazanin"/>
          <w:color w:val="111111"/>
          <w:sz w:val="28"/>
          <w:szCs w:val="28"/>
          <w:rtl w:val="true"/>
          <w:lang w:bidi="fa-IR"/>
        </w:rPr>
        <w:t>.</w:t>
      </w:r>
    </w:p>
    <w:p>
      <w:pPr>
        <w:pStyle w:val="Heading4"/>
        <w:numPr>
          <w:ilvl w:val="3"/>
          <w:numId w:val="1"/>
        </w:numPr>
        <w:rPr/>
      </w:pPr>
      <w:bookmarkStart w:id="148" w:name="__RefHeading___Toc8364101_2870459653"/>
      <w:bookmarkStart w:id="149" w:name="_Toc54"/>
      <w:bookmarkEnd w:id="148"/>
      <w:r>
        <w:rPr>
          <w:rtl w:val="true"/>
        </w:rPr>
        <w:t>مرحله یکم</w:t>
      </w:r>
      <w:r>
        <w:rPr>
          <w:rtl w:val="true"/>
        </w:rPr>
        <w:t xml:space="preserve">: </w:t>
      </w:r>
      <w:r>
        <w:rPr>
          <w:rtl w:val="true"/>
        </w:rPr>
        <w:t>بحث رجالی</w:t>
      </w:r>
      <w:bookmarkEnd w:id="149"/>
    </w:p>
    <w:p>
      <w:pPr>
        <w:pStyle w:val="Heading5"/>
        <w:numPr>
          <w:ilvl w:val="4"/>
          <w:numId w:val="1"/>
        </w:numPr>
        <w:rPr/>
      </w:pPr>
      <w:bookmarkStart w:id="150" w:name="__RefHeading___Toc8364103_2870459653"/>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اسناد این روایت پنج راوی دیده می شود در بحث های گذشته ابن قولویه، شیخ صدوق و ابن ولید را معرفی کردیم و گفتیم که جملگی آنان بزرگوارند و ارجمند اینک باقی رجال اسناد را می شناسانیم</w:t>
      </w:r>
      <w:r>
        <w:rPr>
          <w:rFonts w:eastAsia="IRNazanin" w:cs="IRNazanin"/>
          <w:color w:val="111111"/>
          <w:sz w:val="28"/>
          <w:szCs w:val="28"/>
          <w:rtl w:val="true"/>
          <w:lang w:bidi="fa-IR"/>
        </w:rPr>
        <w:t>:</w:t>
      </w:r>
    </w:p>
    <w:p>
      <w:pPr>
        <w:pStyle w:val="Heading5"/>
        <w:numPr>
          <w:ilvl w:val="4"/>
          <w:numId w:val="1"/>
        </w:numPr>
        <w:rPr/>
      </w:pPr>
      <w:bookmarkStart w:id="152" w:name="__RefHeading___Toc8364105_2870459653"/>
      <w:bookmarkStart w:id="153" w:name="_Toc56"/>
      <w:bookmarkEnd w:id="152"/>
      <w:r>
        <w:rPr/>
        <w:t>1</w:t>
      </w:r>
      <w:r>
        <w:rPr>
          <w:rtl w:val="true"/>
        </w:rPr>
        <w:t xml:space="preserve">- </w:t>
      </w:r>
      <w:r>
        <w:rPr>
          <w:rtl w:val="true"/>
        </w:rPr>
        <w:t>توثیق عباس بن معروف</w:t>
      </w:r>
      <w:bookmarkEnd w:id="153"/>
    </w:p>
    <w:p>
      <w:pPr>
        <w:pStyle w:val="BookText"/>
        <w:rPr/>
      </w:pPr>
      <w:r>
        <w:rPr>
          <w:rFonts w:ascii="IRNazanin" w:hAnsi="IRNazanin" w:eastAsia="IRNazanin"/>
          <w:color w:val="111111"/>
          <w:sz w:val="28"/>
          <w:sz w:val="28"/>
          <w:szCs w:val="28"/>
          <w:rtl w:val="true"/>
          <w:lang w:bidi="fa-IR"/>
        </w:rPr>
        <w:t>نجاشی در رجال خویش دربارۀ عباس بن معروف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معروف ابوالفضل وابسته جعفر بن عبدالله اشعری، قمی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به نام الآداب و نوادر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بطه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خالد تمامی احادیث و مصنفات عباس را برای ما حدیث کرد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معروف او را کتاب هایی است که جماعتی به نقل از ابومفضل، از ابن بطه، از </w:t>
      </w:r>
      <w:bookmarkStart w:id="154" w:name="pg11234_97384"/>
    </w:p>
    <w:p>
      <w:pPr>
        <w:pStyle w:val="BookText"/>
        <w:rPr/>
      </w:pPr>
      <w:bookmarkEnd w:id="154"/>
      <w:r>
        <w:rPr>
          <w:rFonts w:ascii="IRNazanin" w:hAnsi="IRNazanin" w:eastAsia="IRNazanin"/>
          <w:color w:val="111111"/>
          <w:sz w:val="28"/>
          <w:sz w:val="28"/>
          <w:szCs w:val="28"/>
          <w:rtl w:val="true"/>
          <w:lang w:bidi="fa-IR"/>
        </w:rPr>
        <w:t>احمد بن ابی عبدالله از او ما را از آن کتاب ها خبر داده اند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عباس را در شمار اصحاب امام رضا علیه السلام یاد کرده و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ثقه، صحیح، وابسته جعفر بن عمران بن عبدالله اشعری</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8364107_2870459653"/>
      <w:bookmarkStart w:id="156" w:name="_Toc57"/>
      <w:bookmarkEnd w:id="155"/>
      <w:r>
        <w:rPr/>
        <w:t>2</w:t>
      </w:r>
      <w:r>
        <w:rPr>
          <w:rtl w:val="true"/>
        </w:rPr>
        <w:t xml:space="preserve">- </w:t>
      </w:r>
      <w:r>
        <w:rPr>
          <w:rtl w:val="true"/>
        </w:rPr>
        <w:t>توثیق علی بن مهزیار</w:t>
      </w:r>
      <w:bookmarkEnd w:id="156"/>
    </w:p>
    <w:p>
      <w:pPr>
        <w:pStyle w:val="BookText"/>
        <w:rPr/>
      </w:pPr>
      <w:r>
        <w:rPr>
          <w:rFonts w:ascii="IRNazanin" w:hAnsi="IRNazanin" w:eastAsia="IRNazanin"/>
          <w:color w:val="111111"/>
          <w:sz w:val="28"/>
          <w:sz w:val="28"/>
          <w:szCs w:val="28"/>
          <w:rtl w:val="true"/>
          <w:lang w:bidi="fa-IR"/>
        </w:rPr>
        <w:t>برقی در رجال یک بار علی بن مهزیار را با این عنوان در شمار اصحاب امام رضا علیه السلام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با همان عنوان او را از اصحاب امام جواد علیه السلام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گفته است که او نصرانی بوده، سپس پروردگار به اسلام هدایتش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اهواز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سپس علی بن مهزیار را مدح می کند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خویش در یاد کرد او 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اصلش از 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پدری نصرانی داشته که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علی نیز در کودکی اسلام آورد و خداوند با </w:t>
      </w:r>
    </w:p>
    <w:p>
      <w:pPr>
        <w:pStyle w:val="BookText"/>
        <w:rPr/>
      </w:pPr>
      <w:r>
        <w:rPr>
          <w:rFonts w:ascii="IRNazanin" w:hAnsi="IRNazanin" w:eastAsia="IRNazanin"/>
          <w:color w:val="111111"/>
          <w:sz w:val="28"/>
          <w:sz w:val="28"/>
          <w:szCs w:val="28"/>
          <w:rtl w:val="true"/>
          <w:lang w:bidi="fa-IR"/>
        </w:rPr>
        <w:t>شناساندن این آیین بر او منت نهاد علی دین شناس بوده و از امام رضا علیه السلام و ابوجعفر جواد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خاصان درگاه امام جواد علیه السلام بود و برای او نمایندگی کرد و نزد آن حضرت جایگاهی سترگ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ابوالحسن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رابطه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برای امامان علیهم السلام در برخی نواحی نمایندگی کرده است و ایشان در حق او برای شیعیان توقیعاتی نیکو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روایات خویش شایسته اعتماد است و بر او 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اعتقاداتی درست دارد و کتاب های مشهور را تألیف کرد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اهوازی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قدر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بسیار دارد و ثقه به شمار می رود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یک بار او را در شمار اصحاب امام رضا علیه السلام جای داده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اهوازی و ثقه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امام جواد علیه السلام جای داده و سرانجام در سومین بار وی را با همان عنوان در زمره یاران امام هادی علیه السلام نهاده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افزوده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57" w:name="pg11234_97387"/>
    </w:p>
    <w:p>
      <w:pPr>
        <w:pStyle w:val="BookText"/>
        <w:rPr/>
      </w:pPr>
      <w:bookmarkEnd w:id="157"/>
      <w:r>
        <w:rPr>
          <w:rFonts w:ascii="IRNazanin" w:hAnsi="IRNazanin" w:eastAsia="IRNazanin"/>
          <w:color w:val="111111"/>
          <w:sz w:val="28"/>
          <w:sz w:val="28"/>
          <w:szCs w:val="28"/>
          <w:rtl w:val="true"/>
          <w:lang w:bidi="fa-IR"/>
        </w:rPr>
        <w:t xml:space="preserve">از مجموع سخنان رجال پژوهان می توان نتیجه گرفت که رجال این اسناد جملگی ثقه و پرقدر و منزلت اَند و بر این اساس حدیث یاد شده صحیح اعلایی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8364109_2870459653"/>
      <w:bookmarkStart w:id="159" w:name="_Toc58"/>
      <w:bookmarkEnd w:id="158"/>
      <w:r>
        <w:rPr>
          <w:rtl w:val="true"/>
        </w:rPr>
        <w:t>مرحله دوم</w:t>
      </w:r>
      <w:r>
        <w:rPr>
          <w:rtl w:val="true"/>
        </w:rPr>
        <w:t xml:space="preserve">: </w:t>
      </w:r>
      <w:r>
        <w:rPr>
          <w:rtl w:val="true"/>
        </w:rPr>
        <w:t>بحث فهرستی</w:t>
      </w:r>
      <w:bookmarkEnd w:id="159"/>
    </w:p>
    <w:p>
      <w:pPr>
        <w:pStyle w:val="BookText"/>
        <w:rPr/>
      </w:pPr>
      <w:r>
        <w:rPr>
          <w:rFonts w:ascii="IRNazanin" w:hAnsi="IRNazanin" w:eastAsia="IRNazanin"/>
          <w:color w:val="111111"/>
          <w:sz w:val="28"/>
          <w:sz w:val="28"/>
          <w:szCs w:val="28"/>
          <w:rtl w:val="true"/>
          <w:lang w:bidi="fa-IR"/>
        </w:rPr>
        <w:t>این روایت در کتاب مزار علی بن مهزیار که کتاب مورد اعتماد هم مذهبان ماست،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رجال نجاشی مراجعه کنیم می بینیم که او کتاب مزار را از جمله کتاب های علی بن مهزیار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نجاشی کتاب یاد شده را از طریق ابن ابی جید از ابن ولید از صفار از عباس بن معروف از علی بن مهزیار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را شیخ صدوق و ابن قولویه نیز آورده اند؛ زیرا آنان این حدیث را از ابن ولید، از صفار، از عباس بن معروف، از علی بن مهزیار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علی بن مهزیار این حدیث را از امام جواد علیه السلام شنیده و در کتاب مزار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عباس بن معروف با شنیدن این کتاب آن را از مؤلفش برگرفته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نسخه ای از کتاب مزار علی بن مهزیار نزد عباس بن معروف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حسن صفار این کتاب را از استاد خویش عباس بن معروف برگرفته و ابن ولید نیز از صفار؛ همان گونه که شیخ صدوق و ابن قولویه نیز این کتاب را از 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کتاب مزار علی بن مهزیار نزد شیخ صدوق و ابن قولویه بوده است و آن دو این حدیث را از این کتاب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ابن قولويه طریق صحیح و معتبری به این کتاب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اشاره است که کتاب مزار علی بن مهزیار در اصل اهوازی است؛ زیرا علی بن مهزیار ساکن اهواز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بن معروف قمی این کتاب را برگرفته است و مکتب حدیثی قم این نسخه گرانمایه را رواج</w:t>
      </w:r>
    </w:p>
    <w:p>
      <w:pPr>
        <w:pStyle w:val="BookText"/>
        <w:rPr/>
      </w:pPr>
      <w:r>
        <w:rPr>
          <w:rFonts w:ascii="IRNazanin" w:hAnsi="IRNazanin" w:eastAsia="IRNazanin"/>
          <w:color w:val="111111"/>
          <w:sz w:val="28"/>
          <w:sz w:val="28"/>
          <w:szCs w:val="28"/>
          <w:rtl w:val="true"/>
          <w:lang w:bidi="fa-IR"/>
        </w:rPr>
        <w:t>و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عباس بن معروف از کتاب مزار علی بن مهزیار پذیرفته هم مذهبانِ قمی ماست، چنان که بزرگانی چون صفار ابن ولید شیخ صدوق و ابن قولویه بر آن تکیه و اعتماد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روشن می شود که صحیحه علی بن مهزیار از دید رجالی و فهرستی از صحیح ترین روایات ماست؛ چه رجال روایت جملگی ارجمند و مورد اعتمادند همان گونه که منابع این روایت نیز در غایت اعتبار است</w:t>
      </w:r>
      <w:r>
        <w:rPr>
          <w:rFonts w:eastAsia="IRNazanin" w:cs="IRNazanin"/>
          <w:color w:val="111111"/>
          <w:sz w:val="28"/>
          <w:szCs w:val="28"/>
          <w:rtl w:val="true"/>
          <w:lang w:bidi="fa-IR"/>
        </w:rPr>
        <w:t xml:space="preserve">. </w:t>
      </w:r>
      <w:bookmarkStart w:id="160" w:name="pg11234_97391"/>
    </w:p>
    <w:p>
      <w:pPr>
        <w:pStyle w:val="Heading3"/>
        <w:numPr>
          <w:ilvl w:val="2"/>
          <w:numId w:val="1"/>
        </w:numPr>
        <w:rPr/>
      </w:pPr>
      <w:bookmarkStart w:id="161" w:name="__RefHeading___Toc8364111_2870459653"/>
      <w:bookmarkStart w:id="162" w:name="_Toc59"/>
      <w:bookmarkEnd w:id="160"/>
      <w:bookmarkEnd w:id="161"/>
      <w:r>
        <w:rPr>
          <w:rtl w:val="true"/>
        </w:rPr>
        <w:t>صحيحه علی بن اسباط</w:t>
      </w:r>
      <w:bookmarkEnd w:id="162"/>
    </w:p>
    <w:p>
      <w:pPr>
        <w:pStyle w:val="Heading4"/>
        <w:numPr>
          <w:ilvl w:val="3"/>
          <w:numId w:val="1"/>
        </w:numPr>
        <w:rPr/>
      </w:pPr>
      <w:bookmarkStart w:id="163" w:name="__RefHeading___Toc8364113_2870459653"/>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ابتدا روایت را ذکر می کنیم سپس رجال اسناد آن را می شناسانیم وانگاه پس از ارائه تحلیل فهرستی خویش تاریخ و منبع روایت را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از ابن ولید از محمد بن حسن صفار، از محمد بن حسین بن ابی الخطاب، از علی بن اسباط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پدرت را در خراسان زیارت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الله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الانوار و حر عاملی در وسائل الشیعه این حدیث را آورده اند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65" w:name="pg11234_97393"/>
    </w:p>
    <w:p>
      <w:pPr>
        <w:pStyle w:val="BookText"/>
        <w:rPr/>
      </w:pPr>
      <w:bookmarkEnd w:id="165"/>
      <w:r>
        <w:rPr>
          <w:rFonts w:ascii="IRNazanin" w:hAnsi="IRNazanin" w:eastAsia="IRNazanin"/>
          <w:color w:val="111111"/>
          <w:sz w:val="28"/>
          <w:sz w:val="28"/>
          <w:szCs w:val="28"/>
          <w:rtl w:val="true"/>
          <w:lang w:bidi="fa-IR"/>
        </w:rPr>
        <w:t>در بررسی این صحیحه ناگزیر باید دو بحث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رجالی و بحثی فهرستی</w:t>
      </w:r>
      <w:r>
        <w:rPr>
          <w:rFonts w:eastAsia="IRNazanin" w:cs="IRNazanin"/>
          <w:color w:val="111111"/>
          <w:sz w:val="28"/>
          <w:szCs w:val="28"/>
          <w:rtl w:val="true"/>
          <w:lang w:bidi="fa-IR"/>
        </w:rPr>
        <w:t>.</w:t>
      </w:r>
    </w:p>
    <w:p>
      <w:pPr>
        <w:pStyle w:val="Heading4"/>
        <w:numPr>
          <w:ilvl w:val="3"/>
          <w:numId w:val="1"/>
        </w:numPr>
        <w:rPr/>
      </w:pPr>
      <w:bookmarkStart w:id="166" w:name="__RefHeading___Toc8364115_2870459653"/>
      <w:bookmarkStart w:id="167" w:name="_Toc61"/>
      <w:bookmarkEnd w:id="166"/>
      <w:r>
        <w:rPr>
          <w:rtl w:val="true"/>
        </w:rPr>
        <w:t>مرحله یکم</w:t>
      </w:r>
      <w:r>
        <w:rPr>
          <w:rtl w:val="true"/>
        </w:rPr>
        <w:t xml:space="preserve">: </w:t>
      </w:r>
      <w:r>
        <w:rPr>
          <w:rtl w:val="true"/>
        </w:rPr>
        <w:t>بحث رجالی</w:t>
      </w:r>
      <w:bookmarkEnd w:id="167"/>
    </w:p>
    <w:p>
      <w:pPr>
        <w:pStyle w:val="Heading5"/>
        <w:numPr>
          <w:ilvl w:val="4"/>
          <w:numId w:val="1"/>
        </w:numPr>
        <w:rPr/>
      </w:pPr>
      <w:bookmarkStart w:id="168" w:name="__RefHeading___Toc8364117_2870459653"/>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در اسناد این روایت پنج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های پیشین شیخ صدوق، ابن ولید، صفار و محمد بن حسین بن ابی الخطاب را معرفی کردیم و گفتیم که تمامی آنان ارجمندند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معرفی علی بن اسباط می پردازیم</w:t>
      </w:r>
      <w:r>
        <w:rPr>
          <w:rFonts w:eastAsia="IRNazanin" w:cs="IRNazanin"/>
          <w:color w:val="111111"/>
          <w:sz w:val="28"/>
          <w:szCs w:val="28"/>
          <w:rtl w:val="true"/>
          <w:lang w:bidi="fa-IR"/>
        </w:rPr>
        <w:t>:</w:t>
      </w:r>
    </w:p>
    <w:p>
      <w:pPr>
        <w:pStyle w:val="Heading5"/>
        <w:numPr>
          <w:ilvl w:val="4"/>
          <w:numId w:val="1"/>
        </w:numPr>
        <w:rPr/>
      </w:pPr>
      <w:bookmarkStart w:id="170" w:name="__RefHeading___Toc8364119_2870459653"/>
      <w:bookmarkStart w:id="171" w:name="_Toc63"/>
      <w:bookmarkEnd w:id="170"/>
      <w:r>
        <w:rPr>
          <w:rtl w:val="true"/>
        </w:rPr>
        <w:t>توثيق على بن اسباط</w:t>
      </w:r>
      <w:bookmarkEnd w:id="171"/>
    </w:p>
    <w:p>
      <w:pPr>
        <w:pStyle w:val="BookText"/>
        <w:rPr/>
      </w:pPr>
      <w:r>
        <w:rPr>
          <w:rFonts w:ascii="IRNazanin" w:hAnsi="IRNazanin" w:eastAsia="IRNazanin"/>
          <w:color w:val="111111"/>
          <w:sz w:val="28"/>
          <w:sz w:val="28"/>
          <w:szCs w:val="28"/>
          <w:rtl w:val="true"/>
          <w:lang w:bidi="fa-IR"/>
        </w:rPr>
        <w:t>برقی در رجال خویش درباره علی بن اسباط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او را در شمار اصحاب امام جواد علیه السلام یاد کرده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در رجال خود گفته است که او فطحی مذهب بود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زُطّی </w:t>
      </w:r>
      <w:r>
        <w:rPr>
          <w:rStyle w:val="FootnoteAnchor"/>
          <w:rtl w:val="true"/>
        </w:rPr>
        <w:footnoteReference w:id="204"/>
      </w:r>
      <w:r>
        <w:rPr>
          <w:rFonts w:ascii="IRNazanin" w:hAnsi="IRNazanin" w:eastAsia="IRNazanin"/>
          <w:color w:val="111111"/>
          <w:sz w:val="28"/>
          <w:sz w:val="28"/>
          <w:szCs w:val="28"/>
          <w:rtl w:val="true"/>
          <w:lang w:bidi="fa-IR"/>
        </w:rPr>
        <w:t>، ابوالحسن، مقری، کوفی، ثقه که فطحی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علی بن مهزیار نامه هایی درباره مذهب فطحیه رد و بدل شده است که برای داوری درباره آن به ابوجعفر 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کردند و در پی </w:t>
      </w:r>
      <w:bookmarkStart w:id="172" w:name="pg11234_97395"/>
    </w:p>
    <w:p>
      <w:pPr>
        <w:pStyle w:val="BookText"/>
        <w:rPr/>
      </w:pPr>
      <w:bookmarkEnd w:id="172"/>
      <w:r>
        <w:rPr>
          <w:rFonts w:ascii="IRNazanin" w:hAnsi="IRNazanin" w:eastAsia="IRNazanin"/>
          <w:color w:val="111111"/>
          <w:sz w:val="28"/>
          <w:sz w:val="28"/>
          <w:szCs w:val="28"/>
          <w:rtl w:val="true"/>
          <w:lang w:bidi="fa-IR"/>
        </w:rPr>
        <w:t>آن علی بن اسباط فطحیگری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پیش از ترک فطحی گری از امام رضا علیه السلام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اعتمادترین و راستگوترین مردم است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اصلی است و روایاتی</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یک بار علی بن اسباط را در زمره یاران امام رضا علیه السلام جای داده و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فروشند زُطّی،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جواد علیه السلام دانسته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آن چه آوردیم می توان نتیجه گرفت که رجال این اسناد جملگی ثقه اند و ارجمند و حدیث یاد شده صحیح اعلایی است</w:t>
      </w:r>
      <w:r>
        <w:rPr>
          <w:rFonts w:eastAsia="IRNazanin" w:cs="IRNazanin"/>
          <w:color w:val="111111"/>
          <w:sz w:val="28"/>
          <w:szCs w:val="28"/>
          <w:rtl w:val="true"/>
          <w:lang w:bidi="fa-IR"/>
        </w:rPr>
        <w:t>.</w:t>
      </w:r>
    </w:p>
    <w:p>
      <w:pPr>
        <w:pStyle w:val="Heading4"/>
        <w:numPr>
          <w:ilvl w:val="3"/>
          <w:numId w:val="1"/>
        </w:numPr>
        <w:rPr/>
      </w:pPr>
      <w:bookmarkStart w:id="173" w:name="__RefHeading___Toc8364121_2870459653"/>
      <w:bookmarkStart w:id="174" w:name="_Toc64"/>
      <w:bookmarkEnd w:id="173"/>
      <w:r>
        <w:rPr>
          <w:rtl w:val="true"/>
        </w:rPr>
        <w:t>مرحله دوم</w:t>
      </w:r>
      <w:r>
        <w:rPr>
          <w:rtl w:val="true"/>
        </w:rPr>
        <w:t xml:space="preserve">: </w:t>
      </w:r>
      <w:r>
        <w:rPr>
          <w:rtl w:val="true"/>
        </w:rPr>
        <w:t>بحث فهرستی</w:t>
      </w:r>
      <w:bookmarkEnd w:id="174"/>
    </w:p>
    <w:p>
      <w:pPr>
        <w:pStyle w:val="BookText"/>
        <w:rPr/>
      </w:pPr>
      <w:r>
        <w:rPr>
          <w:rFonts w:ascii="IRNazanin" w:hAnsi="IRNazanin" w:eastAsia="IRNazanin"/>
          <w:color w:val="111111"/>
          <w:sz w:val="28"/>
          <w:sz w:val="28"/>
          <w:szCs w:val="28"/>
          <w:rtl w:val="true"/>
          <w:lang w:bidi="fa-IR"/>
        </w:rPr>
        <w:t>این روایت در کتاب مزار علی بن اسباط که مورد اعتماد هم مذهبان ما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سخن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رجال نجاشی مراجعه کنیم می بینیم که او کتاب مزار را از جمله </w:t>
      </w:r>
    </w:p>
    <w:p>
      <w:pPr>
        <w:pStyle w:val="BookText"/>
        <w:rPr/>
      </w:pPr>
      <w:r>
        <w:rPr>
          <w:rFonts w:ascii="IRNazanin" w:hAnsi="IRNazanin" w:eastAsia="IRNazanin"/>
          <w:color w:val="111111"/>
          <w:sz w:val="28"/>
          <w:sz w:val="28"/>
          <w:szCs w:val="28"/>
          <w:rtl w:val="true"/>
          <w:lang w:bidi="fa-IR"/>
        </w:rPr>
        <w:t xml:space="preserve">کتاب های علی بن اسباط دانسته است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حدیث یاد شده را از امام جواد علیه السلام شنیده در کتاب خویش آورده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ما این است که محمد بن حسین بن ابی الخطاب، کتاب علی بن اسباط را روایت کرده است؛ زیرا در کتب اربعه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می بینیم که محمد بن حسين بن ابی الخطاب آن ها را از علی بن اسباط روایت کرده است </w:t>
      </w:r>
      <w:r>
        <w:rPr>
          <w:rStyle w:val="FootnoteAnchor"/>
          <w:rtl w:val="true"/>
        </w:rPr>
        <w:footnoteReference w:id="209"/>
      </w:r>
      <w:r>
        <w:rPr>
          <w:rFonts w:ascii="IRNazanin" w:hAnsi="IRNazanin" w:eastAsia="IRNazanin"/>
          <w:color w:val="111111"/>
          <w:sz w:val="28"/>
          <w:sz w:val="28"/>
          <w:szCs w:val="28"/>
          <w:rtl w:val="true"/>
          <w:lang w:bidi="fa-IR"/>
        </w:rPr>
        <w:t xml:space="preserve">، و در غیر کتب اربعه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یافته ایم که محمد بن حسين بن ابی الخطاب آن ها را از علی بن اسباط باز گفته است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حاصل سخن این که نسخه ای از کتاب مزار علی بن اسباط نزد محمد ابن حسين بن ابی الخطاب بوده است و چون محمد بن حسن صفار به کوفه سفر کرد این کتاب را از محمد بن حسین بن ابی الخطاب شنیده و برگرفته و با استنساخ نسخه ای آن را به قم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کتب حدیثی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از محمد ابن حسین بن ابی الخطاب، از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این نشان می دهد که این نسخه از کتاب علی بن اسباط پذیرفته هم مذهبان ما بوده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مذهبان قمی ما نیز این نسخه از کتاب مزار علی بن اسباط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نسخه صفار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چنان که می بینیم ابن ولید با اعتماد بر این نسخه آن را برگرفته است و چون کار به ابن قولویه رسیده است، او این حدیث را از آن کتاب روایت کرده است؛ زیرا کتاب مزار علی بن </w:t>
      </w:r>
    </w:p>
    <w:p>
      <w:pPr>
        <w:pStyle w:val="BookText"/>
        <w:rPr/>
      </w:pP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بوده و او را بدان کتاب طریقی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از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به کتاب علی بن اسباط اعتماد داشته و در کتاب عيون اخبار الرضا علیه السلام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اشاره است که کتاب مزار علی بن اسباط، در اصل متعلق به مکتب کوفه است؛ چه علی بن اسباط کوفی بوده است، همان گونه که محمد بن حسين بن ابی الخطاب نیز هم سپس محمد بن حسن صفار قمی این کتاب را برگرفته و بازگفته است و مکتب حدیثی قم آن را رواج و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پذیرفته هم مذهبان قمی ماست، به طوری که می بینیم بزرگانی چون ابن ولید، شیخ صدوق و ابن قولویه به آن اعتماد داشته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روشن می شود که روایت علی بن اسباط از نظر رجالی و فهرستی در شمار صحیح ترین روایات ماست؛ زیرا رجال روایت او جملگی ارجمند و پرقدر و منزلت اند همان گونه که منبع آن نیز در غایت اعتبار است</w:t>
      </w:r>
      <w:r>
        <w:rPr>
          <w:rFonts w:eastAsia="IRNazanin" w:cs="IRNazanin"/>
          <w:color w:val="111111"/>
          <w:sz w:val="28"/>
          <w:szCs w:val="28"/>
          <w:rtl w:val="true"/>
          <w:lang w:bidi="fa-IR"/>
        </w:rPr>
        <w:t xml:space="preserve">. </w:t>
      </w:r>
      <w:bookmarkStart w:id="175" w:name="pg11234_97402"/>
    </w:p>
    <w:p>
      <w:pPr>
        <w:pStyle w:val="Heading3"/>
        <w:numPr>
          <w:ilvl w:val="2"/>
          <w:numId w:val="1"/>
        </w:numPr>
        <w:rPr/>
      </w:pPr>
      <w:bookmarkStart w:id="176" w:name="__RefHeading___Toc8364123_2870459653"/>
      <w:bookmarkStart w:id="177" w:name="_Toc65"/>
      <w:bookmarkEnd w:id="175"/>
      <w:bookmarkEnd w:id="176"/>
      <w:r>
        <w:rPr>
          <w:rtl w:val="true"/>
        </w:rPr>
        <w:t>صحيحه حسن وشاء</w:t>
      </w:r>
      <w:bookmarkEnd w:id="177"/>
    </w:p>
    <w:p>
      <w:pPr>
        <w:pStyle w:val="Heading4"/>
        <w:numPr>
          <w:ilvl w:val="3"/>
          <w:numId w:val="1"/>
        </w:numPr>
        <w:rPr/>
      </w:pPr>
      <w:bookmarkStart w:id="178" w:name="__RefHeading___Toc8364125_2870459653"/>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ابتدا روایت را ذکر می کنیم سپس رجال اسناد آن را معرفی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پس از ارائه تحلیل فهرستی خویش تاریخ و منابع روایت را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ابن ولید از صفار از احمد بن محمد بن عیسی، از حسن بن علی وشاء روایت می کند که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مظلومانه با سم کشته می شوم هر کس مرا در حالی زیارت کند که به حق من عارف باشد، خداوند گناهان گذشته و آینده او را خواهد آمرزیده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علامه مجلسی در بحار الانوار و حر عاملی در وسائل الشیعه آورده اند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صحیحه از دو بحث رجالی و فهرستی ناگزیریم</w:t>
      </w:r>
      <w:r>
        <w:rPr>
          <w:rFonts w:eastAsia="IRNazanin" w:cs="IRNazanin"/>
          <w:color w:val="111111"/>
          <w:sz w:val="28"/>
          <w:szCs w:val="28"/>
          <w:rtl w:val="true"/>
          <w:lang w:bidi="fa-IR"/>
        </w:rPr>
        <w:t xml:space="preserve">. </w:t>
      </w:r>
      <w:bookmarkStart w:id="180" w:name="pg11234_97404"/>
    </w:p>
    <w:p>
      <w:pPr>
        <w:pStyle w:val="Heading4"/>
        <w:numPr>
          <w:ilvl w:val="3"/>
          <w:numId w:val="1"/>
        </w:numPr>
        <w:rPr/>
      </w:pPr>
      <w:bookmarkStart w:id="181" w:name="__RefHeading___Toc8364127_2870459653"/>
      <w:bookmarkStart w:id="182" w:name="_Toc67"/>
      <w:bookmarkEnd w:id="180"/>
      <w:bookmarkEnd w:id="181"/>
      <w:r>
        <w:rPr>
          <w:rtl w:val="true"/>
        </w:rPr>
        <w:t>مرحله یکم</w:t>
      </w:r>
      <w:r>
        <w:rPr>
          <w:rtl w:val="true"/>
        </w:rPr>
        <w:t xml:space="preserve">: </w:t>
      </w:r>
      <w:r>
        <w:rPr>
          <w:rtl w:val="true"/>
        </w:rPr>
        <w:t>بحث رجالی</w:t>
      </w:r>
      <w:bookmarkEnd w:id="182"/>
    </w:p>
    <w:p>
      <w:pPr>
        <w:pStyle w:val="Heading5"/>
        <w:numPr>
          <w:ilvl w:val="4"/>
          <w:numId w:val="1"/>
        </w:numPr>
        <w:rPr/>
      </w:pPr>
      <w:bookmarkStart w:id="183" w:name="__RefHeading___Toc8364129_2870459653"/>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اسناد این روایت پنج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های پیشین شیخ صدوق، ابن ولید، صفار و احمد بن محمد بن عیسی را معرفی کردیم و گفتیم که اینان جملگی ثقه و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حسن ابن على وشاء</w:t>
      </w:r>
      <w:r>
        <w:rPr>
          <w:rFonts w:eastAsia="IRNazanin" w:cs="IRNazanin"/>
          <w:color w:val="111111"/>
          <w:sz w:val="28"/>
          <w:szCs w:val="28"/>
          <w:rtl w:val="true"/>
          <w:lang w:bidi="fa-IR"/>
        </w:rPr>
        <w:t>.</w:t>
      </w:r>
    </w:p>
    <w:p>
      <w:pPr>
        <w:pStyle w:val="Heading5"/>
        <w:numPr>
          <w:ilvl w:val="4"/>
          <w:numId w:val="1"/>
        </w:numPr>
        <w:rPr/>
      </w:pPr>
      <w:bookmarkStart w:id="185" w:name="__RefHeading___Toc8364131_2870459653"/>
      <w:bookmarkStart w:id="186" w:name="_Toc69"/>
      <w:bookmarkEnd w:id="185"/>
      <w:r>
        <w:rPr>
          <w:rtl w:val="true"/>
        </w:rPr>
        <w:t>توثیق حسن بن على وشاء</w:t>
      </w:r>
      <w:bookmarkEnd w:id="186"/>
    </w:p>
    <w:p>
      <w:pPr>
        <w:pStyle w:val="BookText"/>
        <w:rPr/>
      </w:pPr>
      <w:r>
        <w:rPr>
          <w:rFonts w:ascii="IRNazanin" w:hAnsi="IRNazanin" w:eastAsia="IRNazanin"/>
          <w:color w:val="111111"/>
          <w:sz w:val="28"/>
          <w:sz w:val="28"/>
          <w:szCs w:val="28"/>
          <w:rtl w:val="true"/>
          <w:lang w:bidi="fa-IR"/>
        </w:rPr>
        <w:t>برقی در رجال خویش یک بار او را در شمار اصحاب امام کاظم علیه السلام جای داده و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على وشاء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او را از یاران امام رضا علیه السلام دانسته و درباره 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وشاء ملقب به ربيع</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حسن بن علی وشاء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وشاء کوفی به او خزاز و ابن بنت الیاس گفته می شود او را کتاب هایی است که عده ای از هم مذهبان ما از ابومفضل، از ابن بطه، از احمد بن محمد بن عیسی، از حسن بن علی وشاء، ما را از آن ها خبر داده اند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بار دیگر او را در زمره یاران امام رضا علیه السلام جای داده و </w:t>
      </w:r>
      <w:bookmarkStart w:id="187" w:name="pg11234_97406"/>
    </w:p>
    <w:p>
      <w:pPr>
        <w:pStyle w:val="BookText"/>
        <w:rPr/>
      </w:pPr>
      <w:bookmarkEnd w:id="187"/>
      <w:r>
        <w:rPr>
          <w:rFonts w:ascii="IRNazanin" w:hAnsi="IRNazanin" w:eastAsia="IRNazanin"/>
          <w:color w:val="111111"/>
          <w:sz w:val="28"/>
          <w:sz w:val="28"/>
          <w:szCs w:val="28"/>
          <w:rtl w:val="true"/>
          <w:lang w:bidi="fa-IR"/>
        </w:rPr>
        <w:t>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وشاء که پسر دختر الياس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ابومحمد است و ادعا داشته که عرب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برای سومین بار وی را ذیل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امام هادی علیه السلام جای داده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در رجال خویش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زياد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گفته است که او از بزرگان شیعه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رجال پژوهان این است که رجال اسناد یاد شده جملگی ثقه و بزرگوارند و حدیث یاد شده صحیح اعلایی است</w:t>
      </w:r>
      <w:r>
        <w:rPr>
          <w:rFonts w:eastAsia="IRNazanin" w:cs="IRNazanin"/>
          <w:color w:val="111111"/>
          <w:sz w:val="28"/>
          <w:szCs w:val="28"/>
          <w:rtl w:val="true"/>
          <w:lang w:bidi="fa-IR"/>
        </w:rPr>
        <w:t>.</w:t>
      </w:r>
    </w:p>
    <w:p>
      <w:pPr>
        <w:pStyle w:val="Heading4"/>
        <w:numPr>
          <w:ilvl w:val="3"/>
          <w:numId w:val="1"/>
        </w:numPr>
        <w:rPr/>
      </w:pPr>
      <w:bookmarkStart w:id="188" w:name="__RefHeading___Toc8364133_2870459653"/>
      <w:bookmarkStart w:id="189" w:name="_Toc70"/>
      <w:bookmarkEnd w:id="188"/>
      <w:r>
        <w:rPr>
          <w:rtl w:val="true"/>
        </w:rPr>
        <w:t>مرحلهٔ دوم</w:t>
      </w:r>
      <w:r>
        <w:rPr>
          <w:rtl w:val="true"/>
        </w:rPr>
        <w:t xml:space="preserve">: </w:t>
      </w:r>
      <w:r>
        <w:rPr>
          <w:rtl w:val="true"/>
        </w:rPr>
        <w:t>بحث فهرستی</w:t>
      </w:r>
      <w:bookmarkEnd w:id="189"/>
    </w:p>
    <w:p>
      <w:pPr>
        <w:pStyle w:val="Heading5"/>
        <w:numPr>
          <w:ilvl w:val="4"/>
          <w:numId w:val="1"/>
        </w:numPr>
        <w:rPr/>
      </w:pPr>
      <w:bookmarkStart w:id="190" w:name="__RefHeading___Toc8364135_2870459653"/>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این روایت در کتاب النوادر احمد بن محمد بن عیسی اشعری که مورد اعتماد هم مذهبان ماست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رجال نجاشی مراجعه کنیم می بینیم که او کتاب النوادر را در شمار کتاب های احمد بن محمد بن عیسی یاد کرده است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این کتاب را از طریق عده ای از هم مذهبان ما از احمد </w:t>
      </w:r>
    </w:p>
    <w:p>
      <w:pPr>
        <w:pStyle w:val="BookText"/>
        <w:rPr/>
      </w:pPr>
      <w:r>
        <w:rPr>
          <w:rFonts w:ascii="IRNazanin" w:hAnsi="IRNazanin" w:eastAsia="IRNazanin"/>
          <w:color w:val="111111"/>
          <w:sz w:val="28"/>
          <w:sz w:val="28"/>
          <w:szCs w:val="28"/>
          <w:rtl w:val="true"/>
          <w:lang w:bidi="fa-IR"/>
        </w:rPr>
        <w:t xml:space="preserve">ابن محمد بن حسن بن ولید، از پدرش از محمد بن حسن صفار و سعد، از احمد بن محمد بن عیسی روایت کرده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می بینیم این طریق همان طریقِ روایت ذکر شده است؛ چه شیخ صدوق این حدیث را از ابن ولید، از محمد بن حسن صفار، از احمد ابن محمد بن عیسی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ابن ولید، از صفار، از احمد بن محمد بن عیسی روایت کرده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احمد بن محمد بن عیسی هنگامی که در طلب حدیث به كوفه سفر کرده، حسن بن علی وشاء را دیدار نموده از او حدیث شنیده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92" w:name="pg11234_97409"/>
    </w:p>
    <w:p>
      <w:pPr>
        <w:pStyle w:val="BookText"/>
        <w:rPr/>
      </w:pPr>
      <w:bookmarkEnd w:id="192"/>
      <w:r>
        <w:rPr>
          <w:rFonts w:ascii="IRNazanin" w:hAnsi="IRNazanin" w:eastAsia="IRNazanin"/>
          <w:color w:val="111111"/>
          <w:sz w:val="28"/>
          <w:sz w:val="28"/>
          <w:szCs w:val="28"/>
          <w:rtl w:val="true"/>
          <w:lang w:bidi="fa-IR"/>
        </w:rPr>
        <w:t>احمد چون به قم بازگشت، کتاب النوادر را تألیف کرد و روایت فضیلت زیارت امام رضا علیه السلام را در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حسن صفار، کتاب النوادر را از مؤلف آن احمد بن محمد بن عیسی برگرفت و ابن ولید نیز از صفار و شیخ صدوق نیز از ابن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کتاب النوادر احمد بن محمد بن عیسی نزد شیخ صدوق بوده است و او این حدیث را از آن کتاب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کتاب طریقی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اشاره است که این صحیحه در اصل خود کوفی است؛ چه حسن بن علی وشاء کوفی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یاد شده سپس به دست احمد بن محمد بن عیسی از محدثان مکتب حدیثی قم افتاد و قمی ها آن را نشر و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روشن می شود که روایت حسن وشاء از دید رجالی و فهرستی از صحیح ترین روایات شیعه است؛ زیرا رجال روایت او همگی ارجمند و بزرگوارند، همان گونه که منبع آن نیز در غایت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نکته</w:t>
      </w:r>
      <w:r>
        <w:rPr>
          <w:rFonts w:eastAsia="IRNazanin" w:cs="IRNazanin"/>
          <w:color w:val="111111"/>
          <w:sz w:val="28"/>
          <w:szCs w:val="28"/>
          <w:rtl w:val="true"/>
          <w:lang w:bidi="fa-IR"/>
        </w:rPr>
        <w:t>:</w:t>
      </w:r>
    </w:p>
    <w:p>
      <w:pPr>
        <w:pStyle w:val="Heading5"/>
        <w:numPr>
          <w:ilvl w:val="4"/>
          <w:numId w:val="1"/>
        </w:numPr>
        <w:rPr/>
      </w:pPr>
      <w:bookmarkStart w:id="193" w:name="__RefHeading___Toc8364137_2870459653"/>
      <w:bookmarkStart w:id="194" w:name="_Toc72"/>
      <w:bookmarkEnd w:id="193"/>
      <w:r>
        <w:rPr>
          <w:rtl w:val="true"/>
        </w:rPr>
        <w:t>نکته یکم</w:t>
      </w:r>
      <w:bookmarkEnd w:id="194"/>
    </w:p>
    <w:p>
      <w:pPr>
        <w:pStyle w:val="BookText"/>
        <w:rPr/>
      </w:pPr>
      <w:r>
        <w:rPr>
          <w:rFonts w:ascii="IRNazanin" w:hAnsi="IRNazanin" w:eastAsia="IRNazanin"/>
          <w:color w:val="111111"/>
          <w:sz w:val="28"/>
          <w:sz w:val="28"/>
          <w:szCs w:val="28"/>
          <w:rtl w:val="true"/>
          <w:lang w:bidi="fa-IR"/>
        </w:rPr>
        <w:t>صحيحة حسن وشاء تصریح دارد که زیارت امام رضا علیه السلام کفاره تمامی گناهان گذشته و آینده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شایسته می بینیم که به آثار و پیامد های گناهان اشاره ای داشته باشیم تا دریابیم عظمت زیارت امام رضا علیه السلام که تمامی این گناهان را </w:t>
      </w:r>
    </w:p>
    <w:p>
      <w:pPr>
        <w:pStyle w:val="BookText"/>
        <w:rPr/>
      </w:pPr>
      <w:r>
        <w:rPr>
          <w:rFonts w:ascii="IRNazanin" w:hAnsi="IRNazanin" w:eastAsia="IRNazanin"/>
          <w:color w:val="111111"/>
          <w:sz w:val="28"/>
          <w:sz w:val="28"/>
          <w:szCs w:val="28"/>
          <w:rtl w:val="true"/>
          <w:lang w:bidi="fa-IR"/>
        </w:rPr>
        <w:t>پاک می کند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آدمی را از پروردگار دور می کند اینک روایاتی درباره آثار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تب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و هیچ پایی به سنگ نخورد و هیچ سردرد یا مرضی پیش نیاید مگر بر اثر گناه این فرموده خداوند عزوجل در کتاب اوست که و</w:t>
      </w:r>
    </w:p>
    <w:p>
      <w:pPr>
        <w:pStyle w:val="BookText"/>
        <w:rPr/>
      </w:pPr>
      <w:r>
        <w:rPr>
          <w:rFonts w:ascii="IRNazanin" w:hAnsi="IRNazanin" w:eastAsia="IRNazanin"/>
          <w:color w:val="111111"/>
          <w:sz w:val="28"/>
          <w:sz w:val="28"/>
          <w:szCs w:val="28"/>
          <w:rtl w:val="true"/>
          <w:lang w:bidi="fa-IR"/>
        </w:rPr>
        <w:t>هر مصیبتی که به شما رسد به خاطر کار هایی است و خدا از بسیاری در می گذرد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هیچ بنده ای به سنگ نخورد مگر بر اثر گناهی و خدا از بسیاری در می گذرد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ابواسامه روایت است که ابوعبدالله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سطوات پروردگار در شب و روز به پروردگار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سطوات پروردگار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گناهان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گناه می کند و به سبب آن از روزی محروم می شود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آدمی گناهی کند نقطه سیاهی در دلش پدید می آید اگر توبه کرد آن نقطه پاک می شود و اگر باز هم گناه کرد آن نقطه بزرگ تر می شود تا جایی که همه دلش را فرا می گیرد و زان پس هرگز روی رستگاری را نمی بیند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با آثار و پیامد های گناه آشنا شدیم، باید بدانیم خداوند برای محو آثار گناه و زدودن پیامد های آن راه هایی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گناه گنهکار پروردگار را زیانی نمی رساند و او از کیفر کردن گنهکاران بی نیاز است و از همین روی رحمت او بر خشم و غضبش پیشی دارد از نشانه های رحمت پروردگار این است که او برای زدودن پیامد های گناهان و آمرزش آنان اسبابی نهاده است از جمله توبه و انابه بزرگداشت پیامبر صلی الله علیه و اله و سلم و تقرب به او و اهل بیتش علیهم السلام با زیارت آنان در زندگی و مرگشان؛ زیرا به تصریح قرآن و سنت، خداوند در روز قیامت شفاعتِ پیامبر صلی الله علیه و اله و سلم و اهل بیت او علیهم السلام را می پذیرد و آنان کشتی های نجات اند که </w:t>
      </w:r>
      <w:bookmarkStart w:id="195" w:name="pg11234_97415"/>
    </w:p>
    <w:p>
      <w:pPr>
        <w:pStyle w:val="BookText"/>
        <w:rPr/>
      </w:pPr>
      <w:bookmarkEnd w:id="195"/>
      <w:r>
        <w:rPr>
          <w:rFonts w:ascii="IRNazanin" w:hAnsi="IRNazanin" w:eastAsia="IRNazanin"/>
          <w:color w:val="111111"/>
          <w:sz w:val="28"/>
          <w:sz w:val="28"/>
          <w:szCs w:val="28"/>
          <w:rtl w:val="true"/>
          <w:lang w:bidi="fa-IR"/>
        </w:rPr>
        <w:t>هر کس به آن درآید، نجات یابد چنگ آویختن به دامان آنان نیز منحصر و محدود به زمان این ارجمندان نیست که چون وفات کنند نسل های آینده از نجات بخشی آنان بی بهره بمانند بلکه آنان تا روز قیامت مایهٔ نجات بشریت اند و شفیعانی که شفاعتشان پذیرفته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کسانی که خداوند رضایت دهد شفاعت می کنند و گنهکاران را از پیامد های گناهانشان نجات می دهند وگرنه معنای هر کس به دامانشان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p>
    <w:p>
      <w:pPr>
        <w:pStyle w:val="BookText"/>
        <w:rPr/>
      </w:pPr>
      <w:r>
        <w:rPr>
          <w:rFonts w:ascii="IRNazanin" w:hAnsi="IRNazanin" w:eastAsia="IRNazanin"/>
          <w:color w:val="111111"/>
          <w:sz w:val="28"/>
          <w:sz w:val="28"/>
          <w:szCs w:val="28"/>
          <w:rtl w:val="true"/>
          <w:lang w:bidi="fa-IR"/>
        </w:rPr>
        <w:t>مشیت پروردگار بر این است که زیارت قبور پیامبر صلی الله علیه و اله و سلم و امامان معصوم علیهم السلام از اسباب آمرزش گناهان باشد و این حقیقتی است که امام رضا علیه السلام در صحیحه یاد شده از آن خبر می دهد</w:t>
      </w:r>
      <w:r>
        <w:rPr>
          <w:rFonts w:eastAsia="IRNazanin" w:cs="IRNazanin"/>
          <w:color w:val="111111"/>
          <w:sz w:val="28"/>
          <w:szCs w:val="28"/>
          <w:rtl w:val="true"/>
          <w:lang w:bidi="fa-IR"/>
        </w:rPr>
        <w:t>.</w:t>
      </w:r>
    </w:p>
    <w:p>
      <w:pPr>
        <w:pStyle w:val="Heading5"/>
        <w:numPr>
          <w:ilvl w:val="4"/>
          <w:numId w:val="1"/>
        </w:numPr>
        <w:rPr/>
      </w:pPr>
      <w:bookmarkStart w:id="196" w:name="__RefHeading___Toc8364139_2870459653"/>
      <w:bookmarkStart w:id="197" w:name="_Toc73"/>
      <w:bookmarkEnd w:id="196"/>
      <w:r>
        <w:rPr>
          <w:rtl w:val="true"/>
        </w:rPr>
        <w:t>نکته دوم</w:t>
      </w:r>
      <w:bookmarkEnd w:id="197"/>
    </w:p>
    <w:p>
      <w:pPr>
        <w:pStyle w:val="BookText"/>
        <w:rPr/>
      </w:pPr>
      <w:r>
        <w:rPr>
          <w:rFonts w:ascii="IRNazanin" w:hAnsi="IRNazanin" w:eastAsia="IRNazanin"/>
          <w:color w:val="111111"/>
          <w:sz w:val="28"/>
          <w:sz w:val="28"/>
          <w:szCs w:val="28"/>
          <w:rtl w:val="true"/>
          <w:lang w:bidi="fa-IR"/>
        </w:rPr>
        <w:t>درباره فضیلت زیارت امام رضا علیه السلام چندین حدیث روایت شده که مضمونی نزدیک به صحيحه حسن وشاء دارند اینک برای کامل کردن بهره های بحث نمونه هایی از آن ها را عرضه می داریم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ابوعلی احمد بن زیاد همدانی، از علی ابن ابراهيم بن هاشم، از یقطینی </w:t>
      </w:r>
      <w:r>
        <w:rPr>
          <w:rStyle w:val="FootnoteAnchor"/>
          <w:rtl w:val="true"/>
        </w:rPr>
        <w:footnoteReference w:id="228"/>
      </w:r>
      <w:r>
        <w:rPr>
          <w:rFonts w:ascii="IRNazanin" w:hAnsi="IRNazanin" w:eastAsia="IRNazanin"/>
          <w:color w:val="111111"/>
          <w:sz w:val="28"/>
          <w:sz w:val="28"/>
          <w:szCs w:val="28"/>
          <w:rtl w:val="true"/>
          <w:lang w:bidi="fa-IR"/>
        </w:rPr>
        <w:t xml:space="preserve">، از محمد بن سلیمان مصری </w:t>
      </w:r>
      <w:r>
        <w:rPr>
          <w:rStyle w:val="FootnoteAnchor"/>
          <w:rtl w:val="true"/>
        </w:rPr>
        <w:footnoteReference w:id="229"/>
      </w:r>
      <w:r>
        <w:rPr>
          <w:rFonts w:ascii="IRNazanin" w:hAnsi="IRNazanin" w:eastAsia="IRNazanin"/>
          <w:color w:val="111111"/>
          <w:sz w:val="28"/>
          <w:sz w:val="28"/>
          <w:szCs w:val="28"/>
          <w:rtl w:val="true"/>
          <w:lang w:bidi="fa-IR"/>
        </w:rPr>
        <w:t xml:space="preserve">از پدرش،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ابراهیم بن ابی حجر </w:t>
      </w:r>
      <w:r>
        <w:rPr>
          <w:rStyle w:val="FootnoteAnchor"/>
          <w:rtl w:val="true"/>
        </w:rPr>
        <w:footnoteReference w:id="230"/>
      </w:r>
      <w:r>
        <w:rPr>
          <w:rFonts w:ascii="IRNazanin" w:hAnsi="IRNazanin" w:eastAsia="IRNazanin"/>
          <w:color w:val="111111"/>
          <w:sz w:val="28"/>
          <w:sz w:val="28"/>
          <w:szCs w:val="28"/>
          <w:rtl w:val="true"/>
          <w:lang w:bidi="fa-IR"/>
        </w:rPr>
        <w:t xml:space="preserve">، از قَبیصَه، از جابر جعفی </w:t>
      </w:r>
      <w:r>
        <w:rPr>
          <w:rStyle w:val="FootnoteAnchor"/>
          <w:rtl w:val="true"/>
        </w:rPr>
        <w:footnoteReference w:id="231"/>
      </w:r>
      <w:r>
        <w:rPr>
          <w:rFonts w:ascii="IRNazanin" w:hAnsi="IRNazanin" w:eastAsia="IRNazanin"/>
          <w:color w:val="111111"/>
          <w:sz w:val="28"/>
          <w:sz w:val="28"/>
          <w:szCs w:val="28"/>
          <w:rtl w:val="true"/>
          <w:lang w:bidi="fa-IR"/>
        </w:rPr>
        <w:t>، از ابوجعفر علیه السلام، از پدرش، از جدش، از امیر المؤمنین علیه السلام، از رسول خدا صلی الله علیه و اله و سلم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پاره ای از تن من در خاک خراسان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غمگینی او را زیارت کند خداوند غمش را بزداید و هر گنهکاری او را زیارت کند خداوند گناهانش را بیامرزد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محمد بن ابراهيم بن اسحاق مُكَتِب طالقانی، از عبدالعزیز بن یحیی جلودی </w:t>
      </w:r>
      <w:r>
        <w:rPr>
          <w:rStyle w:val="FootnoteAnchor"/>
          <w:rtl w:val="true"/>
        </w:rPr>
        <w:footnoteReference w:id="233"/>
      </w:r>
      <w:r>
        <w:rPr>
          <w:rFonts w:ascii="IRNazanin" w:hAnsi="IRNazanin" w:eastAsia="IRNazanin"/>
          <w:color w:val="111111"/>
          <w:sz w:val="28"/>
          <w:sz w:val="28"/>
          <w:szCs w:val="28"/>
          <w:rtl w:val="true"/>
          <w:lang w:bidi="fa-IR"/>
        </w:rPr>
        <w:t xml:space="preserve">، از محمد بن زکریا جوهری، از </w:t>
      </w:r>
    </w:p>
    <w:p>
      <w:pPr>
        <w:pStyle w:val="BookText"/>
        <w:rPr/>
      </w:pPr>
      <w:r>
        <w:rPr>
          <w:rFonts w:ascii="IRNazanin" w:hAnsi="IRNazanin" w:eastAsia="IRNazanin"/>
          <w:color w:val="111111"/>
          <w:sz w:val="28"/>
          <w:sz w:val="28"/>
          <w:szCs w:val="28"/>
          <w:rtl w:val="true"/>
          <w:lang w:bidi="fa-IR"/>
        </w:rPr>
        <w:t>جعفر بن محمد بن عماره از پدرش از امام صادق علیه السلام، از پدرانش علیهم السلام از رسول خدا صلی الله علیه و اله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که پاره ای از تن من در خاک خراسان دفن شود هر مؤمنی او را زیارت کند خداوند عزوجل بهشت را بروی واجب و بدنش را بر آتش دوزخ حرام گرداند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علی بن عبدالله وراق، از سعد بن عبدالله ابن ابی خلف، از عمران بن موسی، از حسن بن علی بن نعمان </w:t>
      </w:r>
      <w:r>
        <w:rPr>
          <w:rStyle w:val="FootnoteAnchor"/>
          <w:rtl w:val="true"/>
        </w:rPr>
        <w:footnoteReference w:id="235"/>
      </w:r>
      <w:r>
        <w:rPr>
          <w:rFonts w:ascii="IRNazanin" w:hAnsi="IRNazanin" w:eastAsia="IRNazanin"/>
          <w:color w:val="111111"/>
          <w:sz w:val="28"/>
          <w:sz w:val="28"/>
          <w:szCs w:val="28"/>
          <w:rtl w:val="true"/>
          <w:lang w:bidi="fa-IR"/>
        </w:rPr>
        <w:t xml:space="preserve">، از محمد </w:t>
      </w:r>
    </w:p>
    <w:p>
      <w:pPr>
        <w:pStyle w:val="BookText"/>
        <w:rPr/>
      </w:pPr>
      <w:r>
        <w:rPr>
          <w:rFonts w:ascii="IRNazanin" w:hAnsi="IRNazanin" w:eastAsia="IRNazanin"/>
          <w:color w:val="111111"/>
          <w:sz w:val="28"/>
          <w:sz w:val="28"/>
          <w:szCs w:val="28"/>
          <w:rtl w:val="true"/>
          <w:lang w:bidi="fa-IR"/>
        </w:rPr>
        <w:t xml:space="preserve">ابن فضیل بن غزوان ضبی </w:t>
      </w:r>
      <w:r>
        <w:rPr>
          <w:rStyle w:val="FootnoteAnchor"/>
          <w:rtl w:val="true"/>
        </w:rPr>
        <w:footnoteReference w:id="236"/>
      </w:r>
      <w:r>
        <w:rPr>
          <w:rFonts w:ascii="IRNazanin" w:hAnsi="IRNazanin" w:eastAsia="IRNazanin"/>
          <w:color w:val="111111"/>
          <w:sz w:val="28"/>
          <w:sz w:val="28"/>
          <w:szCs w:val="28"/>
          <w:rtl w:val="true"/>
          <w:lang w:bidi="fa-IR"/>
        </w:rPr>
        <w:t>، از عبدالرحمن بن اسحاق بن حارث واسطى، از نعمان بن سعد کوفی روایت می کند که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که مردی از فرزندان من در خاک خراسان به زهر ستم کشته شود؛ نام او نام من است و نام پدرش نام پسر عمران،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او را در غربتش زیارت کند خداوند متعال گناهانش را بیامرزد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از پدرش از سعد بن عبدالله اشعری، از علی ابن ابراهیم جعفری، از حمدان بن اسحاق دسوائی روایت می کند که بر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پدرت را در توس زیارت کند چه پاداشی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قبر پدرم را در توس زیارت کند پروردگار از گناهان گذشته و آینده او درگذرد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ایوب بن نوح بن دراج را دیدار کردم و به او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مولایم ابوجعفر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قبر پدرم را در توس زیارت کند پروردگار از گناهان گذشته و آینده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حدیث چیزی برایت افزون تر</w:t>
      </w:r>
    </w:p>
    <w:p>
      <w:pPr>
        <w:pStyle w:val="BookText"/>
        <w:rPr/>
      </w:pP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قبر پدرم را در توس زیارت کند پروردگار از گناهان گذشته و آینده او درگذرد و چون روز قیامت فرا رسد برای او منبری رو به روی منبر رسول خدا صلی الله علیه و اله و سلم نصب کنند تا این که خداوند حساب آفریدگان را به پایان برد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طریق دیگری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حمدان بن اسحاق نیشابوری روایت می کند که از ابوجعفر ثانی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مردی که از ابوجعفر علیه السلام برایم حکایت کرد؛ تردید از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پدرم را در توس زیارت کند پروردگار از گناهان گذشته و آینده او درگذرد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زیارت به حج رفتم و ایوب بن نوح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پدرم را در توس زیارت کند، پروردگار از گناهان گذشته و آینده او درگذرد و برای او رو به روی منبر رسول خدا صلی الله علیه و اله و سلم و على علیه السلام منبری بسازند تا این که خداوند حساب آفریدگان را به پایان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ایوب بن نوح را دیدم که به زیارت آمده بود گفت آمدم تا منبر را طلب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عیون اخبار الرضا علیه السلام و الامالی ذیل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احمد بن محمد بن یحیی </w:t>
      </w:r>
      <w:r>
        <w:rPr>
          <w:rStyle w:val="FootnoteAnchor"/>
          <w:rtl w:val="true"/>
        </w:rPr>
        <w:footnoteReference w:id="239"/>
      </w:r>
      <w:r>
        <w:rPr>
          <w:rFonts w:ascii="IRNazanin" w:hAnsi="IRNazanin" w:eastAsia="IRNazanin"/>
          <w:color w:val="111111"/>
          <w:sz w:val="28"/>
          <w:sz w:val="28"/>
          <w:szCs w:val="28"/>
          <w:rtl w:val="true"/>
          <w:lang w:bidi="fa-IR"/>
        </w:rPr>
        <w:t xml:space="preserve">، از سعد بن عبدالله، از ایوب بن نوح </w:t>
      </w:r>
      <w:r>
        <w:rPr>
          <w:rStyle w:val="FootnoteAnchor"/>
          <w:rtl w:val="true"/>
        </w:rPr>
        <w:footnoteReference w:id="240"/>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على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قبر پدرم را در توس زیارت کند، پروردگار از گناهان گذشته و آینده او در می گذرد و چون روز قیامت فرا رسد برای او رو به روی منبر رسول خدا علیه السلام منبری می گذارند تا این که خداوند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حساب بندگان خویش را به پایان بَرَد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98" w:name="pg11234_97429"/>
    </w:p>
    <w:p>
      <w:pPr>
        <w:pStyle w:val="Heading3"/>
        <w:numPr>
          <w:ilvl w:val="2"/>
          <w:numId w:val="1"/>
        </w:numPr>
        <w:rPr/>
      </w:pPr>
      <w:bookmarkStart w:id="199" w:name="__RefHeading___Toc8364141_2870459653"/>
      <w:bookmarkStart w:id="200" w:name="_Toc74"/>
      <w:bookmarkEnd w:id="198"/>
      <w:bookmarkEnd w:id="199"/>
      <w:r>
        <w:rPr>
          <w:rtl w:val="true"/>
        </w:rPr>
        <w:t>مصحّحه عبدالعظیم حسنی</w:t>
      </w:r>
      <w:bookmarkEnd w:id="200"/>
    </w:p>
    <w:p>
      <w:pPr>
        <w:pStyle w:val="Heading4"/>
        <w:numPr>
          <w:ilvl w:val="3"/>
          <w:numId w:val="1"/>
        </w:numPr>
        <w:rPr/>
      </w:pPr>
      <w:bookmarkStart w:id="201" w:name="__RefHeading___Toc8364143_2870459653"/>
      <w:bookmarkStart w:id="202" w:name="_Toc7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ابتدا روایت را ذکر می کنیم، سپس به شرح حال رجال اسناد آن می پردازیم و در ادامه نیز با تحلیل فهرستی خویش تاریخ و منابع روایت را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استاد خویش محمد بن ابی القاسم،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ابراهیم، از پدرش، از عبدالعظیم حسنی، از ابوجعفر ثانی علیه السلام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پدرم را در توس در حالی زیارت کند که عارف به حق او باشد بر خدای تعالی است که او را به بهشت ببرد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علامه مجلسی در بحار الانوار و حر عاملی در وسائل الشیعه یاد کرده اند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بررسی این حدیث از عرضه بحثی رجالی و فهرستی ناگزیریم</w:t>
      </w:r>
      <w:r>
        <w:rPr>
          <w:rFonts w:eastAsia="IRNazanin" w:cs="IRNazanin"/>
          <w:color w:val="111111"/>
          <w:sz w:val="28"/>
          <w:szCs w:val="28"/>
          <w:rtl w:val="true"/>
          <w:lang w:bidi="fa-IR"/>
        </w:rPr>
        <w:t xml:space="preserve">. </w:t>
      </w:r>
      <w:bookmarkStart w:id="203" w:name="pg11234_97431"/>
    </w:p>
    <w:p>
      <w:pPr>
        <w:pStyle w:val="Heading4"/>
        <w:numPr>
          <w:ilvl w:val="3"/>
          <w:numId w:val="1"/>
        </w:numPr>
        <w:rPr/>
      </w:pPr>
      <w:bookmarkStart w:id="204" w:name="__RefHeading___Toc8364145_2870459653"/>
      <w:bookmarkStart w:id="205" w:name="_Toc76"/>
      <w:bookmarkEnd w:id="203"/>
      <w:bookmarkEnd w:id="204"/>
      <w:r>
        <w:rPr>
          <w:rtl w:val="true"/>
        </w:rPr>
        <w:t>مرحله یکم</w:t>
      </w:r>
      <w:r>
        <w:rPr>
          <w:rtl w:val="true"/>
        </w:rPr>
        <w:t xml:space="preserve">: </w:t>
      </w:r>
      <w:r>
        <w:rPr>
          <w:rtl w:val="true"/>
        </w:rPr>
        <w:t>بحث رجالی</w:t>
      </w:r>
      <w:bookmarkEnd w:id="205"/>
    </w:p>
    <w:p>
      <w:pPr>
        <w:pStyle w:val="Heading5"/>
        <w:numPr>
          <w:ilvl w:val="4"/>
          <w:numId w:val="1"/>
        </w:numPr>
        <w:rPr/>
      </w:pPr>
      <w:bookmarkStart w:id="206" w:name="__RefHeading___Toc8364147_2870459653"/>
      <w:bookmarkStart w:id="207" w:name="_Toc77"/>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در اسناد این حدیث پنج راوی دیده می شود پیش از این شرح حال شیخ صدوق را ارائه داشتیم و اینک شرح حال باقی رجال سند</w:t>
      </w:r>
      <w:r>
        <w:rPr>
          <w:rFonts w:eastAsia="IRNazanin" w:cs="IRNazanin"/>
          <w:color w:val="111111"/>
          <w:sz w:val="28"/>
          <w:szCs w:val="28"/>
          <w:rtl w:val="true"/>
          <w:lang w:bidi="fa-IR"/>
        </w:rPr>
        <w:t>:</w:t>
      </w:r>
    </w:p>
    <w:p>
      <w:pPr>
        <w:pStyle w:val="Heading5"/>
        <w:numPr>
          <w:ilvl w:val="4"/>
          <w:numId w:val="1"/>
        </w:numPr>
        <w:rPr/>
      </w:pPr>
      <w:bookmarkStart w:id="208" w:name="__RefHeading___Toc8364149_2870459653"/>
      <w:bookmarkStart w:id="209" w:name="_Toc78"/>
      <w:bookmarkEnd w:id="208"/>
      <w:r>
        <w:rPr/>
        <w:t>1</w:t>
      </w:r>
      <w:r>
        <w:rPr>
          <w:rtl w:val="true"/>
        </w:rPr>
        <w:t>-</w:t>
      </w:r>
      <w:r>
        <w:rPr>
          <w:rtl w:val="true"/>
        </w:rPr>
        <w:t>توثیق محمد بن على ماجيلَوَيه</w:t>
      </w:r>
      <w:bookmarkEnd w:id="209"/>
    </w:p>
    <w:p>
      <w:pPr>
        <w:pStyle w:val="BookText"/>
        <w:rPr/>
      </w:pPr>
      <w:r>
        <w:rPr>
          <w:rFonts w:ascii="IRNazanin" w:hAnsi="IRNazanin" w:eastAsia="IRNazanin"/>
          <w:color w:val="111111"/>
          <w:sz w:val="28"/>
          <w:sz w:val="28"/>
          <w:szCs w:val="28"/>
          <w:rtl w:val="true"/>
          <w:lang w:bidi="fa-IR"/>
        </w:rPr>
        <w:t>در تاریخ حدیث شیعه دو کس به ماجیلویه معروف اند؛ یکی محمد ابن عبيدالله بن عمران برقی و دیگری محمد بن علی بن محمد بن عبیدالله بن عمران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ماجیلویۀ دوم، نوه فرد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فرد نخست را ماجیلویۀ جد و فرد دوم را ماجیلویه نوه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ماجيلويه جد؛ نجاشی در رجال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ابی القاسم عبيدالله بن عمران جنابی برقی، ابوعبدالله، ملقب به ماجيلويه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ابوالقاسم نیز بندار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بزرگی است از هم مسلکان قمی ما و ثقه و عالم و فقيه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ماجیلویه نوه در کتب رجال توثیق صریحی از او نشده است لیک گاه بر وثاقتش به این که در شمار مشایخ صدوق است، استدلال می کنند همان گونه که علامه حلی، طریق شیخ صدوق در کتاب من لا یحضره الفقیه </w:t>
      </w:r>
      <w:bookmarkStart w:id="210" w:name="pg11234_97432"/>
    </w:p>
    <w:p>
      <w:pPr>
        <w:pStyle w:val="BookText"/>
        <w:rPr/>
      </w:pPr>
      <w:bookmarkEnd w:id="210"/>
      <w:r>
        <w:rPr>
          <w:rFonts w:ascii="IRNazanin" w:hAnsi="IRNazanin" w:eastAsia="IRNazanin"/>
          <w:color w:val="111111"/>
          <w:sz w:val="28"/>
          <w:sz w:val="28"/>
          <w:szCs w:val="28"/>
          <w:rtl w:val="true"/>
          <w:lang w:bidi="fa-IR"/>
        </w:rPr>
        <w:t xml:space="preserve">را به منصور بن حازم و معاوية بن وهب صحيح می داند و در این طریق از ماجیلویه نوه یاد شده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بالا این است که ماجیلویه نوه، راهی بوده است فرا سوی میراث علی بن ابراهیم قمی، و شیخ صدوق از طریق وی کتاب علی بن ابراهیم را روایت می کند ما در برگ های پیش رو خواهیم گفت که علی بن ابراهیم کتابی به نام نوادر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هم مسلکان پیشین ما معتبر و مشهور بوده است و شیخ صدوق به سبب این که ما جيلويه نوه تنها طريق او به کتابی مشهور بوده است به او اعتماد کرده است</w:t>
      </w:r>
      <w:r>
        <w:rPr>
          <w:rFonts w:eastAsia="IRNazanin" w:cs="IRNazanin"/>
          <w:color w:val="111111"/>
          <w:sz w:val="28"/>
          <w:szCs w:val="28"/>
          <w:rtl w:val="true"/>
          <w:lang w:bidi="fa-IR"/>
        </w:rPr>
        <w:t>.</w:t>
      </w:r>
    </w:p>
    <w:p>
      <w:pPr>
        <w:pStyle w:val="Heading5"/>
        <w:numPr>
          <w:ilvl w:val="4"/>
          <w:numId w:val="1"/>
        </w:numPr>
        <w:rPr/>
      </w:pPr>
      <w:bookmarkStart w:id="211" w:name="__RefHeading___Toc8364151_2870459653"/>
      <w:bookmarkStart w:id="212" w:name="_Toc79"/>
      <w:bookmarkEnd w:id="211"/>
      <w:r>
        <w:rPr/>
        <w:t>2</w:t>
      </w:r>
      <w:r>
        <w:rPr>
          <w:rtl w:val="true"/>
        </w:rPr>
        <w:t>-</w:t>
      </w:r>
      <w:r>
        <w:rPr>
          <w:rtl w:val="true"/>
        </w:rPr>
        <w:t>توثيق على بن ابراهیم هاشمی</w:t>
      </w:r>
      <w:bookmarkEnd w:id="212"/>
    </w:p>
    <w:p>
      <w:pPr>
        <w:pStyle w:val="BookText"/>
        <w:rPr/>
      </w:pPr>
      <w:r>
        <w:rPr>
          <w:rFonts w:ascii="IRNazanin" w:hAnsi="IRNazanin" w:eastAsia="IRNazanin"/>
          <w:color w:val="111111"/>
          <w:sz w:val="28"/>
          <w:sz w:val="28"/>
          <w:szCs w:val="28"/>
          <w:rtl w:val="true"/>
          <w:lang w:bidi="fa-IR"/>
        </w:rPr>
        <w:t>نجاشی در رجال خویش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ابراهيم بن هاشم ابوالحسن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ثقه است و ثبت و معتمد و صحيح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بسیار شنید و کتبی را تصنیف کرد و در میانه عمرش نابینا گردید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قمی، کتاب هایی دارد از جمله کتاب التفسیر</w:t>
      </w:r>
      <w:r>
        <w:rPr>
          <w:rFonts w:eastAsia="IRNazanin" w:cs="IRNazanin"/>
          <w:color w:val="111111"/>
          <w:sz w:val="28"/>
          <w:szCs w:val="28"/>
          <w:rtl w:val="true"/>
          <w:lang w:bidi="fa-IR"/>
        </w:rPr>
        <w:t xml:space="preserve">» </w:t>
      </w:r>
      <w:r>
        <w:rPr>
          <w:rStyle w:val="FootnoteAnchor"/>
          <w:rtl w:val="true"/>
        </w:rPr>
        <w:footnoteReference w:id="247"/>
      </w:r>
      <w:bookmarkStart w:id="213" w:name="pg11234_97434"/>
    </w:p>
    <w:p>
      <w:pPr>
        <w:pStyle w:val="BookText"/>
        <w:rPr/>
      </w:pPr>
      <w:bookmarkEnd w:id="213"/>
      <w:r>
        <w:rPr>
          <w:rFonts w:ascii="IRNazanin" w:hAnsi="IRNazanin" w:eastAsia="IRNazanin"/>
          <w:color w:val="111111"/>
          <w:sz w:val="28"/>
          <w:sz w:val="28"/>
          <w:szCs w:val="28"/>
          <w:rtl w:val="true"/>
          <w:lang w:bidi="fa-IR"/>
        </w:rPr>
        <w:t>ابن داود در رجال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قمی، ابوالحسن، در حدیث ثقه بود و ثَبت و معتمد و صحیح المذهب</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نیز در خلاصة الاقوال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ابن هاشم، قمی، ابوالحسن، در حدیث ثقه بود و ثَبت و معتمد و صحيح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شنید و کتبی را تصنیف کرد و در میانه عمرش نابینا گردید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8364153_2870459653"/>
      <w:bookmarkStart w:id="215" w:name="_Toc80"/>
      <w:bookmarkEnd w:id="214"/>
      <w:r>
        <w:rPr/>
        <w:t>3</w:t>
      </w:r>
      <w:r>
        <w:rPr>
          <w:rtl w:val="true"/>
        </w:rPr>
        <w:t>-</w:t>
      </w:r>
      <w:r>
        <w:rPr>
          <w:rtl w:val="true"/>
        </w:rPr>
        <w:t>توثیق ابراهیم بن هاشم قمی</w:t>
      </w:r>
      <w:bookmarkEnd w:id="215"/>
    </w:p>
    <w:p>
      <w:pPr>
        <w:pStyle w:val="BookText"/>
        <w:rPr/>
      </w:pPr>
      <w:r>
        <w:rPr>
          <w:rFonts w:ascii="IRNazanin" w:hAnsi="IRNazanin" w:eastAsia="IRNazanin"/>
          <w:color w:val="111111"/>
          <w:sz w:val="28"/>
          <w:sz w:val="28"/>
          <w:szCs w:val="28"/>
          <w:rtl w:val="true"/>
          <w:lang w:bidi="fa-IR"/>
        </w:rPr>
        <w:t>نجاشی در رجال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ابواسحاق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کوفه بود، لیک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کشی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یونس بن عبدالرحمن است و از اصحاب امام رضا علیه السلام، لیک این سخن جای درنگ دارد و هم مسلکان ما می گویند که او نخستین کسی است که حدیث کوفیان را در قم نشر داد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ابواسحاق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کوفه بود لیک به قم نقل مکان کرد هم مسلکان ما بر آنند که او نخستین کسی است که حدیث کوفیان را در قم نشر داد و </w:t>
      </w:r>
    </w:p>
    <w:p>
      <w:pPr>
        <w:pStyle w:val="BookText"/>
        <w:rPr/>
      </w:pPr>
      <w:r>
        <w:rPr>
          <w:rFonts w:ascii="IRNazanin" w:hAnsi="IRNazanin" w:eastAsia="IRNazanin"/>
          <w:color w:val="111111"/>
          <w:sz w:val="28"/>
          <w:sz w:val="28"/>
          <w:szCs w:val="28"/>
          <w:rtl w:val="true"/>
          <w:lang w:bidi="fa-IR"/>
        </w:rPr>
        <w:t>می گویند او امام رضا علیه السلام را دیدار کرد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رجال خویش او را در شمار اصحاب امام رضا علیه السلام جای داده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یونس بن عبدالرحمن</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خلاصة الاقوال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ندارم که کسی از هم مسلکان ما از او ایرادی گرفته باشد و تعدیل او نیز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است و ارجح قبول سخن اوست</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توثیق ابراهیم بن هاشم سخن بسیار در گرفته است و برخی می گویند رجال پژوهان بر توثیق او تصریح نکرده اند، لیک ما بر آنیم که شأن او اجل از آن است که توثیق شود و در واقع او از این که به توثیقش تصریح شود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باید گفت شیخ طوسی و نجاشی گفته اند که ابراهیم ابن هاشم نخستین کسی است که حدیث کوفیان را در قم نشر داد این سخن اگر بر چیزی دلالت داشته باشد بیانگر اعتماد قمیان بر روایات اوست؛ چه قمیان در کار میراث حدیثی بسیار سخت گیر بوده اند و اگر در ابراهيم بن هاشم شائبه ای بود، بر روایات وی اعتماد نمی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تاریخی نشان می دهند که ابراهیم بن هاشم چون از کوفه به قم </w:t>
      </w:r>
    </w:p>
    <w:p>
      <w:pPr>
        <w:pStyle w:val="BookText"/>
        <w:rPr/>
      </w:pPr>
      <w:r>
        <w:rPr>
          <w:rFonts w:ascii="IRNazanin" w:hAnsi="IRNazanin" w:eastAsia="IRNazanin"/>
          <w:color w:val="111111"/>
          <w:sz w:val="28"/>
          <w:sz w:val="28"/>
          <w:szCs w:val="28"/>
          <w:rtl w:val="true"/>
          <w:lang w:bidi="fa-IR"/>
        </w:rPr>
        <w:t>هجرت کرد و در آن شهر به نشر حدیث پرداخت هم مسلکان قمی ما به او اعتماد کردند و به روایات وی اهتمام بسیار نشان دادند تمام این ها از آن روی بود که وی را ثقه بزرگوار و شایسته اعتماد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سخن، عدم تصریح بر توثیق وی، تنها به سبب بی نیازی او از آن بوده است آری سید ابن طاووس ادعا کرده است که بر توثیق علی ابن ابراهیم اتفاق نظر وجود داشته است؛ او هنگام ذکر روایتی که علی بن ابراهیم در اسناد او جای دارد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این حدیث بنا بر اتفاق نظر همگان، ثقه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 از بزرگوارترین هم مسلکان ما و از بزرگ ترین بزرگان است و حدیث او در بهترین مراتب حسن قرار دارد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صحیح دانستن حدیث ابراهیم بن هاشم چند و چون است؛ زیرا رجال پژوهان بر توثیق او تصریح نکرده اند لیک نباید به این موضوع توجهی کرد؛ چرا که ابراهیم بن هاشم به دلیل گرانمایگی و کثرت روایات و اعتماد پسرش و کلینی و شیخ و دیگر عالمان و محدثان بر او از توثیق بی نیاز است بلکه او از بسیاری از موثقان موثق تر است؛ موثقانی که وثاقت آنان تنها بر پایه ظنون اجتهادی که اعتبارشان به اثبات نرسیده است معین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که خدشه وارد ساختن به روایات ابراهیم بیجاست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شایان اشاره است که شیخ کلینی در کتاب کافی بیش از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استادش علی بن ابراهیم از ابراهیم بن هاشم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کتاب کافی پانزده هزار حدیث را در خود جای داده است پس نزدیک به ثلث میراث حدیثی کلینی از طریق ابراهيم بن هاشم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نیز درباره وثاقت ابراهیم بن هاشم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عالمان آن است که روایات ابراهیم بن هاشم را حسن بشمریم، لیک در بالاترین مراتب حسن که پس از درجه صحیح قرار می گیرد اما به نظر من درست تر آن است که بگوییم طریق حدیث او صحیح است؛ زیرا حال و وضع ابراهيم بن هاشم اجل و اعظم از آن است که به تعدیل معدل نیاز داشته باشد یا این که موثقی او را توثیق کند جماعتی از بزرگان و محققان هم مسلک ما این گونه گفته اند و استاد ما شیخ بهایی از پدرش نقل می کرد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دارم که حدیث وی را صحیح نشمرم توثیق او از آن جا فهمیده می شود که علامه طرقِ صدوق را صحیح دانسته است</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خویی تصریح کرده است که تردید در توثیق ابراهیم بن هاشم شایسته نیست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آن چه گفتیم می توان نتیجه گرفت که شأن ابراهیم بن هاشم </w:t>
      </w:r>
      <w:bookmarkStart w:id="216" w:name="pg11234_97442"/>
    </w:p>
    <w:p>
      <w:pPr>
        <w:pStyle w:val="BookText"/>
        <w:rPr/>
      </w:pPr>
      <w:bookmarkEnd w:id="216"/>
      <w:r>
        <w:rPr>
          <w:rFonts w:ascii="IRNazanin" w:hAnsi="IRNazanin" w:eastAsia="IRNazanin"/>
          <w:color w:val="111111"/>
          <w:sz w:val="28"/>
          <w:sz w:val="28"/>
          <w:szCs w:val="28"/>
          <w:rtl w:val="true"/>
          <w:lang w:bidi="fa-IR"/>
        </w:rPr>
        <w:t>اجل از آن است که با سخن دیگران توثیق شود بلکه دیگران باید به سخن او توثیق شوند</w:t>
      </w:r>
      <w:r>
        <w:rPr>
          <w:rFonts w:eastAsia="IRNazanin" w:cs="IRNazanin"/>
          <w:color w:val="111111"/>
          <w:sz w:val="28"/>
          <w:szCs w:val="28"/>
          <w:rtl w:val="true"/>
          <w:lang w:bidi="fa-IR"/>
        </w:rPr>
        <w:t>.</w:t>
      </w:r>
    </w:p>
    <w:p>
      <w:pPr>
        <w:pStyle w:val="Heading5"/>
        <w:numPr>
          <w:ilvl w:val="4"/>
          <w:numId w:val="1"/>
        </w:numPr>
        <w:rPr/>
      </w:pPr>
      <w:bookmarkStart w:id="217" w:name="__RefHeading___Toc8364155_2870459653"/>
      <w:bookmarkStart w:id="218" w:name="_Toc81"/>
      <w:bookmarkEnd w:id="217"/>
      <w:r>
        <w:rPr/>
        <w:t>4</w:t>
      </w:r>
      <w:r>
        <w:rPr>
          <w:rtl w:val="true"/>
        </w:rPr>
        <w:t xml:space="preserve">- </w:t>
      </w:r>
      <w:r>
        <w:rPr>
          <w:rtl w:val="true"/>
        </w:rPr>
        <w:t>توثیق عبدالعظیم حسنی</w:t>
      </w:r>
      <w:bookmarkEnd w:id="218"/>
    </w:p>
    <w:p>
      <w:pPr>
        <w:pStyle w:val="BookText"/>
        <w:rPr/>
      </w:pPr>
      <w:r>
        <w:rPr>
          <w:rFonts w:ascii="IRNazanin" w:hAnsi="IRNazanin" w:eastAsia="IRNazanin"/>
          <w:color w:val="111111"/>
          <w:sz w:val="28"/>
          <w:sz w:val="28"/>
          <w:szCs w:val="28"/>
          <w:rtl w:val="true"/>
          <w:lang w:bidi="fa-IR"/>
        </w:rPr>
        <w:t>نجاشی در رجال خویش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عبدالعظیم بن عبدالله بن علی بن حسن بن زید بن حسن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از سلطان گریخت و به ری آمد و در سرداب خانه مردی شیعه در کوچه موالی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سرداب، خداوند را عبادت می کرد و روز را روزه می گرفت و شب را به نماز می ایستاد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عبدالعظیم بن عبدالله علوی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که جماعتی از ابوالمفضل محمد بن عبدالله شیبانی،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بطه، از احمد بن ابی عبدالله برقی، از عبدالعظیم ما را از آن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در ری درگذشت و قبر او همان جاست</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رجال خویش یک بار او را در شمار اصحاب امام جواد علیه السلام بار دیگر در شمار اصحاب امام هادی علیه السلام جای می دهد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19" w:name="pg11234_97444"/>
    </w:p>
    <w:p>
      <w:pPr>
        <w:pStyle w:val="BookText"/>
        <w:rPr/>
      </w:pPr>
      <w:bookmarkEnd w:id="219"/>
      <w:r>
        <w:rPr>
          <w:rFonts w:ascii="IRNazanin" w:hAnsi="IRNazanin" w:eastAsia="IRNazanin"/>
          <w:color w:val="111111"/>
          <w:sz w:val="28"/>
          <w:sz w:val="28"/>
          <w:szCs w:val="28"/>
          <w:rtl w:val="true"/>
          <w:lang w:bidi="fa-IR"/>
        </w:rPr>
        <w:t xml:space="preserve">علامه حلی در خلاصة الاقوال و ابن داود در رجال خویش نیز او را یاد کرده اند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سخنان این بزرگواران می توان نتیجه گرفت که شواهد بر پذیرش روایت رجال این حدیث دلالت دارند و حدیث یاد شده مصحح است</w:t>
      </w:r>
      <w:r>
        <w:rPr>
          <w:rFonts w:eastAsia="IRNazanin" w:cs="IRNazanin"/>
          <w:color w:val="111111"/>
          <w:sz w:val="28"/>
          <w:szCs w:val="28"/>
          <w:rtl w:val="true"/>
          <w:lang w:bidi="fa-IR"/>
        </w:rPr>
        <w:t>.</w:t>
      </w:r>
    </w:p>
    <w:p>
      <w:pPr>
        <w:pStyle w:val="Heading4"/>
        <w:numPr>
          <w:ilvl w:val="3"/>
          <w:numId w:val="1"/>
        </w:numPr>
        <w:rPr/>
      </w:pPr>
      <w:bookmarkStart w:id="220" w:name="__RefHeading___Toc8364157_2870459653"/>
      <w:bookmarkStart w:id="221" w:name="_Toc82"/>
      <w:bookmarkEnd w:id="220"/>
      <w:r>
        <w:rPr>
          <w:rtl w:val="true"/>
        </w:rPr>
        <w:t>مرحله دوم</w:t>
      </w:r>
      <w:r>
        <w:rPr>
          <w:rtl w:val="true"/>
        </w:rPr>
        <w:t xml:space="preserve">: </w:t>
      </w:r>
      <w:r>
        <w:rPr>
          <w:rtl w:val="true"/>
        </w:rPr>
        <w:t>بحث فهرستی</w:t>
      </w:r>
      <w:bookmarkEnd w:id="221"/>
    </w:p>
    <w:p>
      <w:pPr>
        <w:pStyle w:val="BookText"/>
        <w:rPr/>
      </w:pPr>
      <w:r>
        <w:rPr>
          <w:rFonts w:ascii="IRNazanin" w:hAnsi="IRNazanin" w:eastAsia="IRNazanin"/>
          <w:color w:val="111111"/>
          <w:sz w:val="28"/>
          <w:sz w:val="28"/>
          <w:szCs w:val="28"/>
          <w:rtl w:val="true"/>
          <w:lang w:bidi="fa-IR"/>
        </w:rPr>
        <w:t>این روایت در کتاب النوادر ابراهيم بن هاشم ذکر شده است؛ کتابی که هم مسلکان ما بر آن اعتماد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رجال نجاشی و فهرست شیخ طوسی مراجعه کنیم، می بینیم که کتاب النوادر را در شمار کتاب های ابراهیم بن هاشم جای داده اند همان گونه که نجاشی و شیخ آن را با اسناد از علی بن ابراهیم از پدرش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این حدیث را از عبدالعظیم حسنی شنیده و در کتاب النوادر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علی بن ابراهیم این کتاب را از پدرش آموخت همان گونه که ماجیلویه نیز آن را از استادش علی بن ابراهیم برگرفت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نتیجه گرفت که نسخه ای از کتاب النوادر ابراهیم بن </w:t>
      </w:r>
    </w:p>
    <w:p>
      <w:pPr>
        <w:pStyle w:val="BookText"/>
        <w:rPr/>
      </w:pPr>
      <w:r>
        <w:rPr>
          <w:rFonts w:ascii="IRNazanin" w:hAnsi="IRNazanin" w:eastAsia="IRNazanin"/>
          <w:color w:val="111111"/>
          <w:sz w:val="28"/>
          <w:sz w:val="28"/>
          <w:szCs w:val="28"/>
          <w:rtl w:val="true"/>
          <w:lang w:bidi="fa-IR"/>
        </w:rPr>
        <w:t>هاشم که همان نسخه پسر او علی است نزد ماجیلویه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به میراث حدیثی شیخ صدوق مراجعه کنیم می بینیم که در بیش از چهل موضع از ماجیلویه از علی بن ابراهیم از پدرش روایت کرده است و این اخبار سخن ما را که ماجيلويه كتاب النوادر ابراهيم بن هاشم قمی را روایت کرده است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کتاب النوادر ابراهيم بن هاشم نزد شیخ صدوق بوده است و او این کتاب را از استادش ماجیلویه، از علی بن ابراهیم، از ابراهيم بن هاشم آموخته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مصححه عبدالعظیم حسنی از روایات معتبر است، همان گونه که منبع آن نیز کاملاً اعتبار دارد</w:t>
      </w:r>
      <w:r>
        <w:rPr>
          <w:rFonts w:eastAsia="IRNazanin" w:cs="IRNazanin"/>
          <w:color w:val="111111"/>
          <w:sz w:val="28"/>
          <w:szCs w:val="28"/>
          <w:rtl w:val="true"/>
          <w:lang w:bidi="fa-IR"/>
        </w:rPr>
        <w:t xml:space="preserve">. </w:t>
      </w:r>
      <w:bookmarkStart w:id="222" w:name="pg11234_97447"/>
    </w:p>
    <w:p>
      <w:pPr>
        <w:pStyle w:val="Heading3"/>
        <w:numPr>
          <w:ilvl w:val="2"/>
          <w:numId w:val="1"/>
        </w:numPr>
        <w:rPr/>
      </w:pPr>
      <w:bookmarkStart w:id="223" w:name="__RefHeading___Toc8364159_2870459653"/>
      <w:bookmarkStart w:id="224" w:name="_Toc83"/>
      <w:bookmarkEnd w:id="222"/>
      <w:bookmarkEnd w:id="223"/>
      <w:r>
        <w:rPr>
          <w:rtl w:val="true"/>
        </w:rPr>
        <w:t>مصححه هروی</w:t>
      </w:r>
      <w:bookmarkEnd w:id="224"/>
    </w:p>
    <w:p>
      <w:pPr>
        <w:pStyle w:val="Heading4"/>
        <w:numPr>
          <w:ilvl w:val="3"/>
          <w:numId w:val="1"/>
        </w:numPr>
        <w:rPr/>
      </w:pPr>
      <w:bookmarkStart w:id="225" w:name="__RefHeading___Toc8364161_2870459653"/>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ابتدا روایت را ذکر می کنیم سپس به شرح رجال اسناد آن مي پردازيم و پس از تحلیل فهرستی تاریخ و منابع روایت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استاد خویش محمد بن علی ماجیلویه، از علی بن ابراهیم، از پدرش از ابوصلت هروی روایت می کند که از امام رضا علیه السلام شنیدم که می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مظلومانه به سم کشته می شوم و در کنار هارون به خاکم می سپارند و پروردگار تربت مرا محل آمد و شد شیعیان و اهل بیتم می کند پس هر که مرا در غربتم زیارت کند بر من واجب می گردد که در روز قیامت به زیارت او آیم سوگند به آن که محمد را به نبوت گرامی داشت و او را از میان آفریدگانش برگزید هر کدام از شما کنار قبر من دو رکعت نماز بگزارد در روزی که خداوند را دیدار می کند، شایسته آمرزش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پس از محمد ما را به امامت گرامی داشت و وصایت را مخصوص ما گردانید زائران،قبر من روز قیامت در محضر پروردگار گرامی ترین گروه هایند و هر مؤمنی مرا زیارت کند و قطره ای از آسمان بر رخسارش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آزاری اندک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bookmarkStart w:id="227" w:name="pg11234_97449"/>
    </w:p>
    <w:p>
      <w:pPr>
        <w:pStyle w:val="BookText"/>
        <w:rPr/>
      </w:pPr>
      <w:bookmarkEnd w:id="227"/>
      <w:r>
        <w:rPr>
          <w:rFonts w:ascii="IRNazanin" w:hAnsi="IRNazanin" w:eastAsia="IRNazanin"/>
          <w:color w:val="111111"/>
          <w:sz w:val="28"/>
          <w:sz w:val="28"/>
          <w:szCs w:val="28"/>
          <w:rtl w:val="true"/>
          <w:lang w:bidi="fa-IR"/>
        </w:rPr>
        <w:t>پیکرش را بر آتش حرام می گرداند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مجلسی در بحار الانوار و حر عاملی در وسائل الشیعه ذکر کرده اند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این صحیحه با دو مرحله بحث رجالی و فهرستی رو به روییم</w:t>
      </w:r>
      <w:r>
        <w:rPr>
          <w:rFonts w:eastAsia="IRNazanin" w:cs="IRNazanin"/>
          <w:color w:val="111111"/>
          <w:sz w:val="28"/>
          <w:szCs w:val="28"/>
          <w:rtl w:val="true"/>
          <w:lang w:bidi="fa-IR"/>
        </w:rPr>
        <w:t>:</w:t>
      </w:r>
    </w:p>
    <w:p>
      <w:pPr>
        <w:pStyle w:val="Heading4"/>
        <w:numPr>
          <w:ilvl w:val="3"/>
          <w:numId w:val="1"/>
        </w:numPr>
        <w:rPr/>
      </w:pPr>
      <w:bookmarkStart w:id="228" w:name="__RefHeading___Toc8364163_2870459653"/>
      <w:bookmarkStart w:id="229" w:name="_Toc85"/>
      <w:bookmarkEnd w:id="228"/>
      <w:r>
        <w:rPr>
          <w:rtl w:val="true"/>
        </w:rPr>
        <w:t>مرحله یکم</w:t>
      </w:r>
      <w:r>
        <w:rPr>
          <w:rtl w:val="true"/>
        </w:rPr>
        <w:t xml:space="preserve">: </w:t>
      </w:r>
      <w:r>
        <w:rPr>
          <w:rtl w:val="true"/>
        </w:rPr>
        <w:t>بحث رجالی</w:t>
      </w:r>
      <w:bookmarkEnd w:id="229"/>
    </w:p>
    <w:p>
      <w:pPr>
        <w:pStyle w:val="BookText"/>
        <w:rPr/>
      </w:pPr>
      <w:r>
        <w:rPr>
          <w:rFonts w:ascii="IRNazanin" w:hAnsi="IRNazanin" w:eastAsia="IRNazanin"/>
          <w:color w:val="111111"/>
          <w:sz w:val="28"/>
          <w:sz w:val="28"/>
          <w:szCs w:val="28"/>
          <w:rtl w:val="true"/>
          <w:lang w:bidi="fa-IR"/>
        </w:rPr>
        <w:t>کشی در رجال خویش با اسناد از یحیی بن نعیم نقل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ابوصلت حدیثی پاک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دیدیم که حدیث سماع می کرد لیک تشیعی سخت داشت ولی از او دروغ شنیده نشد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احمد بن سعید رازی نقل می کند که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ابوصلت هروي ثقه است و حدیثش مورد اعتماد لیک او دوستدار خاندان رسول خدا صلی الله علیه و اله و سلم است و این دین و مذهب او بوده 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رجال خویش در یادکرد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عبدالسلام بن صالح، </w:t>
      </w:r>
    </w:p>
    <w:p>
      <w:pPr>
        <w:pStyle w:val="BookText"/>
        <w:rPr/>
      </w:pPr>
      <w:r>
        <w:rPr>
          <w:rFonts w:ascii="IRNazanin" w:hAnsi="IRNazanin" w:eastAsia="IRNazanin"/>
          <w:color w:val="111111"/>
          <w:sz w:val="28"/>
          <w:sz w:val="28"/>
          <w:szCs w:val="28"/>
          <w:rtl w:val="true"/>
          <w:lang w:bidi="fa-IR"/>
        </w:rPr>
        <w:t>ابوصلت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صحیح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وفاة الرضا از اوست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که شیخ طوسی گفته است ابوصلت عامی المذهب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همگان وی را شیعه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یادکرد ابوصالت در شمار اصحاب امام رضا علیه السلام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خراسانی هَرَوی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صالح از او روایت کرده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سخن سنیان مراجعه می کنیم می بینیم که آنان ابوصلت را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 او شیعه است و با همه نیکویی و درستکاری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تصریح کرده است که او تشیع خویش را آشکار می داشت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هروی، مردی صالح است جز این که شیعه ای است استوار و ثابت قدم</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ظاهراً ابوصلت هروی با سنیان هم نشینی داشته و راوی روایات آنان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کارش بر برخی مشایخ پوشیده شده است و برخی از آنان وی را سنی مذهب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روایاتی که در میراث حدیثی شیعه از طریق ابوصلت روایت شده اند نه تنها بر تشیع او دلالت دارند بلکه نشان می دهند او از خواص شیعه بوده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سنیان ابوصلت را به سبب تشیع وی تضعیف می کنند؛ نسایی تصریح دارد که او ثقه نیست </w:t>
      </w:r>
      <w:r>
        <w:rPr>
          <w:rStyle w:val="FootnoteAnchor"/>
          <w:rtl w:val="true"/>
        </w:rPr>
        <w:footnoteReference w:id="271"/>
      </w:r>
      <w:r>
        <w:rPr>
          <w:rFonts w:ascii="IRNazanin" w:hAnsi="IRNazanin" w:eastAsia="IRNazanin"/>
          <w:color w:val="111111"/>
          <w:sz w:val="28"/>
          <w:sz w:val="28"/>
          <w:szCs w:val="28"/>
          <w:rtl w:val="true"/>
          <w:lang w:bidi="fa-IR"/>
        </w:rPr>
        <w:t xml:space="preserve">و دارقطنی نیز او را رافضی خبیث خوانده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عقیلی نیز در تضعیف و تکذیب او راه افراط را پیموده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اینان ذهبی نقل کرده است که یحیی بن معین ابوصلت را توثیق می کرد </w:t>
      </w:r>
      <w:r>
        <w:rPr>
          <w:rStyle w:val="FootnoteAnchor"/>
          <w:rtl w:val="true"/>
        </w:rPr>
        <w:footnoteReference w:id="274"/>
      </w:r>
      <w:r>
        <w:rPr>
          <w:rFonts w:ascii="IRNazanin" w:hAnsi="IRNazanin" w:eastAsia="IRNazanin"/>
          <w:color w:val="111111"/>
          <w:sz w:val="28"/>
          <w:sz w:val="28"/>
          <w:szCs w:val="28"/>
          <w:rtl w:val="true"/>
          <w:lang w:bidi="fa-IR"/>
        </w:rPr>
        <w:t xml:space="preserve">و ابن حجر تصریح دارد که او صدوق بوده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 ما سنیان از آن روی ابوصلت هروی را تضعیف کرده اند که او احادیثی را در فضائل امیر المؤمنین علی بن ابی طالب علیه السلام و احادیثی را در معایب دشمنان آن حضرت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گفته است که ابوصلت،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 ام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دانش می خواهد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فضائل است همان گونه که تصریح دارد وی احادیثی را نیز در مثالب روایت کرده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آنید از موضع اهل سنت در برابر این مرد آگاهی یابید به سخن ابراهيم بن يعقوب جوزجانی گوش سپرید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ابوصلت از حق منحرف بود و به کژراهه رفته بود کسی برایم حدیث کرد که یکی از پیشوایان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فریفتارتر از سرگین خرد جال است </w:t>
      </w:r>
      <w:r>
        <w:rPr>
          <w:rStyle w:val="FootnoteAnchor"/>
          <w:rtl w:val="true"/>
        </w:rPr>
        <w:footnoteReference w:id="277"/>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دیرباز آلوده به کثافات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جوزجانی همیشه پیروان مکتب اهل بیت علیهم السلام را می نکوهید، بلکه او نخستین کسی است که این باب را گشود و در این راه میان صحیح و ناصحیح فرقی نمی نهد و عادت همیشگی اش این است که هر شیعی یا دوستدار اهل بیت علیهم السلام را تضعیف کند یا وی را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او برای ما روشن می سازد که از چه روی در برابر ابوصلت چنین موضعی می گیرد و تکذیبش می کند و برای او ویژگی ها و صفاتی را بر می شمرد که زیبنده عالمی تاریخ پژوه همچو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وصف عقیده جوزجانی درباره تشیع و علی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 در دمشق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منبر حدیث می گفت و احمد بن حنبل با او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برنامه های احمد تکیه می کرد و برای تقویت خویش از آن ها بهره می جست و بر بالای منبر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شیوۀ دمشقیان در ضدیت با علی سخت گرایش داشت</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درباره جوزجانی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حافظان مصنف و روایتگران ثقه </w:t>
      </w:r>
    </w:p>
    <w:p>
      <w:pPr>
        <w:pStyle w:val="BookText"/>
        <w:rPr/>
      </w:pPr>
      <w:r>
        <w:rPr>
          <w:rFonts w:ascii="IRNazanin" w:hAnsi="IRNazanin" w:eastAsia="IRNazanin"/>
          <w:color w:val="111111"/>
          <w:sz w:val="28"/>
          <w:sz w:val="28"/>
          <w:szCs w:val="28"/>
          <w:rtl w:val="true"/>
          <w:lang w:bidi="fa-IR"/>
        </w:rPr>
        <w:t>است لیک از علی بن ابی طالب منحرف بود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یعقوب بن اسحاق جَوزجاني، متهم به دشمنی با علی 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جوزجانی دوستی و دشمنی راوی با علی علیه السلام را معیار رد و قبول روایت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تو گویی برای رد و قبول روایات شرطی اضافی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 که راوی با علی دشمنی ورزد یا از او بدگویی کند روایتش به همان اندازه نزد جوزجانی پذیرفته می شود و نزدش ثقه شایسته اعتماد عادل و راستگوست و به اندازه ای که فضائل علی را باز نگوید یا دوستدار و محبّ او باشد به همان اندازه روایتش نزد</w:t>
      </w:r>
    </w:p>
    <w:p>
      <w:pPr>
        <w:pStyle w:val="BookText"/>
        <w:rPr/>
      </w:pPr>
      <w:r>
        <w:rPr>
          <w:rFonts w:ascii="IRNazanin" w:hAnsi="IRNazanin" w:eastAsia="IRNazanin"/>
          <w:color w:val="111111"/>
          <w:sz w:val="28"/>
          <w:sz w:val="28"/>
          <w:szCs w:val="28"/>
          <w:rtl w:val="true"/>
          <w:lang w:bidi="fa-IR"/>
        </w:rPr>
        <w:t>جوزجانی رد می شود و از دید او نکوهیده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سنجه سست و معیار بی معنای جوزجانی محدثان را بر آن داشت تا سخنش را از اعتبار ساقط کنند؛ ابن حجر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جوزجانی؛ بار ها گفته ایم که جرح او درباره اهل کوفه پذیرفته نمی شود؛ زیرا</w:t>
      </w:r>
    </w:p>
    <w:p>
      <w:pPr>
        <w:pStyle w:val="BookText"/>
        <w:rPr/>
      </w:pPr>
      <w:r>
        <w:rPr>
          <w:rFonts w:ascii="IRNazanin" w:hAnsi="IRNazanin" w:eastAsia="IRNazanin"/>
          <w:color w:val="111111"/>
          <w:sz w:val="28"/>
          <w:sz w:val="28"/>
          <w:szCs w:val="28"/>
          <w:rtl w:val="true"/>
          <w:lang w:bidi="fa-IR"/>
        </w:rPr>
        <w:t>از علی سخت منحرف است و با او به شدت دشمنی دارد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کسانی که شایسته است در پذیرش سخنان جرح آمیز ایشان درنگ کرده آنانی اند که میان ایشان و کسانی که به </w:t>
      </w:r>
    </w:p>
    <w:p>
      <w:pPr>
        <w:pStyle w:val="BookText"/>
        <w:rPr/>
      </w:pPr>
      <w:r>
        <w:rPr>
          <w:rFonts w:ascii="IRNazanin" w:hAnsi="IRNazanin" w:eastAsia="IRNazanin"/>
          <w:color w:val="111111"/>
          <w:sz w:val="28"/>
          <w:sz w:val="28"/>
          <w:szCs w:val="28"/>
          <w:rtl w:val="true"/>
          <w:lang w:bidi="fa-IR"/>
        </w:rPr>
        <w:t>جرحشان پرداخته اند، عداوتی ناشی از اختلاف عقیده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باهوش اگر در عیب تراشی ابواسحاق جوزجانی از کوفیان تأمل کند به شگفتی دچار می شود؛ زیرا او سخت از علی منحرف است و به شدت با او دشمنی می ورزد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بسی شگفتی است که نسایی بر معتمد بودن جوزجانی تصریح می کند در حالی که بزرگان گفته اند که وی کینه و دشمنی شدیدی با علی علیه السلام داشته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تر از نسایی، احمد بن حنبل است که جوزجانی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ابوبکر حنان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با او مکاتبه داشت و سخت گرامی اش می داشت</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کسی که با امیر 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اله و سلم او را جان خویش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دشمن است چه سان می تواند شایسته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منصفانه آن است که بگوییم تضعیف جوزجانی نسبت به ابوصلت هروی پایه و اساسی ندارد و ابوصلت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نجاشی و يحيى بن معين تصریح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شایسته اعتماد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ابوصلت در پی حدیث به بصره، کوفه، حجاز و یمن سفر کرد و در </w:t>
      </w:r>
      <w:bookmarkStart w:id="230" w:name="pg11234_97462"/>
    </w:p>
    <w:p>
      <w:pPr>
        <w:pStyle w:val="BookText"/>
        <w:rPr/>
      </w:pPr>
      <w:bookmarkEnd w:id="230"/>
      <w:r>
        <w:rPr>
          <w:rFonts w:ascii="IRNazanin" w:hAnsi="IRNazanin" w:eastAsia="IRNazanin"/>
          <w:color w:val="111111"/>
          <w:sz w:val="28"/>
          <w:sz w:val="28"/>
          <w:szCs w:val="28"/>
          <w:rtl w:val="true"/>
          <w:lang w:bidi="fa-IR"/>
        </w:rPr>
        <w:t>نیشابور اقامت گزید و پس از آن که امام رضا علیه السلام به خراسان روی آورد خادم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 چه آوردیم می توان نتیجه گرفت که شواهد بر پذیرش روایت رجال این حدیث دلالت دارند و بر همین اساس حديث ما مصحح است</w:t>
      </w:r>
      <w:r>
        <w:rPr>
          <w:rFonts w:eastAsia="IRNazanin" w:cs="IRNazanin"/>
          <w:color w:val="111111"/>
          <w:sz w:val="28"/>
          <w:szCs w:val="28"/>
          <w:rtl w:val="true"/>
          <w:lang w:bidi="fa-IR"/>
        </w:rPr>
        <w:t>.</w:t>
      </w:r>
    </w:p>
    <w:p>
      <w:pPr>
        <w:pStyle w:val="Heading4"/>
        <w:numPr>
          <w:ilvl w:val="3"/>
          <w:numId w:val="1"/>
        </w:numPr>
        <w:rPr/>
      </w:pPr>
      <w:bookmarkStart w:id="231" w:name="__RefHeading___Toc8364165_2870459653"/>
      <w:bookmarkStart w:id="232" w:name="_Toc86"/>
      <w:bookmarkEnd w:id="231"/>
      <w:r>
        <w:rPr>
          <w:rtl w:val="true"/>
        </w:rPr>
        <w:t>مرحله دوم</w:t>
      </w:r>
      <w:r>
        <w:rPr>
          <w:rtl w:val="true"/>
        </w:rPr>
        <w:t xml:space="preserve">: </w:t>
      </w:r>
      <w:r>
        <w:rPr>
          <w:rtl w:val="true"/>
        </w:rPr>
        <w:t>بحث فهرستی</w:t>
      </w:r>
      <w:bookmarkEnd w:id="232"/>
    </w:p>
    <w:p>
      <w:pPr>
        <w:pStyle w:val="BookText"/>
        <w:rPr/>
      </w:pPr>
      <w:r>
        <w:rPr>
          <w:rFonts w:ascii="IRNazanin" w:hAnsi="IRNazanin" w:eastAsia="IRNazanin"/>
          <w:color w:val="111111"/>
          <w:sz w:val="28"/>
          <w:sz w:val="28"/>
          <w:szCs w:val="28"/>
          <w:rtl w:val="true"/>
          <w:lang w:bidi="fa-IR"/>
        </w:rPr>
        <w:t>این روایت در کتاب النوادر ابراهيم بن هاشم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 شده مورد اعتماد هم مسلکان ما بوده است و ما پیش از این درباره آن به تفصیل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این حدیث را از ابوصلت هروی شنید و در کتاب خویش درج نمود پس روشن می شود که این روایت از روایات معتبر به شمار می آید همان گونه که منبع آن نیز کاملاً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کامل کردن بهره های بحث دو حدیث دیگر را که از نظر مضمون و محتوا به حدیث ابوصلت نزدیک اند عرضه می داریم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امالی از محمد بن موسی متوکل، از محمد بن جعفر اسدی کوفی </w:t>
      </w:r>
      <w:r>
        <w:rPr>
          <w:rStyle w:val="FootnoteAnchor"/>
          <w:rtl w:val="true"/>
        </w:rPr>
        <w:footnoteReference w:id="285"/>
      </w:r>
      <w:r>
        <w:rPr>
          <w:rFonts w:ascii="IRNazanin" w:hAnsi="IRNazanin" w:eastAsia="IRNazanin"/>
          <w:color w:val="111111"/>
          <w:sz w:val="28"/>
          <w:sz w:val="28"/>
          <w:szCs w:val="28"/>
          <w:rtl w:val="true"/>
          <w:lang w:bidi="fa-IR"/>
        </w:rPr>
        <w:t xml:space="preserve">، از سهل بن زیاد </w:t>
      </w:r>
      <w:r>
        <w:rPr>
          <w:rStyle w:val="FootnoteAnchor"/>
          <w:rtl w:val="true"/>
        </w:rPr>
        <w:footnoteReference w:id="286"/>
      </w:r>
      <w:r>
        <w:rPr>
          <w:rFonts w:ascii="IRNazanin" w:hAnsi="IRNazanin" w:eastAsia="IRNazanin"/>
          <w:color w:val="111111"/>
          <w:sz w:val="28"/>
          <w:sz w:val="28"/>
          <w:szCs w:val="28"/>
          <w:rtl w:val="true"/>
          <w:lang w:bidi="fa-IR"/>
        </w:rPr>
        <w:t xml:space="preserve">، از عبدالعظیم حسنی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زیارت پدرم آید و از باران با سرما یا گرما آزاری بیند </w:t>
      </w:r>
    </w:p>
    <w:p>
      <w:pPr>
        <w:pStyle w:val="BookText"/>
        <w:rPr/>
      </w:pPr>
      <w:r>
        <w:rPr>
          <w:rFonts w:ascii="IRNazanin" w:hAnsi="IRNazanin" w:eastAsia="IRNazanin"/>
          <w:color w:val="111111"/>
          <w:sz w:val="28"/>
          <w:sz w:val="28"/>
          <w:szCs w:val="28"/>
          <w:rtl w:val="true"/>
          <w:lang w:bidi="fa-IR"/>
        </w:rPr>
        <w:t xml:space="preserve">خداوند پیکرش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عیون اخبار الرضاء علیه السلام از احمد بن احمد سنانی، از محمد بن جعفر اسدی بن زیاد، از سهل، از عبدالعظیم حسنی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عسکری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قم و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به دلیل زیارت جدم علی بن موسی الرضا علیه السلام در توس آمرزیده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زیارت کند و در راهش قطره ای از آسمان به او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گرما و سرما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پیکرش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33" w:name="pg11234_97468"/>
    </w:p>
    <w:p>
      <w:pPr>
        <w:pStyle w:val="Heading3"/>
        <w:numPr>
          <w:ilvl w:val="2"/>
          <w:numId w:val="1"/>
        </w:numPr>
        <w:rPr/>
      </w:pPr>
      <w:bookmarkStart w:id="234" w:name="__RefHeading___Toc8364167_2870459653"/>
      <w:bookmarkStart w:id="235" w:name="_Toc87"/>
      <w:bookmarkEnd w:id="233"/>
      <w:bookmarkEnd w:id="234"/>
      <w:r>
        <w:rPr>
          <w:rtl w:val="true"/>
        </w:rPr>
        <w:t>صحیحه هروی</w:t>
      </w:r>
      <w:bookmarkEnd w:id="235"/>
    </w:p>
    <w:p>
      <w:pPr>
        <w:pStyle w:val="Heading4"/>
        <w:numPr>
          <w:ilvl w:val="3"/>
          <w:numId w:val="1"/>
        </w:numPr>
        <w:rPr/>
      </w:pPr>
      <w:bookmarkStart w:id="236" w:name="__RefHeading___Toc8364169_2870459653"/>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ابتدا روایت را ذکر می کنیم سپس به شرح رجال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پس از ارائه تحلیل فهرستی روایت تاریخ و منابع آن را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محمد بن موسی متوکل، از علی از پدرش، از ابوصلت هروی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کسی از ما نیست مگر این که کشته و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کسی تو را خواهد کشت؟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خلق خدا در زمان من او مرا با زهر می کشد سپس در خانه ای محقر و در سرزمین غربت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غربتم زیارت کند پروردگار عزوجل پاداش صد هزار شهید و صد هزار صدیق و صد هزار حج گزار و عمره گزار و صد هزار مجاهد را برای او می نویسد و در زمره ما محشور خواهد شد و در درجات والای بهشت همراه ما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شیخ صدوق در من لا یحضره الفقیه با اسناد خویش از ابوصلت هروی روایت کرده است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و </w:t>
      </w:r>
      <w:bookmarkStart w:id="238" w:name="pg11234_97469"/>
    </w:p>
    <w:p>
      <w:pPr>
        <w:pStyle w:val="BookText"/>
        <w:rPr/>
      </w:pPr>
      <w:bookmarkEnd w:id="238"/>
      <w:r>
        <w:rPr>
          <w:rFonts w:ascii="IRNazanin" w:hAnsi="IRNazanin" w:eastAsia="IRNazanin"/>
          <w:color w:val="111111"/>
          <w:sz w:val="28"/>
          <w:sz w:val="28"/>
          <w:szCs w:val="28"/>
          <w:rtl w:val="true"/>
          <w:lang w:bidi="fa-IR"/>
        </w:rPr>
        <w:t xml:space="preserve">حر عاملی در وسائل الشیعه نیز این روایت را آورده اند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و پژوهش این روایت با بحثی رجالی و بحثی فهرستی رو به روییم و دو مرحله را پیش روی داریم</w:t>
      </w:r>
      <w:r>
        <w:rPr>
          <w:rFonts w:eastAsia="IRNazanin" w:cs="IRNazanin"/>
          <w:color w:val="111111"/>
          <w:sz w:val="28"/>
          <w:szCs w:val="28"/>
          <w:rtl w:val="true"/>
          <w:lang w:bidi="fa-IR"/>
        </w:rPr>
        <w:t>.</w:t>
      </w:r>
    </w:p>
    <w:p>
      <w:pPr>
        <w:pStyle w:val="Heading4"/>
        <w:numPr>
          <w:ilvl w:val="3"/>
          <w:numId w:val="1"/>
        </w:numPr>
        <w:rPr/>
      </w:pPr>
      <w:bookmarkStart w:id="239" w:name="__RefHeading___Toc8364171_2870459653"/>
      <w:bookmarkStart w:id="240" w:name="_Toc89"/>
      <w:bookmarkEnd w:id="239"/>
      <w:r>
        <w:rPr>
          <w:rtl w:val="true"/>
        </w:rPr>
        <w:t>مرحله یکم</w:t>
      </w:r>
      <w:r>
        <w:rPr>
          <w:rtl w:val="true"/>
        </w:rPr>
        <w:t xml:space="preserve">: </w:t>
      </w:r>
      <w:r>
        <w:rPr>
          <w:rtl w:val="true"/>
        </w:rPr>
        <w:t>بحث رجالی</w:t>
      </w:r>
      <w:bookmarkEnd w:id="240"/>
    </w:p>
    <w:p>
      <w:pPr>
        <w:pStyle w:val="Heading5"/>
        <w:numPr>
          <w:ilvl w:val="4"/>
          <w:numId w:val="1"/>
        </w:numPr>
        <w:rPr/>
      </w:pPr>
      <w:bookmarkStart w:id="241" w:name="__RefHeading___Toc8364173_2870459653"/>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اسناد این روایت پنج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شیخ صدوق، علی بن ابراهیم، ابراهیم بن هاشم و ابوصلت هروی را معرفی کردیم و اینک به شرح حال محمد بن موسی متوکل می پردازیم</w:t>
      </w:r>
      <w:r>
        <w:rPr>
          <w:rFonts w:eastAsia="IRNazanin" w:cs="IRNazanin"/>
          <w:color w:val="111111"/>
          <w:sz w:val="28"/>
          <w:szCs w:val="28"/>
          <w:rtl w:val="true"/>
          <w:lang w:bidi="fa-IR"/>
        </w:rPr>
        <w:t>.</w:t>
      </w:r>
    </w:p>
    <w:p>
      <w:pPr>
        <w:pStyle w:val="Heading5"/>
        <w:numPr>
          <w:ilvl w:val="4"/>
          <w:numId w:val="1"/>
        </w:numPr>
        <w:rPr/>
      </w:pPr>
      <w:bookmarkStart w:id="243" w:name="__RefHeading___Toc8364175_2870459653"/>
      <w:bookmarkStart w:id="244" w:name="_Toc91"/>
      <w:bookmarkEnd w:id="243"/>
      <w:r>
        <w:rPr>
          <w:rtl w:val="true"/>
        </w:rPr>
        <w:t>توثیق محمد بن موسی متوکل</w:t>
      </w:r>
      <w:bookmarkEnd w:id="244"/>
    </w:p>
    <w:p>
      <w:pPr>
        <w:pStyle w:val="BookText"/>
        <w:rPr/>
      </w:pPr>
      <w:r>
        <w:rPr>
          <w:rFonts w:ascii="IRNazanin" w:hAnsi="IRNazanin" w:eastAsia="IRNazanin"/>
          <w:color w:val="111111"/>
          <w:sz w:val="28"/>
          <w:sz w:val="28"/>
          <w:szCs w:val="28"/>
          <w:rtl w:val="true"/>
          <w:lang w:bidi="fa-IR"/>
        </w:rPr>
        <w:t>شیخ طوسی در رجال خویش او را یاد کرده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موسى متوکل از عبدالله بن جعفر حمیری روایت کرده و ابن بابویه نیز از او روایت کرده است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 در رجال خویش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موسى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نیز در خلاصة الاقوال او را توثیق کرده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صدوق نیز در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بر او رحمت فرستاده است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او 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مشیخه كتاب من لا يحضره الفقیه در بیش از چهل موضع از وی حدیث بازگفته 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انصاف می توان گفت که محمد بن موسی متوکل در نقل میراث </w:t>
      </w:r>
      <w:bookmarkStart w:id="245" w:name="pg11234_97473"/>
    </w:p>
    <w:p>
      <w:pPr>
        <w:pStyle w:val="BookText"/>
        <w:rPr/>
      </w:pPr>
      <w:bookmarkEnd w:id="245"/>
      <w:r>
        <w:rPr>
          <w:rFonts w:ascii="IRNazanin" w:hAnsi="IRNazanin" w:eastAsia="IRNazanin"/>
          <w:color w:val="111111"/>
          <w:sz w:val="28"/>
          <w:sz w:val="28"/>
          <w:szCs w:val="28"/>
          <w:rtl w:val="true"/>
          <w:lang w:bidi="fa-IR"/>
        </w:rPr>
        <w:t>حدیثی شیعه به شیخ صدوق شأنی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هنگام ذکر روایتی که در طریق آن محمد بن موسی متوکل جای گرفته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این حدیث به اتفاق ثقه اند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هنگامی که به طریق شیخ صدوق به اسماعیل بن مهران می پردازد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صحیح است؛ زیرا محمد بن موسی متوكل بنا بر اتفاق نظر همه ثقه است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سخنان این بزرگان می توان نتیجه گرفت که رجال این روایت ثقه و بزرگوارند و بنابراین اسناد آن صحیح است</w:t>
      </w:r>
      <w:r>
        <w:rPr>
          <w:rFonts w:eastAsia="IRNazanin" w:cs="IRNazanin"/>
          <w:color w:val="111111"/>
          <w:sz w:val="28"/>
          <w:szCs w:val="28"/>
          <w:rtl w:val="true"/>
          <w:lang w:bidi="fa-IR"/>
        </w:rPr>
        <w:t>.</w:t>
      </w:r>
    </w:p>
    <w:p>
      <w:pPr>
        <w:pStyle w:val="Heading4"/>
        <w:numPr>
          <w:ilvl w:val="3"/>
          <w:numId w:val="1"/>
        </w:numPr>
        <w:rPr/>
      </w:pPr>
      <w:bookmarkStart w:id="246" w:name="__RefHeading___Toc8364177_2870459653"/>
      <w:bookmarkStart w:id="247" w:name="_Toc92"/>
      <w:bookmarkEnd w:id="246"/>
      <w:r>
        <w:rPr>
          <w:rtl w:val="true"/>
        </w:rPr>
        <w:t>مرحله دوم</w:t>
      </w:r>
      <w:r>
        <w:rPr>
          <w:rtl w:val="true"/>
        </w:rPr>
        <w:t xml:space="preserve">: </w:t>
      </w:r>
      <w:r>
        <w:rPr>
          <w:rtl w:val="true"/>
        </w:rPr>
        <w:t>بحث فهرستی</w:t>
      </w:r>
      <w:bookmarkEnd w:id="247"/>
    </w:p>
    <w:p>
      <w:pPr>
        <w:pStyle w:val="BookText"/>
        <w:rPr/>
      </w:pPr>
      <w:r>
        <w:rPr>
          <w:rFonts w:ascii="IRNazanin" w:hAnsi="IRNazanin" w:eastAsia="IRNazanin"/>
          <w:color w:val="111111"/>
          <w:sz w:val="28"/>
          <w:sz w:val="28"/>
          <w:szCs w:val="28"/>
          <w:rtl w:val="true"/>
          <w:lang w:bidi="fa-IR"/>
        </w:rPr>
        <w:t>این روایت در کتاب النوادر ابراهیم بن هاشم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 آورده مورد اعتماد هم مسلکان ما است و پیش از این درباره آن به تفصیل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این حدیث را از ابوصلت هروی شنیده و در کتاب نوادر خویش درج کرده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روایت از نظر رجالی و فهرستی صحیح است؛ زیرا رجال آن همگی ثقه اند، همان گونه که منبع آن نیز کاملاً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شایسته است درباره مصححة حمزة بن حمران دست به تحقیق زنیم؛ چه مضمون آن به مضمون روایت ابوصلت هروی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من لا يحضره الفقيه با اسناد خویش از حمزة بن حمران روایت می کند که ابوعبدالله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ام در خراسان و در شهری به نام توس کشته می شود هر کس در حالی که حق او را می شناسد زیارتش کند روز قیامت دستش را خواهم گرفت و به بهشت واردش خواهم کرد اگر چه از مرتکبان گناهان کبیره باشد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شناختن حق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 اطاعت از او واجب است و او غریب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حق او را می شناسد زیارتش کند پروردگار پاداش هفتاد شهید را از شهیدانی که در پیشگاه رسول خدا صلی الله علیه و اله و سلم و در راه حق شهید شدند، به او عطا خواهد کرد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مشيخة من لايحضره الفقيه طريق خویش به حمزة بن حمران را این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روایتی که از حمزة بن حمران بوده است </w:t>
      </w:r>
    </w:p>
    <w:p>
      <w:pPr>
        <w:pStyle w:val="BookText"/>
        <w:rPr/>
      </w:pPr>
      <w:r>
        <w:rPr>
          <w:rFonts w:ascii="IRNazanin" w:hAnsi="IRNazanin" w:eastAsia="IRNazanin"/>
          <w:color w:val="111111"/>
          <w:sz w:val="28"/>
          <w:sz w:val="28"/>
          <w:szCs w:val="28"/>
          <w:rtl w:val="true"/>
          <w:lang w:bidi="fa-IR"/>
        </w:rPr>
        <w:t>آن را از محمد بن حسن، از محمد بن حسن صفار، از یعقوب بن یزید، از محمد بن ابی عمیر، از حمزة بن حمران روایت کرده ام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محمد بن حسن در صدر کلام شیخ، همان ابن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توثیق شیخ صدوق، ابن ولید و صفار سخن گفتیم و اینک سخن دربارۀ توثیق یعقوب بن یزید ابن ابی عمیر و حمزة بن حمران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يعقوب بن يزيد نجاشی در رجال خویش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يزيد بن حماد انباری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گفته است که او از ابوجعفر ثانی علیه السلام روایت کرده است و ثقه و صدوق به شمار می آید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محمد بن عمير؛ شیخ طوسی تصریح کرده است که او نزد شیعه و سنی از موثق ترین مردمان 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حمزة بن حمران شیبانی؛ نجاشی در رجال و شیخ در فهرست و رجال خویش او را یاد کرده اند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حمزة بن حمران توثيقي خاص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ماند سخن از توثيقات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توثیق خاص توثیقی است که درباره یک شخص رسیده است، بدون این که ضابطه خاصی وجود داشته باشد که دیگران را نیز در برگیرد در مقابل توثیقات عام قرار می گیرد که توثیق گروهی از راویان است بنا بر</w:t>
      </w:r>
    </w:p>
    <w:p>
      <w:pPr>
        <w:pStyle w:val="BookText"/>
        <w:rPr/>
      </w:pPr>
      <w:r>
        <w:rPr>
          <w:rFonts w:ascii="IRNazanin" w:hAnsi="IRNazanin" w:eastAsia="IRNazanin"/>
          <w:color w:val="111111"/>
          <w:sz w:val="28"/>
          <w:sz w:val="28"/>
          <w:szCs w:val="28"/>
          <w:rtl w:val="true"/>
          <w:lang w:bidi="fa-IR"/>
        </w:rPr>
        <w:t>ضابطه ای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درصدد اثبات توثيق حمزة بن حمران با یکی از توثیقات عام هستیم و آن این که چنان که می بینیم محمد بن ابی عمیر این حدیث را از حمزة بن حمران روایت کرده است و از آن روی که مشایخ ابن ابی عمیر همه ثقه اند پس می توان نتیجه گرفت که حمزة بن حمران نیز ثقه است و در روایت از نظر اسناد صحیح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و بسط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 مسلکان ما مشهور است که محمد بن ابی عمیر، صفوان بن یحیی، احمد بن محمد بن ابی نصر بزنطی جز از ثقه روایت نمی کنند و مراسیل آنان نیز از ثقه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نتیجه ای مهم در پی دارد و آن این که هر کس که اینان از او روایت کنند ثقه اند اصل در این باره آن است که شیخ طوسی در عُدة الاصول آورده است، آن جا که می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دو راوی مُسند و دیگری مرسل باشد، پس در حال مرسل نظر می شود اگر از کسانی بود که احادیث مرسل خویش را جز از ثقه مورد اعتماد روایت نمی کند خبر غیر او بر خبر او ترجیحی نخواهد داشت از همین روی است که شیعه میان روایات محمد بن ابی عمیر، صفوان بن يحيى و احمد بن محمد بن ابی نصر و دیگر راویان ثقه ای که جزاز ثقه روایت نمی کنند و مراسیل آنان نیز از ثقه است و میان روایات مسند دیگر </w:t>
      </w:r>
    </w:p>
    <w:p>
      <w:pPr>
        <w:pStyle w:val="BookText"/>
        <w:rPr/>
      </w:pPr>
      <w:r>
        <w:rPr>
          <w:rFonts w:ascii="IRNazanin" w:hAnsi="IRNazanin" w:eastAsia="IRNazanin"/>
          <w:color w:val="111111"/>
          <w:sz w:val="28"/>
          <w:sz w:val="28"/>
          <w:szCs w:val="28"/>
          <w:rtl w:val="true"/>
          <w:lang w:bidi="fa-IR"/>
        </w:rPr>
        <w:t>راویان تفاوتی قائل نمی شود و به مراسیل آنان هر گاه آن را به تنهایی روایت کرده باشند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گونه نباشد و راوی از ثقه و غیر ثقه روایت کند، خبر راویان دیگر بر خبر او ترجیح داده می شود و اگر آن خبر را به تنهایی روایت کرده باشد واجب است از عمل به خبر او باز ایستاد تا این که دلیلی بر وجوب عمل به آن فراهم آید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شیخ طوسی از نظر جمع انبوهی از عالمان و فقیهان شیعه در توثیق تمامی مشایخ ابن ابی عمیر، صفوان و بزنطی اطلاع یافته است و در واقع از این جمع انبوه حکایت می کند که آنان همه این مشایخ سه گانه را تزکیه می کنند و به همین دلیل میان مراسیل و مسانید این سه نفر تفاوتی قائل نمی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نجاشی تصریح کرده است که هم مذهبان پیشین ما به مراسیل ابن عمیر اعتماد داشته اند نجاشی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است که مأمون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افکند و سپس منصب قضاوت یکی از شهر ها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عمیر پنهان شده بود نیز در زمانی که او در حبس چهار ساله بود کتاب هایش را خاک کرد و از همین روی کتاب هایش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بلکه آن ها را در اتاقی نهاد و باران بر آن ها بارید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عمیر از حفظ و از روی کتاب هایش که در دست مردم بود، </w:t>
      </w:r>
    </w:p>
    <w:p>
      <w:pPr>
        <w:pStyle w:val="BookText"/>
        <w:rPr/>
      </w:pPr>
      <w:r>
        <w:rPr>
          <w:rFonts w:ascii="IRNazanin" w:hAnsi="IRNazanin" w:eastAsia="IRNazanin"/>
          <w:color w:val="111111"/>
          <w:sz w:val="28"/>
          <w:sz w:val="28"/>
          <w:szCs w:val="28"/>
          <w:rtl w:val="true"/>
          <w:lang w:bidi="fa-IR"/>
        </w:rPr>
        <w:t>حدیث می کرد و از همین روی هم مذهبان ما به مراسیل او اعتماد می کردند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 این سخن نجاشی در این توثیق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محمد 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طوسی موافق است و اعتقاد دارد که هم مذهبان پیشین ما به توثیق تمامی مشایخ ابن ابی عمیر اعتقاد داشتند و از همین روی بر مراسيل او اعتماد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 حمزة بن حمران از مشایخ ابن ابن عمیر است و بدین روی وثاقت او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 چه گفتیم می توان نتیجه گرفت که روایت حمزة بن حمران از روايات مصححه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روایت در کتاب النوادر ابن ابی عمیر که هم مذهبان ما بر آن اعتماد داشته اند جای داشته است و چنان چه به رجال نجاشی و فهرست شیخ مراجعه کنیم می بینیم که آنان النوادر را در زمره کتب ابن ابی عمیر یاد کرده اند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کتاب النوادر ابن ابی عمیر را از طریق ابن ابی جید از ابن ولید از صفار از یعقوب بن یزید از ابن ابی عمیر روایت کرده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اسناد این روایت می بینیم که شیخ صدوق از ابن ولید از صفار از يعقوب بن یزید از ابن ابی عمیر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یعقوب بن یزید نسخه ای از کتاب النوادر ابن ابی عمیر را روایت کرده است و این نسخه به دست شیخ صدوق رسیده است و او این روایت را از آن گرفته و در من لایحضره الفقیه 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صحیحۀ هروی آمده است که پروردگار به زائر امام رضا علیه السلام پاداش صد هزار مجاهد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شایسته دیدیم روایاتی را در فضیلت جهاد ارائه دهیم تا از عظمت زیارت امام رضا علیه السلام که در این صحیحه به برتری پاداش آن بر پاداش جهاد تصریح شده است، آگاهی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دروازه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با شمشیر های حمایل شده خویش به سوی این دروازه که به رویشان باز است پیش می روند و خلایق در محشر و فرشتگان به آنان خوشامد می گویند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همه بندگان در </w:t>
      </w:r>
    </w:p>
    <w:p>
      <w:pPr>
        <w:pStyle w:val="BookText"/>
        <w:rPr/>
      </w:pPr>
      <w:r>
        <w:rPr>
          <w:rFonts w:ascii="IRNazanin" w:hAnsi="IRNazanin" w:eastAsia="IRNazanin"/>
          <w:color w:val="111111"/>
          <w:sz w:val="28"/>
          <w:sz w:val="28"/>
          <w:szCs w:val="28"/>
          <w:rtl w:val="true"/>
          <w:lang w:bidi="fa-IR"/>
        </w:rPr>
        <w:t>مقایسه با ارزش جهاد مجاهدان در راه خدا نیست مگر به اندازه مقدار آبی که پرستویی دریایی با منقار خود از دریا برداشته است</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پیامبر صلی الله علیه و اله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و شیفته جهادم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جهاد کن؛ زیرا اگر کشته شوی نزد خدا زنده ای و روزی می خوری اگر بمیری پاداشت با خداست و اگر برگشتی از گناهان پاک گشته ای</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الوسائل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عبادت خدا به کوهی رفت و خانواده اش او را نزد پیامبر صلی الله علیه و اله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او 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یک روز در میدانی از میدان های جهاد پایداری ورزد برایش از چهل سال عبادت کردن بهتر است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مرزداری یا جهاد در راه خدای تعالی بیرون رود در برابر هر گامی که بر می دارد هفتصد هزار کار نیک برای او نوشته می شود و هفتصد هزار گناه از او پاک می گردد و مقامش هفتصد هزار درجه بالاتر می رود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مجاهدان در راه خدا، مَثَل نمازگزار عابدی است که همواره در روزه و نماز است تا این که به سوی خانواده اش بازگردد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جهاد یکی از شما در راه خدا برتر است از هفتاد سال نماز در خانه اش و روزی در راه خدا بودن بهتر است از هزار روز در غیر آن</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 های بنی آدم را فرشتگان به شمارش در می آورند مگر نیکی های مجاهدان را که از دانستن ثواب آن عاجز می مانند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48" w:name="pg11234_97488"/>
    </w:p>
    <w:p>
      <w:pPr>
        <w:pStyle w:val="Heading3"/>
        <w:numPr>
          <w:ilvl w:val="2"/>
          <w:numId w:val="1"/>
        </w:numPr>
        <w:rPr/>
      </w:pPr>
      <w:bookmarkStart w:id="249" w:name="__RefHeading___Toc8364179_2870459653"/>
      <w:bookmarkStart w:id="250" w:name="_Toc93"/>
      <w:bookmarkEnd w:id="248"/>
      <w:bookmarkEnd w:id="249"/>
      <w:r>
        <w:rPr>
          <w:rtl w:val="true"/>
        </w:rPr>
        <w:t>صحیحه ابن مهزیار</w:t>
      </w:r>
      <w:bookmarkEnd w:id="250"/>
    </w:p>
    <w:p>
      <w:pPr>
        <w:pStyle w:val="Heading4"/>
        <w:numPr>
          <w:ilvl w:val="3"/>
          <w:numId w:val="1"/>
        </w:numPr>
        <w:rPr/>
      </w:pPr>
      <w:bookmarkStart w:id="251" w:name="__RefHeading___Toc8364181_2870459653"/>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ابتدا روایت را ذکر می کنیم سپس به شرح رجال اسناد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پس از ارائه تحلیلی فهرستی از آن تاریخ و منابع روایت را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سه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علی بن ابراهیم، از پدرش ابراهیم بن هاشم، از علی بن مهزیار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ابن قولویه در کامل الزیارات از کلینی و علی بن حسین و دیگران، از علی بن ابراهیم از پدرش ابراهیم بن هاشم از علی بن مهزیار روایت می کند چنان که می بینید طریق ابن قولویه همان طریق کلینی در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عیون اخبار الرضا علیه السلام از محمد بن موسی متوکل، از علی بن ابراهیم، از پدرش ابراهیم بن هاشم، از عباس بن معروف، از علی بن مهزیار روایت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من لایحضره الفقیه با اسناد خویش از علی ابن مهزیار از ابوجعفر 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bookmarkStart w:id="253" w:name="pg11234_97490"/>
    </w:p>
    <w:p>
      <w:pPr>
        <w:pStyle w:val="BookText"/>
        <w:rPr/>
      </w:pPr>
      <w:bookmarkEnd w:id="253"/>
      <w:r>
        <w:rPr>
          <w:rFonts w:ascii="IRNazanin" w:hAnsi="IRNazanin" w:eastAsia="IRNazanin"/>
          <w:color w:val="111111"/>
          <w:sz w:val="28"/>
          <w:sz w:val="28"/>
          <w:szCs w:val="28"/>
          <w:rtl w:val="true"/>
          <w:lang w:bidi="fa-IR"/>
        </w:rPr>
        <w:t>اما نص روایت؛ ابن مهزیار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ابوجعفر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زیارت رضا علیه السلام افضل است یا زیارت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پدرم علیه السلام افضل است؛ زیرا ابوعبدالله را همه مردم زیارت می کنند و پدرم را جز خواص شیعه زیارت نمی کنند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شیخ طوسی با اسناد خویش از شیخ کلینی روایت کرده است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مجلسی در بحار الانوار و حر عاملی در وسائل الشیعه نیز آن را یاد کرده اند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این روایت سه اسناد دارد اینک در سه مرحله به بررسی این اسانید می پردازیم</w:t>
      </w:r>
      <w:r>
        <w:rPr>
          <w:rFonts w:eastAsia="IRNazanin" w:cs="IRNazanin"/>
          <w:color w:val="111111"/>
          <w:sz w:val="28"/>
          <w:szCs w:val="28"/>
          <w:rtl w:val="true"/>
          <w:lang w:bidi="fa-IR"/>
        </w:rPr>
        <w:t>.</w:t>
      </w:r>
    </w:p>
    <w:p>
      <w:pPr>
        <w:pStyle w:val="Heading4"/>
        <w:numPr>
          <w:ilvl w:val="3"/>
          <w:numId w:val="1"/>
        </w:numPr>
        <w:rPr/>
      </w:pPr>
      <w:bookmarkStart w:id="254" w:name="__RefHeading___Toc8364183_2870459653"/>
      <w:bookmarkStart w:id="255" w:name="_Toc95"/>
      <w:bookmarkEnd w:id="254"/>
      <w:r>
        <w:rPr>
          <w:rtl w:val="true"/>
        </w:rPr>
        <w:t>مرحله یکم</w:t>
      </w:r>
      <w:r>
        <w:rPr>
          <w:rtl w:val="true"/>
        </w:rPr>
        <w:t xml:space="preserve">: </w:t>
      </w:r>
      <w:r>
        <w:rPr>
          <w:rtl w:val="true"/>
        </w:rPr>
        <w:t>بررسی طریق یکم</w:t>
      </w:r>
      <w:bookmarkEnd w:id="255"/>
    </w:p>
    <w:p>
      <w:pPr>
        <w:pStyle w:val="Heading5"/>
        <w:numPr>
          <w:ilvl w:val="4"/>
          <w:numId w:val="1"/>
        </w:numPr>
        <w:rPr/>
      </w:pPr>
      <w:bookmarkStart w:id="256" w:name="__RefHeading___Toc8364185_2870459653"/>
      <w:bookmarkStart w:id="257" w:name="_Toc96"/>
      <w:bookmarkEnd w:id="256"/>
      <w:r>
        <w:rPr>
          <w:rtl w:val="true"/>
        </w:rPr>
        <w:t>اشاره</w:t>
      </w:r>
      <w:bookmarkEnd w:id="2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کامل الزیارات از کلینی و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شیخ </w:t>
      </w:r>
      <w:bookmarkStart w:id="258" w:name="pg11234_97492"/>
    </w:p>
    <w:p>
      <w:pPr>
        <w:pStyle w:val="BookText"/>
        <w:rPr/>
      </w:pPr>
      <w:bookmarkEnd w:id="258"/>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ابراهیم، از پدرش ابراهیم بن هاشم، از علی بن مهزیار روایت کرده است</w:t>
      </w:r>
      <w:r>
        <w:rPr>
          <w:rFonts w:eastAsia="IRNazanin" w:cs="IRNazanin"/>
          <w:color w:val="111111"/>
          <w:sz w:val="28"/>
          <w:szCs w:val="28"/>
          <w:rtl w:val="true"/>
          <w:lang w:bidi="fa-IR"/>
        </w:rPr>
        <w:t>.</w:t>
      </w:r>
    </w:p>
    <w:p>
      <w:pPr>
        <w:pStyle w:val="Heading5"/>
        <w:numPr>
          <w:ilvl w:val="4"/>
          <w:numId w:val="1"/>
        </w:numPr>
        <w:rPr/>
      </w:pPr>
      <w:bookmarkStart w:id="259" w:name="__RefHeading___Toc8364187_2870459653"/>
      <w:bookmarkStart w:id="260" w:name="_Toc97"/>
      <w:bookmarkEnd w:id="259"/>
      <w:r>
        <w:rPr>
          <w:rtl w:val="true"/>
        </w:rPr>
        <w:t>بحث رجالي</w:t>
      </w:r>
      <w:bookmarkEnd w:id="260"/>
    </w:p>
    <w:p>
      <w:pPr>
        <w:pStyle w:val="BookText"/>
        <w:rPr/>
      </w:pPr>
      <w:r>
        <w:rPr>
          <w:rFonts w:ascii="IRNazanin" w:hAnsi="IRNazanin" w:eastAsia="IRNazanin"/>
          <w:color w:val="111111"/>
          <w:sz w:val="28"/>
          <w:sz w:val="28"/>
          <w:szCs w:val="28"/>
          <w:rtl w:val="true"/>
          <w:lang w:bidi="fa-IR"/>
        </w:rPr>
        <w:t>در این طریق شش راوی دیده می شود پیش از این به توثیق محمد بن موسى متوکل، علی بن ابراهیم، ابراهیم بن هاشم، عباس بن معروف و علی ابن مهزیار پرداختیم و اینک شرح حال شیخ کلینی را ارائه می کنیم</w:t>
      </w:r>
      <w:r>
        <w:rPr>
          <w:rFonts w:eastAsia="IRNazanin" w:cs="IRNazanin"/>
          <w:color w:val="111111"/>
          <w:sz w:val="28"/>
          <w:szCs w:val="28"/>
          <w:rtl w:val="true"/>
          <w:lang w:bidi="fa-IR"/>
        </w:rPr>
        <w:t>.</w:t>
      </w:r>
    </w:p>
    <w:p>
      <w:pPr>
        <w:pStyle w:val="Heading5"/>
        <w:numPr>
          <w:ilvl w:val="4"/>
          <w:numId w:val="1"/>
        </w:numPr>
        <w:rPr/>
      </w:pPr>
      <w:bookmarkStart w:id="261" w:name="__RefHeading___Toc8364189_2870459653"/>
      <w:bookmarkStart w:id="262" w:name="_Toc98"/>
      <w:bookmarkEnd w:id="261"/>
      <w:r>
        <w:rPr>
          <w:rtl w:val="true"/>
        </w:rPr>
        <w:t>توثیق شیخ کلینی</w:t>
      </w:r>
      <w:bookmarkEnd w:id="262"/>
    </w:p>
    <w:p>
      <w:pPr>
        <w:pStyle w:val="BookText"/>
        <w:rPr/>
      </w:pPr>
      <w:r>
        <w:rPr>
          <w:rFonts w:ascii="IRNazanin" w:hAnsi="IRNazanin" w:eastAsia="IRNazanin"/>
          <w:color w:val="111111"/>
          <w:sz w:val="28"/>
          <w:sz w:val="28"/>
          <w:szCs w:val="28"/>
          <w:rtl w:val="true"/>
          <w:lang w:bidi="fa-IR"/>
        </w:rPr>
        <w:t>نجاشی در رجال خویش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اسحاق، ابوجعفر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او علان کلینی در روزگار خود استاد و بزرگ هم مذهبان ما در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در حدیث، موثق ترین و استوارترین مردم بود او کتاب بزرگ و معروف کافی را در بیست سال تألیف کرد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کلینی ابوجعفر کنیه داشت و ثقه بود و آگاه از اخبار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رجال خویش پس از جای دادن شیخ کلینی در شمار </w:t>
      </w:r>
      <w:bookmarkStart w:id="263" w:name="pg11234_97494"/>
    </w:p>
    <w:p>
      <w:pPr>
        <w:pStyle w:val="BookText"/>
        <w:rPr/>
      </w:pPr>
      <w:bookmarkEnd w:id="263"/>
      <w:r>
        <w:rPr>
          <w:rFonts w:ascii="IRNazanin" w:hAnsi="IRNazanin" w:eastAsia="IRNazanin"/>
          <w:color w:val="111111"/>
          <w:sz w:val="28"/>
          <w:sz w:val="28"/>
          <w:szCs w:val="28"/>
          <w:rtl w:val="true"/>
          <w:lang w:bidi="fa-IR"/>
        </w:rPr>
        <w:t>آنان که از ائمه علیهم السلام روایت نکرده اند،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کنیه داشت و از یک چشم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بزرگوار و آگاه از اخبار بود او را مصنفاتی است که کتاب معروف کافی آن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سرای سرمدی شد و در باب الكوفه به 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الفهرست کتاب های او را ذکر کرده ایم</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شیخ شیعیان و عالم اماميه، صاحب تصانیف، ابوجعفر محمد بن یعقوب رازی کلینی</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آن چه گفتیم می توان نتیجه گرفت که راویان این اسناد همگی ثقه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صحیح اعلایی است</w:t>
      </w:r>
      <w:r>
        <w:rPr>
          <w:rFonts w:eastAsia="IRNazanin" w:cs="IRNazanin"/>
          <w:color w:val="111111"/>
          <w:sz w:val="28"/>
          <w:szCs w:val="28"/>
          <w:rtl w:val="true"/>
          <w:lang w:bidi="fa-IR"/>
        </w:rPr>
        <w:t>.</w:t>
      </w:r>
    </w:p>
    <w:p>
      <w:pPr>
        <w:pStyle w:val="Heading5"/>
        <w:numPr>
          <w:ilvl w:val="4"/>
          <w:numId w:val="1"/>
        </w:numPr>
        <w:rPr/>
      </w:pPr>
      <w:bookmarkStart w:id="264" w:name="__RefHeading___Toc8364191_2870459653"/>
      <w:bookmarkStart w:id="265" w:name="_Toc99"/>
      <w:bookmarkEnd w:id="264"/>
      <w:r>
        <w:rPr>
          <w:rtl w:val="true"/>
        </w:rPr>
        <w:t>بحث فهرستی</w:t>
      </w:r>
      <w:bookmarkEnd w:id="265"/>
    </w:p>
    <w:p>
      <w:pPr>
        <w:pStyle w:val="BookText"/>
        <w:rPr/>
      </w:pPr>
      <w:r>
        <w:rPr>
          <w:rFonts w:ascii="IRNazanin" w:hAnsi="IRNazanin" w:eastAsia="IRNazanin"/>
          <w:color w:val="111111"/>
          <w:sz w:val="28"/>
          <w:sz w:val="28"/>
          <w:szCs w:val="28"/>
          <w:rtl w:val="true"/>
          <w:lang w:bidi="fa-IR"/>
        </w:rPr>
        <w:t>این روایت در کتاب النوادر ابراهیم بن هاشم آمده است؛ کتابی که هم مذهبان ما بر آن اعتماد داشته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درباره این کتاب سخن راندیم و گفتیم که هنگام مراجعه به رجال نجاشی و فهرست شیخ می بینیم که این دو بزرگوار کتاب النوادر را در شمار کتب ابراهیم بن هاشم یاد کرده اند</w:t>
      </w:r>
      <w:r>
        <w:rPr>
          <w:rFonts w:eastAsia="IRNazanin" w:cs="IRNazanin"/>
          <w:color w:val="111111"/>
          <w:sz w:val="28"/>
          <w:szCs w:val="28"/>
          <w:rtl w:val="true"/>
          <w:lang w:bidi="fa-IR"/>
        </w:rPr>
        <w:t xml:space="preserve">. </w:t>
      </w:r>
      <w:bookmarkStart w:id="266" w:name="pg11234_97496"/>
    </w:p>
    <w:p>
      <w:pPr>
        <w:pStyle w:val="BookText"/>
        <w:rPr/>
      </w:pPr>
      <w:bookmarkEnd w:id="266"/>
      <w:r>
        <w:rPr>
          <w:rFonts w:ascii="IRNazanin" w:hAnsi="IRNazanin" w:eastAsia="IRNazanin"/>
          <w:color w:val="111111"/>
          <w:sz w:val="28"/>
          <w:sz w:val="28"/>
          <w:szCs w:val="28"/>
          <w:rtl w:val="true"/>
          <w:lang w:bidi="fa-IR"/>
        </w:rPr>
        <w:t>نیز نجاشی و شیخ کتاب یاد شده را از علی بن ابراهیم، از پدرش ابراهيم بن هاشم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از علی بن مهزیار حدیث شنیده و این روایت را در کتاب النوادر خویش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پسرش علی بن ابراهیم این کتاب را از پدرش فرا گرفته است همان گونه که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این کتاب را از استادشان علی ابن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نسخه ای از کتاب النوادر نزد کلینی و علی بن حسین بن بابویه بوده که همان نسخۀ علی بن ابراهیم است</w:t>
      </w:r>
      <w:r>
        <w:rPr>
          <w:rFonts w:eastAsia="IRNazanin" w:cs="IRNazanin"/>
          <w:color w:val="111111"/>
          <w:sz w:val="28"/>
          <w:szCs w:val="28"/>
          <w:rtl w:val="true"/>
          <w:lang w:bidi="fa-IR"/>
        </w:rPr>
        <w:t>.</w:t>
      </w:r>
    </w:p>
    <w:p>
      <w:pPr>
        <w:pStyle w:val="Heading4"/>
        <w:numPr>
          <w:ilvl w:val="3"/>
          <w:numId w:val="1"/>
        </w:numPr>
        <w:rPr/>
      </w:pPr>
      <w:bookmarkStart w:id="267" w:name="__RefHeading___Toc8364193_2870459653"/>
      <w:bookmarkStart w:id="268" w:name="_Toc100"/>
      <w:bookmarkEnd w:id="267"/>
      <w:r>
        <w:rPr>
          <w:rtl w:val="true"/>
        </w:rPr>
        <w:t>مرحله دوم</w:t>
      </w:r>
      <w:r>
        <w:rPr>
          <w:rtl w:val="true"/>
        </w:rPr>
        <w:t xml:space="preserve">: </w:t>
      </w:r>
      <w:r>
        <w:rPr>
          <w:rtl w:val="true"/>
        </w:rPr>
        <w:t>بررسی طریق دوم</w:t>
      </w:r>
      <w:bookmarkEnd w:id="268"/>
    </w:p>
    <w:p>
      <w:pPr>
        <w:pStyle w:val="Heading5"/>
        <w:numPr>
          <w:ilvl w:val="4"/>
          <w:numId w:val="1"/>
        </w:numPr>
        <w:rPr/>
      </w:pPr>
      <w:bookmarkStart w:id="269" w:name="__RefHeading___Toc8364195_2870459653"/>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شیخ صدوق از محمد بن موسی متوکل، از علی بن ابراهیم، از پدرش ابراهیم بن هاشم، از عباس بن معروف، از علی بن مهزیار روایت می کند</w:t>
      </w:r>
      <w:r>
        <w:rPr>
          <w:rFonts w:eastAsia="IRNazanin" w:cs="IRNazanin"/>
          <w:color w:val="111111"/>
          <w:sz w:val="28"/>
          <w:szCs w:val="28"/>
          <w:rtl w:val="true"/>
          <w:lang w:bidi="fa-IR"/>
        </w:rPr>
        <w:t>.</w:t>
      </w:r>
    </w:p>
    <w:p>
      <w:pPr>
        <w:pStyle w:val="Heading5"/>
        <w:numPr>
          <w:ilvl w:val="4"/>
          <w:numId w:val="1"/>
        </w:numPr>
        <w:rPr/>
      </w:pPr>
      <w:bookmarkStart w:id="271" w:name="__RefHeading___Toc8364197_2870459653"/>
      <w:bookmarkStart w:id="272" w:name="_Toc102"/>
      <w:bookmarkEnd w:id="271"/>
      <w:r>
        <w:rPr>
          <w:rtl w:val="true"/>
        </w:rPr>
        <w:t>بحث رجالی</w:t>
      </w:r>
      <w:bookmarkEnd w:id="272"/>
    </w:p>
    <w:p>
      <w:pPr>
        <w:pStyle w:val="BookText"/>
        <w:rPr/>
      </w:pPr>
      <w:r>
        <w:rPr>
          <w:rFonts w:ascii="IRNazanin" w:hAnsi="IRNazanin" w:eastAsia="IRNazanin"/>
          <w:color w:val="111111"/>
          <w:sz w:val="28"/>
          <w:sz w:val="28"/>
          <w:szCs w:val="28"/>
          <w:rtl w:val="true"/>
          <w:lang w:bidi="fa-IR"/>
        </w:rPr>
        <w:t>در این طریق شش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توثیق تمامی این راویان سخن گفتیم بیان داشتیم که آنان جملگی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اسناد صحیح است</w:t>
      </w:r>
      <w:r>
        <w:rPr>
          <w:rFonts w:eastAsia="IRNazanin" w:cs="IRNazanin"/>
          <w:color w:val="111111"/>
          <w:sz w:val="28"/>
          <w:szCs w:val="28"/>
          <w:rtl w:val="true"/>
          <w:lang w:bidi="fa-IR"/>
        </w:rPr>
        <w:t>.</w:t>
      </w:r>
    </w:p>
    <w:p>
      <w:pPr>
        <w:pStyle w:val="Heading5"/>
        <w:numPr>
          <w:ilvl w:val="4"/>
          <w:numId w:val="1"/>
        </w:numPr>
        <w:rPr/>
      </w:pPr>
      <w:bookmarkStart w:id="273" w:name="__RefHeading___Toc8364199_2870459653"/>
      <w:bookmarkStart w:id="274" w:name="_Toc103"/>
      <w:bookmarkEnd w:id="273"/>
      <w:r>
        <w:rPr>
          <w:rtl w:val="true"/>
        </w:rPr>
        <w:t>بحث فهرستی</w:t>
      </w:r>
      <w:bookmarkEnd w:id="2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المزار علی بن مهزیار که هم مذهبان ما بر آن </w:t>
      </w:r>
    </w:p>
    <w:p>
      <w:pPr>
        <w:pStyle w:val="BookText"/>
        <w:rPr/>
      </w:pPr>
      <w:r>
        <w:rPr>
          <w:rFonts w:ascii="IRNazanin" w:hAnsi="IRNazanin" w:eastAsia="IRNazanin"/>
          <w:color w:val="111111"/>
          <w:sz w:val="28"/>
          <w:sz w:val="28"/>
          <w:szCs w:val="28"/>
          <w:rtl w:val="true"/>
          <w:lang w:bidi="fa-IR"/>
        </w:rPr>
        <w:t>اعتماد داشته اند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کتاب رجال نجاشی مراجعه کنیم می بینیم که کتاب یاد شده را در شمار کتب علی بن مهزیار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نجاشی این کتاب را از طریق ابن ابی جید، از ابن ولید، از صفار، از عباس بن معروف از علی بن مهزیار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علی بن مهزیار از امام جواد علیه السلام حديث شنیده و این حدیث را در کتاب المزار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عباس بن معروف این کتاب را از مؤلفش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نسخه ای از کتاب المزار علی بن مهزیار نزد عباس بن معروف بوده است سپس ابراهیم بن هاشم این کتاب را از استادش عباس بن معروف فرا گرفته و پس از آن علی بن ابراهیم نیز آن را از پدرش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محمد بن موسی متوکل این کتاب را نقل کرده و شیخ صدوق آن را از وی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کتاب المزار علی بن مهزیار نزد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کتاب نسخه ای دیگر داشته که آن را ابن ولید، از صفار، از علی بن ابراهیم، از پدرش، از عباس بن معروف، از علی بن مهزیار</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روشن می شود که رجال این اسناد همگی ثقه اند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صحیح اعلایی است نیز این حدیث در دو منبع از منابع مورد اعتماد یعنی النوادر ابراهيم بن هاشم و المزار علی بن مهزیار آمده است</w:t>
      </w:r>
      <w:r>
        <w:rPr>
          <w:rFonts w:eastAsia="IRNazanin" w:cs="IRNazanin"/>
          <w:color w:val="111111"/>
          <w:sz w:val="28"/>
          <w:szCs w:val="28"/>
          <w:rtl w:val="true"/>
          <w:lang w:bidi="fa-IR"/>
        </w:rPr>
        <w:t xml:space="preserve">. </w:t>
      </w:r>
      <w:bookmarkStart w:id="275" w:name="pg11234_97499"/>
    </w:p>
    <w:p>
      <w:pPr>
        <w:pStyle w:val="Heading4"/>
        <w:numPr>
          <w:ilvl w:val="3"/>
          <w:numId w:val="1"/>
        </w:numPr>
        <w:rPr/>
      </w:pPr>
      <w:bookmarkStart w:id="276" w:name="__RefHeading___Toc8364201_2870459653"/>
      <w:bookmarkStart w:id="277" w:name="_Toc104"/>
      <w:bookmarkEnd w:id="275"/>
      <w:bookmarkEnd w:id="276"/>
      <w:r>
        <w:rPr>
          <w:rtl w:val="true"/>
        </w:rPr>
        <w:t>مرحله سوم</w:t>
      </w:r>
      <w:r>
        <w:rPr>
          <w:rtl w:val="true"/>
        </w:rPr>
        <w:t xml:space="preserve">: </w:t>
      </w:r>
      <w:r>
        <w:rPr>
          <w:rtl w:val="true"/>
        </w:rPr>
        <w:t>بررسی طریق سوم</w:t>
      </w:r>
      <w:bookmarkEnd w:id="277"/>
    </w:p>
    <w:p>
      <w:pPr>
        <w:pStyle w:val="Heading5"/>
        <w:numPr>
          <w:ilvl w:val="4"/>
          <w:numId w:val="1"/>
        </w:numPr>
        <w:rPr/>
      </w:pPr>
      <w:bookmarkStart w:id="278" w:name="__RefHeading___Toc8364203_2870459653"/>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گفتیم که شیخ صدوق این روایت را در من لایحضره الفقیه با اسناد از على بن مهزیار از ابوجعفر ثانی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مشیخه من لايحضره الفقیه درباره این طریق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هر آن چه از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ام آن را از محمد بن حسن رضی الله عنه از محمد بن حسن صفار، از عباس بن معروف، از علی بن مهزیار اهوازی نیز روایت کرده ام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8364205_2870459653"/>
      <w:bookmarkStart w:id="281" w:name="_Toc106"/>
      <w:bookmarkEnd w:id="280"/>
      <w:r>
        <w:rPr>
          <w:rtl w:val="true"/>
        </w:rPr>
        <w:t>بحث رجالی</w:t>
      </w:r>
      <w:bookmarkEnd w:id="281"/>
    </w:p>
    <w:p>
      <w:pPr>
        <w:pStyle w:val="BookText"/>
        <w:rPr/>
      </w:pPr>
      <w:r>
        <w:rPr>
          <w:rFonts w:ascii="IRNazanin" w:hAnsi="IRNazanin" w:eastAsia="IRNazanin"/>
          <w:color w:val="111111"/>
          <w:sz w:val="28"/>
          <w:sz w:val="28"/>
          <w:szCs w:val="28"/>
          <w:rtl w:val="true"/>
          <w:lang w:bidi="fa-IR"/>
        </w:rPr>
        <w:t>رجال این طریق همگی ثقه اند و بزرگوار همان گونه که باید گفت مراد از محمد بن حسن درصدد کلام شیخ صدوق، همان ابن ولید قمی است</w:t>
      </w:r>
      <w:r>
        <w:rPr>
          <w:rFonts w:eastAsia="IRNazanin" w:cs="IRNazanin"/>
          <w:color w:val="111111"/>
          <w:sz w:val="28"/>
          <w:szCs w:val="28"/>
          <w:rtl w:val="true"/>
          <w:lang w:bidi="fa-IR"/>
        </w:rPr>
        <w:t>.</w:t>
      </w:r>
    </w:p>
    <w:p>
      <w:pPr>
        <w:pStyle w:val="Heading5"/>
        <w:numPr>
          <w:ilvl w:val="4"/>
          <w:numId w:val="1"/>
        </w:numPr>
        <w:rPr/>
      </w:pPr>
      <w:bookmarkStart w:id="282" w:name="__RefHeading___Toc8364207_2870459653"/>
      <w:bookmarkStart w:id="283" w:name="_Toc107"/>
      <w:bookmarkEnd w:id="282"/>
      <w:r>
        <w:rPr>
          <w:rtl w:val="true"/>
        </w:rPr>
        <w:t>بحث فهرستی</w:t>
      </w:r>
      <w:bookmarkEnd w:id="28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رجال نجاشی مراجعه کنیم می بینیم که او کتاب المزار را در شمار كتب على بن مهزیار یاد کرده است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نجاشی این کتاب را از طریق ابن ابی جید، از ابن ولید از صفار، از عباس بن معروف، از </w:t>
      </w:r>
    </w:p>
    <w:p>
      <w:pPr>
        <w:pStyle w:val="BookText"/>
        <w:rPr/>
      </w:pPr>
      <w:r>
        <w:rPr>
          <w:rFonts w:ascii="IRNazanin" w:hAnsi="IRNazanin" w:eastAsia="IRNazanin"/>
          <w:color w:val="111111"/>
          <w:sz w:val="28"/>
          <w:sz w:val="28"/>
          <w:szCs w:val="28"/>
          <w:rtl w:val="true"/>
          <w:lang w:bidi="fa-IR"/>
        </w:rPr>
        <w:t>علی بن مهزیار روایت کرده است و این همان طریقی است که شیخ صدوق آن را در مشیخه من لایحضره الفقیه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نسخه ای از کتاب المزار علی بن مهزیار نزد عباس ابن معروف بوده است که صفار آن را روایت کرده است همان گونه که ابن ولید نیز آن را شنیده و آموخته است این نسخه به دست شیخ صدوق رسیده و او در من لایحضره الفقیه از 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آن چه گفتیم می توان نتیجه گرفت که این روایت در کتاب النوادر ابن ابی عمیر و المزار علی بن مهزیار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گفتیم که مشایخ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صدوق،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اند که خود نشان دهنده کثرت اعتبار این حدیث نزد هم مذهبان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از خود می پرسیدیم که صحیح ترین روایتی که در فضیلت زیارت امام رضا علیه السلام به ما رسیده است کدام است، و همیشه پاسخ خویش را در این روایت می یافتیم؛ چه از صحیح ترین و معتبرترین روایاتی است که در فضیلت زیارت امام رضا علیه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یاد شده می بینیم که امام جواد علیه السلام زیارت امام رضا علیه السلام را از زیارت امام حسین علیه السلام برتر می نشاند و در ذیل روایت سبب آن را نیز ذکر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شایسته است درباره این موضوع تحلیلی ارائه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رضا علیه السلام به مثابه حلقه وصلی است میان امامان پیشین و امامان پسین او؛ زیرا اعتقاد به امامت آن حضرت علیه السلام به مثابۀ اعتقاد به </w:t>
      </w:r>
    </w:p>
    <w:p>
      <w:pPr>
        <w:pStyle w:val="BookText"/>
        <w:rPr/>
      </w:pPr>
      <w:r>
        <w:rPr>
          <w:rFonts w:ascii="IRNazanin" w:hAnsi="IRNazanin" w:eastAsia="IRNazanin"/>
          <w:color w:val="111111"/>
          <w:sz w:val="28"/>
          <w:sz w:val="28"/>
          <w:szCs w:val="28"/>
          <w:rtl w:val="true"/>
          <w:lang w:bidi="fa-IR"/>
        </w:rPr>
        <w:t>امامت امامان بعد از اوست و این یعنی اعتقاد به امامت امامان دوازده گانه شیعه و همین است معنای فرموده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را جز خواص شیعه زیارت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بر زیارت امام رضا علیه السلام چنین تأکید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به نیکویی در این باره شرح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فرقه هایی از شیعه به زیارت امام رضا علیه السلام می آیند که به امامت تمامی امامان علیهم السلام اعتقاد داشته باشند؛ زیرا هر که قائل به امامت امام رضا علیه السلام باشد در امامان پس از او توقف نمی کند مذاهب نادری که پس او پدید آمدند به سرعت نابود شدند و اثری از آن ها بر جای نماند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84" w:name="pg11234_97505"/>
    </w:p>
    <w:p>
      <w:pPr>
        <w:pStyle w:val="Heading3"/>
        <w:numPr>
          <w:ilvl w:val="2"/>
          <w:numId w:val="1"/>
        </w:numPr>
        <w:rPr/>
      </w:pPr>
      <w:bookmarkStart w:id="285" w:name="__RefHeading___Toc8364209_2870459653"/>
      <w:bookmarkStart w:id="286" w:name="_Toc108"/>
      <w:bookmarkEnd w:id="284"/>
      <w:bookmarkEnd w:id="285"/>
      <w:r>
        <w:rPr>
          <w:rtl w:val="true"/>
        </w:rPr>
        <w:t>صحیحه داود جعفری</w:t>
      </w:r>
      <w:bookmarkEnd w:id="286"/>
    </w:p>
    <w:p>
      <w:pPr>
        <w:pStyle w:val="Heading4"/>
        <w:numPr>
          <w:ilvl w:val="3"/>
          <w:numId w:val="1"/>
        </w:numPr>
        <w:rPr/>
      </w:pPr>
      <w:bookmarkStart w:id="287" w:name="__RefHeading___Toc8364211_2870459653"/>
      <w:bookmarkStart w:id="288" w:name="_Toc10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ابتدا روایت را ذکر می کنیم سپس به شرح حال رجال اسناد آن می پردازیم، وانگاه پس از ارائه تحلیل فهرستی خود از آن تاریخ و منابع روایت را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از محمد بن موسی متوکل، از علی بن ابراهیم، از پدرش، از ابوهاشم داود بن قاسم جعفری روایت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علی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رشته کوه توس خاکی است که از بهشت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گذارد، در روز قیامت از آتش دوزخ ایمن باشد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شیخ صدوق در من لایحضره الفقیه به نحو مرسل از امام جواد علیه السلام روایت کرده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آن را در تهذیب الاحکام با اسناد خویش از علی بن ابراهیم از داود جعفری روایت کرده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89" w:name="pg11234_97507"/>
    </w:p>
    <w:p>
      <w:pPr>
        <w:pStyle w:val="BookText"/>
        <w:rPr/>
      </w:pPr>
      <w:bookmarkEnd w:id="289"/>
      <w:r>
        <w:rPr>
          <w:rFonts w:ascii="IRNazanin" w:hAnsi="IRNazanin" w:eastAsia="IRNazanin"/>
          <w:color w:val="111111"/>
          <w:sz w:val="28"/>
          <w:sz w:val="28"/>
          <w:szCs w:val="28"/>
          <w:rtl w:val="true"/>
          <w:lang w:bidi="fa-IR"/>
        </w:rPr>
        <w:t xml:space="preserve">علامه مجلسی در بحار الانوار و حر عاملی در وسائل الشیعه نیز این حدیث را بازگفته اند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 این روایت با دو بحث رو 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رجالی و بحثی فهرستی</w:t>
      </w:r>
      <w:r>
        <w:rPr>
          <w:rFonts w:eastAsia="IRNazanin" w:cs="IRNazanin"/>
          <w:color w:val="111111"/>
          <w:sz w:val="28"/>
          <w:szCs w:val="28"/>
          <w:rtl w:val="true"/>
          <w:lang w:bidi="fa-IR"/>
        </w:rPr>
        <w:t>.</w:t>
      </w:r>
    </w:p>
    <w:p>
      <w:pPr>
        <w:pStyle w:val="Heading4"/>
        <w:numPr>
          <w:ilvl w:val="3"/>
          <w:numId w:val="1"/>
        </w:numPr>
        <w:rPr/>
      </w:pPr>
      <w:bookmarkStart w:id="290" w:name="__RefHeading___Toc8364213_2870459653"/>
      <w:bookmarkStart w:id="291" w:name="_Toc110"/>
      <w:bookmarkEnd w:id="290"/>
      <w:r>
        <w:rPr>
          <w:rtl w:val="true"/>
        </w:rPr>
        <w:t>مرحله یکم</w:t>
      </w:r>
      <w:r>
        <w:rPr>
          <w:rtl w:val="true"/>
        </w:rPr>
        <w:t xml:space="preserve">: </w:t>
      </w:r>
      <w:r>
        <w:rPr>
          <w:rtl w:val="true"/>
        </w:rPr>
        <w:t>بحث رجالی</w:t>
      </w:r>
      <w:bookmarkEnd w:id="291"/>
    </w:p>
    <w:p>
      <w:pPr>
        <w:pStyle w:val="Heading5"/>
        <w:numPr>
          <w:ilvl w:val="4"/>
          <w:numId w:val="1"/>
        </w:numPr>
        <w:rPr/>
      </w:pPr>
      <w:bookmarkStart w:id="292" w:name="__RefHeading___Toc8364215_2870459653"/>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این اسناد پنج راوی دیده می شود پیش از این شرح حال شیخ صدوق، محمد بن موسى متوكل، على بن ابراهیم و ابراهیم بن هاشم را عرضه کردیم و اینک به شرح حال داود بن قاسم جعفری می پردازیم</w:t>
      </w:r>
      <w:r>
        <w:rPr>
          <w:rFonts w:eastAsia="IRNazanin" w:cs="IRNazanin"/>
          <w:color w:val="111111"/>
          <w:sz w:val="28"/>
          <w:szCs w:val="28"/>
          <w:rtl w:val="true"/>
          <w:lang w:bidi="fa-IR"/>
        </w:rPr>
        <w:t>:</w:t>
      </w:r>
    </w:p>
    <w:p>
      <w:pPr>
        <w:pStyle w:val="Heading5"/>
        <w:numPr>
          <w:ilvl w:val="4"/>
          <w:numId w:val="1"/>
        </w:numPr>
        <w:rPr/>
      </w:pPr>
      <w:bookmarkStart w:id="294" w:name="__RefHeading___Toc8364217_2870459653"/>
      <w:bookmarkStart w:id="295" w:name="_Toc112"/>
      <w:bookmarkEnd w:id="294"/>
      <w:r>
        <w:rPr>
          <w:rtl w:val="true"/>
        </w:rPr>
        <w:t>توثیق داود بن قاسم جعفری</w:t>
      </w:r>
      <w:bookmarkEnd w:id="295"/>
    </w:p>
    <w:p>
      <w:pPr>
        <w:pStyle w:val="BookText"/>
        <w:rPr/>
      </w:pPr>
      <w:r>
        <w:rPr>
          <w:rFonts w:ascii="IRNazanin" w:hAnsi="IRNazanin" w:eastAsia="IRNazanin"/>
          <w:color w:val="111111"/>
          <w:sz w:val="28"/>
          <w:sz w:val="28"/>
          <w:szCs w:val="28"/>
          <w:rtl w:val="true"/>
          <w:lang w:bidi="fa-IR"/>
        </w:rPr>
        <w:t>کشی گفته است که او نزد امامان علیهم السلام منزلتی والا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باور کشی روایات داود بن قاسم بر غلو دلالت دارد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در رجال خویش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اصحاب امام جواد علیه السلام یاد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در رجال خویش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بن اسحاق بن عبدالله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گفته است که او را نزد </w:t>
      </w:r>
    </w:p>
    <w:p>
      <w:pPr>
        <w:pStyle w:val="BookText"/>
        <w:rPr/>
      </w:pPr>
      <w:r>
        <w:rPr>
          <w:rFonts w:ascii="IRNazanin" w:hAnsi="IRNazanin" w:eastAsia="IRNazanin"/>
          <w:color w:val="111111"/>
          <w:sz w:val="28"/>
          <w:sz w:val="28"/>
          <w:szCs w:val="28"/>
          <w:rtl w:val="true"/>
          <w:lang w:bidi="fa-IR"/>
        </w:rPr>
        <w:t>امامان علیهم السلام منزلتی والا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او را توثیق کرده لیک برای او طریقی به کتاب خویش ذکر نکرده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ابوهاشم، از اهالی بغداد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ائمه علیهم السلام منزلتی والا بود و گروهی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رضا، جواد، هادی، عسکری و صاحب الامر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و از همه آن 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اخبار و مسائلی است و شعری نیکو درباره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در دستگاه حکومت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دارد که شماری از هم مذهبان ما آن را از ابومفضل، از ابن بطه، از احمد بن ابی عبدالله، از او برای ما روایت کرده اند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رجال خویش یک بار او را در شمار اصحاب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و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او را از اصحاب امام جواد علیه السلام دانسته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ابوهاشم، از فرزندان جعفر بن ابی طالب، ثقه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برای سومین بار او را از اصحاب امام هادی علیه السلام می شمرد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جعفری ابوهاشم کنیه داشت و ثقه بود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96" w:name="pg11234_97511"/>
    </w:p>
    <w:p>
      <w:pPr>
        <w:pStyle w:val="BookText"/>
        <w:rPr/>
      </w:pPr>
      <w:bookmarkEnd w:id="296"/>
      <w:r>
        <w:rPr>
          <w:rFonts w:ascii="IRNazanin" w:hAnsi="IRNazanin" w:eastAsia="IRNazanin"/>
          <w:color w:val="111111"/>
          <w:sz w:val="28"/>
          <w:sz w:val="28"/>
          <w:szCs w:val="28"/>
          <w:rtl w:val="true"/>
          <w:lang w:bidi="fa-IR"/>
        </w:rPr>
        <w:t>از تمام آن چه این بزرگان گفته اند می توان نتیجه گرفت که رجال این اسناد، همگی ثقه اند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صحیح اعلایی است</w:t>
      </w:r>
      <w:r>
        <w:rPr>
          <w:rFonts w:eastAsia="IRNazanin" w:cs="IRNazanin"/>
          <w:color w:val="111111"/>
          <w:sz w:val="28"/>
          <w:szCs w:val="28"/>
          <w:rtl w:val="true"/>
          <w:lang w:bidi="fa-IR"/>
        </w:rPr>
        <w:t>.</w:t>
      </w:r>
    </w:p>
    <w:p>
      <w:pPr>
        <w:pStyle w:val="Heading4"/>
        <w:numPr>
          <w:ilvl w:val="3"/>
          <w:numId w:val="1"/>
        </w:numPr>
        <w:rPr/>
      </w:pPr>
      <w:bookmarkStart w:id="297" w:name="__RefHeading___Toc8364219_2870459653"/>
      <w:bookmarkStart w:id="298" w:name="_Toc113"/>
      <w:bookmarkEnd w:id="297"/>
      <w:r>
        <w:rPr>
          <w:rtl w:val="true"/>
        </w:rPr>
        <w:t>مرحلهٔ دوم</w:t>
      </w:r>
      <w:r>
        <w:rPr>
          <w:rtl w:val="true"/>
        </w:rPr>
        <w:t xml:space="preserve">: </w:t>
      </w:r>
      <w:r>
        <w:rPr>
          <w:rtl w:val="true"/>
        </w:rPr>
        <w:t>بحث فهرستی</w:t>
      </w:r>
      <w:bookmarkEnd w:id="298"/>
    </w:p>
    <w:p>
      <w:pPr>
        <w:pStyle w:val="BookText"/>
        <w:rPr/>
      </w:pPr>
      <w:r>
        <w:rPr>
          <w:rFonts w:ascii="IRNazanin" w:hAnsi="IRNazanin" w:eastAsia="IRNazanin"/>
          <w:color w:val="111111"/>
          <w:sz w:val="28"/>
          <w:sz w:val="28"/>
          <w:szCs w:val="28"/>
          <w:rtl w:val="true"/>
          <w:lang w:bidi="fa-IR"/>
        </w:rPr>
        <w:t xml:space="preserve">اگر به رجال نجاشی و فهرست شیخ طوسی مراجعه کنیم می بینیم که آنان کتابی را برای داود جعفری ذکر کرده اند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شیخ طوسی این کتاب را از شماری از هم مذهبان ما از ابومفضل شیبانی، از ابن بطه، از احمد بن محمد بن خالد برقی، از داود جعفری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اشاره است که شیخ طوسی این کتاب را از فهرست ابن بطه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سخن باید گفت هم مذهبان متقدم ما به نگارش احادیث اهل بیت علیهم السلام اهتمام تمام داشتند و در این زمینه کتب فراوانی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از طبقه ای به طبقه دیگر نقل شدند و پس از کثرت مؤلفان و کتب هم مذهبان ما به تألیف کتب فهارس پرداختند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فهارس، کتبی است که نام مؤلفان کتب به همراه طرقی که به آن کتب منتهی می شود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نگارش این دست کتاب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در کتب فهارس، </w:t>
      </w:r>
    </w:p>
    <w:p>
      <w:pPr>
        <w:pStyle w:val="BookText"/>
        <w:rPr/>
      </w:pPr>
      <w:r>
        <w:rPr>
          <w:rFonts w:ascii="IRNazanin" w:hAnsi="IRNazanin" w:eastAsia="IRNazanin"/>
          <w:color w:val="111111"/>
          <w:sz w:val="28"/>
          <w:sz w:val="28"/>
          <w:szCs w:val="28"/>
          <w:rtl w:val="true"/>
          <w:lang w:bidi="fa-IR"/>
        </w:rPr>
        <w:t>طرق به اصول حدیثی و دیگر کتب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شیخ طوسی و رجال نجاشی مشهورترین کتاب هایی اند که در این زمینه به نگارش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به ذکر تمامی کتب هم مذهبان متقدم ما با ذکر طرقشان به آن کتب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نجاشی در دو تألیف خویش به کتب فهرستی پیش از خود تکیه داشته و در دو کتاب خویش به هشت کتاب فهرستی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کتاب عبارتند از فهرست سعد بن عبدالله اشعری، فهرست عبدالله بن جعفر حمیری، فهرست حمید بن زیاد، فهرست ابن بطه، فهرست ابن ولید، فهرست ابن قولویه، فهرست شیخ صدوق و فهرست ابن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نجاشی در رجال خویش به هنگام شرح حال ابن 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احمد بن بطه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منزلتی والا داشت و ادب و فضل و علم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آسان می گرفت و اساتید را به اجازات معلق </w:t>
      </w:r>
      <w:r>
        <w:rPr>
          <w:rStyle w:val="FootnoteAnchor"/>
          <w:rtl w:val="true"/>
        </w:rPr>
        <w:footnoteReference w:id="335"/>
      </w:r>
      <w:r>
        <w:rPr>
          <w:rFonts w:ascii="IRNazanin" w:hAnsi="IRNazanin" w:eastAsia="IRNazanin"/>
          <w:color w:val="111111"/>
          <w:sz w:val="28"/>
          <w:sz w:val="28"/>
          <w:szCs w:val="28"/>
          <w:rtl w:val="true"/>
          <w:lang w:bidi="fa-IR"/>
        </w:rPr>
        <w:t>می ساخت و در فهرست آن چه روایت کرده است غلط بسیار وجود دارد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گویای آن است که ابن بطه کتاب فهرستی داشته است، همان گونه که سعد بن عبدالله اشعری، عبدالله بن جعفر حمیری، حمید بن </w:t>
      </w:r>
    </w:p>
    <w:p>
      <w:pPr>
        <w:pStyle w:val="BookText"/>
        <w:rPr/>
      </w:pPr>
      <w:r>
        <w:rPr>
          <w:rFonts w:ascii="IRNazanin" w:hAnsi="IRNazanin" w:eastAsia="IRNazanin"/>
          <w:color w:val="111111"/>
          <w:sz w:val="28"/>
          <w:sz w:val="28"/>
          <w:szCs w:val="28"/>
          <w:rtl w:val="true"/>
          <w:lang w:bidi="fa-IR"/>
        </w:rPr>
        <w:t>زیاد و دیگران نیز کتاب فهرست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شرح حال سفیان ابن صالح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او را در فهرست خویش یاد کرده و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ما را حدیث کرد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شرح حال محمد بن عبدالرحمن بن قبه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علم کلام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از او حدیث شنیده و آموخته است و او را در فهرست خویش یاد کرده است؛ فهرستی که در آن نام کسانی را می آورد که از آنان حدیث شنیده است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نجاشی در سه موضع تصریح کرده است که ابن بطه قمی کتاب فهرستی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اگر به فهرست شیخ طوسی و رجال نجاشی مراجعه کنیم می بینیم که آن دو در زمینه فهرست متفقاً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ابن بطه نقل کرده اند همان گونه شیخ طوسی در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نجاشی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به تنهایی از فهرست ابن بطه نقل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دانستن این امور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داود جعفری گفته است که او را کتابی بوده است لیک طریقی را به این کتاب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کتاب را ذکر کرده و طریق خویش به آن را از فهرست ابن بطه آورده است؛ چرا که شیخ بر این فهرست بسیار اعتماد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 آنیم که نجاشی این کتاب را،دیده لیک به طریق ابن بطه اعتماد نداشته است از سخن شیخ طوسی در فهرست می توان دریافت که ابن بطه این کتاب را از احمد بن خالد از داود جعفری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نجاشی درباره فهرست ابن بطه مناقشاتی دارد و به همین سبب به طریقی که در آن به کتاب داود جعفری ذکر شده است اعتماد نمی کند هر چند می پذیرد که داود جعفری کتابی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به دو کتاب کافی و تهذیب الاحکام مراجعه کنیم، در جا های گوناگون می بینیم که علی بن ابراهیم، از پدرش ابراهیم بن هاشم، از داود جعفری روایت می کند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این روایت نیز می بینیم که علی بن ابراهیم، از پدرش، از داود جعفری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دارد که ابراهیم بن هاشم این نسخه را از داود جعفری آموخته و در قم نشر داده باشد؛ چه او نخستین کسی است که حدیث کوفیان را در قم نشر و رواج داد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بود که این نسخه از طریق محمد بن موسی متوکل به شاگردش شیخ صدوق رسید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انصاف آن است که بگوییم وجود کتاب داود جعفری نزد شیخ صدوق نیازمند شواهد فزون تری است از همین روی احتمال داده ایم </w:t>
      </w:r>
    </w:p>
    <w:p>
      <w:pPr>
        <w:pStyle w:val="BookText"/>
        <w:rPr/>
      </w:pPr>
      <w:r>
        <w:rPr>
          <w:rFonts w:ascii="IRNazanin" w:hAnsi="IRNazanin" w:eastAsia="IRNazanin"/>
          <w:color w:val="111111"/>
          <w:sz w:val="28"/>
          <w:sz w:val="28"/>
          <w:szCs w:val="28"/>
          <w:rtl w:val="true"/>
          <w:lang w:bidi="fa-IR"/>
        </w:rPr>
        <w:t>نسخه ای نزد شیخ صدوق بوده و او این روایت را از آن گرفته است همان کتاب النوادر ابراهیم بن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و فهرست طوسی کتاب النوادر را از جمله کتب ابراهیم بن هاشم دانسته اند، همان گونه که کتاب یاد شده را از علی بن ابراهیم، از پدرش ابراهیم بن هاشم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این حدیث را در کتاب داود جعفری دیده و در کتاب النوادر خویش درج کرده است و از آن روی که شواهد اشاره دارند کتاب النوادر ابراهیم بن هاشم نزد شیخ صدوق بوده است، پس به احتمال قوی منبع این روایت کتاب النوادر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روشن می شود که روایت داود جعفری از نظر رجالی و فهرستی از صحیح ترین روایاتی است که در دست داریم؛ زیرا رجال روایت همگی ثقه اند و بزرگوار همان گونه که منبع آن نیز در نهایت اعتبار است</w:t>
      </w:r>
      <w:r>
        <w:rPr>
          <w:rFonts w:eastAsia="IRNazanin" w:cs="IRNazanin"/>
          <w:color w:val="111111"/>
          <w:sz w:val="28"/>
          <w:szCs w:val="28"/>
          <w:rtl w:val="true"/>
          <w:lang w:bidi="fa-IR"/>
        </w:rPr>
        <w:t xml:space="preserve">. </w:t>
      </w:r>
      <w:bookmarkStart w:id="299" w:name="pg11234_97520"/>
    </w:p>
    <w:p>
      <w:pPr>
        <w:pStyle w:val="Heading3"/>
        <w:numPr>
          <w:ilvl w:val="2"/>
          <w:numId w:val="1"/>
        </w:numPr>
        <w:rPr/>
      </w:pPr>
      <w:bookmarkStart w:id="300" w:name="__RefHeading___Toc8364221_2870459653"/>
      <w:bookmarkStart w:id="301" w:name="_Toc114"/>
      <w:bookmarkEnd w:id="299"/>
      <w:bookmarkEnd w:id="300"/>
      <w:r>
        <w:rPr>
          <w:rtl w:val="true"/>
        </w:rPr>
        <w:t>صحیحه یاسر خادم</w:t>
      </w:r>
      <w:bookmarkEnd w:id="301"/>
    </w:p>
    <w:p>
      <w:pPr>
        <w:pStyle w:val="Heading4"/>
        <w:numPr>
          <w:ilvl w:val="3"/>
          <w:numId w:val="1"/>
        </w:numPr>
        <w:rPr/>
      </w:pPr>
      <w:bookmarkStart w:id="302" w:name="__RefHeading___Toc8364223_2870459653"/>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ابتدا روایت را ذکر می کنیم سپس به شرح رجال اسناد آن می پردازیم وانگاه پس از ارائه تحلیل فهرستی روایت تاریخ روایت و منابع آن را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از احمد بن زیاد بن جعفر همدانی، از علی بن ابراهیم، از پدرش ابراهیم بن هاشم، از یاسر خادم روایت می کند که علی بن موسی الرضا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هیچ قبری بار سفر بسته نمی شود مگر برای زیارت قبور ما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بیدادگرانه به سم کشته می شوم و در غربت به خاک سپرده خواهم شد پس هر که برای زیارت من بار سفر بندد، دعایش مستجاب و گناهانش آمرزیده شود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علامه مجلسی در بحار الانوار و حر عاملی در وسائل الشیعه نیز آورده اند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04" w:name="pg11234_97522"/>
    </w:p>
    <w:p>
      <w:pPr>
        <w:pStyle w:val="BookText"/>
        <w:rPr/>
      </w:pPr>
      <w:bookmarkEnd w:id="304"/>
      <w:r>
        <w:rPr>
          <w:rFonts w:ascii="IRNazanin" w:hAnsi="IRNazanin" w:eastAsia="IRNazanin"/>
          <w:color w:val="111111"/>
          <w:sz w:val="28"/>
          <w:sz w:val="28"/>
          <w:szCs w:val="28"/>
          <w:rtl w:val="true"/>
          <w:lang w:bidi="fa-IR"/>
        </w:rPr>
        <w:t>در بررسی این روایت با دو بحث رجالی و فهرستی رو به روییم</w:t>
      </w:r>
      <w:r>
        <w:rPr>
          <w:rFonts w:eastAsia="IRNazanin" w:cs="IRNazanin"/>
          <w:color w:val="111111"/>
          <w:sz w:val="28"/>
          <w:szCs w:val="28"/>
          <w:rtl w:val="true"/>
          <w:lang w:bidi="fa-IR"/>
        </w:rPr>
        <w:t>.</w:t>
      </w:r>
    </w:p>
    <w:p>
      <w:pPr>
        <w:pStyle w:val="Heading4"/>
        <w:numPr>
          <w:ilvl w:val="3"/>
          <w:numId w:val="1"/>
        </w:numPr>
        <w:rPr/>
      </w:pPr>
      <w:bookmarkStart w:id="305" w:name="__RefHeading___Toc8364225_2870459653"/>
      <w:bookmarkStart w:id="306" w:name="_Toc116"/>
      <w:bookmarkEnd w:id="305"/>
      <w:r>
        <w:rPr>
          <w:rtl w:val="true"/>
        </w:rPr>
        <w:t>مرحله یکم</w:t>
      </w:r>
      <w:r>
        <w:rPr>
          <w:rtl w:val="true"/>
        </w:rPr>
        <w:t xml:space="preserve">: </w:t>
      </w:r>
      <w:r>
        <w:rPr>
          <w:rtl w:val="true"/>
        </w:rPr>
        <w:t>بحث رجالی</w:t>
      </w:r>
      <w:bookmarkEnd w:id="306"/>
    </w:p>
    <w:p>
      <w:pPr>
        <w:pStyle w:val="Heading5"/>
        <w:numPr>
          <w:ilvl w:val="4"/>
          <w:numId w:val="1"/>
        </w:numPr>
        <w:rPr/>
      </w:pPr>
      <w:bookmarkStart w:id="307" w:name="__RefHeading___Toc8364227_2870459653"/>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اسناد این روایت پنج راوی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توثیق شیخ صدوق، علی بن ابراهیم و ابراهیم بن هاشم پرداختیم و اینک شرح باقی رجال سند را بیان می داریم</w:t>
      </w:r>
      <w:r>
        <w:rPr>
          <w:rFonts w:eastAsia="IRNazanin" w:cs="IRNazanin"/>
          <w:color w:val="111111"/>
          <w:sz w:val="28"/>
          <w:szCs w:val="28"/>
          <w:rtl w:val="true"/>
          <w:lang w:bidi="fa-IR"/>
        </w:rPr>
        <w:t>.</w:t>
      </w:r>
    </w:p>
    <w:p>
      <w:pPr>
        <w:pStyle w:val="Heading5"/>
        <w:numPr>
          <w:ilvl w:val="4"/>
          <w:numId w:val="1"/>
        </w:numPr>
        <w:rPr/>
      </w:pPr>
      <w:bookmarkStart w:id="309" w:name="__RefHeading___Toc8364229_2870459653"/>
      <w:bookmarkStart w:id="310" w:name="_Toc118"/>
      <w:bookmarkEnd w:id="309"/>
      <w:r>
        <w:rPr/>
        <w:t>1</w:t>
      </w:r>
      <w:r>
        <w:rPr>
          <w:rtl w:val="true"/>
        </w:rPr>
        <w:t xml:space="preserve">- </w:t>
      </w:r>
      <w:r>
        <w:rPr>
          <w:rtl w:val="true"/>
        </w:rPr>
        <w:t>توثیق احمد بن زیاد بن جعفر همدانی</w:t>
      </w:r>
      <w:bookmarkEnd w:id="310"/>
    </w:p>
    <w:p>
      <w:pPr>
        <w:pStyle w:val="BookText"/>
        <w:rPr/>
      </w:pPr>
      <w:r>
        <w:rPr>
          <w:rFonts w:ascii="IRNazanin" w:hAnsi="IRNazanin" w:eastAsia="IRNazanin"/>
          <w:color w:val="111111"/>
          <w:sz w:val="28"/>
          <w:sz w:val="28"/>
          <w:szCs w:val="28"/>
          <w:rtl w:val="true"/>
          <w:lang w:bidi="fa-IR"/>
        </w:rPr>
        <w:t>شیخ صدوق در کمال الدین پس از ذکر روایتی که از طریق احمد بن زیاد روایت کرده است درباره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کسی نشنیده ام مگر احمد بن زیاد در همدان آن هنگام که از حج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ثقه دین دار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و رضوانه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خلاصة الاقوال،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زیاد بن جعفر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ثقه، دین دار و فاضل بود رضی الله عنه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 در رجال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زياد بن جعفر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11" w:name="pg11234_97524"/>
    </w:p>
    <w:p>
      <w:pPr>
        <w:pStyle w:val="Heading5"/>
        <w:numPr>
          <w:ilvl w:val="4"/>
          <w:numId w:val="1"/>
        </w:numPr>
        <w:rPr/>
      </w:pPr>
      <w:bookmarkStart w:id="312" w:name="__RefHeading___Toc8364231_2870459653"/>
      <w:bookmarkStart w:id="313" w:name="_Toc119"/>
      <w:bookmarkEnd w:id="311"/>
      <w:bookmarkEnd w:id="312"/>
      <w:r>
        <w:rPr/>
        <w:t>2</w:t>
      </w:r>
      <w:r>
        <w:rPr>
          <w:rtl w:val="true"/>
        </w:rPr>
        <w:t xml:space="preserve">- </w:t>
      </w:r>
      <w:r>
        <w:rPr>
          <w:rtl w:val="true"/>
        </w:rPr>
        <w:t>توثيق ياسر خادم</w:t>
      </w:r>
      <w:bookmarkEnd w:id="313"/>
    </w:p>
    <w:p>
      <w:pPr>
        <w:pStyle w:val="BookText"/>
        <w:rPr/>
      </w:pPr>
      <w:r>
        <w:rPr>
          <w:rFonts w:ascii="IRNazanin" w:hAnsi="IRNazanin" w:eastAsia="IRNazanin"/>
          <w:color w:val="111111"/>
          <w:sz w:val="28"/>
          <w:sz w:val="28"/>
          <w:szCs w:val="28"/>
          <w:rtl w:val="true"/>
          <w:lang w:bidi="fa-IR"/>
        </w:rPr>
        <w:t>برقی در رجال خویش او را در شمار اصحاب امام کاظم علیه السلام جای داده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حمزة بن اليسع اشعرى قمى</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خادم الرضا علیهم السلام او وابسته حمزة بن اليسع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به نام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ما را حدیث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این پرسش ها را برای ما حدیث کرد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رضا علیه السلام پرسش هایی داشته است که جماعتی ما را از ابوالمفضل، از ابن بطه، از احمد بن ابی عبدالله، از یاسر از آن پرسش ها خبر داده اند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رجال خویش یک بار او را در شمار اصحاب امام رضا علیه السلام جای داده و درباره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حمزة بن اليسع اشعرى، و او را توثیق نیز می کند و بار دیگر 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حمزة بن اليسع قمى</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14" w:name="pg11234_97526"/>
    </w:p>
    <w:p>
      <w:pPr>
        <w:pStyle w:val="BookText"/>
        <w:rPr/>
      </w:pPr>
      <w:bookmarkEnd w:id="314"/>
      <w:r>
        <w:rPr>
          <w:rFonts w:ascii="IRNazanin" w:hAnsi="IRNazanin" w:eastAsia="IRNazanin"/>
          <w:color w:val="111111"/>
          <w:sz w:val="28"/>
          <w:sz w:val="28"/>
          <w:szCs w:val="28"/>
          <w:rtl w:val="true"/>
          <w:lang w:bidi="fa-IR"/>
        </w:rPr>
        <w:t>از سخن تمامی این بزرگان می توان نتیجه گرفت که رجال این اسناد همگی ثقه اند و بزرگوار و بر این اساس روایت از نظر اسناد صحیح است</w:t>
      </w:r>
      <w:r>
        <w:rPr>
          <w:rFonts w:eastAsia="IRNazanin" w:cs="IRNazanin"/>
          <w:color w:val="111111"/>
          <w:sz w:val="28"/>
          <w:szCs w:val="28"/>
          <w:rtl w:val="true"/>
          <w:lang w:bidi="fa-IR"/>
        </w:rPr>
        <w:t>.</w:t>
      </w:r>
    </w:p>
    <w:p>
      <w:pPr>
        <w:pStyle w:val="Heading4"/>
        <w:numPr>
          <w:ilvl w:val="3"/>
          <w:numId w:val="1"/>
        </w:numPr>
        <w:rPr/>
      </w:pPr>
      <w:bookmarkStart w:id="315" w:name="__RefHeading___Toc8364233_2870459653"/>
      <w:bookmarkStart w:id="316" w:name="_Toc120"/>
      <w:bookmarkEnd w:id="315"/>
      <w:r>
        <w:rPr>
          <w:rtl w:val="true"/>
        </w:rPr>
        <w:t>مرحله دوم</w:t>
      </w:r>
      <w:r>
        <w:rPr>
          <w:rtl w:val="true"/>
        </w:rPr>
        <w:t xml:space="preserve">: </w:t>
      </w:r>
      <w:r>
        <w:rPr>
          <w:rtl w:val="true"/>
        </w:rPr>
        <w:t>بحث فهرستی</w:t>
      </w:r>
      <w:bookmarkEnd w:id="316"/>
    </w:p>
    <w:p>
      <w:pPr>
        <w:pStyle w:val="BookText"/>
        <w:rPr/>
      </w:pPr>
      <w:r>
        <w:rPr>
          <w:rFonts w:ascii="IRNazanin" w:hAnsi="IRNazanin" w:eastAsia="IRNazanin"/>
          <w:color w:val="111111"/>
          <w:sz w:val="28"/>
          <w:sz w:val="28"/>
          <w:szCs w:val="28"/>
          <w:rtl w:val="true"/>
          <w:lang w:bidi="fa-IR"/>
        </w:rPr>
        <w:t>از ظاهر سخن نجاشی و شیخ در شرح حال یاسر خادم چنین بر می آید که او کتابی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طریق خود را به این کتاب با اسناد از ابن بطه، از احمد بن محمد بن خالد برقی از یاسر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به کتب احادیث مراجعه کنیم، می بینیم که علی بن ابراهیم، از پدرش ابراهیم بن هاشم، از یاسر خادم در چندین موضع روایت کرده است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اسناد این روایت نیز می بینیم که علی بن ابراهیم از پدرش از یاسر خادم روایت می کند بنابراین احتمال دارد که ابراهیم بن هاشم نسخه ای از کتاب یاسر خادم را آموخته باشد وانگاه پسرش علی این کتاب را از او</w:t>
      </w:r>
    </w:p>
    <w:p>
      <w:pPr>
        <w:pStyle w:val="BookText"/>
        <w:rPr/>
      </w:pPr>
      <w:r>
        <w:rPr>
          <w:rFonts w:ascii="IRNazanin" w:hAnsi="IRNazanin" w:eastAsia="IRNazanin"/>
          <w:color w:val="111111"/>
          <w:sz w:val="28"/>
          <w:sz w:val="28"/>
          <w:szCs w:val="28"/>
          <w:rtl w:val="true"/>
          <w:lang w:bidi="fa-IR"/>
        </w:rPr>
        <w:t>شنیده و برای احمد بن زیاد همدانی نقل کرده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این سخن باید گفت رجال نجاشی و فهرست شیخ کتاب النوادر را در شمار کتاب های ابراهیم بن هاشم یاد کرده اند </w:t>
      </w:r>
      <w:r>
        <w:rPr>
          <w:rStyle w:val="FootnoteAnchor"/>
          <w:rtl w:val="true"/>
        </w:rPr>
        <w:footnoteReference w:id="351"/>
      </w:r>
      <w:r>
        <w:rPr>
          <w:rFonts w:ascii="IRNazanin" w:hAnsi="IRNazanin" w:eastAsia="IRNazanin"/>
          <w:color w:val="111111"/>
          <w:sz w:val="28"/>
          <w:sz w:val="28"/>
          <w:szCs w:val="28"/>
          <w:rtl w:val="true"/>
          <w:lang w:bidi="fa-IR"/>
        </w:rPr>
        <w:t xml:space="preserve">، همان گونه که </w:t>
      </w:r>
    </w:p>
    <w:p>
      <w:pPr>
        <w:pStyle w:val="BookText"/>
        <w:rPr/>
      </w:pPr>
      <w:r>
        <w:rPr>
          <w:rFonts w:ascii="IRNazanin" w:hAnsi="IRNazanin" w:eastAsia="IRNazanin"/>
          <w:color w:val="111111"/>
          <w:sz w:val="28"/>
          <w:sz w:val="28"/>
          <w:szCs w:val="28"/>
          <w:rtl w:val="true"/>
          <w:lang w:bidi="fa-IR"/>
        </w:rPr>
        <w:t>کتاب یاد شده را با اسناد از علی بن ابراهیم از پدرش ابراهیم بن هاشم باز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ابراهیم بن هاشم این حدیث را در کتاب یاسر خادم دیده و در کتاب النوادر خویش 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روشن می شود که روایت یاسر خادم از نظر رجالی و فهرستی در شمار روایات صحیحه است همان گونه که منبع آن نیز کاملاً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دو حدیث در فضیلت زیارت امام رضا علیه السلام در دست است که مضمونی نزدیک به صحیحه یاسر خادم دارند اینک برای کامل کردن بهره های بحث این دو حدیث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محمد بن ابراهیم بن اسحاق طالقانی، از احمد بن محمد بن سعید همدانی، از علی بن حسن بن علی بن فضال، از پدرش روایت می کند که مردی از اهالی خراسان به امام رضا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را در خواب دیدم که گویی مرا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اید اگر پاره تن من در سرزمین شما مدفون گردد و از شما بخواهند تا امانت مرا نگاه دارید و ستاره من در خاک شما پنهان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آن که در سرزمین شما مدفون می گردد و منم پاره تن پیامبرتان و منم آن امانت و ستاره بدانید که هر کس مرا زیارت کند و بداند خداوند تبارک و تعالی از حق و طاعت من چه چیز را واجب ساخته است من و پدرانم روز قیامت شفیعان او خواهیم بود و هر که ما در روز قیامت شفیعان او باشیم نجات می یابد، اگرچه گناهانی هم وزن </w:t>
      </w:r>
    </w:p>
    <w:p>
      <w:pPr>
        <w:pStyle w:val="BookText"/>
        <w:rPr/>
      </w:pPr>
      <w:r>
        <w:rPr>
          <w:rFonts w:ascii="IRNazanin" w:hAnsi="IRNazanin" w:eastAsia="IRNazanin"/>
          <w:color w:val="111111"/>
          <w:sz w:val="28"/>
          <w:sz w:val="28"/>
          <w:szCs w:val="28"/>
          <w:rtl w:val="true"/>
          <w:lang w:bidi="fa-IR"/>
        </w:rPr>
        <w:t>گناهان جنیان و آدمیان داشته باشد پدرم مرا از جدش، از پدرش از پدرانش روایت کرد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خواب خویش ببیند بی تردید مرا دیده است؛ چه شیطان به صورت من یا یکی از جانشینانم یا یکی از شیعیان آنان در نمی آید و رؤیای صادقه جزیی از هفتاد جزء نبوت است</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درباره این اسناد به تفصیل سخن خواهیم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تمیم قرشی، از پدرش، از انصاری، از ابوصلت هروی روایت می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اما به گنبدی که قبر هارون الرشید در آن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قبر هارون با دست خویش خطی کشید وانگاه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تربت من است و در آن دفن می شوم و خداوند این مکان را محل رفت و آمد شیعیان و دوستدارانم خواهد کرد به خدا هر زائری از آنان مرا زیارت کند و هر مسلمان از آنان مرا سلام دهد آمرزش و رحمت الهی به شفاعت ما اهل بیت بر او واجب می گردد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17" w:name="pg11234_97531"/>
    </w:p>
    <w:p>
      <w:pPr>
        <w:pStyle w:val="Heading2"/>
        <w:numPr>
          <w:ilvl w:val="1"/>
          <w:numId w:val="1"/>
        </w:numPr>
        <w:rPr/>
      </w:pPr>
      <w:bookmarkStart w:id="318" w:name="__RefHeading___Toc8364235_2870459653"/>
      <w:bookmarkStart w:id="319" w:name="_Toc121"/>
      <w:bookmarkEnd w:id="317"/>
      <w:bookmarkEnd w:id="318"/>
      <w:r>
        <w:rPr>
          <w:rtl w:val="true"/>
        </w:rPr>
        <w:t>تتميم</w:t>
      </w:r>
      <w:bookmarkEnd w:id="319"/>
    </w:p>
    <w:p>
      <w:pPr>
        <w:pStyle w:val="Heading3"/>
        <w:numPr>
          <w:ilvl w:val="2"/>
          <w:numId w:val="1"/>
        </w:numPr>
        <w:rPr/>
      </w:pPr>
      <w:bookmarkStart w:id="320" w:name="__RefHeading___Toc8364237_2870459653"/>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این بود پایان سخن درباره روایات صحیحه ای که در فضیلت زیارت رضوی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شایسته است درباره موثقه حسن بن علی فضال تحقیق کنیم؛ زیرا از احادیث معتبری است که دربارۀ فضیلت زیارت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تتمیم فایده به گستردگی درباره این موثقه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روایت را ذکر می کنیم سپس به شرح حال آن می پردازیم وانگاه پس از ارائه تحلیل فهرستی روایت تاریخ و منابع آن را عرضه می داریم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عیون اخبار الرضا علیه السلام از احمد بن حسن قطان و محمد ابن ابراهیم لیثی و محمد بن ابراهيم بن اسحاق مُكَتِب طالقانی و محمد بن بکران نقاش، از احمد بن محمد بن سعید همدانی، از علی بن حسن بن علی بن فضال، از پدرش، از علی بن موسی الرضا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سرزمین خراسان بقعه ای است که زمانی محل رفت و آمد فرشتگان گردد گروهی از فرشتگان فرود آیند و گروهی به آسمان فراز شوند تا </w:t>
      </w:r>
    </w:p>
    <w:p>
      <w:pPr>
        <w:pStyle w:val="BookText"/>
        <w:rPr/>
      </w:pPr>
      <w:r>
        <w:rPr>
          <w:rFonts w:ascii="IRNazanin" w:hAnsi="IRNazanin" w:eastAsia="IRNazanin"/>
          <w:color w:val="111111"/>
          <w:sz w:val="28"/>
          <w:sz w:val="28"/>
          <w:szCs w:val="28"/>
          <w:rtl w:val="true"/>
          <w:lang w:bidi="fa-IR"/>
        </w:rPr>
        <w:t>این که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کدامین بقعه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در سرزمین توس است و به خدا سوگند بوستانی است از بوستان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آن بقعه زیارت کند همانند کسی است که رسول خدا صلی الله علیه و اله و سلم را زیارت کرده باشد و خداوند تبارک و تعالی برای او ثواب هزار حج پذیرفته و هزار عمره قبول شده را می نویسد و من و پدرانم روز قیامت شفیعان او خواهیم بود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این حدیث را از امالی از استاد خویش محمد بن ابراهیم طالقانی روایت کرده است </w:t>
      </w:r>
      <w:r>
        <w:rPr>
          <w:rStyle w:val="FootnoteAnchor"/>
          <w:rtl w:val="true"/>
        </w:rPr>
        <w:footnoteReference w:id="355"/>
      </w:r>
      <w:r>
        <w:rPr>
          <w:rFonts w:ascii="IRNazanin" w:hAnsi="IRNazanin" w:eastAsia="IRNazanin"/>
          <w:color w:val="111111"/>
          <w:sz w:val="28"/>
          <w:sz w:val="28"/>
          <w:szCs w:val="28"/>
          <w:rtl w:val="true"/>
          <w:lang w:bidi="fa-IR"/>
        </w:rPr>
        <w:t xml:space="preserve">و در من لایحضره الفقیه نیز از حسن بن علی ابن فضال لیک در مشیخهٔ آن طریق خود او را ذکر نکرده 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نیز در التهذیب این حدیث را با اسناد خویش از محمد بن سعید همدانی روایت کرده 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موثقه با دو بحث رو به روییم؛ بحثی رجالی و بحثی فهرستی که این دو بحث را در دو مرحله بیان می داریم</w:t>
      </w:r>
      <w:r>
        <w:rPr>
          <w:rFonts w:eastAsia="IRNazanin" w:cs="IRNazanin"/>
          <w:color w:val="111111"/>
          <w:sz w:val="28"/>
          <w:szCs w:val="28"/>
          <w:rtl w:val="true"/>
          <w:lang w:bidi="fa-IR"/>
        </w:rPr>
        <w:t xml:space="preserve">. </w:t>
      </w:r>
      <w:bookmarkStart w:id="322" w:name="pg11234_97535"/>
    </w:p>
    <w:p>
      <w:pPr>
        <w:pStyle w:val="Heading3"/>
        <w:numPr>
          <w:ilvl w:val="2"/>
          <w:numId w:val="1"/>
        </w:numPr>
        <w:rPr/>
      </w:pPr>
      <w:bookmarkStart w:id="323" w:name="__RefHeading___Toc8364239_2870459653"/>
      <w:bookmarkStart w:id="324" w:name="_Toc123"/>
      <w:bookmarkEnd w:id="322"/>
      <w:bookmarkEnd w:id="323"/>
      <w:r>
        <w:rPr>
          <w:rtl w:val="true"/>
        </w:rPr>
        <w:t>مرحله یکم</w:t>
      </w:r>
      <w:r>
        <w:rPr>
          <w:rtl w:val="true"/>
        </w:rPr>
        <w:t xml:space="preserve">: </w:t>
      </w:r>
      <w:r>
        <w:rPr>
          <w:rtl w:val="true"/>
        </w:rPr>
        <w:t>بحث رجالی</w:t>
      </w:r>
      <w:bookmarkEnd w:id="324"/>
    </w:p>
    <w:p>
      <w:pPr>
        <w:pStyle w:val="Heading4"/>
        <w:numPr>
          <w:ilvl w:val="3"/>
          <w:numId w:val="1"/>
        </w:numPr>
        <w:rPr/>
      </w:pPr>
      <w:bookmarkStart w:id="325" w:name="__RefHeading___Toc8364241_2870459653"/>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شیخ صدوق این حدیث را از چهار استاد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بكران نقاش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قطان، معروف به ابن عبدربه رازی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اسحاق مكتب طالقاني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اسحاق معاذى ليثي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چهار نفر از مشایخ اجازه اند و در کتب رجالی به گونه ای صریح از آنان توثیقی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روایت صحیح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در بحث کراهت گزاردن </w:t>
      </w:r>
    </w:p>
    <w:p>
      <w:pPr>
        <w:pStyle w:val="BookText"/>
        <w:rPr/>
      </w:pPr>
      <w:r>
        <w:rPr>
          <w:rFonts w:ascii="IRNazanin" w:hAnsi="IRNazanin" w:eastAsia="IRNazanin"/>
          <w:color w:val="111111"/>
          <w:sz w:val="28"/>
          <w:sz w:val="28"/>
          <w:szCs w:val="28"/>
          <w:rtl w:val="true"/>
          <w:lang w:bidi="fa-IR"/>
        </w:rPr>
        <w:t>نماز به هنگام طلوع و غروب خورشید روایت شیخ صدوق در کمال الدین از محمد بن احمد شیبانی و علی بن احمد بن محمد دقاق و حسین بن ابراهيم بن احمد بن هاشم مؤدب و علی بن عبدالله وراق را آورده و گفته است این روایت اگرچه به سبب عدم توثیق هر یک از مشایخی که بر نقل آن هم داستانند، بنا بر اصطلاح صحیح به شمار نمی آید روایتِ هر یک از این مشایخ چهارگانه مایۀ تقویت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روایت را در کمال الدین از محمد بن احمد شیبانی و علی بن احمد بن محمد دقاق و حسين بن ابراهيم مؤدب و على بن عبدالله وراق روایت کرده و آن را بر روایت نهی آن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بعید است که روایت اینان جملگی مخالف واقعیت باشد و آنان همگی دروغ بگویند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آیت الله خویی می توان چنین بهره گرفت که اگر جمعی از مشایخ صدوق حدیثی را روایت کنند می توانیم به آن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شاهدیم که چهار نفر از مشایخ صدوق راوی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بر آن اعتماد کنیم؛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آیت الله خویی می گوید جداً بعید است که همگی آنان دروغ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فهرستی خویش از این روایت به گستردگی درباره این موضوع سخن خواهیم گرفت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شرح حال باقی رجال اسناد</w:t>
      </w:r>
      <w:r>
        <w:rPr>
          <w:rFonts w:eastAsia="IRNazanin" w:cs="IRNazanin"/>
          <w:color w:val="111111"/>
          <w:sz w:val="28"/>
          <w:szCs w:val="28"/>
          <w:rtl w:val="true"/>
          <w:lang w:bidi="fa-IR"/>
        </w:rPr>
        <w:t xml:space="preserve">: </w:t>
      </w:r>
      <w:bookmarkStart w:id="327" w:name="pg11234_97539"/>
    </w:p>
    <w:p>
      <w:pPr>
        <w:pStyle w:val="Heading4"/>
        <w:numPr>
          <w:ilvl w:val="3"/>
          <w:numId w:val="1"/>
        </w:numPr>
        <w:rPr/>
      </w:pPr>
      <w:bookmarkStart w:id="328" w:name="__RefHeading___Toc8364243_2870459653"/>
      <w:bookmarkStart w:id="329" w:name="_Toc125"/>
      <w:bookmarkEnd w:id="327"/>
      <w:bookmarkEnd w:id="328"/>
      <w:r>
        <w:rPr/>
        <w:t>1</w:t>
      </w:r>
      <w:r>
        <w:rPr>
          <w:rtl w:val="true"/>
        </w:rPr>
        <w:t xml:space="preserve">- </w:t>
      </w:r>
      <w:r>
        <w:rPr>
          <w:rtl w:val="true"/>
        </w:rPr>
        <w:t>توثیق احمد بن محمد بن سعید</w:t>
      </w:r>
      <w:bookmarkEnd w:id="329"/>
    </w:p>
    <w:p>
      <w:pPr>
        <w:pStyle w:val="BookText"/>
        <w:rPr/>
      </w:pPr>
      <w:r>
        <w:rPr>
          <w:rFonts w:ascii="IRNazanin" w:hAnsi="IRNazanin" w:eastAsia="IRNazanin"/>
          <w:color w:val="111111"/>
          <w:sz w:val="28"/>
          <w:sz w:val="28"/>
          <w:szCs w:val="28"/>
          <w:rtl w:val="true"/>
          <w:lang w:bidi="fa-IR"/>
        </w:rPr>
        <w:t>نجاشی در رجال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سعيد ابن عبدالرحمن بن زياد بن عبدالله بن زياد بن عجل الله تعالی فرجه الشریفلان، وابسته عبدالرحمن بن سعيد بن قیس سبیعی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 در میان محدثان است که در حفظ مشهور بود و درباره حفظ او و عظمتش حکایات گوناگونی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کوفی زیدی و از فرقه جارودیه بود و بر همین اعتقاد جان سپرد هم مذهبان ما به سبب هم نشینی و مجالست با او و جایگاه بلند و ثقه بودن و امانت داری از او یاد کرده اند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ابن سعید بن عبدالرحمن بن زياد بن عبدالله بن زیاد بن عجل الله تعالی فرجه الشریفلان، غلام آزاد شده عبدالرحمن بن سعيد بن قیس سبیعی همدانی، معروف به ابن عقده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عبدون به روایت از محمد بن احمد بن جنید ما را از نسب او خبر داد کار او در ثقه بودن و جلالت و عظمت حفظ، مشهورتر از آن است که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 جارودی بود و بر همین اعتقاد درگذشت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در شمار هم مذهبان خویش یاد کردیم؛ زیرا روایات فراوانی از آنان دارد و با آنان نشست و برخاست داشته و کتبی را برایشان تصنیف کرده است</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در رجال خویش او را در شمار کسانی یاد کرده است که از امامان علیهم السلام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ابن سعيد بن عبدالرحمن بن ابراهيم بن زياد بن عبدالله بن عجل الله تعالی فرجه الشریفلان، وابسته عبدالرحمن بن سعيد بن قیس همدانی سبیعی کوفی، معروف به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کنیه داشت و پرقدر و 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بسیار دارد که ما در فهرست آن ها را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زيدي جارودی بود، لیک تمام کتب هم مذهبان ما را روایت کرده، برای آنان تصنیف نموده، اصول شان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بسیار متبحر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شنیدم که حکایت می کردند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حدیث را با اساتید آن از حفظ دارم و سیصد هزار حدیث را نیز به ذهن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استادان ما تلعکبری و دیگران از او روایت کرده اند و از ابن مهدی و احمد بن محمد معروف به ابن صلت شنیدیم که از او روایت می کنند و ابن صلت سوی او به ما اجازه داد تا همۀ احادیثش را روایت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به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نقاب خاک کشید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و ابن داود نیز به شرح حال ابن عقده پرداخته و او را توثیق کرده اند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30" w:name="pg11234_97542"/>
    </w:p>
    <w:p>
      <w:pPr>
        <w:pStyle w:val="Heading4"/>
        <w:numPr>
          <w:ilvl w:val="3"/>
          <w:numId w:val="1"/>
        </w:numPr>
        <w:rPr/>
      </w:pPr>
      <w:bookmarkStart w:id="331" w:name="__RefHeading___Toc8364245_2870459653"/>
      <w:bookmarkStart w:id="332" w:name="_Toc126"/>
      <w:bookmarkEnd w:id="330"/>
      <w:bookmarkEnd w:id="331"/>
      <w:r>
        <w:rPr/>
        <w:t>2</w:t>
      </w:r>
      <w:r>
        <w:rPr>
          <w:rtl w:val="true"/>
        </w:rPr>
        <w:t xml:space="preserve">- </w:t>
      </w:r>
      <w:r>
        <w:rPr>
          <w:rtl w:val="true"/>
        </w:rPr>
        <w:t>توثيق على بن حسن بن فضال</w:t>
      </w:r>
      <w:bookmarkEnd w:id="332"/>
    </w:p>
    <w:p>
      <w:pPr>
        <w:pStyle w:val="BookText"/>
        <w:rPr/>
      </w:pPr>
      <w:r>
        <w:rPr>
          <w:rFonts w:ascii="IRNazanin" w:hAnsi="IRNazanin" w:eastAsia="IRNazanin"/>
          <w:color w:val="111111"/>
          <w:sz w:val="28"/>
          <w:sz w:val="28"/>
          <w:szCs w:val="28"/>
          <w:rtl w:val="true"/>
          <w:lang w:bidi="fa-IR"/>
        </w:rPr>
        <w:t xml:space="preserve">کشی گفته است که او از فقیهان شیعه و فطحی مذهب بوده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رجال خویش دربارۀ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علی بن فضال بن عمر بن ایمن، وابسته عكرمة بن ربعی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فقيه هم مذهبان ما در کوفه بود و بزرگ و مورد اعتماد و دانای آنان به حدیث که سخنش در حدیث پذیرفته می شد از او احادیث بسیاری شنیده شد لیک لغزش و امر زشتی در احادیث او دیده نشد و بسیار اندک می بینیم که او از راوی ضعیف روایت کند او فطحی مذهب بود و از پدرش چیزی روایت نکرده و گفته است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های او را مقابله می کردم و آن زمان آن روایات را نمی فهمیدم و روا نمی دانستم که آن ها را از پدرم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دو برادرش از پدرش روایت کرده است</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 ثقه، کوفی علم بسیار داشت و روایات و اخبار گسترده و تصانیف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عناد نبود و به هم مذهبان امامی ما که به دوازده امام اعتقاد داشتند، نزدیک بود کتب فقهی او نیکو و جامع اخبار است</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رجال خویش یک بار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w:t>
      </w:r>
      <w:bookmarkStart w:id="333" w:name="pg11234_97544"/>
    </w:p>
    <w:p>
      <w:pPr>
        <w:pStyle w:val="BookText"/>
        <w:rPr/>
      </w:pPr>
      <w:bookmarkEnd w:id="333"/>
      <w:r>
        <w:rPr>
          <w:rFonts w:ascii="IRNazanin" w:hAnsi="IRNazanin" w:eastAsia="IRNazanin"/>
          <w:color w:val="111111"/>
          <w:sz w:val="28"/>
          <w:sz w:val="28"/>
          <w:szCs w:val="28"/>
          <w:rtl w:val="true"/>
          <w:lang w:bidi="fa-IR"/>
        </w:rPr>
        <w:t xml:space="preserve">فضال در شمار اصحاب امام هادی علیه السلام جای می دهد و بار دیگر او را با وصف کوفی در میان یاران امام عسکری علیه السلام قرار می دهد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خلاصة الاقوال و ابن داود در رجال خویش وی را یاد کرده و گفته اند که از بزرگان و فقیهان شیعه در کوفه بوده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8364247_2870459653"/>
      <w:bookmarkStart w:id="335" w:name="_Toc127"/>
      <w:bookmarkEnd w:id="334"/>
      <w:r>
        <w:rPr/>
        <w:t>3</w:t>
      </w:r>
      <w:r>
        <w:rPr>
          <w:rtl w:val="true"/>
        </w:rPr>
        <w:t xml:space="preserve">- </w:t>
      </w:r>
      <w:r>
        <w:rPr>
          <w:rtl w:val="true"/>
        </w:rPr>
        <w:t>توثيق حسن بن علی بن فضال</w:t>
      </w:r>
      <w:bookmarkEnd w:id="335"/>
    </w:p>
    <w:p>
      <w:pPr>
        <w:pStyle w:val="BookText"/>
        <w:rPr/>
      </w:pPr>
      <w:r>
        <w:rPr>
          <w:rFonts w:ascii="IRNazanin" w:hAnsi="IRNazanin" w:eastAsia="IRNazanin"/>
          <w:color w:val="111111"/>
          <w:sz w:val="28"/>
          <w:sz w:val="28"/>
          <w:szCs w:val="28"/>
          <w:rtl w:val="true"/>
          <w:lang w:bidi="fa-IR"/>
        </w:rPr>
        <w:t xml:space="preserve">برقی در رجال خویش او را در شمار اصحاب امام رضا علیه السلام یاد کرده است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او را ستوده و در شمار کسانی جای داده است که هم مذهبان ما بر تصحیح آن چه از آنان به صحت پیوسته است هم 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خویش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فضال،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ابا محمد ابن عمر بن ایمن بود و وابسته تیم الله به شمار می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ابوعمروکشی او را در زمره یاران ابوالحسن اوّل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کوفه کنار ستونی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ابراهيم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گفتند،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ابومحمد حجال و علی بن اسباط گرد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حجال مدعی کلام و از جدلی 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میان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حجال درباره معرفت در علم کلام، بحث و جدل به راه می انداخت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استوار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تمامی عمرش فطحی مذهب بود و به داشتن این عقیده شهره تا این که هنگام مرگش فرا رسید و در حالی جان سپرد که حق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خویش درباره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 بود و به امامت عبدالله بن جعفر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مرگ به امامت ابوالحسن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فرزند تیملی بن ربيعة بن بكر وابسته تيم الله بن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روایت کرده است و از یاران نزدیک ایشان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مردی پرقدر و منزلت، زاهد، پارسا و در احادیث و روایاتش مورد</w:t>
      </w:r>
    </w:p>
    <w:p>
      <w:pPr>
        <w:pStyle w:val="BookText"/>
        <w:rPr/>
      </w:pPr>
      <w:r>
        <w:rPr>
          <w:rFonts w:ascii="IRNazanin" w:hAnsi="IRNazanin" w:eastAsia="IRNazanin"/>
          <w:color w:val="111111"/>
          <w:sz w:val="28"/>
          <w:sz w:val="28"/>
          <w:szCs w:val="28"/>
          <w:rtl w:val="true"/>
          <w:lang w:bidi="fa-IR"/>
        </w:rPr>
        <w:t>اعتماد بود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رجال خویش او را از اصحاب امام رضا علیه السلام دانسته و درباره 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 هم پیمان تیم الرباب، کوفی، ثقه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36" w:name="pg11234_97548"/>
    </w:p>
    <w:p>
      <w:pPr>
        <w:pStyle w:val="Heading3"/>
        <w:numPr>
          <w:ilvl w:val="2"/>
          <w:numId w:val="1"/>
        </w:numPr>
        <w:rPr/>
      </w:pPr>
      <w:bookmarkStart w:id="337" w:name="__RefHeading___Toc8364249_2870459653"/>
      <w:bookmarkStart w:id="338" w:name="_Toc128"/>
      <w:bookmarkEnd w:id="336"/>
      <w:bookmarkEnd w:id="337"/>
      <w:r>
        <w:rPr>
          <w:rtl w:val="true"/>
        </w:rPr>
        <w:t>مرحله دوم</w:t>
      </w:r>
      <w:r>
        <w:rPr>
          <w:rtl w:val="true"/>
        </w:rPr>
        <w:t xml:space="preserve">: </w:t>
      </w:r>
      <w:r>
        <w:rPr>
          <w:rtl w:val="true"/>
        </w:rPr>
        <w:t>بحث فهرستی</w:t>
      </w:r>
      <w:bookmarkEnd w:id="338"/>
    </w:p>
    <w:p>
      <w:pPr>
        <w:pStyle w:val="BookText"/>
        <w:rPr/>
      </w:pPr>
      <w:r>
        <w:rPr>
          <w:rFonts w:ascii="IRNazanin" w:hAnsi="IRNazanin" w:eastAsia="IRNazanin"/>
          <w:color w:val="111111"/>
          <w:sz w:val="28"/>
          <w:sz w:val="28"/>
          <w:szCs w:val="28"/>
          <w:rtl w:val="true"/>
          <w:lang w:bidi="fa-IR"/>
        </w:rPr>
        <w:t>این روایت در کتابی آمده است که نزد هم مذهبان ما به نسخه علی بن حسن بن علی بن فضال از امام رضا علیه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سخن بالا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رجال نجاشی مراجعه کنیم می بینیم که او در شرح حال على بن حسن بن علی بن فضال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رحمه الله گفته است که نسخه ای را نزد ابوجعفر بن بابویه دیده است نیز گفته است محمد بن ابراهيم بن اسحاق طالقانی ما را حدیث کرد و گفت احمد بن محمد بن سعيد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على بن فضال ما را از پدرش از امام رضا علیه السلام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این نسخه را نمی شناسند و از غیر این طریق نیز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نجاشی می توان چنین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دیده است حاوی احادیثی از 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اصل از آنِ علی بن حسن بن علی بن فضال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صدوق به بغداد می رود، عالمان امامیه این نسخه را از او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سفر پس از بازگشت شیخ از حج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استادان حدیث امامیه از او حدیث شنیدند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این نسخه را که از شماری مشایخ خویش از ابن عقده </w:t>
      </w:r>
    </w:p>
    <w:p>
      <w:pPr>
        <w:pStyle w:val="BookText"/>
        <w:rPr/>
      </w:pPr>
      <w:r>
        <w:rPr>
          <w:rFonts w:ascii="IRNazanin" w:hAnsi="IRNazanin" w:eastAsia="IRNazanin"/>
          <w:color w:val="111111"/>
          <w:sz w:val="28"/>
          <w:sz w:val="28"/>
          <w:szCs w:val="28"/>
          <w:rtl w:val="true"/>
          <w:lang w:bidi="fa-IR"/>
        </w:rPr>
        <w:t>همدانی، از حسن بن علی بن فضال از پدرش روایت می کند، برای استادان حدیث امامیه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بغدادی ما طریقی به این نسخه ندارند و اساساً آن را نمی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حدیث از طریقی که این روایت داشت، شگفت زده شدند؛ چه بر این باور بودند که حسن بن علی بن فضال از پدرش روایت نکرده است مگر به واسطه دو برادرش در حالی که در این طریق دیدند که او بدون واسطه از پدرش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اسناد و حدیث بنگریم، می بینیم که شیخ صدوق از طالقانی و دیگران از ابن عقده، از علی بن حسن بن علی بن فضال، از پدرش روایت می کند و این همان طریقی است که نجاشی در رجال خویش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سال روشن می شود نسخۀ حسن بن علی بن فضال که در آن مجموعه ای از احادیث امام رضا علیه السلام را گرد آورده بود نزد شیخ صدوق بوده و او این حدیث را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مواضعی از میراث حدیثی صدوق اشاره می کنیم که وی در آن ها از نسخه یاد شده نقل کرده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امالی خویش از محمد بن ابراهیم بن اسحاق طالقانی از </w:t>
      </w:r>
    </w:p>
    <w:p>
      <w:pPr>
        <w:pStyle w:val="BookText"/>
        <w:rPr/>
      </w:pPr>
      <w:r>
        <w:rPr>
          <w:rFonts w:ascii="IRNazanin" w:hAnsi="IRNazanin" w:eastAsia="IRNazanin"/>
          <w:color w:val="111111"/>
          <w:sz w:val="28"/>
          <w:sz w:val="28"/>
          <w:szCs w:val="28"/>
          <w:rtl w:val="true"/>
          <w:lang w:bidi="fa-IR"/>
        </w:rPr>
        <w:t xml:space="preserve">ابن عقده، از علی بن حسن بن علی بن فضال از پدرش روایت می کند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خصال با همان اسناد از امام رضا علیه السلام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نماند که شیخ در من لایحضره الفقیه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احمد بن محمد بن سعيد كوفی روایت می کند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علل الشرائع با همان اسناد از امام رضا علیه السلام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اولوالعزم در حقیقت بدین سبب اولوالعزم نامیده شده اند که شریعت و آیین داشتند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اسناد روایت می کند که از امام رضا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کنیه ابوالقاسم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پسری به نام قاسم بود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اسناد روایت می کند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روز عاشورا سعی و تلاش برای برآورده ساختن نیاز های خویش را ترک گوید خداوند نیاز های دنیا و آخرت او را برآورده سازد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معانی الاخبار با همان اسناد از امام رضا علیه السلام روایت می کند </w:t>
      </w:r>
    </w:p>
    <w:p>
      <w:pPr>
        <w:pStyle w:val="BookText"/>
        <w:rPr/>
      </w:pPr>
      <w:r>
        <w:rPr>
          <w:rFonts w:ascii="IRNazanin" w:hAnsi="IRNazanin" w:eastAsia="IRNazanin"/>
          <w:color w:val="111111"/>
          <w:sz w:val="28"/>
          <w:sz w:val="28"/>
          <w:szCs w:val="28"/>
          <w:rtl w:val="true"/>
          <w:lang w:bidi="fa-IR"/>
        </w:rPr>
        <w:t xml:space="preserve">که درباره آیه </w:t>
      </w:r>
      <w:r>
        <w:rPr>
          <w:rFonts w:ascii="Amiri" w:hAnsi="Amiri" w:eastAsia="Amiri" w:cs="Amiri"/>
          <w:color w:val="111111"/>
          <w:sz w:val="28"/>
          <w:sz w:val="28"/>
          <w:szCs w:val="28"/>
          <w:rtl w:val="true"/>
          <w:lang w:bidi="ar-SA"/>
        </w:rPr>
        <w:t>فَاصْفَحِ الصَّفْحَ الْجَمِيلَ</w:t>
      </w:r>
      <w:r>
        <w:rPr>
          <w:rStyle w:val="FootnoteAnchor"/>
          <w:rtl w:val="true"/>
        </w:rPr>
        <w:footnoteReference w:id="3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کردن بدون گله و سرزنش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اسناد از امام رضا علیه السلام روایت می کند که درباره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اَلَّذِی یُرِیکُمُ اَلْبَرْقَ خَوْفاً وَ طَمَعاً</w:t>
      </w:r>
      <w:r>
        <w:rPr>
          <w:rStyle w:val="FootnoteAnchor"/>
          <w:rtl w:val="true"/>
        </w:rPr>
        <w:footnoteReference w:id="3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مسافر، مایه بیم است</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شیخ صدوق این نسخه را پذیرفته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بینیم که شیخ طوسی در جایی از احمد بن محمد بن سعيد همدانی، از علی بن حسن بن علی بن فضال از پدرش از امام رضا علیه السلام نقل می کند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مشیخه، طریق خود به احمد بن محمد بن سعید را این گونه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ابوالعباس احمد بن محمد بن سعيد ذكر کرده ام احمد بن محمد بن موسی از ابوالعباس احمد بن محمد بن سعيد خبر داده است</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احمد بن محمد بن موسی همان ابن صلت اهوازی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است؛ زیرا از مشایخ نجاشی بوده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اینک سخن بر جای می ماند نجاشی در رجال خویش به هنگام شرح حال علي بن حسن بن علی بن فضال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پدرش چیزی روایت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های او را مقابله می کردم و آن زمان آن روایات را نمی فهمیدم و روا نمی دانستم که آن ها را از پدرم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دو برادرش از پدرش روایت کرده است</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 در طریق شیخ صدوق به نسخه ابن فضال از احادیث امام رضا علیه السلام می بینیم که علی بن حسن بن علی بن فضال از پدرش روایت می کند و این با آن چه نجاشی می گوید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میان سخن نجاشی و طریقی که شیخ صدوق ذکر کرده است، سازگاری ایجاد کرد؟</w:t>
      </w:r>
    </w:p>
    <w:p>
      <w:pPr>
        <w:pStyle w:val="BookText"/>
        <w:rPr/>
      </w:pPr>
      <w:r>
        <w:rPr>
          <w:rFonts w:ascii="IRNazanin" w:hAnsi="IRNazanin" w:eastAsia="IRNazanin"/>
          <w:color w:val="111111"/>
          <w:sz w:val="28"/>
          <w:sz w:val="28"/>
          <w:szCs w:val="28"/>
          <w:rtl w:val="true"/>
          <w:lang w:bidi="fa-IR"/>
        </w:rPr>
        <w:t>آیت الله خویی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 جز این که یا به عدم صحت گفتار نجاشی پایبند شویم یا به عدم صحت این روایات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 که بگوییم علی بن حسن بن علی بن فضال به سبب عدم فهم روایات، احادیثی را که از حلال و حرام سخن می گفتند روایت نکرده است اما در روایت احادیثی که با امور دیگر پیوند </w:t>
      </w:r>
    </w:p>
    <w:p>
      <w:pPr>
        <w:pStyle w:val="BookText"/>
        <w:rPr/>
      </w:pP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و امور وابسته به آن مانعی نمی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دسته روایات آن است که روایات حلال و حرام گرفتار روایات معارض و تخصيصات و تقییدات و امور دیگر است و برای فهم آن ها ناگزیر باید توان و استعداد را داشت اما برای فهم روایاتی که موضوع آن ها زیارت است گذشت هجده سال از عمر آدمی بسنده است</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این که علی بن حسن بن علی بن فضال این نسخه را از پدرش روایت کرده و ابن عقده این نسخه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محمد بن بکران نقاش قمی چون در پی حدیث به کوفه سفر می کند این نسخه را می آموزد و به قم منتقل می کند و بدین ترتیب نسخه، قمی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سه تن از مشایخ صدوق این نسخه را از ابن عقده آموخته اند و شیخ صدوق نیز آن را از این سه تن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 چه گفتیم و از تحقیقی که ارائه داشتیم روشن می شود که روایت ابن فضال از نظر رجالی صحیح است و منبع آن نیز از نگاه مکتب حدیثی قم معتبر به شمار می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سخنی دربارهٔ موثقه ابن فضال بود که با آن سخن درباره روایات فضیلت زیارت رضوی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این کتاب آوردیم، صحت احادیث یاد شده که درباره فضیلت زیارت امام رضا علیه السلام روایت شده اند،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در این روایات زیارت امام رضا علیه السلام با هزار هزار حج برابر دانسته شده است یا این که زیارت ایشان جانشین زیارت رسول خدا صلی الله علیه و اله و سلم شده است یا این که زائر قبر آن حضرت علیه السلام پاداش هفتاد شهید را از آن شهیدان که در پیشگاه پیامبر صلی الله علیه و اله و سلم به شهادت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توانا خواهانیم که ما را به دلیل تلاشی که کرده ایم پاداش دهد و این کتاب را مایۀ سود و بهره مؤمنان قرار دهد و شک و تردید را از دل کسانی که درباره مضمون این روایات می پرسند بزداید؛ روایاتی که کوشیدیم تا با اثبات صحت مضامین آن ها به پاداش پروردگار که سرپرست مؤمنان است،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 ای پسر رسول خدا دلم مشتاق زیارت توست و چیزی جز آویختن به ضریح تو که قبله زائران است آتش شوقش را فرو نمی نشاند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آتش عشق تو که در دلم زبانه می کشد مرا بر آن داشت تا این سطور را رقم بزنم و سپید این برگ ها را سیاه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در پی خشنودی تو بوده ام و می خواسته ام که این بضاعت اندک را پذیرا گردی؛ به شفاعت تو امیدوار بوده ام و در پی دستیابی به وعده هایی بوده ام که در این احادیث صحیح به ما داده ای خداوند را سپاس و ستایش که فرصت اتمام این کتاب را به ما ارزانی داشت و سختی و دشواری های آن را بر ما هموار ساخت او را برای دهش های بی پایان و کردار های نیکویش می ستاییم که او </w:t>
      </w:r>
    </w:p>
    <w:p>
      <w:pPr>
        <w:pStyle w:val="BookText"/>
        <w:rPr/>
      </w:pPr>
      <w:r>
        <w:rPr>
          <w:rFonts w:ascii="IRNazanin" w:hAnsi="IRNazanin" w:eastAsia="IRNazanin"/>
          <w:color w:val="111111"/>
          <w:sz w:val="28"/>
          <w:sz w:val="28"/>
          <w:szCs w:val="28"/>
          <w:rtl w:val="true"/>
          <w:lang w:bidi="fa-IR"/>
        </w:rPr>
        <w:t>سرپرست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خدای تبارک و تعالی خواهانم که تلاش اندک ما و خوانندگان این کتاب را که پاک برای او بوده است پذیرا گردد و آن را اندوخته رستگاری ما در معاد و مایۀ تقرب به محمد و دودمان پاک و خجسته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العالمين</w:t>
      </w:r>
      <w:r>
        <w:rPr>
          <w:rFonts w:eastAsia="IRNazanin" w:cs="IRNazanin"/>
          <w:color w:val="111111"/>
          <w:sz w:val="28"/>
          <w:szCs w:val="28"/>
          <w:rtl w:val="true"/>
          <w:lang w:bidi="fa-IR"/>
        </w:rPr>
        <w:t xml:space="preserve">. </w:t>
      </w:r>
      <w:bookmarkStart w:id="339" w:name="pg11234_97562"/>
    </w:p>
    <w:p>
      <w:pPr>
        <w:pStyle w:val="Heading2"/>
        <w:numPr>
          <w:ilvl w:val="1"/>
          <w:numId w:val="1"/>
        </w:numPr>
        <w:rPr/>
      </w:pPr>
      <w:bookmarkStart w:id="340" w:name="__RefHeading___Toc8364251_2870459653"/>
      <w:bookmarkStart w:id="341" w:name="_Toc129"/>
      <w:bookmarkEnd w:id="339"/>
      <w:bookmarkEnd w:id="340"/>
      <w:r>
        <w:rPr>
          <w:rtl w:val="true"/>
        </w:rPr>
        <w:t>فهرست منابع</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ابوالفضل شهاب الدین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ابوالسعادات مبارک بن مبارک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 الأثر،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الزاوى،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بلبان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حبان بترتيب ابن بلبان،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رسالت، چاپ دوم،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التلخيص الحبيرفي تخريج الرافعى الكبير،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تهذيب التهذيب،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تقريب التهذيب،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دارالرشید،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فتح الباری شرح صحيح البخاری،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عبدالله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ابوجعفر رشیدالدین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هلال ثقفی، ابواسحاق ابراهيم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حلی، ابوالقاسم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فلاح السائل،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مجیدی،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اعلام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يوسف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لما في الموطأ من المعاني و الأسانيد،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علوی و محمد عبدالكبير بكرى،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الاستذكار لمذهب علماء الأمصار، 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فروخ، ابوجعفر محمد بن حسن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ابوالقاسم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ابوالفداء إسماعيل بن عمر بن كثير البصروي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غيم، و محمد احمد عاشور، و محمد إبراهيم البنا،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قزوینی، ابوعبدالله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عبدالباقي،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ابوالفضل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ادب حوزه،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قاضی نعمان بن محمّد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في فضائل الأئمة الأطهار،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ابوزيد عمر بن شبة النميري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 المنورة،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 محمد شلتوت،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احمد بن علی بن مثنی تمیمی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یعلی الموصلي،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حنيفة،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الآداب،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 الكتاب و السنة و الأدب،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العربي،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ابوعمر احمد بن محمد بن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الزين و إبراهيم آبياري،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طباطبائی، آیت الله سید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سيد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و حسين بحر العلوم، تهران، کتابخانه صادق،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مولائی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 تصحيح و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وابسته به جماعة مدرّسين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الإسلاميهة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رجال البرقی، برقی کوفی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ابوعیسی محمد بن عيسى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 عثمان،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 تقی بن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في تحقيق رواة الشيعة و محدثيهم،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ابوحنیفه نعمان بن محمد بن منصور بن احمد بن 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 ذكر الحلال و الحرام و القضايا و الأحكام،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اصغر فیضی،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بالأوفسيت عن طبعة دار المعارف في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جوهري، ابونصر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تاج اللغة و صحاح العربية،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ابوعبدالله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عبدالرحمن مرعشلی، چاپ جدید همراه با فهرست 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تفرشی، مصطفى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داماد میر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السماوية في شرح الأحاديث الإمامية،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الحثيث عمن رمى بوضع الحديث،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السامرائي، مكتبة النهضة العربية،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يوسف بن على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رسول مصطفى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حسین بن علی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داوود،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آل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چاپ چاپخانه حیدری در نجف اشرف، انتشارات رضى،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رضى الدين على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رجائى،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العامة،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أو مدينة السلام،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عبدالقادر عطاء،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خوئی، آیت الله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معجل الله تعالی فرجه الشریفم رجال الحديث، چاپ پنجم با اصلاحات و اضافات،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سید احمد جامع المدارك فى شرح المختصر النافع،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کتابخانه شیخ صدوق،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دارقطنی، ابوالحسن علی بن عمر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ابوالطيب محمد آبادي،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ابوعبدالله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في معرفة من له الرواية في الكتب الستة،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و احمد محمد نمر الخطيب،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دارالقبلة للثقافة الإسلاميه،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تاريخ الإسلام،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تذكرة الحفاظ،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سير أعلام النبلاء،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رسالت، چاپ دهم،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ميزان الاعتدال في نقد الرجال،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عبدالرحمن بن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ابوعبدالله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الفخر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رافعی، ابوالقاسم عبدالكريم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العزيز شرح الوجيز،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ابوالحسين سعيد بن عبدالله معروف به بقطب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 عجل الله تعالی فرجه الشریفل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مهدى عجل الله تعالی فرجه الشریف عجل الله تعالی فرجه الشریف،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زیلعی، ابومحمد عبدالله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الأحاديث و الآثار الواقعة في تفسير الكشاف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المعاد في شرح الإرشاد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ازدی، ابوداوود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داوود،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محمد 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بن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في التفسير المأثور،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الجامع الصغير في أحاديث البشير النذير،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الأوطار من أحاديث سيد الأخيار، علامة محمد بن على بن محمد الشوكانی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فتح القدير الجامع بين فنى الرواية و الدراية في علم التفسير،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شامی،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 الرشاد،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على بن حسين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ثواب الأعمال و عقاب الأعمال،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الخصال،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علل الشرائع، با مقدمه 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عيون أخبار الرضا عليه السلام،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فضائل الأشهر الثلاثة،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آداب،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كتاب من لايحضره الفقيه،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وابسته به جامعه مدرسین حوزه علمیه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كمال الدين و تمام النعمة،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معانى الأخبار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ابوبكر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الرحمان اعظمی،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طاووسی غیاث الدین عبدالكريم بن احمد العلوى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الغرى في تعيين قبر أمير المؤمنين علي،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المعجل الله تعالی فرجه الشریفم الأوسط،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التحقيق بدار الحرمين،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دارالحرمين للطباعة و النشر و 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المعجل الله تعالی فرجه الشریفم الكبير،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عبدالمجيد 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مسند الشامتين، تصحیح حمدى عبدالحميد السلفي،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رسالت،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ابوعلي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مجمع البيان في تفسير القرآن،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و سید فضل الله یزدی طباطبائی،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امامی،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لشيعة المرتضى،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في شرح المقنعة،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استرآبادی،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الاستبصار فيما اختلف من الأخبار،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رجال الطوسى،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الغيبة،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الفهرست،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أمالي الطوسي،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للطباعة و النشر و 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عدّة الأصول،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تنقيح شرائع الإسلام،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الأحكام،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في فقه الإمامية،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 الله تعالی فرجه الشریفلوني، اسماعيل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الخفاء،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العلمیة،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الحيرة،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عيّاشي، ابوالنضر محمد بن مسعود سلمی سمرقندی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عيني حنفي، ابومحمد بدر 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شرح البخاری،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دارالطباعة المنيرية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 میرزا 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 في 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بحث آیت الله خوئی، قم دارالهادی، چاپ سوم،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خرسانی،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شريف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آبادی، ابوطاهر مجد الدين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ابوالحسین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تصحیح شده و مقابله شده با نسخه های خطی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ابوالمعالی محمد بن محمد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الرجالية،تصحيح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الکافی،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فی علم الرجال، چاپ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الهداية في علم الدراية،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تنقيح المقال في علم الرجال،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في أسماء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رسالت،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أمالي الصدوق،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أمالي المفيد،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للطباعة و النشر و التوزيع،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المزار،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ابطحی،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المقنعة،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 فيما للنبي من الحفدة و المتاع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ممدوح، محمود سعید،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المنارة لتخريج أحاديث التوسل و الزيارة، دارالإمام النووى،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ابوالعباس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مصنفى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وابسته به جامعه مدرسین حوزه علمیه قم، چاپ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فى شرح شرائع الإسلام،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المرتضى العالمية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في أحكام الشريعة،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لإحياء التراث،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بن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ابوعبدالرحمن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محمد بن سعد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بهبهانی حائری،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منهج المقال، چاپ سنگی در حواشی منهج المقال، إيران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محمدرضا بن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علاء الدين على متقی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في سنن الأقوال و الأفعال، ضبط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بكرى حيانی، تصحیح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صفوة السقا،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هیثمى نور الدين على بن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حموی، ابوعبدالله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معجل الله تعالی فرجه الشریفم البلدان،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1234_97587"/>
      <w:bookmarkStart w:id="343" w:name="pg11234_97587"/>
      <w:bookmarkEnd w:id="343"/>
    </w:p>
    <w:p>
      <w:pPr>
        <w:pStyle w:val="Heading2"/>
        <w:numPr>
          <w:ilvl w:val="1"/>
          <w:numId w:val="1"/>
        </w:numPr>
        <w:rPr/>
      </w:pPr>
      <w:bookmarkStart w:id="344" w:name="pg11234_97587"/>
      <w:bookmarkStart w:id="345" w:name="__RefHeading___Toc8364253_2870459653"/>
      <w:bookmarkStart w:id="346" w:name="_Toc130"/>
      <w:bookmarkEnd w:id="344"/>
      <w:bookmarkEnd w:id="345"/>
      <w:r>
        <w:rPr>
          <w:rtl w:val="true"/>
        </w:rPr>
        <w:t>نمایه</w:t>
      </w:r>
      <w:bookmarkEnd w:id="346"/>
    </w:p>
    <w:p>
      <w:pPr>
        <w:pStyle w:val="Heading3"/>
        <w:numPr>
          <w:ilvl w:val="2"/>
          <w:numId w:val="1"/>
        </w:numPr>
        <w:rPr/>
      </w:pPr>
      <w:bookmarkStart w:id="347" w:name="__RefHeading___Toc8364255_2870459653"/>
      <w:bookmarkStart w:id="348" w:name="_Toc13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کتاب 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و مکان ها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1234_97591"/>
      <w:bookmarkStart w:id="350" w:name="pg11234_97591"/>
      <w:bookmarkEnd w:id="350"/>
    </w:p>
    <w:p>
      <w:pPr>
        <w:pStyle w:val="Heading3"/>
        <w:numPr>
          <w:ilvl w:val="2"/>
          <w:numId w:val="1"/>
        </w:numPr>
        <w:rPr/>
      </w:pPr>
      <w:bookmarkStart w:id="351" w:name="pg11234_97591"/>
      <w:bookmarkStart w:id="352" w:name="__RefHeading___Toc8364257_2870459653"/>
      <w:bookmarkStart w:id="353" w:name="_Toc132"/>
      <w:bookmarkEnd w:id="351"/>
      <w:bookmarkEnd w:id="352"/>
      <w:r>
        <w:rPr>
          <w:rtl w:val="true"/>
        </w:rPr>
        <w:t>نمایه آیات</w:t>
      </w:r>
      <w:bookmarkEnd w:id="353"/>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یَشْفَعُ عِنْدَهُ إِلاّ بِإِذْنِهِ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لَهُمْ وَ شَاوِرْهُمْ فِي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 ظَلَمُوا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لَهُمْ مِنْ دُونِهِ وَلِیٌّ وَ لا شَفِیعٌ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یُرِیکُمُ اَلْبَرْقَ خَوْفاً وَ طَمَعاً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اغْفِرْلِی وَ لِوَالِدَیَّ وَ لِلْمُؤْمِنِینَ یَوْمَ یَقُومُ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یَتَنازَعُونَ بَیْنَهُمْ اَمْرَهُمْ فَقالُوا ابْنُوا عَلَیْهِمْ بُنْیانا رَبُّهُمْ اَعْلَمُ 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شَفَاعَتُهُمْ شَيْئًا إِلاَّ مِنْ بَعْدِ أَنْ يَأْذَنَ اللَّهُ لِمَنْ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اسْتَغْفِرْهُمْ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لِلّهِ الشَّفاعَةُ جَمِیعاً لَهُ مُلْکُ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يُسَبِّحُونَ بِحَمْدِ رَبِّهِمْ وَ يُؤْمِنُونَ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یَشْفَعُونَ إِلاّ لِمَنِ اِرْتَضی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 لِوالِدَيَّ وَ لِمَنْ دَخَلَ بَيْتِيَ مُؤْمِناً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 لَهُنَّ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54" w:name="pg11234_97594"/>
    </w:p>
    <w:p>
      <w:pPr>
        <w:pStyle w:val="Heading3"/>
        <w:numPr>
          <w:ilvl w:val="2"/>
          <w:numId w:val="1"/>
        </w:numPr>
        <w:rPr/>
      </w:pPr>
      <w:bookmarkStart w:id="355" w:name="__RefHeading___Toc8364259_2870459653"/>
      <w:bookmarkStart w:id="356" w:name="_Toc133"/>
      <w:bookmarkEnd w:id="354"/>
      <w:bookmarkEnd w:id="355"/>
      <w:r>
        <w:rPr>
          <w:rtl w:val="true"/>
        </w:rPr>
        <w:t>نمایه کتاب ها</w:t>
      </w:r>
      <w:bookmarkEnd w:id="356"/>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تهذيب الاحکام،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جامع بزنطی،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رجال برقی،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روایات صحيحه فضیلت زیارت رضوی،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فهرست ابن بطه،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ابن ولید،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حميد بن زیاد،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سعد بن عبدالله اشعری،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شیخ صدوق،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فهرست شیخ طوسی،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فهرست عبدالله بن جعفر حمیری،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كمال الدین،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اللؤلؤه،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مزار ابن المشهدی،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المزار سعد بن عبدالله،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المزار على بن مهزیار،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یاسر خادم،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معجل الله تعالی فرجه الشریفم رجال الحدیث،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 لايحضره الفقیه،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النوادر ابراهیم بن هاشم،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النوادر ابن ابی عمیر،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النوادر ابن ابی نجران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النوادر احمد بن محمد بن عيسي،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نوادر عباس بن معروف،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نوادر علی بن ابراهیم،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نوادر محمد بن حسین بن ابی الخطاب،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الرضا،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357" w:name="pg11234_97599"/>
    </w:p>
    <w:p>
      <w:pPr>
        <w:pStyle w:val="Heading3"/>
        <w:numPr>
          <w:ilvl w:val="2"/>
          <w:numId w:val="1"/>
        </w:numPr>
        <w:rPr/>
      </w:pPr>
      <w:bookmarkStart w:id="358" w:name="__RefHeading___Toc8364261_2870459653"/>
      <w:bookmarkStart w:id="359" w:name="_Toc134"/>
      <w:bookmarkEnd w:id="357"/>
      <w:bookmarkEnd w:id="358"/>
      <w:r>
        <w:rPr>
          <w:rtl w:val="true"/>
        </w:rPr>
        <w:t>نمایه اشخاص و مکان ها</w:t>
      </w:r>
      <w:bookmarkEnd w:id="359"/>
    </w:p>
    <w:p>
      <w:p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ابراهیم بن ابی حجر،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ابراهيم بن احمد،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ابراهيم بن يعقوب جوزجانی،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ابی الخطاب،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ابن ابی جید،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ابی نجران،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صلت اهوازی،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ابن عبدربه 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بن حسن بن قطان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ابن غرور،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ابن لهيعه،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ابن مهدی،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نجاشی،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ابن ولید،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ابواسامه،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ابوالحسین بن ابی جید،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ابوبکر بن خُزّیمه،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ابوبکر حضرمی،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ابوبکر حنان،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ابوجعفر 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 xml:space="preserve">ابوجعفر محمد بن علی اسود،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ابوصلت هروی،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ابوعامر ساجی،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ابوعبدالله حسین بن عبیدالله،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ابوعلی احمد بن زیاد همدانی،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ابوعلى ثقفی،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ابوعمرو کشی، </w:t>
      </w:r>
      <w:r>
        <w:rPr>
          <w:rFonts w:eastAsia="IRNazanin" w:cs="IRNazanin"/>
          <w:color w:val="111111"/>
          <w:sz w:val="28"/>
          <w:szCs w:val="28"/>
          <w:lang w:bidi="fa-IR"/>
        </w:rPr>
        <w:t>141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حجال،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ابومفضل،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ابوهاشم داود بن قاسم جعفری،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احمد بن ابی عبدالله،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احمد بن حسن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احمد بن حسین،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احمد بن خالد،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احمد بن زیاد همدانی،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احمد بن سعید رازی،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احمد بن علی،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احمد بن محمد بن حسن بن ولید،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احمد بن محمد بن صالح،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احمد بن محمد بن عيسي،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موسى،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احمد بن محمد بن يحيى،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احمد بن مسرور،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ارجانی، عبدالله بن بکیر،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اسدی بن زیاد، محمد بن جعفر،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اسدی کوفی، محمد بن جعفر،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اشعری قمی، حمزة بن اليسع، </w:t>
      </w:r>
      <w:r>
        <w:rPr>
          <w:rFonts w:eastAsia="IRNazanin" w:cs="IRNazanin"/>
          <w:color w:val="111111"/>
          <w:sz w:val="28"/>
          <w:szCs w:val="28"/>
          <w:lang w:bidi="fa-IR"/>
        </w:rPr>
        <w:t>190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قمی، سعد بن عبدالله،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اشعری، جعفر بن عبدالله،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اشعری، جعفر بن عمران بن عبدالله،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اصم بصری، عبدالرحمن،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اصم، عبدالله بن عبدالرحمن،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علي بن ابي طالب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امام مهدى علیه 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امامان علیهم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ابي طالب علیه السلام</w:t>
      </w:r>
    </w:p>
    <w:p>
      <w:p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ابي طالب علیه السلام</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برقی، احمد بن ابی عبدالله،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برقی، محمد بن ابى القاسم بن عبیدالله بن عمران،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بُریَده اسلمی،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بزنطی، احمد بن محمد ابن ابی نصر،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پیامبر خدا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w:t>
      </w:r>
    </w:p>
    <w:p>
      <w:pPr>
        <w:pStyle w:val="BookText"/>
        <w:rPr/>
      </w:pPr>
      <w:r>
        <w:rPr>
          <w:rFonts w:ascii="IRNazanin" w:hAnsi="IRNazanin" w:eastAsia="IRNazanin"/>
          <w:color w:val="111111"/>
          <w:sz w:val="28"/>
          <w:sz w:val="28"/>
          <w:szCs w:val="28"/>
          <w:rtl w:val="true"/>
          <w:lang w:bidi="fa-IR"/>
        </w:rPr>
        <w:t xml:space="preserve">پیامبر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w:t>
      </w:r>
    </w:p>
    <w:p>
      <w:pPr>
        <w:pStyle w:val="BookText"/>
        <w:rPr/>
      </w:pPr>
      <w:r>
        <w:rPr>
          <w:rFonts w:ascii="IRNazanin" w:hAnsi="IRNazanin" w:eastAsia="IRNazanin"/>
          <w:color w:val="111111"/>
          <w:sz w:val="28"/>
          <w:sz w:val="28"/>
          <w:szCs w:val="28"/>
          <w:rtl w:val="true"/>
          <w:lang w:bidi="fa-IR"/>
        </w:rPr>
        <w:t xml:space="preserve">ترقفی، عباس،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تلْعُكبَری،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تمیم قرشی،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تیم الله بن ثعلبه،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تيملي بن ربيعة بن بكر،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جعفر بن حسين مؤمن،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محمد بن عماره،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جعفری، داود بن قاسم،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جعفری، داود،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جعفری، علی بن ابراهیم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جَلُودی، عبدالعزیز بن یحیی،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جوهری، محمد بن زکریا،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حسن بن جهم بن بكير،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حسن بن حمزه،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حسن بن صالح،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حسن بن عبدالله بن محمد بن عیسی،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حسن بن عرفه،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حسن بن علی خزاز،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حسین بَزَوفَری،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حسين بن حسن بن آبان،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حسين بن عبیدالله غضائری،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حسين بن محمد بن عامر،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حَضرَمَى، علقمة بن محمد،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حکم بن مسکین،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حکیم بن داود،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حلبی، عبیدالله بن علی،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خالد بن ابی عمران، </w:t>
      </w:r>
      <w:r>
        <w:rPr>
          <w:rFonts w:eastAsia="IRNazanin" w:cs="IRNazanin"/>
          <w:color w:val="111111"/>
          <w:sz w:val="28"/>
          <w:szCs w:val="28"/>
          <w:lang w:bidi="fa-IR"/>
        </w:rPr>
        <w:t>78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 دجال،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خویی، آیت الله،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دسوائی، حمدان بن اسحاق،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دقاق، على بن احمد بن محمد،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دقیقی، محمد بن عبدالملک،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دیوانی، حمدان،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رسول خدا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سبیعی همدانی، عبدالرحمن بن سعيد بن قيس،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سجستانی، حریز بن عبدالله،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سعد بن عبدالله بن ابی خلف،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سفیان بن صالح،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سلمانی رحیمی، امیر،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سنانی، احمد بن احمد،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سيف بن عُميره،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شیبانی، محمد بن احمد،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شیبانی، محمد بن بحر بن سهل،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144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صاحب الامر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مهدی علیه السلام</w:t>
      </w:r>
    </w:p>
    <w:p>
      <w:pPr>
        <w:pStyle w:val="BookText"/>
        <w:rPr/>
      </w:pPr>
      <w:r>
        <w:rPr>
          <w:rFonts w:ascii="Amiri" w:hAnsi="Amiri" w:eastAsia="Amiri" w:cs="Amiri"/>
          <w:color w:val="111111"/>
          <w:sz w:val="28"/>
          <w:sz w:val="28"/>
          <w:szCs w:val="28"/>
          <w:rtl w:val="true"/>
          <w:lang w:bidi="ar-SA"/>
        </w:rPr>
        <w:t xml:space="preserve">صالح بن عُقبَه،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 xml:space="preserve">صرمی، داود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ضبي، محمد بن فضیل بن غزوان،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طابونی، محمد بن سلیم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طلحه بن عبیدالله،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Amiri" w:hAnsi="Amiri" w:eastAsia="Amiri" w:cs="Amiri"/>
          <w:color w:val="111111"/>
          <w:sz w:val="28"/>
          <w:sz w:val="28"/>
          <w:szCs w:val="28"/>
          <w:rtl w:val="true"/>
          <w:lang w:bidi="ar-SA"/>
        </w:rPr>
        <w:t xml:space="preserve">طيالسي، محمد بن خالد،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عبدالرحمن بن ابی نجران،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عبدالرحمن بن سعيد،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عبدالسلام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ابوصلت </w:t>
      </w:r>
    </w:p>
    <w:p>
      <w:pPr>
        <w:pStyle w:val="BookText"/>
        <w:rPr/>
      </w:pPr>
      <w:r>
        <w:rPr>
          <w:rFonts w:ascii="IRNazanin" w:hAnsi="IRNazanin" w:eastAsia="IRNazanin"/>
          <w:color w:val="111111"/>
          <w:sz w:val="28"/>
          <w:sz w:val="28"/>
          <w:szCs w:val="28"/>
          <w:rtl w:val="true"/>
          <w:lang w:bidi="fa-IR"/>
        </w:rPr>
        <w:t>هروی</w:t>
      </w:r>
    </w:p>
    <w:p>
      <w:pPr>
        <w:pStyle w:val="BookText"/>
        <w:rPr/>
      </w:pPr>
      <w:r>
        <w:rPr>
          <w:rFonts w:ascii="IRNazanin" w:hAnsi="IRNazanin" w:eastAsia="IRNazanin"/>
          <w:color w:val="111111"/>
          <w:sz w:val="28"/>
          <w:sz w:val="28"/>
          <w:szCs w:val="28"/>
          <w:rtl w:val="true"/>
          <w:lang w:bidi="fa-IR"/>
        </w:rPr>
        <w:t xml:space="preserve">عبدالعظيم حسنی،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عبدالله بن ابی خلف،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عبدالله بن مغیره،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عبدی، محمد بن جعفر بن اسماعیل،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علاء بن رزین،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علان کلینی،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على بن ابراهيم بن هاشم،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علي بن ابراهیم،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على بن اسباط،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على بن جعفر بن اسود،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على بن حسن بن علی بن فضال،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على بن حسين بن بابویه،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علي بن حكم،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على بن عبدالله وراق،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محمد عسکری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رضا علیه السلام</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عمران بن موسى،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عیسی بن موسی بن طلحه،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فياض، عكرمة بن ربعی،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p>
    <w:p>
      <w:pPr>
        <w:pStyle w:val="BookText"/>
        <w:rPr/>
      </w:pP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قبيصه،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قمی، احمد بن طاهر،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کافور خادم،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كليب، حسین بن علوان،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کوفی، احمد بن محمد،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کوفی، نعمان بن سعد،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ليثي، محمد بن ابراهیم،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مؤدب، حسین بن ابراهیم بن احمد بن هاشم،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مازنی، یحیی بن سلیمان،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 جهنی،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محقق همدانی،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ابراهيم بن اسحاق مُكتب طالقانی،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ابى القاسم بن عبيدالله بن عمران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 بن احمد بن جنید،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100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بکران نقاش،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جعفر بن بطه،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بن حسن بن على بن مهزیار،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حسين بن ابی الخطاب،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بن عبدالرحمن بن قبه،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عبدالله مهران،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بن عبدالمؤمن،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محمد بن عثمان عُمَریش،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محمد بن علی بن حسین بن موسى بن بابویه قمی،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علی بن محمد بن عبیدالله بن عمران برقی،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مؤمل،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 بن موسی متوکل،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كليني</w:t>
      </w:r>
    </w:p>
    <w:p>
      <w:pPr>
        <w:pStyle w:val="BookText"/>
        <w:rPr/>
      </w:pPr>
      <w:r>
        <w:rPr>
          <w:rFonts w:ascii="IRNazanin" w:hAnsi="IRNazanin" w:eastAsia="IRNazanin"/>
          <w:color w:val="111111"/>
          <w:sz w:val="28"/>
          <w:sz w:val="28"/>
          <w:szCs w:val="28"/>
          <w:rtl w:val="true"/>
          <w:lang w:bidi="fa-IR"/>
        </w:rPr>
        <w:t xml:space="preserve">محمد صلی الله علیه و اله و سلم،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محمدپور صباغ،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مددی، سید احمد،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مروزی، سلیمان بن حفص،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مزار على بن أسباط،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مصری، محمد بن سلیمان،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معاذی لیثی، احمد بن محمد بن اسحاق،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نعالی، محمد بن طلحه،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نوفلی، محمد بن علی محمد بن حاتم،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نیشابوری، حمدان بن اسحاق،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نیشابوری، على بن حسين،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همدانی، احمد بن زیاد بن جعفر،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همدانی، احمد بن محمد بن سعید،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همدانی، محمد بن سعید،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همدانی، محمد بن موسی،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واسطى، عبدالرحمن بن اسحاق بن حارث،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وشاء بغدادی، ابوالعباس احمد بن عيسى، </w:t>
      </w:r>
      <w:r>
        <w:rPr>
          <w:rFonts w:eastAsia="IRNazanin" w:cs="IRNazanin"/>
          <w:color w:val="111111"/>
          <w:sz w:val="28"/>
          <w:szCs w:val="28"/>
          <w:lang w:bidi="fa-IR"/>
        </w:rPr>
        <w:t>49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وشاء، حسن بن علی،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یاسر خادم،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يحيى بن اسحاق،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يحيى بن نعيم،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يقطيني،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يونس بن ظبیان،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به ازای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حلی، حسن بن يوسف العُدد القويه،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صدوق، محمد بن علی بن بابویه،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علی، توضیح المقال،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مامقانی، عبدالله، مقباس الهدايه،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میان خود در کارشان با یکدیگر نزاع می کردند پس عده ای گفتند بر روی آن ها ساختمانی بنا کنید پروردگارشان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داناتر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 کارشان غلبه یافتند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برای شان مسجدی بنا خواهیم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محمد بن علی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آنان وقتی به خود ستم کرده بودند پیش تو می آمدند و از خدا آمرزش می خواستند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طلب آمرزش می کرد قطعاً خدا را توبه پذیر مهربان می یافتند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فخر رازی، محمد بن عمر، تفسير الرازی،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احمد بن علی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صالحی شامی، محمد بن يوسف،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امینی، عبدالحسين،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ماجه، محمد بن يزيد،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ترمذی، محمد بن عيسى،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نسایی، احمد بن شعیب، السنن،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حاکم نیشابوری، محمد بن عبدالله،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بیهقی، احمد بن حسين،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هیثمی، على بن ابى بكر،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حجر، احمد ابن علی 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عینی حنفی بدر الدین احمد، 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نسایی احمد بن شعیب،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ابویعلی، احمد بن علی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ابن بلبان على صحيح ابن حبان بترتيب ابن بلبان،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المعجل الله تعالی فرجه الشریفم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همو، مسند الشاميين،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دارقطنی، علی بن عمر،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هیثمی، علی بن ابی بکر،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طبرانی، سليمان بن احمد، المعجل الله تعالی فرجه الشریفم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عبدالبر، عبدالله بن محمد، الاستذكار، ص </w:t>
      </w:r>
      <w:r>
        <w:rPr>
          <w:rFonts w:eastAsia="IRNazanin" w:cs="IRNazanin"/>
          <w:b w:val="false"/>
          <w:bCs w:val="false"/>
          <w:i w:val="false"/>
          <w:iCs w:val="false"/>
          <w:color w:val="333333"/>
          <w:sz w:val="20"/>
          <w:szCs w:val="20"/>
        </w:rPr>
        <w:t>182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مفردات الفاظ القرآن، ص </w:t>
      </w:r>
      <w:r>
        <w:rPr>
          <w:rFonts w:eastAsia="IRNazanin" w:cs="IRNazanin"/>
          <w:b w:val="false"/>
          <w:bCs w:val="false"/>
          <w:i w:val="false"/>
          <w:iCs w:val="false"/>
          <w:color w:val="333333"/>
          <w:sz w:val="20"/>
          <w:szCs w:val="20"/>
        </w:rPr>
        <w:t>537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نیز نک هروی قاسم بن سلام،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اثیر، مبارک بن مبارك النهاية في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هيئمی، علی بن ابی بکر،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قشیری نیشابوری، مسلم بن حجاج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ماجه، محمد بن يزيد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نسایی،احمد بن شعيب، السنن،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بیهقی، احمد بن حسين،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نسایی احمد بن شعیب،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احمد بن حسين،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عینی حنفی بدر الدین احمد، 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مباركفورى تحفة الاحوذی،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ابونعیم اصفهانی، احمد بن عبدالله، مسند ابی حنیفه،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عبدالبر، یوسف بن عبدالله التمهيد،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متقى هندی، علی بن حسام الدین، کنز العمال،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42555</w:t>
      </w:r>
      <w:r>
        <w:rPr>
          <w:rFonts w:ascii="IRNazanin" w:hAnsi="IRNazanin" w:eastAsia="IRNazanin"/>
          <w:b w:val="false"/>
          <w:b w:val="false"/>
          <w:bCs w:val="false"/>
          <w:i w:val="false"/>
          <w:i w:val="false"/>
          <w:iCs w:val="false"/>
          <w:color w:val="333333"/>
          <w:sz w:val="20"/>
          <w:sz w:val="20"/>
          <w:szCs w:val="20"/>
          <w:rtl w:val="true"/>
        </w:rPr>
        <w:t xml:space="preserve">؛ واقدی، محمد 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عيسى،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متقی هندي، علی بن حسام الدین،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قشیری نیشابوری، مسلم بن حجاج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ابن بلبان، علی، صحیح ابن حبان بترتيب ابن بلبان،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حزم علی بن احمد المحلی،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شوکانی، محمد بن علی، 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است که به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میان مردمان 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همگی از صحابیان یا فرزندان آنان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سپاهیان زمامدار نابکار یزید بن معاویه جنگ حره درگرفت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ابوداود، سلیمان بن اشعث،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بیهقی، احمد بن حسين،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ابن عبدالبر، يوسف بن عبدالله، التمهيد،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قشیری نیشابوری، مسلم بن حجاج،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نسایی، احمد بن شعيب،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بیهقی، احمد بن حسين،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نسایی، احمد بن شعيب،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ابن بلبان علی، صحيح ابن حبان بترتيب ابن بلبان،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ابن شبه عمر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عمر، تاریخ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بیهقی، احمد بن حسين،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عبدالله،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علی بن عمر،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سیوطی، جلال الدين،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همو،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عجل الله تعالی فرجه الشریفلونی، اسماعيل بن محمد،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عدی، عبدالله، الکامل،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حجر، احمد بن علی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علی بن ابی بکر،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المعجل الله تعالی فرجه الشریفم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همو، المعجل الله تعالی فرجه الشریفم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متقی هندی علي بن حسام الدین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الشریفلونی اسماعيل بن محمد،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ممدوح، محمود سعید، رفع المناره،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حجر، احمد احمد بن على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نعمان بن محمد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ابن قولويه،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مفید، محمد بن نعمان، المزار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همو، المقنعه،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ابن مشهدی، محمد بن اسماعيل، المزار،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طاووس، علی بن موسی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مکی، 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سبزواری، محمد باقر، 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بحرانی، یوسف بن احمد، 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رافعی، عبدالکریم بن محمد، فتح العزيز،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تلخيص الحبير،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همو،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شوکانی، محمد بن على، نيل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دار قطنی، علی بن عمر،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زیلعی، عبدالله بن یوسف، تخريج الاحاديث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سيوطي، جلال الدين،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همو، تاریخ الاسلام،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مقریزی، بن على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صالحی شامی، محمد بن يوسف، 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 محمود سعيد، رفع المناره،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امینی، عبدالحسین،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علی 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صدوق، محمد بن علی بن بابویه،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ابن مشهدی محمد بن اسماعيل المزار،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حویزی، عبدعلی بن جمعه،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محقق اردبیلی، احمد بن محمد،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عاملی، سید محمد، مدارک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بحرانی، یوسف بن احمد، 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نراقی احمد بن محمد مهدی، مستند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نجفی، محمد حسن،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ثقفی، ابراهيم بن محمد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مفید، محمد بن نعمان المزار،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طاووسی، عبدالکریم بن احمد، فرحة الغرى،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نراقی، محمد مهدی،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صدوق، محمد بن علی بابویه عيون اخبار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همو،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طوسی، محمد بن حسن،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فتال نیشابوری، محمد بن حسن بن على روضة الواعظين،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مفید، محمد بن نعمان، المزار،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مكى، 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عاملی، سید محمد، مدارک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بحرانی، یوسف بن احمد، 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خوانساری، سید احمد، جامع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بن بابويه،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همو، الامالی،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حسن بن على روضة الواعظين،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داود، حسین بن علی، رجال ابن داوود، ص </w:t>
      </w:r>
      <w:r>
        <w:rPr>
          <w:rFonts w:eastAsia="IRNazanin" w:cs="IRNazanin"/>
          <w:b w:val="false"/>
          <w:bCs w:val="false"/>
          <w:i w:val="false"/>
          <w:iCs w:val="false"/>
          <w:color w:val="333333"/>
          <w:sz w:val="20"/>
          <w:szCs w:val="20"/>
        </w:rPr>
        <w:t>324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طلحه بن محمد بن عثمان، درگذشته به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احمد بن علی،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امام مهدی علیه السلام از ولادت شیخ صدوق و فقاهت و برکت او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علی بن حسین بن موسى بن بابویه قدس سرة به عراق آمد، همنشین حسین بن روح گشت او را آن روز فرزندی نبود علی بن حسین بن موسی بن بابویه چون بازگشت، نامه ای به حسین بن روح نوشت و از او خواست که نامه اش را به صاحب الزمان علیهم السلام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نامه درخواست کرده بود که مولا برایش دعا کند تا خداوند متعال به او فرزند عطا کند پس از سپری شدن چند روزی پاسخ آمد که خداوند به زودی او را از دختری دیلمی تبار پسری فقیه، فرخنده و نیکوکار خواهد داد که خداوند به واسطه او سود خواهد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چندین روایت هست که از آن میان روایت شیخ طوسی را یاد می کنیم جماعتی ما را از ابوجعفر محمد بن علی بن حسین بن موسى بن بابویه و ابوعبدالله 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دادند که آن 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حدیث کرد ابوجعفر محمد بن علی بن اسود و گفت علی بن حسین بن موسی بن بابویه پس از مرگ محمد بن عثمان عُمَری قدس سرة از من خواست که از ابوالقاسم 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بخواهم که از مولایمان صاحب الزمان بخواهد تا به درگاه پروردگار دعا کند که فرزند پسری را روزی او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محمد بن علی 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خواستم و او نیز این درخواست را به مولا رساند و پس از سه روز مرا خبر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علی بن حسین قدس سرة دعا کرده است و به زودی برای او پسری فرخنده زاده خواهد شد که خداوند به واسطه او سود خواهد رساند و پس از او نیز صاحب فرزندانی دیگر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علی اسود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خود نیز از مولا خواستم که دعا کند تا خداوند فرزند پسری را روزی من سازد لیک خواسته مرا اجابت نکرد و مرا فرمود بدین کار راهی نیست در همان سال برای علی بن حسین محمد بن علی زاده شد و پس از او نیز فرزندان دیگری به دنیا آمدند برای من فرزندی زاده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ابوجعفر بن بابویه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علی اسود هر گاه مرا می دید که به مجلس درس شیخ مان محمد بن حسن بن ولید رفت و آمد می کنم و به کتب علمی و حفظ آن گرایش دارم بسیار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نیست که به علم رغبت و گرایش داری که تو به دعای امام علیه السلام به دنیا آمدی طوسی، محمد بن حسن، الغيبه،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پدیده شاید همانی باشد که امروزه بدان بارش شهابی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الفهرست،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بن على، خلاصة 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داود،حسین بن علی، رجال ابن داوود، ص </w:t>
      </w:r>
      <w:r>
        <w:rPr>
          <w:rFonts w:eastAsia="IRNazanin" w:cs="IRNazanin"/>
          <w:b w:val="false"/>
          <w:bCs w:val="false"/>
          <w:i w:val="false"/>
          <w:iCs w:val="false"/>
          <w:color w:val="333333"/>
          <w:sz w:val="20"/>
          <w:szCs w:val="20"/>
        </w:rPr>
        <w:t>241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الفهرست،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الطوسى،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بن على، خلاصة الاقوال،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داود، حسین بن علی رجال ابن داوود، ص </w:t>
      </w:r>
      <w:r>
        <w:rPr>
          <w:rFonts w:eastAsia="IRNazanin" w:cs="IRNazanin"/>
          <w:b w:val="false"/>
          <w:bCs w:val="false"/>
          <w:i w:val="false"/>
          <w:iCs w:val="false"/>
          <w:color w:val="333333"/>
          <w:sz w:val="20"/>
          <w:szCs w:val="20"/>
        </w:rPr>
        <w:t>304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6141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مصطفى بن حسین، 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بن محمد حسن،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أبوالقاسم، معجل الله تعالی فرجه الشریفم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5854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بن على، خلاصة الاقوال، ص </w:t>
      </w:r>
      <w:r>
        <w:rPr>
          <w:rFonts w:eastAsia="IRNazanin" w:cs="IRNazanin"/>
          <w:b w:val="false"/>
          <w:bCs w:val="false"/>
          <w:i w:val="false"/>
          <w:iCs w:val="false"/>
          <w:color w:val="333333"/>
          <w:sz w:val="20"/>
          <w:szCs w:val="20"/>
        </w:rPr>
        <w:t>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بسیار قدیمی بر ساحل چپ رود حلوان در جنوب سر پل ذهاب که امروزه به کلی ویران است لیک محل آن به سبب ویرانه های بنای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دوره ساسانی معلوم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بر مدخل یکی از گردنه های جبال زاگرس به نام عقبة حلوان و به نام لاتینی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زاگری پولای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بن حسین بن بابویه، کمال الدین،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دلائل الامامه،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حسن بن سلیمان، مختصر بصائر 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بحرانی، سید هاشم، مدينة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شوشتری، محمدتقی بن کاظ،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معجل الله تعالی فرجه الشریفم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رجال البرقى، ص </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سَکُون از شاخه های بزرگ قبیله کنده یمن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مولی علی توضیح المقال،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مامقانی، شیخ عبدالله، مقباس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از عده ای از هم مذهبان ما از احمد بن محمد بن خالد، از یکی از یارانش از ابوسعید خیبری، از مفضل بن عمر از ابوعبدالله علیه السلام روایت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از حسین بن محمد، از معلی بن محمد، از حسن بن علی وشاء، از عاصم بن حمید، از ابوبصیر، از ابوعبدالله علیه السلام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کلینی،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نیز حر عاملی، محمد بن حسن،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نیز شیخ کلینی از محمد بن یحیی، از احمد بن محمد بن عیسی از حسن بن علی بن فضال، از ابن بکیر از عبید بن بکیر، از زراره روایت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نیز حر عاملی، محمد بن حسن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علی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گفته است که او صحيح الروایه می باشد و کتابی دارد که نخستین کتاب تألیف شده به دست شیعه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به اطراف و اکناف مملکت خویش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رسول خدا صلی الله علیه و اله و سلم را بجویید و گرد آورید که من از نابودی علم و مرگ عالمان می هراسم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احمد بن عبدالله، ذکر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سیوطی، جلال الدین، تنویر الحوالک،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حجر عسقلانی، احمد بن علی، 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عينى حنفی، بدر الدین احمد، عمدة القارى،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طرق تحمل حدیث است که در آن راوی، حدیث یا کتابی را به خط یکی از مشایخ می یابد و پس از اطمینان از انتساب آن به صاحبش به نقل آن می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حماد از کتاب حلبی از طریق محمد بن ابی عُمیر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 بصری را یاد کرده و گفته است، او ضعیف و غالی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پدرش، از حسین بن حسن بن ابان، از حسین بن سعید، از عبدالله بن مغیره، از عبدالله بن عبدالرحمن اصم، از عبدالله بن بكير ارجانی از ابوعبدالله علیه السلام و در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حسن بن علی بن مهزیار، از جدش علی بن مهزیار، از حسین بن سعید، از عبدالله بن عبدالرحمن بن اصم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میراث حدیثی شیعه روایاتی داریم که اصل آن ها به صورت شفوی است و از کتاب خاصی روایت نشده اند لیک همان گونه که گفتیم ویژگی غالب در میراث شیعه نقل از کتب ستوده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 ابن نوح سیرافی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نجاشی در رجال خویش،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 ما را شیخ فاضل ابوعبدالله حسین بن علی بن سفيان بَزَوفَرى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الفهرست،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سعد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الفهرست،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او برای آن ها یار و شفیعی نیست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یکسره از آن خداست فرمانروایی آسمان ها و زمین خاص اوست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آن کس که جز به اذن او در پیشگاهش شفاعت 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جز برای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دهد، شفاعت نمی کنند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شفاعتشان به کاری نیاید مگر پس از آن که خدا به هر که خواهد و خشنود باشد اذن دهد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آنان درگذر و برایشان آمرزش بخواه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برایشان آمرزش بخواه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خدا برای آن ها آمرزش بخواه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آنان وقتی به خود ستم کرده بودند پیش تو می آمدند و از خدا آمرزش می خواستند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طلب آمرزش می کرد قطعاً خدا را توبه پذیر مهربان می یافتند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سپاس پروردگارشان تسبیح می گویند و به او ایمان دارند و برای کسانی که گرویده اند طلب آمرزش می کنند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دانش تو بر هر چیز احاطه دارد کسانی را که توبه کرده و راه تو را دنبال کرده اند ببخش و آن ها را از عذاب آتش نگاه دار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بر من و پدر و مادرم و هر مؤمنی که در سرایم درآید و بر مردان و زنان با ایمان ببخشای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حساب برپا می شود بر من و پدر و مادرم و بر مؤمنان ببخشای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علی بن عمر،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علی بن ابی بکر،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متقى هندی، علی بن حسام الدین،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عدی، عبدالله،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همو، تاريخ الاسلام،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مقریزی، احمد بن علی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التلخيص الحبير،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همو،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شوکانی، محمد بن علی، نيل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تاريخ الاسلام،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علی بن حسام الدین،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صدوق، محمد بن علی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طوسی، محمد بن حسن،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ثقفى، ابراهيم بن محمد،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مفید، محمد بن محمد بن نعمان المزار،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طاووسی، علوی، عبدالکریم ابن احمد، فرحة الغرى،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الامالی،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همو، عيون اخبار الرضاة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الامالی،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در علل الشرایع،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است از زیدیه منسوب به ابوالجارود از غالیان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فرقه معتقد بودند که پیامبر صلی الله علیه و اله و سلم بی آن که نام علی علیه السلام را بر زبان براند، در وصفی که از جانشین خویش کرد، علی علیه السلام را به امامت برگزید از این روی کسانی که پس از پیامبر صلی الله علیه و اله و سلم بلافاصله با علی علیه السلام بیعت نکردند کافر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5949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اختيار معرفة الرجال،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روایتِ موثق ابن فضال، صحیحه یاسر خادم، همین کتاب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337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همو، رجال الطوسى،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الغیبه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سفیران ستوده مهدی علیه السلام مردمانی ثقه بودند که توقیعات به ایشان واگذار می شد تا به دست خوانندگان آن برسانند یکی از ایشان ابوالحسین محمد بن جعفر اسدی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دریافت 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بازبینی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معجل الله تعالی فرجه الشریفم رجال الحدیث، </w:t>
      </w:r>
      <w:r>
        <w:rPr>
          <w:rFonts w:eastAsia="IRNazanin" w:cs="IRNazanin"/>
          <w:b w:val="false"/>
          <w:bCs w:val="false"/>
          <w:i w:val="false"/>
          <w:iCs w:val="false"/>
          <w:color w:val="333333"/>
          <w:sz w:val="20"/>
          <w:szCs w:val="20"/>
        </w:rPr>
        <w:t>166/5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اسحاق سیلحینی، ابوبکر، ساکن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صالح، ثقه و صدوق است که به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همو،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ابن حجر، احمد بن علی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لَهِيعه بن عُقبَه، ابوعبدالرحمن حضرمی، او به سال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همو،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همو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رازی، عبدالرحمن بن ابوحاتم، الجرح و 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مزی، یونس بن عبدالرحمن، تهذيب الكمال،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حلبی، برهان الدین، کشف الحثيث،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ابی عمران، قاضی افریقیه، فقیه صدوق و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عبدالرحمن بن ابی حاتم، الجرح و التعديل،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ذهبی، محمد بن احمد،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حجر، أحمد بن علی،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محمد بن ابی بکر قرشی، 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است و یکی از فقهای هفتگانه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على،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هیثمی، علی بن ابی بکر،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ابن کثیر، اسماعيل بن عمر،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آلوسی، سید محمود،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شیخ صدوق، محمد بن علی، الامالى،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روایت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متن عربی روایت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پوشیده نماند که شیخ طوسی این روایت را با اسناد خویش از محمد بن احمد بن داود از حسن بن احمد بن ادریس از پدرش از علی بن حسین نیشابوری از عبدالله بن موسی از بزنطی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روایت شیخ طوسی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در کتب رجال درباره علی بن موسی نیشابوری و عبدالله بن موسی چیزی گفته نشده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متهم از الفاظ جرح راوی است متهم بالكذب اوالغلو، شهيد ثاني، الرعاية في علم الروايه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على،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6038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على،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88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این کرامت خالی از لطف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مرسلاً از جعفر بن محمد بن قولویه روایت می کند که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سالی که قرامطه حجر الاسود را به جای آن در کعبه برگرداندند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حج به بغداد رسیدم و بزرگترین آرزویم دیدن کسی بود که حجرالاسود را در جایش می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براساس اعتقادات شیعه تنها معصوم است است که حجر الاسود را بر جایش می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به سختی بیمار شدم چندان که بر جان خویش هراسیدم و آن چه آهنگ آن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فراهم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روی کسی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 به نیابت گرفتم و نامه ای مهر شده به دست او دادم که در آن از مدت عمرم پرسیده بودم و این که آیا از این بیماری میمیرم یا نه؟ نیز ابن هشام را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هم و غم من این است که نامه ام را به کسی برسانی که حجر الاسواد را در جایش می گذارد و پاسخ آن را دریافت داری تو را برای این کار برگزیده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به ابن هشام معروف است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به مکه رسیدم و آهنگ بازگرداندن حجر الاسود به جای خود نواخته شده بود با دادن مبلغی به دربانان بيت الحرام توانستم جایی بایستم که بتوانم آن کس را که حجر الاسود را در جایش می گذارد ببینم کسی از آنان را نیز در کنار خویش گماشتم که مرا از ازدحام مردم برکنار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هر گاه کسی می آمد و حجرالاسود را در جایش می نهاد تکان می خورد و بر جایش نمی ایستاد تا این که جوانی گندمگون و زیباروی آمد و حجر الاسود را برداشت و بر جای خود نهاد و حجر الاسود ایستاد چنان که گویی از جایش تکان نخورده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این بود که صدا ها به آسمان برخاست آن جوان از در خارج شد و من نیز از جای خویش جستم و در پی او رفتم در حالی که مردم را از کناره های خود پس می زدم چندان که گمان بردند دیوانه ام و راه را بر من گشودند من از آن جوان چشم برنمی داشتم تا این که از مردم جدا شد و من نیز شتابان در پی او که آهسته می رفت، روان شدم، لیک به او نمی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 به جایی رسید که کسی او را نمی دید ایستاد و روی به من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را با خود به همراه داری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نامه را به او دادم و او بدون این که در آن بنگرد فرمود به او بگو که از این بیماری بیمی بر تو نیست و آن چه از آن گریزی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دیگر رخ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مدهوش شدم و نمی توانستم حرکت کنم و او نیز مرا ترک کرد و رفت ابوالقاسم ابن قولویه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مرا از این سخن خبر داد چون سال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رسید ابوالقاسم بیمار شد و او در کار خویش می اندیشید و خود را برای کفن و دفن آماده می کرد و وصیت نگاشت و در این باره جدی بود او را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بیم و هراس چیست امیدواریم که خداوند تو را سلامت بخشد، پس بر تو بیمی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همان سالی است که از آن بیم داده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همان بیماری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سعيد بن عبدالله،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رجال البرقى، ص </w:t>
      </w:r>
      <w:r>
        <w:rPr>
          <w:rFonts w:eastAsia="IRNazanin" w:cs="IRNazanin"/>
          <w:b w:val="false"/>
          <w:bCs w:val="false"/>
          <w:i w:val="false"/>
          <w:iCs w:val="false"/>
          <w:color w:val="333333"/>
          <w:sz w:val="20"/>
          <w:szCs w:val="20"/>
        </w:rPr>
        <w:t>59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417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5900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کليني، محمد بن يعقوب،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صدوق، محمد بن علی،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عروسی هویزی عبدعلی بن جمعه، تفسیر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هندی، علی 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سیوطی، جلال الدين،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الدين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المعجل الله تعالی فرجه الشریفم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همو،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متقی هندی، علی ابن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آلوسی، سید محمود، روح المعاني،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جلال الدين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همو،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متقی هندی علی 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على بن ابى بكر،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المعجل الله تعالی فرجه الشریفم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سیوطی، جلال الدين،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همو،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علی بن حسام الدین،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کافی افتاده است و ما آن را از امالی شیخ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چنین یاد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محمد بن عمران بن ابی بکر اشعری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نیز در رجال خویش حسین بن محمد بن عامر را در شمار راویانی گنجانده که از امامان علیهم السلام روایت نکرده اند و درباره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احمد بن عامر اشعری او از عمویش عبدالله بن عامر از ابن ابی عمیر روایت می کند کلینی از او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 کرد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اشعری قمی ابوعبدالله، ثقه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او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عامر ابن عمران بن ابی عمر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بزرگی از بزرگان هم مذهب ما که ثقه است و کتابی دارد حسین بن عبیدالله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جعفر بن محمد بن قولویه خبر داد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حسین بن محمد بن عامر از عمویش از او حدیث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نیز در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کرده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مجالس، محمد باقر،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محمد بن على، رجال النجاشي،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رجال البرقى،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شماری از کتاب های هم مذهبان ما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هایی اند که مؤلفان شان این نام را بر آن ها نهاده اند، لیک اگر مؤلف برای کتاب خویش عنوان خاصی را برنگزیده باشد و کتاب در برگیرنده احادیثی گوناگون باشد هم مذهبان ما 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عنوانی وصفی برای کتاب هایی است که احادیث مختلفی در آن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رجال نجاشی مراجعه کنیم می بینیم که او در شرح حال ابراهیم بن سلیمان نهمی، ابراهیم بن اسحاق نهاوندی، اسماعیل بن مهران، حسن بن موسی خشاب، حسین بن محمد بن عمران اشعری، حسین بن عبیدالله غضائری، احمد بن محمد بن ابی نصر بزنطی، احمد بن صبیح، احمد بن محمد بن مسلم، احمد بن محمد بن سیار، احمد بن عبدوس، احمد بن محمد بن خالد اشعری، احمد بن ابی زاهر، احمد بن فضل خزاعی، ابوحمزه ثمالی و جابر بن یزید جعفی به صراحت گفته است که آنان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شرح حال اینان تصریح کرده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ابراهیم بن عیسی خزاز، ابراهیم به عبدالحمید اسدی، ابراهیم بن یوسف کندی، حسن بن راشد طفاوی، حسن بن علی بن بقاح، حسن بن متیل، حسین بن ثویر، حسن بن موفق، حسن بن عنبسه صوفی، اسحاق بن عمار بن حیان، احمد بن معروف، احمد بن وهیب اسدی، احمد بن ادریس، ایوب بن نوح، حریز بن عبدالله سجستانی و سلمة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این عنوان را در شرح حال حسن بن متیل و ابن عصام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حال حسن وشاء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همو،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 کرد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عبدالعزیز بن احمد بن عيسى جَلُودی اردی بصری ابواحمد شیخ و تاریخدان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جلودی از اصحاب ابوجعفر باقر علیه السلام بود و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روستایی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 بن یحیی بن احمد بن عیسی جلودی، مکنی به ابواحمد از اهل بصره و امامی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راویانی جای داده است که از امامان علیهم السلام روایت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عبدالعزيز بن یحیی جلودی، ابواحمد بصری، ثقه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زکریا بن دينار وابسته بنى غلاب، ابوعبدالله بنی غلاب قبیله ای است در بصره از بنی نصر بن معاویه گفته اند از آنان در شهری غیر بصره کسی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از بزرگان هم مذهبان بصری ماست و تاریخ دانی بوده است با دانشی پرگستره ابن داود در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در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جوهری را یاد کرده 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همو، الامالی،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على،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برادر احمد بن محمد بن عیسی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تصریح کرده است که او مهمل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 از الفاظ جرح راوی است و بدین معناست که در کتب رجالی یادی از او نشده است و از اندیشه و شیوه وی سخنی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دانش دراية الحديث،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على، رجال ابن داود، ص </w:t>
      </w:r>
      <w:r>
        <w:rPr>
          <w:rFonts w:eastAsia="IRNazanin" w:cs="IRNazanin"/>
          <w:b w:val="false"/>
          <w:bCs w:val="false"/>
          <w:i w:val="false"/>
          <w:iCs w:val="false"/>
          <w:color w:val="333333"/>
          <w:sz w:val="20"/>
          <w:szCs w:val="20"/>
        </w:rPr>
        <w:t>74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صدوق، محمد بن علی، ثواب الاعمال،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 بن محمد، المزار،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المشهدی محمد بن محمدرضا، المزار،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548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5568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حسین، 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برقيا، احمد بن محمد، رجال البرقی،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345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زُطّی لباسی است منسوب به زط، کوهی در هندوستان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همو،الاستبصار،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المحاسن،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صفار، محمد بن حسن بصائر الدرجات،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ابن بابویه قمی، علی بن حسین، الامامة و التبصرة،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قولویه، جعفر بن محمد، 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شیخ صدوق، محمد بن علی، الامالی،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همو، الخصال،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همو ثواب الاعمال،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همو، کمال الدین،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همو، معانى الأخبار،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ابوحنيفه قاضی، نعمان بن محمد،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شیخ مفید، محمد بن محمد، الامالی،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همو، الاختصاص،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الامالى،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طاووس، علی بن موسی فتح الابواب،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صدوق، محمد بن علی، الامالى،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همو، الخصال،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همو، ثواب الاعمال،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همو، کمال الدين و تمام النعمه،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همو، معانى الأخبار،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حلی، حسن بن سلیمان، مختصر بصائر الدرجات،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ابوحنیفه قاضی، نعمان بن محمد،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مفید، محمد ابن محمد، الامالی،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الامالی،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طاووس، علی بن موسی، فتح الابواب،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رجال البرقی،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الامالی،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همو، الخصال،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همو، فضائل الاشهر الثلاثه،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همو، کمال الدین،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همو، معانی الاخبار،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طلب حدیث به کوفه رفتم و حسن بن علی وشاء را در آن شهر دیدار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طبرسی، فضل بن حسن، مکارم الاخلاق،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نوری، میرزا حسین،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شیخ مفید، محمد بن محمد، الامالی،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احادیث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بروجردی، حسین جامع احاديث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عیسى بن عُبيد بن يقطين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اسد بن خُزَیمه، ابوجعفر که در میان هم مذهبان ما بزرگوار و جلیل است و ثقه و عین او روایات بسیار و تألیفاتی نیکو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یقطینی؛ مکاتبه و مشافهه از ابوجعفر ثانی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است و أبوجعفر محمد بن علی بن بابويه او را از رجال نوادر الحکمه استثنا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سخن منصفانه آن است که مستثنا کردن روایات محمد بن عیسی بن عبید بیانگر تضعیف او نیست بلکه این استثنا استثنایی فهرستی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سخن این که شیخ صدوق درباره روایات کتاب نوادر الحكمه محمد بن عيسى بن عبید آن را با اسنادی منقطع روایت کرده است، مناقشاتی دارد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عنوان محمد بن سلیمان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سلیمان بن عبدالله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گفته است که او جداً ضعیف است و در چیزی بر او تکیه نمی شود برقی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او را در شمار اصحاب امام کاظم علیه السلام جای داده و درباره 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اصحاب امام رضا علیه السلام با همان عنوان ابن غضائری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بن زکریا دیلمی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خویش ضعیف است و در مذهب خویش غلو دارد و به او نباید توجهی کرد شیخ طوسی در رجال خویش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او را با عنوان محمد بن سلیمان دیلمی در شمار اصحاب امام صادق علیه السلام جای داده است و یک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اصحاب امام کاظم علیه السلام و دربارۀ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سلیمان بصری دیلمی کتابی دارد و به علومتهم است و برای بار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اصحاب امام رضا علیه السلام دانسته و درباره 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دیلمی بصری ضعيف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ابى يحيى ابويحيى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مدنی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از ابوجعفر علیه السلام و ابوعبدالله علیه السلام روایت کرده و از خاصان آنان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او را تضعیف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یاد کرده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جابر بن یزید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 داشت و شیخ ما ابوعبدالله محمد بن محمد بن نعمان اشعار زیادی برای ما می خواند که دال بر پریشانی او بود که این جا جای ذکر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حلال و حرام کمتر از او چیزی نقل می کنند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همو، الامالی،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شیخ صدوق این حدیث را در من لا یحضره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فتال نیشابوری، محمد بن حسن، روضة الواعظين، ص </w:t>
      </w:r>
      <w:r>
        <w:rPr>
          <w:rFonts w:eastAsia="IRNazanin" w:cs="IRNazanin"/>
          <w:b w:val="false"/>
          <w:bCs w:val="false"/>
          <w:i w:val="false"/>
          <w:iCs w:val="false"/>
          <w:color w:val="333333"/>
          <w:sz w:val="20"/>
          <w:szCs w:val="20"/>
        </w:rPr>
        <w:t>234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عبدالعزیز بن یحیی ابن احمد بن عیسی جلودی ازدی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ابواحمد شیخ و تاریخدان بصره عیسی جلودی از اصحاب ابوجعفر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قریه جلود در بحر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 بن يحيى بن احمد بن عیسی جلودی کنیه اش ابواحمد است و از اهالی بصره و امامی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کسانی جای داده است که از ائمه علیهم السلام روایت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عبدالعزیز بن یحیی جلودی، ابواحمد بصری، ثقه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الامالی،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فتال نیشابوری، محمد بن حسن، روضة الواعظين،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قمی، محمد بن حسن العقد النضيد و الدر الفريد،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شیخ صدوق نیز در کتاب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که او غلام آزاد شده بنی هاشم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او را توثیق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نیز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نعمان وابسته بنی هاشم کتاب نوادر الحدیث که فوائد بسیار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 شماری از هم مذهبان ما از ابوالمفضل، از ابن بطه از احمد بن ابی عبدالله و صفار از او ما را از آن کتاب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رجال خویش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اصحاب امام عسکری علیه السلام جای داده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فضیل بن غزوان ضبی، وابسته آنان، ابوعبدالرحمن ثقه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الامالی،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این حدیث را در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نعمان بن سعد از امیر المؤمنین علیه السلام روایت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فتال نیشابوری، محمد بن حسن بن على، روضة الواعظين،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يحيى عطار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کسانی جای داده است که از ائمه علیهم السلام روایت نکرده اند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یاد کرده و گفته است در روایاتش ثقه است شیخ طوسی نیز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 بن نوح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است و او را کتاب روایات و مسائلی است که آن ها را از ابوالحسن ثالث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او را در شمار اصحاب امام رضا علیه السلام آورده 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اصحاب امام جواد و هادی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در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 او را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او را در شمار اصحاب امام رضا علیه السلام جای داده و درباره 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ایوب ابن نوح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وابسته نخع،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اصحاب امام جواد علیه السلام شمرده است و سرانجام برای سومین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همان عنوان از یاران امام هادی علیه السلام می داند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همو، الامالی،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ابن داود نیز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ابی القاسم عبيدالله بن عمران جنابی برقی ملقب به ماجیلویه، لقب ابوالقاسم نیز بندار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بزرگی است از هم مسلکان ما و فقیهی است از آنان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خلاصة الاقوال،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الفهرست،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237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100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5224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الدین بن علی، مسالک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محمدرضا بن محمد هادی، مصباح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محمد باقر، الرواشح السماویه،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بحر العلوم، محمد مهدی، الفوائد الرجاليه،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معجل الله تعالی فرجه الشریفم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5706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خلاصة الاقوال،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داود حسین بن علی، رجال ابن داوود، ص </w:t>
      </w:r>
      <w:r>
        <w:rPr>
          <w:rFonts w:eastAsia="IRNazanin" w:cs="IRNazanin"/>
          <w:b w:val="false"/>
          <w:bCs w:val="false"/>
          <w:i w:val="false"/>
          <w:iCs w:val="false"/>
          <w:color w:val="333333"/>
          <w:sz w:val="20"/>
          <w:szCs w:val="20"/>
        </w:rPr>
        <w:t>226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615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xml:space="preserve">؛ شیخ طوسی در رجال خویش سه بار او را یاد کرده است؛ یک بار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عبدالسلام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عبدالسلام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بار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ابوصلت خراسانی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النجاشی،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5499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محمد بن احمد، الكاشف فى معرفة من له الرواية في الكتب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ابن حجر، احمد بن علی،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ابوصلت روایتگر حکایت شهادت امام رضا علیه السلام و معجل الله تعالی فرجه الشریفزات آن حضرت علیه السلام پیش و مالي پس از شهادت و معجل الله تعالی فرجه الشریفزات پسرش امام جواد علیه السلام در آن رویداد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حکایت آمده است که امام رضا علیه السلام به ابوصلت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از زمین می جوشد و لحد از آب پر می شود این روایت در کتب معتبر و مشهور آمده است و نشان می دهد که ابوصلت شیعه و از خواص و محرمان راز امام رضا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دلالت دیگری نیز بر تشیع او دیده می شود و آن این که چون سقف شکاف برداشت و تابوت بیرون رفت ابوصلت به امام جواد علیه السلام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رسول خدا اینک مأمون نزد ما می آید و رضا علیه السلام را از من مطالبه می کند چه می کنی؟ امام جواد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 کن که باز خواهد گشت ای ابوصلت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در مشرق نمی میرد و وصی اش در مغرب مگر این که خداوند میان ارواح و اجساد آنان گرد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الامالی،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وحید، تعليقة على منهج المقال،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برهان الدين، الكشف الحثيث،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على،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علی،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احمد بن علی،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جال ویژگی هایی دارد که از آن جمله است سرگین آن؛ چه مردمان در آغاز می پندارند نقل و نبات است لیک چون آن را به کار می برند در می یابند که پشگل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ذیل خرد جال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علی بن حسن، 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عبدالله،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نیز نک حموی، یاقوت بن عبدالله، معجل الله تعالی فرجه الشریفم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على،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علی، مقدمه فتح الباری، ص </w:t>
      </w:r>
      <w:r>
        <w:rPr>
          <w:rFonts w:eastAsia="IRNazanin" w:cs="IRNazanin"/>
          <w:b w:val="false"/>
          <w:bCs w:val="false"/>
          <w:i w:val="false"/>
          <w:iCs w:val="false"/>
          <w:color w:val="333333"/>
          <w:sz w:val="20"/>
          <w:szCs w:val="20"/>
        </w:rPr>
        <w:t>446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یونس بن عبدالرحمن،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بن علی،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محمد بن عون اسدی، ابوالحسین کوفی، ساکن ری که به او محمد بن ابی عبدالله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ثقه بود و صحيح الحديث، جز این که از ضعفا روایت می کرد و به جبر و تشبیه قائل بود شیخ طوسی نیز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یاد کرده و گفته است که یکی از ابواب بوده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یاد کرده و گفته است در حدیث، ضعیف و غیر معتمد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برغلو و کذب او شهادت داده و از قم بیرونش 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 آدمی، رازی، کنیه اش ابوسعید،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او را در شمار اصحاب امام هادی علیه السلام جای داده و درباره اش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 ابوسعید آدمی،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یاران امام عسکری علیه السلام دانسته و با عنوان سهل بن زیاد آدمی از او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آورده است که فضل بن شاذان او را نمی پسندید و درباره اش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احمق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آدمی،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ضعیف بود و روایت و دینی فاسد داشت و احمد بن محمد بن عیسی اشعری او را از قم بیرون کرد و از او بیزاری جست و مردم را نهی کرد که از او حدیث بشنوند یا روایت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احادیثی مرسل روایت می کرد و بر راویان مجهول اعتماد می نمود شیخ طوسی یک بار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اصحاب امام جواد علیه السلام جای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اش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اش ابوسعید و از اهالی 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یاران امام هادی علیه السلام می داند و درباره اش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زیاد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اش ابوسعید بود، ثقه، رازی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الامالی،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کوچک در نزدیکی ساوه که مردم آن شیعه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یاقوت بن عبدالله، معجل الله تعالی فرجه الشریفم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6253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337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الامالی،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همو، صفات الشيعه،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همو، فضائل الاشهر الثلاثه،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همو، فضائل الشيعه،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همو، کمال الدین و تمام النعمه،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همو، معاني الاخبار،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علی بن موسي فلاح السائل، ص </w:t>
      </w:r>
      <w:r>
        <w:rPr>
          <w:rFonts w:eastAsia="IRNazanin" w:cs="IRNazanin"/>
          <w:b w:val="false"/>
          <w:bCs w:val="false"/>
          <w:i w:val="false"/>
          <w:iCs w:val="false"/>
          <w:color w:val="333333"/>
          <w:sz w:val="20"/>
          <w:szCs w:val="20"/>
        </w:rPr>
        <w:t>158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معجل الله تعالی فرجه الشریفم رجال الحدیث،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محمد بن على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حسن، روضة الواعظين،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الفهرست،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همو، رجال الطوسي،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صدوق، محمد بن علی الامالى،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همو، ثواب الاعمال،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هندی، علاء الدین علی، کنز العمال، ص </w:t>
      </w:r>
      <w:r>
        <w:rPr>
          <w:rFonts w:eastAsia="IRNazanin" w:cs="IRNazanin"/>
          <w:b w:val="false"/>
          <w:bCs w:val="false"/>
          <w:i w:val="false"/>
          <w:iCs w:val="false"/>
          <w:color w:val="333333"/>
          <w:sz w:val="20"/>
          <w:szCs w:val="20"/>
        </w:rPr>
        <w:t>316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نوری، میرزا حسین،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احادیث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احاديث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ثواب الاعمال،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احاديث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حسین،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احاديث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قاضی، نعمان بن محمد،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احادیث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حسین،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بروجردی، سید حسین، جامع احاديث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ابن قولویه، جعفر بن محمد کامل الزیارات،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شيخ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الطوسى،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سير أعلام النبلاء،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571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5691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الفهرست،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 آن است که از ابتدای سند یک یا چند راوی حذف شود اما اثر نام این راویان در پایان کتاب در مشیخه بیاید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تهذیب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معلق نخواهد بود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کمال الدین، ص </w:t>
      </w:r>
      <w:r>
        <w:rPr>
          <w:rFonts w:eastAsia="IRNazanin" w:cs="IRNazanin"/>
          <w:b w:val="false"/>
          <w:bCs w:val="false"/>
          <w:i w:val="false"/>
          <w:iCs w:val="false"/>
          <w:color w:val="333333"/>
          <w:sz w:val="20"/>
          <w:szCs w:val="20"/>
        </w:rPr>
        <w:t>396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یوسف، خلاصة الاقوال، ص </w:t>
      </w:r>
      <w:r>
        <w:rPr>
          <w:rFonts w:eastAsia="IRNazanin" w:cs="IRNazanin"/>
          <w:b w:val="false"/>
          <w:bCs w:val="false"/>
          <w:i w:val="false"/>
          <w:iCs w:val="false"/>
          <w:color w:val="333333"/>
          <w:sz w:val="20"/>
          <w:szCs w:val="20"/>
        </w:rPr>
        <w:t>19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رجال البرقى، ص </w:t>
      </w:r>
      <w:r>
        <w:rPr>
          <w:rFonts w:eastAsia="IRNazanin" w:cs="IRNazanin"/>
          <w:b w:val="false"/>
          <w:bCs w:val="false"/>
          <w:i w:val="false"/>
          <w:iCs w:val="false"/>
          <w:color w:val="333333"/>
          <w:sz w:val="20"/>
          <w:szCs w:val="20"/>
        </w:rPr>
        <w:t>51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5491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النجاشی،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شیخ طوسی، محمد بن حسن، الفهرست،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همو،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همو،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فتال نیشابوری، محمد بن حسن، روضة الواعظين،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شهر آشوب، محمد بن علی،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الامالي، ص </w:t>
      </w:r>
      <w:r>
        <w:rPr>
          <w:rFonts w:eastAsia="IRNazanin" w:cs="IRNazanin"/>
          <w:b w:val="false"/>
          <w:bCs w:val="false"/>
          <w:i w:val="false"/>
          <w:iCs w:val="false"/>
          <w:color w:val="333333"/>
          <w:sz w:val="20"/>
          <w:szCs w:val="20"/>
        </w:rPr>
        <w:t>119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شیخ صدوق، محمد بن على،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رجال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کسانی که از ائمه علیهم السلام روایت نکرده اند یاد نموده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بكران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نقاش، از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تلعکبری از او روایت کرده است و از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روایت نموده و از او اجازه 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409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حسین بن علی، رجال ابن داوود،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علامه حلی، حسن بن يوسف، خلاصة الاقوال،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اختیار معرفة الرجال، ص </w:t>
      </w:r>
      <w:r>
        <w:rPr>
          <w:rFonts w:eastAsia="IRNazanin" w:cs="IRNazanin"/>
          <w:b w:val="false"/>
          <w:bCs w:val="false"/>
          <w:i w:val="false"/>
          <w:iCs w:val="false"/>
          <w:color w:val="333333"/>
          <w:sz w:val="20"/>
          <w:szCs w:val="20"/>
        </w:rPr>
        <w:t>345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5869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خلاصة الاقوال،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داود، حسین بن علی، رجال ابن داوود، ص </w:t>
      </w:r>
      <w:r>
        <w:rPr>
          <w:rFonts w:eastAsia="IRNazanin" w:cs="IRNazanin"/>
          <w:b w:val="false"/>
          <w:bCs w:val="false"/>
          <w:i w:val="false"/>
          <w:iCs w:val="false"/>
          <w:color w:val="333333"/>
          <w:sz w:val="20"/>
          <w:szCs w:val="20"/>
        </w:rPr>
        <w:t>438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احمد بن محمد، رجال البرقي، ص </w:t>
      </w:r>
      <w:r>
        <w:rPr>
          <w:rFonts w:eastAsia="IRNazanin" w:cs="IRNazanin"/>
          <w:b w:val="false"/>
          <w:bCs w:val="false"/>
          <w:i w:val="false"/>
          <w:iCs w:val="false"/>
          <w:color w:val="333333"/>
          <w:sz w:val="20"/>
          <w:szCs w:val="20"/>
        </w:rPr>
        <w:t>54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رجال الطوسي،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الفهرست،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علي، الامالى،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الخصال،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على،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گذشت کن گذشت زیبا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برق را مایه بیم و امید به شمار می نمایاند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معانی الاخبار، ص </w:t>
      </w:r>
      <w:r>
        <w:rPr>
          <w:rFonts w:eastAsia="IRNazanin" w:cs="IRNazanin"/>
          <w:b w:val="false"/>
          <w:bCs w:val="false"/>
          <w:i w:val="false"/>
          <w:iCs w:val="false"/>
          <w:color w:val="333333"/>
          <w:sz w:val="20"/>
          <w:szCs w:val="20"/>
        </w:rPr>
        <w:t>374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موسى بن هارون معروف به ابن صلت اهوازی ابوالحسن مُجبِّر از ساکنان طرف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خطیب بغدادی احمد بن علی،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محمد بن احمد، سیر اعلام النبلاء،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ذهبی، محمد بن احمد،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حجر، احمد بن على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على، رجال النجاشي،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معجل الله تعالی فرجه الشریفم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54505</Words>
  <Characters>199960</Characters>
  <CharactersWithSpaces>252551</CharactersWithSpaces>
  <Paragraphs>2671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2026-08-20T18:45:23Z</dcterms:created>
  <dc:creator>ghaemiyeh.com</dc:creator>
  <dc:description/>
  <dc:language>en-US</dc:language>
  <cp:lastModifiedBy/>
  <dcterms:modified xsi:type="dcterms:W3CDTF">2026-08-20T22:15:30Z</dcterms:modified>
  <cp:revision>1</cp:revision>
  <dc:subject/>
  <dc:title>روایات صحیحه فضیلت زیارت رضوی</dc:title>
</cp:coreProperties>
</file>

<file path=docProps/custom.xml><?xml version="1.0" encoding="utf-8"?>
<Properties xmlns="http://schemas.openxmlformats.org/officeDocument/2006/custom-properties" xmlns:vt="http://schemas.openxmlformats.org/officeDocument/2006/docPropsVTypes"/>
</file>