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نماز در قرآن بر اساس تفسیر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59176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959178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959180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959182_2870459653">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4959184_2870459653">
            <w:r>
              <w:rPr>
                <w:webHidden/>
                <w:rStyle w:val="IndexLink"/>
                <w:rtl w:val="true"/>
              </w:rPr>
              <w:t>نماز ، نشانه ایمان</w:t>
            </w:r>
            <w:r>
              <w:rPr>
                <w:rStyle w:val="IndexLink"/>
                <w:rtl w:val="true"/>
              </w:rPr>
              <w:tab/>
            </w:r>
            <w:r>
              <w:rPr>
                <w:rStyle w:val="IndexLink"/>
              </w:rPr>
              <w:t>20</w:t>
            </w:r>
          </w:hyperlink>
        </w:p>
        <w:p>
          <w:pPr>
            <w:pStyle w:val="Contents2"/>
            <w:tabs>
              <w:tab w:val="clear" w:pos="8743"/>
              <w:tab w:val="right" w:pos="9026" w:leader="dot"/>
            </w:tabs>
            <w:rPr/>
          </w:pPr>
          <w:hyperlink w:anchor="__RefHeading___Toc4959186_2870459653">
            <w:r>
              <w:rPr>
                <w:webHidden/>
                <w:rStyle w:val="IndexLink"/>
                <w:rtl w:val="true"/>
              </w:rPr>
              <w:t xml:space="preserve">نکته ها </w:t>
            </w:r>
            <w:r>
              <w:rPr>
                <w:rStyle w:val="IndexLink"/>
                <w:rtl w:val="true"/>
              </w:rPr>
              <w:t>:</w:t>
              <w:tab/>
            </w:r>
            <w:r>
              <w:rPr>
                <w:rStyle w:val="IndexLink"/>
              </w:rPr>
              <w:t>20</w:t>
            </w:r>
          </w:hyperlink>
        </w:p>
        <w:p>
          <w:pPr>
            <w:pStyle w:val="Contents2"/>
            <w:tabs>
              <w:tab w:val="clear" w:pos="8743"/>
              <w:tab w:val="right" w:pos="9026" w:leader="dot"/>
            </w:tabs>
            <w:rPr/>
          </w:pPr>
          <w:hyperlink w:anchor="__RefHeading___Toc4959188_2870459653">
            <w:r>
              <w:rPr>
                <w:webHidden/>
                <w:rStyle w:val="IndexLink"/>
                <w:rtl w:val="true"/>
              </w:rPr>
              <w:t xml:space="preserve">پیام ها </w:t>
            </w:r>
            <w:r>
              <w:rPr>
                <w:rStyle w:val="IndexLink"/>
                <w:rtl w:val="true"/>
              </w:rPr>
              <w:t>:</w:t>
              <w:tab/>
            </w:r>
            <w:r>
              <w:rPr>
                <w:rStyle w:val="IndexLink"/>
              </w:rPr>
              <w:t>21</w:t>
            </w:r>
          </w:hyperlink>
        </w:p>
        <w:p>
          <w:pPr>
            <w:pStyle w:val="Contents2"/>
            <w:tabs>
              <w:tab w:val="clear" w:pos="8743"/>
              <w:tab w:val="right" w:pos="9026" w:leader="dot"/>
            </w:tabs>
            <w:rPr/>
          </w:pPr>
          <w:hyperlink w:anchor="__RefHeading___Toc4959190_2870459653">
            <w:r>
              <w:rPr>
                <w:webHidden/>
                <w:rStyle w:val="IndexLink"/>
                <w:rtl w:val="true"/>
              </w:rPr>
              <w:t xml:space="preserve">پیام ها </w:t>
            </w:r>
            <w:r>
              <w:rPr>
                <w:rStyle w:val="IndexLink"/>
                <w:rtl w:val="true"/>
              </w:rPr>
              <w:t>:</w:t>
              <w:tab/>
            </w:r>
            <w:r>
              <w:rPr>
                <w:rStyle w:val="IndexLink"/>
              </w:rPr>
              <w:t>22</w:t>
            </w:r>
          </w:hyperlink>
        </w:p>
        <w:p>
          <w:pPr>
            <w:pStyle w:val="Contents2"/>
            <w:tabs>
              <w:tab w:val="clear" w:pos="8743"/>
              <w:tab w:val="right" w:pos="9026" w:leader="dot"/>
            </w:tabs>
            <w:rPr/>
          </w:pPr>
          <w:hyperlink w:anchor="__RefHeading___Toc4959192_2870459653">
            <w:r>
              <w:rPr>
                <w:webHidden/>
                <w:rStyle w:val="IndexLink"/>
                <w:rtl w:val="true"/>
              </w:rPr>
              <w:t>نماز ، پشتوانه الهی</w:t>
            </w:r>
            <w:r>
              <w:rPr>
                <w:rStyle w:val="IndexLink"/>
                <w:rtl w:val="true"/>
              </w:rPr>
              <w:tab/>
            </w:r>
            <w:r>
              <w:rPr>
                <w:rStyle w:val="IndexLink"/>
              </w:rPr>
              <w:t>22</w:t>
            </w:r>
          </w:hyperlink>
        </w:p>
        <w:p>
          <w:pPr>
            <w:pStyle w:val="Contents2"/>
            <w:tabs>
              <w:tab w:val="clear" w:pos="8743"/>
              <w:tab w:val="right" w:pos="9026" w:leader="dot"/>
            </w:tabs>
            <w:rPr/>
          </w:pPr>
          <w:hyperlink w:anchor="__RefHeading___Toc4959194_2870459653">
            <w:r>
              <w:rPr>
                <w:webHidden/>
                <w:rStyle w:val="IndexLink"/>
                <w:rtl w:val="true"/>
              </w:rPr>
              <w:t xml:space="preserve">نکته ها </w:t>
            </w:r>
            <w:r>
              <w:rPr>
                <w:rStyle w:val="IndexLink"/>
                <w:rtl w:val="true"/>
              </w:rPr>
              <w:t>:</w:t>
              <w:tab/>
            </w:r>
            <w:r>
              <w:rPr>
                <w:rStyle w:val="IndexLink"/>
              </w:rPr>
              <w:t>22</w:t>
            </w:r>
          </w:hyperlink>
        </w:p>
        <w:p>
          <w:pPr>
            <w:pStyle w:val="Contents2"/>
            <w:tabs>
              <w:tab w:val="clear" w:pos="8743"/>
              <w:tab w:val="right" w:pos="9026" w:leader="dot"/>
            </w:tabs>
            <w:rPr/>
          </w:pPr>
          <w:hyperlink w:anchor="__RefHeading___Toc4959196_2870459653">
            <w:r>
              <w:rPr>
                <w:webHidden/>
                <w:rStyle w:val="IndexLink"/>
                <w:rtl w:val="true"/>
              </w:rPr>
              <w:t xml:space="preserve">خاطره </w:t>
            </w:r>
            <w:r>
              <w:rPr>
                <w:rStyle w:val="IndexLink"/>
                <w:rtl w:val="true"/>
              </w:rPr>
              <w:t>:</w:t>
              <w:tab/>
            </w:r>
            <w:r>
              <w:rPr>
                <w:rStyle w:val="IndexLink"/>
              </w:rPr>
              <w:t>23</w:t>
            </w:r>
          </w:hyperlink>
        </w:p>
        <w:p>
          <w:pPr>
            <w:pStyle w:val="Contents2"/>
            <w:tabs>
              <w:tab w:val="clear" w:pos="8743"/>
              <w:tab w:val="right" w:pos="9026" w:leader="dot"/>
            </w:tabs>
            <w:rPr/>
          </w:pPr>
          <w:hyperlink w:anchor="__RefHeading___Toc4959198_2870459653">
            <w:r>
              <w:rPr>
                <w:webHidden/>
                <w:rStyle w:val="IndexLink"/>
                <w:rtl w:val="true"/>
              </w:rPr>
              <w:t xml:space="preserve">پیام ها </w:t>
            </w:r>
            <w:r>
              <w:rPr>
                <w:rStyle w:val="IndexLink"/>
                <w:rtl w:val="true"/>
              </w:rPr>
              <w:t>:</w:t>
              <w:tab/>
            </w:r>
            <w:r>
              <w:rPr>
                <w:rStyle w:val="IndexLink"/>
              </w:rPr>
              <w:t>24</w:t>
            </w:r>
          </w:hyperlink>
        </w:p>
        <w:p>
          <w:pPr>
            <w:pStyle w:val="Contents2"/>
            <w:tabs>
              <w:tab w:val="clear" w:pos="8743"/>
              <w:tab w:val="right" w:pos="9026" w:leader="dot"/>
            </w:tabs>
            <w:rPr/>
          </w:pPr>
          <w:hyperlink w:anchor="__RefHeading___Toc4959200_2870459653">
            <w:r>
              <w:rPr>
                <w:webHidden/>
                <w:rStyle w:val="IndexLink"/>
                <w:rtl w:val="true"/>
              </w:rPr>
              <w:t>نماز ، میثاق خدا با انسان</w:t>
            </w:r>
            <w:r>
              <w:rPr>
                <w:rStyle w:val="IndexLink"/>
                <w:rtl w:val="true"/>
              </w:rPr>
              <w:tab/>
            </w:r>
            <w:r>
              <w:rPr>
                <w:rStyle w:val="IndexLink"/>
              </w:rPr>
              <w:t>25</w:t>
            </w:r>
          </w:hyperlink>
        </w:p>
        <w:p>
          <w:pPr>
            <w:pStyle w:val="Contents2"/>
            <w:tabs>
              <w:tab w:val="clear" w:pos="8743"/>
              <w:tab w:val="right" w:pos="9026" w:leader="dot"/>
            </w:tabs>
            <w:rPr/>
          </w:pPr>
          <w:hyperlink w:anchor="__RefHeading___Toc4959202_2870459653">
            <w:r>
              <w:rPr>
                <w:webHidden/>
                <w:rStyle w:val="IndexLink"/>
                <w:rtl w:val="true"/>
              </w:rPr>
              <w:t xml:space="preserve">نکته ها </w:t>
            </w:r>
            <w:r>
              <w:rPr>
                <w:rStyle w:val="IndexLink"/>
                <w:rtl w:val="true"/>
              </w:rPr>
              <w:t>:</w:t>
              <w:tab/>
            </w:r>
            <w:r>
              <w:rPr>
                <w:rStyle w:val="IndexLink"/>
              </w:rPr>
              <w:t>25</w:t>
            </w:r>
          </w:hyperlink>
        </w:p>
        <w:p>
          <w:pPr>
            <w:pStyle w:val="Contents2"/>
            <w:tabs>
              <w:tab w:val="clear" w:pos="8743"/>
              <w:tab w:val="right" w:pos="9026" w:leader="dot"/>
            </w:tabs>
            <w:rPr/>
          </w:pPr>
          <w:hyperlink w:anchor="__RefHeading___Toc4959204_2870459653">
            <w:r>
              <w:rPr>
                <w:webHidden/>
                <w:rStyle w:val="IndexLink"/>
                <w:rtl w:val="true"/>
              </w:rPr>
              <w:t xml:space="preserve">پیام ها </w:t>
            </w:r>
            <w:r>
              <w:rPr>
                <w:rStyle w:val="IndexLink"/>
                <w:rtl w:val="true"/>
              </w:rPr>
              <w:t>:</w:t>
              <w:tab/>
            </w:r>
            <w:r>
              <w:rPr>
                <w:rStyle w:val="IndexLink"/>
              </w:rPr>
              <w:t>25</w:t>
            </w:r>
          </w:hyperlink>
        </w:p>
        <w:p>
          <w:pPr>
            <w:pStyle w:val="Contents2"/>
            <w:tabs>
              <w:tab w:val="clear" w:pos="8743"/>
              <w:tab w:val="right" w:pos="9026" w:leader="dot"/>
            </w:tabs>
            <w:rPr/>
          </w:pPr>
          <w:hyperlink w:anchor="__RefHeading___Toc4959206_2870459653">
            <w:r>
              <w:rPr>
                <w:webHidden/>
                <w:rStyle w:val="IndexLink"/>
                <w:rtl w:val="true"/>
              </w:rPr>
              <w:t>نماز ، توشه آخرت</w:t>
            </w:r>
            <w:r>
              <w:rPr>
                <w:rStyle w:val="IndexLink"/>
                <w:rtl w:val="true"/>
              </w:rPr>
              <w:tab/>
            </w:r>
            <w:r>
              <w:rPr>
                <w:rStyle w:val="IndexLink"/>
              </w:rPr>
              <w:t>27</w:t>
            </w:r>
          </w:hyperlink>
        </w:p>
        <w:p>
          <w:pPr>
            <w:pStyle w:val="Contents2"/>
            <w:tabs>
              <w:tab w:val="clear" w:pos="8743"/>
              <w:tab w:val="right" w:pos="9026" w:leader="dot"/>
            </w:tabs>
            <w:rPr/>
          </w:pPr>
          <w:hyperlink w:anchor="__RefHeading___Toc4959208_2870459653">
            <w:r>
              <w:rPr>
                <w:webHidden/>
                <w:rStyle w:val="IndexLink"/>
                <w:rtl w:val="true"/>
              </w:rPr>
              <w:t xml:space="preserve">نکته ها </w:t>
            </w:r>
            <w:r>
              <w:rPr>
                <w:rStyle w:val="IndexLink"/>
                <w:rtl w:val="true"/>
              </w:rPr>
              <w:t>:</w:t>
              <w:tab/>
            </w:r>
            <w:r>
              <w:rPr>
                <w:rStyle w:val="IndexLink"/>
              </w:rPr>
              <w:t>27</w:t>
            </w:r>
          </w:hyperlink>
        </w:p>
        <w:p>
          <w:pPr>
            <w:pStyle w:val="Contents2"/>
            <w:tabs>
              <w:tab w:val="clear" w:pos="8743"/>
              <w:tab w:val="right" w:pos="9026" w:leader="dot"/>
            </w:tabs>
            <w:rPr/>
          </w:pPr>
          <w:hyperlink w:anchor="__RefHeading___Toc4959210_2870459653">
            <w:r>
              <w:rPr>
                <w:webHidden/>
                <w:rStyle w:val="IndexLink"/>
                <w:rtl w:val="true"/>
              </w:rPr>
              <w:t xml:space="preserve">پیام ها </w:t>
            </w:r>
            <w:r>
              <w:rPr>
                <w:rStyle w:val="IndexLink"/>
                <w:rtl w:val="true"/>
              </w:rPr>
              <w:t>:</w:t>
              <w:tab/>
            </w:r>
            <w:r>
              <w:rPr>
                <w:rStyle w:val="IndexLink"/>
              </w:rPr>
              <w:t>27</w:t>
            </w:r>
          </w:hyperlink>
        </w:p>
        <w:p>
          <w:pPr>
            <w:pStyle w:val="Contents2"/>
            <w:tabs>
              <w:tab w:val="clear" w:pos="8743"/>
              <w:tab w:val="right" w:pos="9026" w:leader="dot"/>
            </w:tabs>
            <w:rPr/>
          </w:pPr>
          <w:hyperlink w:anchor="__RefHeading___Toc4959212_2870459653">
            <w:r>
              <w:rPr>
                <w:webHidden/>
                <w:rStyle w:val="IndexLink"/>
                <w:rtl w:val="true"/>
              </w:rPr>
              <w:t>کارکردهای اصلی مسجد</w:t>
            </w:r>
            <w:r>
              <w:rPr>
                <w:rStyle w:val="IndexLink"/>
                <w:rtl w:val="true"/>
              </w:rPr>
              <w:tab/>
            </w:r>
            <w:r>
              <w:rPr>
                <w:rStyle w:val="IndexLink"/>
              </w:rPr>
              <w:t>28</w:t>
            </w:r>
          </w:hyperlink>
        </w:p>
        <w:p>
          <w:pPr>
            <w:pStyle w:val="Contents2"/>
            <w:tabs>
              <w:tab w:val="clear" w:pos="8743"/>
              <w:tab w:val="right" w:pos="9026" w:leader="dot"/>
            </w:tabs>
            <w:rPr/>
          </w:pPr>
          <w:hyperlink w:anchor="__RefHeading___Toc4959214_2870459653">
            <w:r>
              <w:rPr>
                <w:webHidden/>
                <w:rStyle w:val="IndexLink"/>
                <w:rtl w:val="true"/>
              </w:rPr>
              <w:t xml:space="preserve">نکته ها </w:t>
            </w:r>
            <w:r>
              <w:rPr>
                <w:rStyle w:val="IndexLink"/>
                <w:rtl w:val="true"/>
              </w:rPr>
              <w:t>:</w:t>
              <w:tab/>
            </w:r>
            <w:r>
              <w:rPr>
                <w:rStyle w:val="IndexLink"/>
              </w:rPr>
              <w:t>28</w:t>
            </w:r>
          </w:hyperlink>
        </w:p>
        <w:p>
          <w:pPr>
            <w:pStyle w:val="Contents2"/>
            <w:tabs>
              <w:tab w:val="clear" w:pos="8743"/>
              <w:tab w:val="right" w:pos="9026" w:leader="dot"/>
            </w:tabs>
            <w:rPr/>
          </w:pPr>
          <w:hyperlink w:anchor="__RefHeading___Toc4959216_2870459653">
            <w:r>
              <w:rPr>
                <w:webHidden/>
                <w:rStyle w:val="IndexLink"/>
                <w:rtl w:val="true"/>
              </w:rPr>
              <w:t xml:space="preserve">پیام ها </w:t>
            </w:r>
            <w:r>
              <w:rPr>
                <w:rStyle w:val="IndexLink"/>
                <w:rtl w:val="true"/>
              </w:rPr>
              <w:t>:</w:t>
              <w:tab/>
            </w:r>
            <w:r>
              <w:rPr>
                <w:rStyle w:val="IndexLink"/>
              </w:rPr>
              <w:t>29</w:t>
            </w:r>
          </w:hyperlink>
        </w:p>
        <w:p>
          <w:pPr>
            <w:pStyle w:val="Contents2"/>
            <w:tabs>
              <w:tab w:val="clear" w:pos="8743"/>
              <w:tab w:val="right" w:pos="9026" w:leader="dot"/>
            </w:tabs>
            <w:rPr/>
          </w:pPr>
          <w:hyperlink w:anchor="__RefHeading___Toc4959218_2870459653">
            <w:r>
              <w:rPr>
                <w:webHidden/>
                <w:rStyle w:val="IndexLink"/>
                <w:rtl w:val="true"/>
              </w:rPr>
              <w:t>اهرم های نیرومند در برابر سختی ها</w:t>
            </w:r>
            <w:r>
              <w:rPr>
                <w:rStyle w:val="IndexLink"/>
                <w:rtl w:val="true"/>
              </w:rPr>
              <w:tab/>
            </w:r>
            <w:r>
              <w:rPr>
                <w:rStyle w:val="IndexLink"/>
              </w:rPr>
              <w:t>30</w:t>
            </w:r>
          </w:hyperlink>
        </w:p>
        <w:p>
          <w:pPr>
            <w:pStyle w:val="Contents2"/>
            <w:tabs>
              <w:tab w:val="clear" w:pos="8743"/>
              <w:tab w:val="right" w:pos="9026" w:leader="dot"/>
            </w:tabs>
            <w:rPr/>
          </w:pPr>
          <w:hyperlink w:anchor="__RefHeading___Toc4959220_2870459653">
            <w:r>
              <w:rPr>
                <w:webHidden/>
                <w:rStyle w:val="IndexLink"/>
                <w:rtl w:val="true"/>
              </w:rPr>
              <w:t xml:space="preserve">نکته ها </w:t>
            </w:r>
            <w:r>
              <w:rPr>
                <w:rStyle w:val="IndexLink"/>
                <w:rtl w:val="true"/>
              </w:rPr>
              <w:t>:</w:t>
              <w:tab/>
            </w:r>
            <w:r>
              <w:rPr>
                <w:rStyle w:val="IndexLink"/>
              </w:rPr>
              <w:t>30</w:t>
            </w:r>
          </w:hyperlink>
        </w:p>
        <w:p>
          <w:pPr>
            <w:pStyle w:val="Contents2"/>
            <w:tabs>
              <w:tab w:val="clear" w:pos="8743"/>
              <w:tab w:val="right" w:pos="9026" w:leader="dot"/>
            </w:tabs>
            <w:rPr/>
          </w:pPr>
          <w:hyperlink w:anchor="__RefHeading___Toc4959222_2870459653">
            <w:r>
              <w:rPr>
                <w:webHidden/>
                <w:rStyle w:val="IndexLink"/>
                <w:rtl w:val="true"/>
              </w:rPr>
              <w:t xml:space="preserve">پیام ها </w:t>
            </w:r>
            <w:r>
              <w:rPr>
                <w:rStyle w:val="IndexLink"/>
                <w:rtl w:val="true"/>
              </w:rPr>
              <w:t>:</w:t>
              <w:tab/>
            </w:r>
            <w:r>
              <w:rPr>
                <w:rStyle w:val="IndexLink"/>
              </w:rPr>
              <w:t>31</w:t>
            </w:r>
          </w:hyperlink>
        </w:p>
        <w:p>
          <w:pPr>
            <w:pStyle w:val="Contents2"/>
            <w:tabs>
              <w:tab w:val="clear" w:pos="8743"/>
              <w:tab w:val="right" w:pos="9026" w:leader="dot"/>
            </w:tabs>
            <w:rPr/>
          </w:pPr>
          <w:hyperlink w:anchor="__RefHeading___Toc4959224_2870459653">
            <w:r>
              <w:rPr>
                <w:webHidden/>
                <w:rStyle w:val="IndexLink"/>
                <w:rtl w:val="true"/>
              </w:rPr>
              <w:t>نماز ، یکی از نیکی ها</w:t>
            </w:r>
            <w:r>
              <w:rPr>
                <w:rStyle w:val="IndexLink"/>
                <w:rtl w:val="true"/>
              </w:rPr>
              <w:tab/>
            </w:r>
            <w:r>
              <w:rPr>
                <w:rStyle w:val="IndexLink"/>
              </w:rPr>
              <w:t>32</w:t>
            </w:r>
          </w:hyperlink>
        </w:p>
        <w:p>
          <w:pPr>
            <w:pStyle w:val="Contents2"/>
            <w:tabs>
              <w:tab w:val="clear" w:pos="8743"/>
              <w:tab w:val="right" w:pos="9026" w:leader="dot"/>
            </w:tabs>
            <w:rPr/>
          </w:pPr>
          <w:hyperlink w:anchor="__RefHeading___Toc4959226_2870459653">
            <w:r>
              <w:rPr>
                <w:webHidden/>
                <w:rStyle w:val="IndexLink"/>
                <w:rtl w:val="true"/>
              </w:rPr>
              <w:t xml:space="preserve">نکته ها </w:t>
            </w:r>
            <w:r>
              <w:rPr>
                <w:rStyle w:val="IndexLink"/>
                <w:rtl w:val="true"/>
              </w:rPr>
              <w:t>:</w:t>
              <w:tab/>
            </w:r>
            <w:r>
              <w:rPr>
                <w:rStyle w:val="IndexLink"/>
              </w:rPr>
              <w:t>32</w:t>
            </w:r>
          </w:hyperlink>
        </w:p>
        <w:p>
          <w:pPr>
            <w:pStyle w:val="Contents2"/>
            <w:tabs>
              <w:tab w:val="clear" w:pos="8743"/>
              <w:tab w:val="right" w:pos="9026" w:leader="dot"/>
            </w:tabs>
            <w:rPr/>
          </w:pPr>
          <w:hyperlink w:anchor="__RefHeading___Toc4959228_2870459653">
            <w:r>
              <w:rPr>
                <w:webHidden/>
                <w:rStyle w:val="IndexLink"/>
                <w:rtl w:val="true"/>
              </w:rPr>
              <w:t xml:space="preserve">پیام ها </w:t>
            </w:r>
            <w:r>
              <w:rPr>
                <w:rStyle w:val="IndexLink"/>
                <w:rtl w:val="true"/>
              </w:rPr>
              <w:t>:</w:t>
              <w:tab/>
            </w:r>
            <w:r>
              <w:rPr>
                <w:rStyle w:val="IndexLink"/>
              </w:rPr>
              <w:t>35</w:t>
            </w:r>
          </w:hyperlink>
        </w:p>
        <w:p>
          <w:pPr>
            <w:pStyle w:val="Contents2"/>
            <w:tabs>
              <w:tab w:val="clear" w:pos="8743"/>
              <w:tab w:val="right" w:pos="9026" w:leader="dot"/>
            </w:tabs>
            <w:rPr/>
          </w:pPr>
          <w:hyperlink w:anchor="__RefHeading___Toc4959230_2870459653">
            <w:r>
              <w:rPr>
                <w:webHidden/>
                <w:rStyle w:val="IndexLink"/>
                <w:rtl w:val="true"/>
              </w:rPr>
              <w:t>از گوهر گران بهای نماز محافظت کنیم</w:t>
            </w:r>
            <w:r>
              <w:rPr>
                <w:rStyle w:val="IndexLink"/>
                <w:rtl w:val="true"/>
              </w:rPr>
              <w:tab/>
            </w:r>
            <w:r>
              <w:rPr>
                <w:rStyle w:val="IndexLink"/>
              </w:rPr>
              <w:t>37</w:t>
            </w:r>
          </w:hyperlink>
        </w:p>
        <w:p>
          <w:pPr>
            <w:pStyle w:val="Contents2"/>
            <w:tabs>
              <w:tab w:val="clear" w:pos="8743"/>
              <w:tab w:val="right" w:pos="9026" w:leader="dot"/>
            </w:tabs>
            <w:rPr/>
          </w:pPr>
          <w:hyperlink w:anchor="__RefHeading___Toc4959232_2870459653">
            <w:r>
              <w:rPr>
                <w:webHidden/>
                <w:rStyle w:val="IndexLink"/>
                <w:rtl w:val="true"/>
              </w:rPr>
              <w:t xml:space="preserve">نکته ها </w:t>
            </w:r>
            <w:r>
              <w:rPr>
                <w:rStyle w:val="IndexLink"/>
                <w:rtl w:val="true"/>
              </w:rPr>
              <w:t>:</w:t>
              <w:tab/>
            </w:r>
            <w:r>
              <w:rPr>
                <w:rStyle w:val="IndexLink"/>
              </w:rPr>
              <w:t>37</w:t>
            </w:r>
          </w:hyperlink>
        </w:p>
        <w:p>
          <w:pPr>
            <w:pStyle w:val="Contents2"/>
            <w:tabs>
              <w:tab w:val="clear" w:pos="8743"/>
              <w:tab w:val="right" w:pos="9026" w:leader="dot"/>
            </w:tabs>
            <w:rPr/>
          </w:pPr>
          <w:hyperlink w:anchor="__RefHeading___Toc4959234_2870459653">
            <w:r>
              <w:rPr>
                <w:webHidden/>
                <w:rStyle w:val="IndexLink"/>
                <w:rtl w:val="true"/>
              </w:rPr>
              <w:t xml:space="preserve">پیام ها </w:t>
            </w:r>
            <w:r>
              <w:rPr>
                <w:rStyle w:val="IndexLink"/>
                <w:rtl w:val="true"/>
              </w:rPr>
              <w:t>:</w:t>
              <w:tab/>
            </w:r>
            <w:r>
              <w:rPr>
                <w:rStyle w:val="IndexLink"/>
              </w:rPr>
              <w:t>37</w:t>
            </w:r>
          </w:hyperlink>
        </w:p>
        <w:p>
          <w:pPr>
            <w:pStyle w:val="Contents2"/>
            <w:tabs>
              <w:tab w:val="clear" w:pos="8743"/>
              <w:tab w:val="right" w:pos="9026" w:leader="dot"/>
            </w:tabs>
            <w:rPr/>
          </w:pPr>
          <w:hyperlink w:anchor="__RefHeading___Toc4959236_2870459653">
            <w:r>
              <w:rPr>
                <w:webHidden/>
                <w:rStyle w:val="IndexLink"/>
                <w:rtl w:val="true"/>
              </w:rPr>
              <w:t>امنیت و آرامش در پرتو نماز</w:t>
            </w:r>
            <w:r>
              <w:rPr>
                <w:rStyle w:val="IndexLink"/>
                <w:rtl w:val="true"/>
              </w:rPr>
              <w:tab/>
            </w:r>
            <w:r>
              <w:rPr>
                <w:rStyle w:val="IndexLink"/>
              </w:rPr>
              <w:t>38</w:t>
            </w:r>
          </w:hyperlink>
        </w:p>
        <w:p>
          <w:pPr>
            <w:pStyle w:val="Contents2"/>
            <w:tabs>
              <w:tab w:val="clear" w:pos="8743"/>
              <w:tab w:val="right" w:pos="9026" w:leader="dot"/>
            </w:tabs>
            <w:rPr/>
          </w:pPr>
          <w:hyperlink w:anchor="__RefHeading___Toc4959238_2870459653">
            <w:r>
              <w:rPr>
                <w:webHidden/>
                <w:rStyle w:val="IndexLink"/>
                <w:rtl w:val="true"/>
              </w:rPr>
              <w:t xml:space="preserve">نکته ها </w:t>
            </w:r>
            <w:r>
              <w:rPr>
                <w:rStyle w:val="IndexLink"/>
                <w:rtl w:val="true"/>
              </w:rPr>
              <w:t>:</w:t>
              <w:tab/>
            </w:r>
            <w:r>
              <w:rPr>
                <w:rStyle w:val="IndexLink"/>
              </w:rPr>
              <w:t>38</w:t>
            </w:r>
          </w:hyperlink>
        </w:p>
        <w:p>
          <w:pPr>
            <w:pStyle w:val="Contents2"/>
            <w:tabs>
              <w:tab w:val="clear" w:pos="8743"/>
              <w:tab w:val="right" w:pos="9026" w:leader="dot"/>
            </w:tabs>
            <w:rPr/>
          </w:pPr>
          <w:hyperlink w:anchor="__RefHeading___Toc4959240_2870459653">
            <w:r>
              <w:rPr>
                <w:webHidden/>
                <w:rStyle w:val="IndexLink"/>
                <w:rtl w:val="true"/>
              </w:rPr>
              <w:t xml:space="preserve">پیام ها </w:t>
            </w:r>
            <w:r>
              <w:rPr>
                <w:rStyle w:val="IndexLink"/>
                <w:rtl w:val="true"/>
              </w:rPr>
              <w:t>:</w:t>
              <w:tab/>
            </w:r>
            <w:r>
              <w:rPr>
                <w:rStyle w:val="IndexLink"/>
              </w:rPr>
              <w:t>39</w:t>
            </w:r>
          </w:hyperlink>
        </w:p>
        <w:p>
          <w:pPr>
            <w:pStyle w:val="Contents2"/>
            <w:tabs>
              <w:tab w:val="clear" w:pos="8743"/>
              <w:tab w:val="right" w:pos="9026" w:leader="dot"/>
            </w:tabs>
            <w:rPr/>
          </w:pPr>
          <w:hyperlink w:anchor="__RefHeading___Toc4959242_2870459653">
            <w:r>
              <w:rPr>
                <w:webHidden/>
                <w:rStyle w:val="IndexLink"/>
                <w:rtl w:val="true"/>
              </w:rPr>
              <w:t>نماز در ادیان گذشته</w:t>
            </w:r>
            <w:r>
              <w:rPr>
                <w:rStyle w:val="IndexLink"/>
                <w:rtl w:val="true"/>
              </w:rPr>
              <w:tab/>
            </w:r>
            <w:r>
              <w:rPr>
                <w:rStyle w:val="IndexLink"/>
              </w:rPr>
              <w:t>40</w:t>
            </w:r>
          </w:hyperlink>
        </w:p>
        <w:p>
          <w:pPr>
            <w:pStyle w:val="Contents2"/>
            <w:tabs>
              <w:tab w:val="clear" w:pos="8743"/>
              <w:tab w:val="right" w:pos="9026" w:leader="dot"/>
            </w:tabs>
            <w:rPr/>
          </w:pPr>
          <w:hyperlink w:anchor="__RefHeading___Toc4959244_2870459653">
            <w:r>
              <w:rPr>
                <w:webHidden/>
                <w:rStyle w:val="IndexLink"/>
                <w:rtl w:val="true"/>
              </w:rPr>
              <w:t xml:space="preserve">پیام ها </w:t>
            </w:r>
            <w:r>
              <w:rPr>
                <w:rStyle w:val="IndexLink"/>
                <w:rtl w:val="true"/>
              </w:rPr>
              <w:t>:</w:t>
              <w:tab/>
            </w:r>
            <w:r>
              <w:rPr>
                <w:rStyle w:val="IndexLink"/>
              </w:rPr>
              <w:t>40</w:t>
            </w:r>
          </w:hyperlink>
        </w:p>
        <w:p>
          <w:pPr>
            <w:pStyle w:val="Contents2"/>
            <w:tabs>
              <w:tab w:val="clear" w:pos="8743"/>
              <w:tab w:val="right" w:pos="9026" w:leader="dot"/>
            </w:tabs>
            <w:rPr/>
          </w:pPr>
          <w:hyperlink w:anchor="__RefHeading___Toc4959246_2870459653">
            <w:r>
              <w:rPr>
                <w:webHidden/>
                <w:rStyle w:val="IndexLink"/>
                <w:rtl w:val="true"/>
              </w:rPr>
              <w:t>طهارت روح و جسم در نماز</w:t>
            </w:r>
            <w:r>
              <w:rPr>
                <w:rStyle w:val="IndexLink"/>
                <w:rtl w:val="true"/>
              </w:rPr>
              <w:tab/>
            </w:r>
            <w:r>
              <w:rPr>
                <w:rStyle w:val="IndexLink"/>
              </w:rPr>
              <w:t>41</w:t>
            </w:r>
          </w:hyperlink>
        </w:p>
        <w:p>
          <w:pPr>
            <w:pStyle w:val="Contents2"/>
            <w:tabs>
              <w:tab w:val="clear" w:pos="8743"/>
              <w:tab w:val="right" w:pos="9026" w:leader="dot"/>
            </w:tabs>
            <w:rPr/>
          </w:pPr>
          <w:hyperlink w:anchor="__RefHeading___Toc4959248_2870459653">
            <w:r>
              <w:rPr>
                <w:webHidden/>
                <w:rStyle w:val="IndexLink"/>
                <w:rtl w:val="true"/>
              </w:rPr>
              <w:t xml:space="preserve">نکته ها </w:t>
            </w:r>
            <w:r>
              <w:rPr>
                <w:rStyle w:val="IndexLink"/>
                <w:rtl w:val="true"/>
              </w:rPr>
              <w:t>:</w:t>
              <w:tab/>
            </w:r>
            <w:r>
              <w:rPr>
                <w:rStyle w:val="IndexLink"/>
              </w:rPr>
              <w:t>42</w:t>
            </w:r>
          </w:hyperlink>
        </w:p>
        <w:p>
          <w:pPr>
            <w:pStyle w:val="Contents2"/>
            <w:tabs>
              <w:tab w:val="clear" w:pos="8743"/>
              <w:tab w:val="right" w:pos="9026" w:leader="dot"/>
            </w:tabs>
            <w:rPr/>
          </w:pPr>
          <w:hyperlink w:anchor="__RefHeading___Toc4959250_2870459653">
            <w:r>
              <w:rPr>
                <w:webHidden/>
                <w:rStyle w:val="IndexLink"/>
                <w:rtl w:val="true"/>
              </w:rPr>
              <w:t xml:space="preserve">پیام ها </w:t>
            </w:r>
            <w:r>
              <w:rPr>
                <w:rStyle w:val="IndexLink"/>
                <w:rtl w:val="true"/>
              </w:rPr>
              <w:t>:</w:t>
              <w:tab/>
            </w:r>
            <w:r>
              <w:rPr>
                <w:rStyle w:val="IndexLink"/>
              </w:rPr>
              <w:t>42</w:t>
            </w:r>
          </w:hyperlink>
        </w:p>
        <w:p>
          <w:pPr>
            <w:pStyle w:val="Contents2"/>
            <w:tabs>
              <w:tab w:val="clear" w:pos="8743"/>
              <w:tab w:val="right" w:pos="9026" w:leader="dot"/>
            </w:tabs>
            <w:rPr/>
          </w:pPr>
          <w:hyperlink w:anchor="__RefHeading___Toc4959252_2870459653">
            <w:r>
              <w:rPr>
                <w:webHidden/>
                <w:rStyle w:val="IndexLink"/>
                <w:rtl w:val="true"/>
              </w:rPr>
              <w:t>همراهی نماز و جهاد</w:t>
            </w:r>
            <w:r>
              <w:rPr>
                <w:rStyle w:val="IndexLink"/>
                <w:rtl w:val="true"/>
              </w:rPr>
              <w:tab/>
            </w:r>
            <w:r>
              <w:rPr>
                <w:rStyle w:val="IndexLink"/>
              </w:rPr>
              <w:t>44</w:t>
            </w:r>
          </w:hyperlink>
        </w:p>
        <w:p>
          <w:pPr>
            <w:pStyle w:val="Contents2"/>
            <w:tabs>
              <w:tab w:val="clear" w:pos="8743"/>
              <w:tab w:val="right" w:pos="9026" w:leader="dot"/>
            </w:tabs>
            <w:rPr/>
          </w:pPr>
          <w:hyperlink w:anchor="__RefHeading___Toc4959254_2870459653">
            <w:r>
              <w:rPr>
                <w:webHidden/>
                <w:rStyle w:val="IndexLink"/>
                <w:rtl w:val="true"/>
              </w:rPr>
              <w:t xml:space="preserve">نکته ها </w:t>
            </w:r>
            <w:r>
              <w:rPr>
                <w:rStyle w:val="IndexLink"/>
                <w:rtl w:val="true"/>
              </w:rPr>
              <w:t>:</w:t>
              <w:tab/>
            </w:r>
            <w:r>
              <w:rPr>
                <w:rStyle w:val="IndexLink"/>
              </w:rPr>
              <w:t>44</w:t>
            </w:r>
          </w:hyperlink>
        </w:p>
        <w:p>
          <w:pPr>
            <w:pStyle w:val="Contents2"/>
            <w:tabs>
              <w:tab w:val="clear" w:pos="8743"/>
              <w:tab w:val="right" w:pos="9026" w:leader="dot"/>
            </w:tabs>
            <w:rPr/>
          </w:pPr>
          <w:hyperlink w:anchor="__RefHeading___Toc4959256_2870459653">
            <w:r>
              <w:rPr>
                <w:webHidden/>
                <w:rStyle w:val="IndexLink"/>
                <w:rtl w:val="true"/>
              </w:rPr>
              <w:t xml:space="preserve">پیام ها </w:t>
            </w:r>
            <w:r>
              <w:rPr>
                <w:rStyle w:val="IndexLink"/>
                <w:rtl w:val="true"/>
              </w:rPr>
              <w:t>:</w:t>
              <w:tab/>
            </w:r>
            <w:r>
              <w:rPr>
                <w:rStyle w:val="IndexLink"/>
              </w:rPr>
              <w:t>45</w:t>
            </w:r>
          </w:hyperlink>
        </w:p>
        <w:p>
          <w:pPr>
            <w:pStyle w:val="Contents2"/>
            <w:tabs>
              <w:tab w:val="clear" w:pos="8743"/>
              <w:tab w:val="right" w:pos="9026" w:leader="dot"/>
            </w:tabs>
            <w:rPr/>
          </w:pPr>
          <w:hyperlink w:anchor="__RefHeading___Toc4959258_2870459653">
            <w:r>
              <w:rPr>
                <w:webHidden/>
                <w:rStyle w:val="IndexLink"/>
                <w:rtl w:val="true"/>
              </w:rPr>
              <w:t>حکم نماز مسافر</w:t>
            </w:r>
            <w:r>
              <w:rPr>
                <w:rStyle w:val="IndexLink"/>
                <w:rtl w:val="true"/>
              </w:rPr>
              <w:tab/>
            </w:r>
            <w:r>
              <w:rPr>
                <w:rStyle w:val="IndexLink"/>
              </w:rPr>
              <w:t>47</w:t>
            </w:r>
          </w:hyperlink>
        </w:p>
        <w:p>
          <w:pPr>
            <w:pStyle w:val="Contents2"/>
            <w:tabs>
              <w:tab w:val="clear" w:pos="8743"/>
              <w:tab w:val="right" w:pos="9026" w:leader="dot"/>
            </w:tabs>
            <w:rPr/>
          </w:pPr>
          <w:hyperlink w:anchor="__RefHeading___Toc4959260_2870459653">
            <w:r>
              <w:rPr>
                <w:webHidden/>
                <w:rStyle w:val="IndexLink"/>
                <w:rtl w:val="true"/>
              </w:rPr>
              <w:t xml:space="preserve">نکته ها </w:t>
            </w:r>
            <w:r>
              <w:rPr>
                <w:rStyle w:val="IndexLink"/>
                <w:rtl w:val="true"/>
              </w:rPr>
              <w:t>:</w:t>
              <w:tab/>
            </w:r>
            <w:r>
              <w:rPr>
                <w:rStyle w:val="IndexLink"/>
              </w:rPr>
              <w:t>47</w:t>
            </w:r>
          </w:hyperlink>
        </w:p>
        <w:p>
          <w:pPr>
            <w:pStyle w:val="Contents2"/>
            <w:tabs>
              <w:tab w:val="clear" w:pos="8743"/>
              <w:tab w:val="right" w:pos="9026" w:leader="dot"/>
            </w:tabs>
            <w:rPr/>
          </w:pPr>
          <w:hyperlink w:anchor="__RefHeading___Toc4959262_2870459653">
            <w:r>
              <w:rPr>
                <w:webHidden/>
                <w:rStyle w:val="IndexLink"/>
                <w:rtl w:val="true"/>
              </w:rPr>
              <w:t xml:space="preserve">پیام ها </w:t>
            </w:r>
            <w:r>
              <w:rPr>
                <w:rStyle w:val="IndexLink"/>
                <w:rtl w:val="true"/>
              </w:rPr>
              <w:t>:</w:t>
              <w:tab/>
            </w:r>
            <w:r>
              <w:rPr>
                <w:rStyle w:val="IndexLink"/>
              </w:rPr>
              <w:t>48</w:t>
            </w:r>
          </w:hyperlink>
        </w:p>
        <w:p>
          <w:pPr>
            <w:pStyle w:val="Contents2"/>
            <w:tabs>
              <w:tab w:val="clear" w:pos="8743"/>
              <w:tab w:val="right" w:pos="9026" w:leader="dot"/>
            </w:tabs>
            <w:rPr/>
          </w:pPr>
          <w:hyperlink w:anchor="__RefHeading___Toc4959264_2870459653">
            <w:r>
              <w:rPr>
                <w:webHidden/>
                <w:rStyle w:val="IndexLink"/>
                <w:rtl w:val="true"/>
              </w:rPr>
              <w:t xml:space="preserve">نماز جماعت در جبهۀ جنگ </w:t>
            </w:r>
            <w:r>
              <w:rPr>
                <w:rStyle w:val="IndexLink"/>
                <w:rtl w:val="true"/>
              </w:rPr>
              <w:t xml:space="preserve">( </w:t>
            </w:r>
            <w:r>
              <w:rPr>
                <w:rStyle w:val="IndexLink"/>
                <w:rtl w:val="true"/>
              </w:rPr>
              <w:t xml:space="preserve">نماز خوف </w:t>
            </w:r>
            <w:r>
              <w:rPr>
                <w:rStyle w:val="IndexLink"/>
                <w:rtl w:val="true"/>
              </w:rPr>
              <w:t>)</w:t>
              <w:tab/>
            </w:r>
            <w:r>
              <w:rPr>
                <w:rStyle w:val="IndexLink"/>
              </w:rPr>
              <w:t>49</w:t>
            </w:r>
          </w:hyperlink>
        </w:p>
        <w:p>
          <w:pPr>
            <w:pStyle w:val="Contents2"/>
            <w:tabs>
              <w:tab w:val="clear" w:pos="8743"/>
              <w:tab w:val="right" w:pos="9026" w:leader="dot"/>
            </w:tabs>
            <w:rPr/>
          </w:pPr>
          <w:hyperlink w:anchor="__RefHeading___Toc4959266_2870459653">
            <w:r>
              <w:rPr>
                <w:webHidden/>
                <w:rStyle w:val="IndexLink"/>
                <w:rtl w:val="true"/>
              </w:rPr>
              <w:t xml:space="preserve">نکته ها </w:t>
            </w:r>
            <w:r>
              <w:rPr>
                <w:rStyle w:val="IndexLink"/>
                <w:rtl w:val="true"/>
              </w:rPr>
              <w:t>:</w:t>
              <w:tab/>
            </w:r>
            <w:r>
              <w:rPr>
                <w:rStyle w:val="IndexLink"/>
              </w:rPr>
              <w:t>49</w:t>
            </w:r>
          </w:hyperlink>
        </w:p>
        <w:p>
          <w:pPr>
            <w:pStyle w:val="Contents2"/>
            <w:tabs>
              <w:tab w:val="clear" w:pos="8743"/>
              <w:tab w:val="right" w:pos="9026" w:leader="dot"/>
            </w:tabs>
            <w:rPr/>
          </w:pPr>
          <w:hyperlink w:anchor="__RefHeading___Toc4959268_2870459653">
            <w:r>
              <w:rPr>
                <w:webHidden/>
                <w:rStyle w:val="IndexLink"/>
                <w:rtl w:val="true"/>
              </w:rPr>
              <w:t xml:space="preserve">پیام ها </w:t>
            </w:r>
            <w:r>
              <w:rPr>
                <w:rStyle w:val="IndexLink"/>
                <w:rtl w:val="true"/>
              </w:rPr>
              <w:t>:</w:t>
              <w:tab/>
            </w:r>
            <w:r>
              <w:rPr>
                <w:rStyle w:val="IndexLink"/>
              </w:rPr>
              <w:t>50</w:t>
            </w:r>
          </w:hyperlink>
        </w:p>
        <w:p>
          <w:pPr>
            <w:pStyle w:val="Contents2"/>
            <w:tabs>
              <w:tab w:val="clear" w:pos="8743"/>
              <w:tab w:val="right" w:pos="9026" w:leader="dot"/>
            </w:tabs>
            <w:rPr/>
          </w:pPr>
          <w:hyperlink w:anchor="__RefHeading___Toc4959270_2870459653">
            <w:r>
              <w:rPr>
                <w:webHidden/>
                <w:rStyle w:val="IndexLink"/>
                <w:rtl w:val="true"/>
              </w:rPr>
              <w:t>نماز و دعا در همه حال</w:t>
            </w:r>
            <w:r>
              <w:rPr>
                <w:rStyle w:val="IndexLink"/>
                <w:rtl w:val="true"/>
              </w:rPr>
              <w:tab/>
            </w:r>
            <w:r>
              <w:rPr>
                <w:rStyle w:val="IndexLink"/>
              </w:rPr>
              <w:t>53</w:t>
            </w:r>
          </w:hyperlink>
        </w:p>
        <w:p>
          <w:pPr>
            <w:pStyle w:val="Contents2"/>
            <w:tabs>
              <w:tab w:val="clear" w:pos="8743"/>
              <w:tab w:val="right" w:pos="9026" w:leader="dot"/>
            </w:tabs>
            <w:rPr/>
          </w:pPr>
          <w:hyperlink w:anchor="__RefHeading___Toc4959272_2870459653">
            <w:r>
              <w:rPr>
                <w:webHidden/>
                <w:rStyle w:val="IndexLink"/>
                <w:rtl w:val="true"/>
              </w:rPr>
              <w:t xml:space="preserve">نکته ها </w:t>
            </w:r>
            <w:r>
              <w:rPr>
                <w:rStyle w:val="IndexLink"/>
                <w:rtl w:val="true"/>
              </w:rPr>
              <w:t>:</w:t>
              <w:tab/>
            </w:r>
            <w:r>
              <w:rPr>
                <w:rStyle w:val="IndexLink"/>
              </w:rPr>
              <w:t>53</w:t>
            </w:r>
          </w:hyperlink>
        </w:p>
        <w:p>
          <w:pPr>
            <w:pStyle w:val="Contents2"/>
            <w:tabs>
              <w:tab w:val="clear" w:pos="8743"/>
              <w:tab w:val="right" w:pos="9026" w:leader="dot"/>
            </w:tabs>
            <w:rPr/>
          </w:pPr>
          <w:hyperlink w:anchor="__RefHeading___Toc4959274_2870459653">
            <w:r>
              <w:rPr>
                <w:webHidden/>
                <w:rStyle w:val="IndexLink"/>
                <w:rtl w:val="true"/>
              </w:rPr>
              <w:t xml:space="preserve">پیام ها </w:t>
            </w:r>
            <w:r>
              <w:rPr>
                <w:rStyle w:val="IndexLink"/>
                <w:rtl w:val="true"/>
              </w:rPr>
              <w:t>:</w:t>
              <w:tab/>
            </w:r>
            <w:r>
              <w:rPr>
                <w:rStyle w:val="IndexLink"/>
              </w:rPr>
              <w:t>53</w:t>
            </w:r>
          </w:hyperlink>
        </w:p>
        <w:p>
          <w:pPr>
            <w:pStyle w:val="Contents2"/>
            <w:tabs>
              <w:tab w:val="clear" w:pos="8743"/>
              <w:tab w:val="right" w:pos="9026" w:leader="dot"/>
            </w:tabs>
            <w:rPr/>
          </w:pPr>
          <w:hyperlink w:anchor="__RefHeading___Toc4959276_2870459653">
            <w:r>
              <w:rPr>
                <w:webHidden/>
                <w:rStyle w:val="IndexLink"/>
                <w:rtl w:val="true"/>
              </w:rPr>
              <w:t>نماز ریایی ، نشانه منافق</w:t>
            </w:r>
            <w:r>
              <w:rPr>
                <w:rStyle w:val="IndexLink"/>
                <w:rtl w:val="true"/>
              </w:rPr>
              <w:tab/>
            </w:r>
            <w:r>
              <w:rPr>
                <w:rStyle w:val="IndexLink"/>
              </w:rPr>
              <w:t>54</w:t>
            </w:r>
          </w:hyperlink>
        </w:p>
        <w:p>
          <w:pPr>
            <w:pStyle w:val="Contents2"/>
            <w:tabs>
              <w:tab w:val="clear" w:pos="8743"/>
              <w:tab w:val="right" w:pos="9026" w:leader="dot"/>
            </w:tabs>
            <w:rPr/>
          </w:pPr>
          <w:hyperlink w:anchor="__RefHeading___Toc4959278_2870459653">
            <w:r>
              <w:rPr>
                <w:webHidden/>
                <w:rStyle w:val="IndexLink"/>
                <w:rtl w:val="true"/>
              </w:rPr>
              <w:t xml:space="preserve">نکته ها </w:t>
            </w:r>
            <w:r>
              <w:rPr>
                <w:rStyle w:val="IndexLink"/>
                <w:rtl w:val="true"/>
              </w:rPr>
              <w:t>:</w:t>
              <w:tab/>
            </w:r>
            <w:r>
              <w:rPr>
                <w:rStyle w:val="IndexLink"/>
              </w:rPr>
              <w:t>54</w:t>
            </w:r>
          </w:hyperlink>
        </w:p>
        <w:p>
          <w:pPr>
            <w:pStyle w:val="Contents2"/>
            <w:tabs>
              <w:tab w:val="clear" w:pos="8743"/>
              <w:tab w:val="right" w:pos="9026" w:leader="dot"/>
            </w:tabs>
            <w:rPr/>
          </w:pPr>
          <w:hyperlink w:anchor="__RefHeading___Toc4959280_2870459653">
            <w:r>
              <w:rPr>
                <w:webHidden/>
                <w:rStyle w:val="IndexLink"/>
                <w:rtl w:val="true"/>
              </w:rPr>
              <w:t xml:space="preserve">پیام ها </w:t>
            </w:r>
            <w:r>
              <w:rPr>
                <w:rStyle w:val="IndexLink"/>
                <w:rtl w:val="true"/>
              </w:rPr>
              <w:t>:</w:t>
              <w:tab/>
            </w:r>
            <w:r>
              <w:rPr>
                <w:rStyle w:val="IndexLink"/>
              </w:rPr>
              <w:t>55</w:t>
            </w:r>
          </w:hyperlink>
        </w:p>
        <w:p>
          <w:pPr>
            <w:pStyle w:val="Contents2"/>
            <w:tabs>
              <w:tab w:val="clear" w:pos="8743"/>
              <w:tab w:val="right" w:pos="9026" w:leader="dot"/>
            </w:tabs>
            <w:rPr/>
          </w:pPr>
          <w:hyperlink w:anchor="__RefHeading___Toc4959282_2870459653">
            <w:r>
              <w:rPr>
                <w:webHidden/>
                <w:rStyle w:val="IndexLink"/>
                <w:rtl w:val="true"/>
              </w:rPr>
              <w:t>اقامه نماز ، یکی از ویژگی های دانشمندان واقعی</w:t>
            </w:r>
            <w:r>
              <w:rPr>
                <w:rStyle w:val="IndexLink"/>
                <w:rtl w:val="true"/>
              </w:rPr>
              <w:tab/>
            </w:r>
            <w:r>
              <w:rPr>
                <w:rStyle w:val="IndexLink"/>
              </w:rPr>
              <w:t>56</w:t>
            </w:r>
          </w:hyperlink>
        </w:p>
        <w:p>
          <w:pPr>
            <w:pStyle w:val="Contents2"/>
            <w:tabs>
              <w:tab w:val="clear" w:pos="8743"/>
              <w:tab w:val="right" w:pos="9026" w:leader="dot"/>
            </w:tabs>
            <w:rPr/>
          </w:pPr>
          <w:hyperlink w:anchor="__RefHeading___Toc4959284_2870459653">
            <w:r>
              <w:rPr>
                <w:webHidden/>
                <w:rStyle w:val="IndexLink"/>
                <w:rtl w:val="true"/>
              </w:rPr>
              <w:t xml:space="preserve">نکته ها </w:t>
            </w:r>
            <w:r>
              <w:rPr>
                <w:rStyle w:val="IndexLink"/>
                <w:rtl w:val="true"/>
              </w:rPr>
              <w:t>:</w:t>
              <w:tab/>
            </w:r>
            <w:r>
              <w:rPr>
                <w:rStyle w:val="IndexLink"/>
              </w:rPr>
              <w:t>56</w:t>
            </w:r>
          </w:hyperlink>
        </w:p>
        <w:p>
          <w:pPr>
            <w:pStyle w:val="Contents2"/>
            <w:tabs>
              <w:tab w:val="clear" w:pos="8743"/>
              <w:tab w:val="right" w:pos="9026" w:leader="dot"/>
            </w:tabs>
            <w:rPr/>
          </w:pPr>
          <w:hyperlink w:anchor="__RefHeading___Toc4959286_2870459653">
            <w:r>
              <w:rPr>
                <w:webHidden/>
                <w:rStyle w:val="IndexLink"/>
                <w:rtl w:val="true"/>
              </w:rPr>
              <w:t xml:space="preserve">پیام ها </w:t>
            </w:r>
            <w:r>
              <w:rPr>
                <w:rStyle w:val="IndexLink"/>
                <w:rtl w:val="true"/>
              </w:rPr>
              <w:t>:</w:t>
              <w:tab/>
            </w:r>
            <w:r>
              <w:rPr>
                <w:rStyle w:val="IndexLink"/>
              </w:rPr>
              <w:t>56</w:t>
            </w:r>
          </w:hyperlink>
        </w:p>
        <w:p>
          <w:pPr>
            <w:pStyle w:val="Contents2"/>
            <w:tabs>
              <w:tab w:val="clear" w:pos="8743"/>
              <w:tab w:val="right" w:pos="9026" w:leader="dot"/>
            </w:tabs>
            <w:rPr/>
          </w:pPr>
          <w:hyperlink w:anchor="__RefHeading___Toc4959288_2870459653">
            <w:r>
              <w:rPr>
                <w:webHidden/>
                <w:rStyle w:val="IndexLink"/>
                <w:rtl w:val="true"/>
              </w:rPr>
              <w:t>طهارت ، شرط درستی نماز</w:t>
            </w:r>
            <w:r>
              <w:rPr>
                <w:rStyle w:val="IndexLink"/>
                <w:rtl w:val="true"/>
              </w:rPr>
              <w:tab/>
            </w:r>
            <w:r>
              <w:rPr>
                <w:rStyle w:val="IndexLink"/>
              </w:rPr>
              <w:t>58</w:t>
            </w:r>
          </w:hyperlink>
        </w:p>
        <w:p>
          <w:pPr>
            <w:pStyle w:val="Contents2"/>
            <w:tabs>
              <w:tab w:val="clear" w:pos="8743"/>
              <w:tab w:val="right" w:pos="9026" w:leader="dot"/>
            </w:tabs>
            <w:rPr/>
          </w:pPr>
          <w:hyperlink w:anchor="__RefHeading___Toc4959290_2870459653">
            <w:r>
              <w:rPr>
                <w:webHidden/>
                <w:rStyle w:val="IndexLink"/>
                <w:rtl w:val="true"/>
              </w:rPr>
              <w:t xml:space="preserve">نکته ها </w:t>
            </w:r>
            <w:r>
              <w:rPr>
                <w:rStyle w:val="IndexLink"/>
                <w:rtl w:val="true"/>
              </w:rPr>
              <w:t>:</w:t>
              <w:tab/>
            </w:r>
            <w:r>
              <w:rPr>
                <w:rStyle w:val="IndexLink"/>
              </w:rPr>
              <w:t>58</w:t>
            </w:r>
          </w:hyperlink>
        </w:p>
        <w:p>
          <w:pPr>
            <w:pStyle w:val="Contents2"/>
            <w:tabs>
              <w:tab w:val="clear" w:pos="8743"/>
              <w:tab w:val="right" w:pos="9026" w:leader="dot"/>
            </w:tabs>
            <w:rPr/>
          </w:pPr>
          <w:hyperlink w:anchor="__RefHeading___Toc4959292_2870459653">
            <w:r>
              <w:rPr>
                <w:webHidden/>
                <w:rStyle w:val="IndexLink"/>
                <w:rtl w:val="true"/>
              </w:rPr>
              <w:t xml:space="preserve">پیام ها </w:t>
            </w:r>
            <w:r>
              <w:rPr>
                <w:rStyle w:val="IndexLink"/>
                <w:rtl w:val="true"/>
              </w:rPr>
              <w:t>:</w:t>
              <w:tab/>
            </w:r>
            <w:r>
              <w:rPr>
                <w:rStyle w:val="IndexLink"/>
              </w:rPr>
              <w:t>60</w:t>
            </w:r>
          </w:hyperlink>
        </w:p>
        <w:p>
          <w:pPr>
            <w:pStyle w:val="Contents2"/>
            <w:tabs>
              <w:tab w:val="clear" w:pos="8743"/>
              <w:tab w:val="right" w:pos="9026" w:leader="dot"/>
            </w:tabs>
            <w:rPr/>
          </w:pPr>
          <w:hyperlink w:anchor="__RefHeading___Toc4959294_2870459653">
            <w:r>
              <w:rPr>
                <w:webHidden/>
                <w:rStyle w:val="IndexLink"/>
                <w:rtl w:val="true"/>
              </w:rPr>
              <w:t>نماز ، سرآمد فرامین الهی در ادیان پیشین</w:t>
            </w:r>
            <w:r>
              <w:rPr>
                <w:rStyle w:val="IndexLink"/>
                <w:rtl w:val="true"/>
              </w:rPr>
              <w:tab/>
            </w:r>
            <w:r>
              <w:rPr>
                <w:rStyle w:val="IndexLink"/>
              </w:rPr>
              <w:t>62</w:t>
            </w:r>
          </w:hyperlink>
        </w:p>
        <w:p>
          <w:pPr>
            <w:pStyle w:val="Contents2"/>
            <w:tabs>
              <w:tab w:val="clear" w:pos="8743"/>
              <w:tab w:val="right" w:pos="9026" w:leader="dot"/>
            </w:tabs>
            <w:rPr/>
          </w:pPr>
          <w:hyperlink w:anchor="__RefHeading___Toc4959296_2870459653">
            <w:r>
              <w:rPr>
                <w:webHidden/>
                <w:rStyle w:val="IndexLink"/>
                <w:rtl w:val="true"/>
              </w:rPr>
              <w:t xml:space="preserve">نکته ها </w:t>
            </w:r>
            <w:r>
              <w:rPr>
                <w:rStyle w:val="IndexLink"/>
                <w:rtl w:val="true"/>
              </w:rPr>
              <w:t>:</w:t>
              <w:tab/>
            </w:r>
            <w:r>
              <w:rPr>
                <w:rStyle w:val="IndexLink"/>
              </w:rPr>
              <w:t>62</w:t>
            </w:r>
          </w:hyperlink>
        </w:p>
        <w:p>
          <w:pPr>
            <w:pStyle w:val="Contents2"/>
            <w:tabs>
              <w:tab w:val="clear" w:pos="8743"/>
              <w:tab w:val="right" w:pos="9026" w:leader="dot"/>
            </w:tabs>
            <w:rPr/>
          </w:pPr>
          <w:hyperlink w:anchor="__RefHeading___Toc4959298_2870459653">
            <w:r>
              <w:rPr>
                <w:webHidden/>
                <w:rStyle w:val="IndexLink"/>
                <w:rtl w:val="true"/>
              </w:rPr>
              <w:t xml:space="preserve">پیام ها </w:t>
            </w:r>
            <w:r>
              <w:rPr>
                <w:rStyle w:val="IndexLink"/>
                <w:rtl w:val="true"/>
              </w:rPr>
              <w:t>:</w:t>
              <w:tab/>
            </w:r>
            <w:r>
              <w:rPr>
                <w:rStyle w:val="IndexLink"/>
              </w:rPr>
              <w:t>63</w:t>
            </w:r>
          </w:hyperlink>
        </w:p>
        <w:p>
          <w:pPr>
            <w:pStyle w:val="Contents2"/>
            <w:tabs>
              <w:tab w:val="clear" w:pos="8743"/>
              <w:tab w:val="right" w:pos="9026" w:leader="dot"/>
            </w:tabs>
            <w:rPr/>
          </w:pPr>
          <w:hyperlink w:anchor="__RefHeading___Toc4959300_2870459653">
            <w:r>
              <w:rPr>
                <w:webHidden/>
                <w:rStyle w:val="IndexLink"/>
                <w:rtl w:val="true"/>
              </w:rPr>
              <w:t>نماز و ولایت</w:t>
            </w:r>
            <w:r>
              <w:rPr>
                <w:rStyle w:val="IndexLink"/>
                <w:rtl w:val="true"/>
              </w:rPr>
              <w:tab/>
            </w:r>
            <w:r>
              <w:rPr>
                <w:rStyle w:val="IndexLink"/>
              </w:rPr>
              <w:t>64</w:t>
            </w:r>
          </w:hyperlink>
        </w:p>
        <w:p>
          <w:pPr>
            <w:pStyle w:val="Contents2"/>
            <w:tabs>
              <w:tab w:val="clear" w:pos="8743"/>
              <w:tab w:val="right" w:pos="9026" w:leader="dot"/>
            </w:tabs>
            <w:rPr/>
          </w:pPr>
          <w:hyperlink w:anchor="__RefHeading___Toc4959302_2870459653">
            <w:r>
              <w:rPr>
                <w:webHidden/>
                <w:rStyle w:val="IndexLink"/>
                <w:rtl w:val="true"/>
              </w:rPr>
              <w:t xml:space="preserve">نکته ها </w:t>
            </w:r>
            <w:r>
              <w:rPr>
                <w:rStyle w:val="IndexLink"/>
                <w:rtl w:val="true"/>
              </w:rPr>
              <w:t>:</w:t>
              <w:tab/>
            </w:r>
            <w:r>
              <w:rPr>
                <w:rStyle w:val="IndexLink"/>
              </w:rPr>
              <w:t>64</w:t>
            </w:r>
          </w:hyperlink>
        </w:p>
        <w:p>
          <w:pPr>
            <w:pStyle w:val="Contents2"/>
            <w:tabs>
              <w:tab w:val="clear" w:pos="8743"/>
              <w:tab w:val="right" w:pos="9026" w:leader="dot"/>
            </w:tabs>
            <w:rPr/>
          </w:pPr>
          <w:hyperlink w:anchor="__RefHeading___Toc4959304_2870459653">
            <w:r>
              <w:rPr>
                <w:webHidden/>
                <w:rStyle w:val="IndexLink"/>
                <w:rtl w:val="true"/>
              </w:rPr>
              <w:t xml:space="preserve">پیام ها </w:t>
            </w:r>
            <w:r>
              <w:rPr>
                <w:rStyle w:val="IndexLink"/>
                <w:rtl w:val="true"/>
              </w:rPr>
              <w:t>:</w:t>
              <w:tab/>
            </w:r>
            <w:r>
              <w:rPr>
                <w:rStyle w:val="IndexLink"/>
              </w:rPr>
              <w:t>66</w:t>
            </w:r>
          </w:hyperlink>
        </w:p>
        <w:p>
          <w:pPr>
            <w:pStyle w:val="Contents2"/>
            <w:tabs>
              <w:tab w:val="clear" w:pos="8743"/>
              <w:tab w:val="right" w:pos="9026" w:leader="dot"/>
            </w:tabs>
            <w:rPr/>
          </w:pPr>
          <w:hyperlink w:anchor="__RefHeading___Toc4959306_2870459653">
            <w:r>
              <w:rPr>
                <w:webHidden/>
                <w:rStyle w:val="IndexLink"/>
                <w:rtl w:val="true"/>
              </w:rPr>
              <w:t>اذان تبلیغ نماز است</w:t>
            </w:r>
            <w:r>
              <w:rPr>
                <w:rStyle w:val="IndexLink"/>
                <w:rtl w:val="true"/>
              </w:rPr>
              <w:tab/>
            </w:r>
            <w:r>
              <w:rPr>
                <w:rStyle w:val="IndexLink"/>
              </w:rPr>
              <w:t>68</w:t>
            </w:r>
          </w:hyperlink>
        </w:p>
        <w:p>
          <w:pPr>
            <w:pStyle w:val="Contents2"/>
            <w:tabs>
              <w:tab w:val="clear" w:pos="8743"/>
              <w:tab w:val="right" w:pos="9026" w:leader="dot"/>
            </w:tabs>
            <w:rPr/>
          </w:pPr>
          <w:hyperlink w:anchor="__RefHeading___Toc4959308_2870459653">
            <w:r>
              <w:rPr>
                <w:webHidden/>
                <w:rStyle w:val="IndexLink"/>
                <w:rtl w:val="true"/>
              </w:rPr>
              <w:t xml:space="preserve">نکته ها </w:t>
            </w:r>
            <w:r>
              <w:rPr>
                <w:rStyle w:val="IndexLink"/>
                <w:rtl w:val="true"/>
              </w:rPr>
              <w:t>:</w:t>
              <w:tab/>
            </w:r>
            <w:r>
              <w:rPr>
                <w:rStyle w:val="IndexLink"/>
              </w:rPr>
              <w:t>68</w:t>
            </w:r>
          </w:hyperlink>
        </w:p>
        <w:p>
          <w:pPr>
            <w:pStyle w:val="Contents2"/>
            <w:tabs>
              <w:tab w:val="clear" w:pos="8743"/>
              <w:tab w:val="right" w:pos="9026" w:leader="dot"/>
            </w:tabs>
            <w:rPr/>
          </w:pPr>
          <w:hyperlink w:anchor="__RefHeading___Toc4959310_2870459653">
            <w:r>
              <w:rPr>
                <w:webHidden/>
                <w:rStyle w:val="IndexLink"/>
                <w:rtl w:val="true"/>
              </w:rPr>
              <w:t xml:space="preserve">پیام ها </w:t>
            </w:r>
            <w:r>
              <w:rPr>
                <w:rStyle w:val="IndexLink"/>
                <w:rtl w:val="true"/>
              </w:rPr>
              <w:t>:</w:t>
              <w:tab/>
            </w:r>
            <w:r>
              <w:rPr>
                <w:rStyle w:val="IndexLink"/>
              </w:rPr>
              <w:t>68</w:t>
            </w:r>
          </w:hyperlink>
        </w:p>
        <w:p>
          <w:pPr>
            <w:pStyle w:val="Contents2"/>
            <w:tabs>
              <w:tab w:val="clear" w:pos="8743"/>
              <w:tab w:val="right" w:pos="9026" w:leader="dot"/>
            </w:tabs>
            <w:rPr/>
          </w:pPr>
          <w:hyperlink w:anchor="__RefHeading___Toc4959312_2870459653">
            <w:r>
              <w:rPr>
                <w:webHidden/>
                <w:rStyle w:val="IndexLink"/>
                <w:rtl w:val="true"/>
              </w:rPr>
              <w:t>دشمنی شیطان با نماز</w:t>
            </w:r>
            <w:r>
              <w:rPr>
                <w:rStyle w:val="IndexLink"/>
                <w:rtl w:val="true"/>
              </w:rPr>
              <w:tab/>
            </w:r>
            <w:r>
              <w:rPr>
                <w:rStyle w:val="IndexLink"/>
              </w:rPr>
              <w:t>69</w:t>
            </w:r>
          </w:hyperlink>
        </w:p>
        <w:p>
          <w:pPr>
            <w:pStyle w:val="Contents2"/>
            <w:tabs>
              <w:tab w:val="clear" w:pos="8743"/>
              <w:tab w:val="right" w:pos="9026" w:leader="dot"/>
            </w:tabs>
            <w:rPr/>
          </w:pPr>
          <w:hyperlink w:anchor="__RefHeading___Toc4959314_2870459653">
            <w:r>
              <w:rPr>
                <w:webHidden/>
                <w:rStyle w:val="IndexLink"/>
                <w:rtl w:val="true"/>
              </w:rPr>
              <w:t xml:space="preserve">نکته ها </w:t>
            </w:r>
            <w:r>
              <w:rPr>
                <w:rStyle w:val="IndexLink"/>
                <w:rtl w:val="true"/>
              </w:rPr>
              <w:t>:</w:t>
              <w:tab/>
            </w:r>
            <w:r>
              <w:rPr>
                <w:rStyle w:val="IndexLink"/>
              </w:rPr>
              <w:t>69</w:t>
            </w:r>
          </w:hyperlink>
        </w:p>
        <w:p>
          <w:pPr>
            <w:pStyle w:val="Contents2"/>
            <w:tabs>
              <w:tab w:val="clear" w:pos="8743"/>
              <w:tab w:val="right" w:pos="9026" w:leader="dot"/>
            </w:tabs>
            <w:rPr/>
          </w:pPr>
          <w:hyperlink w:anchor="__RefHeading___Toc4959316_2870459653">
            <w:r>
              <w:rPr>
                <w:webHidden/>
                <w:rStyle w:val="IndexLink"/>
                <w:rtl w:val="true"/>
              </w:rPr>
              <w:t xml:space="preserve">پیام ها </w:t>
            </w:r>
            <w:r>
              <w:rPr>
                <w:rStyle w:val="IndexLink"/>
                <w:rtl w:val="true"/>
              </w:rPr>
              <w:t>:</w:t>
              <w:tab/>
            </w:r>
            <w:r>
              <w:rPr>
                <w:rStyle w:val="IndexLink"/>
              </w:rPr>
              <w:t>69</w:t>
            </w:r>
          </w:hyperlink>
        </w:p>
        <w:p>
          <w:pPr>
            <w:pStyle w:val="Contents2"/>
            <w:tabs>
              <w:tab w:val="clear" w:pos="8743"/>
              <w:tab w:val="right" w:pos="9026" w:leader="dot"/>
            </w:tabs>
            <w:rPr/>
          </w:pPr>
          <w:hyperlink w:anchor="__RefHeading___Toc4959318_2870459653">
            <w:r>
              <w:rPr>
                <w:webHidden/>
                <w:rStyle w:val="IndexLink"/>
                <w:rtl w:val="true"/>
              </w:rPr>
              <w:t>جایگاه تربیتی نماز در جامعه</w:t>
            </w:r>
            <w:r>
              <w:rPr>
                <w:rStyle w:val="IndexLink"/>
                <w:rtl w:val="true"/>
              </w:rPr>
              <w:tab/>
            </w:r>
            <w:r>
              <w:rPr>
                <w:rStyle w:val="IndexLink"/>
              </w:rPr>
              <w:t>71</w:t>
            </w:r>
          </w:hyperlink>
        </w:p>
        <w:p>
          <w:pPr>
            <w:pStyle w:val="Contents2"/>
            <w:tabs>
              <w:tab w:val="clear" w:pos="8743"/>
              <w:tab w:val="right" w:pos="9026" w:leader="dot"/>
            </w:tabs>
            <w:rPr/>
          </w:pPr>
          <w:hyperlink w:anchor="__RefHeading___Toc4959320_2870459653">
            <w:r>
              <w:rPr>
                <w:webHidden/>
                <w:rStyle w:val="IndexLink"/>
                <w:rtl w:val="true"/>
              </w:rPr>
              <w:t xml:space="preserve">نکته ها </w:t>
            </w:r>
            <w:r>
              <w:rPr>
                <w:rStyle w:val="IndexLink"/>
                <w:rtl w:val="true"/>
              </w:rPr>
              <w:t>:</w:t>
              <w:tab/>
            </w:r>
            <w:r>
              <w:rPr>
                <w:rStyle w:val="IndexLink"/>
              </w:rPr>
              <w:t>71</w:t>
            </w:r>
          </w:hyperlink>
        </w:p>
        <w:p>
          <w:pPr>
            <w:pStyle w:val="Contents2"/>
            <w:tabs>
              <w:tab w:val="clear" w:pos="8743"/>
              <w:tab w:val="right" w:pos="9026" w:leader="dot"/>
            </w:tabs>
            <w:rPr/>
          </w:pPr>
          <w:hyperlink w:anchor="__RefHeading___Toc4959322_2870459653">
            <w:r>
              <w:rPr>
                <w:webHidden/>
                <w:rStyle w:val="IndexLink"/>
                <w:rtl w:val="true"/>
              </w:rPr>
              <w:t xml:space="preserve">پیام ها </w:t>
            </w:r>
            <w:r>
              <w:rPr>
                <w:rStyle w:val="IndexLink"/>
                <w:rtl w:val="true"/>
              </w:rPr>
              <w:t>:</w:t>
              <w:tab/>
            </w:r>
            <w:r>
              <w:rPr>
                <w:rStyle w:val="IndexLink"/>
              </w:rPr>
              <w:t>72</w:t>
            </w:r>
          </w:hyperlink>
        </w:p>
        <w:p>
          <w:pPr>
            <w:pStyle w:val="Contents2"/>
            <w:tabs>
              <w:tab w:val="clear" w:pos="8743"/>
              <w:tab w:val="right" w:pos="9026" w:leader="dot"/>
            </w:tabs>
            <w:rPr/>
          </w:pPr>
          <w:hyperlink w:anchor="__RefHeading___Toc4959324_2870459653">
            <w:r>
              <w:rPr>
                <w:webHidden/>
                <w:rStyle w:val="IndexLink"/>
                <w:rtl w:val="true"/>
              </w:rPr>
              <w:t>رابطه نماز و معاد</w:t>
            </w:r>
            <w:r>
              <w:rPr>
                <w:rStyle w:val="IndexLink"/>
                <w:rtl w:val="true"/>
              </w:rPr>
              <w:tab/>
            </w:r>
            <w:r>
              <w:rPr>
                <w:rStyle w:val="IndexLink"/>
              </w:rPr>
              <w:t>73</w:t>
            </w:r>
          </w:hyperlink>
        </w:p>
        <w:p>
          <w:pPr>
            <w:pStyle w:val="Contents2"/>
            <w:tabs>
              <w:tab w:val="clear" w:pos="8743"/>
              <w:tab w:val="right" w:pos="9026" w:leader="dot"/>
            </w:tabs>
            <w:rPr/>
          </w:pPr>
          <w:hyperlink w:anchor="__RefHeading___Toc4959326_2870459653">
            <w:r>
              <w:rPr>
                <w:webHidden/>
                <w:rStyle w:val="IndexLink"/>
                <w:rtl w:val="true"/>
              </w:rPr>
              <w:t xml:space="preserve">نکته ها </w:t>
            </w:r>
            <w:r>
              <w:rPr>
                <w:rStyle w:val="IndexLink"/>
                <w:rtl w:val="true"/>
              </w:rPr>
              <w:t>:</w:t>
              <w:tab/>
            </w:r>
            <w:r>
              <w:rPr>
                <w:rStyle w:val="IndexLink"/>
              </w:rPr>
              <w:t>73</w:t>
            </w:r>
          </w:hyperlink>
        </w:p>
        <w:p>
          <w:pPr>
            <w:pStyle w:val="Contents2"/>
            <w:tabs>
              <w:tab w:val="clear" w:pos="8743"/>
              <w:tab w:val="right" w:pos="9026" w:leader="dot"/>
            </w:tabs>
            <w:rPr/>
          </w:pPr>
          <w:hyperlink w:anchor="__RefHeading___Toc4959328_2870459653">
            <w:r>
              <w:rPr>
                <w:webHidden/>
                <w:rStyle w:val="IndexLink"/>
                <w:rtl w:val="true"/>
              </w:rPr>
              <w:t xml:space="preserve">پیام ها </w:t>
            </w:r>
            <w:r>
              <w:rPr>
                <w:rStyle w:val="IndexLink"/>
                <w:rtl w:val="true"/>
              </w:rPr>
              <w:t>:</w:t>
              <w:tab/>
            </w:r>
            <w:r>
              <w:rPr>
                <w:rStyle w:val="IndexLink"/>
              </w:rPr>
              <w:t>73</w:t>
            </w:r>
          </w:hyperlink>
        </w:p>
        <w:p>
          <w:pPr>
            <w:pStyle w:val="Contents2"/>
            <w:tabs>
              <w:tab w:val="clear" w:pos="8743"/>
              <w:tab w:val="right" w:pos="9026" w:leader="dot"/>
            </w:tabs>
            <w:rPr/>
          </w:pPr>
          <w:hyperlink w:anchor="__RefHeading___Toc4959330_2870459653">
            <w:r>
              <w:rPr>
                <w:webHidden/>
                <w:rStyle w:val="IndexLink"/>
                <w:rtl w:val="true"/>
              </w:rPr>
              <w:t>خدا محوری در زندگی</w:t>
            </w:r>
            <w:r>
              <w:rPr>
                <w:rStyle w:val="IndexLink"/>
                <w:rtl w:val="true"/>
              </w:rPr>
              <w:tab/>
            </w:r>
            <w:r>
              <w:rPr>
                <w:rStyle w:val="IndexLink"/>
              </w:rPr>
              <w:t>74</w:t>
            </w:r>
          </w:hyperlink>
        </w:p>
        <w:p>
          <w:pPr>
            <w:pStyle w:val="Contents2"/>
            <w:tabs>
              <w:tab w:val="clear" w:pos="8743"/>
              <w:tab w:val="right" w:pos="9026" w:leader="dot"/>
            </w:tabs>
            <w:rPr/>
          </w:pPr>
          <w:hyperlink w:anchor="__RefHeading___Toc4959332_2870459653">
            <w:r>
              <w:rPr>
                <w:webHidden/>
                <w:rStyle w:val="IndexLink"/>
                <w:rtl w:val="true"/>
              </w:rPr>
              <w:t xml:space="preserve">پیام ها </w:t>
            </w:r>
            <w:r>
              <w:rPr>
                <w:rStyle w:val="IndexLink"/>
                <w:rtl w:val="true"/>
              </w:rPr>
              <w:t>:</w:t>
              <w:tab/>
            </w:r>
            <w:r>
              <w:rPr>
                <w:rStyle w:val="IndexLink"/>
              </w:rPr>
              <w:t>74</w:t>
            </w:r>
          </w:hyperlink>
        </w:p>
        <w:p>
          <w:pPr>
            <w:pStyle w:val="Contents2"/>
            <w:tabs>
              <w:tab w:val="clear" w:pos="8743"/>
              <w:tab w:val="right" w:pos="9026" w:leader="dot"/>
            </w:tabs>
            <w:rPr/>
          </w:pPr>
          <w:hyperlink w:anchor="__RefHeading___Toc4959334_2870459653">
            <w:r>
              <w:rPr>
                <w:webHidden/>
                <w:rStyle w:val="IndexLink"/>
                <w:rtl w:val="true"/>
              </w:rPr>
              <w:t>اصلاح واقعی در پرتو قرآن و نماز</w:t>
            </w:r>
            <w:r>
              <w:rPr>
                <w:rStyle w:val="IndexLink"/>
                <w:rtl w:val="true"/>
              </w:rPr>
              <w:tab/>
            </w:r>
            <w:r>
              <w:rPr>
                <w:rStyle w:val="IndexLink"/>
              </w:rPr>
              <w:t>75</w:t>
            </w:r>
          </w:hyperlink>
        </w:p>
        <w:p>
          <w:pPr>
            <w:pStyle w:val="Contents2"/>
            <w:tabs>
              <w:tab w:val="clear" w:pos="8743"/>
              <w:tab w:val="right" w:pos="9026" w:leader="dot"/>
            </w:tabs>
            <w:rPr/>
          </w:pPr>
          <w:hyperlink w:anchor="__RefHeading___Toc4959336_2870459653">
            <w:r>
              <w:rPr>
                <w:webHidden/>
                <w:rStyle w:val="IndexLink"/>
                <w:rtl w:val="true"/>
              </w:rPr>
              <w:t xml:space="preserve">نکته ها </w:t>
            </w:r>
            <w:r>
              <w:rPr>
                <w:rStyle w:val="IndexLink"/>
                <w:rtl w:val="true"/>
              </w:rPr>
              <w:t>:</w:t>
              <w:tab/>
            </w:r>
            <w:r>
              <w:rPr>
                <w:rStyle w:val="IndexLink"/>
              </w:rPr>
              <w:t>75</w:t>
            </w:r>
          </w:hyperlink>
        </w:p>
        <w:p>
          <w:pPr>
            <w:pStyle w:val="Contents2"/>
            <w:tabs>
              <w:tab w:val="clear" w:pos="8743"/>
              <w:tab w:val="right" w:pos="9026" w:leader="dot"/>
            </w:tabs>
            <w:rPr/>
          </w:pPr>
          <w:hyperlink w:anchor="__RefHeading___Toc4959338_2870459653">
            <w:r>
              <w:rPr>
                <w:webHidden/>
                <w:rStyle w:val="IndexLink"/>
                <w:rtl w:val="true"/>
              </w:rPr>
              <w:t xml:space="preserve">پیام ها </w:t>
            </w:r>
            <w:r>
              <w:rPr>
                <w:rStyle w:val="IndexLink"/>
                <w:rtl w:val="true"/>
              </w:rPr>
              <w:t>:</w:t>
              <w:tab/>
            </w:r>
            <w:r>
              <w:rPr>
                <w:rStyle w:val="IndexLink"/>
              </w:rPr>
              <w:t>76</w:t>
            </w:r>
          </w:hyperlink>
        </w:p>
        <w:p>
          <w:pPr>
            <w:pStyle w:val="Contents2"/>
            <w:tabs>
              <w:tab w:val="clear" w:pos="8743"/>
              <w:tab w:val="right" w:pos="9026" w:leader="dot"/>
            </w:tabs>
            <w:rPr/>
          </w:pPr>
          <w:hyperlink w:anchor="__RefHeading___Toc4959340_2870459653">
            <w:r>
              <w:rPr>
                <w:webHidden/>
                <w:rStyle w:val="IndexLink"/>
                <w:rtl w:val="true"/>
              </w:rPr>
              <w:t>توکّل و اقامه نماز</w:t>
            </w:r>
            <w:r>
              <w:rPr>
                <w:rStyle w:val="IndexLink"/>
                <w:rtl w:val="true"/>
              </w:rPr>
              <w:tab/>
            </w:r>
            <w:r>
              <w:rPr>
                <w:rStyle w:val="IndexLink"/>
              </w:rPr>
              <w:t>77</w:t>
            </w:r>
          </w:hyperlink>
        </w:p>
        <w:p>
          <w:pPr>
            <w:pStyle w:val="Contents2"/>
            <w:tabs>
              <w:tab w:val="clear" w:pos="8743"/>
              <w:tab w:val="right" w:pos="9026" w:leader="dot"/>
            </w:tabs>
            <w:rPr/>
          </w:pPr>
          <w:hyperlink w:anchor="__RefHeading___Toc4959342_2870459653">
            <w:r>
              <w:rPr>
                <w:webHidden/>
                <w:rStyle w:val="IndexLink"/>
                <w:rtl w:val="true"/>
              </w:rPr>
              <w:t xml:space="preserve">نکته ها </w:t>
            </w:r>
            <w:r>
              <w:rPr>
                <w:rStyle w:val="IndexLink"/>
                <w:rtl w:val="true"/>
              </w:rPr>
              <w:t>:</w:t>
              <w:tab/>
            </w:r>
            <w:r>
              <w:rPr>
                <w:rStyle w:val="IndexLink"/>
              </w:rPr>
              <w:t>77</w:t>
            </w:r>
          </w:hyperlink>
        </w:p>
        <w:p>
          <w:pPr>
            <w:pStyle w:val="Contents2"/>
            <w:tabs>
              <w:tab w:val="clear" w:pos="8743"/>
              <w:tab w:val="right" w:pos="9026" w:leader="dot"/>
            </w:tabs>
            <w:rPr/>
          </w:pPr>
          <w:hyperlink w:anchor="__RefHeading___Toc4959344_2870459653">
            <w:r>
              <w:rPr>
                <w:webHidden/>
                <w:rStyle w:val="IndexLink"/>
                <w:rtl w:val="true"/>
              </w:rPr>
              <w:t xml:space="preserve">پیام ها </w:t>
            </w:r>
            <w:r>
              <w:rPr>
                <w:rStyle w:val="IndexLink"/>
                <w:rtl w:val="true"/>
              </w:rPr>
              <w:t>:</w:t>
              <w:tab/>
            </w:r>
            <w:r>
              <w:rPr>
                <w:rStyle w:val="IndexLink"/>
              </w:rPr>
              <w:t>78</w:t>
            </w:r>
          </w:hyperlink>
        </w:p>
        <w:p>
          <w:pPr>
            <w:pStyle w:val="Contents2"/>
            <w:tabs>
              <w:tab w:val="clear" w:pos="8743"/>
              <w:tab w:val="right" w:pos="9026" w:leader="dot"/>
            </w:tabs>
            <w:rPr/>
          </w:pPr>
          <w:hyperlink w:anchor="__RefHeading___Toc4959346_2870459653">
            <w:r>
              <w:rPr>
                <w:webHidden/>
                <w:rStyle w:val="IndexLink"/>
                <w:rtl w:val="true"/>
              </w:rPr>
              <w:t>با گرفتن قالب و محتوای عبادات از شارع ، دچار اشتباه نشویم</w:t>
            </w:r>
            <w:r>
              <w:rPr>
                <w:rStyle w:val="IndexLink"/>
                <w:rtl w:val="true"/>
              </w:rPr>
              <w:tab/>
            </w:r>
            <w:r>
              <w:rPr>
                <w:rStyle w:val="IndexLink"/>
              </w:rPr>
              <w:t>80</w:t>
            </w:r>
          </w:hyperlink>
        </w:p>
        <w:p>
          <w:pPr>
            <w:pStyle w:val="Contents2"/>
            <w:tabs>
              <w:tab w:val="clear" w:pos="8743"/>
              <w:tab w:val="right" w:pos="9026" w:leader="dot"/>
            </w:tabs>
            <w:rPr/>
          </w:pPr>
          <w:hyperlink w:anchor="__RefHeading___Toc4959348_2870459653">
            <w:r>
              <w:rPr>
                <w:webHidden/>
                <w:rStyle w:val="IndexLink"/>
                <w:rtl w:val="true"/>
              </w:rPr>
              <w:t xml:space="preserve">پیام ها </w:t>
            </w:r>
            <w:r>
              <w:rPr>
                <w:rStyle w:val="IndexLink"/>
                <w:rtl w:val="true"/>
              </w:rPr>
              <w:t>:</w:t>
              <w:tab/>
            </w:r>
            <w:r>
              <w:rPr>
                <w:rStyle w:val="IndexLink"/>
              </w:rPr>
              <w:t>80</w:t>
            </w:r>
          </w:hyperlink>
        </w:p>
        <w:p>
          <w:pPr>
            <w:pStyle w:val="Contents2"/>
            <w:tabs>
              <w:tab w:val="clear" w:pos="8743"/>
              <w:tab w:val="right" w:pos="9026" w:leader="dot"/>
            </w:tabs>
            <w:rPr/>
          </w:pPr>
          <w:hyperlink w:anchor="__RefHeading___Toc4959350_2870459653">
            <w:r>
              <w:rPr>
                <w:webHidden/>
                <w:rStyle w:val="IndexLink"/>
                <w:rtl w:val="true"/>
              </w:rPr>
              <w:t>نماز و زکات ، نشانه توبه واقعی</w:t>
            </w:r>
            <w:r>
              <w:rPr>
                <w:rStyle w:val="IndexLink"/>
                <w:rtl w:val="true"/>
              </w:rPr>
              <w:tab/>
            </w:r>
            <w:r>
              <w:rPr>
                <w:rStyle w:val="IndexLink"/>
              </w:rPr>
              <w:t>81</w:t>
            </w:r>
          </w:hyperlink>
        </w:p>
        <w:p>
          <w:pPr>
            <w:pStyle w:val="Contents2"/>
            <w:tabs>
              <w:tab w:val="clear" w:pos="8743"/>
              <w:tab w:val="right" w:pos="9026" w:leader="dot"/>
            </w:tabs>
            <w:rPr/>
          </w:pPr>
          <w:hyperlink w:anchor="__RefHeading___Toc4959352_2870459653">
            <w:r>
              <w:rPr>
                <w:webHidden/>
                <w:rStyle w:val="IndexLink"/>
                <w:rtl w:val="true"/>
              </w:rPr>
              <w:t xml:space="preserve">نکته ها </w:t>
            </w:r>
            <w:r>
              <w:rPr>
                <w:rStyle w:val="IndexLink"/>
                <w:rtl w:val="true"/>
              </w:rPr>
              <w:t>:</w:t>
              <w:tab/>
            </w:r>
            <w:r>
              <w:rPr>
                <w:rStyle w:val="IndexLink"/>
              </w:rPr>
              <w:t>81</w:t>
            </w:r>
          </w:hyperlink>
        </w:p>
        <w:p>
          <w:pPr>
            <w:pStyle w:val="Contents2"/>
            <w:tabs>
              <w:tab w:val="clear" w:pos="8743"/>
              <w:tab w:val="right" w:pos="9026" w:leader="dot"/>
            </w:tabs>
            <w:rPr/>
          </w:pPr>
          <w:hyperlink w:anchor="__RefHeading___Toc4959354_2870459653">
            <w:r>
              <w:rPr>
                <w:webHidden/>
                <w:rStyle w:val="IndexLink"/>
                <w:rtl w:val="true"/>
              </w:rPr>
              <w:t>نماز و زکات ، شرط برادری و اخوت دینی</w:t>
            </w:r>
            <w:r>
              <w:rPr>
                <w:rStyle w:val="IndexLink"/>
                <w:rtl w:val="true"/>
              </w:rPr>
              <w:tab/>
            </w:r>
            <w:r>
              <w:rPr>
                <w:rStyle w:val="IndexLink"/>
              </w:rPr>
              <w:t>83</w:t>
            </w:r>
          </w:hyperlink>
        </w:p>
        <w:p>
          <w:pPr>
            <w:pStyle w:val="Contents2"/>
            <w:tabs>
              <w:tab w:val="clear" w:pos="8743"/>
              <w:tab w:val="right" w:pos="9026" w:leader="dot"/>
            </w:tabs>
            <w:rPr/>
          </w:pPr>
          <w:hyperlink w:anchor="__RefHeading___Toc4959356_2870459653">
            <w:r>
              <w:rPr>
                <w:webHidden/>
                <w:rStyle w:val="IndexLink"/>
                <w:rtl w:val="true"/>
              </w:rPr>
              <w:t xml:space="preserve">نکته ها </w:t>
            </w:r>
            <w:r>
              <w:rPr>
                <w:rStyle w:val="IndexLink"/>
                <w:rtl w:val="true"/>
              </w:rPr>
              <w:t>:</w:t>
              <w:tab/>
            </w:r>
            <w:r>
              <w:rPr>
                <w:rStyle w:val="IndexLink"/>
              </w:rPr>
              <w:t>83</w:t>
            </w:r>
          </w:hyperlink>
        </w:p>
        <w:p>
          <w:pPr>
            <w:pStyle w:val="Contents2"/>
            <w:tabs>
              <w:tab w:val="clear" w:pos="8743"/>
              <w:tab w:val="right" w:pos="9026" w:leader="dot"/>
            </w:tabs>
            <w:rPr/>
          </w:pPr>
          <w:hyperlink w:anchor="__RefHeading___Toc4959358_2870459653">
            <w:r>
              <w:rPr>
                <w:webHidden/>
                <w:rStyle w:val="IndexLink"/>
                <w:rtl w:val="true"/>
              </w:rPr>
              <w:t xml:space="preserve">پیام ها </w:t>
            </w:r>
            <w:r>
              <w:rPr>
                <w:rStyle w:val="IndexLink"/>
                <w:rtl w:val="true"/>
              </w:rPr>
              <w:t>:</w:t>
              <w:tab/>
            </w:r>
            <w:r>
              <w:rPr>
                <w:rStyle w:val="IndexLink"/>
              </w:rPr>
              <w:t>83</w:t>
            </w:r>
          </w:hyperlink>
        </w:p>
        <w:p>
          <w:pPr>
            <w:pStyle w:val="Contents2"/>
            <w:tabs>
              <w:tab w:val="clear" w:pos="8743"/>
              <w:tab w:val="right" w:pos="9026" w:leader="dot"/>
            </w:tabs>
            <w:rPr/>
          </w:pPr>
          <w:hyperlink w:anchor="__RefHeading___Toc4959360_2870459653">
            <w:r>
              <w:rPr>
                <w:webHidden/>
                <w:rStyle w:val="IndexLink"/>
                <w:rtl w:val="true"/>
              </w:rPr>
              <w:t>شرایط متولیان مسجد</w:t>
            </w:r>
            <w:r>
              <w:rPr>
                <w:rStyle w:val="IndexLink"/>
                <w:rtl w:val="true"/>
              </w:rPr>
              <w:tab/>
            </w:r>
            <w:r>
              <w:rPr>
                <w:rStyle w:val="IndexLink"/>
              </w:rPr>
              <w:t>84</w:t>
            </w:r>
          </w:hyperlink>
        </w:p>
        <w:p>
          <w:pPr>
            <w:pStyle w:val="Contents2"/>
            <w:tabs>
              <w:tab w:val="clear" w:pos="8743"/>
              <w:tab w:val="right" w:pos="9026" w:leader="dot"/>
            </w:tabs>
            <w:rPr/>
          </w:pPr>
          <w:hyperlink w:anchor="__RefHeading___Toc4959362_2870459653">
            <w:r>
              <w:rPr>
                <w:webHidden/>
                <w:rStyle w:val="IndexLink"/>
                <w:rtl w:val="true"/>
              </w:rPr>
              <w:t xml:space="preserve">نکته ها </w:t>
            </w:r>
            <w:r>
              <w:rPr>
                <w:rStyle w:val="IndexLink"/>
                <w:rtl w:val="true"/>
              </w:rPr>
              <w:t>:</w:t>
              <w:tab/>
            </w:r>
            <w:r>
              <w:rPr>
                <w:rStyle w:val="IndexLink"/>
              </w:rPr>
              <w:t>84</w:t>
            </w:r>
          </w:hyperlink>
        </w:p>
        <w:p>
          <w:pPr>
            <w:pStyle w:val="Contents2"/>
            <w:tabs>
              <w:tab w:val="clear" w:pos="8743"/>
              <w:tab w:val="right" w:pos="9026" w:leader="dot"/>
            </w:tabs>
            <w:rPr/>
          </w:pPr>
          <w:hyperlink w:anchor="__RefHeading___Toc4959364_2870459653">
            <w:r>
              <w:rPr>
                <w:webHidden/>
                <w:rStyle w:val="IndexLink"/>
                <w:rtl w:val="true"/>
              </w:rPr>
              <w:t xml:space="preserve">پیام ها </w:t>
            </w:r>
            <w:r>
              <w:rPr>
                <w:rStyle w:val="IndexLink"/>
                <w:rtl w:val="true"/>
              </w:rPr>
              <w:t>:</w:t>
              <w:tab/>
            </w:r>
            <w:r>
              <w:rPr>
                <w:rStyle w:val="IndexLink"/>
              </w:rPr>
              <w:t>85</w:t>
            </w:r>
          </w:hyperlink>
        </w:p>
        <w:p>
          <w:pPr>
            <w:pStyle w:val="Contents2"/>
            <w:tabs>
              <w:tab w:val="clear" w:pos="8743"/>
              <w:tab w:val="right" w:pos="9026" w:leader="dot"/>
            </w:tabs>
            <w:rPr/>
          </w:pPr>
          <w:hyperlink w:anchor="__RefHeading___Toc4959366_2870459653">
            <w:r>
              <w:rPr>
                <w:webHidden/>
                <w:rStyle w:val="IndexLink"/>
                <w:rtl w:val="true"/>
              </w:rPr>
              <w:t>نماز بی نشاط ، نشانه منافقان</w:t>
            </w:r>
            <w:r>
              <w:rPr>
                <w:rStyle w:val="IndexLink"/>
                <w:rtl w:val="true"/>
              </w:rPr>
              <w:tab/>
            </w:r>
            <w:r>
              <w:rPr>
                <w:rStyle w:val="IndexLink"/>
              </w:rPr>
              <w:t>86</w:t>
            </w:r>
          </w:hyperlink>
        </w:p>
        <w:p>
          <w:pPr>
            <w:pStyle w:val="Contents2"/>
            <w:tabs>
              <w:tab w:val="clear" w:pos="8743"/>
              <w:tab w:val="right" w:pos="9026" w:leader="dot"/>
            </w:tabs>
            <w:rPr/>
          </w:pPr>
          <w:hyperlink w:anchor="__RefHeading___Toc4959368_2870459653">
            <w:r>
              <w:rPr>
                <w:webHidden/>
                <w:rStyle w:val="IndexLink"/>
                <w:rtl w:val="true"/>
              </w:rPr>
              <w:t xml:space="preserve">نکته ها </w:t>
            </w:r>
            <w:r>
              <w:rPr>
                <w:rStyle w:val="IndexLink"/>
                <w:rtl w:val="true"/>
              </w:rPr>
              <w:t>:</w:t>
              <w:tab/>
            </w:r>
            <w:r>
              <w:rPr>
                <w:rStyle w:val="IndexLink"/>
              </w:rPr>
              <w:t>86</w:t>
            </w:r>
          </w:hyperlink>
        </w:p>
        <w:p>
          <w:pPr>
            <w:pStyle w:val="Contents2"/>
            <w:tabs>
              <w:tab w:val="clear" w:pos="8743"/>
              <w:tab w:val="right" w:pos="9026" w:leader="dot"/>
            </w:tabs>
            <w:rPr/>
          </w:pPr>
          <w:hyperlink w:anchor="__RefHeading___Toc4959370_2870459653">
            <w:r>
              <w:rPr>
                <w:webHidden/>
                <w:rStyle w:val="IndexLink"/>
                <w:rtl w:val="true"/>
              </w:rPr>
              <w:t xml:space="preserve">پیام ها </w:t>
            </w:r>
            <w:r>
              <w:rPr>
                <w:rStyle w:val="IndexLink"/>
                <w:rtl w:val="true"/>
              </w:rPr>
              <w:t>:</w:t>
              <w:tab/>
            </w:r>
            <w:r>
              <w:rPr>
                <w:rStyle w:val="IndexLink"/>
              </w:rPr>
              <w:t>86</w:t>
            </w:r>
          </w:hyperlink>
        </w:p>
        <w:p>
          <w:pPr>
            <w:pStyle w:val="Contents2"/>
            <w:tabs>
              <w:tab w:val="clear" w:pos="8743"/>
              <w:tab w:val="right" w:pos="9026" w:leader="dot"/>
            </w:tabs>
            <w:rPr/>
          </w:pPr>
          <w:hyperlink w:anchor="__RefHeading___Toc4959372_2870459653">
            <w:r>
              <w:rPr>
                <w:webHidden/>
                <w:rStyle w:val="IndexLink"/>
                <w:rtl w:val="true"/>
              </w:rPr>
              <w:t>مأموریت دائمی مؤمنان</w:t>
            </w:r>
            <w:r>
              <w:rPr>
                <w:rStyle w:val="IndexLink"/>
                <w:rtl w:val="true"/>
              </w:rPr>
              <w:tab/>
            </w:r>
            <w:r>
              <w:rPr>
                <w:rStyle w:val="IndexLink"/>
              </w:rPr>
              <w:t>87</w:t>
            </w:r>
          </w:hyperlink>
        </w:p>
        <w:p>
          <w:pPr>
            <w:pStyle w:val="Contents2"/>
            <w:tabs>
              <w:tab w:val="clear" w:pos="8743"/>
              <w:tab w:val="right" w:pos="9026" w:leader="dot"/>
            </w:tabs>
            <w:rPr/>
          </w:pPr>
          <w:hyperlink w:anchor="__RefHeading___Toc4959374_2870459653">
            <w:r>
              <w:rPr>
                <w:webHidden/>
                <w:rStyle w:val="IndexLink"/>
                <w:rtl w:val="true"/>
              </w:rPr>
              <w:t xml:space="preserve">نکته ها </w:t>
            </w:r>
            <w:r>
              <w:rPr>
                <w:rStyle w:val="IndexLink"/>
                <w:rtl w:val="true"/>
              </w:rPr>
              <w:t>:</w:t>
              <w:tab/>
            </w:r>
            <w:r>
              <w:rPr>
                <w:rStyle w:val="IndexLink"/>
              </w:rPr>
              <w:t>87</w:t>
            </w:r>
          </w:hyperlink>
        </w:p>
        <w:p>
          <w:pPr>
            <w:pStyle w:val="Contents2"/>
            <w:tabs>
              <w:tab w:val="clear" w:pos="8743"/>
              <w:tab w:val="right" w:pos="9026" w:leader="dot"/>
            </w:tabs>
            <w:rPr/>
          </w:pPr>
          <w:hyperlink w:anchor="__RefHeading___Toc4959376_2870459653">
            <w:r>
              <w:rPr>
                <w:webHidden/>
                <w:rStyle w:val="IndexLink"/>
                <w:rtl w:val="true"/>
              </w:rPr>
              <w:t xml:space="preserve">پیام ها </w:t>
            </w:r>
            <w:r>
              <w:rPr>
                <w:rStyle w:val="IndexLink"/>
                <w:rtl w:val="true"/>
              </w:rPr>
              <w:t>:</w:t>
              <w:tab/>
            </w:r>
            <w:r>
              <w:rPr>
                <w:rStyle w:val="IndexLink"/>
              </w:rPr>
              <w:t>88</w:t>
            </w:r>
          </w:hyperlink>
        </w:p>
        <w:p>
          <w:pPr>
            <w:pStyle w:val="Contents2"/>
            <w:tabs>
              <w:tab w:val="clear" w:pos="8743"/>
              <w:tab w:val="right" w:pos="9026" w:leader="dot"/>
            </w:tabs>
            <w:rPr/>
          </w:pPr>
          <w:hyperlink w:anchor="__RefHeading___Toc4959378_2870459653">
            <w:r>
              <w:rPr>
                <w:webHidden/>
                <w:rStyle w:val="IndexLink"/>
                <w:rtl w:val="true"/>
              </w:rPr>
              <w:t>تنبیه منافقان</w:t>
            </w:r>
            <w:r>
              <w:rPr>
                <w:rStyle w:val="IndexLink"/>
                <w:rtl w:val="true"/>
              </w:rPr>
              <w:tab/>
            </w:r>
            <w:r>
              <w:rPr>
                <w:rStyle w:val="IndexLink"/>
              </w:rPr>
              <w:t>89</w:t>
            </w:r>
          </w:hyperlink>
        </w:p>
        <w:p>
          <w:pPr>
            <w:pStyle w:val="Contents2"/>
            <w:tabs>
              <w:tab w:val="clear" w:pos="8743"/>
              <w:tab w:val="right" w:pos="9026" w:leader="dot"/>
            </w:tabs>
            <w:rPr/>
          </w:pPr>
          <w:hyperlink w:anchor="__RefHeading___Toc4959380_2870459653">
            <w:r>
              <w:rPr>
                <w:webHidden/>
                <w:rStyle w:val="IndexLink"/>
                <w:rtl w:val="true"/>
              </w:rPr>
              <w:t xml:space="preserve">نکته ها </w:t>
            </w:r>
            <w:r>
              <w:rPr>
                <w:rStyle w:val="IndexLink"/>
                <w:rtl w:val="true"/>
              </w:rPr>
              <w:t>:</w:t>
              <w:tab/>
            </w:r>
            <w:r>
              <w:rPr>
                <w:rStyle w:val="IndexLink"/>
              </w:rPr>
              <w:t>89</w:t>
            </w:r>
          </w:hyperlink>
        </w:p>
        <w:p>
          <w:pPr>
            <w:pStyle w:val="Contents2"/>
            <w:tabs>
              <w:tab w:val="clear" w:pos="8743"/>
              <w:tab w:val="right" w:pos="9026" w:leader="dot"/>
            </w:tabs>
            <w:rPr/>
          </w:pPr>
          <w:hyperlink w:anchor="__RefHeading___Toc4959382_2870459653">
            <w:r>
              <w:rPr>
                <w:webHidden/>
                <w:rStyle w:val="IndexLink"/>
                <w:rtl w:val="true"/>
              </w:rPr>
              <w:t xml:space="preserve">پیام ها </w:t>
            </w:r>
            <w:r>
              <w:rPr>
                <w:rStyle w:val="IndexLink"/>
                <w:rtl w:val="true"/>
              </w:rPr>
              <w:t>:</w:t>
              <w:tab/>
            </w:r>
            <w:r>
              <w:rPr>
                <w:rStyle w:val="IndexLink"/>
              </w:rPr>
              <w:t>90</w:t>
            </w:r>
          </w:hyperlink>
        </w:p>
        <w:p>
          <w:pPr>
            <w:pStyle w:val="Contents2"/>
            <w:tabs>
              <w:tab w:val="clear" w:pos="8743"/>
              <w:tab w:val="right" w:pos="9026" w:leader="dot"/>
            </w:tabs>
            <w:rPr/>
          </w:pPr>
          <w:hyperlink w:anchor="__RefHeading___Toc4959384_2870459653">
            <w:r>
              <w:rPr>
                <w:webHidden/>
                <w:rStyle w:val="IndexLink"/>
                <w:rtl w:val="true"/>
              </w:rPr>
              <w:t xml:space="preserve">نماز در شریعت موسی </w:t>
            </w:r>
            <w:r>
              <w:rPr>
                <w:rStyle w:val="IndexLink"/>
                <w:rtl w:val="true"/>
              </w:rPr>
              <w:t xml:space="preserve">( </w:t>
            </w:r>
            <w:r>
              <w:rPr>
                <w:rStyle w:val="IndexLink"/>
                <w:rtl w:val="true"/>
              </w:rPr>
              <w:t xml:space="preserve">علیه السلام </w:t>
            </w:r>
            <w:r>
              <w:rPr>
                <w:rStyle w:val="IndexLink"/>
                <w:rtl w:val="true"/>
              </w:rPr>
              <w:t>)</w:t>
              <w:tab/>
            </w:r>
            <w:r>
              <w:rPr>
                <w:rStyle w:val="IndexLink"/>
              </w:rPr>
              <w:t>90</w:t>
            </w:r>
          </w:hyperlink>
        </w:p>
        <w:p>
          <w:pPr>
            <w:pStyle w:val="Contents2"/>
            <w:tabs>
              <w:tab w:val="clear" w:pos="8743"/>
              <w:tab w:val="right" w:pos="9026" w:leader="dot"/>
            </w:tabs>
            <w:rPr/>
          </w:pPr>
          <w:hyperlink w:anchor="__RefHeading___Toc4959386_2870459653">
            <w:r>
              <w:rPr>
                <w:webHidden/>
                <w:rStyle w:val="IndexLink"/>
                <w:rtl w:val="true"/>
              </w:rPr>
              <w:t xml:space="preserve">نکته ها </w:t>
            </w:r>
            <w:r>
              <w:rPr>
                <w:rStyle w:val="IndexLink"/>
                <w:rtl w:val="true"/>
              </w:rPr>
              <w:t>:</w:t>
              <w:tab/>
            </w:r>
            <w:r>
              <w:rPr>
                <w:rStyle w:val="IndexLink"/>
              </w:rPr>
              <w:t>90</w:t>
            </w:r>
          </w:hyperlink>
        </w:p>
        <w:p>
          <w:pPr>
            <w:pStyle w:val="Contents2"/>
            <w:tabs>
              <w:tab w:val="clear" w:pos="8743"/>
              <w:tab w:val="right" w:pos="9026" w:leader="dot"/>
            </w:tabs>
            <w:rPr/>
          </w:pPr>
          <w:hyperlink w:anchor="__RefHeading___Toc4959388_2870459653">
            <w:r>
              <w:rPr>
                <w:webHidden/>
                <w:rStyle w:val="IndexLink"/>
                <w:rtl w:val="true"/>
              </w:rPr>
              <w:t xml:space="preserve">پیام ها </w:t>
            </w:r>
            <w:r>
              <w:rPr>
                <w:rStyle w:val="IndexLink"/>
                <w:rtl w:val="true"/>
              </w:rPr>
              <w:t>:</w:t>
              <w:tab/>
            </w:r>
            <w:r>
              <w:rPr>
                <w:rStyle w:val="IndexLink"/>
              </w:rPr>
              <w:t>91</w:t>
            </w:r>
          </w:hyperlink>
        </w:p>
        <w:p>
          <w:pPr>
            <w:pStyle w:val="Contents2"/>
            <w:tabs>
              <w:tab w:val="clear" w:pos="8743"/>
              <w:tab w:val="right" w:pos="9026" w:leader="dot"/>
            </w:tabs>
            <w:rPr/>
          </w:pPr>
          <w:hyperlink w:anchor="__RefHeading___Toc4959390_2870459653">
            <w:r>
              <w:rPr>
                <w:webHidden/>
                <w:rStyle w:val="IndexLink"/>
                <w:rtl w:val="true"/>
              </w:rPr>
              <w:t>نماز و انفاق ، عامل دستگیری در قیامت</w:t>
            </w:r>
            <w:r>
              <w:rPr>
                <w:rStyle w:val="IndexLink"/>
                <w:rtl w:val="true"/>
              </w:rPr>
              <w:tab/>
            </w:r>
            <w:r>
              <w:rPr>
                <w:rStyle w:val="IndexLink"/>
              </w:rPr>
              <w:t>92</w:t>
            </w:r>
          </w:hyperlink>
        </w:p>
        <w:p>
          <w:pPr>
            <w:pStyle w:val="Contents2"/>
            <w:tabs>
              <w:tab w:val="clear" w:pos="8743"/>
              <w:tab w:val="right" w:pos="9026" w:leader="dot"/>
            </w:tabs>
            <w:rPr/>
          </w:pPr>
          <w:hyperlink w:anchor="__RefHeading___Toc4959392_2870459653">
            <w:r>
              <w:rPr>
                <w:webHidden/>
                <w:rStyle w:val="IndexLink"/>
                <w:rtl w:val="true"/>
              </w:rPr>
              <w:t xml:space="preserve">نکته ها </w:t>
            </w:r>
            <w:r>
              <w:rPr>
                <w:rStyle w:val="IndexLink"/>
                <w:rtl w:val="true"/>
              </w:rPr>
              <w:t>:</w:t>
              <w:tab/>
            </w:r>
            <w:r>
              <w:rPr>
                <w:rStyle w:val="IndexLink"/>
              </w:rPr>
              <w:t>92</w:t>
            </w:r>
          </w:hyperlink>
        </w:p>
        <w:p>
          <w:pPr>
            <w:pStyle w:val="Contents2"/>
            <w:tabs>
              <w:tab w:val="clear" w:pos="8743"/>
              <w:tab w:val="right" w:pos="9026" w:leader="dot"/>
            </w:tabs>
            <w:rPr/>
          </w:pPr>
          <w:hyperlink w:anchor="__RefHeading___Toc4959394_2870459653">
            <w:r>
              <w:rPr>
                <w:webHidden/>
                <w:rStyle w:val="IndexLink"/>
                <w:rtl w:val="true"/>
              </w:rPr>
              <w:t xml:space="preserve">پیام ها </w:t>
            </w:r>
            <w:r>
              <w:rPr>
                <w:rStyle w:val="IndexLink"/>
                <w:rtl w:val="true"/>
              </w:rPr>
              <w:t>:</w:t>
              <w:tab/>
            </w:r>
            <w:r>
              <w:rPr>
                <w:rStyle w:val="IndexLink"/>
              </w:rPr>
              <w:t>92</w:t>
            </w:r>
          </w:hyperlink>
        </w:p>
        <w:p>
          <w:pPr>
            <w:pStyle w:val="Contents2"/>
            <w:tabs>
              <w:tab w:val="clear" w:pos="8743"/>
              <w:tab w:val="right" w:pos="9026" w:leader="dot"/>
            </w:tabs>
            <w:rPr/>
          </w:pPr>
          <w:hyperlink w:anchor="__RefHeading___Toc4959396_2870459653">
            <w:r>
              <w:rPr>
                <w:webHidden/>
                <w:rStyle w:val="IndexLink"/>
                <w:rtl w:val="true"/>
              </w:rPr>
              <w:t>تحمل دشواری ها برای اقامه نماز</w:t>
            </w:r>
            <w:r>
              <w:rPr>
                <w:rStyle w:val="IndexLink"/>
                <w:rtl w:val="true"/>
              </w:rPr>
              <w:tab/>
            </w:r>
            <w:r>
              <w:rPr>
                <w:rStyle w:val="IndexLink"/>
              </w:rPr>
              <w:t>93</w:t>
            </w:r>
          </w:hyperlink>
        </w:p>
        <w:p>
          <w:pPr>
            <w:pStyle w:val="Contents2"/>
            <w:tabs>
              <w:tab w:val="clear" w:pos="8743"/>
              <w:tab w:val="right" w:pos="9026" w:leader="dot"/>
            </w:tabs>
            <w:rPr/>
          </w:pPr>
          <w:hyperlink w:anchor="__RefHeading___Toc4959398_2870459653">
            <w:r>
              <w:rPr>
                <w:webHidden/>
                <w:rStyle w:val="IndexLink"/>
                <w:rtl w:val="true"/>
              </w:rPr>
              <w:t xml:space="preserve">نکته ها </w:t>
            </w:r>
            <w:r>
              <w:rPr>
                <w:rStyle w:val="IndexLink"/>
                <w:rtl w:val="true"/>
              </w:rPr>
              <w:t>:</w:t>
              <w:tab/>
            </w:r>
            <w:r>
              <w:rPr>
                <w:rStyle w:val="IndexLink"/>
              </w:rPr>
              <w:t>93</w:t>
            </w:r>
          </w:hyperlink>
        </w:p>
        <w:p>
          <w:pPr>
            <w:pStyle w:val="Contents2"/>
            <w:tabs>
              <w:tab w:val="clear" w:pos="8743"/>
              <w:tab w:val="right" w:pos="9026" w:leader="dot"/>
            </w:tabs>
            <w:rPr/>
          </w:pPr>
          <w:hyperlink w:anchor="__RefHeading___Toc4959400_2870459653">
            <w:r>
              <w:rPr>
                <w:webHidden/>
                <w:rStyle w:val="IndexLink"/>
                <w:rtl w:val="true"/>
              </w:rPr>
              <w:t xml:space="preserve">پیام ها </w:t>
            </w:r>
            <w:r>
              <w:rPr>
                <w:rStyle w:val="IndexLink"/>
                <w:rtl w:val="true"/>
              </w:rPr>
              <w:t>:</w:t>
              <w:tab/>
            </w:r>
            <w:r>
              <w:rPr>
                <w:rStyle w:val="IndexLink"/>
              </w:rPr>
              <w:t>94</w:t>
            </w:r>
          </w:hyperlink>
        </w:p>
        <w:p>
          <w:pPr>
            <w:pStyle w:val="Contents2"/>
            <w:tabs>
              <w:tab w:val="clear" w:pos="8743"/>
              <w:tab w:val="right" w:pos="9026" w:leader="dot"/>
            </w:tabs>
            <w:rPr/>
          </w:pPr>
          <w:hyperlink w:anchor="__RefHeading___Toc4959402_2870459653">
            <w:r>
              <w:rPr>
                <w:webHidden/>
                <w:rStyle w:val="IndexLink"/>
                <w:rtl w:val="true"/>
              </w:rPr>
              <w:t>برای اقامه نماز از خدا کمک بگیریم</w:t>
            </w:r>
            <w:r>
              <w:rPr>
                <w:rStyle w:val="IndexLink"/>
                <w:rtl w:val="true"/>
              </w:rPr>
              <w:tab/>
            </w:r>
            <w:r>
              <w:rPr>
                <w:rStyle w:val="IndexLink"/>
              </w:rPr>
              <w:t>95</w:t>
            </w:r>
          </w:hyperlink>
        </w:p>
        <w:p>
          <w:pPr>
            <w:pStyle w:val="Contents2"/>
            <w:tabs>
              <w:tab w:val="clear" w:pos="8743"/>
              <w:tab w:val="right" w:pos="9026" w:leader="dot"/>
            </w:tabs>
            <w:rPr/>
          </w:pPr>
          <w:hyperlink w:anchor="__RefHeading___Toc4959404_2870459653">
            <w:r>
              <w:rPr>
                <w:webHidden/>
                <w:rStyle w:val="IndexLink"/>
                <w:rtl w:val="true"/>
              </w:rPr>
              <w:t xml:space="preserve">نکته ها </w:t>
            </w:r>
            <w:r>
              <w:rPr>
                <w:rStyle w:val="IndexLink"/>
                <w:rtl w:val="true"/>
              </w:rPr>
              <w:t>:</w:t>
              <w:tab/>
            </w:r>
            <w:r>
              <w:rPr>
                <w:rStyle w:val="IndexLink"/>
              </w:rPr>
              <w:t>95</w:t>
            </w:r>
          </w:hyperlink>
        </w:p>
        <w:p>
          <w:pPr>
            <w:pStyle w:val="Contents2"/>
            <w:tabs>
              <w:tab w:val="clear" w:pos="8743"/>
              <w:tab w:val="right" w:pos="9026" w:leader="dot"/>
            </w:tabs>
            <w:rPr/>
          </w:pPr>
          <w:hyperlink w:anchor="__RefHeading___Toc4959406_2870459653">
            <w:r>
              <w:rPr>
                <w:webHidden/>
                <w:rStyle w:val="IndexLink"/>
                <w:rtl w:val="true"/>
              </w:rPr>
              <w:t xml:space="preserve">پیام ها </w:t>
            </w:r>
            <w:r>
              <w:rPr>
                <w:rStyle w:val="IndexLink"/>
                <w:rtl w:val="true"/>
              </w:rPr>
              <w:t>:</w:t>
              <w:tab/>
            </w:r>
            <w:r>
              <w:rPr>
                <w:rStyle w:val="IndexLink"/>
              </w:rPr>
              <w:t>96</w:t>
            </w:r>
          </w:hyperlink>
        </w:p>
        <w:p>
          <w:pPr>
            <w:pStyle w:val="Contents2"/>
            <w:tabs>
              <w:tab w:val="clear" w:pos="8743"/>
              <w:tab w:val="right" w:pos="9026" w:leader="dot"/>
            </w:tabs>
            <w:rPr/>
          </w:pPr>
          <w:hyperlink w:anchor="__RefHeading___Toc4959408_2870459653">
            <w:r>
              <w:rPr>
                <w:webHidden/>
                <w:rStyle w:val="IndexLink"/>
                <w:rtl w:val="true"/>
              </w:rPr>
              <w:t>نماز ، عامل باز دارنده از فساد اقتصادی</w:t>
            </w:r>
            <w:r>
              <w:rPr>
                <w:rStyle w:val="IndexLink"/>
                <w:rtl w:val="true"/>
              </w:rPr>
              <w:tab/>
            </w:r>
            <w:r>
              <w:rPr>
                <w:rStyle w:val="IndexLink"/>
              </w:rPr>
              <w:t>97</w:t>
            </w:r>
          </w:hyperlink>
        </w:p>
        <w:p>
          <w:pPr>
            <w:pStyle w:val="Contents2"/>
            <w:tabs>
              <w:tab w:val="clear" w:pos="8743"/>
              <w:tab w:val="right" w:pos="9026" w:leader="dot"/>
            </w:tabs>
            <w:rPr/>
          </w:pPr>
          <w:hyperlink w:anchor="__RefHeading___Toc4959410_2870459653">
            <w:r>
              <w:rPr>
                <w:webHidden/>
                <w:rStyle w:val="IndexLink"/>
                <w:rtl w:val="true"/>
              </w:rPr>
              <w:t xml:space="preserve">پیام ها </w:t>
            </w:r>
            <w:r>
              <w:rPr>
                <w:rStyle w:val="IndexLink"/>
                <w:rtl w:val="true"/>
              </w:rPr>
              <w:t>:</w:t>
              <w:tab/>
            </w:r>
            <w:r>
              <w:rPr>
                <w:rStyle w:val="IndexLink"/>
              </w:rPr>
              <w:t>97</w:t>
            </w:r>
          </w:hyperlink>
        </w:p>
        <w:p>
          <w:pPr>
            <w:pStyle w:val="Contents2"/>
            <w:tabs>
              <w:tab w:val="clear" w:pos="8743"/>
              <w:tab w:val="right" w:pos="9026" w:leader="dot"/>
            </w:tabs>
            <w:rPr/>
          </w:pPr>
          <w:hyperlink w:anchor="__RefHeading___Toc4959412_2870459653">
            <w:r>
              <w:rPr>
                <w:webHidden/>
                <w:rStyle w:val="IndexLink"/>
                <w:rtl w:val="true"/>
              </w:rPr>
              <w:t>نماز ، روشن ترین نمونه کار نیک</w:t>
            </w:r>
            <w:r>
              <w:rPr>
                <w:rStyle w:val="IndexLink"/>
                <w:rtl w:val="true"/>
              </w:rPr>
              <w:tab/>
            </w:r>
            <w:r>
              <w:rPr>
                <w:rStyle w:val="IndexLink"/>
              </w:rPr>
              <w:t>98</w:t>
            </w:r>
          </w:hyperlink>
        </w:p>
        <w:p>
          <w:pPr>
            <w:pStyle w:val="Contents2"/>
            <w:tabs>
              <w:tab w:val="clear" w:pos="8743"/>
              <w:tab w:val="right" w:pos="9026" w:leader="dot"/>
            </w:tabs>
            <w:rPr/>
          </w:pPr>
          <w:hyperlink w:anchor="__RefHeading___Toc4959414_2870459653">
            <w:r>
              <w:rPr>
                <w:webHidden/>
                <w:rStyle w:val="IndexLink"/>
                <w:rtl w:val="true"/>
              </w:rPr>
              <w:t xml:space="preserve">نکته ها </w:t>
            </w:r>
            <w:r>
              <w:rPr>
                <w:rStyle w:val="IndexLink"/>
                <w:rtl w:val="true"/>
              </w:rPr>
              <w:t>:</w:t>
              <w:tab/>
            </w:r>
            <w:r>
              <w:rPr>
                <w:rStyle w:val="IndexLink"/>
              </w:rPr>
              <w:t>98</w:t>
            </w:r>
          </w:hyperlink>
        </w:p>
        <w:p>
          <w:pPr>
            <w:pStyle w:val="Contents2"/>
            <w:tabs>
              <w:tab w:val="clear" w:pos="8743"/>
              <w:tab w:val="right" w:pos="9026" w:leader="dot"/>
            </w:tabs>
            <w:rPr/>
          </w:pPr>
          <w:hyperlink w:anchor="__RefHeading___Toc4959416_2870459653">
            <w:r>
              <w:rPr>
                <w:webHidden/>
                <w:rStyle w:val="IndexLink"/>
                <w:rtl w:val="true"/>
              </w:rPr>
              <w:t xml:space="preserve">امید بخش ترین آیه ی قرآن </w:t>
            </w:r>
            <w:r>
              <w:rPr>
                <w:rStyle w:val="IndexLink"/>
                <w:rtl w:val="true"/>
              </w:rPr>
              <w:t>:</w:t>
              <w:tab/>
            </w:r>
            <w:r>
              <w:rPr>
                <w:rStyle w:val="IndexLink"/>
              </w:rPr>
              <w:t>98</w:t>
            </w:r>
          </w:hyperlink>
        </w:p>
        <w:p>
          <w:pPr>
            <w:pStyle w:val="Contents2"/>
            <w:tabs>
              <w:tab w:val="clear" w:pos="8743"/>
              <w:tab w:val="right" w:pos="9026" w:leader="dot"/>
            </w:tabs>
            <w:rPr/>
          </w:pPr>
          <w:hyperlink w:anchor="__RefHeading___Toc4959418_2870459653">
            <w:r>
              <w:rPr>
                <w:webHidden/>
                <w:rStyle w:val="IndexLink"/>
                <w:rtl w:val="true"/>
              </w:rPr>
              <w:t xml:space="preserve">پیام ها </w:t>
            </w:r>
            <w:r>
              <w:rPr>
                <w:rStyle w:val="IndexLink"/>
                <w:rtl w:val="true"/>
              </w:rPr>
              <w:t>:</w:t>
              <w:tab/>
            </w:r>
            <w:r>
              <w:rPr>
                <w:rStyle w:val="IndexLink"/>
              </w:rPr>
              <w:t>99</w:t>
            </w:r>
          </w:hyperlink>
        </w:p>
        <w:p>
          <w:pPr>
            <w:pStyle w:val="Contents2"/>
            <w:tabs>
              <w:tab w:val="clear" w:pos="8743"/>
              <w:tab w:val="right" w:pos="9026" w:leader="dot"/>
            </w:tabs>
            <w:rPr/>
          </w:pPr>
          <w:hyperlink w:anchor="__RefHeading___Toc4959420_2870459653">
            <w:r>
              <w:rPr>
                <w:webHidden/>
                <w:rStyle w:val="IndexLink"/>
                <w:rtl w:val="true"/>
              </w:rPr>
              <w:t>نماز ، عامل زدودن آلودگی ها</w:t>
            </w:r>
            <w:r>
              <w:rPr>
                <w:rStyle w:val="IndexLink"/>
                <w:rtl w:val="true"/>
              </w:rPr>
              <w:tab/>
            </w:r>
            <w:r>
              <w:rPr>
                <w:rStyle w:val="IndexLink"/>
              </w:rPr>
              <w:t>100</w:t>
            </w:r>
          </w:hyperlink>
        </w:p>
        <w:p>
          <w:pPr>
            <w:pStyle w:val="Contents2"/>
            <w:tabs>
              <w:tab w:val="clear" w:pos="8743"/>
              <w:tab w:val="right" w:pos="9026" w:leader="dot"/>
            </w:tabs>
            <w:rPr/>
          </w:pPr>
          <w:hyperlink w:anchor="__RefHeading___Toc4959422_2870459653">
            <w:r>
              <w:rPr>
                <w:webHidden/>
                <w:rStyle w:val="IndexLink"/>
                <w:rtl w:val="true"/>
              </w:rPr>
              <w:t xml:space="preserve">نکته ها </w:t>
            </w:r>
            <w:r>
              <w:rPr>
                <w:rStyle w:val="IndexLink"/>
                <w:rtl w:val="true"/>
              </w:rPr>
              <w:t>:</w:t>
              <w:tab/>
            </w:r>
            <w:r>
              <w:rPr>
                <w:rStyle w:val="IndexLink"/>
              </w:rPr>
              <w:t>100</w:t>
            </w:r>
          </w:hyperlink>
        </w:p>
        <w:p>
          <w:pPr>
            <w:pStyle w:val="Contents2"/>
            <w:tabs>
              <w:tab w:val="clear" w:pos="8743"/>
              <w:tab w:val="right" w:pos="9026" w:leader="dot"/>
            </w:tabs>
            <w:rPr/>
          </w:pPr>
          <w:hyperlink w:anchor="__RefHeading___Toc4959424_2870459653">
            <w:r>
              <w:rPr>
                <w:webHidden/>
                <w:rStyle w:val="IndexLink"/>
                <w:rtl w:val="true"/>
              </w:rPr>
              <w:t xml:space="preserve">پیام ها </w:t>
            </w:r>
            <w:r>
              <w:rPr>
                <w:rStyle w:val="IndexLink"/>
                <w:rtl w:val="true"/>
              </w:rPr>
              <w:t>:</w:t>
              <w:tab/>
            </w:r>
            <w:r>
              <w:rPr>
                <w:rStyle w:val="IndexLink"/>
              </w:rPr>
              <w:t>102</w:t>
            </w:r>
          </w:hyperlink>
        </w:p>
        <w:p>
          <w:pPr>
            <w:pStyle w:val="Contents2"/>
            <w:tabs>
              <w:tab w:val="clear" w:pos="8743"/>
              <w:tab w:val="right" w:pos="9026" w:leader="dot"/>
            </w:tabs>
            <w:rPr/>
          </w:pPr>
          <w:hyperlink w:anchor="__RefHeading___Toc4959426_2870459653">
            <w:r>
              <w:rPr>
                <w:webHidden/>
                <w:rStyle w:val="IndexLink"/>
                <w:rtl w:val="true"/>
              </w:rPr>
              <w:t>جایگاه ویژه نماز صبح</w:t>
            </w:r>
            <w:r>
              <w:rPr>
                <w:rStyle w:val="IndexLink"/>
                <w:rtl w:val="true"/>
              </w:rPr>
              <w:tab/>
            </w:r>
            <w:r>
              <w:rPr>
                <w:rStyle w:val="IndexLink"/>
              </w:rPr>
              <w:t>103</w:t>
            </w:r>
          </w:hyperlink>
        </w:p>
        <w:p>
          <w:pPr>
            <w:pStyle w:val="Contents2"/>
            <w:tabs>
              <w:tab w:val="clear" w:pos="8743"/>
              <w:tab w:val="right" w:pos="9026" w:leader="dot"/>
            </w:tabs>
            <w:rPr/>
          </w:pPr>
          <w:hyperlink w:anchor="__RefHeading___Toc4959428_2870459653">
            <w:r>
              <w:rPr>
                <w:webHidden/>
                <w:rStyle w:val="IndexLink"/>
                <w:rtl w:val="true"/>
              </w:rPr>
              <w:t xml:space="preserve">نکته ها </w:t>
            </w:r>
            <w:r>
              <w:rPr>
                <w:rStyle w:val="IndexLink"/>
                <w:rtl w:val="true"/>
              </w:rPr>
              <w:t>:</w:t>
              <w:tab/>
            </w:r>
            <w:r>
              <w:rPr>
                <w:rStyle w:val="IndexLink"/>
              </w:rPr>
              <w:t>103</w:t>
            </w:r>
          </w:hyperlink>
        </w:p>
        <w:p>
          <w:pPr>
            <w:pStyle w:val="Contents2"/>
            <w:tabs>
              <w:tab w:val="clear" w:pos="8743"/>
              <w:tab w:val="right" w:pos="9026" w:leader="dot"/>
            </w:tabs>
            <w:rPr/>
          </w:pPr>
          <w:hyperlink w:anchor="__RefHeading___Toc4959430_2870459653">
            <w:r>
              <w:rPr>
                <w:webHidden/>
                <w:rStyle w:val="IndexLink"/>
                <w:rtl w:val="true"/>
              </w:rPr>
              <w:t xml:space="preserve">پیام ها </w:t>
            </w:r>
            <w:r>
              <w:rPr>
                <w:rStyle w:val="IndexLink"/>
                <w:rtl w:val="true"/>
              </w:rPr>
              <w:t>:</w:t>
              <w:tab/>
            </w:r>
            <w:r>
              <w:rPr>
                <w:rStyle w:val="IndexLink"/>
              </w:rPr>
              <w:t>103</w:t>
            </w:r>
          </w:hyperlink>
        </w:p>
        <w:p>
          <w:pPr>
            <w:pStyle w:val="Contents2"/>
            <w:tabs>
              <w:tab w:val="clear" w:pos="8743"/>
              <w:tab w:val="right" w:pos="9026" w:leader="dot"/>
            </w:tabs>
            <w:rPr/>
          </w:pPr>
          <w:hyperlink w:anchor="__RefHeading___Toc4959432_2870459653">
            <w:r>
              <w:rPr>
                <w:webHidden/>
                <w:rStyle w:val="IndexLink"/>
                <w:rtl w:val="true"/>
              </w:rPr>
              <w:t>رعایت اعتدال در قرائت نماز</w:t>
            </w:r>
            <w:r>
              <w:rPr>
                <w:rStyle w:val="IndexLink"/>
                <w:rtl w:val="true"/>
              </w:rPr>
              <w:tab/>
            </w:r>
            <w:r>
              <w:rPr>
                <w:rStyle w:val="IndexLink"/>
              </w:rPr>
              <w:t>104</w:t>
            </w:r>
          </w:hyperlink>
        </w:p>
        <w:p>
          <w:pPr>
            <w:pStyle w:val="Contents2"/>
            <w:tabs>
              <w:tab w:val="clear" w:pos="8743"/>
              <w:tab w:val="right" w:pos="9026" w:leader="dot"/>
            </w:tabs>
            <w:rPr/>
          </w:pPr>
          <w:hyperlink w:anchor="__RefHeading___Toc4959434_2870459653">
            <w:r>
              <w:rPr>
                <w:webHidden/>
                <w:rStyle w:val="IndexLink"/>
                <w:rtl w:val="true"/>
              </w:rPr>
              <w:t xml:space="preserve">نکته ها </w:t>
            </w:r>
            <w:r>
              <w:rPr>
                <w:rStyle w:val="IndexLink"/>
                <w:rtl w:val="true"/>
              </w:rPr>
              <w:t>:</w:t>
              <w:tab/>
            </w:r>
            <w:r>
              <w:rPr>
                <w:rStyle w:val="IndexLink"/>
              </w:rPr>
              <w:t>104</w:t>
            </w:r>
          </w:hyperlink>
        </w:p>
        <w:p>
          <w:pPr>
            <w:pStyle w:val="Contents2"/>
            <w:tabs>
              <w:tab w:val="clear" w:pos="8743"/>
              <w:tab w:val="right" w:pos="9026" w:leader="dot"/>
            </w:tabs>
            <w:rPr/>
          </w:pPr>
          <w:hyperlink w:anchor="__RefHeading___Toc4959436_2870459653">
            <w:r>
              <w:rPr>
                <w:webHidden/>
                <w:rStyle w:val="IndexLink"/>
                <w:rtl w:val="true"/>
              </w:rPr>
              <w:t xml:space="preserve">پیام ها </w:t>
            </w:r>
            <w:r>
              <w:rPr>
                <w:rStyle w:val="IndexLink"/>
                <w:rtl w:val="true"/>
              </w:rPr>
              <w:t>:</w:t>
              <w:tab/>
            </w:r>
            <w:r>
              <w:rPr>
                <w:rStyle w:val="IndexLink"/>
              </w:rPr>
              <w:t>104</w:t>
            </w:r>
          </w:hyperlink>
        </w:p>
        <w:p>
          <w:pPr>
            <w:pStyle w:val="Contents2"/>
            <w:tabs>
              <w:tab w:val="clear" w:pos="8743"/>
              <w:tab w:val="right" w:pos="9026" w:leader="dot"/>
            </w:tabs>
            <w:rPr/>
          </w:pPr>
          <w:hyperlink w:anchor="__RefHeading___Toc4959438_2870459653">
            <w:r>
              <w:rPr>
                <w:webHidden/>
                <w:rStyle w:val="IndexLink"/>
                <w:rtl w:val="true"/>
              </w:rPr>
              <w:t>نماز ، سفارش خداوند به پیامبران الهی</w:t>
            </w:r>
            <w:r>
              <w:rPr>
                <w:rStyle w:val="IndexLink"/>
                <w:rtl w:val="true"/>
              </w:rPr>
              <w:tab/>
            </w:r>
            <w:r>
              <w:rPr>
                <w:rStyle w:val="IndexLink"/>
              </w:rPr>
              <w:t>105</w:t>
            </w:r>
          </w:hyperlink>
        </w:p>
        <w:p>
          <w:pPr>
            <w:pStyle w:val="Contents2"/>
            <w:tabs>
              <w:tab w:val="clear" w:pos="8743"/>
              <w:tab w:val="right" w:pos="9026" w:leader="dot"/>
            </w:tabs>
            <w:rPr/>
          </w:pPr>
          <w:hyperlink w:anchor="__RefHeading___Toc4959440_2870459653">
            <w:r>
              <w:rPr>
                <w:webHidden/>
                <w:rStyle w:val="IndexLink"/>
                <w:rtl w:val="true"/>
              </w:rPr>
              <w:t xml:space="preserve">نکته ها </w:t>
            </w:r>
            <w:r>
              <w:rPr>
                <w:rStyle w:val="IndexLink"/>
                <w:rtl w:val="true"/>
              </w:rPr>
              <w:t>:</w:t>
              <w:tab/>
            </w:r>
            <w:r>
              <w:rPr>
                <w:rStyle w:val="IndexLink"/>
              </w:rPr>
              <w:t>105</w:t>
            </w:r>
          </w:hyperlink>
        </w:p>
        <w:p>
          <w:pPr>
            <w:pStyle w:val="Contents2"/>
            <w:tabs>
              <w:tab w:val="clear" w:pos="8743"/>
              <w:tab w:val="right" w:pos="9026" w:leader="dot"/>
            </w:tabs>
            <w:rPr/>
          </w:pPr>
          <w:hyperlink w:anchor="__RefHeading___Toc4959442_2870459653">
            <w:r>
              <w:rPr>
                <w:webHidden/>
                <w:rStyle w:val="IndexLink"/>
                <w:rtl w:val="true"/>
              </w:rPr>
              <w:t xml:space="preserve">پیام ها </w:t>
            </w:r>
            <w:r>
              <w:rPr>
                <w:rStyle w:val="IndexLink"/>
                <w:rtl w:val="true"/>
              </w:rPr>
              <w:t>:</w:t>
              <w:tab/>
            </w:r>
            <w:r>
              <w:rPr>
                <w:rStyle w:val="IndexLink"/>
              </w:rPr>
              <w:t>106</w:t>
            </w:r>
          </w:hyperlink>
        </w:p>
        <w:p>
          <w:pPr>
            <w:pStyle w:val="Contents2"/>
            <w:tabs>
              <w:tab w:val="clear" w:pos="8743"/>
              <w:tab w:val="right" w:pos="9026" w:leader="dot"/>
            </w:tabs>
            <w:rPr/>
          </w:pPr>
          <w:hyperlink w:anchor="__RefHeading___Toc4959444_2870459653">
            <w:r>
              <w:rPr>
                <w:webHidden/>
                <w:rStyle w:val="IndexLink"/>
                <w:rtl w:val="true"/>
              </w:rPr>
              <w:t>نماز و خانواده</w:t>
            </w:r>
            <w:r>
              <w:rPr>
                <w:rStyle w:val="IndexLink"/>
                <w:rtl w:val="true"/>
              </w:rPr>
              <w:tab/>
            </w:r>
            <w:r>
              <w:rPr>
                <w:rStyle w:val="IndexLink"/>
              </w:rPr>
              <w:t>107</w:t>
            </w:r>
          </w:hyperlink>
        </w:p>
        <w:p>
          <w:pPr>
            <w:pStyle w:val="Contents2"/>
            <w:tabs>
              <w:tab w:val="clear" w:pos="8743"/>
              <w:tab w:val="right" w:pos="9026" w:leader="dot"/>
            </w:tabs>
            <w:rPr/>
          </w:pPr>
          <w:hyperlink w:anchor="__RefHeading___Toc4959446_2870459653">
            <w:r>
              <w:rPr>
                <w:webHidden/>
                <w:rStyle w:val="IndexLink"/>
                <w:rtl w:val="true"/>
              </w:rPr>
              <w:t xml:space="preserve">نکته ها </w:t>
            </w:r>
            <w:r>
              <w:rPr>
                <w:rStyle w:val="IndexLink"/>
                <w:rtl w:val="true"/>
              </w:rPr>
              <w:t>:</w:t>
              <w:tab/>
            </w:r>
            <w:r>
              <w:rPr>
                <w:rStyle w:val="IndexLink"/>
              </w:rPr>
              <w:t>107</w:t>
            </w:r>
          </w:hyperlink>
        </w:p>
        <w:p>
          <w:pPr>
            <w:pStyle w:val="Contents2"/>
            <w:tabs>
              <w:tab w:val="clear" w:pos="8743"/>
              <w:tab w:val="right" w:pos="9026" w:leader="dot"/>
            </w:tabs>
            <w:rPr/>
          </w:pPr>
          <w:hyperlink w:anchor="__RefHeading___Toc4959448_2870459653">
            <w:r>
              <w:rPr>
                <w:webHidden/>
                <w:rStyle w:val="IndexLink"/>
                <w:rtl w:val="true"/>
              </w:rPr>
              <w:t xml:space="preserve">پیام ها </w:t>
            </w:r>
            <w:r>
              <w:rPr>
                <w:rStyle w:val="IndexLink"/>
                <w:rtl w:val="true"/>
              </w:rPr>
              <w:t>:</w:t>
              <w:tab/>
            </w:r>
            <w:r>
              <w:rPr>
                <w:rStyle w:val="IndexLink"/>
              </w:rPr>
              <w:t>108</w:t>
            </w:r>
          </w:hyperlink>
        </w:p>
        <w:p>
          <w:pPr>
            <w:pStyle w:val="Contents2"/>
            <w:tabs>
              <w:tab w:val="clear" w:pos="8743"/>
              <w:tab w:val="right" w:pos="9026" w:leader="dot"/>
            </w:tabs>
            <w:rPr/>
          </w:pPr>
          <w:hyperlink w:anchor="__RefHeading___Toc4959450_2870459653">
            <w:r>
              <w:rPr>
                <w:webHidden/>
                <w:rStyle w:val="IndexLink"/>
                <w:rtl w:val="true"/>
              </w:rPr>
              <w:t>کیفر تباه کردن نماز</w:t>
            </w:r>
            <w:r>
              <w:rPr>
                <w:rStyle w:val="IndexLink"/>
                <w:rtl w:val="true"/>
              </w:rPr>
              <w:tab/>
            </w:r>
            <w:r>
              <w:rPr>
                <w:rStyle w:val="IndexLink"/>
              </w:rPr>
              <w:t>109</w:t>
            </w:r>
          </w:hyperlink>
        </w:p>
        <w:p>
          <w:pPr>
            <w:pStyle w:val="Contents2"/>
            <w:tabs>
              <w:tab w:val="clear" w:pos="8743"/>
              <w:tab w:val="right" w:pos="9026" w:leader="dot"/>
            </w:tabs>
            <w:rPr/>
          </w:pPr>
          <w:hyperlink w:anchor="__RefHeading___Toc4959452_2870459653">
            <w:r>
              <w:rPr>
                <w:webHidden/>
                <w:rStyle w:val="IndexLink"/>
                <w:rtl w:val="true"/>
              </w:rPr>
              <w:t xml:space="preserve">نکته ها </w:t>
            </w:r>
            <w:r>
              <w:rPr>
                <w:rStyle w:val="IndexLink"/>
                <w:rtl w:val="true"/>
              </w:rPr>
              <w:t>:</w:t>
              <w:tab/>
            </w:r>
            <w:r>
              <w:rPr>
                <w:rStyle w:val="IndexLink"/>
              </w:rPr>
              <w:t>109</w:t>
            </w:r>
          </w:hyperlink>
        </w:p>
        <w:p>
          <w:pPr>
            <w:pStyle w:val="Contents2"/>
            <w:tabs>
              <w:tab w:val="clear" w:pos="8743"/>
              <w:tab w:val="right" w:pos="9026" w:leader="dot"/>
            </w:tabs>
            <w:rPr/>
          </w:pPr>
          <w:hyperlink w:anchor="__RefHeading___Toc4959454_2870459653">
            <w:r>
              <w:rPr>
                <w:webHidden/>
                <w:rStyle w:val="IndexLink"/>
                <w:rtl w:val="true"/>
              </w:rPr>
              <w:t xml:space="preserve">توبه در قرآن </w:t>
            </w:r>
            <w:r>
              <w:rPr>
                <w:rStyle w:val="IndexLink"/>
                <w:rtl w:val="true"/>
              </w:rPr>
              <w:t>:</w:t>
              <w:tab/>
            </w:r>
            <w:r>
              <w:rPr>
                <w:rStyle w:val="IndexLink"/>
              </w:rPr>
              <w:t>109</w:t>
            </w:r>
          </w:hyperlink>
        </w:p>
        <w:p>
          <w:pPr>
            <w:pStyle w:val="Contents2"/>
            <w:tabs>
              <w:tab w:val="clear" w:pos="8743"/>
              <w:tab w:val="right" w:pos="9026" w:leader="dot"/>
            </w:tabs>
            <w:rPr/>
          </w:pPr>
          <w:hyperlink w:anchor="__RefHeading___Toc4959456_2870459653">
            <w:r>
              <w:rPr>
                <w:webHidden/>
                <w:rStyle w:val="IndexLink"/>
                <w:rtl w:val="true"/>
              </w:rPr>
              <w:t xml:space="preserve">پیام ها </w:t>
            </w:r>
            <w:r>
              <w:rPr>
                <w:rStyle w:val="IndexLink"/>
                <w:rtl w:val="true"/>
              </w:rPr>
              <w:t>:</w:t>
              <w:tab/>
            </w:r>
            <w:r>
              <w:rPr>
                <w:rStyle w:val="IndexLink"/>
              </w:rPr>
              <w:t>110</w:t>
            </w:r>
          </w:hyperlink>
        </w:p>
        <w:p>
          <w:pPr>
            <w:pStyle w:val="Contents2"/>
            <w:tabs>
              <w:tab w:val="clear" w:pos="8743"/>
              <w:tab w:val="right" w:pos="9026" w:leader="dot"/>
            </w:tabs>
            <w:rPr/>
          </w:pPr>
          <w:hyperlink w:anchor="__RefHeading___Toc4959458_2870459653">
            <w:r>
              <w:rPr>
                <w:webHidden/>
                <w:rStyle w:val="IndexLink"/>
                <w:rtl w:val="true"/>
              </w:rPr>
              <w:t>یاد خدا ، بهترین فلسفه نماز</w:t>
            </w:r>
            <w:r>
              <w:rPr>
                <w:rStyle w:val="IndexLink"/>
                <w:rtl w:val="true"/>
              </w:rPr>
              <w:tab/>
            </w:r>
            <w:r>
              <w:rPr>
                <w:rStyle w:val="IndexLink"/>
              </w:rPr>
              <w:t>111</w:t>
            </w:r>
          </w:hyperlink>
        </w:p>
        <w:p>
          <w:pPr>
            <w:pStyle w:val="Contents2"/>
            <w:tabs>
              <w:tab w:val="clear" w:pos="8743"/>
              <w:tab w:val="right" w:pos="9026" w:leader="dot"/>
            </w:tabs>
            <w:rPr/>
          </w:pPr>
          <w:hyperlink w:anchor="__RefHeading___Toc4959460_2870459653">
            <w:r>
              <w:rPr>
                <w:webHidden/>
                <w:rStyle w:val="IndexLink"/>
                <w:rtl w:val="true"/>
              </w:rPr>
              <w:t xml:space="preserve">پیام ها </w:t>
            </w:r>
            <w:r>
              <w:rPr>
                <w:rStyle w:val="IndexLink"/>
                <w:rtl w:val="true"/>
              </w:rPr>
              <w:t>:</w:t>
              <w:tab/>
            </w:r>
            <w:r>
              <w:rPr>
                <w:rStyle w:val="IndexLink"/>
              </w:rPr>
              <w:t>111</w:t>
            </w:r>
          </w:hyperlink>
        </w:p>
        <w:p>
          <w:pPr>
            <w:pStyle w:val="Contents2"/>
            <w:tabs>
              <w:tab w:val="clear" w:pos="8743"/>
              <w:tab w:val="right" w:pos="9026" w:leader="dot"/>
            </w:tabs>
            <w:rPr/>
          </w:pPr>
          <w:hyperlink w:anchor="__RefHeading___Toc4959462_2870459653">
            <w:r>
              <w:rPr>
                <w:webHidden/>
                <w:rStyle w:val="IndexLink"/>
                <w:rtl w:val="true"/>
              </w:rPr>
              <w:t>شکیبایی در دعوت به نماز</w:t>
            </w:r>
            <w:r>
              <w:rPr>
                <w:rStyle w:val="IndexLink"/>
                <w:rtl w:val="true"/>
              </w:rPr>
              <w:tab/>
            </w:r>
            <w:r>
              <w:rPr>
                <w:rStyle w:val="IndexLink"/>
              </w:rPr>
              <w:t>112</w:t>
            </w:r>
          </w:hyperlink>
        </w:p>
        <w:p>
          <w:pPr>
            <w:pStyle w:val="Contents2"/>
            <w:tabs>
              <w:tab w:val="clear" w:pos="8743"/>
              <w:tab w:val="right" w:pos="9026" w:leader="dot"/>
            </w:tabs>
            <w:rPr/>
          </w:pPr>
          <w:hyperlink w:anchor="__RefHeading___Toc4959464_2870459653">
            <w:r>
              <w:rPr>
                <w:webHidden/>
                <w:rStyle w:val="IndexLink"/>
                <w:rtl w:val="true"/>
              </w:rPr>
              <w:t xml:space="preserve">نکته ها </w:t>
            </w:r>
            <w:r>
              <w:rPr>
                <w:rStyle w:val="IndexLink"/>
                <w:rtl w:val="true"/>
              </w:rPr>
              <w:t>:</w:t>
              <w:tab/>
            </w:r>
            <w:r>
              <w:rPr>
                <w:rStyle w:val="IndexLink"/>
              </w:rPr>
              <w:t>112</w:t>
            </w:r>
          </w:hyperlink>
        </w:p>
        <w:p>
          <w:pPr>
            <w:pStyle w:val="Contents2"/>
            <w:tabs>
              <w:tab w:val="clear" w:pos="8743"/>
              <w:tab w:val="right" w:pos="9026" w:leader="dot"/>
            </w:tabs>
            <w:rPr/>
          </w:pPr>
          <w:hyperlink w:anchor="__RefHeading___Toc4959466_2870459653">
            <w:r>
              <w:rPr>
                <w:webHidden/>
                <w:rStyle w:val="IndexLink"/>
                <w:rtl w:val="true"/>
              </w:rPr>
              <w:t xml:space="preserve">پیام ها </w:t>
            </w:r>
            <w:r>
              <w:rPr>
                <w:rStyle w:val="IndexLink"/>
                <w:rtl w:val="true"/>
              </w:rPr>
              <w:t>:</w:t>
              <w:tab/>
            </w:r>
            <w:r>
              <w:rPr>
                <w:rStyle w:val="IndexLink"/>
              </w:rPr>
              <w:t>113</w:t>
            </w:r>
          </w:hyperlink>
        </w:p>
        <w:p>
          <w:pPr>
            <w:pStyle w:val="Contents2"/>
            <w:tabs>
              <w:tab w:val="clear" w:pos="8743"/>
              <w:tab w:val="right" w:pos="9026" w:leader="dot"/>
            </w:tabs>
            <w:rPr/>
          </w:pPr>
          <w:hyperlink w:anchor="__RefHeading___Toc4959468_2870459653">
            <w:r>
              <w:rPr>
                <w:webHidden/>
                <w:rStyle w:val="IndexLink"/>
                <w:rtl w:val="true"/>
              </w:rPr>
              <w:t>نماز ، رکن اساسی همۀ ادیان</w:t>
            </w:r>
            <w:r>
              <w:rPr>
                <w:rStyle w:val="IndexLink"/>
                <w:rtl w:val="true"/>
              </w:rPr>
              <w:tab/>
            </w:r>
            <w:r>
              <w:rPr>
                <w:rStyle w:val="IndexLink"/>
              </w:rPr>
              <w:t>114</w:t>
            </w:r>
          </w:hyperlink>
        </w:p>
        <w:p>
          <w:pPr>
            <w:pStyle w:val="Contents2"/>
            <w:tabs>
              <w:tab w:val="clear" w:pos="8743"/>
              <w:tab w:val="right" w:pos="9026" w:leader="dot"/>
            </w:tabs>
            <w:rPr/>
          </w:pPr>
          <w:hyperlink w:anchor="__RefHeading___Toc4959470_2870459653">
            <w:r>
              <w:rPr>
                <w:webHidden/>
                <w:rStyle w:val="IndexLink"/>
                <w:rtl w:val="true"/>
              </w:rPr>
              <w:t xml:space="preserve">پیام ها </w:t>
            </w:r>
            <w:r>
              <w:rPr>
                <w:rStyle w:val="IndexLink"/>
                <w:rtl w:val="true"/>
              </w:rPr>
              <w:t>:</w:t>
              <w:tab/>
            </w:r>
            <w:r>
              <w:rPr>
                <w:rStyle w:val="IndexLink"/>
              </w:rPr>
              <w:t>114</w:t>
            </w:r>
          </w:hyperlink>
        </w:p>
        <w:p>
          <w:pPr>
            <w:pStyle w:val="Contents2"/>
            <w:tabs>
              <w:tab w:val="clear" w:pos="8743"/>
              <w:tab w:val="right" w:pos="9026" w:leader="dot"/>
            </w:tabs>
            <w:rPr/>
          </w:pPr>
          <w:hyperlink w:anchor="__RefHeading___Toc4959472_2870459653">
            <w:r>
              <w:rPr>
                <w:webHidden/>
                <w:rStyle w:val="IndexLink"/>
                <w:rtl w:val="true"/>
              </w:rPr>
              <w:t xml:space="preserve">نماز ، نشانه متواضعان </w:t>
            </w:r>
            <w:r>
              <w:rPr>
                <w:rStyle w:val="IndexLink"/>
                <w:rtl w:val="true"/>
              </w:rPr>
              <w:t xml:space="preserve">( </w:t>
            </w:r>
            <w:r>
              <w:rPr>
                <w:rStyle w:val="IndexLink"/>
                <w:rtl w:val="true"/>
              </w:rPr>
              <w:t xml:space="preserve">مُخبِتین </w:t>
            </w:r>
            <w:r>
              <w:rPr>
                <w:rStyle w:val="IndexLink"/>
                <w:rtl w:val="true"/>
              </w:rPr>
              <w:t>)</w:t>
              <w:tab/>
            </w:r>
            <w:r>
              <w:rPr>
                <w:rStyle w:val="IndexLink"/>
              </w:rPr>
              <w:t>115</w:t>
            </w:r>
          </w:hyperlink>
        </w:p>
        <w:p>
          <w:pPr>
            <w:pStyle w:val="Contents2"/>
            <w:tabs>
              <w:tab w:val="clear" w:pos="8743"/>
              <w:tab w:val="right" w:pos="9026" w:leader="dot"/>
            </w:tabs>
            <w:rPr/>
          </w:pPr>
          <w:hyperlink w:anchor="__RefHeading___Toc4959474_2870459653">
            <w:r>
              <w:rPr>
                <w:webHidden/>
                <w:rStyle w:val="IndexLink"/>
                <w:rtl w:val="true"/>
              </w:rPr>
              <w:t xml:space="preserve">نکته ها </w:t>
            </w:r>
            <w:r>
              <w:rPr>
                <w:rStyle w:val="IndexLink"/>
                <w:rtl w:val="true"/>
              </w:rPr>
              <w:t>:</w:t>
              <w:tab/>
            </w:r>
            <w:r>
              <w:rPr>
                <w:rStyle w:val="IndexLink"/>
              </w:rPr>
              <w:t>115</w:t>
            </w:r>
          </w:hyperlink>
        </w:p>
        <w:p>
          <w:pPr>
            <w:pStyle w:val="Contents2"/>
            <w:tabs>
              <w:tab w:val="clear" w:pos="8743"/>
              <w:tab w:val="right" w:pos="9026" w:leader="dot"/>
            </w:tabs>
            <w:rPr/>
          </w:pPr>
          <w:hyperlink w:anchor="__RefHeading___Toc4959476_2870459653">
            <w:r>
              <w:rPr>
                <w:webHidden/>
                <w:rStyle w:val="IndexLink"/>
                <w:rtl w:val="true"/>
              </w:rPr>
              <w:t xml:space="preserve">پیام ها </w:t>
            </w:r>
            <w:r>
              <w:rPr>
                <w:rStyle w:val="IndexLink"/>
                <w:rtl w:val="true"/>
              </w:rPr>
              <w:t>:</w:t>
              <w:tab/>
            </w:r>
            <w:r>
              <w:rPr>
                <w:rStyle w:val="IndexLink"/>
              </w:rPr>
              <w:t>116</w:t>
            </w:r>
          </w:hyperlink>
        </w:p>
        <w:p>
          <w:pPr>
            <w:pStyle w:val="Contents2"/>
            <w:tabs>
              <w:tab w:val="clear" w:pos="8743"/>
              <w:tab w:val="right" w:pos="9026" w:leader="dot"/>
            </w:tabs>
            <w:rPr/>
          </w:pPr>
          <w:hyperlink w:anchor="__RefHeading___Toc4959478_2870459653">
            <w:r>
              <w:rPr>
                <w:webHidden/>
                <w:rStyle w:val="IndexLink"/>
                <w:rtl w:val="true"/>
              </w:rPr>
              <w:t>اقامه نماز ، نخستین وظیفه کارگزاران اسلامی</w:t>
            </w:r>
            <w:r>
              <w:rPr>
                <w:rStyle w:val="IndexLink"/>
                <w:rtl w:val="true"/>
              </w:rPr>
              <w:tab/>
            </w:r>
            <w:r>
              <w:rPr>
                <w:rStyle w:val="IndexLink"/>
              </w:rPr>
              <w:t>116</w:t>
            </w:r>
          </w:hyperlink>
        </w:p>
        <w:p>
          <w:pPr>
            <w:pStyle w:val="Contents2"/>
            <w:tabs>
              <w:tab w:val="clear" w:pos="8743"/>
              <w:tab w:val="right" w:pos="9026" w:leader="dot"/>
            </w:tabs>
            <w:rPr/>
          </w:pPr>
          <w:hyperlink w:anchor="__RefHeading___Toc4959480_2870459653">
            <w:r>
              <w:rPr>
                <w:webHidden/>
                <w:rStyle w:val="IndexLink"/>
                <w:rtl w:val="true"/>
              </w:rPr>
              <w:t xml:space="preserve">نکته ها </w:t>
            </w:r>
            <w:r>
              <w:rPr>
                <w:rStyle w:val="IndexLink"/>
                <w:rtl w:val="true"/>
              </w:rPr>
              <w:t>:</w:t>
              <w:tab/>
            </w:r>
            <w:r>
              <w:rPr>
                <w:rStyle w:val="IndexLink"/>
              </w:rPr>
              <w:t>116</w:t>
            </w:r>
          </w:hyperlink>
        </w:p>
        <w:p>
          <w:pPr>
            <w:pStyle w:val="Contents2"/>
            <w:tabs>
              <w:tab w:val="clear" w:pos="8743"/>
              <w:tab w:val="right" w:pos="9026" w:leader="dot"/>
            </w:tabs>
            <w:rPr/>
          </w:pPr>
          <w:hyperlink w:anchor="__RefHeading___Toc4959482_2870459653">
            <w:r>
              <w:rPr>
                <w:webHidden/>
                <w:rStyle w:val="IndexLink"/>
                <w:rtl w:val="true"/>
              </w:rPr>
              <w:t xml:space="preserve">پیام ها </w:t>
            </w:r>
            <w:r>
              <w:rPr>
                <w:rStyle w:val="IndexLink"/>
                <w:rtl w:val="true"/>
              </w:rPr>
              <w:t>:</w:t>
              <w:tab/>
            </w:r>
            <w:r>
              <w:rPr>
                <w:rStyle w:val="IndexLink"/>
              </w:rPr>
              <w:t>117</w:t>
            </w:r>
          </w:hyperlink>
        </w:p>
        <w:p>
          <w:pPr>
            <w:pStyle w:val="Contents2"/>
            <w:tabs>
              <w:tab w:val="clear" w:pos="8743"/>
              <w:tab w:val="right" w:pos="9026" w:leader="dot"/>
            </w:tabs>
            <w:rPr/>
          </w:pPr>
          <w:hyperlink w:anchor="__RefHeading___Toc4959484_2870459653">
            <w:r>
              <w:rPr>
                <w:webHidden/>
                <w:rStyle w:val="IndexLink"/>
                <w:rtl w:val="true"/>
              </w:rPr>
              <w:t>نماز ، شکرانه مسلمانی</w:t>
            </w:r>
            <w:r>
              <w:rPr>
                <w:rStyle w:val="IndexLink"/>
                <w:rtl w:val="true"/>
              </w:rPr>
              <w:tab/>
            </w:r>
            <w:r>
              <w:rPr>
                <w:rStyle w:val="IndexLink"/>
              </w:rPr>
              <w:t>118</w:t>
            </w:r>
          </w:hyperlink>
        </w:p>
        <w:p>
          <w:pPr>
            <w:pStyle w:val="Contents2"/>
            <w:tabs>
              <w:tab w:val="clear" w:pos="8743"/>
              <w:tab w:val="right" w:pos="9026" w:leader="dot"/>
            </w:tabs>
            <w:rPr/>
          </w:pPr>
          <w:hyperlink w:anchor="__RefHeading___Toc4959486_2870459653">
            <w:r>
              <w:rPr>
                <w:webHidden/>
                <w:rStyle w:val="IndexLink"/>
                <w:rtl w:val="true"/>
              </w:rPr>
              <w:t xml:space="preserve">نکته ها </w:t>
            </w:r>
            <w:r>
              <w:rPr>
                <w:rStyle w:val="IndexLink"/>
                <w:rtl w:val="true"/>
              </w:rPr>
              <w:t>:</w:t>
              <w:tab/>
            </w:r>
            <w:r>
              <w:rPr>
                <w:rStyle w:val="IndexLink"/>
              </w:rPr>
              <w:t>118</w:t>
            </w:r>
          </w:hyperlink>
        </w:p>
        <w:p>
          <w:pPr>
            <w:pStyle w:val="Contents2"/>
            <w:tabs>
              <w:tab w:val="clear" w:pos="8743"/>
              <w:tab w:val="right" w:pos="9026" w:leader="dot"/>
            </w:tabs>
            <w:rPr/>
          </w:pPr>
          <w:hyperlink w:anchor="__RefHeading___Toc4959488_2870459653">
            <w:r>
              <w:rPr>
                <w:webHidden/>
                <w:rStyle w:val="IndexLink"/>
                <w:rtl w:val="true"/>
              </w:rPr>
              <w:t xml:space="preserve">پیام ها </w:t>
            </w:r>
            <w:r>
              <w:rPr>
                <w:rStyle w:val="IndexLink"/>
                <w:rtl w:val="true"/>
              </w:rPr>
              <w:t>:</w:t>
              <w:tab/>
            </w:r>
            <w:r>
              <w:rPr>
                <w:rStyle w:val="IndexLink"/>
              </w:rPr>
              <w:t>119</w:t>
            </w:r>
          </w:hyperlink>
        </w:p>
        <w:p>
          <w:pPr>
            <w:pStyle w:val="Contents2"/>
            <w:tabs>
              <w:tab w:val="clear" w:pos="8743"/>
              <w:tab w:val="right" w:pos="9026" w:leader="dot"/>
            </w:tabs>
            <w:rPr/>
          </w:pPr>
          <w:hyperlink w:anchor="__RefHeading___Toc4959490_2870459653">
            <w:r>
              <w:rPr>
                <w:webHidden/>
                <w:rStyle w:val="IndexLink"/>
                <w:rtl w:val="true"/>
              </w:rPr>
              <w:t>نماز خاشعانه ، عامل رستگاری و فلاح</w:t>
            </w:r>
            <w:r>
              <w:rPr>
                <w:rStyle w:val="IndexLink"/>
                <w:rtl w:val="true"/>
              </w:rPr>
              <w:tab/>
            </w:r>
            <w:r>
              <w:rPr>
                <w:rStyle w:val="IndexLink"/>
              </w:rPr>
              <w:t>120</w:t>
            </w:r>
          </w:hyperlink>
        </w:p>
        <w:p>
          <w:pPr>
            <w:pStyle w:val="Contents2"/>
            <w:tabs>
              <w:tab w:val="clear" w:pos="8743"/>
              <w:tab w:val="right" w:pos="9026" w:leader="dot"/>
            </w:tabs>
            <w:rPr/>
          </w:pPr>
          <w:hyperlink w:anchor="__RefHeading___Toc4959492_2870459653">
            <w:r>
              <w:rPr>
                <w:webHidden/>
                <w:rStyle w:val="IndexLink"/>
                <w:rtl w:val="true"/>
              </w:rPr>
              <w:t xml:space="preserve">نکته ها </w:t>
            </w:r>
            <w:r>
              <w:rPr>
                <w:rStyle w:val="IndexLink"/>
                <w:rtl w:val="true"/>
              </w:rPr>
              <w:t>:</w:t>
              <w:tab/>
            </w:r>
            <w:r>
              <w:rPr>
                <w:rStyle w:val="IndexLink"/>
              </w:rPr>
              <w:t>120</w:t>
            </w:r>
          </w:hyperlink>
        </w:p>
        <w:p>
          <w:pPr>
            <w:pStyle w:val="Contents2"/>
            <w:tabs>
              <w:tab w:val="clear" w:pos="8743"/>
              <w:tab w:val="right" w:pos="9026" w:leader="dot"/>
            </w:tabs>
            <w:rPr/>
          </w:pPr>
          <w:hyperlink w:anchor="__RefHeading___Toc4959494_2870459653">
            <w:r>
              <w:rPr>
                <w:webHidden/>
                <w:rStyle w:val="IndexLink"/>
                <w:rtl w:val="true"/>
              </w:rPr>
              <w:t xml:space="preserve">پیام ها </w:t>
            </w:r>
            <w:r>
              <w:rPr>
                <w:rStyle w:val="IndexLink"/>
                <w:rtl w:val="true"/>
              </w:rPr>
              <w:t>:</w:t>
              <w:tab/>
            </w:r>
            <w:r>
              <w:rPr>
                <w:rStyle w:val="IndexLink"/>
              </w:rPr>
              <w:t>122</w:t>
            </w:r>
          </w:hyperlink>
        </w:p>
        <w:p>
          <w:pPr>
            <w:pStyle w:val="Contents2"/>
            <w:tabs>
              <w:tab w:val="clear" w:pos="8743"/>
              <w:tab w:val="right" w:pos="9026" w:leader="dot"/>
            </w:tabs>
            <w:rPr/>
          </w:pPr>
          <w:hyperlink w:anchor="__RefHeading___Toc4959496_2870459653">
            <w:r>
              <w:rPr>
                <w:webHidden/>
                <w:rStyle w:val="IndexLink"/>
                <w:rtl w:val="true"/>
              </w:rPr>
              <w:t>پاسداری از نماز ، نشانه ایمان</w:t>
            </w:r>
            <w:r>
              <w:rPr>
                <w:rStyle w:val="IndexLink"/>
                <w:rtl w:val="true"/>
              </w:rPr>
              <w:tab/>
            </w:r>
            <w:r>
              <w:rPr>
                <w:rStyle w:val="IndexLink"/>
              </w:rPr>
              <w:t>123</w:t>
            </w:r>
          </w:hyperlink>
        </w:p>
        <w:p>
          <w:pPr>
            <w:pStyle w:val="Contents2"/>
            <w:tabs>
              <w:tab w:val="clear" w:pos="8743"/>
              <w:tab w:val="right" w:pos="9026" w:leader="dot"/>
            </w:tabs>
            <w:rPr/>
          </w:pPr>
          <w:hyperlink w:anchor="__RefHeading___Toc4959498_2870459653">
            <w:r>
              <w:rPr>
                <w:webHidden/>
                <w:rStyle w:val="IndexLink"/>
                <w:rtl w:val="true"/>
              </w:rPr>
              <w:t xml:space="preserve">پیام </w:t>
            </w:r>
            <w:r>
              <w:rPr>
                <w:rStyle w:val="IndexLink"/>
                <w:rtl w:val="true"/>
              </w:rPr>
              <w:t>:</w:t>
              <w:tab/>
            </w:r>
            <w:r>
              <w:rPr>
                <w:rStyle w:val="IndexLink"/>
              </w:rPr>
              <w:t>123</w:t>
            </w:r>
          </w:hyperlink>
        </w:p>
        <w:p>
          <w:pPr>
            <w:pStyle w:val="Contents2"/>
            <w:tabs>
              <w:tab w:val="clear" w:pos="8743"/>
              <w:tab w:val="right" w:pos="9026" w:leader="dot"/>
            </w:tabs>
            <w:rPr/>
          </w:pPr>
          <w:hyperlink w:anchor="__RefHeading___Toc4959500_2870459653">
            <w:r>
              <w:rPr>
                <w:webHidden/>
                <w:rStyle w:val="IndexLink"/>
                <w:rtl w:val="true"/>
              </w:rPr>
              <w:t>نماز ، نشانه معاد باوری</w:t>
            </w:r>
            <w:r>
              <w:rPr>
                <w:rStyle w:val="IndexLink"/>
                <w:rtl w:val="true"/>
              </w:rPr>
              <w:tab/>
            </w:r>
            <w:r>
              <w:rPr>
                <w:rStyle w:val="IndexLink"/>
              </w:rPr>
              <w:t>123</w:t>
            </w:r>
          </w:hyperlink>
        </w:p>
        <w:p>
          <w:pPr>
            <w:pStyle w:val="Contents2"/>
            <w:tabs>
              <w:tab w:val="clear" w:pos="8743"/>
              <w:tab w:val="right" w:pos="9026" w:leader="dot"/>
            </w:tabs>
            <w:rPr/>
          </w:pPr>
          <w:hyperlink w:anchor="__RefHeading___Toc4959502_2870459653">
            <w:r>
              <w:rPr>
                <w:webHidden/>
                <w:rStyle w:val="IndexLink"/>
                <w:rtl w:val="true"/>
              </w:rPr>
              <w:t xml:space="preserve">نکته ها </w:t>
            </w:r>
            <w:r>
              <w:rPr>
                <w:rStyle w:val="IndexLink"/>
                <w:rtl w:val="true"/>
              </w:rPr>
              <w:t>:</w:t>
              <w:tab/>
            </w:r>
            <w:r>
              <w:rPr>
                <w:rStyle w:val="IndexLink"/>
              </w:rPr>
              <w:t>123</w:t>
            </w:r>
          </w:hyperlink>
        </w:p>
        <w:p>
          <w:pPr>
            <w:pStyle w:val="Contents2"/>
            <w:tabs>
              <w:tab w:val="clear" w:pos="8743"/>
              <w:tab w:val="right" w:pos="9026" w:leader="dot"/>
            </w:tabs>
            <w:rPr/>
          </w:pPr>
          <w:hyperlink w:anchor="__RefHeading___Toc4959504_2870459653">
            <w:r>
              <w:rPr>
                <w:webHidden/>
                <w:rStyle w:val="IndexLink"/>
                <w:rtl w:val="true"/>
              </w:rPr>
              <w:t xml:space="preserve">پیام ها </w:t>
            </w:r>
            <w:r>
              <w:rPr>
                <w:rStyle w:val="IndexLink"/>
                <w:rtl w:val="true"/>
              </w:rPr>
              <w:t>:</w:t>
              <w:tab/>
            </w:r>
            <w:r>
              <w:rPr>
                <w:rStyle w:val="IndexLink"/>
              </w:rPr>
              <w:t>124</w:t>
            </w:r>
          </w:hyperlink>
        </w:p>
        <w:p>
          <w:pPr>
            <w:pStyle w:val="Contents2"/>
            <w:tabs>
              <w:tab w:val="clear" w:pos="8743"/>
              <w:tab w:val="right" w:pos="9026" w:leader="dot"/>
            </w:tabs>
            <w:rPr/>
          </w:pPr>
          <w:hyperlink w:anchor="__RefHeading___Toc4959506_2870459653">
            <w:r>
              <w:rPr>
                <w:webHidden/>
                <w:rStyle w:val="IndexLink"/>
                <w:rtl w:val="true"/>
              </w:rPr>
              <w:t>نماز آگاهانه موجودات</w:t>
            </w:r>
            <w:r>
              <w:rPr>
                <w:rStyle w:val="IndexLink"/>
                <w:rtl w:val="true"/>
              </w:rPr>
              <w:tab/>
            </w:r>
            <w:r>
              <w:rPr>
                <w:rStyle w:val="IndexLink"/>
              </w:rPr>
              <w:t>125</w:t>
            </w:r>
          </w:hyperlink>
        </w:p>
        <w:p>
          <w:pPr>
            <w:pStyle w:val="Contents2"/>
            <w:tabs>
              <w:tab w:val="clear" w:pos="8743"/>
              <w:tab w:val="right" w:pos="9026" w:leader="dot"/>
            </w:tabs>
            <w:rPr/>
          </w:pPr>
          <w:hyperlink w:anchor="__RefHeading___Toc4959508_2870459653">
            <w:r>
              <w:rPr>
                <w:webHidden/>
                <w:rStyle w:val="IndexLink"/>
                <w:rtl w:val="true"/>
              </w:rPr>
              <w:t xml:space="preserve">نکته ها </w:t>
            </w:r>
            <w:r>
              <w:rPr>
                <w:rStyle w:val="IndexLink"/>
                <w:rtl w:val="true"/>
              </w:rPr>
              <w:t>:</w:t>
              <w:tab/>
            </w:r>
            <w:r>
              <w:rPr>
                <w:rStyle w:val="IndexLink"/>
              </w:rPr>
              <w:t>125</w:t>
            </w:r>
          </w:hyperlink>
        </w:p>
        <w:p>
          <w:pPr>
            <w:pStyle w:val="Contents2"/>
            <w:tabs>
              <w:tab w:val="clear" w:pos="8743"/>
              <w:tab w:val="right" w:pos="9026" w:leader="dot"/>
            </w:tabs>
            <w:rPr/>
          </w:pPr>
          <w:hyperlink w:anchor="__RefHeading___Toc4959510_2870459653">
            <w:r>
              <w:rPr>
                <w:webHidden/>
                <w:rStyle w:val="IndexLink"/>
                <w:rtl w:val="true"/>
              </w:rPr>
              <w:t xml:space="preserve">پیام ها </w:t>
            </w:r>
            <w:r>
              <w:rPr>
                <w:rStyle w:val="IndexLink"/>
                <w:rtl w:val="true"/>
              </w:rPr>
              <w:t>:</w:t>
              <w:tab/>
            </w:r>
            <w:r>
              <w:rPr>
                <w:rStyle w:val="IndexLink"/>
              </w:rPr>
              <w:t>126</w:t>
            </w:r>
          </w:hyperlink>
        </w:p>
        <w:p>
          <w:pPr>
            <w:pStyle w:val="Contents2"/>
            <w:tabs>
              <w:tab w:val="clear" w:pos="8743"/>
              <w:tab w:val="right" w:pos="9026" w:leader="dot"/>
            </w:tabs>
            <w:rPr/>
          </w:pPr>
          <w:hyperlink w:anchor="__RefHeading___Toc4959512_2870459653">
            <w:r>
              <w:rPr>
                <w:webHidden/>
                <w:rStyle w:val="IndexLink"/>
                <w:rtl w:val="true"/>
              </w:rPr>
              <w:t>نماز و اطاعت از رهبری الهی</w:t>
            </w:r>
            <w:r>
              <w:rPr>
                <w:rStyle w:val="IndexLink"/>
                <w:rtl w:val="true"/>
              </w:rPr>
              <w:tab/>
            </w:r>
            <w:r>
              <w:rPr>
                <w:rStyle w:val="IndexLink"/>
              </w:rPr>
              <w:t>127</w:t>
            </w:r>
          </w:hyperlink>
        </w:p>
        <w:p>
          <w:pPr>
            <w:pStyle w:val="Contents2"/>
            <w:tabs>
              <w:tab w:val="clear" w:pos="8743"/>
              <w:tab w:val="right" w:pos="9026" w:leader="dot"/>
            </w:tabs>
            <w:rPr/>
          </w:pPr>
          <w:hyperlink w:anchor="__RefHeading___Toc4959514_2870459653">
            <w:r>
              <w:rPr>
                <w:webHidden/>
                <w:rStyle w:val="IndexLink"/>
                <w:rtl w:val="true"/>
              </w:rPr>
              <w:t xml:space="preserve">نکته ها </w:t>
            </w:r>
            <w:r>
              <w:rPr>
                <w:rStyle w:val="IndexLink"/>
                <w:rtl w:val="true"/>
              </w:rPr>
              <w:t>:</w:t>
              <w:tab/>
            </w:r>
            <w:r>
              <w:rPr>
                <w:rStyle w:val="IndexLink"/>
              </w:rPr>
              <w:t>127</w:t>
            </w:r>
          </w:hyperlink>
        </w:p>
        <w:p>
          <w:pPr>
            <w:pStyle w:val="Contents2"/>
            <w:tabs>
              <w:tab w:val="clear" w:pos="8743"/>
              <w:tab w:val="right" w:pos="9026" w:leader="dot"/>
            </w:tabs>
            <w:rPr/>
          </w:pPr>
          <w:hyperlink w:anchor="__RefHeading___Toc4959516_2870459653">
            <w:r>
              <w:rPr>
                <w:webHidden/>
                <w:rStyle w:val="IndexLink"/>
                <w:rtl w:val="true"/>
              </w:rPr>
              <w:t xml:space="preserve">پیام ها </w:t>
            </w:r>
            <w:r>
              <w:rPr>
                <w:rStyle w:val="IndexLink"/>
                <w:rtl w:val="true"/>
              </w:rPr>
              <w:t>:</w:t>
              <w:tab/>
            </w:r>
            <w:r>
              <w:rPr>
                <w:rStyle w:val="IndexLink"/>
              </w:rPr>
              <w:t>127</w:t>
            </w:r>
          </w:hyperlink>
        </w:p>
        <w:p>
          <w:pPr>
            <w:pStyle w:val="Contents2"/>
            <w:tabs>
              <w:tab w:val="clear" w:pos="8743"/>
              <w:tab w:val="right" w:pos="9026" w:leader="dot"/>
            </w:tabs>
            <w:rPr/>
          </w:pPr>
          <w:hyperlink w:anchor="__RefHeading___Toc4959518_2870459653">
            <w:r>
              <w:rPr>
                <w:webHidden/>
                <w:rStyle w:val="IndexLink"/>
                <w:rtl w:val="true"/>
              </w:rPr>
              <w:t>تنظیم برنامه زندگی براساس اوقات نماز</w:t>
            </w:r>
            <w:r>
              <w:rPr>
                <w:rStyle w:val="IndexLink"/>
                <w:rtl w:val="true"/>
              </w:rPr>
              <w:tab/>
            </w:r>
            <w:r>
              <w:rPr>
                <w:rStyle w:val="IndexLink"/>
              </w:rPr>
              <w:t>128</w:t>
            </w:r>
          </w:hyperlink>
        </w:p>
        <w:p>
          <w:pPr>
            <w:pStyle w:val="Contents2"/>
            <w:tabs>
              <w:tab w:val="clear" w:pos="8743"/>
              <w:tab w:val="right" w:pos="9026" w:leader="dot"/>
            </w:tabs>
            <w:rPr/>
          </w:pPr>
          <w:hyperlink w:anchor="__RefHeading___Toc4959520_2870459653">
            <w:r>
              <w:rPr>
                <w:webHidden/>
                <w:rStyle w:val="IndexLink"/>
                <w:rtl w:val="true"/>
              </w:rPr>
              <w:t xml:space="preserve">نکته ها </w:t>
            </w:r>
            <w:r>
              <w:rPr>
                <w:rStyle w:val="IndexLink"/>
                <w:rtl w:val="true"/>
              </w:rPr>
              <w:t>:</w:t>
              <w:tab/>
            </w:r>
            <w:r>
              <w:rPr>
                <w:rStyle w:val="IndexLink"/>
              </w:rPr>
              <w:t>128</w:t>
            </w:r>
          </w:hyperlink>
        </w:p>
        <w:p>
          <w:pPr>
            <w:pStyle w:val="Contents2"/>
            <w:tabs>
              <w:tab w:val="clear" w:pos="8743"/>
              <w:tab w:val="right" w:pos="9026" w:leader="dot"/>
            </w:tabs>
            <w:rPr/>
          </w:pPr>
          <w:hyperlink w:anchor="__RefHeading___Toc4959522_2870459653">
            <w:r>
              <w:rPr>
                <w:webHidden/>
                <w:rStyle w:val="IndexLink"/>
                <w:rtl w:val="true"/>
              </w:rPr>
              <w:t xml:space="preserve">پیام ها </w:t>
            </w:r>
            <w:r>
              <w:rPr>
                <w:rStyle w:val="IndexLink"/>
                <w:rtl w:val="true"/>
              </w:rPr>
              <w:t>:</w:t>
              <w:tab/>
            </w:r>
            <w:r>
              <w:rPr>
                <w:rStyle w:val="IndexLink"/>
              </w:rPr>
              <w:t>129</w:t>
            </w:r>
          </w:hyperlink>
        </w:p>
        <w:p>
          <w:pPr>
            <w:pStyle w:val="Contents2"/>
            <w:tabs>
              <w:tab w:val="clear" w:pos="8743"/>
              <w:tab w:val="right" w:pos="9026" w:leader="dot"/>
            </w:tabs>
            <w:rPr/>
          </w:pPr>
          <w:hyperlink w:anchor="__RefHeading___Toc4959524_2870459653">
            <w:r>
              <w:rPr>
                <w:webHidden/>
                <w:rStyle w:val="IndexLink"/>
                <w:rtl w:val="true"/>
              </w:rPr>
              <w:t>نماز ، زمینه هدایت و بشارت مؤمنان</w:t>
            </w:r>
            <w:r>
              <w:rPr>
                <w:rStyle w:val="IndexLink"/>
                <w:rtl w:val="true"/>
              </w:rPr>
              <w:tab/>
            </w:r>
            <w:r>
              <w:rPr>
                <w:rStyle w:val="IndexLink"/>
              </w:rPr>
              <w:t>130</w:t>
            </w:r>
          </w:hyperlink>
        </w:p>
        <w:p>
          <w:pPr>
            <w:pStyle w:val="Contents2"/>
            <w:tabs>
              <w:tab w:val="clear" w:pos="8743"/>
              <w:tab w:val="right" w:pos="9026" w:leader="dot"/>
            </w:tabs>
            <w:rPr/>
          </w:pPr>
          <w:hyperlink w:anchor="__RefHeading___Toc4959526_2870459653">
            <w:r>
              <w:rPr>
                <w:webHidden/>
                <w:rStyle w:val="IndexLink"/>
                <w:rtl w:val="true"/>
              </w:rPr>
              <w:t xml:space="preserve">نکته ها </w:t>
            </w:r>
            <w:r>
              <w:rPr>
                <w:rStyle w:val="IndexLink"/>
                <w:rtl w:val="true"/>
              </w:rPr>
              <w:t>:</w:t>
              <w:tab/>
            </w:r>
            <w:r>
              <w:rPr>
                <w:rStyle w:val="IndexLink"/>
              </w:rPr>
              <w:t>130</w:t>
            </w:r>
          </w:hyperlink>
        </w:p>
        <w:p>
          <w:pPr>
            <w:pStyle w:val="Contents2"/>
            <w:tabs>
              <w:tab w:val="clear" w:pos="8743"/>
              <w:tab w:val="right" w:pos="9026" w:leader="dot"/>
            </w:tabs>
            <w:rPr/>
          </w:pPr>
          <w:hyperlink w:anchor="__RefHeading___Toc4959528_2870459653">
            <w:r>
              <w:rPr>
                <w:webHidden/>
                <w:rStyle w:val="IndexLink"/>
                <w:rtl w:val="true"/>
              </w:rPr>
              <w:t xml:space="preserve">پیام ها </w:t>
            </w:r>
            <w:r>
              <w:rPr>
                <w:rStyle w:val="IndexLink"/>
                <w:rtl w:val="true"/>
              </w:rPr>
              <w:t>:</w:t>
              <w:tab/>
            </w:r>
            <w:r>
              <w:rPr>
                <w:rStyle w:val="IndexLink"/>
              </w:rPr>
              <w:t>131</w:t>
            </w:r>
          </w:hyperlink>
        </w:p>
        <w:p>
          <w:pPr>
            <w:pStyle w:val="Contents2"/>
            <w:tabs>
              <w:tab w:val="clear" w:pos="8743"/>
              <w:tab w:val="right" w:pos="9026" w:leader="dot"/>
            </w:tabs>
            <w:rPr/>
          </w:pPr>
          <w:hyperlink w:anchor="__RefHeading___Toc4959530_2870459653">
            <w:r>
              <w:rPr>
                <w:webHidden/>
                <w:rStyle w:val="IndexLink"/>
                <w:rtl w:val="true"/>
              </w:rPr>
              <w:t>نقش نماز در سازندگی جامعه</w:t>
            </w:r>
            <w:r>
              <w:rPr>
                <w:rStyle w:val="IndexLink"/>
                <w:rtl w:val="true"/>
              </w:rPr>
              <w:tab/>
            </w:r>
            <w:r>
              <w:rPr>
                <w:rStyle w:val="IndexLink"/>
              </w:rPr>
              <w:t>133</w:t>
            </w:r>
          </w:hyperlink>
        </w:p>
        <w:p>
          <w:pPr>
            <w:pStyle w:val="Contents2"/>
            <w:tabs>
              <w:tab w:val="clear" w:pos="8743"/>
              <w:tab w:val="right" w:pos="9026" w:leader="dot"/>
            </w:tabs>
            <w:rPr/>
          </w:pPr>
          <w:hyperlink w:anchor="__RefHeading___Toc4959532_2870459653">
            <w:r>
              <w:rPr>
                <w:webHidden/>
                <w:rStyle w:val="IndexLink"/>
                <w:rtl w:val="true"/>
              </w:rPr>
              <w:t xml:space="preserve">نکته ها </w:t>
            </w:r>
            <w:r>
              <w:rPr>
                <w:rStyle w:val="IndexLink"/>
                <w:rtl w:val="true"/>
              </w:rPr>
              <w:t>:</w:t>
              <w:tab/>
            </w:r>
            <w:r>
              <w:rPr>
                <w:rStyle w:val="IndexLink"/>
              </w:rPr>
              <w:t>133</w:t>
            </w:r>
          </w:hyperlink>
        </w:p>
        <w:p>
          <w:pPr>
            <w:pStyle w:val="Contents2"/>
            <w:tabs>
              <w:tab w:val="clear" w:pos="8743"/>
              <w:tab w:val="right" w:pos="9026" w:leader="dot"/>
            </w:tabs>
            <w:rPr/>
          </w:pPr>
          <w:hyperlink w:anchor="__RefHeading___Toc4959534_2870459653">
            <w:r>
              <w:rPr>
                <w:webHidden/>
                <w:rStyle w:val="IndexLink"/>
                <w:rtl w:val="true"/>
              </w:rPr>
              <w:t xml:space="preserve">پیام ها </w:t>
            </w:r>
            <w:r>
              <w:rPr>
                <w:rStyle w:val="IndexLink"/>
                <w:rtl w:val="true"/>
              </w:rPr>
              <w:t>:</w:t>
              <w:tab/>
            </w:r>
            <w:r>
              <w:rPr>
                <w:rStyle w:val="IndexLink"/>
              </w:rPr>
              <w:t>134</w:t>
            </w:r>
          </w:hyperlink>
        </w:p>
        <w:p>
          <w:pPr>
            <w:pStyle w:val="Contents2"/>
            <w:tabs>
              <w:tab w:val="clear" w:pos="8743"/>
              <w:tab w:val="right" w:pos="9026" w:leader="dot"/>
            </w:tabs>
            <w:rPr/>
          </w:pPr>
          <w:hyperlink w:anchor="__RefHeading___Toc4959536_2870459653">
            <w:r>
              <w:rPr>
                <w:webHidden/>
                <w:rStyle w:val="IndexLink"/>
                <w:rtl w:val="true"/>
              </w:rPr>
              <w:t>نماز و باز دارندگی از منکرات</w:t>
            </w:r>
            <w:r>
              <w:rPr>
                <w:rStyle w:val="IndexLink"/>
                <w:rtl w:val="true"/>
              </w:rPr>
              <w:tab/>
            </w:r>
            <w:r>
              <w:rPr>
                <w:rStyle w:val="IndexLink"/>
              </w:rPr>
              <w:t>135</w:t>
            </w:r>
          </w:hyperlink>
        </w:p>
        <w:p>
          <w:pPr>
            <w:pStyle w:val="Contents2"/>
            <w:tabs>
              <w:tab w:val="clear" w:pos="8743"/>
              <w:tab w:val="right" w:pos="9026" w:leader="dot"/>
            </w:tabs>
            <w:rPr/>
          </w:pPr>
          <w:hyperlink w:anchor="__RefHeading___Toc4959538_2870459653">
            <w:r>
              <w:rPr>
                <w:webHidden/>
                <w:rStyle w:val="IndexLink"/>
                <w:rtl w:val="true"/>
              </w:rPr>
              <w:t>شکوفایی فطرت در پرتو نماز</w:t>
            </w:r>
            <w:r>
              <w:rPr>
                <w:rStyle w:val="IndexLink"/>
                <w:rtl w:val="true"/>
              </w:rPr>
              <w:tab/>
            </w:r>
            <w:r>
              <w:rPr>
                <w:rStyle w:val="IndexLink"/>
              </w:rPr>
              <w:t>137</w:t>
            </w:r>
          </w:hyperlink>
        </w:p>
        <w:p>
          <w:pPr>
            <w:pStyle w:val="Contents2"/>
            <w:tabs>
              <w:tab w:val="clear" w:pos="8743"/>
              <w:tab w:val="right" w:pos="9026" w:leader="dot"/>
            </w:tabs>
            <w:rPr/>
          </w:pPr>
          <w:hyperlink w:anchor="__RefHeading___Toc4959540_2870459653">
            <w:r>
              <w:rPr>
                <w:webHidden/>
                <w:rStyle w:val="IndexLink"/>
                <w:rtl w:val="true"/>
              </w:rPr>
              <w:t xml:space="preserve">نکته ها </w:t>
            </w:r>
            <w:r>
              <w:rPr>
                <w:rStyle w:val="IndexLink"/>
                <w:rtl w:val="true"/>
              </w:rPr>
              <w:t>:</w:t>
              <w:tab/>
            </w:r>
            <w:r>
              <w:rPr>
                <w:rStyle w:val="IndexLink"/>
              </w:rPr>
              <w:t>137</w:t>
            </w:r>
          </w:hyperlink>
        </w:p>
        <w:p>
          <w:pPr>
            <w:pStyle w:val="Contents2"/>
            <w:tabs>
              <w:tab w:val="clear" w:pos="8743"/>
              <w:tab w:val="right" w:pos="9026" w:leader="dot"/>
            </w:tabs>
            <w:rPr/>
          </w:pPr>
          <w:hyperlink w:anchor="__RefHeading___Toc4959542_2870459653">
            <w:r>
              <w:rPr>
                <w:webHidden/>
                <w:rStyle w:val="IndexLink"/>
                <w:rtl w:val="true"/>
              </w:rPr>
              <w:t xml:space="preserve">پیام ها </w:t>
            </w:r>
            <w:r>
              <w:rPr>
                <w:rStyle w:val="IndexLink"/>
                <w:rtl w:val="true"/>
              </w:rPr>
              <w:t>:</w:t>
              <w:tab/>
            </w:r>
            <w:r>
              <w:rPr>
                <w:rStyle w:val="IndexLink"/>
              </w:rPr>
              <w:t>137</w:t>
            </w:r>
          </w:hyperlink>
        </w:p>
        <w:p>
          <w:pPr>
            <w:pStyle w:val="Contents2"/>
            <w:tabs>
              <w:tab w:val="clear" w:pos="8743"/>
              <w:tab w:val="right" w:pos="9026" w:leader="dot"/>
            </w:tabs>
            <w:rPr/>
          </w:pPr>
          <w:hyperlink w:anchor="__RefHeading___Toc4959544_2870459653">
            <w:r>
              <w:rPr>
                <w:webHidden/>
                <w:rStyle w:val="IndexLink"/>
                <w:rtl w:val="true"/>
              </w:rPr>
              <w:t xml:space="preserve">اقامه نماز ، نشانه نیکوکاران </w:t>
            </w:r>
            <w:r>
              <w:rPr>
                <w:rStyle w:val="IndexLink"/>
                <w:rtl w:val="true"/>
              </w:rPr>
              <w:t xml:space="preserve">( </w:t>
            </w:r>
            <w:r>
              <w:rPr>
                <w:rStyle w:val="IndexLink"/>
                <w:rtl w:val="true"/>
              </w:rPr>
              <w:t xml:space="preserve">محسنین </w:t>
            </w:r>
            <w:r>
              <w:rPr>
                <w:rStyle w:val="IndexLink"/>
                <w:rtl w:val="true"/>
              </w:rPr>
              <w:t>)</w:t>
              <w:tab/>
            </w:r>
            <w:r>
              <w:rPr>
                <w:rStyle w:val="IndexLink"/>
              </w:rPr>
              <w:t>138</w:t>
            </w:r>
          </w:hyperlink>
        </w:p>
        <w:p>
          <w:pPr>
            <w:pStyle w:val="Contents2"/>
            <w:tabs>
              <w:tab w:val="clear" w:pos="8743"/>
              <w:tab w:val="right" w:pos="9026" w:leader="dot"/>
            </w:tabs>
            <w:rPr/>
          </w:pPr>
          <w:hyperlink w:anchor="__RefHeading___Toc4959546_2870459653">
            <w:r>
              <w:rPr>
                <w:webHidden/>
                <w:rStyle w:val="IndexLink"/>
                <w:rtl w:val="true"/>
              </w:rPr>
              <w:t xml:space="preserve">پیام ها </w:t>
            </w:r>
            <w:r>
              <w:rPr>
                <w:rStyle w:val="IndexLink"/>
                <w:rtl w:val="true"/>
              </w:rPr>
              <w:t>:</w:t>
              <w:tab/>
            </w:r>
            <w:r>
              <w:rPr>
                <w:rStyle w:val="IndexLink"/>
              </w:rPr>
              <w:t>138</w:t>
            </w:r>
          </w:hyperlink>
        </w:p>
        <w:p>
          <w:pPr>
            <w:pStyle w:val="Contents2"/>
            <w:tabs>
              <w:tab w:val="clear" w:pos="8743"/>
              <w:tab w:val="right" w:pos="9026" w:leader="dot"/>
            </w:tabs>
            <w:rPr/>
          </w:pPr>
          <w:hyperlink w:anchor="__RefHeading___Toc4959548_2870459653">
            <w:r>
              <w:rPr>
                <w:webHidden/>
                <w:rStyle w:val="IndexLink"/>
                <w:rtl w:val="true"/>
              </w:rPr>
              <w:t>نماز و رسالت والدین</w:t>
            </w:r>
            <w:r>
              <w:rPr>
                <w:rStyle w:val="IndexLink"/>
                <w:rtl w:val="true"/>
              </w:rPr>
              <w:tab/>
            </w:r>
            <w:r>
              <w:rPr>
                <w:rStyle w:val="IndexLink"/>
              </w:rPr>
              <w:t>139</w:t>
            </w:r>
          </w:hyperlink>
        </w:p>
        <w:p>
          <w:pPr>
            <w:pStyle w:val="Contents2"/>
            <w:tabs>
              <w:tab w:val="clear" w:pos="8743"/>
              <w:tab w:val="right" w:pos="9026" w:leader="dot"/>
            </w:tabs>
            <w:rPr/>
          </w:pPr>
          <w:hyperlink w:anchor="__RefHeading___Toc4959550_2870459653">
            <w:r>
              <w:rPr>
                <w:webHidden/>
                <w:rStyle w:val="IndexLink"/>
                <w:rtl w:val="true"/>
              </w:rPr>
              <w:t xml:space="preserve">نکته ها </w:t>
            </w:r>
            <w:r>
              <w:rPr>
                <w:rStyle w:val="IndexLink"/>
                <w:rtl w:val="true"/>
              </w:rPr>
              <w:t>:</w:t>
              <w:tab/>
            </w:r>
            <w:r>
              <w:rPr>
                <w:rStyle w:val="IndexLink"/>
              </w:rPr>
              <w:t>139</w:t>
            </w:r>
          </w:hyperlink>
        </w:p>
        <w:p>
          <w:pPr>
            <w:pStyle w:val="Contents2"/>
            <w:tabs>
              <w:tab w:val="clear" w:pos="8743"/>
              <w:tab w:val="right" w:pos="9026" w:leader="dot"/>
            </w:tabs>
            <w:rPr/>
          </w:pPr>
          <w:hyperlink w:anchor="__RefHeading___Toc4959552_2870459653">
            <w:r>
              <w:rPr>
                <w:webHidden/>
                <w:rStyle w:val="IndexLink"/>
                <w:rtl w:val="true"/>
              </w:rPr>
              <w:t xml:space="preserve">پیام ها </w:t>
            </w:r>
            <w:r>
              <w:rPr>
                <w:rStyle w:val="IndexLink"/>
                <w:rtl w:val="true"/>
              </w:rPr>
              <w:t>:</w:t>
              <w:tab/>
            </w:r>
            <w:r>
              <w:rPr>
                <w:rStyle w:val="IndexLink"/>
              </w:rPr>
              <w:t>139</w:t>
            </w:r>
          </w:hyperlink>
        </w:p>
        <w:p>
          <w:pPr>
            <w:pStyle w:val="Contents2"/>
            <w:tabs>
              <w:tab w:val="clear" w:pos="8743"/>
              <w:tab w:val="right" w:pos="9026" w:leader="dot"/>
            </w:tabs>
            <w:rPr/>
          </w:pPr>
          <w:hyperlink w:anchor="__RefHeading___Toc4959554_2870459653">
            <w:r>
              <w:rPr>
                <w:webHidden/>
                <w:rStyle w:val="IndexLink"/>
                <w:rtl w:val="true"/>
              </w:rPr>
              <w:t xml:space="preserve">سیمایی از نماز </w:t>
            </w:r>
            <w:r>
              <w:rPr>
                <w:rStyle w:val="IndexLink"/>
                <w:rtl w:val="true"/>
              </w:rPr>
              <w:t>:</w:t>
              <w:tab/>
            </w:r>
            <w:r>
              <w:rPr>
                <w:rStyle w:val="IndexLink"/>
              </w:rPr>
              <w:t>141</w:t>
            </w:r>
          </w:hyperlink>
        </w:p>
        <w:p>
          <w:pPr>
            <w:pStyle w:val="Contents2"/>
            <w:tabs>
              <w:tab w:val="clear" w:pos="8743"/>
              <w:tab w:val="right" w:pos="9026" w:leader="dot"/>
            </w:tabs>
            <w:rPr/>
          </w:pPr>
          <w:hyperlink w:anchor="__RefHeading___Toc4959556_2870459653">
            <w:r>
              <w:rPr>
                <w:webHidden/>
                <w:rStyle w:val="IndexLink"/>
                <w:rtl w:val="true"/>
              </w:rPr>
              <w:t>امر به معروف و نهی از منکر</w:t>
            </w:r>
            <w:r>
              <w:rPr>
                <w:rStyle w:val="IndexLink"/>
                <w:rtl w:val="true"/>
              </w:rPr>
              <w:tab/>
            </w:r>
            <w:r>
              <w:rPr>
                <w:rStyle w:val="IndexLink"/>
              </w:rPr>
              <w:t>144</w:t>
            </w:r>
          </w:hyperlink>
        </w:p>
        <w:p>
          <w:pPr>
            <w:pStyle w:val="Contents2"/>
            <w:tabs>
              <w:tab w:val="clear" w:pos="8743"/>
              <w:tab w:val="right" w:pos="9026" w:leader="dot"/>
            </w:tabs>
            <w:rPr/>
          </w:pPr>
          <w:hyperlink w:anchor="__RefHeading___Toc4959558_2870459653">
            <w:r>
              <w:rPr>
                <w:webHidden/>
                <w:rStyle w:val="IndexLink"/>
                <w:rtl w:val="true"/>
              </w:rPr>
              <w:t>زنان و نماز</w:t>
            </w:r>
            <w:r>
              <w:rPr>
                <w:rStyle w:val="IndexLink"/>
                <w:rtl w:val="true"/>
              </w:rPr>
              <w:tab/>
            </w:r>
            <w:r>
              <w:rPr>
                <w:rStyle w:val="IndexLink"/>
              </w:rPr>
              <w:t>146</w:t>
            </w:r>
          </w:hyperlink>
        </w:p>
        <w:p>
          <w:pPr>
            <w:pStyle w:val="Contents2"/>
            <w:tabs>
              <w:tab w:val="clear" w:pos="8743"/>
              <w:tab w:val="right" w:pos="9026" w:leader="dot"/>
            </w:tabs>
            <w:rPr/>
          </w:pPr>
          <w:hyperlink w:anchor="__RefHeading___Toc4959560_2870459653">
            <w:r>
              <w:rPr>
                <w:webHidden/>
                <w:rStyle w:val="IndexLink"/>
                <w:rtl w:val="true"/>
              </w:rPr>
              <w:t xml:space="preserve">نکته ها </w:t>
            </w:r>
            <w:r>
              <w:rPr>
                <w:rStyle w:val="IndexLink"/>
                <w:rtl w:val="true"/>
              </w:rPr>
              <w:t>:</w:t>
              <w:tab/>
            </w:r>
            <w:r>
              <w:rPr>
                <w:rStyle w:val="IndexLink"/>
              </w:rPr>
              <w:t>146</w:t>
            </w:r>
          </w:hyperlink>
        </w:p>
        <w:p>
          <w:pPr>
            <w:pStyle w:val="Contents2"/>
            <w:tabs>
              <w:tab w:val="clear" w:pos="8743"/>
              <w:tab w:val="right" w:pos="9026" w:leader="dot"/>
            </w:tabs>
            <w:rPr/>
          </w:pPr>
          <w:hyperlink w:anchor="__RefHeading___Toc4959562_2870459653">
            <w:r>
              <w:rPr>
                <w:webHidden/>
                <w:rStyle w:val="IndexLink"/>
                <w:rtl w:val="true"/>
              </w:rPr>
              <w:t xml:space="preserve">پیام ها </w:t>
            </w:r>
            <w:r>
              <w:rPr>
                <w:rStyle w:val="IndexLink"/>
                <w:rtl w:val="true"/>
              </w:rPr>
              <w:t>:</w:t>
              <w:tab/>
            </w:r>
            <w:r>
              <w:rPr>
                <w:rStyle w:val="IndexLink"/>
              </w:rPr>
              <w:t>147</w:t>
            </w:r>
          </w:hyperlink>
        </w:p>
        <w:p>
          <w:pPr>
            <w:pStyle w:val="Contents2"/>
            <w:tabs>
              <w:tab w:val="clear" w:pos="8743"/>
              <w:tab w:val="right" w:pos="9026" w:leader="dot"/>
            </w:tabs>
            <w:rPr/>
          </w:pPr>
          <w:hyperlink w:anchor="__RefHeading___Toc4959564_2870459653">
            <w:r>
              <w:rPr>
                <w:webHidden/>
                <w:rStyle w:val="IndexLink"/>
                <w:rtl w:val="true"/>
              </w:rPr>
              <w:t>نماز ، عامل تربیت پذیری جامعه</w:t>
            </w:r>
            <w:r>
              <w:rPr>
                <w:rStyle w:val="IndexLink"/>
                <w:rtl w:val="true"/>
              </w:rPr>
              <w:tab/>
            </w:r>
            <w:r>
              <w:rPr>
                <w:rStyle w:val="IndexLink"/>
              </w:rPr>
              <w:t>147</w:t>
            </w:r>
          </w:hyperlink>
        </w:p>
        <w:p>
          <w:pPr>
            <w:pStyle w:val="Contents2"/>
            <w:tabs>
              <w:tab w:val="clear" w:pos="8743"/>
              <w:tab w:val="right" w:pos="9026" w:leader="dot"/>
            </w:tabs>
            <w:rPr/>
          </w:pPr>
          <w:hyperlink w:anchor="__RefHeading___Toc4959566_2870459653">
            <w:r>
              <w:rPr>
                <w:webHidden/>
                <w:rStyle w:val="IndexLink"/>
                <w:rtl w:val="true"/>
              </w:rPr>
              <w:t xml:space="preserve">نکته ها </w:t>
            </w:r>
            <w:r>
              <w:rPr>
                <w:rStyle w:val="IndexLink"/>
                <w:rtl w:val="true"/>
              </w:rPr>
              <w:t>:</w:t>
              <w:tab/>
            </w:r>
            <w:r>
              <w:rPr>
                <w:rStyle w:val="IndexLink"/>
              </w:rPr>
              <w:t>147</w:t>
            </w:r>
          </w:hyperlink>
        </w:p>
        <w:p>
          <w:pPr>
            <w:pStyle w:val="Contents2"/>
            <w:tabs>
              <w:tab w:val="clear" w:pos="8743"/>
              <w:tab w:val="right" w:pos="9026" w:leader="dot"/>
            </w:tabs>
            <w:rPr/>
          </w:pPr>
          <w:hyperlink w:anchor="__RefHeading___Toc4959568_2870459653">
            <w:r>
              <w:rPr>
                <w:webHidden/>
                <w:rStyle w:val="IndexLink"/>
                <w:rtl w:val="true"/>
              </w:rPr>
              <w:t xml:space="preserve">پیام ها </w:t>
            </w:r>
            <w:r>
              <w:rPr>
                <w:rStyle w:val="IndexLink"/>
                <w:rtl w:val="true"/>
              </w:rPr>
              <w:t>:</w:t>
              <w:tab/>
            </w:r>
            <w:r>
              <w:rPr>
                <w:rStyle w:val="IndexLink"/>
              </w:rPr>
              <w:t>148</w:t>
            </w:r>
          </w:hyperlink>
        </w:p>
        <w:p>
          <w:pPr>
            <w:pStyle w:val="Contents2"/>
            <w:tabs>
              <w:tab w:val="clear" w:pos="8743"/>
              <w:tab w:val="right" w:pos="9026" w:leader="dot"/>
            </w:tabs>
            <w:rPr/>
          </w:pPr>
          <w:hyperlink w:anchor="__RefHeading___Toc4959570_2870459653">
            <w:r>
              <w:rPr>
                <w:webHidden/>
                <w:rStyle w:val="IndexLink"/>
                <w:rtl w:val="true"/>
              </w:rPr>
              <w:t>نماز ، تجارتی زوال ناپذیر</w:t>
            </w:r>
            <w:r>
              <w:rPr>
                <w:rStyle w:val="IndexLink"/>
                <w:rtl w:val="true"/>
              </w:rPr>
              <w:tab/>
            </w:r>
            <w:r>
              <w:rPr>
                <w:rStyle w:val="IndexLink"/>
              </w:rPr>
              <w:t>149</w:t>
            </w:r>
          </w:hyperlink>
        </w:p>
        <w:p>
          <w:pPr>
            <w:pStyle w:val="Contents2"/>
            <w:tabs>
              <w:tab w:val="clear" w:pos="8743"/>
              <w:tab w:val="right" w:pos="9026" w:leader="dot"/>
            </w:tabs>
            <w:rPr/>
          </w:pPr>
          <w:hyperlink w:anchor="__RefHeading___Toc4959572_2870459653">
            <w:r>
              <w:rPr>
                <w:webHidden/>
                <w:rStyle w:val="IndexLink"/>
                <w:rtl w:val="true"/>
              </w:rPr>
              <w:t xml:space="preserve">نکته ها </w:t>
            </w:r>
            <w:r>
              <w:rPr>
                <w:rStyle w:val="IndexLink"/>
                <w:rtl w:val="true"/>
              </w:rPr>
              <w:t>:</w:t>
              <w:tab/>
            </w:r>
            <w:r>
              <w:rPr>
                <w:rStyle w:val="IndexLink"/>
              </w:rPr>
              <w:t>149</w:t>
            </w:r>
          </w:hyperlink>
        </w:p>
        <w:p>
          <w:pPr>
            <w:pStyle w:val="Contents2"/>
            <w:tabs>
              <w:tab w:val="clear" w:pos="8743"/>
              <w:tab w:val="right" w:pos="9026" w:leader="dot"/>
            </w:tabs>
            <w:rPr/>
          </w:pPr>
          <w:hyperlink w:anchor="__RefHeading___Toc4959574_2870459653">
            <w:r>
              <w:rPr>
                <w:webHidden/>
                <w:rStyle w:val="IndexLink"/>
                <w:rtl w:val="true"/>
              </w:rPr>
              <w:t xml:space="preserve">امتیازات تجارت با خدا </w:t>
            </w:r>
            <w:r>
              <w:rPr>
                <w:rStyle w:val="IndexLink"/>
                <w:rtl w:val="true"/>
              </w:rPr>
              <w:t>:</w:t>
              <w:tab/>
            </w:r>
            <w:r>
              <w:rPr>
                <w:rStyle w:val="IndexLink"/>
              </w:rPr>
              <w:t>150</w:t>
            </w:r>
          </w:hyperlink>
        </w:p>
        <w:p>
          <w:pPr>
            <w:pStyle w:val="Contents2"/>
            <w:tabs>
              <w:tab w:val="clear" w:pos="8743"/>
              <w:tab w:val="right" w:pos="9026" w:leader="dot"/>
            </w:tabs>
            <w:rPr/>
          </w:pPr>
          <w:hyperlink w:anchor="__RefHeading___Toc4959576_2870459653">
            <w:r>
              <w:rPr>
                <w:webHidden/>
                <w:rStyle w:val="IndexLink"/>
                <w:rtl w:val="true"/>
              </w:rPr>
              <w:t xml:space="preserve">پیام ها </w:t>
            </w:r>
            <w:r>
              <w:rPr>
                <w:rStyle w:val="IndexLink"/>
                <w:rtl w:val="true"/>
              </w:rPr>
              <w:t>:</w:t>
              <w:tab/>
            </w:r>
            <w:r>
              <w:rPr>
                <w:rStyle w:val="IndexLink"/>
              </w:rPr>
              <w:t>150</w:t>
            </w:r>
          </w:hyperlink>
        </w:p>
        <w:p>
          <w:pPr>
            <w:pStyle w:val="Contents2"/>
            <w:tabs>
              <w:tab w:val="clear" w:pos="8743"/>
              <w:tab w:val="right" w:pos="9026" w:leader="dot"/>
            </w:tabs>
            <w:rPr/>
          </w:pPr>
          <w:hyperlink w:anchor="__RefHeading___Toc4959578_2870459653">
            <w:r>
              <w:rPr>
                <w:webHidden/>
                <w:rStyle w:val="IndexLink"/>
                <w:rtl w:val="true"/>
              </w:rPr>
              <w:t>نماز ، لبیک دعوت خداوند</w:t>
            </w:r>
            <w:r>
              <w:rPr>
                <w:rStyle w:val="IndexLink"/>
                <w:rtl w:val="true"/>
              </w:rPr>
              <w:tab/>
            </w:r>
            <w:r>
              <w:rPr>
                <w:rStyle w:val="IndexLink"/>
              </w:rPr>
              <w:t>152</w:t>
            </w:r>
          </w:hyperlink>
        </w:p>
        <w:p>
          <w:pPr>
            <w:pStyle w:val="Contents2"/>
            <w:tabs>
              <w:tab w:val="clear" w:pos="8743"/>
              <w:tab w:val="right" w:pos="9026" w:leader="dot"/>
            </w:tabs>
            <w:rPr/>
          </w:pPr>
          <w:hyperlink w:anchor="__RefHeading___Toc4959580_2870459653">
            <w:r>
              <w:rPr>
                <w:webHidden/>
                <w:rStyle w:val="IndexLink"/>
                <w:rtl w:val="true"/>
              </w:rPr>
              <w:t xml:space="preserve">نکته ها </w:t>
            </w:r>
            <w:r>
              <w:rPr>
                <w:rStyle w:val="IndexLink"/>
                <w:rtl w:val="true"/>
              </w:rPr>
              <w:t>:</w:t>
              <w:tab/>
            </w:r>
            <w:r>
              <w:rPr>
                <w:rStyle w:val="IndexLink"/>
              </w:rPr>
              <w:t>152</w:t>
            </w:r>
          </w:hyperlink>
        </w:p>
        <w:p>
          <w:pPr>
            <w:pStyle w:val="Contents2"/>
            <w:tabs>
              <w:tab w:val="clear" w:pos="8743"/>
              <w:tab w:val="right" w:pos="9026" w:leader="dot"/>
            </w:tabs>
            <w:rPr/>
          </w:pPr>
          <w:hyperlink w:anchor="__RefHeading___Toc4959582_2870459653">
            <w:r>
              <w:rPr>
                <w:webHidden/>
                <w:rStyle w:val="IndexLink"/>
                <w:rtl w:val="true"/>
              </w:rPr>
              <w:t>فواید مشورت</w:t>
            </w:r>
            <w:r>
              <w:rPr>
                <w:rStyle w:val="IndexLink"/>
                <w:rtl w:val="true"/>
              </w:rPr>
              <w:tab/>
            </w:r>
            <w:r>
              <w:rPr>
                <w:rStyle w:val="IndexLink"/>
              </w:rPr>
              <w:t>154</w:t>
            </w:r>
          </w:hyperlink>
        </w:p>
        <w:p>
          <w:pPr>
            <w:pStyle w:val="Contents2"/>
            <w:tabs>
              <w:tab w:val="clear" w:pos="8743"/>
              <w:tab w:val="right" w:pos="9026" w:leader="dot"/>
            </w:tabs>
            <w:rPr/>
          </w:pPr>
          <w:hyperlink w:anchor="__RefHeading___Toc4959584_2870459653">
            <w:r>
              <w:rPr>
                <w:webHidden/>
                <w:rStyle w:val="IndexLink"/>
                <w:rtl w:val="true"/>
              </w:rPr>
              <w:t xml:space="preserve">پیام ها </w:t>
            </w:r>
            <w:r>
              <w:rPr>
                <w:rStyle w:val="IndexLink"/>
                <w:rtl w:val="true"/>
              </w:rPr>
              <w:t>:</w:t>
              <w:tab/>
            </w:r>
            <w:r>
              <w:rPr>
                <w:rStyle w:val="IndexLink"/>
              </w:rPr>
              <w:t>156</w:t>
            </w:r>
          </w:hyperlink>
        </w:p>
        <w:p>
          <w:pPr>
            <w:pStyle w:val="Contents2"/>
            <w:tabs>
              <w:tab w:val="clear" w:pos="8743"/>
              <w:tab w:val="right" w:pos="9026" w:leader="dot"/>
            </w:tabs>
            <w:rPr/>
          </w:pPr>
          <w:hyperlink w:anchor="__RefHeading___Toc4959586_2870459653">
            <w:r>
              <w:rPr>
                <w:webHidden/>
                <w:rStyle w:val="IndexLink"/>
                <w:rtl w:val="true"/>
              </w:rPr>
              <w:t>نماز ، جبران کوتاهی ها</w:t>
            </w:r>
            <w:r>
              <w:rPr>
                <w:rStyle w:val="IndexLink"/>
                <w:rtl w:val="true"/>
              </w:rPr>
              <w:tab/>
            </w:r>
            <w:r>
              <w:rPr>
                <w:rStyle w:val="IndexLink"/>
              </w:rPr>
              <w:t>157</w:t>
            </w:r>
          </w:hyperlink>
        </w:p>
        <w:p>
          <w:pPr>
            <w:pStyle w:val="Contents2"/>
            <w:tabs>
              <w:tab w:val="clear" w:pos="8743"/>
              <w:tab w:val="right" w:pos="9026" w:leader="dot"/>
            </w:tabs>
            <w:rPr/>
          </w:pPr>
          <w:hyperlink w:anchor="__RefHeading___Toc4959588_2870459653">
            <w:r>
              <w:rPr>
                <w:webHidden/>
                <w:rStyle w:val="IndexLink"/>
                <w:rtl w:val="true"/>
              </w:rPr>
              <w:t xml:space="preserve">نکته ها </w:t>
            </w:r>
            <w:r>
              <w:rPr>
                <w:rStyle w:val="IndexLink"/>
                <w:rtl w:val="true"/>
              </w:rPr>
              <w:t>:</w:t>
              <w:tab/>
            </w:r>
            <w:r>
              <w:rPr>
                <w:rStyle w:val="IndexLink"/>
              </w:rPr>
              <w:t>157</w:t>
            </w:r>
          </w:hyperlink>
        </w:p>
        <w:p>
          <w:pPr>
            <w:pStyle w:val="Contents2"/>
            <w:tabs>
              <w:tab w:val="clear" w:pos="8743"/>
              <w:tab w:val="right" w:pos="9026" w:leader="dot"/>
            </w:tabs>
            <w:rPr/>
          </w:pPr>
          <w:hyperlink w:anchor="__RefHeading___Toc4959590_2870459653">
            <w:r>
              <w:rPr>
                <w:webHidden/>
                <w:rStyle w:val="IndexLink"/>
                <w:rtl w:val="true"/>
              </w:rPr>
              <w:t xml:space="preserve">پیام ها </w:t>
            </w:r>
            <w:r>
              <w:rPr>
                <w:rStyle w:val="IndexLink"/>
                <w:rtl w:val="true"/>
              </w:rPr>
              <w:t>:</w:t>
              <w:tab/>
            </w:r>
            <w:r>
              <w:rPr>
                <w:rStyle w:val="IndexLink"/>
              </w:rPr>
              <w:t>158</w:t>
            </w:r>
          </w:hyperlink>
        </w:p>
        <w:p>
          <w:pPr>
            <w:pStyle w:val="Contents2"/>
            <w:tabs>
              <w:tab w:val="clear" w:pos="8743"/>
              <w:tab w:val="right" w:pos="9026" w:leader="dot"/>
            </w:tabs>
            <w:rPr/>
          </w:pPr>
          <w:hyperlink w:anchor="__RefHeading___Toc4959592_2870459653">
            <w:r>
              <w:rPr>
                <w:webHidden/>
                <w:rStyle w:val="IndexLink"/>
                <w:rtl w:val="true"/>
              </w:rPr>
              <w:t>شتاب برای حضور در نماز جمعه</w:t>
            </w:r>
            <w:r>
              <w:rPr>
                <w:rStyle w:val="IndexLink"/>
                <w:rtl w:val="true"/>
              </w:rPr>
              <w:tab/>
            </w:r>
            <w:r>
              <w:rPr>
                <w:rStyle w:val="IndexLink"/>
              </w:rPr>
              <w:t>159</w:t>
            </w:r>
          </w:hyperlink>
        </w:p>
        <w:p>
          <w:pPr>
            <w:pStyle w:val="Contents2"/>
            <w:tabs>
              <w:tab w:val="clear" w:pos="8743"/>
              <w:tab w:val="right" w:pos="9026" w:leader="dot"/>
            </w:tabs>
            <w:rPr/>
          </w:pPr>
          <w:hyperlink w:anchor="__RefHeading___Toc4959594_2870459653">
            <w:r>
              <w:rPr>
                <w:webHidden/>
                <w:rStyle w:val="IndexLink"/>
                <w:rtl w:val="true"/>
              </w:rPr>
              <w:t xml:space="preserve">نکته ها </w:t>
            </w:r>
            <w:r>
              <w:rPr>
                <w:rStyle w:val="IndexLink"/>
                <w:rtl w:val="true"/>
              </w:rPr>
              <w:t>:</w:t>
              <w:tab/>
            </w:r>
            <w:r>
              <w:rPr>
                <w:rStyle w:val="IndexLink"/>
              </w:rPr>
              <w:t>159</w:t>
            </w:r>
          </w:hyperlink>
        </w:p>
        <w:p>
          <w:pPr>
            <w:pStyle w:val="Contents2"/>
            <w:tabs>
              <w:tab w:val="clear" w:pos="8743"/>
              <w:tab w:val="right" w:pos="9026" w:leader="dot"/>
            </w:tabs>
            <w:rPr/>
          </w:pPr>
          <w:hyperlink w:anchor="__RefHeading___Toc4959596_2870459653">
            <w:r>
              <w:rPr>
                <w:webHidden/>
                <w:rStyle w:val="IndexLink"/>
                <w:rtl w:val="true"/>
              </w:rPr>
              <w:t xml:space="preserve">جایگاه نماز جمعه </w:t>
            </w:r>
            <w:r>
              <w:rPr>
                <w:rStyle w:val="IndexLink"/>
                <w:rtl w:val="true"/>
              </w:rPr>
              <w:t>:</w:t>
              <w:tab/>
            </w:r>
            <w:r>
              <w:rPr>
                <w:rStyle w:val="IndexLink"/>
              </w:rPr>
              <w:t>160</w:t>
            </w:r>
          </w:hyperlink>
        </w:p>
        <w:p>
          <w:pPr>
            <w:pStyle w:val="Contents2"/>
            <w:tabs>
              <w:tab w:val="clear" w:pos="8743"/>
              <w:tab w:val="right" w:pos="9026" w:leader="dot"/>
            </w:tabs>
            <w:rPr/>
          </w:pPr>
          <w:hyperlink w:anchor="__RefHeading___Toc4959598_2870459653">
            <w:r>
              <w:rPr>
                <w:webHidden/>
                <w:rStyle w:val="IndexLink"/>
                <w:rtl w:val="true"/>
              </w:rPr>
              <w:t xml:space="preserve">وظیفه امام جمعه </w:t>
            </w:r>
            <w:r>
              <w:rPr>
                <w:rStyle w:val="IndexLink"/>
                <w:rtl w:val="true"/>
              </w:rPr>
              <w:t>:</w:t>
              <w:tab/>
            </w:r>
            <w:r>
              <w:rPr>
                <w:rStyle w:val="IndexLink"/>
              </w:rPr>
              <w:t>162</w:t>
            </w:r>
          </w:hyperlink>
        </w:p>
        <w:p>
          <w:pPr>
            <w:pStyle w:val="Contents2"/>
            <w:tabs>
              <w:tab w:val="clear" w:pos="8743"/>
              <w:tab w:val="right" w:pos="9026" w:leader="dot"/>
            </w:tabs>
            <w:rPr/>
          </w:pPr>
          <w:hyperlink w:anchor="__RefHeading___Toc4959600_2870459653">
            <w:r>
              <w:rPr>
                <w:webHidden/>
                <w:rStyle w:val="IndexLink"/>
                <w:rtl w:val="true"/>
              </w:rPr>
              <w:t xml:space="preserve">پیام ها </w:t>
            </w:r>
            <w:r>
              <w:rPr>
                <w:rStyle w:val="IndexLink"/>
                <w:rtl w:val="true"/>
              </w:rPr>
              <w:t>:</w:t>
              <w:tab/>
            </w:r>
            <w:r>
              <w:rPr>
                <w:rStyle w:val="IndexLink"/>
              </w:rPr>
              <w:t>163</w:t>
            </w:r>
          </w:hyperlink>
        </w:p>
        <w:p>
          <w:pPr>
            <w:pStyle w:val="Contents2"/>
            <w:tabs>
              <w:tab w:val="clear" w:pos="8743"/>
              <w:tab w:val="right" w:pos="9026" w:leader="dot"/>
            </w:tabs>
            <w:rPr/>
          </w:pPr>
          <w:hyperlink w:anchor="__RefHeading___Toc4959602_2870459653">
            <w:r>
              <w:rPr>
                <w:webHidden/>
                <w:rStyle w:val="IndexLink"/>
                <w:rtl w:val="true"/>
              </w:rPr>
              <w:t>نماز و فعالیت های اقتصادی</w:t>
            </w:r>
            <w:r>
              <w:rPr>
                <w:rStyle w:val="IndexLink"/>
                <w:rtl w:val="true"/>
              </w:rPr>
              <w:tab/>
            </w:r>
            <w:r>
              <w:rPr>
                <w:rStyle w:val="IndexLink"/>
              </w:rPr>
              <w:t>164</w:t>
            </w:r>
          </w:hyperlink>
        </w:p>
        <w:p>
          <w:pPr>
            <w:pStyle w:val="Contents2"/>
            <w:tabs>
              <w:tab w:val="clear" w:pos="8743"/>
              <w:tab w:val="right" w:pos="9026" w:leader="dot"/>
            </w:tabs>
            <w:rPr/>
          </w:pPr>
          <w:hyperlink w:anchor="__RefHeading___Toc4959604_2870459653">
            <w:r>
              <w:rPr>
                <w:webHidden/>
                <w:rStyle w:val="IndexLink"/>
                <w:rtl w:val="true"/>
              </w:rPr>
              <w:t xml:space="preserve">نکته ها </w:t>
            </w:r>
            <w:r>
              <w:rPr>
                <w:rStyle w:val="IndexLink"/>
                <w:rtl w:val="true"/>
              </w:rPr>
              <w:t>:</w:t>
              <w:tab/>
            </w:r>
            <w:r>
              <w:rPr>
                <w:rStyle w:val="IndexLink"/>
              </w:rPr>
              <w:t>164</w:t>
            </w:r>
          </w:hyperlink>
        </w:p>
        <w:p>
          <w:pPr>
            <w:pStyle w:val="Contents2"/>
            <w:tabs>
              <w:tab w:val="clear" w:pos="8743"/>
              <w:tab w:val="right" w:pos="9026" w:leader="dot"/>
            </w:tabs>
            <w:rPr/>
          </w:pPr>
          <w:hyperlink w:anchor="__RefHeading___Toc4959606_2870459653">
            <w:r>
              <w:rPr>
                <w:webHidden/>
                <w:rStyle w:val="IndexLink"/>
                <w:rtl w:val="true"/>
              </w:rPr>
              <w:t xml:space="preserve">پیام ها </w:t>
            </w:r>
            <w:r>
              <w:rPr>
                <w:rStyle w:val="IndexLink"/>
                <w:rtl w:val="true"/>
              </w:rPr>
              <w:t>:</w:t>
              <w:tab/>
            </w:r>
            <w:r>
              <w:rPr>
                <w:rStyle w:val="IndexLink"/>
              </w:rPr>
              <w:t>165</w:t>
            </w:r>
          </w:hyperlink>
        </w:p>
        <w:p>
          <w:pPr>
            <w:pStyle w:val="Contents2"/>
            <w:tabs>
              <w:tab w:val="clear" w:pos="8743"/>
              <w:tab w:val="right" w:pos="9026" w:leader="dot"/>
            </w:tabs>
            <w:rPr/>
          </w:pPr>
          <w:hyperlink w:anchor="__RefHeading___Toc4959608_2870459653">
            <w:r>
              <w:rPr>
                <w:webHidden/>
                <w:rStyle w:val="IndexLink"/>
                <w:rtl w:val="true"/>
              </w:rPr>
              <w:t>نماز ، راه نجات از اخلاق ناپسند</w:t>
            </w:r>
            <w:r>
              <w:rPr>
                <w:rStyle w:val="IndexLink"/>
                <w:rtl w:val="true"/>
              </w:rPr>
              <w:tab/>
            </w:r>
            <w:r>
              <w:rPr>
                <w:rStyle w:val="IndexLink"/>
              </w:rPr>
              <w:t>167</w:t>
            </w:r>
          </w:hyperlink>
        </w:p>
        <w:p>
          <w:pPr>
            <w:pStyle w:val="Contents2"/>
            <w:tabs>
              <w:tab w:val="clear" w:pos="8743"/>
              <w:tab w:val="right" w:pos="9026" w:leader="dot"/>
            </w:tabs>
            <w:rPr/>
          </w:pPr>
          <w:hyperlink w:anchor="__RefHeading___Toc4959610_2870459653">
            <w:r>
              <w:rPr>
                <w:webHidden/>
                <w:rStyle w:val="IndexLink"/>
                <w:rtl w:val="true"/>
              </w:rPr>
              <w:t xml:space="preserve">نکته ها </w:t>
            </w:r>
            <w:r>
              <w:rPr>
                <w:rStyle w:val="IndexLink"/>
                <w:rtl w:val="true"/>
              </w:rPr>
              <w:t>:</w:t>
              <w:tab/>
            </w:r>
            <w:r>
              <w:rPr>
                <w:rStyle w:val="IndexLink"/>
              </w:rPr>
              <w:t>167</w:t>
            </w:r>
          </w:hyperlink>
        </w:p>
        <w:p>
          <w:pPr>
            <w:pStyle w:val="Contents2"/>
            <w:tabs>
              <w:tab w:val="clear" w:pos="8743"/>
              <w:tab w:val="right" w:pos="9026" w:leader="dot"/>
            </w:tabs>
            <w:rPr/>
          </w:pPr>
          <w:hyperlink w:anchor="__RefHeading___Toc4959612_2870459653">
            <w:r>
              <w:rPr>
                <w:webHidden/>
                <w:rStyle w:val="IndexLink"/>
                <w:rtl w:val="true"/>
              </w:rPr>
              <w:t xml:space="preserve">پیام ها </w:t>
            </w:r>
            <w:r>
              <w:rPr>
                <w:rStyle w:val="IndexLink"/>
                <w:rtl w:val="true"/>
              </w:rPr>
              <w:t>:</w:t>
              <w:tab/>
            </w:r>
            <w:r>
              <w:rPr>
                <w:rStyle w:val="IndexLink"/>
              </w:rPr>
              <w:t>168</w:t>
            </w:r>
          </w:hyperlink>
        </w:p>
        <w:p>
          <w:pPr>
            <w:pStyle w:val="Contents2"/>
            <w:tabs>
              <w:tab w:val="clear" w:pos="8743"/>
              <w:tab w:val="right" w:pos="9026" w:leader="dot"/>
            </w:tabs>
            <w:rPr/>
          </w:pPr>
          <w:hyperlink w:anchor="__RefHeading___Toc4959614_2870459653">
            <w:r>
              <w:rPr>
                <w:webHidden/>
                <w:rStyle w:val="IndexLink"/>
                <w:rtl w:val="true"/>
              </w:rPr>
              <w:t>بهشت ، پاداش نمازگزاران</w:t>
            </w:r>
            <w:r>
              <w:rPr>
                <w:rStyle w:val="IndexLink"/>
                <w:rtl w:val="true"/>
              </w:rPr>
              <w:tab/>
            </w:r>
            <w:r>
              <w:rPr>
                <w:rStyle w:val="IndexLink"/>
              </w:rPr>
              <w:t>169</w:t>
            </w:r>
          </w:hyperlink>
        </w:p>
        <w:p>
          <w:pPr>
            <w:pStyle w:val="Contents2"/>
            <w:tabs>
              <w:tab w:val="clear" w:pos="8743"/>
              <w:tab w:val="right" w:pos="9026" w:leader="dot"/>
            </w:tabs>
            <w:rPr/>
          </w:pPr>
          <w:hyperlink w:anchor="__RefHeading___Toc4959616_2870459653">
            <w:r>
              <w:rPr>
                <w:webHidden/>
                <w:rStyle w:val="IndexLink"/>
                <w:rtl w:val="true"/>
              </w:rPr>
              <w:t xml:space="preserve">نکته ها </w:t>
            </w:r>
            <w:r>
              <w:rPr>
                <w:rStyle w:val="IndexLink"/>
                <w:rtl w:val="true"/>
              </w:rPr>
              <w:t>:</w:t>
              <w:tab/>
            </w:r>
            <w:r>
              <w:rPr>
                <w:rStyle w:val="IndexLink"/>
              </w:rPr>
              <w:t>169</w:t>
            </w:r>
          </w:hyperlink>
        </w:p>
        <w:p>
          <w:pPr>
            <w:pStyle w:val="Contents2"/>
            <w:tabs>
              <w:tab w:val="clear" w:pos="8743"/>
              <w:tab w:val="right" w:pos="9026" w:leader="dot"/>
            </w:tabs>
            <w:rPr/>
          </w:pPr>
          <w:hyperlink w:anchor="__RefHeading___Toc4959618_2870459653">
            <w:r>
              <w:rPr>
                <w:webHidden/>
                <w:rStyle w:val="IndexLink"/>
                <w:rtl w:val="true"/>
              </w:rPr>
              <w:t xml:space="preserve">پیام ها </w:t>
            </w:r>
            <w:r>
              <w:rPr>
                <w:rStyle w:val="IndexLink"/>
                <w:rtl w:val="true"/>
              </w:rPr>
              <w:t>:</w:t>
              <w:tab/>
            </w:r>
            <w:r>
              <w:rPr>
                <w:rStyle w:val="IndexLink"/>
              </w:rPr>
              <w:t>170</w:t>
            </w:r>
          </w:hyperlink>
        </w:p>
        <w:p>
          <w:pPr>
            <w:pStyle w:val="Contents2"/>
            <w:tabs>
              <w:tab w:val="clear" w:pos="8743"/>
              <w:tab w:val="right" w:pos="9026" w:leader="dot"/>
            </w:tabs>
            <w:rPr/>
          </w:pPr>
          <w:hyperlink w:anchor="__RefHeading___Toc4959620_2870459653">
            <w:r>
              <w:rPr>
                <w:webHidden/>
                <w:rStyle w:val="IndexLink"/>
                <w:rtl w:val="true"/>
              </w:rPr>
              <w:t>نماز ، توشه آخرت</w:t>
            </w:r>
            <w:r>
              <w:rPr>
                <w:rStyle w:val="IndexLink"/>
                <w:rtl w:val="true"/>
              </w:rPr>
              <w:tab/>
            </w:r>
            <w:r>
              <w:rPr>
                <w:rStyle w:val="IndexLink"/>
              </w:rPr>
              <w:t>171</w:t>
            </w:r>
          </w:hyperlink>
        </w:p>
        <w:p>
          <w:pPr>
            <w:pStyle w:val="Contents2"/>
            <w:tabs>
              <w:tab w:val="clear" w:pos="8743"/>
              <w:tab w:val="right" w:pos="9026" w:leader="dot"/>
            </w:tabs>
            <w:rPr/>
          </w:pPr>
          <w:hyperlink w:anchor="__RefHeading___Toc4959622_2870459653">
            <w:r>
              <w:rPr>
                <w:webHidden/>
                <w:rStyle w:val="IndexLink"/>
                <w:rtl w:val="true"/>
              </w:rPr>
              <w:t xml:space="preserve">نکته ها </w:t>
            </w:r>
            <w:r>
              <w:rPr>
                <w:rStyle w:val="IndexLink"/>
                <w:rtl w:val="true"/>
              </w:rPr>
              <w:t>:</w:t>
              <w:tab/>
            </w:r>
            <w:r>
              <w:rPr>
                <w:rStyle w:val="IndexLink"/>
              </w:rPr>
              <w:t>172</w:t>
            </w:r>
          </w:hyperlink>
        </w:p>
        <w:p>
          <w:pPr>
            <w:pStyle w:val="Contents2"/>
            <w:tabs>
              <w:tab w:val="clear" w:pos="8743"/>
              <w:tab w:val="right" w:pos="9026" w:leader="dot"/>
            </w:tabs>
            <w:rPr/>
          </w:pPr>
          <w:hyperlink w:anchor="__RefHeading___Toc4959624_2870459653">
            <w:r>
              <w:rPr>
                <w:webHidden/>
                <w:rStyle w:val="IndexLink"/>
                <w:rtl w:val="true"/>
              </w:rPr>
              <w:t xml:space="preserve">پیام ها </w:t>
            </w:r>
            <w:r>
              <w:rPr>
                <w:rStyle w:val="IndexLink"/>
                <w:rtl w:val="true"/>
              </w:rPr>
              <w:t>:</w:t>
              <w:tab/>
            </w:r>
            <w:r>
              <w:rPr>
                <w:rStyle w:val="IndexLink"/>
              </w:rPr>
              <w:t>173</w:t>
            </w:r>
          </w:hyperlink>
        </w:p>
        <w:p>
          <w:pPr>
            <w:pStyle w:val="Contents2"/>
            <w:tabs>
              <w:tab w:val="clear" w:pos="8743"/>
              <w:tab w:val="right" w:pos="9026" w:leader="dot"/>
            </w:tabs>
            <w:rPr/>
          </w:pPr>
          <w:hyperlink w:anchor="__RefHeading___Toc4959626_2870459653">
            <w:r>
              <w:rPr>
                <w:webHidden/>
                <w:rStyle w:val="IndexLink"/>
                <w:rtl w:val="true"/>
              </w:rPr>
              <w:t>کیفر بی نمازی</w:t>
            </w:r>
            <w:r>
              <w:rPr>
                <w:rStyle w:val="IndexLink"/>
                <w:rtl w:val="true"/>
              </w:rPr>
              <w:tab/>
            </w:r>
            <w:r>
              <w:rPr>
                <w:rStyle w:val="IndexLink"/>
              </w:rPr>
              <w:t>176</w:t>
            </w:r>
          </w:hyperlink>
        </w:p>
        <w:p>
          <w:pPr>
            <w:pStyle w:val="Contents2"/>
            <w:tabs>
              <w:tab w:val="clear" w:pos="8743"/>
              <w:tab w:val="right" w:pos="9026" w:leader="dot"/>
            </w:tabs>
            <w:rPr/>
          </w:pPr>
          <w:hyperlink w:anchor="__RefHeading___Toc4959628_2870459653">
            <w:r>
              <w:rPr>
                <w:webHidden/>
                <w:rStyle w:val="IndexLink"/>
                <w:rtl w:val="true"/>
              </w:rPr>
              <w:t xml:space="preserve">نکته ها </w:t>
            </w:r>
            <w:r>
              <w:rPr>
                <w:rStyle w:val="IndexLink"/>
                <w:rtl w:val="true"/>
              </w:rPr>
              <w:t>:</w:t>
              <w:tab/>
            </w:r>
            <w:r>
              <w:rPr>
                <w:rStyle w:val="IndexLink"/>
              </w:rPr>
              <w:t>176</w:t>
            </w:r>
          </w:hyperlink>
        </w:p>
        <w:p>
          <w:pPr>
            <w:pStyle w:val="Contents2"/>
            <w:tabs>
              <w:tab w:val="clear" w:pos="8743"/>
              <w:tab w:val="right" w:pos="9026" w:leader="dot"/>
            </w:tabs>
            <w:rPr/>
          </w:pPr>
          <w:hyperlink w:anchor="__RefHeading___Toc4959630_2870459653">
            <w:r>
              <w:rPr>
                <w:webHidden/>
                <w:rStyle w:val="IndexLink"/>
                <w:rtl w:val="true"/>
              </w:rPr>
              <w:t xml:space="preserve">پیام ها </w:t>
            </w:r>
            <w:r>
              <w:rPr>
                <w:rStyle w:val="IndexLink"/>
                <w:rtl w:val="true"/>
              </w:rPr>
              <w:t>:</w:t>
              <w:tab/>
            </w:r>
            <w:r>
              <w:rPr>
                <w:rStyle w:val="IndexLink"/>
              </w:rPr>
              <w:t>178</w:t>
            </w:r>
          </w:hyperlink>
        </w:p>
        <w:p>
          <w:pPr>
            <w:pStyle w:val="Contents2"/>
            <w:tabs>
              <w:tab w:val="clear" w:pos="8743"/>
              <w:tab w:val="right" w:pos="9026" w:leader="dot"/>
            </w:tabs>
            <w:rPr/>
          </w:pPr>
          <w:hyperlink w:anchor="__RefHeading___Toc4959632_2870459653">
            <w:r>
              <w:rPr>
                <w:webHidden/>
                <w:rStyle w:val="IndexLink"/>
                <w:rtl w:val="true"/>
              </w:rPr>
              <w:t>آثار بی نمازی در لحظه مرگ</w:t>
            </w:r>
            <w:r>
              <w:rPr>
                <w:rStyle w:val="IndexLink"/>
                <w:rtl w:val="true"/>
              </w:rPr>
              <w:tab/>
            </w:r>
            <w:r>
              <w:rPr>
                <w:rStyle w:val="IndexLink"/>
              </w:rPr>
              <w:t>179</w:t>
            </w:r>
          </w:hyperlink>
        </w:p>
        <w:p>
          <w:pPr>
            <w:pStyle w:val="Contents2"/>
            <w:tabs>
              <w:tab w:val="clear" w:pos="8743"/>
              <w:tab w:val="right" w:pos="9026" w:leader="dot"/>
            </w:tabs>
            <w:rPr/>
          </w:pPr>
          <w:hyperlink w:anchor="__RefHeading___Toc4959634_2870459653">
            <w:r>
              <w:rPr>
                <w:webHidden/>
                <w:rStyle w:val="IndexLink"/>
                <w:rtl w:val="true"/>
              </w:rPr>
              <w:t xml:space="preserve">پیام ها </w:t>
            </w:r>
            <w:r>
              <w:rPr>
                <w:rStyle w:val="IndexLink"/>
                <w:rtl w:val="true"/>
              </w:rPr>
              <w:t>:</w:t>
              <w:tab/>
            </w:r>
            <w:r>
              <w:rPr>
                <w:rStyle w:val="IndexLink"/>
              </w:rPr>
              <w:t>182</w:t>
            </w:r>
          </w:hyperlink>
        </w:p>
        <w:p>
          <w:pPr>
            <w:pStyle w:val="Contents2"/>
            <w:tabs>
              <w:tab w:val="clear" w:pos="8743"/>
              <w:tab w:val="right" w:pos="9026" w:leader="dot"/>
            </w:tabs>
            <w:rPr/>
          </w:pPr>
          <w:hyperlink w:anchor="__RefHeading___Toc4959636_2870459653">
            <w:r>
              <w:rPr>
                <w:webHidden/>
                <w:rStyle w:val="IndexLink"/>
                <w:rtl w:val="true"/>
              </w:rPr>
              <w:t>نماز ، مأموریت همه پیامبران</w:t>
            </w:r>
            <w:r>
              <w:rPr>
                <w:rStyle w:val="IndexLink"/>
                <w:rtl w:val="true"/>
              </w:rPr>
              <w:tab/>
            </w:r>
            <w:r>
              <w:rPr>
                <w:rStyle w:val="IndexLink"/>
              </w:rPr>
              <w:t>184</w:t>
            </w:r>
          </w:hyperlink>
        </w:p>
        <w:p>
          <w:pPr>
            <w:pStyle w:val="Contents2"/>
            <w:tabs>
              <w:tab w:val="clear" w:pos="8743"/>
              <w:tab w:val="right" w:pos="9026" w:leader="dot"/>
            </w:tabs>
            <w:rPr/>
          </w:pPr>
          <w:hyperlink w:anchor="__RefHeading___Toc4959638_2870459653">
            <w:r>
              <w:rPr>
                <w:webHidden/>
                <w:rStyle w:val="IndexLink"/>
                <w:rtl w:val="true"/>
              </w:rPr>
              <w:t xml:space="preserve">نکته ها </w:t>
            </w:r>
            <w:r>
              <w:rPr>
                <w:rStyle w:val="IndexLink"/>
                <w:rtl w:val="true"/>
              </w:rPr>
              <w:t>:</w:t>
              <w:tab/>
            </w:r>
            <w:r>
              <w:rPr>
                <w:rStyle w:val="IndexLink"/>
              </w:rPr>
              <w:t>184</w:t>
            </w:r>
          </w:hyperlink>
        </w:p>
        <w:p>
          <w:pPr>
            <w:pStyle w:val="Contents2"/>
            <w:tabs>
              <w:tab w:val="clear" w:pos="8743"/>
              <w:tab w:val="right" w:pos="9026" w:leader="dot"/>
            </w:tabs>
            <w:rPr/>
          </w:pPr>
          <w:hyperlink w:anchor="__RefHeading___Toc4959640_2870459653">
            <w:r>
              <w:rPr>
                <w:webHidden/>
                <w:rStyle w:val="IndexLink"/>
                <w:rtl w:val="true"/>
              </w:rPr>
              <w:t xml:space="preserve">پیام ها </w:t>
            </w:r>
            <w:r>
              <w:rPr>
                <w:rStyle w:val="IndexLink"/>
                <w:rtl w:val="true"/>
              </w:rPr>
              <w:t>:</w:t>
              <w:tab/>
            </w:r>
            <w:r>
              <w:rPr>
                <w:rStyle w:val="IndexLink"/>
              </w:rPr>
              <w:t>184</w:t>
            </w:r>
          </w:hyperlink>
        </w:p>
        <w:p>
          <w:pPr>
            <w:pStyle w:val="Contents2"/>
            <w:tabs>
              <w:tab w:val="clear" w:pos="8743"/>
              <w:tab w:val="right" w:pos="9026" w:leader="dot"/>
            </w:tabs>
            <w:rPr/>
          </w:pPr>
          <w:hyperlink w:anchor="__RefHeading___Toc4959642_2870459653">
            <w:r>
              <w:rPr>
                <w:webHidden/>
                <w:rStyle w:val="IndexLink"/>
                <w:rtl w:val="true"/>
              </w:rPr>
              <w:t>خود سازی در پرتو نماز</w:t>
            </w:r>
            <w:r>
              <w:rPr>
                <w:rStyle w:val="IndexLink"/>
                <w:rtl w:val="true"/>
              </w:rPr>
              <w:tab/>
            </w:r>
            <w:r>
              <w:rPr>
                <w:rStyle w:val="IndexLink"/>
              </w:rPr>
              <w:t>185</w:t>
            </w:r>
          </w:hyperlink>
        </w:p>
        <w:p>
          <w:pPr>
            <w:pStyle w:val="Contents2"/>
            <w:tabs>
              <w:tab w:val="clear" w:pos="8743"/>
              <w:tab w:val="right" w:pos="9026" w:leader="dot"/>
            </w:tabs>
            <w:rPr/>
          </w:pPr>
          <w:hyperlink w:anchor="__RefHeading___Toc4959644_2870459653">
            <w:r>
              <w:rPr>
                <w:webHidden/>
                <w:rStyle w:val="IndexLink"/>
                <w:rtl w:val="true"/>
              </w:rPr>
              <w:t xml:space="preserve">نکته ها </w:t>
            </w:r>
            <w:r>
              <w:rPr>
                <w:rStyle w:val="IndexLink"/>
                <w:rtl w:val="true"/>
              </w:rPr>
              <w:t>:</w:t>
              <w:tab/>
            </w:r>
            <w:r>
              <w:rPr>
                <w:rStyle w:val="IndexLink"/>
              </w:rPr>
              <w:t>185</w:t>
            </w:r>
          </w:hyperlink>
        </w:p>
        <w:p>
          <w:pPr>
            <w:pStyle w:val="Contents2"/>
            <w:tabs>
              <w:tab w:val="clear" w:pos="8743"/>
              <w:tab w:val="right" w:pos="9026" w:leader="dot"/>
            </w:tabs>
            <w:rPr/>
          </w:pPr>
          <w:hyperlink w:anchor="__RefHeading___Toc4959646_2870459653">
            <w:r>
              <w:rPr>
                <w:webHidden/>
                <w:rStyle w:val="IndexLink"/>
                <w:rtl w:val="true"/>
              </w:rPr>
              <w:t xml:space="preserve">پیام ها </w:t>
            </w:r>
            <w:r>
              <w:rPr>
                <w:rStyle w:val="IndexLink"/>
                <w:rtl w:val="true"/>
              </w:rPr>
              <w:t>:</w:t>
              <w:tab/>
            </w:r>
            <w:r>
              <w:rPr>
                <w:rStyle w:val="IndexLink"/>
              </w:rPr>
              <w:t>186</w:t>
            </w:r>
          </w:hyperlink>
        </w:p>
        <w:p>
          <w:pPr>
            <w:pStyle w:val="Contents2"/>
            <w:tabs>
              <w:tab w:val="clear" w:pos="8743"/>
              <w:tab w:val="right" w:pos="9026" w:leader="dot"/>
            </w:tabs>
            <w:rPr/>
          </w:pPr>
          <w:hyperlink w:anchor="__RefHeading___Toc4959648_2870459653">
            <w:r>
              <w:rPr>
                <w:webHidden/>
                <w:rStyle w:val="IndexLink"/>
                <w:rtl w:val="true"/>
              </w:rPr>
              <w:t>دشمن نماز را تحمل نمی کند</w:t>
            </w:r>
            <w:r>
              <w:rPr>
                <w:rStyle w:val="IndexLink"/>
                <w:rtl w:val="true"/>
              </w:rPr>
              <w:tab/>
            </w:r>
            <w:r>
              <w:rPr>
                <w:rStyle w:val="IndexLink"/>
              </w:rPr>
              <w:t>186</w:t>
            </w:r>
          </w:hyperlink>
        </w:p>
        <w:p>
          <w:pPr>
            <w:pStyle w:val="Contents2"/>
            <w:tabs>
              <w:tab w:val="clear" w:pos="8743"/>
              <w:tab w:val="right" w:pos="9026" w:leader="dot"/>
            </w:tabs>
            <w:rPr/>
          </w:pPr>
          <w:hyperlink w:anchor="__RefHeading___Toc4959650_2870459653">
            <w:r>
              <w:rPr>
                <w:webHidden/>
                <w:rStyle w:val="IndexLink"/>
                <w:rtl w:val="true"/>
              </w:rPr>
              <w:t xml:space="preserve">پیام ها </w:t>
            </w:r>
            <w:r>
              <w:rPr>
                <w:rStyle w:val="IndexLink"/>
                <w:rtl w:val="true"/>
              </w:rPr>
              <w:t>:</w:t>
              <w:tab/>
            </w:r>
            <w:r>
              <w:rPr>
                <w:rStyle w:val="IndexLink"/>
              </w:rPr>
              <w:t>187</w:t>
            </w:r>
          </w:hyperlink>
        </w:p>
        <w:p>
          <w:pPr>
            <w:pStyle w:val="Contents2"/>
            <w:tabs>
              <w:tab w:val="clear" w:pos="8743"/>
              <w:tab w:val="right" w:pos="9026" w:leader="dot"/>
            </w:tabs>
            <w:rPr/>
          </w:pPr>
          <w:hyperlink w:anchor="__RefHeading___Toc4959652_2870459653">
            <w:r>
              <w:rPr>
                <w:webHidden/>
                <w:rStyle w:val="IndexLink"/>
                <w:rtl w:val="true"/>
              </w:rPr>
              <w:t>اخلاص و حضور قلب در نماز</w:t>
            </w:r>
            <w:r>
              <w:rPr>
                <w:rStyle w:val="IndexLink"/>
                <w:rtl w:val="true"/>
              </w:rPr>
              <w:tab/>
            </w:r>
            <w:r>
              <w:rPr>
                <w:rStyle w:val="IndexLink"/>
              </w:rPr>
              <w:t>189</w:t>
            </w:r>
          </w:hyperlink>
        </w:p>
        <w:p>
          <w:pPr>
            <w:pStyle w:val="Contents2"/>
            <w:tabs>
              <w:tab w:val="clear" w:pos="8743"/>
              <w:tab w:val="right" w:pos="9026" w:leader="dot"/>
            </w:tabs>
            <w:rPr/>
          </w:pPr>
          <w:hyperlink w:anchor="__RefHeading___Toc4959654_2870459653">
            <w:r>
              <w:rPr>
                <w:webHidden/>
                <w:rStyle w:val="IndexLink"/>
                <w:rtl w:val="true"/>
              </w:rPr>
              <w:t xml:space="preserve">نکته ها </w:t>
            </w:r>
            <w:r>
              <w:rPr>
                <w:rStyle w:val="IndexLink"/>
                <w:rtl w:val="true"/>
              </w:rPr>
              <w:t>:</w:t>
              <w:tab/>
            </w:r>
            <w:r>
              <w:rPr>
                <w:rStyle w:val="IndexLink"/>
              </w:rPr>
              <w:t>189</w:t>
            </w:r>
          </w:hyperlink>
        </w:p>
        <w:p>
          <w:pPr>
            <w:pStyle w:val="Contents2"/>
            <w:tabs>
              <w:tab w:val="clear" w:pos="8743"/>
              <w:tab w:val="right" w:pos="9026" w:leader="dot"/>
            </w:tabs>
            <w:rPr/>
          </w:pPr>
          <w:hyperlink w:anchor="__RefHeading___Toc4959656_2870459653">
            <w:r>
              <w:rPr>
                <w:webHidden/>
                <w:rStyle w:val="IndexLink"/>
                <w:rtl w:val="true"/>
              </w:rPr>
              <w:t xml:space="preserve">نگاهی به مسئله ریا </w:t>
            </w:r>
            <w:r>
              <w:rPr>
                <w:rStyle w:val="IndexLink"/>
                <w:rtl w:val="true"/>
              </w:rPr>
              <w:t>:</w:t>
              <w:tab/>
            </w:r>
            <w:r>
              <w:rPr>
                <w:rStyle w:val="IndexLink"/>
              </w:rPr>
              <w:t>191</w:t>
            </w:r>
          </w:hyperlink>
        </w:p>
        <w:p>
          <w:pPr>
            <w:pStyle w:val="Contents2"/>
            <w:tabs>
              <w:tab w:val="clear" w:pos="8743"/>
              <w:tab w:val="right" w:pos="9026" w:leader="dot"/>
            </w:tabs>
            <w:rPr/>
          </w:pPr>
          <w:hyperlink w:anchor="__RefHeading___Toc4959658_2870459653">
            <w:r>
              <w:rPr>
                <w:webHidden/>
                <w:rStyle w:val="IndexLink"/>
                <w:rtl w:val="true"/>
              </w:rPr>
              <w:t xml:space="preserve">اخلاص </w:t>
            </w:r>
            <w:r>
              <w:rPr>
                <w:rStyle w:val="IndexLink"/>
                <w:rtl w:val="true"/>
              </w:rPr>
              <w:t>:</w:t>
              <w:tab/>
            </w:r>
            <w:r>
              <w:rPr>
                <w:rStyle w:val="IndexLink"/>
              </w:rPr>
              <w:t>192</w:t>
            </w:r>
          </w:hyperlink>
        </w:p>
        <w:p>
          <w:pPr>
            <w:pStyle w:val="Contents2"/>
            <w:tabs>
              <w:tab w:val="clear" w:pos="8743"/>
              <w:tab w:val="right" w:pos="9026" w:leader="dot"/>
            </w:tabs>
            <w:rPr/>
          </w:pPr>
          <w:hyperlink w:anchor="__RefHeading___Toc4959660_2870459653">
            <w:r>
              <w:rPr>
                <w:webHidden/>
                <w:rStyle w:val="IndexLink"/>
                <w:rtl w:val="true"/>
              </w:rPr>
              <w:t xml:space="preserve">پیام ها </w:t>
            </w:r>
            <w:r>
              <w:rPr>
                <w:rStyle w:val="IndexLink"/>
                <w:rtl w:val="true"/>
              </w:rPr>
              <w:t>:</w:t>
              <w:tab/>
            </w:r>
            <w:r>
              <w:rPr>
                <w:rStyle w:val="IndexLink"/>
              </w:rPr>
              <w:t>192</w:t>
            </w:r>
          </w:hyperlink>
        </w:p>
        <w:p>
          <w:pPr>
            <w:pStyle w:val="Contents2"/>
            <w:tabs>
              <w:tab w:val="clear" w:pos="8743"/>
              <w:tab w:val="right" w:pos="9026" w:leader="dot"/>
            </w:tabs>
            <w:rPr/>
          </w:pPr>
          <w:hyperlink w:anchor="__RefHeading___Toc4959662_2870459653">
            <w:r>
              <w:rPr>
                <w:webHidden/>
                <w:rStyle w:val="IndexLink"/>
                <w:rtl w:val="true"/>
              </w:rPr>
              <w:t>نماز ، سپاس گزاری خداوند</w:t>
            </w:r>
            <w:r>
              <w:rPr>
                <w:rStyle w:val="IndexLink"/>
                <w:rtl w:val="true"/>
              </w:rPr>
              <w:tab/>
            </w:r>
            <w:r>
              <w:rPr>
                <w:rStyle w:val="IndexLink"/>
              </w:rPr>
              <w:t>195</w:t>
            </w:r>
          </w:hyperlink>
        </w:p>
        <w:p>
          <w:pPr>
            <w:pStyle w:val="Contents2"/>
            <w:tabs>
              <w:tab w:val="clear" w:pos="8743"/>
              <w:tab w:val="right" w:pos="9026" w:leader="dot"/>
            </w:tabs>
            <w:rPr/>
          </w:pPr>
          <w:hyperlink w:anchor="__RefHeading___Toc4959664_2870459653">
            <w:r>
              <w:rPr>
                <w:webHidden/>
                <w:rStyle w:val="IndexLink"/>
                <w:rtl w:val="true"/>
              </w:rPr>
              <w:t xml:space="preserve">پیام ها </w:t>
            </w:r>
            <w:r>
              <w:rPr>
                <w:rStyle w:val="IndexLink"/>
                <w:rtl w:val="true"/>
              </w:rPr>
              <w:t>:</w:t>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04_111682"/>
      <w:bookmarkStart w:id="1" w:name="pg9304_111682"/>
      <w:bookmarkEnd w:id="1"/>
    </w:p>
    <w:p>
      <w:pPr>
        <w:pStyle w:val="Heading2"/>
        <w:numPr>
          <w:ilvl w:val="1"/>
          <w:numId w:val="1"/>
        </w:numPr>
        <w:rPr/>
      </w:pPr>
      <w:bookmarkStart w:id="2" w:name="pg9304_111682"/>
      <w:bookmarkStart w:id="3" w:name="__RefHeading___Toc495917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عبداللهی، سیدمحمد،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نماز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عبداللهی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2609155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5917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معاونت فرهنگ ، آموزش و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نماز در قرآن براساس تفسیر نور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04_111692"/>
      <w:bookmarkStart w:id="8" w:name="pg9304_111692"/>
      <w:bookmarkEnd w:id="8"/>
    </w:p>
    <w:p>
      <w:pPr>
        <w:pStyle w:val="Heading2"/>
        <w:numPr>
          <w:ilvl w:val="1"/>
          <w:numId w:val="1"/>
        </w:numPr>
        <w:rPr/>
      </w:pPr>
      <w:bookmarkStart w:id="9" w:name="pg9304_111692"/>
      <w:bookmarkStart w:id="10" w:name="__RefHeading___Toc4959180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نماز ، نشانه ایمان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نماز ، پشتوانه الهی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نماز میثاق خدا با انسان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نماز ، توشه آخرت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کارکردهای اصلی مسجد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اهرم های نیرومند در برابر سختی ها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نماز ، یکی از نیکی ها</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از گوهر گران بهای نماز محافظت کنیم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امنیت و آرامش در پرتو نماز</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نماز در ادیان گذشته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طهارت روح و جسم در نماز</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همراهی نماز و جهاد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حکم نماز مسافر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نماز جماعت در جبهۀ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دعا در همه حال</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ریایی ، نشانه منافق</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اقامه نماز ، یکی از ویژگی های دانشمندان واقعی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طهارت ، شرط درستی نماز</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نماز ، سر آمد فرامین الهی در ادیان پیشین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نماز و ولایت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اذان تبلیغ نماز است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دشمنی شیطان با نماز</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جایگاه تربیتی نماز در جامعه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رابطه نماز و معاد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خدا محوری در زندگی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اصلاح واقعی در پرتو قرآن و نماز</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توکّل و اقامه نماز</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با گرفتن قالب و محتوای عبادات از شارع ، دچار اشتباه نشویم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نماز و زکات ، نشانه توبه واقعی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نماز و زکات ، شرط برادری و اخوت دینی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شرایط متولیان مسجد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نماز بی نشاط ، نشانه منافقان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مأموریت دائمی مؤمنان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تنبيه منافقان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نماز در شریعت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نماز و انفاق ، عامل دستگیری در قیامت</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تحمل دشواری ها برای اقامه نماز</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برای اقامه نماز از خدا کمک بگیریم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نماز ، عامل باز دارنده از فساد اقتصادی</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 روشن ترین نمونه کار نیک</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 عامل زدودن آلودگی ها</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جایگاه ویژه نماز صبح</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رعایت اعتدال در قرائت نماز</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نماز ، سفارش خداوند به پیامبران الهی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نماز و خانواده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کیفر تباه کردن نماز</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یاد خدا ، بهترین فلسفه نماز</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شکیبایی در دعوت به نماز</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نماز ، رکن اساسی همۀ ادیان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نماز ، نشانه متواضعان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اقامه نماز ، نخستین وظیفه کارگزاران اسلامی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نماز ، شکرانه مسلمانی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نماز خاشعانه ، عامل رستگاری و فلاح</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پاسداری از نماز ، نشانه ایمان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نماز ، نشانه معاد باوری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نماز آگاهانه موجودات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نماز و اطاعت از رهبری الهی</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تنظیم برنامه زندگی بر اساس اوقات نماز</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نماز ، زمینه هدایت و بشارت مؤمنان</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نقش نماز در سازندگی جامعه</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شکوفایی فطرت در پرتو نماز</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اقامه نماز ، نشانه نيكو كاران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نماز و رسالت والدین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زنان و نماز</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 عامل تربیت پذیری جامعه</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 تجارتی زوال ناپذیر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نماز ، لبیک دعوت خداوند</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نماز ، جبران کوتاهی ها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شتاب برای حضور در نماز جمعه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نماز و فعالیت های اقتصادی</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نماز ، راه نجات از اخلاق ناپسند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بهشت ، پاداش نماز گزاران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نماز ، توشه آخرت</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کیفر بی نمازی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آثار بی نمازی در لحظه مرگ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نماز ، مأموریت همه پیامبران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خود سازی در پرتو نماز</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دشمن نماز را تحمل نمی کنند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اخلاص و حضور قلب در نماز</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 سپاس گزاری خداوند</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2" w:name="pg9304_111704"/>
    </w:p>
    <w:p>
      <w:pPr>
        <w:pStyle w:val="Heading2"/>
        <w:numPr>
          <w:ilvl w:val="1"/>
          <w:numId w:val="1"/>
        </w:numPr>
        <w:rPr/>
      </w:pPr>
      <w:bookmarkStart w:id="13" w:name="__RefHeading___Toc4959182_2870459653"/>
      <w:bookmarkStart w:id="14" w:name="_Toc4"/>
      <w:bookmarkEnd w:id="12"/>
      <w:bookmarkEnd w:id="13"/>
      <w:r>
        <w:rPr>
          <w:rtl w:val="true"/>
        </w:rPr>
        <w:t>پیش گفتار</w:t>
      </w:r>
      <w:bookmarkEnd w:id="14"/>
    </w:p>
    <w:p>
      <w:pPr>
        <w:pStyle w:val="BookText"/>
        <w:rPr/>
      </w:pPr>
      <w:r>
        <w:rPr>
          <w:rFonts w:ascii="Amiri" w:hAnsi="Amiri" w:eastAsia="Amiri" w:cs="Amiri"/>
          <w:color w:val="111111"/>
          <w:sz w:val="28"/>
          <w:sz w:val="28"/>
          <w:szCs w:val="28"/>
          <w:rtl w:val="true"/>
          <w:lang w:bidi="ar-SA"/>
        </w:rPr>
        <w:t>يَا أَيُّهَا الَّذِينَ آمَنُوا آمِنُوا باللّهِ وَ رَسُولِهِ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به خدا و پیامبرش و کتابی که بر او نازل کرده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بهترین آن چه از پروردگارتان به سوی شما نازل شده است پیروی کنید ، پیش از آن که عذاب ناگهانی و در حالی که از آن بی خبرید ، به سراغ شما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كِتَابٌ أَنْزَلْنَاهُ مُبَارَكٌ فَاتَّبَعُوهُ وَ اتَّقُوا لَعَلَّكُمْ تُرْحَمُونَ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مبارک که آن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پیروی نموده و تقوا پیشه کنید ، باشد که مورد رحمت قرار 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چه از قرآن فرو می فرستیم ، مایۀ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برای مؤمنان است و ستمگران را جز خسران نمی افزاید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آسمانی است که برای پاس داشت کرامت انسان ، شکوفایی فطرت الهی او و بر گرفتن غل و زنجیر اسارت و رهایی او از زندان بت های درونی و بیرونی و رهنمون ساختن مردم به پاکی و روشنایی و بهشت سعادت و رضوان الهی و به عنوان برنامه زندگی بر قلب پیامبر خاتم نازل شده و سبب قوام عالم گیر دینی به نام اسلام در پهنه هستی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تردیدی نیست که قرآن گران سنگ ترین و ماندگارترین مائده و موهبت آسمانی و وحیانی است که از قلب ملکوت هستی بر فرش نشینان زمین فرود آمده و متقن ترین و عزیزترین دین را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بی تردید چنان چه بشر سر گردان امروز ، و به ویژه جوامع اسلامی در محضر وحى الهى به ادب زانو می زدند و به راستی اوامر و نواهی آن را گردن می نهادند و به حقیقت آیه ، آن را باور داشتند </w:t>
      </w:r>
      <w:r>
        <w:rPr>
          <w:rStyle w:val="FootnoteAnchor"/>
          <w:rtl w:val="true"/>
        </w:rPr>
        <w:footnoteReference w:id="2"/>
      </w:r>
      <w:r>
        <w:rPr>
          <w:rFonts w:ascii="IRNazanin" w:hAnsi="IRNazanin" w:eastAsia="IRNazanin"/>
          <w:color w:val="111111"/>
          <w:sz w:val="28"/>
          <w:sz w:val="28"/>
          <w:szCs w:val="28"/>
          <w:rtl w:val="true"/>
          <w:lang w:bidi="fa-IR"/>
        </w:rPr>
        <w:t>و با تمام توان ، قدرت و قاطعیت و با همه وجود و در تمامی عرصه های زندگی به آن عمل می کردند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طوق ذلت و اسارت آدمیان ضعیفی چون خود را بر گردن نمی نهادند و شاهد ظلم و بی عدالتی ، فقر و فساد ، جهل و تعصب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قطعی است که پس از من روزگاری برای شما روی خواهد آورد که چیزی پوشیده تر از حق و آشکارتر از باطل و فراوان تر از دروغ بستن به خدا و رسولش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اهل آن زمان ، کالایی کسادتر از قرآن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خواندن آن ادا نشود ، متاعی با رونق تر از کتاب الهی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معانی و حقایق خود منحرف شود در آن روزگار هیچ چیزی ناشناخته تر از معروف و نشناخته تر از زشتی ها وجود نخواهد داشت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در چنین روزگاری تنها دژ مستحکم برای دین داران راستین پناه بردن به قرآن و استمداد گرفتن از نماز است که قطعا صلاح و اصلاح فرد و جامعه </w:t>
      </w:r>
    </w:p>
    <w:p>
      <w:pPr>
        <w:pStyle w:val="BookText"/>
        <w:rPr/>
      </w:pPr>
      <w:r>
        <w:rPr>
          <w:rFonts w:ascii="IRNazanin" w:hAnsi="IRNazanin" w:eastAsia="IRNazanin"/>
          <w:color w:val="111111"/>
          <w:sz w:val="28"/>
          <w:sz w:val="28"/>
          <w:szCs w:val="28"/>
          <w:rtl w:val="true"/>
          <w:lang w:bidi="fa-IR"/>
        </w:rPr>
        <w:t>بر اثر تمسک به قانون متقن الهی قرآن و اقامه نماز امکان پذیر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به یقین پاداش مصلحان را خدای مهربان تباه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چند نکته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تنها آیاتی آورده شده که در آن ها واژه صلاة و مشتقات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آیات بر اساس ترتیب سوره های قرآن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جامعیت و برخورداری از نکات 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مفسر گران قدر جناب حجت الاسلام و المسلمین محسن قرائتی ، عيناً مباحث آیات از آن کتاب انتخاب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و فهم کامل آیه و ارتباط و هماهنگی و هدف مندی موضوعات متفاوت در هر آیه با یک دیگر همه نکته ها و پیام هایی که مؤلف محترم ذیل آیه نوشته بودند ، بدون هر گونه گزینش و دخل و تصرف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موضوع کلی در نظر گرفته شده برای هر آیه ، با الهام از متن آیه یا پیام برجسته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برای دریافت ارتباط کامل مفاهیم و موضوعات آیه قبل یا بعد از آیه مورد نظر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عناوین و موضوعات کلی تعدادی از آیات از کتاب نماز در قرآن جناب حجت الاسلام و المسلمین سید جواد بهشتی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دانم از تلاش همکاران ارجمند جناب آقایان حسین علی جفری ، حسن هاتفی و منصور سرگزی که در ویرایش ، تصحیح و گردآوری این مجموعه با بنده کمال همکاری را داشته اند ، صمیمانه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عبداللهی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15" w:name="pg9304_111713"/>
    </w:p>
    <w:p>
      <w:pPr>
        <w:pStyle w:val="Heading2"/>
        <w:numPr>
          <w:ilvl w:val="1"/>
          <w:numId w:val="1"/>
        </w:numPr>
        <w:rPr/>
      </w:pPr>
      <w:bookmarkStart w:id="16" w:name="__RefHeading___Toc4959184_2870459653"/>
      <w:bookmarkStart w:id="17" w:name="_Toc5"/>
      <w:bookmarkEnd w:id="15"/>
      <w:bookmarkEnd w:id="16"/>
      <w:r>
        <w:rPr>
          <w:rtl w:val="true"/>
        </w:rPr>
        <w:t>نماز ، نشانه ایمان</w:t>
      </w:r>
      <w:bookmarkEnd w:id="17"/>
    </w:p>
    <w:p>
      <w:pPr>
        <w:pStyle w:val="BookText"/>
        <w:rPr/>
      </w:pP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غیب ایمان دارند و نماز را به پای می دارند و از آن چه به آنان روزی داده ایم ، انفاق می کنند</w:t>
      </w:r>
      <w:r>
        <w:rPr>
          <w:rFonts w:eastAsia="IRNazanin" w:cs="IRNazanin"/>
          <w:color w:val="111111"/>
          <w:sz w:val="28"/>
          <w:szCs w:val="28"/>
          <w:rtl w:val="true"/>
          <w:lang w:bidi="fa-IR"/>
        </w:rPr>
        <w:t>.</w:t>
      </w:r>
    </w:p>
    <w:p>
      <w:pPr>
        <w:pStyle w:val="Heading2"/>
        <w:numPr>
          <w:ilvl w:val="1"/>
          <w:numId w:val="1"/>
        </w:numPr>
        <w:rPr/>
      </w:pPr>
      <w:bookmarkStart w:id="18" w:name="__RefHeading___Toc4959186_2870459653"/>
      <w:bookmarkStart w:id="19" w:name="_Toc6"/>
      <w:bookmarkEnd w:id="18"/>
      <w:r>
        <w:rPr>
          <w:rtl w:val="true"/>
        </w:rPr>
        <w:t xml:space="preserve">نکته ها </w:t>
      </w:r>
      <w:r>
        <w:rPr>
          <w:rtl w:val="true"/>
        </w:rPr>
        <w:t>:</w:t>
      </w:r>
      <w:bookmarkEnd w:id="19"/>
    </w:p>
    <w:p>
      <w:pPr>
        <w:pStyle w:val="BookText"/>
        <w:rPr/>
      </w:pPr>
      <w:r>
        <w:rPr>
          <w:rFonts w:ascii="IRNazanin" w:hAnsi="IRNazanin" w:eastAsia="IRNazanin"/>
          <w:color w:val="111111"/>
          <w:sz w:val="28"/>
          <w:sz w:val="28"/>
          <w:szCs w:val="28"/>
          <w:rtl w:val="true"/>
          <w:lang w:bidi="fa-IR"/>
        </w:rPr>
        <w:t xml:space="preserve">قرآن ، هستی را به دو بخش تقسیم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غیب و عالم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به کلّ هستی ایمان دارند ، ولی دیگران تنها آن چه را قبول می کنند که برایشان محسوس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توقّع دارند که خدا را با چشم ببینند و چون نمی بینند ، به او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به حضرت موسی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نُؤْمِنَ لَكَ حَتَّى نَرَى اللَّهَ جَهْرَةً</w:t>
      </w:r>
      <w:r>
        <w:rPr>
          <w:rFonts w:ascii="IRNazanin" w:hAnsi="IRNazanin" w:eastAsia="IRNazanin"/>
          <w:color w:val="111111"/>
          <w:sz w:val="28"/>
          <w:sz w:val="28"/>
          <w:szCs w:val="28"/>
          <w:rtl w:val="true"/>
          <w:lang w:bidi="fa-IR"/>
        </w:rPr>
        <w:t xml:space="preserve"> ما هرگز به تو ایمان نمی آوریم ، مگر آن که خداوند را آشکارا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افراد درباره ی قیامت نیز می گویند </w:t>
      </w:r>
      <w:r>
        <w:rPr>
          <w:rFonts w:ascii="Amiri" w:hAnsi="Amiri" w:eastAsia="Amiri" w:cs="Amiri"/>
          <w:color w:val="111111"/>
          <w:sz w:val="28"/>
          <w:sz w:val="28"/>
          <w:szCs w:val="28"/>
          <w:rtl w:val="true"/>
          <w:lang w:bidi="ar-SA"/>
        </w:rPr>
        <w:t>ما هِيَ إِنَّا حَياتُنَا الدُّنْيا نَمُوتُ وَ نَحْيا وَ ما يُهْلِكُنا إِنَّا الدَّهْرُ</w:t>
      </w:r>
      <w:r>
        <w:rPr>
          <w:rFonts w:ascii="IRNazanin" w:hAnsi="IRNazanin" w:eastAsia="IRNazanin"/>
          <w:color w:val="111111"/>
          <w:sz w:val="28"/>
          <w:sz w:val="28"/>
          <w:szCs w:val="28"/>
          <w:rtl w:val="true"/>
          <w:lang w:bidi="fa-IR"/>
        </w:rPr>
        <w:t xml:space="preserve"> جز این دنیا که ما در آن زندگی می کنیم ، جهان دیگری نیست ، می میریم و زنده می شویم و این روزگار است که ما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هنوز از مدار حیوانات نگذشته اند و راه شناخت را منحصر به محسوسات می دانند و می خواهند همه چیز را از طریق حواسّ درک کنند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متّقين نسبت به جهان غیب ایمان دارند ،که برتر از علم و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ایمان ، عشق ، علاقه ، تعظیم ، تقدیس و ارتباط نهفته است ، ولی در علم ، این مسائل نیست</w:t>
      </w:r>
      <w:r>
        <w:rPr>
          <w:rFonts w:eastAsia="IRNazanin" w:cs="IRNazanin"/>
          <w:color w:val="111111"/>
          <w:sz w:val="28"/>
          <w:szCs w:val="28"/>
          <w:rtl w:val="true"/>
          <w:lang w:bidi="fa-IR"/>
        </w:rPr>
        <w:t xml:space="preserve">. </w:t>
      </w:r>
      <w:bookmarkStart w:id="20" w:name="pg9304_111716"/>
    </w:p>
    <w:p>
      <w:pPr>
        <w:pStyle w:val="Heading2"/>
        <w:numPr>
          <w:ilvl w:val="1"/>
          <w:numId w:val="1"/>
        </w:numPr>
        <w:rPr/>
      </w:pPr>
      <w:bookmarkStart w:id="21" w:name="__RefHeading___Toc4959188_2870459653"/>
      <w:bookmarkStart w:id="22" w:name="_Toc7"/>
      <w:bookmarkEnd w:id="20"/>
      <w:bookmarkEnd w:id="21"/>
      <w:r>
        <w:rPr>
          <w:rtl w:val="true"/>
        </w:rPr>
        <w:t xml:space="preserve">پیام ها </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 از عمل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ایمان به غیب ، وظایف و تکالیف عملی مؤمن بازگو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اساسی ترین اصل در جهان بینی الهی آن است که هستی ، منحصر به محسوسات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يُؤْمِنُونَ بالْغَيْبِ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اصل ایمان ، اقامه ی نماز و انفاق از مهم ترین اعمال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الهی که حرکت و سیر الی اللّه دارد ، اضطراب ها و ناهنجاری های روحی و روانی و کمبودهای معنوی ، با نماز تقویت و درمان می یابد و خلأهای اقتصادی و نابسامانی های ناشی از آن با انفاق پر و مرتفع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نماز ، باید مستمر باشد نه موسمی و مقطعى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 الصَّلاةَ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بر استمرار و دوام دلالت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انفاق نیز باید میانه رو باشیم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رَزَقْناهُمْ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هر چه خداوند عطا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،آبرو ، ثروت ، هنر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دیگران انفاق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رَزَقْناهُمْ يُنْفِقُونَ</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به آنان تعلیم داده ایم در جامعه نشر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باید از مال حلال باشد ، چون خداوند رزق هر کس را از حلال مقدّر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رَزَقْناهُمْ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باور کنیم آن چه داریم از خداست با انفاق کردن مغرور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توانیم قسمتی از آن را انفاق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رَزَقْناهُمْ</w:t>
      </w:r>
      <w:bookmarkStart w:id="23" w:name="pg9304_111719"/>
    </w:p>
    <w:p>
      <w:pPr>
        <w:pStyle w:val="BookText"/>
        <w:rPr/>
      </w:pPr>
      <w:bookmarkEnd w:id="23"/>
      <w:r>
        <w:rPr>
          <w:rFonts w:ascii="Amiri" w:hAnsi="Amiri" w:eastAsia="Amiri" w:cs="Amiri"/>
          <w:color w:val="111111"/>
          <w:sz w:val="28"/>
          <w:sz w:val="28"/>
          <w:szCs w:val="28"/>
          <w:rtl w:val="true"/>
          <w:lang w:bidi="ar-SA"/>
        </w:rPr>
        <w:t>وَ أقِيمُوا الصَّلاةَ وَ آتُوا الزَّكَاةَ وَ ارْكَعُوا مَعَ الرَّاكِعِينَ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نماز را به پا دارید و زکات را بپردازید و همراه با رکوع کنندگان ، رکوع نمایید</w:t>
      </w:r>
      <w:r>
        <w:rPr>
          <w:rFonts w:eastAsia="IRNazanin" w:cs="IRNazanin"/>
          <w:color w:val="111111"/>
          <w:sz w:val="28"/>
          <w:szCs w:val="28"/>
          <w:rtl w:val="true"/>
          <w:lang w:bidi="fa-IR"/>
        </w:rPr>
        <w:t>.</w:t>
      </w:r>
    </w:p>
    <w:p>
      <w:pPr>
        <w:pStyle w:val="Heading2"/>
        <w:numPr>
          <w:ilvl w:val="1"/>
          <w:numId w:val="1"/>
        </w:numPr>
        <w:rPr/>
      </w:pPr>
      <w:bookmarkStart w:id="24" w:name="__RefHeading___Toc4959190_2870459653"/>
      <w:bookmarkStart w:id="25" w:name="_Toc8"/>
      <w:bookmarkEnd w:id="24"/>
      <w:r>
        <w:rPr>
          <w:rtl w:val="true"/>
        </w:rPr>
        <w:t xml:space="preserve">پیام ها </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دعوت به ایمان ، دعوت به عمل صالح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 در آیین یهود نیز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آتُوا الزَّكَاةَ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خدا ، از طریق نماز و کمک به خلق خدا ، از طریق زکات و همراهی با دیگران ، یک مثلّث مقدّس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 آتُوا ، ارْكَعُوا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بتوان گفت اصل فرمان نماز ،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بر حضور در اجتماع و دوری از انزوا و گوشه نشینی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ارْكَعُوا مَعَ الرَّاكِعِينَ</w:t>
      </w:r>
    </w:p>
    <w:p>
      <w:pPr>
        <w:pStyle w:val="Heading2"/>
        <w:numPr>
          <w:ilvl w:val="1"/>
          <w:numId w:val="1"/>
        </w:numPr>
        <w:rPr/>
      </w:pPr>
      <w:bookmarkStart w:id="26" w:name="__RefHeading___Toc4959192_2870459653"/>
      <w:bookmarkStart w:id="27" w:name="_Toc9"/>
      <w:bookmarkEnd w:id="26"/>
      <w:r>
        <w:rPr>
          <w:rtl w:val="true"/>
        </w:rPr>
        <w:t>نماز ، پشتوانه الهی</w:t>
      </w:r>
      <w:bookmarkEnd w:id="27"/>
    </w:p>
    <w:p>
      <w:pPr>
        <w:pStyle w:val="BookText"/>
        <w:rPr/>
      </w:pP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ascii="IRNazanin" w:hAnsi="IRNazanin" w:eastAsia="IRNazanin"/>
          <w:color w:val="111111"/>
          <w:sz w:val="28"/>
          <w:sz w:val="28"/>
          <w:szCs w:val="28"/>
          <w:rtl w:val="true"/>
          <w:lang w:bidi="fa-IR"/>
        </w:rPr>
        <w:t xml:space="preserve"> و از صبر و نماز یاری جویید و این کار جز برای خاشعان ، گران و سنگین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Heading2"/>
        <w:numPr>
          <w:ilvl w:val="1"/>
          <w:numId w:val="1"/>
        </w:numPr>
        <w:rPr/>
      </w:pPr>
      <w:bookmarkStart w:id="28" w:name="__RefHeading___Toc4959194_2870459653"/>
      <w:bookmarkStart w:id="29" w:name="_Toc10"/>
      <w:bookmarkEnd w:id="28"/>
      <w:r>
        <w:rPr>
          <w:rtl w:val="true"/>
        </w:rPr>
        <w:t xml:space="preserve">نکته ها </w:t>
      </w:r>
      <w:r>
        <w:rPr>
          <w:rtl w:val="true"/>
        </w:rPr>
        <w:t>:</w:t>
      </w:r>
      <w:bookmarkEnd w:id="29"/>
    </w:p>
    <w:p>
      <w:pPr>
        <w:pStyle w:val="BookText"/>
        <w:rPr/>
      </w:pPr>
      <w:r>
        <w:rPr>
          <w:rFonts w:ascii="IRNazanin" w:hAnsi="IRNazanin" w:eastAsia="IRNazanin"/>
          <w:color w:val="111111"/>
          <w:sz w:val="28"/>
          <w:sz w:val="28"/>
          <w:szCs w:val="28"/>
          <w:rtl w:val="true"/>
          <w:lang w:bidi="fa-IR"/>
        </w:rPr>
        <w:t>هر چند این آیه به دنبال خطاب هایی که به یهود شده آمده است ، ولی مخاطب آن همه 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می خوانیم 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مسئله مهمی برایشان رخ</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داد به نماز می ایستادند و این آیه را تلاوت می کردند </w:t>
      </w:r>
      <w:bookmarkStart w:id="30" w:name="pg9304_111722"/>
    </w:p>
    <w:p>
      <w:pPr>
        <w:pStyle w:val="BookText"/>
        <w:rPr/>
      </w:pPr>
      <w:bookmarkEnd w:id="30"/>
      <w:r>
        <w:rPr>
          <w:rFonts w:ascii="IRNazanin" w:hAnsi="IRNazanin" w:eastAsia="IRNazanin"/>
          <w:color w:val="111111"/>
          <w:sz w:val="28"/>
          <w:sz w:val="28"/>
          <w:szCs w:val="28"/>
          <w:rtl w:val="true"/>
          <w:lang w:bidi="fa-IR"/>
        </w:rPr>
        <w:t xml:space="preserve">در روایتی از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که صبر بر سه نوع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معصیت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 روایات آمده که مراد از صبر در این آیه روزه است ، اشاره به یکی از مصادیق صبر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برای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نور چشم است ولکن برای بعضی ها که خشوع ندارند ، هم چون باری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 مربوط به قلب و روح و خضوع ، مربوط به اعضای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توجّه ، انسان را به یاد قدرت بی نهایت خدا می اندازد و غیر او را هر چه باشد کوچک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را در دل زیاد می کند ، روحیّه ی توکّل را تقویت می کند و انسان را از وابستگی های مادی می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آثار ، انسان را در برابر مشکلات مقاوم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مقاومت ، کلید تمام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اهل بهشت سلام می کنند ، امّا نه به خاطر عبادت و نماز و حج و زکات آنان ، بلکه به خاطر مقاومت و پایداری آن ها ؛ </w:t>
      </w:r>
      <w:r>
        <w:rPr>
          <w:rFonts w:ascii="Amiri" w:hAnsi="Amiri" w:eastAsia="Amiri" w:cs="Amiri"/>
          <w:color w:val="111111"/>
          <w:sz w:val="28"/>
          <w:sz w:val="28"/>
          <w:szCs w:val="28"/>
          <w:rtl w:val="true"/>
          <w:lang w:bidi="ar-SA"/>
        </w:rPr>
        <w:t>سلام عَلَيْكُمْ بما صَبَرْتُمْ</w:t>
      </w:r>
      <w:r>
        <w:rPr>
          <w:rFonts w:ascii="IRNazanin" w:hAnsi="IRNazanin" w:eastAsia="IRNazanin"/>
          <w:color w:val="111111"/>
          <w:sz w:val="28"/>
          <w:sz w:val="28"/>
          <w:szCs w:val="28"/>
          <w:rtl w:val="true"/>
          <w:lang w:bidi="fa-IR"/>
        </w:rPr>
        <w:t xml:space="preserve"> چون اگر مقاومت نباشد ، نماز و جهاد و حج و زکات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شرط رسیدن به مقام هدایت و رهبری الهی ، صبر است ؛ </w:t>
      </w:r>
      <w:r>
        <w:rPr>
          <w:rFonts w:ascii="Amiri" w:hAnsi="Amiri" w:eastAsia="Amiri" w:cs="Amiri"/>
          <w:color w:val="111111"/>
          <w:sz w:val="28"/>
          <w:sz w:val="28"/>
          <w:szCs w:val="28"/>
          <w:rtl w:val="true"/>
          <w:lang w:bidi="ar-SA"/>
        </w:rPr>
        <w:t>جَعَلْنا مِنْهُمْ أَئِمَّةً يَهْدُونَ بأَمْرِنا لَمَّا صَبَرُوا</w:t>
      </w:r>
    </w:p>
    <w:p>
      <w:pPr>
        <w:pStyle w:val="Heading2"/>
        <w:numPr>
          <w:ilvl w:val="1"/>
          <w:numId w:val="1"/>
        </w:numPr>
        <w:rPr/>
      </w:pPr>
      <w:bookmarkStart w:id="31" w:name="__RefHeading___Toc4959196_2870459653"/>
      <w:bookmarkStart w:id="32" w:name="_Toc11"/>
      <w:bookmarkEnd w:id="31"/>
      <w:r>
        <w:rPr>
          <w:rtl w:val="true"/>
        </w:rPr>
        <w:t xml:space="preserve">خاطره </w:t>
      </w:r>
      <w:r>
        <w:rPr>
          <w:rtl w:val="true"/>
        </w:rPr>
        <w:t>:</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شاعری به نام نجاشی ، که یکی از دوست داران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در ماه رمضان شراب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 هشتاد ضربه تازیانه به او زدند و بیست ضربه نیز به خاطر ارتکاب گناه در ماه رمضان اضافه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ناراحت شد و به معاویه پیوست و علیه حضرت شعر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نجاشی که قبیله ای مهم در کوفه بودند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کردند که چرا یاران خود را نگه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عبد اللّه آن ها با ناراحتی به امام گفت </w:t>
      </w:r>
      <w:r>
        <w:rPr>
          <w:rFonts w:eastAsia="IRNazanin" w:cs="IRNazanin"/>
          <w:color w:val="111111"/>
          <w:sz w:val="28"/>
          <w:szCs w:val="28"/>
          <w:rtl w:val="true"/>
          <w:lang w:bidi="fa-IR"/>
        </w:rPr>
        <w:t xml:space="preserve">: </w:t>
      </w:r>
      <w:bookmarkStart w:id="33" w:name="pg9304_111725"/>
    </w:p>
    <w:p>
      <w:pPr>
        <w:pStyle w:val="BookText"/>
        <w:rPr/>
      </w:pPr>
      <w:bookmarkEnd w:id="33"/>
      <w:r>
        <w:rPr>
          <w:rFonts w:ascii="IRNazanin" w:hAnsi="IRNazanin" w:eastAsia="IRNazanin"/>
          <w:color w:val="111111"/>
          <w:sz w:val="28"/>
          <w:sz w:val="28"/>
          <w:szCs w:val="28"/>
          <w:rtl w:val="true"/>
          <w:lang w:bidi="fa-IR"/>
        </w:rPr>
        <w:t>شما چرا بین دوست و بیگانه تفاوت قائل نمی شوید ؟ شخصی همانند نجاشی نباید شلّاق بخورد ، ما این گونه رفتار را تحمّل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او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إِنَّها لَكَبِيرَةٌ إِنَّا عَلَى الْخاشِعِينَ</w:t>
      </w:r>
      <w:r>
        <w:rPr>
          <w:rFonts w:ascii="IRNazanin" w:hAnsi="IRNazanin" w:eastAsia="IRNazanin"/>
          <w:color w:val="111111"/>
          <w:sz w:val="28"/>
          <w:sz w:val="28"/>
          <w:szCs w:val="28"/>
          <w:rtl w:val="true"/>
          <w:lang w:bidi="fa-IR"/>
        </w:rPr>
        <w:t xml:space="preserve"> طارق نیز به معاویه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 چه آیه درباره نماز است ، ولی در موارد مشابه می توان از آیات قرآن استمداد کرد</w:t>
      </w:r>
      <w:r>
        <w:rPr>
          <w:rFonts w:eastAsia="IRNazanin" w:cs="IRNazanin"/>
          <w:color w:val="111111"/>
          <w:sz w:val="28"/>
          <w:szCs w:val="28"/>
          <w:rtl w:val="true"/>
          <w:lang w:bidi="fa-IR"/>
        </w:rPr>
        <w:t>.</w:t>
      </w:r>
    </w:p>
    <w:p>
      <w:pPr>
        <w:pStyle w:val="Heading2"/>
        <w:numPr>
          <w:ilvl w:val="1"/>
          <w:numId w:val="1"/>
        </w:numPr>
        <w:rPr/>
      </w:pPr>
      <w:bookmarkStart w:id="34" w:name="__RefHeading___Toc4959198_2870459653"/>
      <w:bookmarkStart w:id="35" w:name="_Toc12"/>
      <w:bookmarkEnd w:id="34"/>
      <w:r>
        <w:rPr>
          <w:rtl w:val="true"/>
        </w:rPr>
        <w:t xml:space="preserve">پیام ها </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نماز ، دو اهرم نیرومند در برابر مشکلات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اسْتَعِينُوا بِالصِّبْرِ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آستان خدا اظهار عجز و بندگی بیش تر کنیم ، امدادهای او را بیش تر دریافت کرده و بر مشکلات پیروز خواهیم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اسْتَعِينُوا بِالصِّبْرِ وَ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استعانت از خداوند در آیه ى </w:t>
      </w:r>
      <w:r>
        <w:rPr>
          <w:rFonts w:ascii="Amiri" w:hAnsi="Amiri" w:eastAsia="Amiri" w:cs="Amiri"/>
          <w:color w:val="111111"/>
          <w:sz w:val="28"/>
          <w:sz w:val="28"/>
          <w:szCs w:val="28"/>
          <w:rtl w:val="true"/>
          <w:lang w:bidi="ar-SA"/>
        </w:rPr>
        <w:t>إِيَّاكَ نَسْتَعِينُ</w:t>
      </w:r>
      <w:r>
        <w:rPr>
          <w:rFonts w:ascii="IRNazanin" w:hAnsi="IRNazanin" w:eastAsia="IRNazanin"/>
          <w:color w:val="111111"/>
          <w:sz w:val="28"/>
          <w:sz w:val="28"/>
          <w:szCs w:val="28"/>
          <w:rtl w:val="true"/>
          <w:lang w:bidi="fa-IR"/>
        </w:rPr>
        <w:t xml:space="preserve"> منافاتی با استعانت از آن چه به دستور اوست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اسْتَعِينُوا بِالصِّبْرِ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 بودن نماز ، گاهی نشانه ی تکبّر در برابر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لَكَبِيرَةُ إِلَّا عَلَى الْخاشِعِينَ</w:t>
      </w:r>
      <w:bookmarkStart w:id="36" w:name="pg9304_111727"/>
    </w:p>
    <w:p>
      <w:pPr>
        <w:pStyle w:val="Heading2"/>
        <w:numPr>
          <w:ilvl w:val="1"/>
          <w:numId w:val="1"/>
        </w:numPr>
        <w:rPr/>
      </w:pPr>
      <w:bookmarkStart w:id="37" w:name="__RefHeading___Toc4959200_2870459653"/>
      <w:bookmarkStart w:id="38" w:name="_Toc13"/>
      <w:bookmarkEnd w:id="36"/>
      <w:bookmarkEnd w:id="37"/>
      <w:r>
        <w:rPr>
          <w:rtl w:val="true"/>
        </w:rPr>
        <w:t>نماز ، میثاق خدا با انسان</w:t>
      </w:r>
      <w:bookmarkEnd w:id="38"/>
    </w:p>
    <w:p>
      <w:pPr>
        <w:pStyle w:val="BookText"/>
        <w:rPr/>
      </w:pPr>
      <w:r>
        <w:rPr>
          <w:rFonts w:ascii="Amiri" w:hAnsi="Amiri" w:eastAsia="Amiri" w:cs="Amiri"/>
          <w:color w:val="111111"/>
          <w:sz w:val="28"/>
          <w:sz w:val="28"/>
          <w:szCs w:val="28"/>
          <w:rtl w:val="true"/>
          <w:lang w:bidi="ar-SA"/>
        </w:rPr>
        <w:t>وَ إِذْ أَخَذْنَا مِيثَاقَ بَنِي إِسْرَائِيلَ لَا تَعْبُدُونَ إِلَّا اللَّهَ وَ بِالْوَالِدَيْنِ إِحْسَانًا وَذِي الْقُرْبَىٰ وَ الْيَتَامَىٰ وَ الْمَسَاكِينِ وَ قُولُوا لِلنَّاسِ حُسْنًا وَ أَقِيمُوا الصَّلَاةَ وَ آتُوا الزَّكَاةَ ثُمَّ تَوَلَّيْتُمْ إِلَّا قَلِيلًا مِنْكُمْ وَ أَنْتُمْ مُعْرِضُونَ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بنی اسرائیل پیمان گرفتیم ، جز خداوند یگانه را پرستش نکنید و به پدر و مادر و خویشان و یتیمان و بینوایان ، احسان کنید و با مردم ، به زبان خوش سخن بگویید و نماز را برپای دارید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پیمان بسته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عدّه ی کمی ، سر پیچی کردید و روی گردان شدید</w:t>
      </w:r>
      <w:r>
        <w:rPr>
          <w:rFonts w:eastAsia="IRNazanin" w:cs="IRNazanin"/>
          <w:color w:val="111111"/>
          <w:sz w:val="28"/>
          <w:szCs w:val="28"/>
          <w:rtl w:val="true"/>
          <w:lang w:bidi="fa-IR"/>
        </w:rPr>
        <w:t>.</w:t>
      </w:r>
    </w:p>
    <w:p>
      <w:pPr>
        <w:pStyle w:val="Heading2"/>
        <w:numPr>
          <w:ilvl w:val="1"/>
          <w:numId w:val="1"/>
        </w:numPr>
        <w:rPr/>
      </w:pPr>
      <w:bookmarkStart w:id="39" w:name="__RefHeading___Toc4959202_2870459653"/>
      <w:bookmarkStart w:id="40" w:name="_Toc14"/>
      <w:bookmarkEnd w:id="39"/>
      <w:r>
        <w:rPr>
          <w:rtl w:val="true"/>
        </w:rPr>
        <w:t xml:space="preserve">نکته ها </w:t>
      </w:r>
      <w:r>
        <w:rPr>
          <w:rtl w:val="true"/>
        </w:rPr>
        <w:t>:</w:t>
      </w:r>
      <w:bookmarkEnd w:id="40"/>
    </w:p>
    <w:p>
      <w:pPr>
        <w:pStyle w:val="BookText"/>
        <w:rPr/>
      </w:pPr>
      <w:r>
        <w:rPr>
          <w:rFonts w:ascii="IRNazanin" w:hAnsi="IRNazanin" w:eastAsia="IRNazanin"/>
          <w:color w:val="111111"/>
          <w:sz w:val="28"/>
          <w:sz w:val="28"/>
          <w:szCs w:val="28"/>
          <w:rtl w:val="true"/>
          <w:lang w:bidi="fa-IR"/>
        </w:rPr>
        <w:t>احسان ، جامع ترین و وسیع ترین واژه در باب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فقر والدین ، احسان مادّی و در حال غنای آنان ، احسان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احسان به يتيم شامل ؛ تأديب ، حفظ حقوق ، محبّت و تعلیم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همه ی ادیان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ی این میثاق ها ، در اسلام نیز هست</w:t>
      </w:r>
      <w:r>
        <w:rPr>
          <w:rFonts w:eastAsia="IRNazanin" w:cs="IRNazanin"/>
          <w:color w:val="111111"/>
          <w:sz w:val="28"/>
          <w:szCs w:val="28"/>
          <w:rtl w:val="true"/>
          <w:lang w:bidi="fa-IR"/>
        </w:rPr>
        <w:t>.</w:t>
      </w:r>
    </w:p>
    <w:p>
      <w:pPr>
        <w:pStyle w:val="Heading2"/>
        <w:numPr>
          <w:ilvl w:val="1"/>
          <w:numId w:val="1"/>
        </w:numPr>
        <w:rPr/>
      </w:pPr>
      <w:bookmarkStart w:id="41" w:name="__RefHeading___Toc4959204_2870459653"/>
      <w:bookmarkStart w:id="42" w:name="_Toc15"/>
      <w:bookmarkEnd w:id="41"/>
      <w:r>
        <w:rPr>
          <w:rtl w:val="true"/>
        </w:rPr>
        <w:t xml:space="preserve">پیام ها </w:t>
      </w:r>
      <w:r>
        <w:rPr>
          <w:rtl w:val="true"/>
        </w:rPr>
        <w:t>:</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طریق عقل ، فطرت و وحی ، از مردم پیمان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أَخَذْنا مِیثاقَ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 سر لوحه ی مکتب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کارهای نیک قرار گرفته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تَعْبُدُونَ إِلَّا اللَّهَ وَ بِالْوالِدَيْنِ إِحْساناً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توحید ، احسان به والدین مطرح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و گرایش به یکی از پدر و مادر ، ممنوع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بِالْوٰالِدَيْنِ إِحْسٰاناً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خویشان نیازمند ، سپس دیگران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ذِي اَلْقُرْبَى وَ اَلْيَتَامَى وَ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خویشاوندان نیز اولویّت ها محفوظ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أُولُوا اَلْأَرْحٰامِ بَعْضُهُمْ أَوْلىٰ بِبَعْضٍ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باید همراه با ادب و بدون 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احسان ، جمله </w:t>
      </w:r>
      <w:r>
        <w:rPr>
          <w:rFonts w:ascii="Amiri" w:hAnsi="Amiri" w:eastAsia="Amiri" w:cs="Amiri"/>
          <w:color w:val="111111"/>
          <w:sz w:val="28"/>
          <w:sz w:val="28"/>
          <w:szCs w:val="28"/>
          <w:rtl w:val="true"/>
          <w:lang w:bidi="ar-SA"/>
        </w:rPr>
        <w:t>قُولُوا لِلنَّاسِ حُسْناً</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به همه ی مردم نمی توان احسان کرد ، ولی با همه می توان خوب سخن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لِلنَّاسِ حُسْناً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خوب و گفتار نیکو ، نه تنها با مسلمانان ، بلکه با همه ی مردم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لِلنَّاسِ حُسْناً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پرداخت زکات ، احسان به مستمندان و ایتام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 زکات آمده و هم احسان به مساكين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اَلزَّكٰاةَ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رابطه با خداوند ، از زکات و رابطه با فقرا جدا نيست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آتُوا اَلزَّكٰاةَ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زکات در ادیان دیگر نیز بوده است </w:t>
      </w:r>
      <w:r>
        <w:rPr>
          <w:rFonts w:ascii="Amiri" w:hAnsi="Amiri" w:eastAsia="Amiri" w:cs="Amiri"/>
          <w:color w:val="111111"/>
          <w:sz w:val="28"/>
          <w:sz w:val="28"/>
          <w:szCs w:val="28"/>
          <w:rtl w:val="true"/>
          <w:lang w:bidi="ar-SA"/>
        </w:rPr>
        <w:t>وَ أَقِيمُوا اَلصَّلاٰةَ وَ آتُوا اَلزَّكٰاةَ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توحید ، احسان به والدین و ایتام و مساکین ، همراه با دستور پرداخت زکات و برخورد نيکو با مردم ، و به پا داشتن نماز ، نشانه ی جامعیت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حقوق ، دارای مراتب و مراحلی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خداوند ، سپس والدین ، سپس خویشاوندان ، سپس یتیمان که کمبود محبّت دارند و آنگاه مساکین که کمبود مادّیات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احکام اعتقادی ، اخلاقی و فقهی ، میثاق و عهد خدا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ascii="Amiri" w:hAnsi="Amiri" w:eastAsia="Amiri" w:cs="Amiri"/>
          <w:color w:val="111111"/>
          <w:sz w:val="28"/>
          <w:sz w:val="28"/>
          <w:szCs w:val="28"/>
          <w:rtl w:val="true"/>
          <w:lang w:bidi="ar-SA"/>
        </w:rPr>
        <w:t>میثاقَ</w:t>
      </w:r>
      <w:r>
        <w:rPr>
          <w:rFonts w:ascii="IRNazanin" w:hAnsi="IRNazanin" w:eastAsia="IRNazanin"/>
          <w:color w:val="111111"/>
          <w:sz w:val="28"/>
          <w:sz w:val="28"/>
          <w:szCs w:val="28"/>
          <w:rtl w:val="true"/>
          <w:lang w:bidi="fa-IR"/>
        </w:rPr>
        <w:t xml:space="preserve"> سخن از عقیده توحیدی ، احسان به والدین ، نماز و زکات آمده است</w:t>
      </w:r>
      <w:r>
        <w:rPr>
          <w:rFonts w:eastAsia="IRNazanin" w:cs="IRNazanin"/>
          <w:color w:val="111111"/>
          <w:sz w:val="28"/>
          <w:szCs w:val="28"/>
          <w:rtl w:val="true"/>
          <w:lang w:bidi="fa-IR"/>
        </w:rPr>
        <w:t xml:space="preserve">. </w:t>
      </w:r>
      <w:bookmarkStart w:id="43" w:name="pg9304_111731"/>
    </w:p>
    <w:p>
      <w:pPr>
        <w:pStyle w:val="Heading2"/>
        <w:numPr>
          <w:ilvl w:val="1"/>
          <w:numId w:val="1"/>
        </w:numPr>
        <w:rPr/>
      </w:pPr>
      <w:bookmarkStart w:id="44" w:name="__RefHeading___Toc4959206_2870459653"/>
      <w:bookmarkStart w:id="45" w:name="_Toc16"/>
      <w:bookmarkEnd w:id="43"/>
      <w:bookmarkEnd w:id="44"/>
      <w:r>
        <w:rPr>
          <w:rtl w:val="true"/>
        </w:rPr>
        <w:t>نماز ، توشه آخرت</w:t>
      </w:r>
      <w:bookmarkEnd w:id="45"/>
    </w:p>
    <w:p>
      <w:pPr>
        <w:pStyle w:val="BookText"/>
        <w:rPr/>
      </w:pPr>
      <w:r>
        <w:rPr>
          <w:rFonts w:ascii="Amiri" w:hAnsi="Amiri" w:eastAsia="Amiri" w:cs="Amiri"/>
          <w:color w:val="111111"/>
          <w:sz w:val="28"/>
          <w:sz w:val="28"/>
          <w:szCs w:val="28"/>
          <w:rtl w:val="true"/>
          <w:lang w:bidi="ar-SA"/>
        </w:rPr>
        <w:t>وَ أَقِيمُوا الصَّلَاةَ وَ آتُوا الزَّكَاةَ وَ مَا تُقَدِّمُوا لِأَنْفُسِكُمْ مِنْ خَيْرٍ تَجِدُوهُ عِنْدَ اللَّهِ إِنَّ اللَّهَ بِمَا تَعْمَلُونَ بَصِيرٌ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نماز را بر پا دارید و زکات را پرداخت نمایید و هر خیری که برای خود از پیش می فرستید ، آن را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 همانا خداوند به اعمال شما بیناست</w:t>
      </w:r>
      <w:r>
        <w:rPr>
          <w:rFonts w:eastAsia="IRNazanin" w:cs="IRNazanin"/>
          <w:color w:val="111111"/>
          <w:sz w:val="28"/>
          <w:szCs w:val="28"/>
          <w:rtl w:val="true"/>
          <w:lang w:bidi="fa-IR"/>
        </w:rPr>
        <w:t>.</w:t>
      </w:r>
    </w:p>
    <w:p>
      <w:pPr>
        <w:pStyle w:val="Heading2"/>
        <w:numPr>
          <w:ilvl w:val="1"/>
          <w:numId w:val="1"/>
        </w:numPr>
        <w:rPr/>
      </w:pPr>
      <w:bookmarkStart w:id="46" w:name="__RefHeading___Toc4959208_2870459653"/>
      <w:bookmarkStart w:id="47" w:name="_Toc17"/>
      <w:bookmarkEnd w:id="46"/>
      <w:r>
        <w:rPr>
          <w:rtl w:val="true"/>
        </w:rPr>
        <w:t xml:space="preserve">نکته ها </w:t>
      </w:r>
      <w:r>
        <w:rPr>
          <w:rtl w:val="true"/>
        </w:rPr>
        <w:t>:</w:t>
      </w:r>
      <w:bookmarkEnd w:id="47"/>
    </w:p>
    <w:p>
      <w:pPr>
        <w:pStyle w:val="BookText"/>
        <w:rPr/>
      </w:pPr>
      <w:r>
        <w:rPr>
          <w:rFonts w:ascii="IRNazanin" w:hAnsi="IRNazanin" w:eastAsia="IRNazanin"/>
          <w:color w:val="111111"/>
          <w:sz w:val="28"/>
          <w:sz w:val="28"/>
          <w:szCs w:val="28"/>
          <w:rtl w:val="true"/>
          <w:lang w:bidi="fa-IR"/>
        </w:rPr>
        <w:t xml:space="preserve">بعد از اوّلین خطاب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 این آیه حامل سومین دستور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اول ؛ عفو و اغماض از کینه و حسادت اهل کتاب تا زمان صدور دستور جدید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فَاعْفُوا وَ اصْفَحُوا</w:t>
      </w:r>
    </w:p>
    <w:p>
      <w:pPr>
        <w:pStyle w:val="BookText"/>
        <w:rPr/>
      </w:pPr>
      <w:r>
        <w:rPr>
          <w:rFonts w:ascii="IRNazanin" w:hAnsi="IRNazanin" w:eastAsia="IRNazanin"/>
          <w:color w:val="111111"/>
          <w:sz w:val="28"/>
          <w:sz w:val="28"/>
          <w:szCs w:val="28"/>
          <w:rtl w:val="true"/>
          <w:lang w:bidi="fa-IR"/>
        </w:rPr>
        <w:t>دستور دوم ؛ اقامه نماز و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مسلمانان در تیر رس انواع کینه و حسادت ها بودند و مأمور به عفو و اغماض شده اند ، لازم است رابطه ی خودشان را با خداوند از طریق اقامه نماز ، و پیوند با محرومان جامعه را از طریق زکات ، تقویت کنند</w:t>
      </w:r>
      <w:r>
        <w:rPr>
          <w:rFonts w:eastAsia="IRNazanin" w:cs="IRNazanin"/>
          <w:color w:val="111111"/>
          <w:sz w:val="28"/>
          <w:szCs w:val="28"/>
          <w:rtl w:val="true"/>
          <w:lang w:bidi="fa-IR"/>
        </w:rPr>
        <w:t>.</w:t>
      </w:r>
    </w:p>
    <w:p>
      <w:pPr>
        <w:pStyle w:val="Heading2"/>
        <w:numPr>
          <w:ilvl w:val="1"/>
          <w:numId w:val="1"/>
        </w:numPr>
        <w:rPr/>
      </w:pPr>
      <w:bookmarkStart w:id="48" w:name="__RefHeading___Toc4959210_2870459653"/>
      <w:bookmarkStart w:id="49" w:name="_Toc18"/>
      <w:bookmarkEnd w:id="48"/>
      <w:r>
        <w:rPr>
          <w:rtl w:val="true"/>
        </w:rPr>
        <w:t xml:space="preserve">پیام ها </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دستور به نماز همراه با زکات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دارد به این که یاد خدا باید همراه با توجّه به خلق خدا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آتُوا الزَّكَاةَ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کار خیر مهم نیست ، هر کس به هر مقدار می تواند باید انجام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خَيْر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خیر ، برای قیامت محفوظ 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تَجدُوهُ</w:t>
      </w:r>
      <w:bookmarkStart w:id="50" w:name="pg9304_111733"/>
    </w:p>
    <w:p>
      <w:pPr>
        <w:pStyle w:val="BookText"/>
        <w:rPr/>
      </w:pPr>
      <w:bookmarkEnd w:id="5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نظارت الهی و پاداش در قیامت ، قوی ترین انگیزه عمل صالح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عِنْدَ اللَّهِ إِنَّ اللَّهَ بما تَعْمَلُونَ بَصِيرٌ</w:t>
      </w:r>
    </w:p>
    <w:p>
      <w:pPr>
        <w:pStyle w:val="Heading2"/>
        <w:numPr>
          <w:ilvl w:val="1"/>
          <w:numId w:val="1"/>
        </w:numPr>
        <w:rPr/>
      </w:pPr>
      <w:bookmarkStart w:id="51" w:name="__RefHeading___Toc4959212_2870459653"/>
      <w:bookmarkStart w:id="52" w:name="_Toc19"/>
      <w:bookmarkEnd w:id="51"/>
      <w:r>
        <w:rPr>
          <w:rtl w:val="true"/>
        </w:rPr>
        <w:t>کارکردهای اصلی مسجد</w:t>
      </w:r>
      <w:bookmarkEnd w:id="52"/>
    </w:p>
    <w:p>
      <w:pPr>
        <w:pStyle w:val="BookText"/>
        <w:rPr/>
      </w:pP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رجوع و اجتماع و مرکز امن برای مردم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مقام ابراهیم ، جایگاهی برای نماز انتخاب کنید و به ابراهیم و اسماعیل تکلیف کردیم که خانه مرا برای طواف کنندگان و معتکفان و راکعان و ساجدان ، پاک و پاکیزه کنید</w:t>
      </w:r>
      <w:r>
        <w:rPr>
          <w:rFonts w:eastAsia="IRNazanin" w:cs="IRNazanin"/>
          <w:color w:val="111111"/>
          <w:sz w:val="28"/>
          <w:szCs w:val="28"/>
          <w:rtl w:val="true"/>
          <w:lang w:bidi="fa-IR"/>
        </w:rPr>
        <w:t>.</w:t>
      </w:r>
    </w:p>
    <w:p>
      <w:pPr>
        <w:pStyle w:val="Heading2"/>
        <w:numPr>
          <w:ilvl w:val="1"/>
          <w:numId w:val="1"/>
        </w:numPr>
        <w:rPr/>
      </w:pPr>
      <w:bookmarkStart w:id="53" w:name="__RefHeading___Toc4959214_2870459653"/>
      <w:bookmarkStart w:id="54" w:name="_Toc20"/>
      <w:bookmarkEnd w:id="53"/>
      <w:r>
        <w:rPr>
          <w:rtl w:val="true"/>
        </w:rPr>
        <w:t xml:space="preserve">نکته ها </w:t>
      </w:r>
      <w:r>
        <w:rPr>
          <w:rtl w:val="true"/>
        </w:rPr>
        <w:t>:</w:t>
      </w:r>
      <w:bookmarkEnd w:id="54"/>
    </w:p>
    <w:p>
      <w:pPr>
        <w:pStyle w:val="BookText"/>
        <w:rPr/>
      </w:pPr>
      <w:r>
        <w:rPr>
          <w:rFonts w:ascii="IRNazanin" w:hAnsi="IRNazanin" w:eastAsia="IRNazanin"/>
          <w:color w:val="111111"/>
          <w:sz w:val="28"/>
          <w:sz w:val="28"/>
          <w:szCs w:val="28"/>
          <w:rtl w:val="true"/>
          <w:lang w:bidi="fa-IR"/>
        </w:rPr>
        <w:t xml:space="preserve">بعد از اشاره به مقام والای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گذشته ، به یادگار او یعنی کعبه اشاره نموده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را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به حالت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محلّ بازگشت و میعادگاه همه مردم است ، میعاد گاهی امن و مقدّس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ابراهیم جایگاهی است با فاصله تقریبی سیزده متر از کعبه ، که بر حاجیان لازم است بعد از طواف خانه خدا ، پشت آن دو رکعت نماز بگزارند و در آن جا سنگی قرار دارد که حضرت ابراهیم برای بالا بردن دیوارهای كعبه بر روی آن ایستاده است و آن سنگ فعلاً در محفظه ای نگهداری می شود</w:t>
      </w:r>
      <w:r>
        <w:rPr>
          <w:rFonts w:eastAsia="IRNazanin" w:cs="IRNazanin"/>
          <w:color w:val="111111"/>
          <w:sz w:val="28"/>
          <w:szCs w:val="28"/>
          <w:rtl w:val="true"/>
          <w:lang w:bidi="fa-IR"/>
        </w:rPr>
        <w:t xml:space="preserve">. </w:t>
      </w:r>
      <w:bookmarkStart w:id="55" w:name="pg9304_111735"/>
    </w:p>
    <w:p>
      <w:pPr>
        <w:pStyle w:val="BookText"/>
        <w:rPr/>
      </w:pPr>
      <w:bookmarkEnd w:id="55"/>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دستور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جسم نیست تا نیازمند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همانند </w:t>
      </w:r>
      <w:r>
        <w:rPr>
          <w:rFonts w:ascii="Amiri" w:hAnsi="Amiri" w:eastAsia="Amiri" w:cs="Amiri"/>
          <w:color w:val="111111"/>
          <w:sz w:val="28"/>
          <w:sz w:val="28"/>
          <w:szCs w:val="28"/>
          <w:rtl w:val="true"/>
          <w:lang w:bidi="ar-SA"/>
        </w:rPr>
        <w:t>شَهْرِ اَللَّهِ</w:t>
      </w:r>
      <w:r>
        <w:rPr>
          <w:rFonts w:ascii="IRNazanin" w:hAnsi="IRNazanin" w:eastAsia="IRNazanin"/>
          <w:color w:val="111111"/>
          <w:sz w:val="28"/>
          <w:sz w:val="28"/>
          <w:szCs w:val="28"/>
          <w:rtl w:val="true"/>
          <w:lang w:bidi="fa-IR"/>
        </w:rPr>
        <w:t xml:space="preserve"> درباره ماه رمضان است که به منظور کرامت بخشیدن به مکان یا زمانی خاص ؛ خداوند آن را به خود منسوب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عظمت کعبه همین بس که گاهی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هَذَا اَلْبَيْتِ</w:t>
      </w:r>
      <w:r>
        <w:rPr>
          <w:rFonts w:ascii="IRNazanin" w:hAnsi="IRNazanin" w:eastAsia="IRNazanin"/>
          <w:color w:val="111111"/>
          <w:sz w:val="28"/>
          <w:sz w:val="28"/>
          <w:szCs w:val="28"/>
          <w:rtl w:val="true"/>
          <w:lang w:bidi="fa-IR"/>
        </w:rPr>
        <w:t xml:space="preserve"> خدای این خانه</w:t>
      </w:r>
      <w:r>
        <w:rPr>
          <w:rFonts w:eastAsia="IRNazanin" w:cs="IRNazanin"/>
          <w:color w:val="111111"/>
          <w:sz w:val="28"/>
          <w:szCs w:val="28"/>
          <w:rtl w:val="true"/>
          <w:lang w:bidi="fa-IR"/>
        </w:rPr>
        <w:t>.</w:t>
      </w:r>
    </w:p>
    <w:p>
      <w:pPr>
        <w:pStyle w:val="Heading2"/>
        <w:numPr>
          <w:ilvl w:val="1"/>
          <w:numId w:val="1"/>
        </w:numPr>
        <w:rPr/>
      </w:pPr>
      <w:bookmarkStart w:id="56" w:name="__RefHeading___Toc4959216_2870459653"/>
      <w:bookmarkStart w:id="57" w:name="_Toc21"/>
      <w:bookmarkEnd w:id="56"/>
      <w:r>
        <w:rPr>
          <w:rtl w:val="true"/>
        </w:rPr>
        <w:t xml:space="preserve">پیام ها </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حضرت ابراهیم ، شخصیّتی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 ابراهیم را امام برای همه ی مردم قرار داد و در این آیه کعبه را میعادگاه همه مردم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 اَلْبَيْتَ مَثٰابَةً لِلنّٰاسِ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نیازمند امام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قبل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و در این آیه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جَعَلْنَا اَلْبَيْتَ مَثٰابَةً لِلنّٰاسِ وَ أَمْناً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راه خداوند حاضر شود خود و همسر و فرزندش را تسلیم نماید ، باید تمام سرها در جای پای او برای خداوند به خاک برسد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مصلّی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خانه از خداست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نیز باید از اولیای او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طَهِّرٰا بَيْتِيَ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بیت اللّه را همین کرامت بس که ابراهیم و اسماعیل ، مسئول طهارت و پاکی آن بیت برای آن ها بوده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طَهِّرٰا بَيْتِيَ لِلطّٰائِفِينَ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با طهارت ، پیوند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اَلرُّكَّعِ اَلسُّجُودِ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و نماز به قدری مهم است که حتّی ابراهیم و اسماعیل برای انجام مراسم آن مأمور پاک سازی می شوند </w:t>
      </w:r>
      <w:r>
        <w:rPr>
          <w:rFonts w:ascii="Amiri" w:hAnsi="Amiri" w:eastAsia="Amiri" w:cs="Amiri"/>
          <w:color w:val="111111"/>
          <w:sz w:val="28"/>
          <w:sz w:val="28"/>
          <w:szCs w:val="28"/>
          <w:rtl w:val="true"/>
          <w:lang w:bidi="ar-SA"/>
        </w:rPr>
        <w:t>طَهِّرٰا بَيْتِيَ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 اَلسُّجُودِ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مسلمانان باید پاکیزه و رغبت انگیز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اَلرُّكَّعِ اَلسُّجُودِ</w:t>
      </w:r>
      <w:bookmarkStart w:id="58" w:name="pg9304_111737"/>
    </w:p>
    <w:p>
      <w:pPr>
        <w:pStyle w:val="Heading2"/>
        <w:numPr>
          <w:ilvl w:val="1"/>
          <w:numId w:val="1"/>
        </w:numPr>
        <w:rPr/>
      </w:pPr>
      <w:bookmarkStart w:id="59" w:name="__RefHeading___Toc4959218_2870459653"/>
      <w:bookmarkStart w:id="60" w:name="_Toc22"/>
      <w:bookmarkEnd w:id="58"/>
      <w:bookmarkEnd w:id="59"/>
      <w:r>
        <w:rPr>
          <w:rtl w:val="true"/>
        </w:rPr>
        <w:t>اهرم های نیرومند در برابر سختی ها</w:t>
      </w:r>
      <w:bookmarkEnd w:id="60"/>
    </w:p>
    <w:p>
      <w:pPr>
        <w:pStyle w:val="BookText"/>
        <w:rPr/>
      </w:pP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حوادث سخت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 ، همانا خداوند با صابران است</w:t>
      </w:r>
      <w:r>
        <w:rPr>
          <w:rFonts w:eastAsia="IRNazanin" w:cs="IRNazanin"/>
          <w:color w:val="111111"/>
          <w:sz w:val="28"/>
          <w:szCs w:val="28"/>
          <w:rtl w:val="true"/>
          <w:lang w:bidi="fa-IR"/>
        </w:rPr>
        <w:t>.</w:t>
      </w:r>
    </w:p>
    <w:p>
      <w:pPr>
        <w:pStyle w:val="Heading2"/>
        <w:numPr>
          <w:ilvl w:val="1"/>
          <w:numId w:val="1"/>
        </w:numPr>
        <w:rPr/>
      </w:pPr>
      <w:bookmarkStart w:id="61" w:name="__RefHeading___Toc4959220_2870459653"/>
      <w:bookmarkStart w:id="62" w:name="_Toc23"/>
      <w:bookmarkEnd w:id="61"/>
      <w:r>
        <w:rPr>
          <w:rtl w:val="true"/>
        </w:rPr>
        <w:t xml:space="preserve">نکته ها </w:t>
      </w:r>
      <w:r>
        <w:rPr>
          <w:rtl w:val="true"/>
        </w:rPr>
        <w:t>:</w:t>
      </w:r>
      <w:bookmarkEnd w:id="62"/>
    </w:p>
    <w:p>
      <w:pPr>
        <w:pStyle w:val="BookText"/>
        <w:rPr/>
      </w:pPr>
      <w:r>
        <w:rPr>
          <w:rFonts w:ascii="IRNazanin" w:hAnsi="IRNazanin" w:eastAsia="IRNazanin"/>
          <w:color w:val="111111"/>
          <w:sz w:val="28"/>
          <w:sz w:val="28"/>
          <w:szCs w:val="28"/>
          <w:rtl w:val="true"/>
          <w:lang w:bidi="fa-IR"/>
        </w:rPr>
        <w:t xml:space="preserve">مشابه این کلام الهی را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خواندیم که خداوند به بنی اسرائیل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ناملایمات و سختی ها از صبر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مسلمانان دستور داده</w:t>
      </w:r>
    </w:p>
    <w:p>
      <w:pPr>
        <w:pStyle w:val="BookText"/>
        <w:rPr/>
      </w:pPr>
      <w:r>
        <w:rPr>
          <w:rFonts w:ascii="IRNazanin" w:hAnsi="IRNazanin" w:eastAsia="IRNazanin"/>
          <w:color w:val="111111"/>
          <w:sz w:val="28"/>
          <w:sz w:val="28"/>
          <w:szCs w:val="28"/>
          <w:rtl w:val="true"/>
          <w:lang w:bidi="fa-IR"/>
        </w:rPr>
        <w:t>می شود تا در برابر حوادث سخت زندگی ، از صبر و نماز یاری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دردهای یکسان ، داروی یکسان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محدود ، در میان مشکلات متعدّد و حوادث ناگوار ، اگر متصل به قدرت نا محدود الهی نباشد ، متلاشی و منکوب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مرتبط با خداوند ، در حوادث و سختی ها ، خود را نمی بازد و برای او حوادث ، بزرگ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با حضور قلب و با توجّه می خواند ، به معراج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پرواز معنوی او بیش تر باشد و بالاتر رود ، دنیا و مشکلات آن و حتّی خوشی های آن کوچک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 یا در نعمت به سر می برد که باید به آیه قبل عمل کند ؛ </w:t>
      </w:r>
      <w:r>
        <w:rPr>
          <w:rFonts w:ascii="Amiri" w:hAnsi="Amiri" w:eastAsia="Amiri" w:cs="Amiri"/>
          <w:color w:val="111111"/>
          <w:sz w:val="28"/>
          <w:sz w:val="28"/>
          <w:szCs w:val="28"/>
          <w:rtl w:val="true"/>
          <w:lang w:bidi="ar-SA"/>
        </w:rPr>
        <w:t>فَاذْكُرُونِي ، اشْكُرُوا لِی</w:t>
      </w:r>
      <w:r>
        <w:rPr>
          <w:rFonts w:ascii="IRNazanin" w:hAnsi="IRNazanin" w:eastAsia="IRNazanin"/>
          <w:color w:val="111111"/>
          <w:sz w:val="28"/>
          <w:sz w:val="28"/>
          <w:szCs w:val="28"/>
          <w:rtl w:val="true"/>
          <w:lang w:bidi="fa-IR"/>
        </w:rPr>
        <w:t xml:space="preserve"> و یا در سختی به سر می برد که باید به این آیه عمل کند ؛ </w:t>
      </w:r>
      <w:r>
        <w:rPr>
          <w:rFonts w:ascii="Amiri" w:hAnsi="Amiri" w:eastAsia="Amiri" w:cs="Amiri"/>
          <w:color w:val="111111"/>
          <w:sz w:val="28"/>
          <w:sz w:val="28"/>
          <w:szCs w:val="28"/>
          <w:rtl w:val="true"/>
          <w:lang w:bidi="ar-SA"/>
        </w:rPr>
        <w:t>اسْتَعِينُوا بالصَّبْرِ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صابران است و نمی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نیز نیاز به صبر و پایداری دارد</w:t>
      </w:r>
      <w:r>
        <w:rPr>
          <w:rFonts w:eastAsia="IRNazanin" w:cs="IRNazanin"/>
          <w:color w:val="111111"/>
          <w:sz w:val="28"/>
          <w:szCs w:val="28"/>
          <w:rtl w:val="true"/>
          <w:lang w:bidi="fa-IR"/>
        </w:rPr>
        <w:t xml:space="preserve">. </w:t>
      </w:r>
      <w:bookmarkStart w:id="63" w:name="pg9304_111739"/>
    </w:p>
    <w:p>
      <w:pPr>
        <w:pStyle w:val="BookText"/>
        <w:rPr/>
      </w:pPr>
      <w:bookmarkEnd w:id="63"/>
      <w:r>
        <w:rPr>
          <w:rFonts w:ascii="IRNazanin" w:hAnsi="IRNazanin" w:eastAsia="IRNazanin"/>
          <w:color w:val="111111"/>
          <w:sz w:val="28"/>
          <w:sz w:val="28"/>
          <w:szCs w:val="28"/>
          <w:rtl w:val="true"/>
          <w:lang w:bidi="fa-IR"/>
        </w:rPr>
        <w:t xml:space="preserve">در روایات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کار سختی برای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آمد حضرت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را بوعلی سینا نیز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 مادر همه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جنگ ، مایه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برابر گناه ، وسیله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از دنیا ، نشانه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شهوت ، سبب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عبادت ، موجب طاعت ، و صبر در شبهات ، مایه ی وَرع است</w:t>
      </w:r>
      <w:r>
        <w:rPr>
          <w:rFonts w:eastAsia="IRNazanin" w:cs="IRNazanin"/>
          <w:color w:val="111111"/>
          <w:sz w:val="28"/>
          <w:szCs w:val="28"/>
          <w:rtl w:val="true"/>
          <w:lang w:bidi="fa-IR"/>
        </w:rPr>
        <w:t>.</w:t>
      </w:r>
    </w:p>
    <w:p>
      <w:pPr>
        <w:pStyle w:val="Heading2"/>
        <w:numPr>
          <w:ilvl w:val="1"/>
          <w:numId w:val="1"/>
        </w:numPr>
        <w:rPr/>
      </w:pPr>
      <w:bookmarkStart w:id="64" w:name="__RefHeading___Toc4959222_2870459653"/>
      <w:bookmarkStart w:id="65" w:name="_Toc24"/>
      <w:bookmarkEnd w:id="64"/>
      <w:r>
        <w:rPr>
          <w:rtl w:val="true"/>
        </w:rPr>
        <w:t xml:space="preserve">پیام ها </w:t>
      </w:r>
      <w:r>
        <w:rPr>
          <w:rtl w:val="true"/>
        </w:rPr>
        <w:t>:</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اگر همراه با عمل و توکّل و صبر و عبادت باشد ، کاربرد بیش تری خواهد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آمَنُوا اسْتَعِينُوا بالصَّبْرِ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اهرم است ، بار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اسْتَعِينُوا بِالصَّبْرِ وَ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نماز ، وسیله جلب حمایت های الهی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اسْتَعِينُوا بالصَّبْرِ وَ الصَّلاةِ إِنَّ اللَّهَ مَعَ الصَّابِرِينَ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خداوند با هر کس و در هر جایی حضور دارد ؛ </w:t>
      </w:r>
      <w:r>
        <w:rPr>
          <w:rFonts w:ascii="Amiri" w:hAnsi="Amiri" w:eastAsia="Amiri" w:cs="Amiri"/>
          <w:color w:val="111111"/>
          <w:sz w:val="28"/>
          <w:sz w:val="28"/>
          <w:szCs w:val="28"/>
          <w:rtl w:val="true"/>
          <w:lang w:bidi="ar-SA"/>
        </w:rPr>
        <w:t>هُوَ مَعَكُمْ أَيْنَ مٰا كُنْتُمْ</w:t>
      </w:r>
      <w:r>
        <w:rPr>
          <w:rFonts w:ascii="IRNazanin" w:hAnsi="IRNazanin" w:eastAsia="IRNazanin"/>
          <w:color w:val="111111"/>
          <w:sz w:val="28"/>
          <w:sz w:val="28"/>
          <w:szCs w:val="28"/>
          <w:rtl w:val="true"/>
          <w:lang w:bidi="fa-IR"/>
        </w:rPr>
        <w:t xml:space="preserve"> و لكن همراهی خدا با صابران ، معنای خاصّی دارد و آن لطف ، محبّت و یاری رسانی خداوند به صابران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مَعَ الصَّابِرِينَ</w:t>
      </w:r>
      <w:bookmarkStart w:id="66" w:name="pg9304_111741"/>
    </w:p>
    <w:p>
      <w:pPr>
        <w:pStyle w:val="Heading2"/>
        <w:numPr>
          <w:ilvl w:val="1"/>
          <w:numId w:val="1"/>
        </w:numPr>
        <w:rPr/>
      </w:pPr>
      <w:bookmarkStart w:id="67" w:name="__RefHeading___Toc4959224_2870459653"/>
      <w:bookmarkStart w:id="68" w:name="_Toc25"/>
      <w:bookmarkEnd w:id="66"/>
      <w:bookmarkEnd w:id="67"/>
      <w:r>
        <w:rPr>
          <w:rtl w:val="true"/>
        </w:rPr>
        <w:t>نماز ، یکی از نیکی ها</w:t>
      </w:r>
      <w:bookmarkEnd w:id="68"/>
    </w:p>
    <w:p>
      <w:pPr>
        <w:pStyle w:val="BookText"/>
        <w:rPr/>
      </w:pPr>
      <w:r>
        <w:rPr>
          <w:rFonts w:ascii="Amiri" w:hAnsi="Amiri" w:eastAsia="Amiri" w:cs="Amiri"/>
          <w:color w:val="111111"/>
          <w:sz w:val="28"/>
          <w:sz w:val="28"/>
          <w:szCs w:val="28"/>
          <w:rtl w:val="true"/>
          <w:lang w:bidi="ar-SA"/>
        </w:rPr>
        <w:t>لَيْسَ الْبِرَّ أَنْ تُوَلُّوا وُجُوهَكُمْ قِبَلَ الْمَشْرِقِ وَ الْمَغْرِبِ وَلَٰكِنَّ الْبِرَّ مَنْ آمَنَ بِاللَّهِ وَ الْيَوْمِ الْآخِرِ وَ الْمَلَائِكَةِ وَ الْكِتَابِ وَ النَّبِيِّينَ وَ آتَی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یا غرب بگردانید ، بلکه نیکوکار کسی است که به خدا و روز قیامت و رشتگان و کتاب آسمانی و پیامبران ایمان آورده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علاقه ای که به آن دارد به خویشاوندان و یتیمان و بیچارگان و در راه ماندگان و سائلان و در راه آزادی بردگان بدهد ، و نماز را برپای دارد و زکات را بپردازد ، و آنان که ون پیمان بندند ، به عهد خود وفا کنند و آنان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 حرومّیت ها ، بیماری ها و در میدان جنگ ، استقامت به خرج می دهند ، این ها کسانی هستند که راست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و رفتار و اعتقادشان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همان پرهیزکارانند</w:t>
      </w:r>
      <w:r>
        <w:rPr>
          <w:rFonts w:eastAsia="IRNazanin" w:cs="IRNazanin"/>
          <w:color w:val="111111"/>
          <w:sz w:val="28"/>
          <w:szCs w:val="28"/>
          <w:rtl w:val="true"/>
          <w:lang w:bidi="fa-IR"/>
        </w:rPr>
        <w:t>.</w:t>
      </w:r>
    </w:p>
    <w:p>
      <w:pPr>
        <w:pStyle w:val="Heading2"/>
        <w:numPr>
          <w:ilvl w:val="1"/>
          <w:numId w:val="1"/>
        </w:numPr>
        <w:rPr/>
      </w:pPr>
      <w:bookmarkStart w:id="69" w:name="__RefHeading___Toc4959226_2870459653"/>
      <w:bookmarkStart w:id="70" w:name="_Toc26"/>
      <w:bookmarkEnd w:id="69"/>
      <w:r>
        <w:rPr>
          <w:rtl w:val="true"/>
        </w:rPr>
        <w:t xml:space="preserve">نکته ها </w:t>
      </w:r>
      <w:r>
        <w:rPr>
          <w:rtl w:val="true"/>
        </w:rPr>
        <w:t>:</w:t>
      </w:r>
      <w:bookmarkEnd w:id="7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نیکی است ، ولی به هر کس که خیلی نیکوکار باشد ، می گویند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وجودش یک پارچه نیکی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سختی است که از خارج به انسان تحمیل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درد و بیماری است که از درون به انسان فشار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حِینَ الْبَأْسِ</w:t>
      </w:r>
      <w:r>
        <w:rPr>
          <w:rFonts w:ascii="IRNazanin" w:hAnsi="IRNazanin" w:eastAsia="IRNazanin"/>
          <w:color w:val="111111"/>
          <w:sz w:val="28"/>
          <w:sz w:val="28"/>
          <w:szCs w:val="28"/>
          <w:rtl w:val="true"/>
          <w:lang w:bidi="fa-IR"/>
        </w:rPr>
        <w:t xml:space="preserve"> زمان جنگ و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ماجرای تغییر قبله که در آیه 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 سخنِ روز ، پیرامون قبله و تغییر آن بود که 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محتوای دین که ایمان به خدا و قیامت و انجام کارهای نیک است ، به سراغ بحث های جدلی 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جامع ترین 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 مهم اعتقادی ، عملی و اخلاقی در آن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المیزان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آیه عمل کند ، ایمانش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پانزده صفت نیک را در سه بخشِ ایمان ، عمل و اخلاق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ایمان ، به مسئله ایمان به خدا ، فرشتگان ، انبیا ، قیامت و کتب آسمانی اشاره شده و در بخش عمل ، به مسائل عبادی مانند نماز و اقتصادی مانند زکات و اجتماعی مانند آزاد نمودن بردگان و نظامی مانند صبر در جبهه و جنگ ، و روحی و روانی مثل صبر در برابر مشکلات ،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اخلاقی به وفای به عهد و دل کندن از مادّیات و ترحّم به فقرا اشاره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 سبب خضوع انسان در برابر حقّ و عدم تسلیم در برابر طاغوت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 موجب وسعت دید و بلندی همّت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ملائکه ، نشانه ی ایمان به تشکیلات ماورای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انبیا ، ایمان به وحی و جریان هدایت در طول تاریخ است و دلیل بر این که انسان در این جهان رها و بی برنامه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انفاق ، بیانگر روح تعاون و نوع دوستی و نماز پیوند مستقیم با خدا ، و زکات برنامه ریزی و اقدام برای حل مشکل ، محرومان ، و وفای به عهد ، موجب تحکیم ، ارتباطات و صبر عامل آبدیده شدن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آتَى الْمالَ عَلَى حُبِّهِ</w:t>
      </w:r>
      <w:r>
        <w:rPr>
          <w:rFonts w:ascii="IRNazanin" w:hAnsi="IRNazanin" w:eastAsia="IRNazanin"/>
          <w:color w:val="111111"/>
          <w:sz w:val="28"/>
          <w:sz w:val="28"/>
          <w:szCs w:val="28"/>
          <w:rtl w:val="true"/>
          <w:lang w:bidi="fa-IR"/>
        </w:rPr>
        <w:t xml:space="preserve"> را سه نوع معنا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 به دیگران با وجود علاقه ای که به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 بر اساس حبّ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مال بر اساس علاقه ای که به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 مادر همه کمالات است و قرآن راه رسیدن به بهشت را صبر می داند ؛ </w:t>
      </w:r>
      <w:r>
        <w:rPr>
          <w:rFonts w:ascii="Amiri" w:hAnsi="Amiri" w:eastAsia="Amiri" w:cs="Amiri"/>
          <w:color w:val="111111"/>
          <w:sz w:val="28"/>
          <w:sz w:val="28"/>
          <w:szCs w:val="28"/>
          <w:rtl w:val="true"/>
          <w:lang w:bidi="ar-SA"/>
        </w:rPr>
        <w:t>أُولئِكَ يُجْزَوْنَ الْغُرْفَةَ بما صَبَرُوا</w:t>
      </w:r>
      <w:r>
        <w:rPr>
          <w:rFonts w:ascii="IRNazanin" w:hAnsi="IRNazanin" w:eastAsia="IRNazanin"/>
          <w:color w:val="111111"/>
          <w:sz w:val="28"/>
          <w:sz w:val="28"/>
          <w:szCs w:val="28"/>
          <w:rtl w:val="true"/>
          <w:lang w:bidi="fa-IR"/>
        </w:rPr>
        <w:t xml:space="preserve"> به آنان جایگاه بلند داده می شود ، به پاس بردباری که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فرشتگان به بهشتیان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عَلَيْكُمْ بِما صَبَرْتُم</w:t>
      </w:r>
      <w:r>
        <w:rPr>
          <w:rFonts w:ascii="IRNazanin" w:hAnsi="IRNazanin" w:eastAsia="IRNazanin"/>
          <w:color w:val="111111"/>
          <w:sz w:val="28"/>
          <w:sz w:val="28"/>
          <w:szCs w:val="28"/>
          <w:rtl w:val="true"/>
          <w:lang w:bidi="fa-IR"/>
        </w:rPr>
        <w:t xml:space="preserve"> درود بر شما که پایداری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درباره رهبران الهی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 مِنْهُمْ أَئِمَّةً يَهْدُونَ بأَمْرنا لَمَّا صَبَرُوا</w:t>
      </w:r>
      <w:r>
        <w:rPr>
          <w:rFonts w:ascii="IRNazanin" w:hAnsi="IRNazanin" w:eastAsia="IRNazanin"/>
          <w:color w:val="111111"/>
          <w:sz w:val="28"/>
          <w:sz w:val="28"/>
          <w:szCs w:val="28"/>
          <w:rtl w:val="true"/>
          <w:lang w:bidi="fa-IR"/>
        </w:rPr>
        <w:t xml:space="preserve"> آنان را به خاطر صبرشان ، پیشوایانی قرار دادیم که به امر ما هدایت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آیه ، در روایات نیز برای معرفی معارف دینی چنین آمده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اَلْعَاقِلُ مَنْ يَعْرِفُ اَلْخَيْرَ مِنَ اَلشَّرِّ وَ لَكِنَّ اَلْعَاقِلَ مَنْ يَعْرِفُ خَيْرَ اَلشَّرَّيْنِ</w:t>
      </w:r>
      <w:r>
        <w:rPr>
          <w:rFonts w:ascii="IRNazanin" w:hAnsi="IRNazanin" w:eastAsia="IRNazanin"/>
          <w:color w:val="111111"/>
          <w:sz w:val="28"/>
          <w:sz w:val="28"/>
          <w:szCs w:val="28"/>
          <w:rtl w:val="true"/>
          <w:lang w:bidi="fa-IR"/>
        </w:rPr>
        <w:t xml:space="preserve"> عاقل آن نیست که خیر را از شرّ بشناسد ، عاقل آن است که میان دو شرّ ، خیرش را برگزیند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الْعِلْمُ بِكَثْرَةِ التَّعَلُّمِ إِنَّمَا هُوَ نُورٌ يَقْذِفُهُ اَللَّهُ فِي قَلْبِ مَنْ يُرِيدُ</w:t>
      </w:r>
      <w:r>
        <w:rPr>
          <w:rFonts w:ascii="IRNazanin" w:hAnsi="IRNazanin" w:eastAsia="IRNazanin"/>
          <w:color w:val="111111"/>
          <w:sz w:val="28"/>
          <w:sz w:val="28"/>
          <w:szCs w:val="28"/>
          <w:rtl w:val="true"/>
          <w:lang w:bidi="fa-IR"/>
        </w:rPr>
        <w:t xml:space="preserve"> دانش ، به آموختن بسیار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واقعی ، نوری الهی است که به دل ها می تابد</w:t>
      </w:r>
      <w:r>
        <w:rPr>
          <w:rFonts w:eastAsia="IRNazanin" w:cs="IRNazanin"/>
          <w:color w:val="111111"/>
          <w:sz w:val="28"/>
          <w:szCs w:val="28"/>
          <w:rtl w:val="true"/>
          <w:lang w:bidi="fa-IR"/>
        </w:rPr>
        <w:t xml:space="preserve">. </w:t>
      </w:r>
      <w:bookmarkStart w:id="71" w:name="pg9304_111747"/>
    </w:p>
    <w:p>
      <w:pPr>
        <w:pStyle w:val="BookText"/>
        <w:rPr/>
      </w:pPr>
      <w:bookmarkEnd w:id="71"/>
      <w:r>
        <w:rPr>
          <w:rFonts w:ascii="Amiri" w:hAnsi="Amiri" w:eastAsia="Amiri" w:cs="Amiri"/>
          <w:color w:val="111111"/>
          <w:sz w:val="28"/>
          <w:sz w:val="28"/>
          <w:szCs w:val="28"/>
          <w:rtl w:val="true"/>
          <w:lang w:bidi="ar-SA"/>
        </w:rPr>
        <w:t>لَيْسَ اَلْبِرُّ فِي حُسْنِ اَلزِّيِّ وَ لَكِنَّ اَلْبِرَّ فِي اَلسَّكِينَةِ وَ اَلْوَقَارِ</w:t>
      </w:r>
      <w:r>
        <w:rPr>
          <w:rFonts w:ascii="IRNazanin" w:hAnsi="IRNazanin" w:eastAsia="IRNazanin"/>
          <w:color w:val="111111"/>
          <w:sz w:val="28"/>
          <w:sz w:val="28"/>
          <w:szCs w:val="28"/>
          <w:rtl w:val="true"/>
          <w:lang w:bidi="fa-IR"/>
        </w:rPr>
        <w:t xml:space="preserve"> بزرگی ، در ظاهرِ آراسته نیست ، بلکه در آرامش و وقار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لَيْسَ اَلسَّخِيُّ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يُنْفِقُ مَالَهُ فِي غَيْرِ حَقِّهِ وَ لَكِنَّهُ اَلَّذِي يُؤَدِّي إِلَى اَللَّهِ عَزَّ وَ جَلَّ مَا فَرَضَ عَلَيْهِ</w:t>
      </w:r>
      <w:r>
        <w:rPr>
          <w:rFonts w:ascii="IRNazanin" w:hAnsi="IRNazanin" w:eastAsia="IRNazanin"/>
          <w:color w:val="111111"/>
          <w:sz w:val="28"/>
          <w:sz w:val="28"/>
          <w:szCs w:val="28"/>
          <w:rtl w:val="true"/>
          <w:lang w:bidi="fa-IR"/>
        </w:rPr>
        <w:t xml:space="preserve"> سخاوتمند کسی نیست که در هر جا و لو بی جا انفاق کند ، بلکه کسی است که در هر جا خشنودی خداست ، انفاق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لَيْسَتِ اَلْعِبَادَةُ كَثْرَةَ اَلصِّيَامِ وَ اَلصَّلاَةِ وَ إِنَّمَا اَلْعِبَادَةُ كَثْرَةُ اَلتَّفَكُّرِ فِي أَمْرِ اَللَّهِ</w:t>
      </w:r>
      <w:r>
        <w:rPr>
          <w:rFonts w:ascii="IRNazanin" w:hAnsi="IRNazanin" w:eastAsia="IRNazanin"/>
          <w:color w:val="111111"/>
          <w:sz w:val="28"/>
          <w:sz w:val="28"/>
          <w:szCs w:val="28"/>
          <w:rtl w:val="true"/>
          <w:lang w:bidi="fa-IR"/>
        </w:rPr>
        <w:t xml:space="preserve"> عبادت به نماز و روزه بسیار نیست ، به تفکّر درباره خدا و آثار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 مِنْ يُتْمِ هَذَا اَلْيَتِيمِ يَتِيمٌ اِنْقَطَعَ عَنْ إِمَامِهِ</w:t>
      </w:r>
      <w:r>
        <w:rPr>
          <w:rFonts w:ascii="IRNazanin" w:hAnsi="IRNazanin" w:eastAsia="IRNazanin"/>
          <w:color w:val="111111"/>
          <w:sz w:val="28"/>
          <w:sz w:val="28"/>
          <w:szCs w:val="28"/>
          <w:rtl w:val="true"/>
          <w:lang w:bidi="fa-IR"/>
        </w:rPr>
        <w:t xml:space="preserve"> آن که از سر پرستی پیشوای حقّ محروم شده ، یتیم تر از کسی است که پدر و مادرش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کمالِ تقوا ، انفاقِ واجب و غیر واجب ، هر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به مستمندان کمک می کنند ، ولی حقوق واجب خود را نمی پردازند و برخی دیگر به پرداخت خمس و زکات اکتفا می کنند و نسبت به فقرا و محرومان در بخشش های مستحبّی بی تفاوت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 مؤمن واقعی را کسی می داند که هم حقوق واجب را بپردازد و هم انفاق مستحبّ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روایات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ثروتمندان ، غیر از زکات نیز حقّی برای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سیر بخوابد در حالی که همسایه او گرسنه باشد ، ایمان کامل به خدا و قیامت ندارد</w:t>
      </w:r>
      <w:r>
        <w:rPr>
          <w:rFonts w:eastAsia="IRNazanin" w:cs="IRNazanin"/>
          <w:color w:val="111111"/>
          <w:sz w:val="28"/>
          <w:szCs w:val="28"/>
          <w:rtl w:val="true"/>
          <w:lang w:bidi="fa-IR"/>
        </w:rPr>
        <w:t>.</w:t>
      </w:r>
    </w:p>
    <w:p>
      <w:pPr>
        <w:pStyle w:val="Heading2"/>
        <w:numPr>
          <w:ilvl w:val="1"/>
          <w:numId w:val="1"/>
        </w:numPr>
        <w:rPr/>
      </w:pPr>
      <w:bookmarkStart w:id="72" w:name="__RefHeading___Toc4959228_2870459653"/>
      <w:bookmarkStart w:id="73" w:name="_Toc27"/>
      <w:bookmarkEnd w:id="72"/>
      <w:r>
        <w:rPr>
          <w:rtl w:val="true"/>
        </w:rPr>
        <w:t xml:space="preserve">پیام ها </w:t>
      </w:r>
      <w:r>
        <w:rPr>
          <w:rtl w:val="true"/>
        </w:rPr>
        <w:t>:</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محتوای دین ، به سراغ ظاهر نرویم و از اهداف اصلی باز نمانیم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انبیا و کتب آسمانی ، تغییر فرهنگ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مقدّم بر عمل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اَلْمٰالَ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روز قیامت همراه با ایمان به همه ی انبیا و ملائکه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اَلْآخِرِ وَ اَلْمَلاَئِكَةِ وَ اَلْكِتَابِ وَ اَلنَّبِيِّينَ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خدا در کنار ارتباط با مردم و تعاون اجتماعی در حوادث و گرفتاری ها مطرح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آتَى الْمَالَ عَلى حُبِّهِ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کارهای نیک ، در سایه ایمان به خدا شکل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اَلْمٰالَ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اسلام از انفاق ، تنها سیر کردن گرسنگان نیست ، بلکه دل کندن صاحب مال از مال نیز هست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عَلىٰ حُبِّهِ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نیکوکاران ، مال و دارایی خود را با رغبت و علاقه در راه خدا انفاق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آتَى اَلْمٰالَ عَلىٰ حُبِّهِ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انفاق ، بستگان نیازمند بر سایر گروه های مستمند اولویت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ذَوِي اَلْقُرْبىٰ وَ اَلْيَتٰامىٰ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سائل را ردّ نکنید ،گر چه فقیر ، مسکین ، در راه مانده و فامیل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ascii="Amiri" w:hAnsi="Amiri" w:eastAsia="Amiri" w:cs="Amiri"/>
          <w:color w:val="111111"/>
          <w:sz w:val="28"/>
          <w:sz w:val="28"/>
          <w:szCs w:val="28"/>
          <w:rtl w:val="true"/>
          <w:lang w:bidi="ar-SA"/>
        </w:rPr>
        <w:t>السَّائِلِينَ</w:t>
      </w:r>
      <w:r>
        <w:rPr>
          <w:rFonts w:ascii="IRNazanin" w:hAnsi="IRNazanin" w:eastAsia="IRNazanin"/>
          <w:color w:val="111111"/>
          <w:sz w:val="28"/>
          <w:sz w:val="28"/>
          <w:szCs w:val="28"/>
          <w:rtl w:val="true"/>
          <w:lang w:bidi="fa-IR"/>
        </w:rPr>
        <w:t xml:space="preserve"> به صورت مستقل مطرح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نماز و زکات ، بدون شرکت در جهاد کامل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حِينَ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صَدَقُوا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ایمان بسیارند ، ولی مؤمنان واقعی که به تمام محتوای دین عمل کنند ، گروهی اندک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صَدَقُوا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ی صداقت ، عمل به وظایف دینی و تعهّدات اجتماعی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صَدَقُوا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کسی است که عملش ، عقایدش را تأیید 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آتَى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 وَ أُولٰئِكَ هُمُ اَلْمُتَّقُونَ</w:t>
      </w:r>
      <w:bookmarkStart w:id="74" w:name="pg9304_111751"/>
    </w:p>
    <w:p>
      <w:pPr>
        <w:pStyle w:val="Heading2"/>
        <w:numPr>
          <w:ilvl w:val="1"/>
          <w:numId w:val="1"/>
        </w:numPr>
        <w:rPr/>
      </w:pPr>
      <w:bookmarkStart w:id="75" w:name="__RefHeading___Toc4959230_2870459653"/>
      <w:bookmarkStart w:id="76" w:name="_Toc28"/>
      <w:bookmarkEnd w:id="74"/>
      <w:bookmarkEnd w:id="75"/>
      <w:r>
        <w:rPr>
          <w:rtl w:val="true"/>
        </w:rPr>
        <w:t>از گوهر گران بهای نماز محافظت کنیم</w:t>
      </w:r>
      <w:bookmarkEnd w:id="76"/>
    </w:p>
    <w:p>
      <w:pPr>
        <w:pStyle w:val="BookText"/>
        <w:rPr/>
      </w:pPr>
      <w:r>
        <w:rPr>
          <w:rFonts w:ascii="Amiri" w:hAnsi="Amiri" w:eastAsia="Amiri" w:cs="Amiri"/>
          <w:color w:val="111111"/>
          <w:sz w:val="28"/>
          <w:sz w:val="28"/>
          <w:szCs w:val="28"/>
          <w:rtl w:val="true"/>
          <w:lang w:bidi="ar-SA"/>
        </w:rPr>
        <w:t>حَافِظُوا عَلَى الصَّلَوَاتِ وَ الصَّلَاةِ الْوُسْطَىٰ وَ قُومُوا لِلَّهِ قَانِتِينَ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انجام همه ی نمازها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مواظبت کنید و برای خدا خاضعانه به پا خیزید</w:t>
      </w:r>
    </w:p>
    <w:p>
      <w:pPr>
        <w:pStyle w:val="Heading2"/>
        <w:numPr>
          <w:ilvl w:val="1"/>
          <w:numId w:val="1"/>
        </w:numPr>
        <w:rPr/>
      </w:pPr>
      <w:bookmarkStart w:id="77" w:name="__RefHeading___Toc4959232_2870459653"/>
      <w:bookmarkStart w:id="78" w:name="_Toc29"/>
      <w:bookmarkEnd w:id="77"/>
      <w:r>
        <w:rPr>
          <w:rtl w:val="true"/>
        </w:rPr>
        <w:t xml:space="preserve">نکته ها </w:t>
      </w:r>
      <w:r>
        <w:rPr>
          <w:rtl w:val="true"/>
        </w:rPr>
        <w:t>:</w:t>
      </w:r>
      <w:bookmarkEnd w:id="78"/>
    </w:p>
    <w:p>
      <w:pPr>
        <w:pStyle w:val="BookText"/>
        <w:rPr/>
      </w:pPr>
      <w:r>
        <w:rPr>
          <w:rFonts w:ascii="IRNazanin" w:hAnsi="IRNazanin" w:eastAsia="IRNazanin"/>
          <w:color w:val="111111"/>
          <w:sz w:val="28"/>
          <w:sz w:val="28"/>
          <w:szCs w:val="28"/>
          <w:rtl w:val="true"/>
          <w:lang w:bidi="fa-IR"/>
        </w:rPr>
        <w:t>درباره مراد از نماز وسطی ، چند نظریه است ، ولی با توجه به شأن نزول آیه که گروهی به خاطر گرمی هوا در نماز ظهر شرکت نمی کردند و با توجّه به روایات و تفاسیر ، مراد همان نماز 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هر چیزی باید مناسب با خودش باشد ؛ حفظ مال از دست برد دزد است ، حفظ بدن از میکرب است ،حفظ روح از آفات اخلاقی نظير حرص ، حسد و تكبّر است ، و حفظ فرزند از دوست 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نماز به چیست ؟ حفظ نماز ، آشنایی با اسرار آن ، انجام به موقع آن ، صحیح بجا آوردن ، فرا گرفتن احکام و آداب آن مراکز عبادت و تمرکز فکر به هنگام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گروهی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ضایع کردی خدا تو را ضایع کند و به گروهی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خداوند تو را حفظ کند</w:t>
      </w:r>
      <w:r>
        <w:rPr>
          <w:rFonts w:eastAsia="IRNazanin" w:cs="IRNazanin"/>
          <w:color w:val="111111"/>
          <w:sz w:val="28"/>
          <w:szCs w:val="28"/>
          <w:rtl w:val="true"/>
          <w:lang w:bidi="fa-IR"/>
        </w:rPr>
        <w:t>.</w:t>
      </w:r>
    </w:p>
    <w:p>
      <w:pPr>
        <w:pStyle w:val="Heading2"/>
        <w:numPr>
          <w:ilvl w:val="1"/>
          <w:numId w:val="1"/>
        </w:numPr>
        <w:rPr/>
      </w:pPr>
      <w:bookmarkStart w:id="79" w:name="__RefHeading___Toc4959234_2870459653"/>
      <w:bookmarkStart w:id="80" w:name="_Toc30"/>
      <w:bookmarkEnd w:id="79"/>
      <w:r>
        <w:rPr>
          <w:rtl w:val="true"/>
        </w:rPr>
        <w:t xml:space="preserve">پیام ها </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باید مداوم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مردم مسئول حفظ نمازند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آیه دلالت کند بر این که نماز را به جماعت بر پا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 قُومُوا</w:t>
      </w:r>
      <w:bookmarkStart w:id="81" w:name="pg9304_111754"/>
    </w:p>
    <w:p>
      <w:pPr>
        <w:pStyle w:val="BookText"/>
        <w:rPr/>
      </w:pPr>
      <w:bookmarkEnd w:id="8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کجا زمینه ی سهل انگاری یا غفلت احساس می شود ، هشدار بیش تری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الصَّلاةِ الْوُسْطى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ی نماز ، به توجّه ، نشاط ، معرفت و اخلاص نیاز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قُومُوا لِلّٰهِ قٰانِتِينَ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نباید وصله ی نا همرنگ هستی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هستی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لَهُ قٰانِتُونَ</w:t>
      </w:r>
      <w:r>
        <w:rPr>
          <w:rFonts w:ascii="IRNazanin" w:hAnsi="IRNazanin" w:eastAsia="IRNazanin"/>
          <w:color w:val="111111"/>
          <w:sz w:val="28"/>
          <w:sz w:val="28"/>
          <w:szCs w:val="28"/>
          <w:rtl w:val="true"/>
          <w:lang w:bidi="fa-IR"/>
        </w:rPr>
        <w:t xml:space="preserve"> پس اگر ما قانعت نباشیم ، وصله نا همرنگ هستی خواهیم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قُومُوا لِلّٰهِ قٰانِتِينَ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نماز به خضوع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قٰانِتُونَ</w:t>
      </w:r>
    </w:p>
    <w:p>
      <w:pPr>
        <w:pStyle w:val="Heading2"/>
        <w:numPr>
          <w:ilvl w:val="1"/>
          <w:numId w:val="1"/>
        </w:numPr>
        <w:rPr/>
      </w:pPr>
      <w:bookmarkStart w:id="82" w:name="__RefHeading___Toc4959236_2870459653"/>
      <w:bookmarkStart w:id="83" w:name="_Toc31"/>
      <w:bookmarkEnd w:id="82"/>
      <w:r>
        <w:rPr>
          <w:rtl w:val="true"/>
        </w:rPr>
        <w:t>امنیت و آرامش در پرتو نماز</w:t>
      </w:r>
      <w:bookmarkEnd w:id="83"/>
    </w:p>
    <w:p>
      <w:pPr>
        <w:pStyle w:val="BookText"/>
        <w:rPr/>
      </w:pPr>
      <w:r>
        <w:rPr>
          <w:rFonts w:ascii="Amiri" w:hAnsi="Amiri" w:eastAsia="Amiri" w:cs="Amiri"/>
          <w:color w:val="111111"/>
          <w:sz w:val="28"/>
          <w:sz w:val="28"/>
          <w:szCs w:val="28"/>
          <w:rtl w:val="true"/>
          <w:lang w:bidi="ar-SA"/>
        </w:rPr>
        <w:t>إِنَّ الَّذِينَ آمَنُوا وَ عَمِلُوا الصَّالِحَاتِ وَ أَقَامُوا الصَّلَاةَ وَ آتَوُا الزَّكَاةَ لَهُمْ أَجْرُهُمْ عِنْدَ رَبِّهِمْ وَ لَا خَوْفٌ عَلَيْهِمْ وَ لَا هُمْ يَحْزَنُونَ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آیه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کسانی که ایمان آورده و کارهای نیکو انجام داده اند و نماز بر پا داشته و زکات پرداخته اند ، پاداششان نزد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ترسی بر آن هاست و نه غمگین می شوند</w:t>
      </w:r>
      <w:r>
        <w:rPr>
          <w:rFonts w:eastAsia="IRNazanin" w:cs="IRNazanin"/>
          <w:color w:val="111111"/>
          <w:sz w:val="28"/>
          <w:szCs w:val="28"/>
          <w:rtl w:val="true"/>
          <w:lang w:bidi="fa-IR"/>
        </w:rPr>
        <w:t>.</w:t>
      </w:r>
    </w:p>
    <w:p>
      <w:pPr>
        <w:pStyle w:val="Heading2"/>
        <w:numPr>
          <w:ilvl w:val="1"/>
          <w:numId w:val="1"/>
        </w:numPr>
        <w:rPr/>
      </w:pPr>
      <w:bookmarkStart w:id="84" w:name="__RefHeading___Toc4959238_2870459653"/>
      <w:bookmarkStart w:id="85" w:name="_Toc32"/>
      <w:bookmarkEnd w:id="84"/>
      <w:r>
        <w:rPr>
          <w:rtl w:val="true"/>
        </w:rPr>
        <w:t xml:space="preserve">نکته ها </w:t>
      </w:r>
      <w:r>
        <w:rPr>
          <w:rtl w:val="true"/>
        </w:rPr>
        <w:t>:</w:t>
      </w:r>
      <w:bookmarkEnd w:id="85"/>
    </w:p>
    <w:p>
      <w:pPr>
        <w:pStyle w:val="BookText"/>
        <w:rPr/>
      </w:pPr>
      <w:r>
        <w:rPr>
          <w:rFonts w:ascii="IRNazanin" w:hAnsi="IRNazanin" w:eastAsia="IRNazanin"/>
          <w:color w:val="111111"/>
          <w:sz w:val="28"/>
          <w:sz w:val="28"/>
          <w:szCs w:val="28"/>
          <w:rtl w:val="true"/>
          <w:lang w:bidi="fa-IR"/>
        </w:rPr>
        <w:t xml:space="preserve">این آیه ، برابر ربا خواران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 سیمای مؤمنان را ترسیم می کند که عمل صالح انجام داده و نماز را بر پای می دارند و زکات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به این باشد که زمینه برچیده شدن ربا در جامعه ، توجّه به ایمان و عمل صالح و احیای نماز و زکات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چهار گروه اند </w:t>
      </w:r>
      <w:r>
        <w:rPr>
          <w:rFonts w:eastAsia="IRNazanin" w:cs="IRNazanin"/>
          <w:color w:val="111111"/>
          <w:sz w:val="28"/>
          <w:szCs w:val="28"/>
          <w:rtl w:val="true"/>
          <w:lang w:bidi="fa-IR"/>
        </w:rPr>
        <w:t xml:space="preserve">: </w:t>
      </w:r>
      <w:bookmarkStart w:id="86" w:name="pg9304_111755"/>
    </w:p>
    <w:p>
      <w:pPr>
        <w:pStyle w:val="BookText"/>
        <w:rPr/>
      </w:pPr>
      <w:bookmarkEnd w:id="8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ایمان آورده و عمل صالح انجام می دهند که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 نه ایمان آورده و نه کار شایسته انجام می دهند که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ایمان دارند ، ولی عمل صالح ندارند که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ایمان ندارند ، ولی اظهار ایمان می کنند و در ظاهر کار نیک انجام می دهند که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ربا خواران از خدا و مردم بریده اند ، امّا در مقابل ، کسانی هستند که اهل ایمان و عمل صالح بوده و از طریق نماز ، با خداوند مرتبط می باشند و با پرداخت زکات با مردم پیوند دارند</w:t>
      </w:r>
      <w:r>
        <w:rPr>
          <w:rFonts w:eastAsia="IRNazanin" w:cs="IRNazanin"/>
          <w:color w:val="111111"/>
          <w:sz w:val="28"/>
          <w:szCs w:val="28"/>
          <w:rtl w:val="true"/>
          <w:lang w:bidi="fa-IR"/>
        </w:rPr>
        <w:t>.</w:t>
      </w:r>
    </w:p>
    <w:p>
      <w:pPr>
        <w:pStyle w:val="Heading2"/>
        <w:numPr>
          <w:ilvl w:val="1"/>
          <w:numId w:val="1"/>
        </w:numPr>
        <w:rPr/>
      </w:pPr>
      <w:bookmarkStart w:id="87" w:name="__RefHeading___Toc4959240_2870459653"/>
      <w:bookmarkStart w:id="88" w:name="_Toc33"/>
      <w:bookmarkEnd w:id="87"/>
      <w:r>
        <w:rPr>
          <w:rtl w:val="true"/>
        </w:rPr>
        <w:t xml:space="preserve">پیام ها </w:t>
      </w:r>
      <w:r>
        <w:rPr>
          <w:rtl w:val="true"/>
        </w:rPr>
        <w:t>:</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کنار مسائل عبادی و فردی ، به مسائل اقتصادی و مردمی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در کنار هم مطرحند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آتُوا اَلزَّكٰاةَ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نماز و زکات بعد از عمل صالح ، نشانه آن است که در میان کارهای شایسته حساب این دو جداست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عَمِلُوا اَلصّٰالِحٰاتِ وَ أَقِيمُوا اَلصَّلاٰةَ وَ آتُوا اَلزَّكٰاةَ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نیکوکاران به دنبال تهدید بد کاران ، یک اصل تربیتی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أَجْرُهُمْ عِنْدَ رَبِّهِمْ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هوشمند کسی است که در محاسبات ، تنها به چیزی که امروز که در دست دارد ننگرد ، بلکه به آینده و ذخیره هایی که نزد خداوند است توجّه 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رَبِّهم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 به مؤمنانی که اهل عمل صالح و نماز و زکاتند ، نظر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ascii="Amiri" w:hAnsi="Amiri" w:eastAsia="Amiri" w:cs="Amiri"/>
          <w:color w:val="111111"/>
          <w:sz w:val="28"/>
          <w:sz w:val="28"/>
          <w:szCs w:val="28"/>
          <w:rtl w:val="true"/>
          <w:lang w:bidi="ar-SA"/>
        </w:rPr>
        <w:t>رَبِّهِمْ</w:t>
      </w:r>
      <w:r>
        <w:rPr>
          <w:rFonts w:ascii="IRNazanin" w:hAnsi="IRNazanin" w:eastAsia="IRNazanin"/>
          <w:color w:val="111111"/>
          <w:sz w:val="28"/>
          <w:sz w:val="28"/>
          <w:szCs w:val="28"/>
          <w:rtl w:val="true"/>
          <w:lang w:bidi="fa-IR"/>
        </w:rPr>
        <w:t xml:space="preserve"> اشاره به لطف خاصّ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های الهی ، انگیزه ی عمل صالح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لَهُمْ أَجْرُهُمْ عِنْدَ رَبِّهِمْ</w:t>
      </w:r>
      <w:bookmarkStart w:id="89" w:name="pg9304_111757"/>
    </w:p>
    <w:p>
      <w:pPr>
        <w:pStyle w:val="BookText"/>
        <w:rPr/>
      </w:pPr>
      <w:bookmarkEnd w:id="8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و آرامش واقعی ، در سایه ی ایمان و عمل صالح و پیوند با خدا و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خَوْفٌ عَلَيْهِمْ وَ لَا هُمْ يَحْزَنُونَ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آرامش ، ايمان ، عمل صالح ، نماز و زكات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وَ عَمِلُوا الصَّالِحاتِ وَ أقامُوا الصَّلاةَ وَ 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وَ لَا هُمْ يَحْزَنُونَ</w:t>
      </w:r>
    </w:p>
    <w:p>
      <w:pPr>
        <w:pStyle w:val="Heading2"/>
        <w:numPr>
          <w:ilvl w:val="1"/>
          <w:numId w:val="1"/>
        </w:numPr>
        <w:rPr/>
      </w:pPr>
      <w:bookmarkStart w:id="90" w:name="__RefHeading___Toc4959242_2870459653"/>
      <w:bookmarkStart w:id="91" w:name="_Toc34"/>
      <w:bookmarkEnd w:id="90"/>
      <w:r>
        <w:rPr>
          <w:rtl w:val="true"/>
        </w:rPr>
        <w:t>نماز در ادیان گذشته</w:t>
      </w:r>
      <w:bookmarkEnd w:id="91"/>
    </w:p>
    <w:p>
      <w:pPr>
        <w:pStyle w:val="BookText"/>
        <w:rPr/>
      </w:pPr>
      <w:r>
        <w:rPr>
          <w:rFonts w:ascii="Amiri" w:hAnsi="Amiri" w:eastAsia="Amiri" w:cs="Amiri"/>
          <w:color w:val="111111"/>
          <w:sz w:val="28"/>
          <w:sz w:val="28"/>
          <w:szCs w:val="28"/>
          <w:rtl w:val="true"/>
          <w:lang w:bidi="ar-SA"/>
        </w:rPr>
        <w:t>فَنَادَتْهُ الْمَلَائِكَةُ وَ هُوَ قَائِمٌ يُصَلِّي فِي الْمِحْرَابِ أَنَّ اللَّهَ يُبَشِّرُكَ بِيَحْيَىٰ مُصَدِّقًا بِكَلِمَةٍ مِنَ اللَّهِ وَ سَيِّدًا وَ حَصُورًا وَ نَبِيًّا مِنَ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حالی که زکریّا در محراب به نماز ایستاده بود ، فرشتگان او را ندا دادند که خداوند تو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بشارت می دهد که تصدیق کننده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سیّد و سرور ، و خویشتن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از صالحان است</w:t>
      </w:r>
      <w:r>
        <w:rPr>
          <w:rFonts w:eastAsia="IRNazanin" w:cs="IRNazanin"/>
          <w:color w:val="111111"/>
          <w:sz w:val="28"/>
          <w:szCs w:val="28"/>
          <w:rtl w:val="true"/>
          <w:lang w:bidi="fa-IR"/>
        </w:rPr>
        <w:t>.</w:t>
      </w:r>
    </w:p>
    <w:p>
      <w:pPr>
        <w:pStyle w:val="Heading2"/>
        <w:numPr>
          <w:ilvl w:val="1"/>
          <w:numId w:val="1"/>
        </w:numPr>
        <w:rPr/>
      </w:pPr>
      <w:bookmarkStart w:id="92" w:name="__RefHeading___Toc4959244_2870459653"/>
      <w:bookmarkStart w:id="93" w:name="_Toc35"/>
      <w:bookmarkEnd w:id="92"/>
      <w:r>
        <w:rPr>
          <w:rtl w:val="true"/>
        </w:rPr>
        <w:t xml:space="preserve">پیام ها </w:t>
      </w:r>
      <w:r>
        <w:rPr>
          <w:rtl w:val="true"/>
        </w:rPr>
        <w:t>:</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خالصانه از قلب پاک مستجاب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 زکريّا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در ادیان پیشین نیز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يُصَلِّي فِي اَلْمِحْرٰابِ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مسجد ، از قداست خاصّی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نزول مائده آسمانی ؛ </w:t>
      </w:r>
      <w:r>
        <w:rPr>
          <w:rFonts w:ascii="Amiri" w:hAnsi="Amiri" w:eastAsia="Amiri" w:cs="Amiri"/>
          <w:color w:val="111111"/>
          <w:sz w:val="28"/>
          <w:sz w:val="28"/>
          <w:szCs w:val="28"/>
          <w:rtl w:val="true"/>
          <w:lang w:bidi="ar-SA"/>
        </w:rPr>
        <w:t>وَجَدَ عِنْدَهٰا رِزْقاً</w:t>
      </w:r>
      <w:r>
        <w:rPr>
          <w:rFonts w:ascii="IRNazanin" w:hAnsi="IRNazanin" w:eastAsia="IRNazanin"/>
          <w:color w:val="111111"/>
          <w:sz w:val="28"/>
          <w:sz w:val="28"/>
          <w:szCs w:val="28"/>
          <w:rtl w:val="true"/>
          <w:lang w:bidi="fa-IR"/>
        </w:rPr>
        <w:t xml:space="preserve"> استجابت دعا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زمینه ی نزول فرشتگان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فَنٰادَتْهُ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هُوَ يُصَلِّي فِي اَلْمِحْرٰابِ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ی خداوند بر هر چیزی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پدر و عقیمیِ مادر ، مانع فرزند دار شدن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يُبَشِّرُكَ بِيَحْيىٰ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نام گذاری افراد از طرف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يُبَشِّرُكَ بِيَحْيىٰ</w:t>
      </w:r>
      <w:bookmarkStart w:id="94" w:name="pg9304_111759"/>
    </w:p>
    <w:p>
      <w:pPr>
        <w:pStyle w:val="BookText"/>
        <w:rPr/>
      </w:pPr>
      <w:bookmarkEnd w:id="9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از نعمت ها و بشارت های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يُبَشِّرُكَ بِيَحْيىٰ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انبیا یک دیگر را تصدیق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مُصَدِّقاً بِكَلِمَةٍ مِنَ 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عیسی نشان های از قدرت خداست ، نه فرزند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بِكَلِمَةٍ مِنَ 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آینده هر کس خبر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سَيِّداً وَ حَصُوراً وَ نَبِيًّا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کنترل تمایلات جنسی ، مورد ستایش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حَصُوراً</w:t>
      </w:r>
    </w:p>
    <w:p>
      <w:pPr>
        <w:pStyle w:val="Heading2"/>
        <w:numPr>
          <w:ilvl w:val="1"/>
          <w:numId w:val="1"/>
        </w:numPr>
        <w:rPr/>
      </w:pPr>
      <w:bookmarkStart w:id="95" w:name="__RefHeading___Toc4959246_2870459653"/>
      <w:bookmarkStart w:id="96" w:name="_Toc36"/>
      <w:bookmarkEnd w:id="95"/>
      <w:r>
        <w:rPr>
          <w:rtl w:val="true"/>
        </w:rPr>
        <w:t>طهارت روح و جسم در نماز</w:t>
      </w:r>
      <w:bookmarkEnd w:id="9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مستی به نماز نزدیک نشوید ، تا آن که بدانید چه می گویید و نیز در حال جنابت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نشوید ، مگر به طور عبوری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توقف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در سفر بودید ، یا یکی شما از جای 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قضای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یا تماسی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آمیزش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داشتید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نیافتید ، پس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دل پسندی تیمم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کف دست بر 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و دست هایتان را 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 بخشنده و آمرزنده است</w:t>
      </w:r>
      <w:r>
        <w:rPr>
          <w:rFonts w:eastAsia="IRNazanin" w:cs="IRNazanin"/>
          <w:color w:val="111111"/>
          <w:sz w:val="28"/>
          <w:szCs w:val="28"/>
          <w:rtl w:val="true"/>
          <w:lang w:bidi="fa-IR"/>
        </w:rPr>
        <w:t xml:space="preserve">. </w:t>
      </w:r>
      <w:bookmarkStart w:id="97" w:name="pg9304_111761"/>
    </w:p>
    <w:p>
      <w:pPr>
        <w:pStyle w:val="Heading2"/>
        <w:numPr>
          <w:ilvl w:val="1"/>
          <w:numId w:val="1"/>
        </w:numPr>
        <w:rPr/>
      </w:pPr>
      <w:bookmarkStart w:id="98" w:name="__RefHeading___Toc4959248_2870459653"/>
      <w:bookmarkStart w:id="99" w:name="_Toc37"/>
      <w:bookmarkEnd w:id="97"/>
      <w:bookmarkEnd w:id="98"/>
      <w:r>
        <w:rPr>
          <w:rtl w:val="true"/>
        </w:rPr>
        <w:t xml:space="preserve">نکته ها </w:t>
      </w:r>
      <w:r>
        <w:rPr>
          <w:rtl w:val="true"/>
        </w:rPr>
        <w:t>:</w:t>
      </w:r>
      <w:bookmarkEnd w:id="99"/>
    </w:p>
    <w:p>
      <w:pPr>
        <w:pStyle w:val="BookText"/>
        <w:rPr/>
      </w:pPr>
      <w:r>
        <w:rPr>
          <w:rFonts w:ascii="IRNazanin" w:hAnsi="IRNazanin" w:eastAsia="IRNazanin"/>
          <w:color w:val="111111"/>
          <w:sz w:val="28"/>
          <w:sz w:val="28"/>
          <w:szCs w:val="28"/>
          <w:rtl w:val="true"/>
          <w:lang w:bidi="fa-IR"/>
        </w:rPr>
        <w:t>چون تحریم شراب ، در صدر اسلام به صورت تدریجی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شراب به عنوان نوشابه نامطلوب معرّفی شد ؛ </w:t>
      </w:r>
      <w:r>
        <w:rPr>
          <w:rFonts w:ascii="Amiri" w:hAnsi="Amiri" w:eastAsia="Amiri" w:cs="Amiri"/>
          <w:color w:val="111111"/>
          <w:sz w:val="28"/>
          <w:sz w:val="28"/>
          <w:szCs w:val="28"/>
          <w:rtl w:val="true"/>
          <w:lang w:bidi="ar-SA"/>
        </w:rPr>
        <w:t>وَ مِنْ ثَمَرَاتِ النَّخِيل و الأَعْناب تَتَّخِذُونَ مِنْهُ سَكَراً وَ رِزْقاً حَسَناً</w:t>
      </w:r>
      <w:r>
        <w:rPr>
          <w:rFonts w:ascii="IRNazanin" w:hAnsi="IRNazanin" w:eastAsia="IRNazanin"/>
          <w:color w:val="111111"/>
          <w:sz w:val="28"/>
          <w:sz w:val="28"/>
          <w:szCs w:val="28"/>
          <w:rtl w:val="true"/>
          <w:lang w:bidi="fa-IR"/>
        </w:rPr>
        <w:t xml:space="preserve"> سپس این آیه نازل شد و نماز در حال مستی را نهی کرد ، آنگاه زیان آن را بیش از منافعش دانست ، </w:t>
      </w:r>
      <w:r>
        <w:rPr>
          <w:rFonts w:ascii="Amiri" w:hAnsi="Amiri" w:eastAsia="Amiri" w:cs="Amiri"/>
          <w:color w:val="111111"/>
          <w:sz w:val="28"/>
          <w:sz w:val="28"/>
          <w:szCs w:val="28"/>
          <w:rtl w:val="true"/>
          <w:lang w:bidi="ar-SA"/>
        </w:rPr>
        <w:t>يَسْأَلُونَكَ عَن الْخَمْر وَ الْمَيْسِرِ قُلْ فِيهما إِثْمٌ كَبِيرٌ وَ مَنافِعُ لِلنَّاسِ وَ إِثْمُهُما أَكْبَرُ مِنْ نَفْعِهما</w:t>
      </w:r>
      <w:r>
        <w:rPr>
          <w:rFonts w:ascii="IRNazanin" w:hAnsi="IRNazanin" w:eastAsia="IRNazanin"/>
          <w:color w:val="111111"/>
          <w:sz w:val="28"/>
          <w:sz w:val="28"/>
          <w:szCs w:val="28"/>
          <w:rtl w:val="true"/>
          <w:lang w:bidi="fa-IR"/>
        </w:rPr>
        <w:t xml:space="preserve"> سپس از مصرف آن به عنوان عنصری پلید و شیطانی نهی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الشَّيْطَان</w:t>
      </w:r>
      <w:r>
        <w:rPr>
          <w:rFonts w:ascii="IRNazanin" w:hAnsi="IRNazanin" w:eastAsia="IRNazanin"/>
          <w:color w:val="111111"/>
          <w:sz w:val="28"/>
          <w:sz w:val="28"/>
          <w:szCs w:val="28"/>
          <w:rtl w:val="true"/>
          <w:lang w:bidi="fa-IR"/>
        </w:rPr>
        <w:t xml:space="preserve"> در روایات آمده که از نماز خواندن در حالت خواب آلودگی و کسالت و سنگینی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نیز نماز خواندن از روی کسالت را از نشانه های منافقان دانسته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غَائِطٍ</w:t>
      </w:r>
      <w:r>
        <w:rPr>
          <w:rFonts w:ascii="IRNazanin" w:hAnsi="IRNazanin" w:eastAsia="IRNazanin"/>
          <w:color w:val="111111"/>
          <w:sz w:val="28"/>
          <w:sz w:val="28"/>
          <w:szCs w:val="28"/>
          <w:rtl w:val="true"/>
          <w:lang w:bidi="fa-IR"/>
        </w:rPr>
        <w:t xml:space="preserve"> یعنی مکان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قدیم گودال هایی برای قضای حاجت فراهم می کردند ، غائط کنایه از رفتن برای تخلّی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موضع بلندی است که آب از آن جا جاری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لاٰمَسْتُمُ</w:t>
      </w:r>
      <w:r>
        <w:rPr>
          <w:rFonts w:ascii="IRNazanin" w:hAnsi="IRNazanin" w:eastAsia="IRNazanin"/>
          <w:color w:val="111111"/>
          <w:sz w:val="28"/>
          <w:sz w:val="28"/>
          <w:szCs w:val="28"/>
          <w:rtl w:val="true"/>
          <w:lang w:bidi="fa-IR"/>
        </w:rPr>
        <w:t xml:space="preserve"> جماع و آمیزش جنسی است ، ولی خداوند ستّار است و ستر را دوست دارد</w:t>
      </w:r>
      <w:r>
        <w:rPr>
          <w:rFonts w:eastAsia="IRNazanin" w:cs="IRNazanin"/>
          <w:color w:val="111111"/>
          <w:sz w:val="28"/>
          <w:szCs w:val="28"/>
          <w:rtl w:val="true"/>
          <w:lang w:bidi="fa-IR"/>
        </w:rPr>
        <w:t>.</w:t>
      </w:r>
    </w:p>
    <w:p>
      <w:pPr>
        <w:pStyle w:val="Heading2"/>
        <w:numPr>
          <w:ilvl w:val="1"/>
          <w:numId w:val="1"/>
        </w:numPr>
        <w:rPr/>
      </w:pPr>
      <w:bookmarkStart w:id="100" w:name="__RefHeading___Toc4959250_2870459653"/>
      <w:bookmarkStart w:id="101" w:name="_Toc38"/>
      <w:bookmarkEnd w:id="100"/>
      <w:r>
        <w:rPr>
          <w:rtl w:val="true"/>
        </w:rPr>
        <w:t xml:space="preserve">پیام ها </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نماز به حدی رفیع است که شراب خوار نباید به آن نزدیک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تَقْرَبُوا اَلصَّلاٰةَ وَ أَنْتُمْ سُكٰارىٰ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 تنها اذکار و حرکات کافی نیست ، توجّه و شعور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تَعْلَمُوا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عبادات نا آگاهانه ، از ارزش بالا برخوردار نیست ، گر چه تکلیف را ساقط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تَعْلَمُوا ما تَقُولُونَ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 نباید با حالت جنابت وارد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جُنُباً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غسل ، شستن تمام بدن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 نام عضو خاصّی برده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تَغْتَسِلُوا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خطر و ضرر ، یا تکلیف را از انسان بر می دارد و یا سبب تخفیف تکلیف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تعبیرات و گفتار ، باید ادب را رعایت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الْغَائِطِ أَوْ لامَسْتُمُ النِّساء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برگشت از گودی ، برای قضای حاجت و لمس زنان ، کنایه از آمیزش جنسی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خدا ، ترخیص دارد ، ولی تعطیل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نبود ، باید تیمم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فَتَيَمَّمُوا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ارتباط با خدا از طریق نماز ، طهارت و پاکی است ، وضو یا تيمّم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فَتَيَمَّمُوا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تخفیف احکام ، نمودی از رحمت و مغفرت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غَفُوراً</w:t>
      </w:r>
      <w:bookmarkStart w:id="102" w:name="pg9304_111765"/>
    </w:p>
    <w:p>
      <w:pPr>
        <w:pStyle w:val="Heading2"/>
        <w:numPr>
          <w:ilvl w:val="1"/>
          <w:numId w:val="1"/>
        </w:numPr>
        <w:rPr/>
      </w:pPr>
      <w:bookmarkStart w:id="103" w:name="__RefHeading___Toc4959252_2870459653"/>
      <w:bookmarkStart w:id="104" w:name="_Toc39"/>
      <w:bookmarkEnd w:id="102"/>
      <w:bookmarkEnd w:id="103"/>
      <w:r>
        <w:rPr>
          <w:rtl w:val="true"/>
        </w:rPr>
        <w:t>همراهی نماز و جهاد</w:t>
      </w:r>
      <w:bookmarkEnd w:id="104"/>
    </w:p>
    <w:p>
      <w:pPr>
        <w:pStyle w:val="BookText"/>
        <w:rPr/>
      </w:pPr>
      <w:r>
        <w:rPr>
          <w:rFonts w:ascii="Amiri" w:hAnsi="Amiri" w:eastAsia="Amiri" w:cs="Amiri"/>
          <w:color w:val="111111"/>
          <w:sz w:val="28"/>
          <w:sz w:val="28"/>
          <w:szCs w:val="28"/>
          <w:rtl w:val="true"/>
          <w:lang w:bidi="ar-SA"/>
        </w:rPr>
        <w:t>أَلَمْ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لَوْلَا أَخَّرْتَنَا إِلَىٰ أَجَلٍ قَرِيبٍ قُلْ مَتَاعُ الدُّنْيَا قَلِيلٌ وَ الْآخِرَةُ خَيْرٌ لِمَنِ اتَّقَىٰ وَ لَا تُظْلَمُونَ فَتِيلًا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نمی نگری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نگهدارید و نماز به پا دارید و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شد ، گروهی از آنان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ترسیدند که گویا از خدا می ترسند ، بلکه بیش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کفّار می ترسیدند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جنگ را بر ما واجب کردی ؟ چرا ما را تا</w:t>
      </w:r>
    </w:p>
    <w:p>
      <w:pPr>
        <w:pStyle w:val="BookText"/>
        <w:rPr/>
      </w:pPr>
      <w:r>
        <w:rPr>
          <w:rFonts w:ascii="IRNazanin" w:hAnsi="IRNazanin" w:eastAsia="IRNazanin"/>
          <w:color w:val="111111"/>
          <w:sz w:val="28"/>
          <w:sz w:val="28"/>
          <w:szCs w:val="28"/>
          <w:rtl w:val="true"/>
          <w:lang w:bidi="fa-IR"/>
        </w:rPr>
        <w:t xml:space="preserve">سر آمدی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ندادی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دنیا اندک نا چیز است و برای کسی که تقوا پیشه کند آخرت بهتر است ، و به اندازه ی رشته ی میان هسته خرما ، به شما ستم نخواهد شد</w:t>
      </w:r>
      <w:r>
        <w:rPr>
          <w:rFonts w:eastAsia="IRNazanin" w:cs="IRNazanin"/>
          <w:color w:val="111111"/>
          <w:sz w:val="28"/>
          <w:szCs w:val="28"/>
          <w:rtl w:val="true"/>
          <w:lang w:bidi="fa-IR"/>
        </w:rPr>
        <w:t>.</w:t>
      </w:r>
    </w:p>
    <w:p>
      <w:pPr>
        <w:pStyle w:val="Heading2"/>
        <w:numPr>
          <w:ilvl w:val="1"/>
          <w:numId w:val="1"/>
        </w:numPr>
        <w:rPr/>
      </w:pPr>
      <w:bookmarkStart w:id="105" w:name="__RefHeading___Toc4959254_2870459653"/>
      <w:bookmarkStart w:id="106" w:name="_Toc40"/>
      <w:bookmarkEnd w:id="105"/>
      <w:r>
        <w:rPr>
          <w:rtl w:val="true"/>
        </w:rPr>
        <w:t xml:space="preserve">نکته ها </w:t>
      </w:r>
      <w:r>
        <w:rPr>
          <w:rtl w:val="true"/>
        </w:rPr>
        <w:t>:</w:t>
      </w:r>
      <w:bookmarkEnd w:id="10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صدر اسلام در دوران سخت مکّه ، از پیامبر اسلام اجازه ی جنگ با مشرکان را می خواستند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عزیز بودیم ، اینک به خاطر اسلام گرفتار فشاریم ، بگذار بجنگیم تا عزّت خود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هنگام مأمور به جنگ نبود ، اجازه نمی داد ، ولی پس از هجرت که فرمان جهاد آمد ، جمعی از همان جهاد طلبان ، دست به </w:t>
      </w:r>
      <w:bookmarkStart w:id="107" w:name="pg9304_111767"/>
    </w:p>
    <w:p>
      <w:pPr>
        <w:pStyle w:val="BookText"/>
        <w:rPr/>
      </w:pPr>
      <w:bookmarkEnd w:id="107"/>
      <w:r>
        <w:rPr>
          <w:rFonts w:ascii="IRNazanin" w:hAnsi="IRNazanin" w:eastAsia="IRNazanin"/>
          <w:color w:val="111111"/>
          <w:sz w:val="28"/>
          <w:sz w:val="28"/>
          <w:szCs w:val="28"/>
          <w:rtl w:val="true"/>
          <w:lang w:bidi="fa-IR"/>
        </w:rPr>
        <w:t>اعتراض و بهانه جویی زدند و کفّار مکّه را بزرگ شمرده و از آنان به شدّت می ترسیدند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خَشْيَةِ</w:t>
      </w:r>
      <w:r>
        <w:rPr>
          <w:rFonts w:ascii="IRNazanin" w:hAnsi="IRNazanin" w:eastAsia="IRNazanin"/>
          <w:color w:val="111111"/>
          <w:sz w:val="28"/>
          <w:sz w:val="28"/>
          <w:szCs w:val="28"/>
          <w:rtl w:val="true"/>
          <w:lang w:bidi="fa-IR"/>
        </w:rPr>
        <w:t xml:space="preserve"> به ترسی گفته می شود که برخاسته از عظمت و بزرگ دانستن طرف مقابل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كُفُوا أَيْدِيَكُمْ</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كُفُّوا أَلْسِنَتَكُمْ</w:t>
      </w:r>
      <w:r>
        <w:rPr>
          <w:rFonts w:ascii="IRNazanin" w:hAnsi="IRNazanin" w:eastAsia="IRNazanin"/>
          <w:color w:val="111111"/>
          <w:sz w:val="28"/>
          <w:sz w:val="28"/>
          <w:szCs w:val="28"/>
          <w:rtl w:val="true"/>
          <w:lang w:bidi="fa-IR"/>
        </w:rPr>
        <w:t xml:space="preserve"> است ، گویا شعارهای توخالی می دادند که آیه نازل شد ،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نمونه ها را 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فرمودند که آن صلح از آن چه خورشید بر آن می تابد ، برای امّت اسلام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رهبر معصوم گاهی مثل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آتش بس می دهد و گاهی مانند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شهادت را لازم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می خوانیم که مراد از اجل قریب که مردم تقاضای تأخیر جهاد را تا آن زمان دارند ، قیام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قیام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حکم قتال بیاید</w:t>
      </w:r>
      <w:r>
        <w:rPr>
          <w:rFonts w:eastAsia="IRNazanin" w:cs="IRNazanin"/>
          <w:color w:val="111111"/>
          <w:sz w:val="28"/>
          <w:szCs w:val="28"/>
          <w:rtl w:val="true"/>
          <w:lang w:bidi="fa-IR"/>
        </w:rPr>
        <w:t>.</w:t>
      </w:r>
    </w:p>
    <w:p>
      <w:pPr>
        <w:pStyle w:val="Heading2"/>
        <w:numPr>
          <w:ilvl w:val="1"/>
          <w:numId w:val="1"/>
        </w:numPr>
        <w:rPr/>
      </w:pPr>
      <w:bookmarkStart w:id="108" w:name="__RefHeading___Toc4959256_2870459653"/>
      <w:bookmarkStart w:id="109" w:name="_Toc41"/>
      <w:bookmarkEnd w:id="108"/>
      <w:r>
        <w:rPr>
          <w:rtl w:val="true"/>
        </w:rPr>
        <w:t xml:space="preserve">پیام ها </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تاریخ ، سازنده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هر انقلابی ، تحمل مشکلات و سعه ی صدر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أَيْدِيَكُمْ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احساسات زودرس و شعارهای تو خالی را کنترل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أَيْدِيَكُمْ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دستورهای خداوند ، طبق مصالح واقعی است ، نه تقاضای مردم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أَيْدِيَكُمْ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شأن نزول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و همه جا شمشیر کار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بحرانی و آمادگی ، نباید بهانه به دشمن قوی پنجه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أَيْدِيَكُمْ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و فرمان خدا جلو نیفتید و در امور دینی ، اظهار سلیقه ی شخصی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أَيْدِيَكُمْ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نماز که یاد خداست ، آرامش درونی کسب کنید و با زکات ، خلأهای اقتصادی را پر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آتُوا الزَّكَاةَ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عبادی اسلام با مسائل اقتصادی آن به هم پیوسته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 الزَّكَاةَ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عبادات ، نماز و زکات جایگاه ویژه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آتُوا الزَّكَاةَ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 زکات مقدّم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نامی از این دو است ، اوّل نام نماز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نماز و زكات قبل از جهاد صادر و تشریع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أَيْدِيَكُمْ وَ أَقِيمُوا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سازی ، مقدّم بر جامعه سازی است ، آن که اهل نماز و زکات نباشد ، اهل اخلاص و ایثار نخواهد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آتُوا الزَّكَاةَ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زود داغ می شوند ، زود هم سرد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داغی ، سرد می شود ، ولی هیچ پخته ای خام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كَتَبْتَ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انقلابی بودن مهم نیست ، انقلابی ماندن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شعار تا عمل فاصله ی زیادی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فَرِيقٌ مِنْهُمْ يَخْشَوْنَ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جهاد ، وسیله ی آزمایش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مِنْهُمْ يَخْشَوْنَ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چشمه اعتراض به فرمان جهاد ، ترس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كَتَبْتَ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مهم ترک جبهه و جهاد ، دلبستگی های دنیوی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أَخَّرْتَنا إِلى أَجَلٍ</w:t>
      </w:r>
      <w:bookmarkStart w:id="110" w:name="pg9304_111771"/>
    </w:p>
    <w:p>
      <w:pPr>
        <w:pStyle w:val="BookText"/>
        <w:rPr/>
      </w:pPr>
      <w:bookmarkEnd w:id="110"/>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فرمان های خدا و زمان صدور آن ها اعتراض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الهی ، محاسبات زمانی و مکانی خود را کنار بگذارید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أَخَّرْتَنا إِلَى أَجَلٍ قَرِيب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به فرمان خدا ، نشانه ی بی تقوایی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لِمَن اتَّقى</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چشم اندازتان را وسیع تر از این جهان مادّی قرار دهید ، به متاع اندک دنیا دلبسته نمی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الْآخِرَةُ خَيْرٌ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کامیابان آخرت ، تنها اهل تقوايند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لِمَن اتَّقى</w:t>
      </w:r>
    </w:p>
    <w:p>
      <w:pPr>
        <w:pStyle w:val="Heading2"/>
        <w:numPr>
          <w:ilvl w:val="1"/>
          <w:numId w:val="1"/>
        </w:numPr>
        <w:rPr/>
      </w:pPr>
      <w:bookmarkStart w:id="111" w:name="__RefHeading___Toc4959258_2870459653"/>
      <w:bookmarkStart w:id="112" w:name="_Toc42"/>
      <w:bookmarkEnd w:id="111"/>
      <w:r>
        <w:rPr>
          <w:rtl w:val="true"/>
        </w:rPr>
        <w:t>حکم نماز مسافر</w:t>
      </w:r>
      <w:bookmarkEnd w:id="112"/>
    </w:p>
    <w:p>
      <w:pPr>
        <w:pStyle w:val="BookText"/>
        <w:rPr/>
      </w:pPr>
      <w:r>
        <w:rPr>
          <w:rFonts w:ascii="Amiri" w:hAnsi="Amiri" w:eastAsia="Amiri" w:cs="Amiri"/>
          <w:color w:val="111111"/>
          <w:sz w:val="28"/>
          <w:sz w:val="28"/>
          <w:szCs w:val="28"/>
          <w:rtl w:val="true"/>
          <w:lang w:bidi="ar-SA"/>
        </w:rPr>
        <w:t>وَ إِذَا ضَرَبْتُمْ فِي الْأَرْضِ فَلَيْسَ عَلَيْكُمْ جُنَاحٌ أَنْ تَقْصُرُوا مِنَ الصَّلَاةِ إِنْ خِفْتُمْ أَنْ يَفْتِنَكُمُ الَّذِينَ كَفَرُوا إِنَّ الْكَافِرِينَ كَانُوا لَكُمْ عَدُوًّا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هرگاه که در زمین سفر کنید ، گناهی بر شما نیست که نماز را کوتاه کنید ، اگر بیم دارید که کافران به شما آزار و ضرر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کافران همواره دشمن آشکار شمایند</w:t>
      </w:r>
      <w:r>
        <w:rPr>
          <w:rFonts w:eastAsia="IRNazanin" w:cs="IRNazanin"/>
          <w:color w:val="111111"/>
          <w:sz w:val="28"/>
          <w:szCs w:val="28"/>
          <w:rtl w:val="true"/>
          <w:lang w:bidi="fa-IR"/>
        </w:rPr>
        <w:t>.</w:t>
      </w:r>
    </w:p>
    <w:p>
      <w:pPr>
        <w:pStyle w:val="Heading2"/>
        <w:numPr>
          <w:ilvl w:val="1"/>
          <w:numId w:val="1"/>
        </w:numPr>
        <w:rPr/>
      </w:pPr>
      <w:bookmarkStart w:id="113" w:name="__RefHeading___Toc4959260_2870459653"/>
      <w:bookmarkStart w:id="114" w:name="_Toc43"/>
      <w:bookmarkEnd w:id="113"/>
      <w:r>
        <w:rPr>
          <w:rtl w:val="true"/>
        </w:rPr>
        <w:t xml:space="preserve">نکته ها </w:t>
      </w:r>
      <w:r>
        <w:rPr>
          <w:rtl w:val="true"/>
        </w:rPr>
        <w:t>:</w:t>
      </w:r>
      <w:bookmarkEnd w:id="114"/>
    </w:p>
    <w:p>
      <w:pPr>
        <w:pStyle w:val="BookText"/>
        <w:rPr/>
      </w:pPr>
      <w:r>
        <w:rPr>
          <w:rFonts w:ascii="IRNazanin" w:hAnsi="IRNazanin" w:eastAsia="IRNazanin"/>
          <w:color w:val="111111"/>
          <w:sz w:val="28"/>
          <w:sz w:val="28"/>
          <w:szCs w:val="28"/>
          <w:rtl w:val="true"/>
          <w:lang w:bidi="fa-IR"/>
        </w:rPr>
        <w:t>پس از سخن درباره ی جهاد و هجرت ، این آیه حکم نماز مسافر را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ضرب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سفر است ، چون مسافر هنگام سفر ، زمین را زیر پای خود می کوبد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 گاهی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 که این آیه نیز یکی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مسلمانان صدر اسلام به قدری به نماز علاقه مند بودند که کوتاه کردن آن را گناه می پنداشتند</w:t>
      </w:r>
      <w:r>
        <w:rPr>
          <w:rFonts w:eastAsia="IRNazanin" w:cs="IRNazanin"/>
          <w:color w:val="111111"/>
          <w:sz w:val="28"/>
          <w:szCs w:val="28"/>
          <w:rtl w:val="true"/>
          <w:lang w:bidi="fa-IR"/>
        </w:rPr>
        <w:t xml:space="preserve">. </w:t>
      </w:r>
      <w:bookmarkStart w:id="115" w:name="pg9304_111774"/>
    </w:p>
    <w:p>
      <w:pPr>
        <w:pStyle w:val="BookText"/>
        <w:rPr/>
      </w:pPr>
      <w:bookmarkEnd w:id="115"/>
      <w:r>
        <w:rPr>
          <w:rFonts w:ascii="IRNazanin" w:hAnsi="IRNazanin" w:eastAsia="IRNazanin"/>
          <w:color w:val="111111"/>
          <w:sz w:val="28"/>
          <w:sz w:val="28"/>
          <w:szCs w:val="28"/>
          <w:rtl w:val="true"/>
          <w:lang w:bidi="fa-IR"/>
        </w:rPr>
        <w:t>نماز قصر ، مخصوص موارد ترس از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معمولاً سفرها ، بیم و نگرانی هست ، یا این که چون قانون نماز قصر ، ابتدا در موارد ترس بوده و بعدها نسبت به هر سفر تعمیم یافته ، قيد </w:t>
      </w:r>
      <w:r>
        <w:rPr>
          <w:rFonts w:ascii="Amiri" w:hAnsi="Amiri" w:eastAsia="Amiri" w:cs="Amiri"/>
          <w:color w:val="111111"/>
          <w:sz w:val="28"/>
          <w:sz w:val="28"/>
          <w:szCs w:val="28"/>
          <w:rtl w:val="true"/>
          <w:lang w:bidi="ar-SA"/>
        </w:rPr>
        <w:t>إنْ خِفْتُم</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مقدار سفری که در آن نماز کوتاه و شکسته می شود ، مسیر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فرسخ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نمازهای مسافر جز نماز مغرب دو 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کوتاه کردن نماز ، دو رکعتی شدن نمازهای چهار رکعتی است</w:t>
      </w:r>
      <w:r>
        <w:rPr>
          <w:rFonts w:eastAsia="IRNazanin" w:cs="IRNazanin"/>
          <w:color w:val="111111"/>
          <w:sz w:val="28"/>
          <w:szCs w:val="28"/>
          <w:rtl w:val="true"/>
          <w:lang w:bidi="fa-IR"/>
        </w:rPr>
        <w:t>.</w:t>
      </w:r>
    </w:p>
    <w:p>
      <w:pPr>
        <w:pStyle w:val="Heading2"/>
        <w:numPr>
          <w:ilvl w:val="1"/>
          <w:numId w:val="1"/>
        </w:numPr>
        <w:rPr/>
      </w:pPr>
      <w:bookmarkStart w:id="116" w:name="__RefHeading___Toc4959262_2870459653"/>
      <w:bookmarkStart w:id="117" w:name="_Toc44"/>
      <w:bookmarkEnd w:id="116"/>
      <w:r>
        <w:rPr>
          <w:rtl w:val="true"/>
        </w:rPr>
        <w:t xml:space="preserve">پیام ها </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بینی و انعطاف پذیری ، یک اصل در قوانین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تَقْصُرُوا مِنَ الصَّلاةِ إِنْ خِفْتُمْ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نماز هم از دشمن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دیانت ، عبادت و فطانت از هم جدا نيست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خِفْتُمْ أَنْ يَفْتِنَكُمْ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یقین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توطئه و فتنه برای تصمیم و تغییر برنامه کافی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خِفْتُمْ أَنْ يَفْتِنَكُمْ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به هنگام احتمال خطر ، اقامه نماز واجب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خِفْتُمْ أَنْ يَفْتِنَكُمْ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ایمان با هم در تضادّند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الْكَافِرِينَ كَانُوا لَكُمْ عَدُوًّا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 در دشمنی با شما متّحدند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 کفّار با شما ریشه دار و پر سابقه و دائمی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لَكُمْ عَدُوًّا</w:t>
      </w:r>
      <w:bookmarkStart w:id="118" w:name="pg9304_111776"/>
    </w:p>
    <w:p>
      <w:pPr>
        <w:pStyle w:val="Heading2"/>
        <w:numPr>
          <w:ilvl w:val="1"/>
          <w:numId w:val="1"/>
        </w:numPr>
        <w:rPr/>
      </w:pPr>
      <w:bookmarkStart w:id="119" w:name="__RefHeading___Toc4959264_2870459653"/>
      <w:bookmarkStart w:id="120" w:name="_Toc45"/>
      <w:bookmarkEnd w:id="118"/>
      <w:bookmarkEnd w:id="119"/>
      <w:r>
        <w:rPr>
          <w:rtl w:val="true"/>
        </w:rPr>
        <w:t xml:space="preserve">نماز جماعت در جبهۀ جنگ </w:t>
      </w:r>
      <w:r>
        <w:rPr>
          <w:rtl w:val="true"/>
        </w:rPr>
        <w:t xml:space="preserve">( </w:t>
      </w:r>
      <w:r>
        <w:rPr>
          <w:rtl w:val="true"/>
        </w:rPr>
        <w:t xml:space="preserve">نماز خوف </w:t>
      </w:r>
      <w:r>
        <w:rPr>
          <w:rtl w:val="true"/>
        </w:rPr>
        <w:t>)</w:t>
      </w:r>
      <w:bookmarkEnd w:id="120"/>
    </w:p>
    <w:p>
      <w:pPr>
        <w:pStyle w:val="BookText"/>
        <w:rPr/>
      </w:pPr>
      <w:r>
        <w:rPr>
          <w:rFonts w:ascii="Amiri" w:hAnsi="Amiri" w:eastAsia="Amiri" w:cs="Amiri"/>
          <w:color w:val="111111"/>
          <w:sz w:val="28"/>
          <w:sz w:val="28"/>
          <w:szCs w:val="28"/>
          <w:rtl w:val="true"/>
          <w:lang w:bidi="ar-SA"/>
        </w:rPr>
        <w:t>وَ إِذَا كُنْتَ فِيهِمْ فَأَقَمْتَ لَهُمُ الصَّلَاةَ فَلْتَقُمْ طَائِفَةٌ مِنْهُمْ مَعَكَ وَ لْيَأْخُذُوا أَسْلِحَتَهُمْ فَإِذَا سَجَدُوا فَلْيَكُونُوا مِنْ وَرَائِكُمْ وَلْتَأْتِ طَائِفَةٌ أُخْرَىٰ لَمْ يُصَلُّوا فَلْيُصَلُّوا مَعَكَوَ لْیَأْخُذُوا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سفرهای جهادی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سپاه اسلام بودی و برای آنان نماز بر پا داشتی ، پس گروهی از آنان با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بایستند و سلاح های خود را همراه داشته باشند ، پس چون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نمایند و رکعت دوّم را فرادی انجام داده پس بروند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 و گروه دیگر که نماز نخوانده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رکعت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نماز بخوانند و وسایل دفاع و</w:t>
      </w:r>
    </w:p>
    <w:p>
      <w:pPr>
        <w:pStyle w:val="BookText"/>
        <w:rPr/>
      </w:pPr>
      <w:r>
        <w:rPr>
          <w:rFonts w:ascii="IRNazanin" w:hAnsi="IRNazanin" w:eastAsia="IRNazanin"/>
          <w:color w:val="111111"/>
          <w:sz w:val="28"/>
          <w:sz w:val="28"/>
          <w:szCs w:val="28"/>
          <w:rtl w:val="true"/>
          <w:lang w:bidi="fa-IR"/>
        </w:rPr>
        <w:t xml:space="preserve">سلاح های خود را با خود داشته باشند ، کافران دوست دارند که شما از سلاح و ساز و برگ خود غافل شوید تا یک باره بر شما حمله آورند ، و اگر از باران رنجی به شما رسید یا بیمار و مجروح بودید ، گناهی بر شما نیست که سلاح هایتان را بر زمین بگذارید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دفاع با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کافران عذابی خوار کننده فراهم کرده است</w:t>
      </w:r>
      <w:r>
        <w:rPr>
          <w:rFonts w:eastAsia="IRNazanin" w:cs="IRNazanin"/>
          <w:color w:val="111111"/>
          <w:sz w:val="28"/>
          <w:szCs w:val="28"/>
          <w:rtl w:val="true"/>
          <w:lang w:bidi="fa-IR"/>
        </w:rPr>
        <w:t>.</w:t>
      </w:r>
    </w:p>
    <w:p>
      <w:pPr>
        <w:pStyle w:val="Heading2"/>
        <w:numPr>
          <w:ilvl w:val="1"/>
          <w:numId w:val="1"/>
        </w:numPr>
        <w:rPr/>
      </w:pPr>
      <w:bookmarkStart w:id="121" w:name="__RefHeading___Toc4959266_2870459653"/>
      <w:bookmarkStart w:id="122" w:name="_Toc46"/>
      <w:bookmarkEnd w:id="121"/>
      <w:r>
        <w:rPr>
          <w:rtl w:val="true"/>
        </w:rPr>
        <w:t xml:space="preserve">نکته ها </w:t>
      </w:r>
      <w:r>
        <w:rPr>
          <w:rtl w:val="true"/>
        </w:rPr>
        <w:t>:</w:t>
      </w:r>
      <w:bookmarkEnd w:id="12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ششم هجری ، پیامبر با گروهی از مسلمانان به سوی مكّه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ی حدیبیّه ، با خالد بن ولید و دویست نفر از همراهان او </w:t>
      </w:r>
      <w:bookmarkStart w:id="123" w:name="pg9304_111777"/>
    </w:p>
    <w:p>
      <w:pPr>
        <w:pStyle w:val="BookText"/>
        <w:rPr/>
      </w:pPr>
      <w:bookmarkEnd w:id="123"/>
      <w:r>
        <w:rPr>
          <w:rFonts w:ascii="IRNazanin" w:hAnsi="IRNazanin" w:eastAsia="IRNazanin"/>
          <w:color w:val="111111"/>
          <w:sz w:val="28"/>
          <w:sz w:val="28"/>
          <w:szCs w:val="28"/>
          <w:rtl w:val="true"/>
          <w:lang w:bidi="fa-IR"/>
        </w:rPr>
        <w:t>مواجه شدند که برای جلوگیری از ورود آن حضرت ،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بلال و برپایی نماز جماعت ، خالد بن ولید فرصت را مناسب دید که هنگام نماز عصر یک باره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از توطئه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 از دیدن این معجزه ،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 اوّل پس از پایان رکعت اوّل ، برخاسته بقیه نماز را خود تمام می کنند و امام جماعت صبر می کند تا گروه دیگر به رکعت دوّم برسند و با سلاح ، به نماز جماعت بپیوندند</w:t>
      </w:r>
      <w:r>
        <w:rPr>
          <w:rFonts w:eastAsia="IRNazanin" w:cs="IRNazanin"/>
          <w:color w:val="111111"/>
          <w:sz w:val="28"/>
          <w:szCs w:val="28"/>
          <w:rtl w:val="true"/>
          <w:lang w:bidi="fa-IR"/>
        </w:rPr>
        <w:t>.</w:t>
      </w:r>
    </w:p>
    <w:p>
      <w:pPr>
        <w:pStyle w:val="Heading2"/>
        <w:numPr>
          <w:ilvl w:val="1"/>
          <w:numId w:val="1"/>
        </w:numPr>
        <w:rPr/>
      </w:pPr>
      <w:bookmarkStart w:id="124" w:name="__RefHeading___Toc4959268_2870459653"/>
      <w:bookmarkStart w:id="125" w:name="_Toc47"/>
      <w:bookmarkEnd w:id="124"/>
      <w:r>
        <w:rPr>
          <w:rtl w:val="true"/>
        </w:rPr>
        <w:t xml:space="preserve">پیام ها </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حتّی در صحنه ی جنگ تعطیل نمی شود و رزمنده ، بی نماز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فَأَقَمْتَ لَهُمُ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ليَأخُذُوا أَسْلِحَتَهُمْ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نماز جماعت همین بس که در جبهه ی جنگ با دشمن ، حتّی با یک رکعت هم برپا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لتَأتِ طائِفَةٌ أخرى لَمْ يُصَلُّوا فَلْيُصَلُّوا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پیش آمدن دو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نباید یکی فدای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ليَأخُذُوا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حال ، هشیاری لازم است ، حتّی نماز نباید مسلمانان را از خطر دشمن غافل كند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لْيَأْخُذُوا أَسْلِحَتَهُمْ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 محور وحدت و عبادت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لَهُمُ الصَّلاةَ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 تعاون و شریک کردن دیگران در کارهای خیر ، حتّی در حسّاس ترین موارد ، از عوامل الفت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دو رکعت نماز جماعت میان دو گروه تقسیم شده ، تا تبعیضی پیش نیاید و همه در خیر شریک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لتَأْتِ طَائِفَةٌ أُخرى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های الهی به تناسب شرایط ، متفاوت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مربوط به نماز خوف در برابر دشمن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فَلْتَقُمْ طائِفَةٌ مِنْهُمْ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 در جبهه ، نشان عشق به هدف و خدا و رهبر و پایبندی به ارزش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كُنْتَ فِيهِمْ فَأَقَمْتَ لَهُمُ اَلصَّلاٰةَ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 باید جابه جایی نیروها در فاصله ی یک رکعت نماز ، امکان پذیر بوده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لْتَأْتِ طٰائِفَةٌ أُخْرىٰ لَمْ يُصَلُّوا فَلْيُصَلُّوا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مدّت نماز در جبهه بیش تر شود ، فرصت دشمن برای حمله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حفاظت بیش 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 داشتن اسلحه کافی است ولی در رکعت دوّم ، هم اسلحه و هم ابزار دفاع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ليَأْخُذُوا أَسْلِحَتَهُمْ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لْیَأْخُذُوا حِدْرَهُمْ وَ أَسْلِحَتَهُمْ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 پیامبرش را از توطئه ها و نقشه های پنهانی دشمن آگاه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شأن نزول که ولید قصد کرد تا هنگام نماز جماعت حمله کند و با این آیه طرح او لغو 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اخلاص شما ، سبب امدادهای الهی در وقت خود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این آیه و فرمان نماز خوف ، یک امداد الهی در مقابل آن توطئه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جبهه ، مراسم عبادی نباید طولانی شود و کارهای مانع هوشیاری ، ممنوع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 الَّذِينَ كَفَرُوا لَوْ تَغْفُلُونَ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آرزوهای دشمن ، آگاه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 الَّذِینَ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 وسیله ی غفلت از دشمن نشود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تَغْفُلُونَ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غفلت در مسلمانان واقعی ضعیف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ascii="Amiri" w:hAnsi="Amiri" w:eastAsia="Amiri" w:cs="Amiri"/>
          <w:color w:val="111111"/>
          <w:sz w:val="28"/>
          <w:sz w:val="28"/>
          <w:szCs w:val="28"/>
          <w:rtl w:val="true"/>
          <w:lang w:bidi="ar-SA"/>
        </w:rPr>
        <w:t>لَوْ</w:t>
      </w:r>
      <w:r>
        <w:rPr>
          <w:rFonts w:ascii="IRNazanin" w:hAnsi="IRNazanin" w:eastAsia="IRNazanin"/>
          <w:color w:val="111111"/>
          <w:sz w:val="28"/>
          <w:sz w:val="28"/>
          <w:szCs w:val="28"/>
          <w:rtl w:val="true"/>
          <w:lang w:bidi="fa-IR"/>
        </w:rPr>
        <w:t xml:space="preserve"> در جمله </w:t>
      </w:r>
      <w:r>
        <w:rPr>
          <w:rFonts w:ascii="Amiri" w:hAnsi="Amiri" w:eastAsia="Amiri" w:cs="Amiri"/>
          <w:color w:val="111111"/>
          <w:sz w:val="28"/>
          <w:sz w:val="28"/>
          <w:szCs w:val="28"/>
          <w:rtl w:val="true"/>
          <w:lang w:bidi="ar-SA"/>
        </w:rPr>
        <w:t>لَوْ تَعْفُلُونَ</w:t>
      </w:r>
      <w:r>
        <w:rPr>
          <w:rFonts w:ascii="IRNazanin" w:hAnsi="IRNazanin" w:eastAsia="IRNazanin"/>
          <w:color w:val="111111"/>
          <w:sz w:val="28"/>
          <w:sz w:val="28"/>
          <w:szCs w:val="28"/>
          <w:rtl w:val="true"/>
          <w:lang w:bidi="fa-IR"/>
        </w:rPr>
        <w:t xml:space="preserve"> نشانه ی این معناست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هوشیاری ، باید از امکانات نظامی و اقتصادی حفاظت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أَسْلِحَتِكُمْ وَ أمْتِعَتِكُمْ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امّت اسلامی ، شبیخون کفّار را در پی خواهد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مَيْلَةً واحِدَةً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سخن و برنامه و حرکتی که مسلمانان را غافل کند ، گامی است در جهت اهداف و خواسته های دشمن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 الَّذِينَ كَفَرُوا لَوْ تَغْفُلُونَ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 و ضرر ملاک و مجوّز معافیّت از جبهه و سربازی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بِكُم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كُنتُمْ مَرْضى</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بارانی مجوّز زمین گذاشتن اسلحه است که با ضرر و آزار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باران بی ضرر رزمنده سلاح بر زمین نمی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بكُمْ أَذىً مِنْ مَطَر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حالی ، رزمنده نباید از وسایل حفاظتی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اسلحه ندارد ، زره بر تن 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حِدْرَكُمْ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 کفّار و امید و دل گرمی دادن به مؤمنان ، از شیوه های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 لِلْكَافِرِينَ عَذَاباً مُهيناً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 ذلّت از آنِ کافران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لِلْكَافِرِينَ عَذَاباً مُهيناً</w:t>
      </w:r>
      <w:bookmarkStart w:id="126" w:name="pg9304_111784"/>
    </w:p>
    <w:p>
      <w:pPr>
        <w:pStyle w:val="Heading2"/>
        <w:numPr>
          <w:ilvl w:val="1"/>
          <w:numId w:val="1"/>
        </w:numPr>
        <w:rPr/>
      </w:pPr>
      <w:bookmarkStart w:id="127" w:name="__RefHeading___Toc4959270_2870459653"/>
      <w:bookmarkStart w:id="128" w:name="_Toc48"/>
      <w:bookmarkEnd w:id="126"/>
      <w:bookmarkEnd w:id="127"/>
      <w:r>
        <w:rPr>
          <w:rtl w:val="true"/>
        </w:rPr>
        <w:t>نماز و دعا در همه حال</w:t>
      </w:r>
      <w:bookmarkEnd w:id="128"/>
    </w:p>
    <w:p>
      <w:pPr>
        <w:pStyle w:val="BookText"/>
        <w:rPr/>
      </w:pPr>
      <w:r>
        <w:rPr>
          <w:rFonts w:ascii="Amiri" w:hAnsi="Amiri" w:eastAsia="Amiri" w:cs="Amiri"/>
          <w:color w:val="111111"/>
          <w:sz w:val="28"/>
          <w:sz w:val="28"/>
          <w:szCs w:val="28"/>
          <w:rtl w:val="true"/>
          <w:lang w:bidi="ar-SA"/>
        </w:rPr>
        <w:t>فَإِذَا قَضَيْتُمُ الصَّلَاةَ فَاذْكُرُوا اللَّهَ قِيَامًا وَ قُعُودًا وَ عَلَىٰ جُنُوبِكُمْ فَإِذَا اطْمَأْنَنْتُمْ فَأَقِيمُوا الصَّلَاةَ إِنَّ الصَّلَاةَ كَانَتْ عَلَى الْمُؤْمِنِينَ كِتَابًا مَوْقُوتًا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نماز را به پایان برديد ، خداوند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ایستاده و نشسته و به پهلو خوابیده یاد کنید ، پس هر گاه آرامش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خوف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 نماز بر مؤمنان در وقت های معيّن واجب شده است</w:t>
      </w:r>
      <w:r>
        <w:rPr>
          <w:rFonts w:eastAsia="IRNazanin" w:cs="IRNazanin"/>
          <w:color w:val="111111"/>
          <w:sz w:val="28"/>
          <w:szCs w:val="28"/>
          <w:rtl w:val="true"/>
          <w:lang w:bidi="fa-IR"/>
        </w:rPr>
        <w:t>.</w:t>
      </w:r>
    </w:p>
    <w:p>
      <w:pPr>
        <w:pStyle w:val="Heading2"/>
        <w:numPr>
          <w:ilvl w:val="1"/>
          <w:numId w:val="1"/>
        </w:numPr>
        <w:rPr/>
      </w:pPr>
      <w:bookmarkStart w:id="129" w:name="__RefHeading___Toc4959272_2870459653"/>
      <w:bookmarkStart w:id="130" w:name="_Toc49"/>
      <w:bookmarkEnd w:id="129"/>
      <w:r>
        <w:rPr>
          <w:rtl w:val="true"/>
        </w:rPr>
        <w:t xml:space="preserve">نکته ها </w:t>
      </w:r>
      <w:r>
        <w:rPr>
          <w:rtl w:val="true"/>
        </w:rPr>
        <w:t>:</w:t>
      </w:r>
      <w:bookmarkEnd w:id="130"/>
    </w:p>
    <w:p>
      <w:pPr>
        <w:pStyle w:val="BookText"/>
        <w:rPr/>
      </w:pPr>
      <w:r>
        <w:rPr>
          <w:rFonts w:ascii="IRNazanin" w:hAnsi="IRNazanin" w:eastAsia="IRNazanin"/>
          <w:color w:val="111111"/>
          <w:sz w:val="28"/>
          <w:sz w:val="28"/>
          <w:szCs w:val="28"/>
          <w:rtl w:val="true"/>
          <w:lang w:bidi="fa-IR"/>
        </w:rPr>
        <w:t xml:space="preserve">کلمه ی </w:t>
      </w:r>
      <w:r>
        <w:rPr>
          <w:rFonts w:ascii="Amiri" w:hAnsi="Amiri" w:eastAsia="Amiri" w:cs="Amiri"/>
          <w:color w:val="111111"/>
          <w:sz w:val="28"/>
          <w:sz w:val="28"/>
          <w:szCs w:val="28"/>
          <w:rtl w:val="true"/>
          <w:lang w:bidi="ar-SA"/>
        </w:rPr>
        <w:t>قِيَامًا</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ایستاده و کلمه ی </w:t>
      </w:r>
      <w:r>
        <w:rPr>
          <w:rFonts w:ascii="Amiri" w:hAnsi="Amiri" w:eastAsia="Amiri" w:cs="Amiri"/>
          <w:color w:val="111111"/>
          <w:sz w:val="28"/>
          <w:sz w:val="28"/>
          <w:szCs w:val="28"/>
          <w:rtl w:val="true"/>
          <w:lang w:bidi="ar-SA"/>
        </w:rPr>
        <w:t>قُعُودًا</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نشسته و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پهلو و کنایه از دراز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امری نوشته شده و واجب و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 با وقت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ascii="Amiri" w:hAnsi="Amiri" w:eastAsia="Amiri" w:cs="Amiri"/>
          <w:color w:val="111111"/>
          <w:sz w:val="28"/>
          <w:sz w:val="28"/>
          <w:szCs w:val="28"/>
          <w:rtl w:val="true"/>
          <w:lang w:bidi="ar-SA"/>
        </w:rPr>
        <w:t>فَاذْكُرُوا اللَّهَ قياماً وَقُعُوداً وَ عَلى جُنُوبكُم</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سالم ایستاده ، مریض نشسته و کسی که نشسته نمی تواند ، خوابیده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w:t>
      </w:r>
      <w:r>
        <w:rPr>
          <w:rFonts w:ascii="Amiri" w:hAnsi="Amiri" w:eastAsia="Amiri" w:cs="Amiri"/>
          <w:color w:val="111111"/>
          <w:sz w:val="28"/>
          <w:sz w:val="28"/>
          <w:szCs w:val="28"/>
          <w:rtl w:val="true"/>
          <w:lang w:bidi="ar-SA"/>
        </w:rPr>
        <w:t>كِتاباً مَوْقُوتاً</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مفروض و واجب</w:t>
      </w:r>
      <w:r>
        <w:rPr>
          <w:rFonts w:eastAsia="IRNazanin" w:cs="IRNazanin"/>
          <w:color w:val="111111"/>
          <w:sz w:val="28"/>
          <w:szCs w:val="28"/>
          <w:rtl w:val="true"/>
          <w:lang w:bidi="fa-IR"/>
        </w:rPr>
        <w:t>.</w:t>
      </w:r>
    </w:p>
    <w:p>
      <w:pPr>
        <w:pStyle w:val="Heading2"/>
        <w:numPr>
          <w:ilvl w:val="1"/>
          <w:numId w:val="1"/>
        </w:numPr>
        <w:rPr/>
      </w:pPr>
      <w:bookmarkStart w:id="131" w:name="__RefHeading___Toc4959274_2870459653"/>
      <w:bookmarkStart w:id="132" w:name="_Toc50"/>
      <w:bookmarkEnd w:id="131"/>
      <w:r>
        <w:rPr>
          <w:rtl w:val="true"/>
        </w:rPr>
        <w:t xml:space="preserve">پیام ها </w:t>
      </w:r>
      <w:r>
        <w:rPr>
          <w:rtl w:val="true"/>
        </w:rPr>
        <w:t>:</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کمبودهای نماز خوف ، با یاد خدا جبران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قَضَيْتُمُ الصَّلاةَ فَاذْكُرُوا اللَّهَ</w:t>
      </w:r>
      <w:bookmarkStart w:id="133" w:name="pg9304_111786"/>
    </w:p>
    <w:p>
      <w:pPr>
        <w:pStyle w:val="BookText"/>
        <w:rPr/>
      </w:pPr>
      <w:bookmarkEnd w:id="1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یاد خدا در هر حال لازم است ، در جبهه ی جنگ یا بستر بیماری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قياماً وَ قُعُوداً وَ عَلى جُنُوبِكُمْ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خوف ، یک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 طرف شدن حالت اضطرار ، نماز باید به صورت عادّی خوانده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اطْمَأَنَنْتُمْ فَأَقِيمُوا الصَّلاةَ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از واجبات قطعی الهی در همه ی عصرها و برای همه ی نسل ها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کانَتْ عَلَى الْمُؤْمِنِينَ كِتاباً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هر نماز ، در وقت مخصوص خودش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مَوْقُوتاً</w:t>
      </w:r>
    </w:p>
    <w:p>
      <w:pPr>
        <w:pStyle w:val="Heading2"/>
        <w:numPr>
          <w:ilvl w:val="1"/>
          <w:numId w:val="1"/>
        </w:numPr>
        <w:rPr/>
      </w:pPr>
      <w:bookmarkStart w:id="134" w:name="__RefHeading___Toc4959276_2870459653"/>
      <w:bookmarkStart w:id="135" w:name="_Toc51"/>
      <w:bookmarkEnd w:id="134"/>
      <w:r>
        <w:rPr>
          <w:rtl w:val="true"/>
        </w:rPr>
        <w:t>نماز ریایی ، نشانه منافق</w:t>
      </w:r>
      <w:bookmarkEnd w:id="135"/>
    </w:p>
    <w:p>
      <w:pPr>
        <w:pStyle w:val="BookText"/>
        <w:rPr/>
      </w:pP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يُرَاءُونَ النَّاسَ وَ لَا يَذْكُرُونَ اللَّهَ إِلَّا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منافقان با خدا مکر و حیله می کنند در حالی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عملشان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نماز برخیزند با کسالت برخیزند ، آن هم برای خودنمایی به مردم و خدا را جز اندکی یاد نمی کنند</w:t>
      </w:r>
      <w:r>
        <w:rPr>
          <w:rFonts w:eastAsia="IRNazanin" w:cs="IRNazanin"/>
          <w:color w:val="111111"/>
          <w:sz w:val="28"/>
          <w:szCs w:val="28"/>
          <w:rtl w:val="true"/>
          <w:lang w:bidi="fa-IR"/>
        </w:rPr>
        <w:t>.</w:t>
      </w:r>
    </w:p>
    <w:p>
      <w:pPr>
        <w:pStyle w:val="Heading2"/>
        <w:numPr>
          <w:ilvl w:val="1"/>
          <w:numId w:val="1"/>
        </w:numPr>
        <w:rPr/>
      </w:pPr>
      <w:bookmarkStart w:id="136" w:name="__RefHeading___Toc4959278_2870459653"/>
      <w:bookmarkStart w:id="137" w:name="_Toc52"/>
      <w:bookmarkEnd w:id="136"/>
      <w:r>
        <w:rPr>
          <w:rtl w:val="true"/>
        </w:rPr>
        <w:t xml:space="preserve">نکته ها </w:t>
      </w:r>
      <w:r>
        <w:rPr>
          <w:rtl w:val="true"/>
        </w:rPr>
        <w:t>:</w:t>
      </w:r>
      <w:bookmarkEnd w:id="13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 کسی است که در ظاهر احکام دینی را به جای می آورد ، امّا انگیزه های او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 امّا از روی ریا کاری ، کسالت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 کند با این روش خدا را فریب می دهد در حالی که نمی داند خودش را فریب داده و خداوند به درون او آگاه است و جزای فریب کاری او را می دهد</w:t>
      </w:r>
      <w:r>
        <w:rPr>
          <w:rFonts w:eastAsia="IRNazanin" w:cs="IRNazanin"/>
          <w:color w:val="111111"/>
          <w:sz w:val="28"/>
          <w:szCs w:val="28"/>
          <w:rtl w:val="true"/>
          <w:lang w:bidi="fa-IR"/>
        </w:rPr>
        <w:t xml:space="preserve">. </w:t>
      </w:r>
      <w:bookmarkStart w:id="138" w:name="pg9304_111788"/>
    </w:p>
    <w:p>
      <w:pPr>
        <w:pStyle w:val="BookText"/>
        <w:rPr/>
      </w:pPr>
      <w:bookmarkEnd w:id="138"/>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 جزای خدعه آنان را می دهد ، به این کیفر الهی ، خدعه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مطلوب ، عاشقانه ، خالصانه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نماز را به آخر وقت می اندازند و فشرده می خوانند ، نماز منافقان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نسبت به مؤمنان جمله ی </w:t>
      </w:r>
      <w:r>
        <w:rPr>
          <w:rFonts w:ascii="Amiri" w:hAnsi="Amiri" w:eastAsia="Amiri" w:cs="Amiri"/>
          <w:color w:val="111111"/>
          <w:sz w:val="28"/>
          <w:sz w:val="28"/>
          <w:szCs w:val="28"/>
          <w:rtl w:val="true"/>
          <w:lang w:bidi="ar-SA"/>
        </w:rPr>
        <w:t>أَقٰامُوا اَلصَّلاٰةَ</w:t>
      </w:r>
      <w:r>
        <w:rPr>
          <w:rFonts w:ascii="IRNazanin" w:hAnsi="IRNazanin" w:eastAsia="IRNazanin"/>
          <w:color w:val="111111"/>
          <w:sz w:val="28"/>
          <w:sz w:val="28"/>
          <w:szCs w:val="28"/>
          <w:rtl w:val="true"/>
          <w:lang w:bidi="fa-IR"/>
        </w:rPr>
        <w:t xml:space="preserve"> به کار می برد ولی درباره ی منافقان جمله ی </w:t>
      </w:r>
      <w:r>
        <w:rPr>
          <w:rFonts w:ascii="Amiri" w:hAnsi="Amiri" w:eastAsia="Amiri" w:cs="Amiri"/>
          <w:color w:val="111111"/>
          <w:sz w:val="28"/>
          <w:sz w:val="28"/>
          <w:szCs w:val="28"/>
          <w:rtl w:val="true"/>
          <w:lang w:bidi="ar-SA"/>
        </w:rPr>
        <w:t>قَامُوا إِلَى اَلصَّلاَةِ و تفاوت ميان أَقٰامُوا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قامُوا</w:t>
      </w:r>
      <w:r>
        <w:rPr>
          <w:rFonts w:ascii="IRNazanin" w:hAnsi="IRNazanin" w:eastAsia="IRNazanin"/>
          <w:color w:val="111111"/>
          <w:sz w:val="28"/>
          <w:sz w:val="28"/>
          <w:szCs w:val="28"/>
          <w:rtl w:val="true"/>
          <w:lang w:bidi="fa-IR"/>
        </w:rPr>
        <w:t xml:space="preserve"> تفاوت میان بر پاداشتن و به پا خاستن است</w:t>
      </w:r>
      <w:r>
        <w:rPr>
          <w:rFonts w:eastAsia="IRNazanin" w:cs="IRNazanin"/>
          <w:color w:val="111111"/>
          <w:sz w:val="28"/>
          <w:szCs w:val="28"/>
          <w:rtl w:val="true"/>
          <w:lang w:bidi="fa-IR"/>
        </w:rPr>
        <w:t>.</w:t>
      </w:r>
    </w:p>
    <w:p>
      <w:pPr>
        <w:pStyle w:val="Heading2"/>
        <w:numPr>
          <w:ilvl w:val="1"/>
          <w:numId w:val="1"/>
        </w:numPr>
        <w:rPr/>
      </w:pPr>
      <w:bookmarkStart w:id="139" w:name="__RefHeading___Toc4959280_2870459653"/>
      <w:bookmarkStart w:id="140" w:name="_Toc53"/>
      <w:bookmarkEnd w:id="139"/>
      <w:r>
        <w:rPr>
          <w:rtl w:val="true"/>
        </w:rPr>
        <w:t xml:space="preserve">پیام ها </w:t>
      </w:r>
      <w:r>
        <w:rPr>
          <w:rtl w:val="true"/>
        </w:rPr>
        <w:t>:</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کاری ، بی نشاطی در نماز ، ریا کاری و غفلت از یاد خدا ، از نشانه های نفاق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الْمُنافِقِينَ يُخادِعُونَ ، يُراؤُنَ لا يَذْكُرُونَ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بدانند که با خدا طرفند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خادِعُهُمْ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خدا متناسب با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هُوَ خَادِعُهُمْ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منافقان ، نه روحیّه و نشاط دارد ، نه انگیزه ، نه مقدار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كُسالى ، يُراؤُنَ ، قَلِيلًا</w:t>
      </w:r>
      <w:bookmarkStart w:id="141" w:name="pg9304_111790"/>
    </w:p>
    <w:p>
      <w:pPr>
        <w:pStyle w:val="Heading2"/>
        <w:numPr>
          <w:ilvl w:val="1"/>
          <w:numId w:val="1"/>
        </w:numPr>
        <w:rPr/>
      </w:pPr>
      <w:bookmarkStart w:id="142" w:name="__RefHeading___Toc4959282_2870459653"/>
      <w:bookmarkStart w:id="143" w:name="_Toc54"/>
      <w:bookmarkEnd w:id="141"/>
      <w:bookmarkEnd w:id="142"/>
      <w:r>
        <w:rPr>
          <w:rtl w:val="true"/>
        </w:rPr>
        <w:t>اقامه نماز ، یکی از ویژگی های دانشمندان واقعی</w:t>
      </w:r>
      <w:bookmarkEnd w:id="143"/>
    </w:p>
    <w:p>
      <w:pPr>
        <w:pStyle w:val="BookText"/>
        <w:rPr/>
      </w:pPr>
      <w:r>
        <w:rPr>
          <w:rFonts w:ascii="Amiri" w:hAnsi="Amiri" w:eastAsia="Amiri" w:cs="Amiri"/>
          <w:color w:val="111111"/>
          <w:sz w:val="28"/>
          <w:sz w:val="28"/>
          <w:szCs w:val="28"/>
          <w:rtl w:val="true"/>
          <w:lang w:bidi="ar-SA"/>
        </w:rPr>
        <w:t>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راسخان در علم از یهود و مؤمنان ، به آن چه بر تو و آن چه پیش از تو نازل شده است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برپا دارندگان نماز ، و ادا کنندگان زکات ، و ایمان آورندگان به خدا و قیامتند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پاداش بزرگی خواهیم داد</w:t>
      </w:r>
      <w:r>
        <w:rPr>
          <w:rFonts w:eastAsia="IRNazanin" w:cs="IRNazanin"/>
          <w:color w:val="111111"/>
          <w:sz w:val="28"/>
          <w:szCs w:val="28"/>
          <w:rtl w:val="true"/>
          <w:lang w:bidi="fa-IR"/>
        </w:rPr>
        <w:t>.</w:t>
      </w:r>
    </w:p>
    <w:p>
      <w:pPr>
        <w:pStyle w:val="Heading2"/>
        <w:numPr>
          <w:ilvl w:val="1"/>
          <w:numId w:val="1"/>
        </w:numPr>
        <w:rPr/>
      </w:pPr>
      <w:bookmarkStart w:id="144" w:name="__RefHeading___Toc4959284_2870459653"/>
      <w:bookmarkStart w:id="145" w:name="_Toc55"/>
      <w:bookmarkEnd w:id="144"/>
      <w:r>
        <w:rPr>
          <w:rtl w:val="true"/>
        </w:rPr>
        <w:t xml:space="preserve">نکته ها </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از این که بارها در قرآن جمله ی </w:t>
      </w:r>
      <w:r>
        <w:rPr>
          <w:rFonts w:ascii="Amiri" w:hAnsi="Amiri" w:eastAsia="Amiri" w:cs="Amiri"/>
          <w:color w:val="111111"/>
          <w:sz w:val="28"/>
          <w:sz w:val="28"/>
          <w:szCs w:val="28"/>
          <w:rtl w:val="true"/>
          <w:lang w:bidi="ar-SA"/>
        </w:rPr>
        <w:t>وَ ما أُنْزِلَ مِنْ قَبْلِک</w:t>
      </w:r>
      <w:r>
        <w:rPr>
          <w:rFonts w:ascii="IRNazanin" w:hAnsi="IRNazanin" w:eastAsia="IRNazanin"/>
          <w:color w:val="111111"/>
          <w:sz w:val="28"/>
          <w:sz w:val="28"/>
          <w:szCs w:val="28"/>
          <w:rtl w:val="true"/>
          <w:lang w:bidi="fa-IR"/>
        </w:rPr>
        <w:t xml:space="preserve"> آمده و یک بار هم عبارت </w:t>
      </w:r>
      <w:r>
        <w:rPr>
          <w:rFonts w:ascii="Amiri" w:hAnsi="Amiri" w:eastAsia="Amiri" w:cs="Amiri"/>
          <w:color w:val="111111"/>
          <w:sz w:val="28"/>
          <w:sz w:val="28"/>
          <w:szCs w:val="28"/>
          <w:rtl w:val="true"/>
          <w:lang w:bidi="ar-SA"/>
        </w:rPr>
        <w:t>مِنْ بَعْدِک</w:t>
      </w:r>
      <w:r>
        <w:rPr>
          <w:rFonts w:ascii="IRNazanin" w:hAnsi="IRNazanin" w:eastAsia="IRNazanin"/>
          <w:color w:val="111111"/>
          <w:sz w:val="28"/>
          <w:sz w:val="28"/>
          <w:szCs w:val="28"/>
          <w:rtl w:val="true"/>
          <w:lang w:bidi="fa-IR"/>
        </w:rPr>
        <w:t xml:space="preserve"> نیامده است ، خاتمیّت دین اسلام را می 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زکات نمی پردازد ، نمازش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گزارانی را که زکات نپرداخته بودند ، از مسجد بیرون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قرآن ، نماز گزار واقعی بخیل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مَسَّهُ الْخَيْرُ مَنُوعاً ، إِنَّا الْمُصَلِّينَ</w:t>
      </w:r>
    </w:p>
    <w:p>
      <w:pPr>
        <w:pStyle w:val="Heading2"/>
        <w:numPr>
          <w:ilvl w:val="1"/>
          <w:numId w:val="1"/>
        </w:numPr>
        <w:rPr/>
      </w:pPr>
      <w:bookmarkStart w:id="146" w:name="__RefHeading___Toc4959286_2870459653"/>
      <w:bookmarkStart w:id="147" w:name="_Toc56"/>
      <w:bookmarkEnd w:id="146"/>
      <w:r>
        <w:rPr>
          <w:rtl w:val="true"/>
        </w:rPr>
        <w:t xml:space="preserve">پیام ها </w:t>
      </w:r>
      <w:r>
        <w:rPr>
          <w:rtl w:val="true"/>
        </w:rPr>
        <w:t>:</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انتقاد باید انصاف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مؤمنانِ یهود از ظالمان و حرام خواران استثنا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 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دانشی ارزشمند است که ریشه و رسوخ در جان 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الرَّاسِحُونَ فِى الْعِلْمِ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و باورهای مشترک مهم است ، نه نژاد و قبيله و زبان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الرَّاسِخُونَ فِی الْعِلْمِ مِنْهُمْ وَ الْمُؤْمِنُونَ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همه ی اصول در همه ی ادیان الهی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أُنْزِلَ إِلَيْكَ وَ ما أُنْزِلَ مِنْ قَبْلِكَ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نماز و زکات ، در همه ی ادیان بوده است ، ولی به خاطر اهمیّت آن دو جداگانه ذکر شده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بما أُنْزِلَ إِلَيْكَ وَ ما أُنْزِلَ مِنْ قَبْلِكَ وَ الْمُقِيمِينَ الصَّلاةَ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از زکات جدا نیست و اهل نماز باید اهل انفاق های مالی هم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المُقِيمِينَ الصَّلاةَ و المُؤْتُونَ الزَّكَاةَ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جایگاه مخصوص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ی جملات آیه با واو و نون آمده </w:t>
      </w:r>
      <w:r>
        <w:rPr>
          <w:rFonts w:ascii="Amiri" w:hAnsi="Amiri" w:eastAsia="Amiri" w:cs="Amiri"/>
          <w:color w:val="111111"/>
          <w:sz w:val="28"/>
          <w:sz w:val="28"/>
          <w:szCs w:val="28"/>
          <w:rtl w:val="true"/>
          <w:lang w:bidi="ar-SA"/>
        </w:rPr>
        <w:t>الرأسِخُونَ ، المُؤمِنُونَ ، المُؤتُونَ</w:t>
      </w:r>
      <w:r>
        <w:rPr>
          <w:rFonts w:ascii="IRNazanin" w:hAnsi="IRNazanin" w:eastAsia="IRNazanin"/>
          <w:color w:val="111111"/>
          <w:sz w:val="28"/>
          <w:sz w:val="28"/>
          <w:szCs w:val="28"/>
          <w:rtl w:val="true"/>
          <w:lang w:bidi="fa-IR"/>
        </w:rPr>
        <w:t xml:space="preserve"> ، ولی درباره نماز به جای مقیمون کلمه ی </w:t>
      </w:r>
      <w:r>
        <w:rPr>
          <w:rFonts w:ascii="Amiri" w:hAnsi="Amiri" w:eastAsia="Amiri" w:cs="Amiri"/>
          <w:color w:val="111111"/>
          <w:sz w:val="28"/>
          <w:sz w:val="28"/>
          <w:szCs w:val="28"/>
          <w:rtl w:val="true"/>
          <w:lang w:bidi="ar-SA"/>
        </w:rPr>
        <w:t>الْمُقِيمِینَ</w:t>
      </w:r>
      <w:r>
        <w:rPr>
          <w:rFonts w:ascii="IRNazanin" w:hAnsi="IRNazanin" w:eastAsia="IRNazanin"/>
          <w:color w:val="111111"/>
          <w:sz w:val="28"/>
          <w:sz w:val="28"/>
          <w:szCs w:val="28"/>
          <w:rtl w:val="true"/>
          <w:lang w:bidi="fa-IR"/>
        </w:rPr>
        <w:t xml:space="preserve"> به کار رفته که در زبان عربی ، نشانه ی برجستگی آن است</w:t>
      </w:r>
      <w:r>
        <w:rPr>
          <w:rFonts w:eastAsia="IRNazanin" w:cs="IRNazanin"/>
          <w:color w:val="111111"/>
          <w:sz w:val="28"/>
          <w:szCs w:val="28"/>
          <w:rtl w:val="true"/>
          <w:lang w:bidi="fa-IR"/>
        </w:rPr>
        <w:t xml:space="preserve">. ) </w:t>
      </w:r>
      <w:bookmarkStart w:id="148" w:name="pg9304_111794"/>
    </w:p>
    <w:p>
      <w:pPr>
        <w:pStyle w:val="Heading2"/>
        <w:numPr>
          <w:ilvl w:val="1"/>
          <w:numId w:val="1"/>
        </w:numPr>
        <w:rPr/>
      </w:pPr>
      <w:bookmarkStart w:id="149" w:name="__RefHeading___Toc4959288_2870459653"/>
      <w:bookmarkStart w:id="150" w:name="_Toc57"/>
      <w:bookmarkEnd w:id="148"/>
      <w:bookmarkEnd w:id="149"/>
      <w:r>
        <w:rPr>
          <w:rtl w:val="true"/>
        </w:rPr>
        <w:t>طهارت ، شرط درستی نماز</w:t>
      </w:r>
      <w:bookmarkEnd w:id="150"/>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بِرُءُ وسِكُمْ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وَلَٰكِنْ يُرِيدُ لِيُطَهِّرَكُمْ وَلِيُتِمَّ نِعْمَتَهُ عَلَيْكُمْ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نماز برخاستید ، پس صورت و دست هایتان را تا آرنج بشویید و قسمتی از سر و پاهایتان را تا بر آمدگی روی پا مسح کنید و اگر جُنُب بودید ، خود را پاک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بیمار یا در سفر بودید ، یا یکی از شما از محلّ 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قضای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یا با زنان تماس گرفتید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آمیزش جنسی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غسل یا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 با خاک پاک تیمّم کنید ،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دستانتان را از آن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دستانتان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 ، خداوند نمی خواهد که شما را در تنگی قرار دهد ؛ بلکه می خواهد شما را پاک کند و نعمتش را بر شما کامل سازد ، شاید شما شکر گزار باشید</w:t>
      </w:r>
      <w:r>
        <w:rPr>
          <w:rFonts w:eastAsia="IRNazanin" w:cs="IRNazanin"/>
          <w:color w:val="111111"/>
          <w:sz w:val="28"/>
          <w:szCs w:val="28"/>
          <w:rtl w:val="true"/>
          <w:lang w:bidi="fa-IR"/>
        </w:rPr>
        <w:t>.</w:t>
      </w:r>
    </w:p>
    <w:p>
      <w:pPr>
        <w:pStyle w:val="Heading2"/>
        <w:numPr>
          <w:ilvl w:val="1"/>
          <w:numId w:val="1"/>
        </w:numPr>
        <w:rPr/>
      </w:pPr>
      <w:bookmarkStart w:id="151" w:name="__RefHeading___Toc4959290_2870459653"/>
      <w:bookmarkStart w:id="152" w:name="_Toc58"/>
      <w:bookmarkEnd w:id="151"/>
      <w:r>
        <w:rPr>
          <w:rtl w:val="true"/>
        </w:rPr>
        <w:t xml:space="preserve">نکته ها </w:t>
      </w:r>
      <w:r>
        <w:rPr>
          <w:rtl w:val="true"/>
        </w:rPr>
        <w:t>:</w:t>
      </w:r>
      <w:bookmarkEnd w:id="15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 به موضوع غسل و تیمّم اشاره شد ، در این جا علاوه بر آن دو ، به مسأله ی وضو هم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هرگاه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 به معنای اراده کردن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قُمْتُمْ إِلَى الصَّلاةِ</w:t>
      </w:r>
    </w:p>
    <w:p>
      <w:pPr>
        <w:pStyle w:val="BookText"/>
        <w:rPr/>
      </w:pPr>
      <w:r>
        <w:rPr>
          <w:rFonts w:ascii="IRNazanin" w:hAnsi="IRNazanin" w:eastAsia="IRNazanin"/>
          <w:color w:val="111111"/>
          <w:sz w:val="28"/>
          <w:sz w:val="28"/>
          <w:szCs w:val="28"/>
          <w:rtl w:val="true"/>
          <w:lang w:bidi="fa-IR"/>
        </w:rPr>
        <w:t>یعنی هرگاه تصمیم به نماز خواندن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زن و مرد ، مفرد و جمع ، به طور یکسان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فرمان </w:t>
      </w:r>
      <w:r>
        <w:rPr>
          <w:rFonts w:ascii="Amiri" w:hAnsi="Amiri" w:eastAsia="Amiri" w:cs="Amiri"/>
          <w:color w:val="111111"/>
          <w:sz w:val="28"/>
          <w:sz w:val="28"/>
          <w:szCs w:val="28"/>
          <w:rtl w:val="true"/>
          <w:lang w:bidi="ar-SA"/>
        </w:rPr>
        <w:t>فَاطَّهَّرُوا</w:t>
      </w:r>
      <w:r>
        <w:rPr>
          <w:rFonts w:ascii="IRNazanin" w:hAnsi="IRNazanin" w:eastAsia="IRNazanin"/>
          <w:color w:val="111111"/>
          <w:sz w:val="28"/>
          <w:sz w:val="28"/>
          <w:szCs w:val="28"/>
          <w:rtl w:val="true"/>
          <w:lang w:bidi="fa-IR"/>
        </w:rPr>
        <w:t xml:space="preserve"> انجام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این که در آیه 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به جای </w:t>
      </w:r>
      <w:r>
        <w:rPr>
          <w:rFonts w:ascii="Amiri" w:hAnsi="Amiri" w:eastAsia="Amiri" w:cs="Amiri"/>
          <w:color w:val="111111"/>
          <w:sz w:val="28"/>
          <w:sz w:val="28"/>
          <w:szCs w:val="28"/>
          <w:rtl w:val="true"/>
          <w:lang w:bidi="ar-SA"/>
        </w:rPr>
        <w:t>فَاطَّهَّرُوا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تَغْتَسِلُوا</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قيد إلَى الْمَرافِقِ</w:t>
      </w:r>
      <w:r>
        <w:rPr>
          <w:rFonts w:ascii="IRNazanin" w:hAnsi="IRNazanin" w:eastAsia="IRNazanin"/>
          <w:color w:val="111111"/>
          <w:sz w:val="28"/>
          <w:sz w:val="28"/>
          <w:szCs w:val="28"/>
          <w:rtl w:val="true"/>
          <w:lang w:bidi="fa-IR"/>
        </w:rPr>
        <w:t xml:space="preserve"> ، براى بيان محدوده ی شستن است ، نه جهت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 هم به دست ، از انگشتان تا مچ و هم به دست ، از انگشتان تا آرنج و هم به دست ، از انگشتان تا کتف ، اطلاق می شود 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 دست تا آرنج را بشویید ، نه کم تر و نه بیش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تیمّم ، روح بندگی نهفته است ؛ چون دست به خاک زدن و مالیدن آن به پیشانی که بلندترین عضو بدن است همراه با قصد قربت ، نوعی تواضع و خاکساری در برابر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ascii="Amiri" w:hAnsi="Amiri" w:eastAsia="Amiri" w:cs="Amiri"/>
          <w:color w:val="111111"/>
          <w:sz w:val="28"/>
          <w:sz w:val="28"/>
          <w:szCs w:val="28"/>
          <w:rtl w:val="true"/>
          <w:lang w:bidi="ar-SA"/>
        </w:rPr>
        <w:t>صَعِيداً طَيِّباً</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بلندی که آب از آن سرا 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زمین گودی که آب آلوده در آن جمع می شود ، برای تیمّم مناسب نیست ، زیرا شرط تيمّم ، خاک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می خوانیم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صَلاَةَ إِلاَّ بِطَهُورٍ</w:t>
      </w:r>
      <w:r>
        <w:rPr>
          <w:rFonts w:ascii="IRNazanin" w:hAnsi="IRNazanin" w:eastAsia="IRNazanin"/>
          <w:color w:val="111111"/>
          <w:sz w:val="28"/>
          <w:sz w:val="28"/>
          <w:szCs w:val="28"/>
          <w:rtl w:val="true"/>
          <w:lang w:bidi="fa-IR"/>
        </w:rPr>
        <w:t xml:space="preserve"> ، نماز جز با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یا غسل یا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می خوانیم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اِبْدَأْ بِمَا بَدَأَ اَللَّهُ</w:t>
      </w:r>
      <w:r>
        <w:rPr>
          <w:rFonts w:ascii="IRNazanin" w:hAnsi="IRNazanin" w:eastAsia="IRNazanin"/>
          <w:color w:val="111111"/>
          <w:sz w:val="28"/>
          <w:sz w:val="28"/>
          <w:szCs w:val="28"/>
          <w:rtl w:val="true"/>
          <w:lang w:bidi="fa-IR"/>
        </w:rPr>
        <w:t xml:space="preserve"> از همان جا آغاز کن که خداوند در قرآن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قرآن ابتدا شستن صورت ، بعد دست ها و بعد مسح سر و بعد مسح پا آمده است ، ترتیب وضو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سؤال شد که چرا در وضو بخشی از سر مسح می شود ؟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لِمَكَانِ اَلْبَاءِ</w:t>
      </w:r>
      <w:r>
        <w:rPr>
          <w:rFonts w:ascii="IRNazanin" w:hAnsi="IRNazanin" w:eastAsia="IRNazanin"/>
          <w:color w:val="111111"/>
          <w:sz w:val="28"/>
          <w:sz w:val="28"/>
          <w:szCs w:val="28"/>
          <w:rtl w:val="true"/>
          <w:lang w:bidi="fa-IR"/>
        </w:rPr>
        <w:t xml:space="preserve"> به خاطر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ی </w:t>
      </w:r>
      <w:r>
        <w:rPr>
          <w:rFonts w:ascii="Amiri" w:hAnsi="Amiri" w:eastAsia="Amiri" w:cs="Amiri"/>
          <w:color w:val="111111"/>
          <w:sz w:val="28"/>
          <w:sz w:val="28"/>
          <w:szCs w:val="28"/>
          <w:rtl w:val="true"/>
          <w:lang w:bidi="ar-SA"/>
        </w:rPr>
        <w:t>بِرُءُوسِكُمْ</w:t>
      </w:r>
      <w:r>
        <w:rPr>
          <w:rFonts w:ascii="IRNazanin" w:hAnsi="IRNazanin" w:eastAsia="IRNazanin"/>
          <w:color w:val="111111"/>
          <w:sz w:val="28"/>
          <w:sz w:val="28"/>
          <w:szCs w:val="28"/>
          <w:rtl w:val="true"/>
          <w:lang w:bidi="fa-IR"/>
        </w:rPr>
        <w:t xml:space="preserve"> زیرا معنای آن قسمتی </w:t>
      </w:r>
      <w:bookmarkStart w:id="153" w:name="pg9304_111798"/>
    </w:p>
    <w:p>
      <w:pPr>
        <w:pStyle w:val="BookText"/>
        <w:rPr/>
      </w:pPr>
      <w:bookmarkEnd w:id="153"/>
      <w:r>
        <w:rPr>
          <w:rFonts w:ascii="IRNazanin" w:hAnsi="IRNazanin" w:eastAsia="IRNazanin"/>
          <w:color w:val="111111"/>
          <w:sz w:val="28"/>
          <w:sz w:val="28"/>
          <w:szCs w:val="28"/>
          <w:rtl w:val="true"/>
          <w:lang w:bidi="fa-IR"/>
        </w:rPr>
        <w:t xml:space="preserve">از سر است و اگر آیه </w:t>
      </w:r>
      <w:r>
        <w:rPr>
          <w:rFonts w:ascii="Amiri" w:hAnsi="Amiri" w:eastAsia="Amiri" w:cs="Amiri"/>
          <w:color w:val="111111"/>
          <w:sz w:val="28"/>
          <w:sz w:val="28"/>
          <w:szCs w:val="28"/>
          <w:rtl w:val="true"/>
          <w:lang w:bidi="ar-SA"/>
        </w:rPr>
        <w:t>وَ اِمْسَحُوا بِرُءُوسِكُمْ</w:t>
      </w:r>
      <w:r>
        <w:rPr>
          <w:rFonts w:ascii="IRNazanin" w:hAnsi="IRNazanin" w:eastAsia="IRNazanin"/>
          <w:color w:val="111111"/>
          <w:sz w:val="28"/>
          <w:sz w:val="28"/>
          <w:szCs w:val="28"/>
          <w:rtl w:val="true"/>
          <w:lang w:bidi="fa-IR"/>
        </w:rPr>
        <w:t xml:space="preserve"> بود در آن صورت باید همه ی سر را مسح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مراد از ﴿ لاٰمَسْتُمُ</w:t>
      </w:r>
      <w:r>
        <w:rPr>
          <w:rFonts w:ascii="IRNazanin" w:hAnsi="IRNazanin" w:eastAsia="IRNazanin"/>
          <w:color w:val="111111"/>
          <w:sz w:val="28"/>
          <w:sz w:val="28"/>
          <w:szCs w:val="28"/>
          <w:rtl w:val="true"/>
          <w:lang w:bidi="fa-IR"/>
        </w:rPr>
        <w:t xml:space="preserve"> ، آمیزش جنسی است ؛ ولی خدا آن را پوشانده و پوشاندن اموری را دوست دارد ؛ لذا آن گونه که شما نام می برید ، نام نبرده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فلسفه ی وضو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اَلْعَبْدُ طَاهِراً إِذَا قَامَ بَيْنَ يَدَيِ اَلْجَبَّارِ</w:t>
      </w:r>
      <w:r>
        <w:rPr>
          <w:rFonts w:ascii="IRNazanin" w:hAnsi="IRNazanin" w:eastAsia="IRNazanin"/>
          <w:color w:val="111111"/>
          <w:sz w:val="28"/>
          <w:sz w:val="28"/>
          <w:szCs w:val="28"/>
          <w:rtl w:val="true"/>
          <w:lang w:bidi="fa-IR"/>
        </w:rPr>
        <w:t xml:space="preserve"> ، زمینه پاکی هنگام ایستادن در برابر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مُطِيعاً لَهُ فِيمَا أَمَرَهُ</w:t>
      </w:r>
      <w:r>
        <w:rPr>
          <w:rFonts w:ascii="IRNazanin" w:hAnsi="IRNazanin" w:eastAsia="IRNazanin"/>
          <w:color w:val="111111"/>
          <w:sz w:val="28"/>
          <w:sz w:val="28"/>
          <w:szCs w:val="28"/>
          <w:rtl w:val="true"/>
          <w:lang w:bidi="fa-IR"/>
        </w:rPr>
        <w:t xml:space="preserve"> ، نشانه ی بندگی و اطاعت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قِيّاً مِنَ اَلْأَدْنَاسِ وَ اَلنَّجَاسَةِ</w:t>
      </w:r>
      <w:r>
        <w:rPr>
          <w:rFonts w:ascii="IRNazanin" w:hAnsi="IRNazanin" w:eastAsia="IRNazanin"/>
          <w:color w:val="111111"/>
          <w:sz w:val="28"/>
          <w:sz w:val="28"/>
          <w:szCs w:val="28"/>
          <w:rtl w:val="true"/>
          <w:lang w:bidi="fa-IR"/>
        </w:rPr>
        <w:t xml:space="preserve"> ، عامل دوری از آلودگی ها و نجاست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ذَهَابِ اَلْكَسَلِ وَ طَرْدِ اَلنُّعَاسِ</w:t>
      </w:r>
      <w:r>
        <w:rPr>
          <w:rFonts w:ascii="IRNazanin" w:hAnsi="IRNazanin" w:eastAsia="IRNazanin"/>
          <w:color w:val="111111"/>
          <w:sz w:val="28"/>
          <w:sz w:val="28"/>
          <w:szCs w:val="28"/>
          <w:rtl w:val="true"/>
          <w:lang w:bidi="fa-IR"/>
        </w:rPr>
        <w:t xml:space="preserve"> ، مایه ی دوری از کسالت و خواب آلودگی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تَزْكِيَةِ اَلْفُؤَادِ لِلْقِيَامِ</w:t>
      </w:r>
      <w:r>
        <w:rPr>
          <w:rFonts w:ascii="IRNazanin" w:hAnsi="IRNazanin" w:eastAsia="IRNazanin"/>
          <w:color w:val="111111"/>
          <w:sz w:val="28"/>
          <w:sz w:val="28"/>
          <w:szCs w:val="28"/>
          <w:rtl w:val="true"/>
          <w:lang w:bidi="fa-IR"/>
        </w:rPr>
        <w:t xml:space="preserve"> ، آماده سازی و رشد روحی برای نماز است</w:t>
      </w:r>
      <w:r>
        <w:rPr>
          <w:rFonts w:eastAsia="IRNazanin" w:cs="IRNazanin"/>
          <w:color w:val="111111"/>
          <w:sz w:val="28"/>
          <w:szCs w:val="28"/>
          <w:rtl w:val="true"/>
          <w:lang w:bidi="fa-IR"/>
        </w:rPr>
        <w:t>.</w:t>
      </w:r>
    </w:p>
    <w:p>
      <w:pPr>
        <w:pStyle w:val="Heading2"/>
        <w:numPr>
          <w:ilvl w:val="1"/>
          <w:numId w:val="1"/>
        </w:numPr>
        <w:rPr/>
      </w:pPr>
      <w:bookmarkStart w:id="154" w:name="__RefHeading___Toc4959292_2870459653"/>
      <w:bookmarkStart w:id="155" w:name="_Toc59"/>
      <w:bookmarkEnd w:id="154"/>
      <w:r>
        <w:rPr>
          <w:rtl w:val="true"/>
        </w:rPr>
        <w:t xml:space="preserve">پیام ها </w:t>
      </w:r>
      <w:r>
        <w:rPr>
          <w:rtl w:val="true"/>
        </w:rPr>
        <w:t>:</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و طهارت ، لازمه ی ایمان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فَاطَّهَّرُوا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 شرط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چنان که تماس با قرآن مخصوص پاکان است ، </w:t>
      </w:r>
      <w:r>
        <w:rPr>
          <w:rFonts w:ascii="Amiri" w:hAnsi="Amiri" w:eastAsia="Amiri" w:cs="Amiri"/>
          <w:color w:val="111111"/>
          <w:sz w:val="28"/>
          <w:sz w:val="28"/>
          <w:szCs w:val="28"/>
          <w:rtl w:val="true"/>
          <w:lang w:bidi="ar-SA"/>
        </w:rPr>
        <w:t>لا يَمَسُّهُ إِلَّا الْمُطَهَّرُونَ</w:t>
      </w:r>
      <w:r>
        <w:rPr>
          <w:rFonts w:ascii="IRNazanin" w:hAnsi="IRNazanin" w:eastAsia="IRNazanin"/>
          <w:color w:val="111111"/>
          <w:sz w:val="28"/>
          <w:sz w:val="28"/>
          <w:szCs w:val="28"/>
          <w:rtl w:val="true"/>
          <w:lang w:bidi="fa-IR"/>
        </w:rPr>
        <w:t xml:space="preserve"> ارتباط با خدا هم نیاز به طهارت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فَاغْسِلُوا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آلودگی جسم ، مانع قرب به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قُمْتُمْ إِلَى الصَّلاةِ فَاغْسِلُوا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کلام ، رعایت حیا و عفّت و ادب است ، به خصوص در مسائل زناشویی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لامَسْتُمُ النِّساء</w:t>
      </w:r>
      <w:r>
        <w:rPr>
          <w:rFonts w:ascii="IRNazanin" w:hAnsi="IRNazanin" w:eastAsia="IRNazanin"/>
          <w:color w:val="111111"/>
          <w:sz w:val="28"/>
          <w:sz w:val="28"/>
          <w:szCs w:val="28"/>
          <w:rtl w:val="true"/>
          <w:lang w:bidi="fa-IR"/>
        </w:rPr>
        <w:t xml:space="preserve"> البتّه در مسائل حقوقی ، برای این که حقّی ضایع نشود ، قانون روشن و بی پرده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آیه </w:t>
      </w:r>
      <w:r>
        <w:rPr>
          <w:rFonts w:ascii="Amiri" w:hAnsi="Amiri" w:eastAsia="Amiri" w:cs="Amiri"/>
          <w:color w:val="111111"/>
          <w:sz w:val="28"/>
          <w:sz w:val="28"/>
          <w:szCs w:val="28"/>
          <w:rtl w:val="true"/>
          <w:lang w:bidi="ar-SA"/>
        </w:rPr>
        <w:t>دَخَلْتُمْ بِهِنَّ</w:t>
      </w:r>
      <w:r>
        <w:rPr>
          <w:rFonts w:ascii="IRNazanin" w:hAnsi="IRNazanin" w:eastAsia="IRNazanin"/>
          <w:color w:val="111111"/>
          <w:sz w:val="28"/>
          <w:sz w:val="28"/>
          <w:szCs w:val="28"/>
          <w:rtl w:val="true"/>
          <w:lang w:bidi="fa-IR"/>
        </w:rPr>
        <w:t xml:space="preserve"> که در مورد مهریّه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مقدّمات نماز ، تخفیف بردار هست ، ولی تعطیل بردار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تَجدُوا مَاءً فَتَيَمَّمُوا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برای پیدا کردن آبِ وضو و غسل تلاش کرد ، اگر پیدا نشد ، آنگاه نوبت به تیمّم می رسد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فَلَمْ تَجِدُوا</w:t>
      </w:r>
      <w:r>
        <w:rPr>
          <w:rFonts w:ascii="IRNazanin" w:hAnsi="IRNazanin" w:eastAsia="IRNazanin"/>
          <w:color w:val="111111"/>
          <w:sz w:val="28"/>
          <w:sz w:val="28"/>
          <w:szCs w:val="28"/>
          <w:rtl w:val="true"/>
          <w:lang w:bidi="fa-IR"/>
        </w:rPr>
        <w:t xml:space="preserve"> در جایی است که انسان تلاش کند ولی نیابد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آب یا خاک آلوده ، نمی توان با خدای پاک ، ارتباط برقرار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صَعِيداً طَيِّباً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خوردنی ها باید طیّب باشد که در دو آیه ی قبل به آن اشاره شد ، هم تیمّم باید به خاک طیّب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صَعِيداً طَيِّباً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دین ، حرج و دشواری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وضو و غسل و تیمّم ، طهارت معنوی و آمادگی برای ارتباط با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لِيُطَهِّرَكُمْ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تكاليف الهی ، برای انسان نعمت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لِيُتِمَّ نِعْمَتَهُ عَلَيْكُمْ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تکلیف ، یکی از مصادیق شکر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تَشْكُرُونَ</w:t>
      </w:r>
      <w:bookmarkStart w:id="156" w:name="pg9304_111804"/>
    </w:p>
    <w:p>
      <w:pPr>
        <w:pStyle w:val="Heading2"/>
        <w:numPr>
          <w:ilvl w:val="1"/>
          <w:numId w:val="1"/>
        </w:numPr>
        <w:rPr/>
      </w:pPr>
      <w:bookmarkStart w:id="157" w:name="__RefHeading___Toc4959294_2870459653"/>
      <w:bookmarkStart w:id="158" w:name="_Toc60"/>
      <w:bookmarkEnd w:id="156"/>
      <w:bookmarkEnd w:id="157"/>
      <w:r>
        <w:rPr>
          <w:rtl w:val="true"/>
        </w:rPr>
        <w:t>نماز ، سرآمد فرامین الهی در ادیان پیشین</w:t>
      </w:r>
      <w:bookmarkEnd w:id="158"/>
    </w:p>
    <w:p>
      <w:pPr>
        <w:pStyle w:val="BookText"/>
        <w:rPr/>
      </w:pPr>
      <w:r>
        <w:rPr>
          <w:rFonts w:ascii="Amiri" w:hAnsi="Amiri" w:eastAsia="Amiri" w:cs="Amiri"/>
          <w:color w:val="111111"/>
          <w:sz w:val="28"/>
          <w:sz w:val="28"/>
          <w:szCs w:val="28"/>
          <w:rtl w:val="true"/>
          <w:lang w:bidi="ar-SA"/>
        </w:rPr>
        <w:t>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تحقیق خداوند از بنی اسرائیل پیمان گرفت ، و از میان آنان دوازده 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دوازده طایفه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شمایم ، اگر نماز به پا دارید و زکات بپردازید و به پیامبرانم ایمان آورده و یاریشان کنید و به خداوند وامی نیکو دهید ، قطعاً گناهانتان را می پوشانم و شما را به باغ هایی وارد می کنم که نهرها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 هر کس از شما کافر شود ، به راستی از راه راست منحرف شده است</w:t>
      </w:r>
      <w:r>
        <w:rPr>
          <w:rFonts w:eastAsia="IRNazanin" w:cs="IRNazanin"/>
          <w:color w:val="111111"/>
          <w:sz w:val="28"/>
          <w:szCs w:val="28"/>
          <w:rtl w:val="true"/>
          <w:lang w:bidi="fa-IR"/>
        </w:rPr>
        <w:t>.</w:t>
      </w:r>
    </w:p>
    <w:p>
      <w:pPr>
        <w:pStyle w:val="Heading2"/>
        <w:numPr>
          <w:ilvl w:val="1"/>
          <w:numId w:val="1"/>
        </w:numPr>
        <w:rPr/>
      </w:pPr>
      <w:bookmarkStart w:id="159" w:name="__RefHeading___Toc4959296_2870459653"/>
      <w:bookmarkStart w:id="160" w:name="_Toc61"/>
      <w:bookmarkEnd w:id="159"/>
      <w:r>
        <w:rPr>
          <w:rtl w:val="true"/>
        </w:rPr>
        <w:t xml:space="preserve">نکته ها </w:t>
      </w:r>
      <w:r>
        <w:rPr>
          <w:rtl w:val="true"/>
        </w:rPr>
        <w:t>:</w:t>
      </w:r>
      <w:bookmarkEnd w:id="1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عَزَّرْتُمُوهُمْ</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کردن همراه با احترام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السَّبیل</w:t>
      </w:r>
      <w:r>
        <w:rPr>
          <w:rFonts w:ascii="IRNazanin" w:hAnsi="IRNazanin" w:eastAsia="IRNazanin"/>
          <w:color w:val="111111"/>
          <w:sz w:val="28"/>
          <w:sz w:val="28"/>
          <w:szCs w:val="28"/>
          <w:rtl w:val="true"/>
          <w:lang w:bidi="fa-IR"/>
        </w:rPr>
        <w:t xml:space="preserve"> ، به وسط راه می گویند که انحراف از آن ، سقوط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نقبای بنی اسرائیل ، وزرای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سرپرستان دوازده طایفه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پس از من دوازده نفرند ، به تعداد نقبای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راه اهل بیت ، بسیار کوشیدند که این عدد را بر خلفای راشدین ، خلفای بنی امیّه و خلفای بنی عبّاس منطبق سازند ، با این که با هیچ کدام جور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تلاش بیهوده در حالی است که ده ها حدیث از زبان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w:t>
      </w:r>
      <w:bookmarkStart w:id="161" w:name="pg9304_111806"/>
    </w:p>
    <w:p>
      <w:pPr>
        <w:pStyle w:val="BookText"/>
        <w:rPr/>
      </w:pPr>
      <w:bookmarkEnd w:id="161"/>
      <w:r>
        <w:rPr>
          <w:rFonts w:ascii="IRNazanin" w:hAnsi="IRNazanin" w:eastAsia="IRNazanin"/>
          <w:color w:val="111111"/>
          <w:sz w:val="28"/>
          <w:sz w:val="28"/>
          <w:szCs w:val="28"/>
          <w:rtl w:val="true"/>
          <w:lang w:bidi="fa-IR"/>
        </w:rPr>
        <w:t xml:space="preserve">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این دوازده تن را در بردارد ، در کتب معتبر شیعه و سنّی به چشم می خورد که نخستین آنان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آخرینشان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62" w:name="__RefHeading___Toc4959298_2870459653"/>
      <w:bookmarkStart w:id="163" w:name="_Toc62"/>
      <w:bookmarkEnd w:id="162"/>
      <w:r>
        <w:rPr>
          <w:rtl w:val="true"/>
        </w:rPr>
        <w:t xml:space="preserve">پیام ها </w:t>
      </w:r>
      <w:r>
        <w:rPr>
          <w:rtl w:val="true"/>
        </w:rPr>
        <w:t>:</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زکات ، یاری انبیا و انفاق ، در برنامه های ادیان الهی قبل نیز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ميثاقَ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خداوند با ما چند شرط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زکات ، ایمان ، نصرت انبیا ، انفاق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مَعَكُمْ لَئِنْ أَقَمْتُمُ الصَّلاةَ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انبیا به تنهایی کافی نیست ، یاری آنان هم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عزرتُمُوهُمْ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همه ی واجبات کارساز است ، گرچه انجام هر یک دارای فایده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أَقَمْتُمُ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أقْرَضَتُمُ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خلق خدا ، کمک به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أَقْرَضَتُمُ اللَّه</w:t>
      </w:r>
      <w:r>
        <w:rPr>
          <w:rFonts w:ascii="IRNazanin" w:hAnsi="IRNazanin" w:eastAsia="IRNazanin"/>
          <w:color w:val="111111"/>
          <w:sz w:val="28"/>
          <w:sz w:val="28"/>
          <w:szCs w:val="28"/>
          <w:rtl w:val="true"/>
          <w:lang w:bidi="fa-IR"/>
        </w:rPr>
        <w:t xml:space="preserve"> به جاى أقرضتم النّاس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باید به شیوه ای نیکو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 خوب ، با نیّت خوب ، با سرعت و بدون منّت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قَرْضاً حَسَناً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جامعه باید از سوی خدا تعیین شود و برگزیدگان انبیا هم باید به فرمان خداوند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بَعَثْنَا مِنْهُمُ اثْنَى عَشَرَ نَقِيباً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و انفاق ، در کنار پذیرش و یاری رهبران الهی مفهوم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أقَمْتُمُ الصَّلاةَ وَ آتَيْتُمُ الزَّكَاةَ وَ آمَنْتُمْ بِرُسُلِى وَ عَزَّرْتُمُوهُمْ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 اگر از خود مردم باشد ، موفّق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بَعَثْنَا مِنْهُم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را به بها دهند ، نه به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 زکات ، ایمان ، امداد و انفاق بود ، بهشت هم هست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أَقَمْتُمُ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لأُدْخِلَنَّكُمْ جَنَّاتِ</w:t>
      </w:r>
      <w:bookmarkStart w:id="164" w:name="pg9304_111808"/>
    </w:p>
    <w:p>
      <w:pPr>
        <w:pStyle w:val="BookText"/>
        <w:rPr/>
      </w:pPr>
      <w:bookmarkEnd w:id="16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 جای آلودگان نیست ، ابتدا باید پاک شد ، آنگاه به بهشت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لادْخِلَنَّكُمْ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دستیابی به عفو خدا ، ایمان و عمل صالح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كَفِّرْنَ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اخذ میثاق و اتمام حجّت و بیان شرایط دریافت الطاف الهی ، راه عذر و بهانه برای کسی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كَفَرَ بَعْدَ ذلِكَ مِنْكُمْ فَقَدْ ضَلَّ سَواءَ السبيل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دستورهای الهی کفر ورزد ، از مسیر اعتدال خارج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 سَواءَ السَّبیل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اقامه ی نماز ، پرداخت زکات ، ایمان به انبیا و وفاداری به پیمان ها ، راه میانه ای است که نافرمانان آن را گم کرده اند</w:t>
      </w:r>
      <w:r>
        <w:rPr>
          <w:rFonts w:eastAsia="IRNazanin" w:cs="IRNazanin"/>
          <w:color w:val="111111"/>
          <w:sz w:val="28"/>
          <w:szCs w:val="28"/>
          <w:rtl w:val="true"/>
          <w:lang w:bidi="fa-IR"/>
        </w:rPr>
        <w:t>. )</w:t>
      </w:r>
    </w:p>
    <w:p>
      <w:pPr>
        <w:pStyle w:val="Heading2"/>
        <w:numPr>
          <w:ilvl w:val="1"/>
          <w:numId w:val="1"/>
        </w:numPr>
        <w:rPr/>
      </w:pPr>
      <w:bookmarkStart w:id="165" w:name="__RefHeading___Toc4959300_2870459653"/>
      <w:bookmarkStart w:id="166" w:name="_Toc63"/>
      <w:bookmarkEnd w:id="165"/>
      <w:r>
        <w:rPr>
          <w:rtl w:val="true"/>
        </w:rPr>
        <w:t>نماز و ولایت</w:t>
      </w:r>
      <w:bookmarkEnd w:id="166"/>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و سرپرست شما ، تنها خداوند و پیامبرش و مؤمنانی هستند که نماز را بر پا می دارند و در حال رکوع زکات می دهند</w:t>
      </w:r>
      <w:r>
        <w:rPr>
          <w:rFonts w:eastAsia="IRNazanin" w:cs="IRNazanin"/>
          <w:color w:val="111111"/>
          <w:sz w:val="28"/>
          <w:szCs w:val="28"/>
          <w:rtl w:val="true"/>
          <w:lang w:bidi="fa-IR"/>
        </w:rPr>
        <w:t>.</w:t>
      </w:r>
    </w:p>
    <w:p>
      <w:pPr>
        <w:pStyle w:val="Heading2"/>
        <w:numPr>
          <w:ilvl w:val="1"/>
          <w:numId w:val="1"/>
        </w:numPr>
        <w:rPr/>
      </w:pPr>
      <w:bookmarkStart w:id="167" w:name="__RefHeading___Toc4959302_2870459653"/>
      <w:bookmarkStart w:id="168" w:name="_Toc64"/>
      <w:bookmarkEnd w:id="167"/>
      <w:r>
        <w:rPr>
          <w:rtl w:val="true"/>
        </w:rPr>
        <w:t xml:space="preserve">نکته ها </w:t>
      </w:r>
      <w:r>
        <w:rPr>
          <w:rtl w:val="true"/>
        </w:rPr>
        <w:t>:</w:t>
      </w:r>
      <w:bookmarkEnd w:id="1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نزول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وارد مسجد شد و از مردم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نماز مشغول بود ، در حال رکوع ، انگشتر خود را به سائل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تکریم این بخشش ، این آیه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ماجرای فوق را ده نفر از اصحاب پیامبر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عمّار یاسر ، جابر بن عبد اللّه ، ابوذر ، انس بن مالک ، بلال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شیعه و سنّی در این شأن نزول ، توافق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انفاق انگشتر در نماز و نزول آیه بود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 برای بیان مقام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حقّانیّت خویش ، بارها این آیه را می خواند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که خود شاهد ماجرا بوده است ، در مسجد الحرام برای مردم داستان فوق را نقل می کرد</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به معنای دوست و یاور نیست ، چون دوستی و یاری مربوط به همه مسلمانان است ، نه آنان که در حال رکوع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اولاد او به جایگاه امامت رسید با این ویژگی مثل اوست ، آنان در حال رکوع صدقه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کاشانی در کتاب نوادر ، حدیثی را نقل می کند که بر اساس آن سایر امامان معصوم نیز در حال نماز و رکوع به فقرا صدقه داده اند که این عمل با جمع بودن كلمات </w:t>
      </w:r>
      <w:r>
        <w:rPr>
          <w:rFonts w:ascii="Amiri" w:hAnsi="Amiri" w:eastAsia="Amiri" w:cs="Amiri"/>
          <w:color w:val="111111"/>
          <w:sz w:val="28"/>
          <w:sz w:val="28"/>
          <w:szCs w:val="28"/>
          <w:rtl w:val="true"/>
          <w:lang w:bidi="ar-SA"/>
        </w:rPr>
        <w:t>يُقِيمُونَ ، يُؤْتُونَ ، راكِعُونَ</w:t>
      </w:r>
      <w:r>
        <w:rPr>
          <w:rFonts w:ascii="IRNazanin" w:hAnsi="IRNazanin" w:eastAsia="IRNazanin"/>
          <w:color w:val="111111"/>
          <w:sz w:val="28"/>
          <w:sz w:val="28"/>
          <w:szCs w:val="28"/>
          <w:rtl w:val="true"/>
          <w:lang w:bidi="fa-IR"/>
        </w:rPr>
        <w:t xml:space="preserve"> سازگارتر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پیامبرش را دستور داد که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کند و این آیه را نازل کرد </w:t>
      </w:r>
      <w:r>
        <w:rPr>
          <w:rFonts w:eastAsia="IRNazanin" w:cs="IRNazanin"/>
          <w:color w:val="111111"/>
          <w:sz w:val="28"/>
          <w:szCs w:val="28"/>
          <w:rtl w:val="true"/>
          <w:lang w:bidi="fa-IR"/>
        </w:rPr>
        <w:t xml:space="preserve">». </w:t>
      </w:r>
      <w:bookmarkStart w:id="169" w:name="pg9304_111812"/>
    </w:p>
    <w:p>
      <w:pPr>
        <w:pStyle w:val="BookText"/>
        <w:rPr/>
      </w:pPr>
      <w:bookmarkEnd w:id="169"/>
      <w:r>
        <w:rPr>
          <w:rFonts w:ascii="IRNazanin" w:hAnsi="IRNazanin" w:eastAsia="IRNazanin"/>
          <w:color w:val="111111"/>
          <w:sz w:val="28"/>
          <w:sz w:val="28"/>
          <w:szCs w:val="28"/>
          <w:rtl w:val="true"/>
          <w:lang w:bidi="fa-IR"/>
        </w:rPr>
        <w:t>بهترین معرّفی آن است که اوصاف و خصوصیّات کسی گفته شود و مخاطبان ، خودشان مصداق آن را پیدا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بدون نام بردن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اوصاف و افعال او را برشمرده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شاهد در غدیر خم داشت ، ولی نتوانست حقّ خود را بگیرد ، در حالی که اگر یک مسلمان دو شاهد داشته باشد ، حقّ خود را</w:t>
      </w:r>
    </w:p>
    <w:p>
      <w:pPr>
        <w:pStyle w:val="BookText"/>
        <w:rPr/>
      </w:pPr>
      <w:r>
        <w:rPr>
          <w:rFonts w:ascii="IRNazanin" w:hAnsi="IRNazanin" w:eastAsia="IRNazanin"/>
          <w:color w:val="111111"/>
          <w:sz w:val="28"/>
          <w:sz w:val="28"/>
          <w:szCs w:val="28"/>
          <w:rtl w:val="true"/>
          <w:lang w:bidi="fa-IR"/>
        </w:rPr>
        <w:t xml:space="preserve">می 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ولایت فقیه در راستای ولایت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مقبوله ی عمر بن حنظله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کس که حدیث ما را روایت کند و در حلال و حرام ما نظر کند و احکام ما را بشناسد ،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حکومت او راضی باشید که من او را بر شما حاکم قرار حاکم قرار دادم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فَإِنِّي قَدْ جَعَلْتُهُ عَلَيْكُمْ حَاكِماً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70" w:name="__RefHeading___Toc4959304_2870459653"/>
      <w:bookmarkStart w:id="171" w:name="_Toc65"/>
      <w:bookmarkEnd w:id="170"/>
      <w:r>
        <w:rPr>
          <w:rtl w:val="true"/>
        </w:rPr>
        <w:t xml:space="preserve">پیام ها </w:t>
      </w:r>
      <w:r>
        <w:rPr>
          <w:rtl w:val="true"/>
        </w:rPr>
        <w:t>:</w:t>
      </w:r>
      <w:bookmarkEnd w:id="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 هم دین ولایت است و هم دین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جاذبه دارد و هم 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قبل ، از پذیرش ولایت یهود و نصارا نهی کرد ، 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کسی را که در رکوع انگشتر داد ، ولیّ خود قرار دهيد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ممکن است استفاده شود که روح ولایت پیامبر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شعاع ولایت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معمولاً نماز و زکات در کنار هم مطرح شده است ؛ ولی در این آیه ، هر دو به هم آمیخته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دادن زکات در حال نماز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يُقِيمُونَ الصَّلاةَ وَ يُؤْتُونَ الزَّكَاةَ وَ هُمْ رَاكِعُونَ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اهل نماز و زکات نیستند ، حقّ ولایت بر مردم را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إِنَّما</w:t>
      </w:r>
      <w:r>
        <w:rPr>
          <w:rFonts w:ascii="IRNazanin" w:hAnsi="IRNazanin" w:eastAsia="IRNazanin"/>
          <w:color w:val="111111"/>
          <w:sz w:val="28"/>
          <w:sz w:val="28"/>
          <w:szCs w:val="28"/>
          <w:rtl w:val="true"/>
          <w:lang w:bidi="fa-IR"/>
        </w:rPr>
        <w:t xml:space="preserve"> ، نشانه ی انحصار ولایت در افراد خاصّ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توجّه به محرومان ، نماز هم مانع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يُؤْتُونَ الزَّكَاةَ 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فقیر نباید از جمع مسلمانان دست خالی برگردد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از آنِ کسانی است که نسبت به اقامه ی نماز و پرداخت زکات پایدار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 الصَّلاةَ وَ يُؤْتُونَ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يُقِيمُونَ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يُؤْتُونَ</w:t>
      </w:r>
      <w:r>
        <w:rPr>
          <w:rFonts w:ascii="IRNazanin" w:hAnsi="IRNazanin" w:eastAsia="IRNazanin"/>
          <w:color w:val="111111"/>
          <w:sz w:val="28"/>
          <w:sz w:val="28"/>
          <w:szCs w:val="28"/>
          <w:rtl w:val="true"/>
          <w:lang w:bidi="fa-IR"/>
        </w:rPr>
        <w:t xml:space="preserve"> نشانه دوام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ولایت ، حکومت و سرپرستی که از طریق خدا و رسول و امام نباشد ، باطل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كلمه إِنَّما</w:t>
      </w:r>
      <w:r>
        <w:rPr>
          <w:rFonts w:ascii="IRNazanin" w:hAnsi="IRNazanin" w:eastAsia="IRNazanin"/>
          <w:color w:val="111111"/>
          <w:sz w:val="28"/>
          <w:sz w:val="28"/>
          <w:szCs w:val="28"/>
          <w:rtl w:val="true"/>
          <w:lang w:bidi="fa-IR"/>
        </w:rPr>
        <w:t xml:space="preserve"> علامت حصر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خلق برای خدا در حال نماز ، با اقامه نماز منافات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يُؤْتُونَ الزَّكَاةَ وَ هُمْ رَاكِعُونَ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نسبت به فقرا بی تفاوت باشد ، نباید رهبر و ولیّ شما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يُؤْتُونَ الزَّكَاةَ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انفاق انگشتر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 الصَّلاةَ وَ يُؤْتُونَ الزَّكَاةَ وَ هُمْ راكِعُونَ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قرآن ، به صدقه مستحبّی هم زکات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يُؤْتُونَ الزَّكَاةَ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ها در طول یک دیگرند ، نه در عرض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مسلمانان ، ابتدا از آنِ خداوند است ، سپس پیامبر ، آنگاه امام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bookmarkStart w:id="172" w:name="pg9304_111816"/>
    </w:p>
    <w:p>
      <w:pPr>
        <w:pStyle w:val="Heading2"/>
        <w:numPr>
          <w:ilvl w:val="1"/>
          <w:numId w:val="1"/>
        </w:numPr>
        <w:rPr/>
      </w:pPr>
      <w:bookmarkStart w:id="173" w:name="__RefHeading___Toc4959306_2870459653"/>
      <w:bookmarkStart w:id="174" w:name="_Toc66"/>
      <w:bookmarkEnd w:id="172"/>
      <w:bookmarkEnd w:id="173"/>
      <w:r>
        <w:rPr>
          <w:rtl w:val="true"/>
        </w:rPr>
        <w:t>اذان تبلیغ نماز است</w:t>
      </w:r>
      <w:bookmarkEnd w:id="174"/>
    </w:p>
    <w:p>
      <w:pPr>
        <w:pStyle w:val="BookText"/>
        <w:rPr/>
      </w:pPr>
      <w:r>
        <w:rPr>
          <w:rFonts w:ascii="Amiri" w:hAnsi="Amiri" w:eastAsia="Amiri" w:cs="Amiri"/>
          <w:color w:val="111111"/>
          <w:sz w:val="28"/>
          <w:sz w:val="28"/>
          <w:szCs w:val="28"/>
          <w:rtl w:val="true"/>
          <w:lang w:bidi="ar-SA"/>
        </w:rPr>
        <w:t>وَ إِذَا نَادَيْتُمْ إِلَى الصَّلَاةِ اتَّخَذُوهَا هُزُوًا وَ لَعِبًا ذَٰلِكَ بِأَنَّهُمْ قَوْمٌ لَا يَعْقِلُونَ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هرگاه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اذان ،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فرا می خوانید آن را به مسخره و بازی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آنان گروهی هستند که نمی اندیشند</w:t>
      </w:r>
      <w:r>
        <w:rPr>
          <w:rFonts w:eastAsia="IRNazanin" w:cs="IRNazanin"/>
          <w:color w:val="111111"/>
          <w:sz w:val="28"/>
          <w:szCs w:val="28"/>
          <w:rtl w:val="true"/>
          <w:lang w:bidi="fa-IR"/>
        </w:rPr>
        <w:t>.</w:t>
      </w:r>
    </w:p>
    <w:p>
      <w:pPr>
        <w:pStyle w:val="Heading2"/>
        <w:numPr>
          <w:ilvl w:val="1"/>
          <w:numId w:val="1"/>
        </w:numPr>
        <w:rPr/>
      </w:pPr>
      <w:bookmarkStart w:id="175" w:name="__RefHeading___Toc4959308_2870459653"/>
      <w:bookmarkStart w:id="176" w:name="_Toc67"/>
      <w:bookmarkEnd w:id="175"/>
      <w:r>
        <w:rPr>
          <w:rtl w:val="true"/>
        </w:rPr>
        <w:t xml:space="preserve">نکته ها </w:t>
      </w:r>
      <w:r>
        <w:rPr>
          <w:rtl w:val="true"/>
        </w:rPr>
        <w:t>:</w:t>
      </w:r>
      <w:bookmarkEnd w:id="176"/>
    </w:p>
    <w:p>
      <w:pPr>
        <w:pStyle w:val="BookText"/>
        <w:rPr/>
      </w:pPr>
      <w:r>
        <w:rPr>
          <w:rFonts w:ascii="IRNazanin" w:hAnsi="IRNazanin" w:eastAsia="IRNazanin"/>
          <w:color w:val="111111"/>
          <w:sz w:val="28"/>
          <w:sz w:val="28"/>
          <w:szCs w:val="28"/>
          <w:rtl w:val="true"/>
          <w:lang w:bidi="fa-IR"/>
        </w:rPr>
        <w:t>در شأن نزول آیه آمده است که جمعی از یهود و بعضی از مسیحیان ، صدای مؤذّن را که می شنیدند و یا قیام مسلمانان را به نماز می دیدند ، آنان مسخره و استهزا می کردند</w:t>
      </w:r>
      <w:r>
        <w:rPr>
          <w:rFonts w:eastAsia="IRNazanin" w:cs="IRNazanin"/>
          <w:color w:val="111111"/>
          <w:sz w:val="28"/>
          <w:szCs w:val="28"/>
          <w:rtl w:val="true"/>
          <w:lang w:bidi="fa-IR"/>
        </w:rPr>
        <w:t>.</w:t>
      </w:r>
    </w:p>
    <w:p>
      <w:pPr>
        <w:pStyle w:val="Heading2"/>
        <w:numPr>
          <w:ilvl w:val="1"/>
          <w:numId w:val="1"/>
        </w:numPr>
        <w:rPr/>
      </w:pPr>
      <w:bookmarkStart w:id="177" w:name="__RefHeading___Toc4959310_2870459653"/>
      <w:bookmarkStart w:id="178" w:name="_Toc68"/>
      <w:bookmarkEnd w:id="177"/>
      <w:r>
        <w:rPr>
          <w:rtl w:val="true"/>
        </w:rPr>
        <w:t xml:space="preserve">پیام ها </w:t>
      </w:r>
      <w:r>
        <w:rPr>
          <w:rtl w:val="true"/>
        </w:rPr>
        <w:t>:</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رابطه و دوستی با کسانی که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وشعائر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می کنند ، بپرهیزید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نادَيْتُمْ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چهره و مظهر دین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ی قبل ، استهزای دین مطرح شد در این آیه استهزای نماز ، یعنی نماز سیمای دین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دِينَكُمْ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ناديتُمْ إلَى الصَّلاةِ اتَّخَذُوها هُزُواً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نماز ، باید ندا سر داد تا همه داد تا همه جمع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نادَيْتُم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باید علنی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اسلامی ، باید برای نماز ، فریاد زد و تبلیغ کرد و هیچ کس نباید مانع آن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نادَيْتُمْ إِلَى الصَّلاةِ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ی عاقلان ، برخورد منطقی است ولی بی خردان اهل استهزا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قَوْمٌ لا يَعْقِلُونَ</w:t>
      </w:r>
      <w:bookmarkStart w:id="179" w:name="pg9304_111818"/>
    </w:p>
    <w:p>
      <w:pPr>
        <w:pStyle w:val="Heading2"/>
        <w:numPr>
          <w:ilvl w:val="1"/>
          <w:numId w:val="1"/>
        </w:numPr>
        <w:rPr/>
      </w:pPr>
      <w:bookmarkStart w:id="180" w:name="__RefHeading___Toc4959312_2870459653"/>
      <w:bookmarkStart w:id="181" w:name="_Toc69"/>
      <w:bookmarkEnd w:id="179"/>
      <w:bookmarkEnd w:id="180"/>
      <w:r>
        <w:rPr>
          <w:rtl w:val="true"/>
        </w:rPr>
        <w:t>دشمنی شیطان با نماز</w:t>
      </w:r>
      <w:bookmarkEnd w:id="181"/>
    </w:p>
    <w:p>
      <w:pPr>
        <w:pStyle w:val="BookText"/>
        <w:rPr/>
      </w:pPr>
      <w:r>
        <w:rPr>
          <w:rFonts w:ascii="Amiri" w:hAnsi="Amiri" w:eastAsia="Amiri" w:cs="Amiri"/>
          <w:color w:val="111111"/>
          <w:sz w:val="28"/>
          <w:sz w:val="28"/>
          <w:szCs w:val="28"/>
          <w:rtl w:val="true"/>
          <w:lang w:bidi="ar-SA"/>
        </w:rPr>
        <w:t>أَنَّما يُريدُ الشَّيْطَانُ أَنْ يُوقِعَ بَيْنَكُمُ الْعَداوَةَ وَ الْبَغْضاءَ فِي الْخَمْرِ وَ الْمَيْسِرِ وَ يَصُدَّكُمْ عَنْ ذِكْرِ اللَّهِ وَ عَنِ الصَّلاةِ فَهَلْ أَنْتُمْ مُنْتَهُونَ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شیطان می خواهد به وسیله شراب و قمار ، میان شما دشمنی و کینه بیفکند و شما را از یاد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بر می دارید؟</w:t>
      </w:r>
    </w:p>
    <w:p>
      <w:pPr>
        <w:pStyle w:val="Heading2"/>
        <w:numPr>
          <w:ilvl w:val="1"/>
          <w:numId w:val="1"/>
        </w:numPr>
        <w:rPr/>
      </w:pPr>
      <w:bookmarkStart w:id="182" w:name="__RefHeading___Toc4959314_2870459653"/>
      <w:bookmarkStart w:id="183" w:name="_Toc70"/>
      <w:bookmarkEnd w:id="182"/>
      <w:r>
        <w:rPr>
          <w:rtl w:val="true"/>
        </w:rPr>
        <w:t xml:space="preserve">نکته ها </w:t>
      </w:r>
      <w:r>
        <w:rPr>
          <w:rtl w:val="true"/>
        </w:rPr>
        <w:t>:</w:t>
      </w:r>
      <w:bookmarkEnd w:id="183"/>
    </w:p>
    <w:p>
      <w:pPr>
        <w:pStyle w:val="BookText"/>
        <w:rPr/>
      </w:pPr>
      <w:r>
        <w:rPr>
          <w:rFonts w:ascii="IRNazanin" w:hAnsi="IRNazanin" w:eastAsia="IRNazanin"/>
          <w:color w:val="111111"/>
          <w:sz w:val="28"/>
          <w:sz w:val="28"/>
          <w:szCs w:val="28"/>
          <w:rtl w:val="true"/>
          <w:lang w:bidi="fa-IR"/>
        </w:rPr>
        <w:t>با آن که طبق آماری که ارائه می شود ، بسیاری از قتل ها ، جرائم ، تصادفات ، طلاق ها ، امراض روانی ، کلیوی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شراب است ، امّا قرآن در این آیه در بیان فلسفه ی تحریم ، روی دو نکته تأکید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ضرر اجتماعی یعنی کینه و عداوت و دیگری ضرر معنوی یعنی غفلت از نماز و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برجسته ترین اثر شراب و قمار را باز داشتن از یاد خدا و نماز دانسته است ، اکنون جای این سؤال است که اگر کارهای عادّی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 ورزش ، تحصیل و مطالعه و امثال آن نیز ما را سرگرم کرده و از یاد خدا و نماز باز دارد ، آیا مانند شراب و قمار است ؟ آری ، هر چه ما را از خدا غافل کند ، مانند شراب و قمار ، ناپسند است ، گر چه اسلام به خاطر لطف و آسان گرفتن ، آن را حرام نکرده باشد</w:t>
      </w:r>
      <w:r>
        <w:rPr>
          <w:rFonts w:eastAsia="IRNazanin" w:cs="IRNazanin"/>
          <w:color w:val="111111"/>
          <w:sz w:val="28"/>
          <w:szCs w:val="28"/>
          <w:rtl w:val="true"/>
          <w:lang w:bidi="fa-IR"/>
        </w:rPr>
        <w:t>.</w:t>
      </w:r>
    </w:p>
    <w:p>
      <w:pPr>
        <w:pStyle w:val="Heading2"/>
        <w:numPr>
          <w:ilvl w:val="1"/>
          <w:numId w:val="1"/>
        </w:numPr>
        <w:rPr/>
      </w:pPr>
      <w:bookmarkStart w:id="184" w:name="__RefHeading___Toc4959316_2870459653"/>
      <w:bookmarkStart w:id="185" w:name="_Toc71"/>
      <w:bookmarkEnd w:id="184"/>
      <w:r>
        <w:rPr>
          <w:rtl w:val="true"/>
        </w:rPr>
        <w:t xml:space="preserve">پیام ها </w:t>
      </w:r>
      <w:r>
        <w:rPr>
          <w:rtl w:val="true"/>
        </w:rPr>
        <w:t>:</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عامل کینه و عداوت در میان مردم شود ، مانند شیطان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الشَّيْطانُ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تحریکات شیطان دائمی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ای که در آن عداوت باشد ، شیطانی است </w:t>
      </w:r>
      <w:r>
        <w:rPr>
          <w:rFonts w:ascii="Amiri" w:hAnsi="Amiri" w:eastAsia="Amiri" w:cs="Amiri"/>
          <w:color w:val="111111"/>
          <w:sz w:val="28"/>
          <w:sz w:val="28"/>
          <w:szCs w:val="28"/>
          <w:rtl w:val="true"/>
          <w:lang w:bidi="ar-SA"/>
        </w:rPr>
        <w:t>إِنَّما يُريدُ الشَّيْطانُ أَنْ يُوقِعَ بَيْنَكُمُ الْعَداوَةَ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الفت و وحدت پاسداری کنیم و با هر آن چه آن ها را از بین می برد ، مبارزه كنيم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الشَّيْطانُ أَنْ يُوقِعَ بَيْنَكُمُ الْعَداوَةَ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 و مهربانی بین اهل ایمان ، مورد عنایت خاص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الشَّيْطانُ أنْ يُوقِعَ بَيْنَكُمُ العَداوَةَ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و شراب ، ابزار کار شیطان برای ایجاد کینه و دشمنی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الحَمْر وَ المَيْسِر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برترین سمبل یاد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که نماز ذکر خداست ، نام آن جداگانه آمده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ذِكْرِ اللَّهِ وَ عَن الصَّلاةِ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فلسفه ی احکام ، یکی از عوامل تأثیر کلام در دیگران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مُنْتَهُونَ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عواملی که باعث ایجاد کینه و دشمنی می شود ، باید مبارزه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الشَّيْطانُ أنْ يُوقِعَ بَيْنَكُمُ 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مُنْتَهُونَ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برخی از مسلمانان ، علی رغم تحریم شراب و قمار ، باز بدان مشغول بودند ، مورد توبیخ خداوند قرار گرفتند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أَنْتُمْ مُنْتَهُونَ</w:t>
      </w:r>
      <w:bookmarkStart w:id="186" w:name="pg9304_111822"/>
    </w:p>
    <w:p>
      <w:pPr>
        <w:pStyle w:val="Heading2"/>
        <w:numPr>
          <w:ilvl w:val="1"/>
          <w:numId w:val="1"/>
        </w:numPr>
        <w:rPr/>
      </w:pPr>
      <w:bookmarkStart w:id="187" w:name="__RefHeading___Toc4959318_2870459653"/>
      <w:bookmarkStart w:id="188" w:name="_Toc72"/>
      <w:bookmarkEnd w:id="186"/>
      <w:bookmarkEnd w:id="187"/>
      <w:r>
        <w:rPr>
          <w:rtl w:val="true"/>
        </w:rPr>
        <w:t>جایگاه تربیتی نماز در جامعه</w:t>
      </w:r>
      <w:bookmarkEnd w:id="188"/>
    </w:p>
    <w:p>
      <w:pPr>
        <w:pStyle w:val="BookText"/>
        <w:rPr/>
      </w:pP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شما فرا رسد ، از میان خود دو نفر عادل را هنگام وصیّت به شهادت و گواهی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مسافرت بودید و مصیبت مرگ به سراغ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مسلمانی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به گواهی بطلبید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صداقت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 پس از نماز آن دو را نگاه دارید تا به خداوند قسم یاد کنند که ما حاضر نیستیم حقّ را به هیچ قیمتی بفروشیم ، هر چند در مورد فامیل باشد و هرگز شهادت الهی را پنهان نمی کنیم ، که در این صورت از گناه کارانیم</w:t>
      </w:r>
      <w:r>
        <w:rPr>
          <w:rFonts w:eastAsia="IRNazanin" w:cs="IRNazanin"/>
          <w:color w:val="111111"/>
          <w:sz w:val="28"/>
          <w:szCs w:val="28"/>
          <w:rtl w:val="true"/>
          <w:lang w:bidi="fa-IR"/>
        </w:rPr>
        <w:t>.</w:t>
      </w:r>
    </w:p>
    <w:p>
      <w:pPr>
        <w:pStyle w:val="Heading2"/>
        <w:numPr>
          <w:ilvl w:val="1"/>
          <w:numId w:val="1"/>
        </w:numPr>
        <w:rPr/>
      </w:pPr>
      <w:bookmarkStart w:id="189" w:name="__RefHeading___Toc4959320_2870459653"/>
      <w:bookmarkStart w:id="190" w:name="_Toc73"/>
      <w:bookmarkEnd w:id="189"/>
      <w:r>
        <w:rPr>
          <w:rtl w:val="true"/>
        </w:rPr>
        <w:t xml:space="preserve">نکته ها </w:t>
      </w:r>
      <w:r>
        <w:rPr>
          <w:rtl w:val="true"/>
        </w:rPr>
        <w:t>:</w:t>
      </w:r>
      <w:bookmarkEnd w:id="1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ماریه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مسیحی به نام های تمیم و عدی که برادر بودند ، به سفر تجاری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بیمار شد ، وصیّت نامه ای نوشت و آن را میان وسایل خود پنهان کرد و اموال خود را به آن دو مسیحی داد که به وارثان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 آن دو نفر در میان اثاثیه ی او اجناس گران بهایی دیده و برداشتند ، پس از مراجعت به مدینه ، باقی آن ها را به وارثان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 وصیت نامه را در میان وسایل دیدند که صورت همه ی اثاثیه در آن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مطالبه کردند ، آن دو مسیحی انکار کردند ، شکایت را نزد پیامبر بردند ، در این هنگام بود که آیه ی فوق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حدیثی از اصول </w:t>
      </w:r>
      <w:bookmarkStart w:id="191" w:name="pg9304_111824"/>
    </w:p>
    <w:p>
      <w:pPr>
        <w:pStyle w:val="BookText"/>
        <w:rPr/>
      </w:pPr>
      <w:bookmarkEnd w:id="191"/>
      <w:r>
        <w:rPr>
          <w:rFonts w:ascii="IRNazanin" w:hAnsi="IRNazanin" w:eastAsia="IRNazanin"/>
          <w:color w:val="111111"/>
          <w:sz w:val="28"/>
          <w:sz w:val="28"/>
          <w:szCs w:val="28"/>
          <w:rtl w:val="true"/>
          <w:lang w:bidi="fa-IR"/>
        </w:rPr>
        <w:t>کافی ، پیامبر از آن دو سوگند گرفت و تبرئه شان کرد ؛ ولی چون دروغشان از طریق نامه کشف شد ، حضرت بار دیگر آن دو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سوگند یاد کردند که اجناس دیگری هم بوده و آن ها را پس گرفتند</w:t>
      </w:r>
      <w:r>
        <w:rPr>
          <w:rFonts w:eastAsia="IRNazanin" w:cs="IRNazanin"/>
          <w:color w:val="111111"/>
          <w:sz w:val="28"/>
          <w:szCs w:val="28"/>
          <w:rtl w:val="true"/>
          <w:lang w:bidi="fa-IR"/>
        </w:rPr>
        <w:t>.</w:t>
      </w:r>
    </w:p>
    <w:p>
      <w:pPr>
        <w:pStyle w:val="Heading2"/>
        <w:numPr>
          <w:ilvl w:val="1"/>
          <w:numId w:val="1"/>
        </w:numPr>
        <w:rPr/>
      </w:pPr>
      <w:bookmarkStart w:id="192" w:name="__RefHeading___Toc4959322_2870459653"/>
      <w:bookmarkStart w:id="193" w:name="_Toc74"/>
      <w:bookmarkEnd w:id="192"/>
      <w:r>
        <w:rPr>
          <w:rtl w:val="true"/>
        </w:rPr>
        <w:t xml:space="preserve">پیام ها </w:t>
      </w:r>
      <w:r>
        <w:rPr>
          <w:rtl w:val="true"/>
        </w:rPr>
        <w:t>:</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آستانه ی مرگ ، آخرین فرصت برای وصیّت کردن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حَضَرَ أَحَدَكُمْ الْمَوْتُ حِينَ الْوَصِيَّةِ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وصیّت ، مؤمن باید دقّت های لازم را به کار بندد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حِينَ الْوَصِيَّةِ اثْنان ذوا عدل مِنْكُمْ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ادای حقّ مردم ، دو شاهد عادل بگیرید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اِثْنٰانِ ذَوٰا عَدْلٍ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ادای حقّ مردم ، اگر مسلمان حضور نداشت ، با غیر مسلمان کار را محكم كنيد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غیر مسلمانی که خداوند را قبول داشته باشد تا بتواند به نام مقدّس او سوگند یاد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فَيُقْسِمان باللَّهِ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حقوق مردم همه جا مهم است و مکان بردار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ضَرَبْتُمْ فِي الْأَرْضِ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پرداخت حقّ ، هرگونه شک را دفع کنيد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اِرْتَبْتُمْ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 یکی از راه های شک زدایی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فَيُقْسِمانِ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سوگند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و معتبر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فَيُقْسِمان باللَّهِ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ادای حقّ از صحنه های مذهبی و ملکوتی و مکان ها و زمان های مقدّس کمک بگیریم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بَعْدِ الصَّلاةِ فَيُقْسِمان باللَّهِ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عوامل انحراف ، رسیدن به پول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نَشْتَرِي بِهِ ثَمَناً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انحراف ، محبّت و علاقه های فامیلی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نَشْتَرِي بِهِ ثَمَناً وَ لَوْ كٰانَ ذٰا قُرْبىٰ</w:t>
      </w:r>
      <w:bookmarkStart w:id="194" w:name="pg9304_111826"/>
    </w:p>
    <w:p>
      <w:pPr>
        <w:pStyle w:val="BookText"/>
        <w:rPr/>
      </w:pPr>
      <w:bookmarkEnd w:id="19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موردی که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وحی ، دیکته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نَشْتَرِي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كتمان حقّ و خیانت در گواهی ، عادل را فاسق می کند و در همه ادیان الهی ، حرام شمرده شده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ذَوٰا عَدْلٍ</w:t>
      </w:r>
      <w:r>
        <w:rPr>
          <w:rFonts w:ascii="IRNazanin" w:hAnsi="IRNazanin" w:eastAsia="IRNazanin"/>
          <w:color w:val="111111"/>
          <w:sz w:val="28"/>
          <w:sz w:val="28"/>
          <w:szCs w:val="28"/>
          <w:rtl w:val="true"/>
          <w:lang w:bidi="fa-IR"/>
        </w:rPr>
        <w:t xml:space="preserve"> ، می شود </w:t>
      </w:r>
      <w:r>
        <w:rPr>
          <w:rFonts w:ascii="Amiri" w:hAnsi="Amiri" w:eastAsia="Amiri" w:cs="Amiri"/>
          <w:color w:val="111111"/>
          <w:sz w:val="28"/>
          <w:sz w:val="28"/>
          <w:szCs w:val="28"/>
          <w:rtl w:val="true"/>
          <w:lang w:bidi="ar-SA"/>
        </w:rPr>
        <w:t>لَمِنَ اَلْآثِمِينَ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4959324_2870459653"/>
      <w:bookmarkStart w:id="196" w:name="_Toc75"/>
      <w:bookmarkEnd w:id="195"/>
      <w:r>
        <w:rPr>
          <w:rtl w:val="true"/>
        </w:rPr>
        <w:t>رابطه نماز و معاد</w:t>
      </w:r>
      <w:bookmarkEnd w:id="196"/>
    </w:p>
    <w:p>
      <w:pPr>
        <w:pStyle w:val="BookText"/>
        <w:rPr/>
      </w:pPr>
      <w:r>
        <w:rPr>
          <w:rFonts w:ascii="Amiri" w:hAnsi="Amiri" w:eastAsia="Amiri" w:cs="Amiri"/>
          <w:color w:val="111111"/>
          <w:sz w:val="28"/>
          <w:sz w:val="28"/>
          <w:szCs w:val="28"/>
          <w:rtl w:val="true"/>
          <w:lang w:bidi="ar-SA"/>
        </w:rPr>
        <w:t>وَ أَنْ أَقِيمُوا الصَّلَاةَ وَ اتَّقُوهُ وَ هُوَ الَّذِي إِلَيْهِ تُحْشَرُونَ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پا دارید و از خداوند پروا کنید ، و اوست آن که همگان نزدش محشور می شوید</w:t>
      </w:r>
      <w:r>
        <w:rPr>
          <w:rFonts w:eastAsia="IRNazanin" w:cs="IRNazanin"/>
          <w:color w:val="111111"/>
          <w:sz w:val="28"/>
          <w:szCs w:val="28"/>
          <w:rtl w:val="true"/>
          <w:lang w:bidi="fa-IR"/>
        </w:rPr>
        <w:t>.</w:t>
      </w:r>
    </w:p>
    <w:p>
      <w:pPr>
        <w:pStyle w:val="Heading2"/>
        <w:numPr>
          <w:ilvl w:val="1"/>
          <w:numId w:val="1"/>
        </w:numPr>
        <w:rPr/>
      </w:pPr>
      <w:bookmarkStart w:id="197" w:name="__RefHeading___Toc4959326_2870459653"/>
      <w:bookmarkStart w:id="198" w:name="_Toc76"/>
      <w:bookmarkEnd w:id="197"/>
      <w:r>
        <w:rPr>
          <w:rtl w:val="true"/>
        </w:rPr>
        <w:t xml:space="preserve">نکته ها </w:t>
      </w:r>
      <w:r>
        <w:rPr>
          <w:rtl w:val="true"/>
        </w:rPr>
        <w:t>:</w:t>
      </w:r>
      <w:bookmarkEnd w:id="198"/>
    </w:p>
    <w:p>
      <w:p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ی وظایف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همه ی عقائد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و این اهمیّت آن ها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یکتا پرستی ، آرامش و تمرکز است ، ولی در شرک و چندگانه پرستی ، گيجی و تحيّر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أرباب مُتَفَرِّقُونَ خَيْرٌ أماللّه الواحِدُ الْقَهَّارُ</w:t>
      </w:r>
      <w:r>
        <w:rPr>
          <w:rFonts w:ascii="IRNazanin" w:hAnsi="IRNazanin" w:eastAsia="IRNazanin"/>
          <w:color w:val="111111"/>
          <w:sz w:val="28"/>
          <w:sz w:val="28"/>
          <w:szCs w:val="28"/>
          <w:rtl w:val="true"/>
          <w:lang w:bidi="fa-IR"/>
        </w:rPr>
        <w:t xml:space="preserve"> آیا چند ارباب گوناگون بهتر است یا یک خدای قهّار ؟</w:t>
      </w:r>
    </w:p>
    <w:p>
      <w:pPr>
        <w:pStyle w:val="BookText"/>
        <w:rPr/>
      </w:pPr>
      <w:r>
        <w:rPr>
          <w:rFonts w:ascii="IRNazanin" w:hAnsi="IRNazanin" w:eastAsia="IRNazanin"/>
          <w:color w:val="111111"/>
          <w:sz w:val="28"/>
          <w:sz w:val="28"/>
          <w:szCs w:val="28"/>
          <w:rtl w:val="true"/>
          <w:lang w:bidi="fa-IR"/>
        </w:rPr>
        <w:t xml:space="preserve">خداوند هم یکی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و هم زود راضی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سریع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غير خدا هم زیادند و هم هر کدام توقّعات گوناگونی دارند و زود راضی نمی شوند</w:t>
      </w:r>
      <w:r>
        <w:rPr>
          <w:rFonts w:eastAsia="IRNazanin" w:cs="IRNazanin"/>
          <w:color w:val="111111"/>
          <w:sz w:val="28"/>
          <w:szCs w:val="28"/>
          <w:rtl w:val="true"/>
          <w:lang w:bidi="fa-IR"/>
        </w:rPr>
        <w:t>.</w:t>
      </w:r>
    </w:p>
    <w:p>
      <w:pPr>
        <w:pStyle w:val="Heading2"/>
        <w:numPr>
          <w:ilvl w:val="1"/>
          <w:numId w:val="1"/>
        </w:numPr>
        <w:rPr/>
      </w:pPr>
      <w:bookmarkStart w:id="199" w:name="__RefHeading___Toc4959328_2870459653"/>
      <w:bookmarkStart w:id="200" w:name="_Toc77"/>
      <w:bookmarkEnd w:id="199"/>
      <w:r>
        <w:rPr>
          <w:rtl w:val="true"/>
        </w:rPr>
        <w:t xml:space="preserve">پیام ها </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سؤال وجدان ها را تحریک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أَنَدْعُوا مِنْ دُون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 غیر منطقی است ، چون انگیزه ی پرستش ، کسب سود یا دفع ضرر است و بت ها قادر به هیچ نفع و ضرر رساندن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يَنْفَعُنا وَ لا يَضُرُّنا</w:t>
      </w:r>
      <w:bookmarkStart w:id="201" w:name="pg9304_111828"/>
    </w:p>
    <w:p>
      <w:pPr>
        <w:pStyle w:val="BookText"/>
        <w:rPr/>
      </w:pPr>
      <w:bookmarkEnd w:id="2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غریزه ی منفعت خواهی مردم ، در راه تبلیغ و تربیت آنان استفاده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يَنْفَعْنا وَ لا يَضُرنا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 نوعی عقب گرد و ارتجاع اعتقادی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نتَرُدَّنَا عَلَى أَعْقَابِنَا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 مایه ی سر گردانی و تحیّر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انحرافات ، باید موضع گیری صریح و مكرّر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أَنَدْعُوا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هُدَى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خدا شدن ، مایه ی رشد خود 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لِمُسْلِمَ لِرَبِّ الْعَالَمِينَ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همراه تقوا کار ساز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 وَ اتَّقُوهُ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معاد و رستا خیز ، عامل پیدایش تقوا در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اتَّقُوهُ وَ هُوَ الَّذِي إِلَيْهِ تُحْشَرُونَ</w:t>
      </w:r>
    </w:p>
    <w:p>
      <w:pPr>
        <w:pStyle w:val="Heading2"/>
        <w:numPr>
          <w:ilvl w:val="1"/>
          <w:numId w:val="1"/>
        </w:numPr>
        <w:rPr/>
      </w:pPr>
      <w:bookmarkStart w:id="202" w:name="__RefHeading___Toc4959330_2870459653"/>
      <w:bookmarkStart w:id="203" w:name="_Toc78"/>
      <w:bookmarkEnd w:id="202"/>
      <w:r>
        <w:rPr>
          <w:rtl w:val="true"/>
        </w:rPr>
        <w:t>خدا محوری در زندگی</w:t>
      </w:r>
      <w:bookmarkEnd w:id="203"/>
    </w:p>
    <w:p>
      <w:pPr>
        <w:pStyle w:val="BookText"/>
        <w:rPr/>
      </w:pPr>
      <w:r>
        <w:rPr>
          <w:rFonts w:ascii="Amiri" w:hAnsi="Amiri" w:eastAsia="Amiri" w:cs="Amiri"/>
          <w:color w:val="111111"/>
          <w:sz w:val="28"/>
          <w:sz w:val="28"/>
          <w:szCs w:val="28"/>
          <w:rtl w:val="true"/>
          <w:lang w:bidi="ar-SA"/>
        </w:rPr>
        <w:t>قُلْ إِنَّ صَلَاتِي وَ نُسُكِي وَ مَحْيَايَ وَ مَمَاتِي لِلَّهِ رَبِّ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 آیه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من و عبادات من و زندگی من و مرگ من برای خداوند ، پروردگار جهانیان است</w:t>
      </w:r>
      <w:r>
        <w:rPr>
          <w:rFonts w:eastAsia="IRNazanin" w:cs="IRNazanin"/>
          <w:color w:val="111111"/>
          <w:sz w:val="28"/>
          <w:szCs w:val="28"/>
          <w:rtl w:val="true"/>
          <w:lang w:bidi="fa-IR"/>
        </w:rPr>
        <w:t>.</w:t>
      </w:r>
    </w:p>
    <w:p>
      <w:pPr>
        <w:pStyle w:val="Heading2"/>
        <w:numPr>
          <w:ilvl w:val="1"/>
          <w:numId w:val="1"/>
        </w:numPr>
        <w:rPr/>
      </w:pPr>
      <w:bookmarkStart w:id="204" w:name="__RefHeading___Toc4959332_2870459653"/>
      <w:bookmarkStart w:id="205" w:name="_Toc79"/>
      <w:bookmarkEnd w:id="204"/>
      <w:r>
        <w:rPr>
          <w:rtl w:val="true"/>
        </w:rPr>
        <w:t xml:space="preserve">پیام ها </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 و هدف خود را در برابر راه های انحرافی ، با صراحت و افتخار اعلام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نماز ، جز و عبادات است ، ولی ، جدا ذکر شده تا اهمیّت آن را نشان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صَلَاتِي وَ نُسُكِي</w:t>
      </w:r>
      <w:bookmarkStart w:id="206" w:name="pg9304_111830"/>
    </w:p>
    <w:p>
      <w:pPr>
        <w:pStyle w:val="BookText"/>
        <w:rPr/>
      </w:pPr>
      <w:bookmarkEnd w:id="2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های مخلص ، مسیر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مسیر تشریعی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برای خداوند عالمیان 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صَلَاتِي وَ نُسُكِي وَ مَحْيَايَ وَ مَمَاتِي 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گونه که در نماز قصد قربت می کنیم ، در هر نفس کشیدن و زنده بودن و مردن هم می توان قصد قربت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مَحْيَايَ وَ مَمَاتِي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حیات مهم نیست ، مهم آن است که آن ها برای خدا و در راه خدا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مَحْيَايَ وَ مَمَاتِي 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برای خدا باشد ، رشد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رَبِّ الْعَالَمِينَ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زندگی دست ما نیست ، ولی جهت دادن به آن دست 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در کارها ، فرمان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بِذٰلِكَ أُمِرْتُ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جامعه ، باید در پیمودن راه و پیاده کردن فرمان الهی ، پیشگام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الْمُسْلِينَ</w:t>
      </w:r>
    </w:p>
    <w:p>
      <w:pPr>
        <w:pStyle w:val="Heading2"/>
        <w:numPr>
          <w:ilvl w:val="1"/>
          <w:numId w:val="1"/>
        </w:numPr>
        <w:rPr/>
      </w:pPr>
      <w:bookmarkStart w:id="207" w:name="__RefHeading___Toc4959334_2870459653"/>
      <w:bookmarkStart w:id="208" w:name="_Toc80"/>
      <w:bookmarkEnd w:id="207"/>
      <w:r>
        <w:rPr>
          <w:rtl w:val="true"/>
        </w:rPr>
        <w:t>اصلاح واقعی در پرتو قرآن و نماز</w:t>
      </w:r>
      <w:bookmarkEnd w:id="208"/>
    </w:p>
    <w:p>
      <w:pPr>
        <w:pStyle w:val="BookText"/>
        <w:rPr/>
      </w:pPr>
      <w:r>
        <w:rPr>
          <w:rFonts w:ascii="Amiri" w:hAnsi="Amiri" w:eastAsia="Amiri" w:cs="Amiri"/>
          <w:color w:val="111111"/>
          <w:sz w:val="28"/>
          <w:sz w:val="28"/>
          <w:szCs w:val="28"/>
          <w:rtl w:val="true"/>
          <w:lang w:bidi="ar-SA"/>
        </w:rPr>
        <w:t>وَ الَّذِينَ يُمَسِّكُونَ بِالْكِتَابِ وَ أَقَامُوا الصَّلَاةَ إِنَّا لَا نُضِيعُ أَجْرَ الْمُصْلِحِينَ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 جویند و نماز را به پا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پاداش اصلاح گران را تباه نخواهیم کرد</w:t>
      </w:r>
      <w:r>
        <w:rPr>
          <w:rFonts w:eastAsia="IRNazanin" w:cs="IRNazanin"/>
          <w:color w:val="111111"/>
          <w:sz w:val="28"/>
          <w:szCs w:val="28"/>
          <w:rtl w:val="true"/>
          <w:lang w:bidi="fa-IR"/>
        </w:rPr>
        <w:t>.</w:t>
      </w:r>
    </w:p>
    <w:p>
      <w:pPr>
        <w:pStyle w:val="Heading2"/>
        <w:numPr>
          <w:ilvl w:val="1"/>
          <w:numId w:val="1"/>
        </w:numPr>
        <w:rPr/>
      </w:pPr>
      <w:bookmarkStart w:id="209" w:name="__RefHeading___Toc4959336_2870459653"/>
      <w:bookmarkStart w:id="210" w:name="_Toc81"/>
      <w:bookmarkEnd w:id="209"/>
      <w:r>
        <w:rPr>
          <w:rtl w:val="true"/>
        </w:rPr>
        <w:t xml:space="preserve">نکته ها </w:t>
      </w:r>
      <w:r>
        <w:rPr>
          <w:rtl w:val="true"/>
        </w:rPr>
        <w:t>:</w:t>
      </w:r>
      <w:bookmarkEnd w:id="2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بیانگر ویژگی های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آنان می باشد</w:t>
      </w:r>
      <w:r>
        <w:rPr>
          <w:rFonts w:eastAsia="IRNazanin" w:cs="IRNazanin"/>
          <w:color w:val="111111"/>
          <w:sz w:val="28"/>
          <w:szCs w:val="28"/>
          <w:rtl w:val="true"/>
          <w:lang w:bidi="fa-IR"/>
        </w:rPr>
        <w:t xml:space="preserve">. </w:t>
      </w:r>
      <w:bookmarkStart w:id="211" w:name="pg9304_111833"/>
    </w:p>
    <w:p>
      <w:pPr>
        <w:pStyle w:val="BookText"/>
        <w:rPr/>
      </w:pPr>
      <w:bookmarkEnd w:id="211"/>
      <w:r>
        <w:rPr>
          <w:rFonts w:ascii="IRNazanin" w:hAnsi="IRNazanin" w:eastAsia="IRNazanin"/>
          <w:color w:val="111111"/>
          <w:sz w:val="28"/>
          <w:sz w:val="28"/>
          <w:szCs w:val="28"/>
          <w:rtl w:val="true"/>
          <w:lang w:bidi="fa-IR"/>
        </w:rPr>
        <w:t>قرآن ، همواره در کنار اکثریّت مفسد ، اقلیّت صالح را هم مطرح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ی قبل انتقاد و در این آیه ، ستایش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w:t>
      </w:r>
      <w:r>
        <w:rPr>
          <w:rFonts w:ascii="IRNazanin" w:hAnsi="IRNazanin" w:eastAsia="IRNazanin"/>
          <w:color w:val="111111"/>
          <w:sz w:val="28"/>
          <w:sz w:val="28"/>
          <w:szCs w:val="28"/>
          <w:rtl w:val="true"/>
          <w:lang w:bidi="fa-IR"/>
        </w:rPr>
        <w:t xml:space="preserve"> ، شامل همه ی کتاب های آسمانی می شود و مفهوم آیه اختصاص به پیروان دین خاص و یا کتاب خاصّی ندارد ، ولی با توجّه به آیات گذشته ، شاید مراد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گروهی که به کتاب آسمانی تمسّک می کنند تقدیر شده ، امّا جای دیگر کسانی را که کتاب در اختیارشان است ، ولی به آن تمسّک نمی کنند ، به الاغی تشبیه کرده که بار کتاب حمل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به کسی که در صدد اصلاح خویش است و هم به کسی که در تلاش برای اصلاح جامعه است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نماز ، جزو محتوای کتاب آسمانی است ، ولی به دلیل اهمیّت آن ، به طور جداگانه ذکر شده است ، زیرا نماز ستون دین است و اقامه ی دین بستگی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عَمُودُ اَلدِّينِ</w:t>
      </w:r>
      <w:r>
        <w:rPr>
          <w:rFonts w:ascii="IRNazanin" w:hAnsi="IRNazanin" w:eastAsia="IRNazanin"/>
          <w:color w:val="111111"/>
          <w:sz w:val="28"/>
          <w:sz w:val="28"/>
          <w:szCs w:val="28"/>
          <w:rtl w:val="true"/>
          <w:lang w:bidi="fa-IR"/>
        </w:rPr>
        <w:t xml:space="preserve"> و یا در جای دیگر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دارای صورتی است و سیمای دین شما نماز است ، پس نباید سیمای دین خودتان را خراب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وَجْهُ دِينِكُمُ اَلصَّلاَةُ فَلاَ يَشِينَنَّ أَحَدُكُمْ وَجْهَ دِينِكُمْ</w:t>
      </w:r>
    </w:p>
    <w:p>
      <w:pPr>
        <w:pStyle w:val="Heading2"/>
        <w:numPr>
          <w:ilvl w:val="1"/>
          <w:numId w:val="1"/>
        </w:numPr>
        <w:rPr/>
      </w:pPr>
      <w:bookmarkStart w:id="212" w:name="__RefHeading___Toc4959338_2870459653"/>
      <w:bookmarkStart w:id="213" w:name="_Toc82"/>
      <w:bookmarkEnd w:id="212"/>
      <w:r>
        <w:rPr>
          <w:rtl w:val="true"/>
        </w:rPr>
        <w:t xml:space="preserve">پیام ها </w:t>
      </w:r>
      <w:r>
        <w:rPr>
          <w:rtl w:val="true"/>
        </w:rPr>
        <w:t>:</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 حفظ ، چاپ و نشر کتاب آسمانی ، کافی نیست ، بلکه باید به آن عمل کرد تا نجات بخش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يُمَسْكُونَ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عمل به نسخه ی پزشک ، تنها راه درمان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ادیان و کتاب های آسمانی گذشته نیز نماز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بی نماز و جاهل به کتاب خدا ، نمی توانند مصلح کامل باشند</w:t>
      </w:r>
      <w:r>
        <w:rPr>
          <w:rFonts w:eastAsia="IRNazanin" w:cs="IRNazanin"/>
          <w:color w:val="111111"/>
          <w:sz w:val="28"/>
          <w:szCs w:val="28"/>
          <w:rtl w:val="true"/>
          <w:lang w:bidi="fa-IR"/>
        </w:rPr>
        <w:t xml:space="preserve">. </w:t>
      </w:r>
      <w:bookmarkStart w:id="214" w:name="pg9304_111835"/>
    </w:p>
    <w:p>
      <w:pPr>
        <w:pStyle w:val="BookText"/>
        <w:rPr/>
      </w:pPr>
      <w:bookmarkEnd w:id="214"/>
      <w:r>
        <w:rPr>
          <w:rFonts w:ascii="Amiri" w:hAnsi="Amiri" w:eastAsia="Amiri" w:cs="Amiri"/>
          <w:color w:val="111111"/>
          <w:sz w:val="28"/>
          <w:sz w:val="28"/>
          <w:szCs w:val="28"/>
          <w:rtl w:val="true"/>
          <w:lang w:bidi="ar-SA"/>
        </w:rPr>
        <w:t>يُمَسِّكُونَ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علاوه بر آثار اخروی ، در اصلاح زندگی دنیوی نیز نقش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الْمُصْلِحِينَ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ی نماز ، وسیله اصلاح جامعه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 الصَّلاةَ الْمُصْلِحِينَ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یعنی اهتمام کامل به برپایی نماز در تمام شئون زندگی ، نه صرف خواندن نماز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واقعی ، دو شرط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کردن به قانون الهی و رابطه ی استوار داشتن با خدا از طریق اقامه ی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آیه </w:t>
      </w:r>
      <w:r>
        <w:rPr>
          <w:rFonts w:eastAsia="IRNazanin" w:cs="IRNazanin"/>
          <w:color w:val="111111"/>
          <w:sz w:val="28"/>
          <w:szCs w:val="28"/>
          <w:rtl w:val="true"/>
          <w:lang w:bidi="fa-IR"/>
        </w:rPr>
        <w:t>)</w:t>
      </w:r>
    </w:p>
    <w:p>
      <w:pPr>
        <w:pStyle w:val="Heading2"/>
        <w:numPr>
          <w:ilvl w:val="1"/>
          <w:numId w:val="1"/>
        </w:numPr>
        <w:rPr/>
      </w:pPr>
      <w:bookmarkStart w:id="215" w:name="__RefHeading___Toc4959340_2870459653"/>
      <w:bookmarkStart w:id="216" w:name="_Toc83"/>
      <w:bookmarkEnd w:id="215"/>
      <w:r>
        <w:rPr>
          <w:rtl w:val="true"/>
        </w:rPr>
        <w:t>توکّل و اقامه نماز</w:t>
      </w:r>
      <w:bookmarkEnd w:id="216"/>
    </w:p>
    <w:p>
      <w:pPr>
        <w:pStyle w:val="BookText"/>
        <w:rPr/>
      </w:pPr>
      <w:r>
        <w:rPr>
          <w:rFonts w:ascii="Amiri" w:hAnsi="Amiri" w:eastAsia="Amiri" w:cs="Amiri"/>
          <w:color w:val="111111"/>
          <w:sz w:val="28"/>
          <w:sz w:val="28"/>
          <w:szCs w:val="28"/>
          <w:rtl w:val="true"/>
          <w:lang w:bidi="ar-SA"/>
        </w:rPr>
        <w:t xml:space="preserve">إِنَّمَا الْمُؤْمِنُونَ الَّذِينَ إِذَا ذُكِرَ اللَّهُ وَجِلَتْ قُلُوبُهُمْ وَ إِذَا تُلِيَتْ عَلَيْهِمْ آيَاتُهُ زَادَتْهُمْ إِيمَانًا وَ عَلَىٰ رَبِّهِمْ يَتَوَكَّلُونَ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يُقِيمُونَ الصَّلَاةَ وَ مِمَّا رَزَقْنَاهُمْ يُنْفِقُونَ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نماز را بر پا می دارند و از آن چه به ایشان روزی داده 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کنند</w:t>
      </w:r>
      <w:r>
        <w:rPr>
          <w:rFonts w:eastAsia="IRNazanin" w:cs="IRNazanin"/>
          <w:color w:val="111111"/>
          <w:sz w:val="28"/>
          <w:szCs w:val="28"/>
          <w:rtl w:val="true"/>
          <w:lang w:bidi="fa-IR"/>
        </w:rPr>
        <w:t>.</w:t>
      </w:r>
    </w:p>
    <w:p>
      <w:pPr>
        <w:pStyle w:val="Heading2"/>
        <w:numPr>
          <w:ilvl w:val="1"/>
          <w:numId w:val="1"/>
        </w:numPr>
        <w:rPr/>
      </w:pPr>
      <w:bookmarkStart w:id="217" w:name="__RefHeading___Toc4959342_2870459653"/>
      <w:bookmarkStart w:id="218" w:name="_Toc84"/>
      <w:bookmarkEnd w:id="217"/>
      <w:r>
        <w:rPr>
          <w:rtl w:val="true"/>
        </w:rPr>
        <w:t xml:space="preserve">نکته ها </w:t>
      </w:r>
      <w:r>
        <w:rPr>
          <w:rtl w:val="true"/>
        </w:rPr>
        <w:t>:</w:t>
      </w:r>
      <w:bookmarkEnd w:id="218"/>
    </w:p>
    <w:p>
      <w:pPr>
        <w:pStyle w:val="BookText"/>
        <w:rPr/>
      </w:pPr>
      <w:r>
        <w:rPr>
          <w:rFonts w:ascii="IRNazanin" w:hAnsi="IRNazanin" w:eastAsia="IRNazanin"/>
          <w:color w:val="111111"/>
          <w:sz w:val="28"/>
          <w:sz w:val="28"/>
          <w:szCs w:val="28"/>
          <w:rtl w:val="true"/>
          <w:lang w:bidi="fa-IR"/>
        </w:rPr>
        <w:t xml:space="preserve">خداوند در دومین آیه ی این سوره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ذُكِرَ اللَّهُ وَجِلَتْ قُلُوبُهُم</w:t>
      </w:r>
      <w:r>
        <w:rPr>
          <w:rFonts w:ascii="IRNazanin" w:hAnsi="IRNazanin" w:eastAsia="IRNazanin"/>
          <w:color w:val="111111"/>
          <w:sz w:val="28"/>
          <w:sz w:val="28"/>
          <w:szCs w:val="28"/>
          <w:rtl w:val="true"/>
          <w:lang w:bidi="fa-IR"/>
        </w:rPr>
        <w:t xml:space="preserve"> ، یاد خداوند دل های مؤمنان را مضطرب می کند ، ولی در جای دیگر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ascii="IRNazanin" w:hAnsi="IRNazanin" w:eastAsia="IRNazanin"/>
          <w:color w:val="111111"/>
          <w:sz w:val="28"/>
          <w:sz w:val="28"/>
          <w:szCs w:val="28"/>
          <w:rtl w:val="true"/>
          <w:lang w:bidi="fa-IR"/>
        </w:rPr>
        <w:t xml:space="preserve"> ، با یاد خداوند دل ها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با هم منافاتی ندارد ، زیرا در یک جا ترس از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اطمینان داشتن به خداوند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آیه ای دیگر می خوانیم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نَزَّلَ أَحْسَنَ الْحَدِيثِ كِتاباً متشابهاً مَثانِيَ تَقْشَعِرُّ مِنْهُ جُلُودُ الَّذِينَ يَخْشَوْنَ رَبَّهُمْ ثُمَّ تَلِينُ جُلُودُهُمْ وَ قُلُوبُهُمْ إِلَى</w:t>
      </w:r>
      <w:bookmarkStart w:id="219" w:name="pg9304_111837"/>
    </w:p>
    <w:p>
      <w:pPr>
        <w:pStyle w:val="BookText"/>
        <w:rPr/>
      </w:pPr>
      <w:bookmarkEnd w:id="219"/>
      <w:r>
        <w:rPr>
          <w:rFonts w:ascii="Amiri" w:hAnsi="Amiri" w:eastAsia="Amiri" w:cs="Amiri"/>
          <w:color w:val="111111"/>
          <w:sz w:val="28"/>
          <w:sz w:val="28"/>
          <w:szCs w:val="28"/>
          <w:rtl w:val="true"/>
          <w:lang w:bidi="ar-SA"/>
        </w:rPr>
        <w:t>ذِكْر اللَّهِ</w:t>
      </w:r>
      <w:r>
        <w:rPr>
          <w:rFonts w:ascii="IRNazanin" w:hAnsi="IRNazanin" w:eastAsia="IRNazanin"/>
          <w:color w:val="111111"/>
          <w:sz w:val="28"/>
          <w:sz w:val="28"/>
          <w:szCs w:val="28"/>
          <w:rtl w:val="true"/>
          <w:lang w:bidi="fa-IR"/>
        </w:rPr>
        <w:t xml:space="preserve"> کسانی که از خداوند خشیت دارند و با خواندن یا شنیدن قرآن پوست بدنشان می لرزد ، پس از مدّتی آرام شده ، دل هایشان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یاد قهر و عقاب الهى دل مؤمن را می لرزاند و با یاد لطف و مهر الهی ، دلش آرام می گیرد ، هم چون کودکی که از والدین خود ، هم می ترسد و هم به آنان دل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وجل ، به حالت اضطراب و خوف و ترس انسان گفته می شود که گاهی به خاطر درک مسئولیّت ها و احتمال عدم انجام وظایف است و گاهی به خاطر درک عظمت مقام و هیبت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می خوانیم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تنها بندگان عالم و آگاه از خداوند خشیت دارند</w:t>
      </w:r>
      <w:r>
        <w:rPr>
          <w:rFonts w:eastAsia="IRNazanin" w:cs="IRNazanin"/>
          <w:color w:val="111111"/>
          <w:sz w:val="28"/>
          <w:szCs w:val="28"/>
          <w:rtl w:val="true"/>
          <w:lang w:bidi="fa-IR"/>
        </w:rPr>
        <w:t>.</w:t>
      </w:r>
    </w:p>
    <w:p>
      <w:pPr>
        <w:pStyle w:val="Heading2"/>
        <w:numPr>
          <w:ilvl w:val="1"/>
          <w:numId w:val="1"/>
        </w:numPr>
        <w:rPr/>
      </w:pPr>
      <w:bookmarkStart w:id="220" w:name="__RefHeading___Toc4959344_2870459653"/>
      <w:bookmarkStart w:id="221" w:name="_Toc85"/>
      <w:bookmarkEnd w:id="220"/>
      <w:r>
        <w:rPr>
          <w:rtl w:val="true"/>
        </w:rPr>
        <w:t xml:space="preserve">پیام ها </w:t>
      </w:r>
      <w:r>
        <w:rPr>
          <w:rtl w:val="true"/>
        </w:rPr>
        <w:t>:</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با شنیدن ندای اذان و آیات الهی بی تفاوت باشد ، باید در کمال ایمان خود شک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إذا ذُكِرَ اللهُ وَجَلَت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خدا از سوی هر کس که باشد ، در مؤمن اثر 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ذُكِرَ اللَّهُ وَجَلَت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 با عشق و خشیت درونی همراه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 قُلُوبُهُمْ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 مراتب و درجاتی دارد و قابل کاهش و افزایش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زادَتْهُمْ إيماناً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 که ریشه در جهل داشته باشد بد است ، ولی ترسی که از معرفت سر چشمه بگیرد پسندیده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آیه ی قرآن ، حجّت و دلیل و نوری است که می تواند بر ایمان بیافزاید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زٰادَتْهُمْ إِيمٰاناً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 میان بیم و امید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وَجِلَتْ قُلُوبُهُمْ، يَتَوَكَّلُونَ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تنها خداوند را ربّ خود می داند ، به او توکّل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ربِّهمْ يَتَوَكَّلُونَ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ی ایمان کامل آن است که دل مؤمن با یاد خدا خشیت پیدا کند ، </w:t>
      </w:r>
      <w:r>
        <w:rPr>
          <w:rFonts w:ascii="Amiri" w:hAnsi="Amiri" w:eastAsia="Amiri" w:cs="Amiri"/>
          <w:color w:val="111111"/>
          <w:sz w:val="28"/>
          <w:sz w:val="28"/>
          <w:szCs w:val="28"/>
          <w:rtl w:val="true"/>
          <w:lang w:bidi="ar-SA"/>
        </w:rPr>
        <w:t>وَجِلَتْ قُلُوبُهُمْ</w:t>
      </w:r>
      <w:r>
        <w:rPr>
          <w:rFonts w:ascii="IRNazanin" w:hAnsi="IRNazanin" w:eastAsia="IRNazanin"/>
          <w:color w:val="111111"/>
          <w:sz w:val="28"/>
          <w:sz w:val="28"/>
          <w:szCs w:val="28"/>
          <w:rtl w:val="true"/>
          <w:lang w:bidi="fa-IR"/>
        </w:rPr>
        <w:t xml:space="preserve"> ، با تلاوت و یادآوری آیات الهی بر ایمانش افزوده شود ،</w:t>
      </w:r>
      <w:r>
        <w:rPr>
          <w:rFonts w:ascii="Amiri" w:hAnsi="Amiri" w:eastAsia="Amiri" w:cs="Amiri"/>
          <w:color w:val="111111"/>
          <w:sz w:val="28"/>
          <w:sz w:val="28"/>
          <w:szCs w:val="28"/>
          <w:rtl w:val="true"/>
          <w:lang w:bidi="ar-SA"/>
        </w:rPr>
        <w:t>زادتْهُمْ إيماناً</w:t>
      </w:r>
      <w:r>
        <w:rPr>
          <w:rFonts w:ascii="IRNazanin" w:hAnsi="IRNazanin" w:eastAsia="IRNazanin"/>
          <w:color w:val="111111"/>
          <w:sz w:val="28"/>
          <w:sz w:val="28"/>
          <w:szCs w:val="28"/>
          <w:rtl w:val="true"/>
          <w:lang w:bidi="fa-IR"/>
        </w:rPr>
        <w:t xml:space="preserve"> و توكل بر خدا کرده ، </w:t>
      </w:r>
      <w:r>
        <w:rPr>
          <w:rFonts w:ascii="Amiri" w:hAnsi="Amiri" w:eastAsia="Amiri" w:cs="Amiri"/>
          <w:color w:val="111111"/>
          <w:sz w:val="28"/>
          <w:sz w:val="28"/>
          <w:szCs w:val="28"/>
          <w:rtl w:val="true"/>
          <w:lang w:bidi="ar-SA"/>
        </w:rPr>
        <w:t>يَتَوَكَّلُونَ</w:t>
      </w:r>
      <w:r>
        <w:rPr>
          <w:rFonts w:ascii="IRNazanin" w:hAnsi="IRNazanin" w:eastAsia="IRNazanin"/>
          <w:color w:val="111111"/>
          <w:sz w:val="28"/>
          <w:sz w:val="28"/>
          <w:szCs w:val="28"/>
          <w:rtl w:val="true"/>
          <w:lang w:bidi="fa-IR"/>
        </w:rPr>
        <w:t xml:space="preserve"> نماز را به پا دارد ، </w:t>
      </w:r>
      <w:r>
        <w:rPr>
          <w:rFonts w:ascii="Amiri" w:hAnsi="Amiri" w:eastAsia="Amiri" w:cs="Amiri"/>
          <w:color w:val="111111"/>
          <w:sz w:val="28"/>
          <w:sz w:val="28"/>
          <w:szCs w:val="28"/>
          <w:rtl w:val="true"/>
          <w:lang w:bidi="ar-SA"/>
        </w:rPr>
        <w:t>يُقِيمُونَ</w:t>
      </w:r>
      <w:r>
        <w:rPr>
          <w:rFonts w:ascii="IRNazanin" w:hAnsi="IRNazanin" w:eastAsia="IRNazanin"/>
          <w:color w:val="111111"/>
          <w:sz w:val="28"/>
          <w:sz w:val="28"/>
          <w:szCs w:val="28"/>
          <w:rtl w:val="true"/>
          <w:lang w:bidi="fa-IR"/>
        </w:rPr>
        <w:t xml:space="preserve"> و به دیگران نیز کمک می رساند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يُنْفِقُونَ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هر کس ، برخاسته از انگیزه ها ، دیدگاه ها و اعتقادات اوست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 انفاق بخشی از مال و دارایی را لازم دانسته است ، نه تمام آن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رَزَقْنَاهُمْ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تبعیض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انفاق شخص مؤمن مقطعی نیست ؛ بلکه مستمرّ و دائمی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 باید از مال حلال و روزی الهی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رَزَقْناهُمْ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رزق را به خدا نسبت داده است و خداوند رزق حرام نمی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 دارایی خود را بخشش الهی می داند ، نه محصول دست رنج خویش و این عقیده ، گذشت و انفاق را بر او آسان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رَزَقْنَاهُمْ يُنْفِقُونَ</w:t>
      </w:r>
      <w:bookmarkStart w:id="222" w:name="pg9304_111840"/>
    </w:p>
    <w:p>
      <w:pPr>
        <w:pStyle w:val="Heading2"/>
        <w:numPr>
          <w:ilvl w:val="1"/>
          <w:numId w:val="1"/>
        </w:numPr>
        <w:rPr/>
      </w:pPr>
      <w:bookmarkStart w:id="223" w:name="__RefHeading___Toc4959346_2870459653"/>
      <w:bookmarkStart w:id="224" w:name="_Toc86"/>
      <w:bookmarkEnd w:id="222"/>
      <w:bookmarkEnd w:id="223"/>
      <w:r>
        <w:rPr>
          <w:rtl w:val="true"/>
        </w:rPr>
        <w:t>با گرفتن قالب و محتوای عبادات از شارع ، دچار اشتباه نشویم</w:t>
      </w:r>
      <w:bookmarkEnd w:id="224"/>
    </w:p>
    <w:p>
      <w:pPr>
        <w:pStyle w:val="BookText"/>
        <w:rPr/>
      </w:pPr>
      <w:r>
        <w:rPr>
          <w:rFonts w:ascii="Amiri" w:hAnsi="Amiri" w:eastAsia="Amiri" w:cs="Amiri"/>
          <w:color w:val="111111"/>
          <w:sz w:val="28"/>
          <w:sz w:val="28"/>
          <w:szCs w:val="28"/>
          <w:rtl w:val="true"/>
          <w:lang w:bidi="ar-SA"/>
        </w:rPr>
        <w:t>وَ مَا كَانَ صَلَاتُهُمْ عِنْدَ الْبَيْتِ إِلَّا مُكَاءً وَ تَصْدِيَةً فَذُوقُوا الْعَذَابَ بِمَا كُنْتُمْ تَكْفُرُونَ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سوت کشیدن و کف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آن که کفر می ورزیدید ، عذاب الهی را بچشید</w:t>
      </w:r>
      <w:r>
        <w:rPr>
          <w:rFonts w:eastAsia="IRNazanin" w:cs="IRNazanin"/>
          <w:color w:val="111111"/>
          <w:sz w:val="28"/>
          <w:szCs w:val="28"/>
          <w:rtl w:val="true"/>
          <w:lang w:bidi="fa-IR"/>
        </w:rPr>
        <w:t>.</w:t>
      </w:r>
    </w:p>
    <w:p>
      <w:pPr>
        <w:pStyle w:val="Heading2"/>
        <w:numPr>
          <w:ilvl w:val="1"/>
          <w:numId w:val="1"/>
        </w:numPr>
        <w:rPr/>
      </w:pPr>
      <w:bookmarkStart w:id="225" w:name="__RefHeading___Toc4959348_2870459653"/>
      <w:bookmarkStart w:id="226" w:name="_Toc87"/>
      <w:bookmarkEnd w:id="225"/>
      <w:r>
        <w:rPr>
          <w:rtl w:val="true"/>
        </w:rPr>
        <w:t xml:space="preserve">پیام ها </w:t>
      </w:r>
      <w:r>
        <w:rPr>
          <w:rtl w:val="true"/>
        </w:rPr>
        <w:t>:</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و انجام امور لغو و بیهوده ، هم چون کف زدن و سوت کشیدن در مكان مقدّس ، نشان دهنده ی لیاقت نداشتن برای تولیت آن مکان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صَلاٰتُهُمْ عِنْدَ اَلْبَيْتِ إِلاّٰ مُكٰاءً وَ تَصْدِيَةً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 مراسم مذهبی دست خوش تحریف و یا آمیخته به اموری لغو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مُكٰاءً وَ تَصْدِيَةً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مقدّس ترین مراکز ، صحنه ی بالاترین خرافات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 اَلْبَيْتِ إِلاّٰ مُكٰاءً وَ تَصْدِيَةً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بی احترامی به مقدّسات ، عذاب الهی را به دنبال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مُكٰاءً وَ تَصْدِيَةً فَذُوقُوا اَلْعَذٰابَ بِمٰا كُنْتُمْ تَكْفُرُونَ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و استمرار در کفر و انحراف ، عامل نزول عذاب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فَذُوقُوا اَلْعَذٰابَ بِمٰا كُنْتُمْ تَكْفُرُونَ</w:t>
      </w:r>
      <w:bookmarkStart w:id="227" w:name="pg9304_111842"/>
    </w:p>
    <w:p>
      <w:pPr>
        <w:pStyle w:val="Heading2"/>
        <w:numPr>
          <w:ilvl w:val="1"/>
          <w:numId w:val="1"/>
        </w:numPr>
        <w:rPr/>
      </w:pPr>
      <w:bookmarkStart w:id="228" w:name="__RefHeading___Toc4959350_2870459653"/>
      <w:bookmarkStart w:id="229" w:name="_Toc88"/>
      <w:bookmarkEnd w:id="227"/>
      <w:bookmarkEnd w:id="228"/>
      <w:r>
        <w:rPr>
          <w:rtl w:val="true"/>
        </w:rPr>
        <w:t>نماز و زکات ، نشانه توبه واقعی</w:t>
      </w:r>
      <w:bookmarkEnd w:id="229"/>
    </w:p>
    <w:p>
      <w:pPr>
        <w:pStyle w:val="BookText"/>
        <w:rPr/>
      </w:pPr>
      <w:r>
        <w:rPr>
          <w:rFonts w:ascii="Amiri" w:hAnsi="Amiri" w:eastAsia="Amiri" w:cs="Amiri"/>
          <w:color w:val="111111"/>
          <w:sz w:val="28"/>
          <w:sz w:val="28"/>
          <w:szCs w:val="28"/>
          <w:rtl w:val="true"/>
          <w:lang w:bidi="ar-SA"/>
        </w:rPr>
        <w:t>فَإِذَا انْسَلَخَ الْأَشْهُرُ الْحُرُمُ فَاقْتُلُوا الْمُشْرِكِينَ حَيْثُ وَ جَدْتُمُوهُمْ وَ خُذُوهُمْ وَ احْصُرُوهُمْ وَ اقْعُدُوا لَهُمْ كُلَّ مَرْصَدٍ فَإِنْ تَابُوا وَ أَقَامُوا الصَّلَاةَ وَ آتَوُا الزَّكَاةَ فَخَلُّوا سَبِيلَهُمْ إِنَّ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آيه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ماه های حرام سپری شود ، مشرکان را هر جا یافتید بکشید و دستگیر کنید و در محاصره قرار دهید و در همه جا به کمین آنان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کردند و نماز بر پا داشتند و زکات پرداختند ، راهشان را باز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آزادشان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 آمرزنده و مهربان است</w:t>
      </w:r>
      <w:r>
        <w:rPr>
          <w:rFonts w:eastAsia="IRNazanin" w:cs="IRNazanin"/>
          <w:color w:val="111111"/>
          <w:sz w:val="28"/>
          <w:szCs w:val="28"/>
          <w:rtl w:val="true"/>
          <w:lang w:bidi="fa-IR"/>
        </w:rPr>
        <w:t>.</w:t>
      </w:r>
    </w:p>
    <w:p>
      <w:pPr>
        <w:pStyle w:val="Heading2"/>
        <w:numPr>
          <w:ilvl w:val="1"/>
          <w:numId w:val="1"/>
        </w:numPr>
        <w:rPr/>
      </w:pPr>
      <w:bookmarkStart w:id="230" w:name="__RefHeading___Toc4959352_2870459653"/>
      <w:bookmarkStart w:id="231" w:name="_Toc89"/>
      <w:bookmarkEnd w:id="230"/>
      <w:r>
        <w:rPr>
          <w:rtl w:val="true"/>
        </w:rPr>
        <w:t xml:space="preserve">نکته ها </w:t>
      </w:r>
      <w:r>
        <w:rPr>
          <w:rtl w:val="true"/>
        </w:rPr>
        <w:t>:</w:t>
      </w:r>
      <w:bookmarkEnd w:id="231"/>
    </w:p>
    <w:p>
      <w:pPr>
        <w:pStyle w:val="BookText"/>
        <w:rPr/>
      </w:pPr>
      <w:r>
        <w:rPr>
          <w:rFonts w:ascii="IRNazanin" w:hAnsi="IRNazanin" w:eastAsia="IRNazanin"/>
          <w:color w:val="111111"/>
          <w:sz w:val="28"/>
          <w:sz w:val="28"/>
          <w:szCs w:val="28"/>
          <w:rtl w:val="true"/>
          <w:lang w:bidi="fa-IR"/>
        </w:rPr>
        <w:t xml:space="preserve">کافرانی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را در مکّه آزار دادند و پس از هجرت نیز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هیچ توطئه ای فرو گذار نکردند ، مستحقّ سرکوبی شدیدند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زمان به کار می رود و هم در مورد مکان ، یعنی هر جا و هر زمان که مشرکان را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از شرک ، ایمان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همه ی مراحلِ دعوت ، استدلال و پیمان بستن ، اگر مشرکان باز هم توطئه و دشمنی کردند ، برای سرکوبشان از همه ی شیوه 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کشتن ، اسیر گرفتن ، راه بستن و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فَاقْتُلُوا ، خُذُوهُمْ ، أَحْصِرُوا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قاطعیّت لازم است هم نرمش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فَاقْتُلُوا ، فَخَلُوا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مذهب آسمانی آری ، امّا انحراف فکری و سقوط عقل و انسانیّت ، قابل تحمّل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فَاقْتُلُوا المُشْرِكِينَ حَيْثُ وَجَدتُمُوهُمْ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همواره در کمین توطئه گران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اقْعُدُوا لَهُمْ كُلَّ مَرْصد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اطلاعاتی مسلمانان باید چنان باشد که حتّی توطئه گران را در خارج از مرزها زیر نظر داشته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مَرْصَدِ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سرکوبی دشمنان توطئه گر ، مرزها و تمام راه های نفوذ را کنترل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اقْعُدُوا لَهُمْ كُلَّ مَرْصَدِ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را حتّی هنگام جنگ هم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دین سماحت بزرگواری است ، نه عقده گشایی و انتقام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تَابُوا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باید همراه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ی بی عمل ، فریب نخوريم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تَابُوا وَ أقاموا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شرک ، ایمان است و نشانه ی توبه ی واقعی ، نماز و زکات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تابُوا وَ أَقَامُوا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 در رأس عبادت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به شعائر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 گذارد ، تعرض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فَخَلُوا سَبِيلَهُم</w:t>
      </w:r>
      <w:bookmarkStart w:id="232" w:name="pg9304_111847"/>
    </w:p>
    <w:p>
      <w:pPr>
        <w:pStyle w:val="Heading2"/>
        <w:numPr>
          <w:ilvl w:val="1"/>
          <w:numId w:val="1"/>
        </w:numPr>
        <w:rPr/>
      </w:pPr>
      <w:bookmarkStart w:id="233" w:name="__RefHeading___Toc4959354_2870459653"/>
      <w:bookmarkStart w:id="234" w:name="_Toc90"/>
      <w:bookmarkEnd w:id="232"/>
      <w:bookmarkEnd w:id="233"/>
      <w:r>
        <w:rPr>
          <w:rtl w:val="true"/>
        </w:rPr>
        <w:t>نماز و زکات ، شرط برادری و اخوت دینی</w:t>
      </w:r>
      <w:bookmarkEnd w:id="234"/>
    </w:p>
    <w:p>
      <w:pPr>
        <w:pStyle w:val="BookText"/>
        <w:rPr/>
      </w:pPr>
      <w:r>
        <w:rPr>
          <w:rFonts w:ascii="Amiri" w:hAnsi="Amiri" w:eastAsia="Amiri" w:cs="Amiri"/>
          <w:color w:val="111111"/>
          <w:sz w:val="28"/>
          <w:sz w:val="28"/>
          <w:szCs w:val="28"/>
          <w:rtl w:val="true"/>
          <w:lang w:bidi="ar-SA"/>
        </w:rPr>
        <w:t>فَإِنْ تَابُوا وَ أَقَامُوا الصَّلَاةَ وَ آتَوُا الزَّكَاةَ فَإِخْوَانُكُمْ فِي الدِّينِ وَ نُفَصِّلُ الْآيَاتِ لِقَوْمٍ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توبه کردند و نماز بر پا داشتند و زکات پرداختند ، در این صورت برادران دینی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آیات خود را برای گروهی که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تفصیل بیان می کنیم</w:t>
      </w:r>
      <w:r>
        <w:rPr>
          <w:rFonts w:eastAsia="IRNazanin" w:cs="IRNazanin"/>
          <w:color w:val="111111"/>
          <w:sz w:val="28"/>
          <w:szCs w:val="28"/>
          <w:rtl w:val="true"/>
          <w:lang w:bidi="fa-IR"/>
        </w:rPr>
        <w:t>.</w:t>
      </w:r>
    </w:p>
    <w:p>
      <w:pPr>
        <w:pStyle w:val="Heading2"/>
        <w:numPr>
          <w:ilvl w:val="1"/>
          <w:numId w:val="1"/>
        </w:numPr>
        <w:rPr/>
      </w:pPr>
      <w:bookmarkStart w:id="235" w:name="__RefHeading___Toc4959356_2870459653"/>
      <w:bookmarkStart w:id="236" w:name="_Toc91"/>
      <w:bookmarkEnd w:id="235"/>
      <w:r>
        <w:rPr>
          <w:rtl w:val="true"/>
        </w:rPr>
        <w:t xml:space="preserve">نکته ها </w:t>
      </w:r>
      <w:r>
        <w:rPr>
          <w:rtl w:val="true"/>
        </w:rPr>
        <w:t>:</w:t>
      </w:r>
      <w:bookmarkEnd w:id="236"/>
    </w:p>
    <w:p>
      <w:pPr>
        <w:pStyle w:val="BookText"/>
        <w:rPr/>
      </w:pPr>
      <w:r>
        <w:rPr>
          <w:rFonts w:ascii="IRNazanin" w:hAnsi="IRNazanin" w:eastAsia="IRNazanin"/>
          <w:color w:val="111111"/>
          <w:sz w:val="28"/>
          <w:sz w:val="28"/>
          <w:szCs w:val="28"/>
          <w:rtl w:val="true"/>
          <w:lang w:bidi="fa-IR"/>
        </w:rPr>
        <w:t xml:space="preserve">خداوند در آیات قبل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مشرکان توبه کرده و نماز خواندند و زکات دادند ، دیگر متعرّض آنان نشوید ، </w:t>
      </w:r>
      <w:r>
        <w:rPr>
          <w:rFonts w:ascii="Amiri" w:hAnsi="Amiri" w:eastAsia="Amiri" w:cs="Amiri"/>
          <w:color w:val="111111"/>
          <w:sz w:val="28"/>
          <w:sz w:val="28"/>
          <w:szCs w:val="28"/>
          <w:rtl w:val="true"/>
          <w:lang w:bidi="ar-SA"/>
        </w:rPr>
        <w:t>فَخَلُوا سَبيلَهُمْ</w:t>
      </w:r>
      <w:r>
        <w:rPr>
          <w:rFonts w:ascii="IRNazanin" w:hAnsi="IRNazanin" w:eastAsia="IRNazanin"/>
          <w:color w:val="111111"/>
          <w:sz w:val="28"/>
          <w:sz w:val="28"/>
          <w:szCs w:val="28"/>
          <w:rtl w:val="true"/>
          <w:lang w:bidi="fa-IR"/>
        </w:rPr>
        <w:t xml:space="preserve"> در 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مزاحمشان نشوید بلکه گذشته ها را فراموش کرده ، برادرانه با آنان رفتار کنید</w:t>
      </w:r>
      <w:r>
        <w:rPr>
          <w:rFonts w:eastAsia="IRNazanin" w:cs="IRNazanin"/>
          <w:color w:val="111111"/>
          <w:sz w:val="28"/>
          <w:szCs w:val="28"/>
          <w:rtl w:val="true"/>
          <w:lang w:bidi="fa-IR"/>
        </w:rPr>
        <w:t>.</w:t>
      </w:r>
    </w:p>
    <w:p>
      <w:pPr>
        <w:pStyle w:val="Heading2"/>
        <w:numPr>
          <w:ilvl w:val="1"/>
          <w:numId w:val="1"/>
        </w:numPr>
        <w:rPr/>
      </w:pPr>
      <w:bookmarkStart w:id="237" w:name="__RefHeading___Toc4959358_2870459653"/>
      <w:bookmarkStart w:id="238" w:name="_Toc92"/>
      <w:bookmarkEnd w:id="237"/>
      <w:r>
        <w:rPr>
          <w:rtl w:val="true"/>
        </w:rPr>
        <w:t xml:space="preserve">پیام ها </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شیوه ی برخورد ، مسأله ی گام به گام و تدریج را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عدم تعرّض ، </w:t>
      </w:r>
      <w:r>
        <w:rPr>
          <w:rFonts w:ascii="Amiri" w:hAnsi="Amiri" w:eastAsia="Amiri" w:cs="Amiri"/>
          <w:color w:val="111111"/>
          <w:sz w:val="28"/>
          <w:sz w:val="28"/>
          <w:szCs w:val="28"/>
          <w:rtl w:val="true"/>
          <w:lang w:bidi="ar-SA"/>
        </w:rPr>
        <w:t>فَخَلُوا سَبيلَهُم</w:t>
      </w:r>
      <w:r>
        <w:rPr>
          <w:rFonts w:ascii="IRNazanin" w:hAnsi="IRNazanin" w:eastAsia="IRNazanin"/>
          <w:color w:val="111111"/>
          <w:sz w:val="28"/>
          <w:sz w:val="28"/>
          <w:szCs w:val="28"/>
          <w:rtl w:val="true"/>
          <w:lang w:bidi="fa-IR"/>
        </w:rPr>
        <w:t xml:space="preserve"> سپس الفت و برادرى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فَإِخْوانُكُمْ فِي الدِّين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ی واقعی ، همراه با عمل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تابُوا وَ أَقاموا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تارک نماز و زکاتند ، برادران دینی ما نیستند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الصَّلاةَ وَ آتَوُا الزَّكَاةَ فَإِخْوَانُكُمْ فِي الدِّين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ورود به دایره ی اخوّت دینی ، نماز و زکات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فَإِخْوانُكُمْ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روابط و حبّ و بغض یک مسلمان ، مکتب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فَإِخْوانُكُمْ</w:t>
      </w:r>
      <w:r>
        <w:rPr>
          <w:rFonts w:ascii="IRNazanin" w:hAnsi="IRNazanin" w:eastAsia="IRNazanin"/>
          <w:color w:val="111111"/>
          <w:sz w:val="28"/>
          <w:sz w:val="28"/>
          <w:szCs w:val="28"/>
          <w:rtl w:val="true"/>
          <w:lang w:bidi="fa-IR"/>
        </w:rPr>
        <w:t xml:space="preserve"> چنان که در آیه ی بعد آمده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نَكَثُوا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نادم و توّاب ، برخوردی برادرانه داشته باشيد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فَإِخْوانُكُمْ</w:t>
      </w:r>
      <w:bookmarkStart w:id="239" w:name="pg9304_111848"/>
    </w:p>
    <w:p>
      <w:pPr>
        <w:pStyle w:val="BookText"/>
        <w:rPr/>
      </w:pPr>
      <w:bookmarkEnd w:id="23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جنگ های اسلامی بازگرداندن مشرکان به توحيد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فَإخوانُكُمْ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تا دیروز ، واجب القتل بودند ، در سایه توبه و نماز و زکات ، حقوق اجتماعی برابر با مسلمانان می یابند و جنگ با آنان حرام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فَإِخْوَانُكُمْ فِي الدِّينِ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 ، زمینه ی اندیشه و تفکّر در آیات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لِقَوْمٍ يَعْلَمُونَ</w:t>
      </w:r>
    </w:p>
    <w:p>
      <w:pPr>
        <w:pStyle w:val="Heading2"/>
        <w:numPr>
          <w:ilvl w:val="1"/>
          <w:numId w:val="1"/>
        </w:numPr>
        <w:rPr/>
      </w:pPr>
      <w:bookmarkStart w:id="240" w:name="__RefHeading___Toc4959360_2870459653"/>
      <w:bookmarkStart w:id="241" w:name="_Toc93"/>
      <w:bookmarkEnd w:id="240"/>
      <w:r>
        <w:rPr>
          <w:rtl w:val="true"/>
        </w:rPr>
        <w:t>شرایط متولیان مسجد</w:t>
      </w:r>
      <w:bookmarkEnd w:id="241"/>
    </w:p>
    <w:p>
      <w:pPr>
        <w:pStyle w:val="BookText"/>
        <w:rPr/>
      </w:pPr>
      <w:r>
        <w:rPr>
          <w:rFonts w:ascii="Amiri" w:hAnsi="Amiri" w:eastAsia="Amiri" w:cs="Amiri"/>
          <w:color w:val="111111"/>
          <w:sz w:val="28"/>
          <w:sz w:val="28"/>
          <w:szCs w:val="28"/>
          <w:rtl w:val="true"/>
          <w:lang w:bidi="ar-SA"/>
        </w:rPr>
        <w:t>إِنَّمَا يَعْمُرُ مَسَاجِدَ اللَّهِ مَنْ آمَنَ بِاللَّهِ وَ الْيَوْمِ الْآخِرِ وَ أَقَامَ الصَّلَاةَ وَ آتَی الزَّكَاةَ وَ لَمْ يَخْشَ إِلَّا اللَّهَ ۖ فَعَسَىٰ أُولَٰئِكَ أَنْ يَكُونُوا مِنَ الْمُهْتَدِينَ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خدا را تنها کسانی باید آباد کنند که به خدا و روز قیامت ایمان دارند و نماز را به پا داشته و زکات می پردازند و جز از خدا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آنان از ره یافتگان باشند</w:t>
      </w:r>
      <w:r>
        <w:rPr>
          <w:rFonts w:eastAsia="IRNazanin" w:cs="IRNazanin"/>
          <w:color w:val="111111"/>
          <w:sz w:val="28"/>
          <w:szCs w:val="28"/>
          <w:rtl w:val="true"/>
          <w:lang w:bidi="fa-IR"/>
        </w:rPr>
        <w:t>.</w:t>
      </w:r>
    </w:p>
    <w:p>
      <w:pPr>
        <w:pStyle w:val="Heading2"/>
        <w:numPr>
          <w:ilvl w:val="1"/>
          <w:numId w:val="1"/>
        </w:numPr>
        <w:rPr/>
      </w:pPr>
      <w:bookmarkStart w:id="242" w:name="__RefHeading___Toc4959362_2870459653"/>
      <w:bookmarkStart w:id="243" w:name="_Toc94"/>
      <w:bookmarkEnd w:id="242"/>
      <w:r>
        <w:rPr>
          <w:rtl w:val="true"/>
        </w:rPr>
        <w:t xml:space="preserve">نکته ها </w:t>
      </w:r>
      <w:r>
        <w:rPr>
          <w:rtl w:val="true"/>
        </w:rPr>
        <w:t>:</w:t>
      </w:r>
      <w:bookmarkEnd w:id="24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 پایگاه مهّم عبادی و اجتماعی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هم متولّیان آن باید صالح و پاک باشند و هم برنامه هایش سازنده و تربیت کننده ، هم بودجه اش مشروع و حلال باشد و هم مسجدیان اهل تقوا و خدایی و مورد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سازندگان مساجد ، جبّاران و سلاطین باشند و پیش نمازان ، افراد بی سواد و ترسو و خادمان نیز وارفتگان بی حال ، طبعاً مساجد از هدف اصلی خود که آبادی معنوی است ، دور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 مرحوم فیض </w:t>
      </w:r>
      <w:bookmarkStart w:id="244" w:name="pg9304_111850"/>
    </w:p>
    <w:p>
      <w:pPr>
        <w:pStyle w:val="BookText"/>
        <w:rPr/>
      </w:pPr>
      <w:bookmarkEnd w:id="244"/>
      <w:r>
        <w:rPr>
          <w:rFonts w:ascii="IRNazanin" w:hAnsi="IRNazanin" w:eastAsia="IRNazanin"/>
          <w:color w:val="111111"/>
          <w:sz w:val="28"/>
          <w:sz w:val="28"/>
          <w:szCs w:val="28"/>
          <w:rtl w:val="true"/>
          <w:lang w:bidi="fa-IR"/>
        </w:rPr>
        <w:t>کاشانی در تفسیر صافی ، تعمیر مسجد شامل مرمّت ، نظافت و فرش کردن ، روشنایی ، تدریس و تبلیغ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زکات یاد شده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در کنار نماز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اذا رأيتم الرّجُلَ يعتاد المسجد فاشهدوا له بالأيمان</w:t>
      </w:r>
      <w:r>
        <w:rPr>
          <w:rFonts w:ascii="IRNazanin" w:hAnsi="IRNazanin" w:eastAsia="IRNazanin"/>
          <w:color w:val="111111"/>
          <w:sz w:val="28"/>
          <w:sz w:val="28"/>
          <w:szCs w:val="28"/>
          <w:rtl w:val="true"/>
          <w:lang w:bidi="fa-IR"/>
        </w:rPr>
        <w:t xml:space="preserve"> همین که دیدید کسی به مسجد رفت و آمد می کند ، به ایمان او گواهی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برای کسانی که به مسجد رفت و آمد می کنند ، بهره های فراوان ذکر شده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دوست و برادر دینی ، آگاهی های مفید ، ارشاد و دوری از گناه ، برخورداری از نعمت و رحمت الهی</w:t>
      </w:r>
      <w:r>
        <w:rPr>
          <w:rFonts w:eastAsia="IRNazanin" w:cs="IRNazanin"/>
          <w:color w:val="111111"/>
          <w:sz w:val="28"/>
          <w:szCs w:val="28"/>
          <w:rtl w:val="true"/>
          <w:lang w:bidi="fa-IR"/>
        </w:rPr>
        <w:t>.</w:t>
      </w:r>
    </w:p>
    <w:p>
      <w:pPr>
        <w:pStyle w:val="Heading2"/>
        <w:numPr>
          <w:ilvl w:val="1"/>
          <w:numId w:val="1"/>
        </w:numPr>
        <w:rPr/>
      </w:pPr>
      <w:bookmarkStart w:id="245" w:name="__RefHeading___Toc4959364_2870459653"/>
      <w:bookmarkStart w:id="246" w:name="_Toc95"/>
      <w:bookmarkEnd w:id="245"/>
      <w:r>
        <w:rPr>
          <w:rtl w:val="true"/>
        </w:rPr>
        <w:t xml:space="preserve">پیام ها </w:t>
      </w:r>
      <w:r>
        <w:rPr>
          <w:rtl w:val="true"/>
        </w:rPr>
        <w:t>:</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تولیت و تعمیر مسجد شرایطی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اعتقادی ، ایمان به مبدأ و معاد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بِاللَّهِ وَ الْيَوْمِ الْآخِرِ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عملی ، بر پا داشتن نماز و پرداخت زکات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 الصَّلاةَ وَ آتَی الزَّكَاةَ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روحی ، شجاعت و نفوذ ناپذیری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يَخْشَ إِلَّا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متولّى مسجد ، شجاع باشد ، مسجد نیز کانون حرکت های ضدّ ظلم خواهد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ی متولّیان مساجد و تعمیر کنندگان آن ها ، رسیدگی به محرومان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الزَّكَاةَ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از عمل جدا نیست ،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w:t>
      </w:r>
      <w:r>
        <w:rPr>
          <w:rFonts w:ascii="IRNazanin" w:hAnsi="IRNazanin" w:eastAsia="IRNazanin"/>
          <w:color w:val="111111"/>
          <w:sz w:val="28"/>
          <w:sz w:val="28"/>
          <w:szCs w:val="28"/>
          <w:rtl w:val="true"/>
          <w:lang w:bidi="fa-IR"/>
        </w:rPr>
        <w:t xml:space="preserve"> نماز از زکات جدا نیست ، </w:t>
      </w:r>
      <w:r>
        <w:rPr>
          <w:rFonts w:ascii="Amiri" w:hAnsi="Amiri" w:eastAsia="Amiri" w:cs="Amiri"/>
          <w:color w:val="111111"/>
          <w:sz w:val="28"/>
          <w:sz w:val="28"/>
          <w:szCs w:val="28"/>
          <w:rtl w:val="true"/>
          <w:lang w:bidi="ar-SA"/>
        </w:rPr>
        <w:t>أقامَ الصَّلاةَ وَ آتَى الزَّكَاةَ</w:t>
      </w:r>
      <w:r>
        <w:rPr>
          <w:rFonts w:ascii="IRNazanin" w:hAnsi="IRNazanin" w:eastAsia="IRNazanin"/>
          <w:color w:val="111111"/>
          <w:sz w:val="28"/>
          <w:sz w:val="28"/>
          <w:szCs w:val="28"/>
          <w:rtl w:val="true"/>
          <w:lang w:bidi="fa-IR"/>
        </w:rPr>
        <w:t xml:space="preserve"> و مسجد از انقلاب جدا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مساجدَ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ایمان ، عمل صالح ، نماز ، زکات و شجاعت ، باز هم مغرور نشویم ، هنوز خطر انحراف و جو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فَعَسى أُولئِكَ أَنْ يَكُونُوا مِنَ الْمُهْتَدِينَ</w:t>
      </w:r>
      <w:bookmarkStart w:id="247" w:name="pg9304_111853"/>
    </w:p>
    <w:p>
      <w:pPr>
        <w:pStyle w:val="Heading2"/>
        <w:numPr>
          <w:ilvl w:val="1"/>
          <w:numId w:val="1"/>
        </w:numPr>
        <w:rPr/>
      </w:pPr>
      <w:bookmarkStart w:id="248" w:name="__RefHeading___Toc4959366_2870459653"/>
      <w:bookmarkStart w:id="249" w:name="_Toc96"/>
      <w:bookmarkEnd w:id="247"/>
      <w:bookmarkEnd w:id="248"/>
      <w:r>
        <w:rPr>
          <w:rtl w:val="true"/>
        </w:rPr>
        <w:t>نماز بی نشاط ، نشانه منافقان</w:t>
      </w:r>
      <w:bookmarkEnd w:id="249"/>
    </w:p>
    <w:p>
      <w:pPr>
        <w:pStyle w:val="BookText"/>
        <w:rPr/>
      </w:pPr>
      <w:r>
        <w:rPr>
          <w:rFonts w:ascii="Amiri" w:hAnsi="Amiri" w:eastAsia="Amiri" w:cs="Amiri"/>
          <w:color w:val="111111"/>
          <w:sz w:val="28"/>
          <w:sz w:val="28"/>
          <w:szCs w:val="28"/>
          <w:rtl w:val="true"/>
          <w:lang w:bidi="ar-SA"/>
        </w:rPr>
        <w:t>وَ مَا مَنَعَهُمْ أَنْ تُقْبَلَ مِنْهُمْ نَفَقَاتُهُمْ إِلَّا أَنَّهُمْ كَفَرُوا بِاللَّهِ وَ بِرَسُولِهِ وَ لَا يَأْتُونَ الصَّلَاةَ إِلَّا وَ هُمْ كُسَالَىٰ وَ لَا يُنْفِقُونَ إِلَّا وَ هُمْ كَارِهُونَ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منافقان را از پذیرفته شدن انفاقشان منع نکرد ، جز این که به خدا و پیامبرش کافر شدند و نماز را جز از روی کسالت و بی حالی به جا نمی آورند و جز از روی کراهت و بی میلی انفاق</w:t>
      </w:r>
    </w:p>
    <w:p>
      <w:pPr>
        <w:pStyle w:val="BookText"/>
        <w:rPr/>
      </w:pP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w:t>
      </w:r>
    </w:p>
    <w:p>
      <w:pPr>
        <w:pStyle w:val="Heading2"/>
        <w:numPr>
          <w:ilvl w:val="1"/>
          <w:numId w:val="1"/>
        </w:numPr>
        <w:rPr/>
      </w:pPr>
      <w:bookmarkStart w:id="250" w:name="__RefHeading___Toc4959368_2870459653"/>
      <w:bookmarkStart w:id="251" w:name="_Toc97"/>
      <w:bookmarkEnd w:id="250"/>
      <w:r>
        <w:rPr>
          <w:rtl w:val="true"/>
        </w:rPr>
        <w:t xml:space="preserve">نکته ها </w:t>
      </w:r>
      <w:r>
        <w:rPr>
          <w:rtl w:val="true"/>
        </w:rPr>
        <w:t>:</w:t>
      </w:r>
      <w:bookmarkEnd w:id="251"/>
    </w:p>
    <w:p>
      <w:pPr>
        <w:pStyle w:val="BookText"/>
        <w:rPr/>
      </w:pPr>
      <w:r>
        <w:rPr>
          <w:rFonts w:ascii="IRNazanin" w:hAnsi="IRNazanin" w:eastAsia="IRNazanin"/>
          <w:color w:val="111111"/>
          <w:sz w:val="28"/>
          <w:sz w:val="28"/>
          <w:szCs w:val="28"/>
          <w:rtl w:val="true"/>
          <w:lang w:bidi="fa-IR"/>
        </w:rPr>
        <w:t>در آیه ی قبل ، به صورت فرض بیان شد که منافقان ، چه با علاقه و چه از روی بی میلی اگر انفاق کنند ،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صورت واقعی و وجود خارجی را بیان می کند که انفاقشان از روی کراهت است ، نه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امتیازات درآمدهای دولت اسلامی از قبیل خمس ، زکات ، صدقات اتفاقات بر دیگر درآمدهای دولتی ، موارد ذیل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 با اراده و انتخاب و بر اساس وجدان دینی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ترس و با قصد قربت می 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های مالی را غنیمت و ذخیره ی قیامت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گیرنده ی مال را عالِم عادل انتخاب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مصرف را می دانند و زیر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را شرط گیرنده می دانند و خدا را شکر می کنند</w:t>
      </w:r>
      <w:r>
        <w:rPr>
          <w:rFonts w:eastAsia="IRNazanin" w:cs="IRNazanin"/>
          <w:color w:val="111111"/>
          <w:sz w:val="28"/>
          <w:szCs w:val="28"/>
          <w:rtl w:val="true"/>
          <w:lang w:bidi="fa-IR"/>
        </w:rPr>
        <w:t>.</w:t>
      </w:r>
    </w:p>
    <w:p>
      <w:pPr>
        <w:pStyle w:val="Heading2"/>
        <w:numPr>
          <w:ilvl w:val="1"/>
          <w:numId w:val="1"/>
        </w:numPr>
        <w:rPr/>
      </w:pPr>
      <w:bookmarkStart w:id="252" w:name="__RefHeading___Toc4959370_2870459653"/>
      <w:bookmarkStart w:id="253" w:name="_Toc98"/>
      <w:bookmarkEnd w:id="252"/>
      <w:r>
        <w:rPr>
          <w:rtl w:val="true"/>
        </w:rPr>
        <w:t xml:space="preserve">پیام ها </w:t>
      </w:r>
      <w:r>
        <w:rPr>
          <w:rtl w:val="true"/>
        </w:rPr>
        <w:t>:</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کفر ، کسالت و کراهت ، اعمال خیر پذیرفته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مَنَعَهُمْ أَنْ تُقْبَلَ مِنْهُمْ نَفَقاتُهُمْ</w:t>
      </w:r>
      <w:r>
        <w:rPr>
          <w:rFonts w:eastAsia="Amiri" w:cs="Amiri" w:ascii="Amiri" w:hAnsi="Amiri"/>
          <w:color w:val="111111"/>
          <w:sz w:val="28"/>
          <w:szCs w:val="28"/>
          <w:rtl w:val="true"/>
          <w:lang w:bidi="ar-SA"/>
        </w:rPr>
        <w:t>...</w:t>
      </w:r>
      <w:bookmarkStart w:id="254" w:name="pg9304_111854"/>
    </w:p>
    <w:p>
      <w:pPr>
        <w:pStyle w:val="BookText"/>
        <w:rPr/>
      </w:pPr>
      <w:bookmarkEnd w:id="2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 بارها منافق را کافر دانسته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أَنَّهُمْ كَفَرُوا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متخلّفان از جنگ تبوک ، به ظاهر مسلمان ، ولی در باطن کافرند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أَنَّهُمْ كَفَروا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دهنده به کارها ، نیّت و نشاط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انگیزه مهّم است ، نه حرکات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کسالی ، کارهون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اسلام از انفاق ، رشد انتخابی و معنوی است ، نه تنها سیر کردن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کمک منافقین شکم هایی سیر می شود ، امّا رشد معنوی برای کمک کننده حاصل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كَفَرُوا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كَارِهُونَ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نشانه های نفاق ، نماز با کسالت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انفاق با کراهت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کارهون</w:t>
      </w:r>
    </w:p>
    <w:p>
      <w:pPr>
        <w:pStyle w:val="Heading2"/>
        <w:numPr>
          <w:ilvl w:val="1"/>
          <w:numId w:val="1"/>
        </w:numPr>
        <w:rPr/>
      </w:pPr>
      <w:bookmarkStart w:id="255" w:name="__RefHeading___Toc4959372_2870459653"/>
      <w:bookmarkStart w:id="256" w:name="_Toc99"/>
      <w:bookmarkEnd w:id="255"/>
      <w:r>
        <w:rPr>
          <w:rtl w:val="true"/>
        </w:rPr>
        <w:t>مأموریت دائمی مؤمنان</w:t>
      </w:r>
      <w:bookmarkEnd w:id="256"/>
    </w:p>
    <w:p>
      <w:pPr>
        <w:pStyle w:val="BookText"/>
        <w:rPr/>
      </w:pP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و زنان با ایمان ، یار و یاور و اولیای یک دیگرند ،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دهند و از منکرات و بدی ها </w:t>
      </w:r>
      <w:r>
        <w:rPr>
          <w:rFonts w:ascii="Amiri" w:hAnsi="Amiri" w:eastAsia="Amiri" w:cs="Amiri"/>
          <w:color w:val="111111"/>
          <w:sz w:val="28"/>
          <w:sz w:val="28"/>
          <w:szCs w:val="28"/>
          <w:rtl w:val="true"/>
          <w:lang w:bidi="ar-SA"/>
        </w:rPr>
        <w:t>مُنْكَرَاتٌ</w:t>
      </w:r>
      <w:r>
        <w:rPr>
          <w:rFonts w:ascii="IRNazanin" w:hAnsi="IRNazanin" w:eastAsia="IRNazanin"/>
          <w:color w:val="111111"/>
          <w:sz w:val="28"/>
          <w:sz w:val="28"/>
          <w:szCs w:val="28"/>
          <w:rtl w:val="true"/>
          <w:lang w:bidi="fa-IR"/>
        </w:rPr>
        <w:t xml:space="preserve"> نهی می کنند ، نماز بر پای داشته ، زکات می پردازند و از خداوند و پیامبرش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آنان را مشمول رحمت خویش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 توانای غالب و حکیم است</w:t>
      </w:r>
      <w:r>
        <w:rPr>
          <w:rFonts w:eastAsia="IRNazanin" w:cs="IRNazanin"/>
          <w:color w:val="111111"/>
          <w:sz w:val="28"/>
          <w:szCs w:val="28"/>
          <w:rtl w:val="true"/>
          <w:lang w:bidi="fa-IR"/>
        </w:rPr>
        <w:t>.</w:t>
      </w:r>
    </w:p>
    <w:p>
      <w:pPr>
        <w:pStyle w:val="Heading2"/>
        <w:numPr>
          <w:ilvl w:val="1"/>
          <w:numId w:val="1"/>
        </w:numPr>
        <w:rPr/>
      </w:pPr>
      <w:bookmarkStart w:id="257" w:name="__RefHeading___Toc4959374_2870459653"/>
      <w:bookmarkStart w:id="258" w:name="_Toc100"/>
      <w:bookmarkEnd w:id="257"/>
      <w:r>
        <w:rPr>
          <w:rtl w:val="true"/>
        </w:rPr>
        <w:t xml:space="preserve">نکته ها </w:t>
      </w:r>
      <w:r>
        <w:rPr>
          <w:rtl w:val="true"/>
        </w:rPr>
        <w:t>:</w:t>
      </w:r>
      <w:bookmarkEnd w:id="2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ی منافقان تعبير </w:t>
      </w:r>
      <w:r>
        <w:rPr>
          <w:rFonts w:ascii="Amiri" w:hAnsi="Amiri" w:eastAsia="Amiri" w:cs="Amiri"/>
          <w:color w:val="111111"/>
          <w:sz w:val="28"/>
          <w:sz w:val="28"/>
          <w:szCs w:val="28"/>
          <w:rtl w:val="true"/>
          <w:lang w:bidi="ar-SA"/>
        </w:rPr>
        <w:t>بَعْضُهُمْ مِنْ بَعْض</w:t>
      </w:r>
      <w:r>
        <w:rPr>
          <w:rFonts w:ascii="IRNazanin" w:hAnsi="IRNazanin" w:eastAsia="IRNazanin"/>
          <w:color w:val="111111"/>
          <w:sz w:val="28"/>
          <w:sz w:val="28"/>
          <w:szCs w:val="28"/>
          <w:rtl w:val="true"/>
          <w:lang w:bidi="fa-IR"/>
        </w:rPr>
        <w:t xml:space="preserve"> را آورده بود ، امّا این آیه درباره ی مؤمنان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بَعْضُهُمْ أَوْلِياءُ بَعْض</w:t>
      </w:r>
      <w:r>
        <w:rPr>
          <w:rFonts w:ascii="IRNazanin" w:hAnsi="IRNazanin" w:eastAsia="IRNazanin"/>
          <w:color w:val="111111"/>
          <w:sz w:val="28"/>
          <w:sz w:val="28"/>
          <w:szCs w:val="28"/>
          <w:rtl w:val="true"/>
          <w:lang w:bidi="fa-IR"/>
        </w:rPr>
        <w:t xml:space="preserve"> شاید اختلاف تعبیر به خاطر </w:t>
      </w:r>
      <w:bookmarkStart w:id="259" w:name="pg9304_111857"/>
    </w:p>
    <w:p>
      <w:pPr>
        <w:pStyle w:val="BookText"/>
        <w:rPr/>
      </w:pPr>
      <w:bookmarkEnd w:id="259"/>
      <w:r>
        <w:rPr>
          <w:rFonts w:ascii="IRNazanin" w:hAnsi="IRNazanin" w:eastAsia="IRNazanin"/>
          <w:color w:val="111111"/>
          <w:sz w:val="28"/>
          <w:sz w:val="28"/>
          <w:szCs w:val="28"/>
          <w:rtl w:val="true"/>
          <w:lang w:bidi="fa-IR"/>
        </w:rPr>
        <w:t xml:space="preserve">آن است که بر خلاف مؤمنان ، وحدت عمیق و پیوند ولایت در میان منافقان نیست و هنگام بروز منافع شخصی ، وفادار نیستند و وحدتشان ظاهری و صوری است ، به قول قرآن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تَحْسَبُهُمْ جَمِيعاً وَ قُلُوبُهُمْ شَتَّى</w:t>
      </w:r>
      <w:r>
        <w:rPr>
          <w:rFonts w:ascii="IRNazanin" w:hAnsi="IRNazanin" w:eastAsia="IRNazanin"/>
          <w:color w:val="111111"/>
          <w:sz w:val="28"/>
          <w:sz w:val="28"/>
          <w:szCs w:val="28"/>
          <w:rtl w:val="true"/>
          <w:lang w:bidi="fa-IR"/>
        </w:rPr>
        <w:t xml:space="preserve"> آنان را متّحد می پنداری در حالی که دل هایشان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معروف و نهی از منكر ، عامل برپایی واجبات دیگر است ، از این رو در آیه ، قبل از نماز و زکات آمده است</w:t>
      </w:r>
      <w:r>
        <w:rPr>
          <w:rFonts w:eastAsia="IRNazanin" w:cs="IRNazanin"/>
          <w:color w:val="111111"/>
          <w:sz w:val="28"/>
          <w:szCs w:val="28"/>
          <w:rtl w:val="true"/>
          <w:lang w:bidi="fa-IR"/>
        </w:rPr>
        <w:t>.</w:t>
      </w:r>
    </w:p>
    <w:p>
      <w:pPr>
        <w:pStyle w:val="Heading2"/>
        <w:numPr>
          <w:ilvl w:val="1"/>
          <w:numId w:val="1"/>
        </w:numPr>
        <w:rPr/>
      </w:pPr>
      <w:bookmarkStart w:id="260" w:name="__RefHeading___Toc4959376_2870459653"/>
      <w:bookmarkStart w:id="261" w:name="_Toc101"/>
      <w:bookmarkEnd w:id="260"/>
      <w:r>
        <w:rPr>
          <w:rtl w:val="true"/>
        </w:rPr>
        <w:t xml:space="preserve">پیام ها </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هر دو ، در اصلاح جامعه تأثیر گذارند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وَ الْمُؤْمِنَات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جامعه ی اسلامی ، نسبت به یک دیگر از طرف خداوند ، حقّ ولایت و نظارت همراه با محبّت دارند و بی تفاوت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بَعْضُهُمْ أَوْلِياءُ بَعْضٍ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که بر همه ی مردان و زنان با ایمان واجب است ، برخاسته از حقّ ولایت بر یک دیگر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بَعْضُهُمْ أَوْلِياءُ بَعْضٍ يَأْمُرُونَ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يَنْهَوْنَ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 در سایه ی محبّت و ولایت قابل اجراست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بَعْضُهُمْ أَوْلِياءُ، يَأْمُرُونَ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زندگی محرومان و تأمین اجتماعی فقرا ، در کنار مسائل عبادی دیگر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 يُؤْتُونَ الزَّكَاةَ وَ يُطِيعُونَ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در اصلاح فرد و جامعه ، نقش به سزایی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 يَنْهَوْنَ ، يُقِيمُونَ الصَّلاةَ وَ يُؤْتُونَ الزَّكَاةَ وَ يُطِيعُونَ 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 اقامه ی نماز ، پرداخت زکات و اطاعت از خدا و رسول ، وظیفه و عملکرد دائمی مؤمنان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يَأْمُرُونَ ، يَنْهَوْنَ ، يُقِيمُونَ ، يُؤْتُونَ ، يُطِيعُونَ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رمز استمرار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دیگران را به کارهای خوب دعوت می کنند ، باید خود نیز اهل عمل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يَأْمُرُونَ ، يُقِيمُونَ الصَّلاةَ وَ يُؤْتُونَ الزَّكَاةَ وَ يُطِيعُونَ</w:t>
      </w:r>
      <w:bookmarkStart w:id="262" w:name="pg9304_111859"/>
    </w:p>
    <w:p>
      <w:pPr>
        <w:pStyle w:val="BookText"/>
        <w:rPr/>
      </w:pPr>
      <w:bookmarkEnd w:id="26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خدا و رسول باید با میل و رغبت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يُطِيعُونَ اللَّهَ وَ رَسُولَهُ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در لغت به معنای پیروی با میل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اطاعت از خدا در برنامه های عبادی لازم است و هم اطاعت از رسول در برنامه های حکومتی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يُطِيعُونَ اللَّهَ وَ رَسُولَهُ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انسان ، زمینه ساز رحمت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يَأْمُرُونَ ، يَنْهَوْنَ ، يُقِيمُونَ ، يُؤْتُونَ ، يُطِيعُونَ ، سَيَرْحَمُهُمُ اللَّهُ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دریافت رحمت الهی یکسان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وَ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سَيَرْحَمُهُمُ اللّه</w:t>
      </w:r>
    </w:p>
    <w:p>
      <w:pPr>
        <w:pStyle w:val="Heading2"/>
        <w:numPr>
          <w:ilvl w:val="1"/>
          <w:numId w:val="1"/>
        </w:numPr>
        <w:rPr/>
      </w:pPr>
      <w:bookmarkStart w:id="263" w:name="__RefHeading___Toc4959378_2870459653"/>
      <w:bookmarkStart w:id="264" w:name="_Toc102"/>
      <w:bookmarkEnd w:id="263"/>
      <w:r>
        <w:rPr>
          <w:rtl w:val="true"/>
        </w:rPr>
        <w:t>تنبیه منافقان</w:t>
      </w:r>
      <w:bookmarkEnd w:id="264"/>
    </w:p>
    <w:p>
      <w:pPr>
        <w:pStyle w:val="BookText"/>
        <w:rPr/>
      </w:pPr>
      <w:r>
        <w:rPr>
          <w:rFonts w:ascii="Amiri" w:hAnsi="Amiri" w:eastAsia="Amiri" w:cs="Amiri"/>
          <w:color w:val="111111"/>
          <w:sz w:val="28"/>
          <w:sz w:val="28"/>
          <w:szCs w:val="28"/>
          <w:rtl w:val="true"/>
          <w:lang w:bidi="ar-SA"/>
        </w:rPr>
        <w:t>وَ لا تُصَلِّ عَلى أَحَدٍ مِنْهُمْ مات أبَداً وَ لا تَقُمْ عَلَى قَبْرِهِ إِنَّهُمْ كَفَرُوا بِاللَّهِ وَ رَسُولِهِ وَ ماتُوا وَ هُمْ 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مرده ی هیچ یک از منافقان نماز مگزار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دعا و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قبرش نایست ، چون آنان به خدا و پیامبرش کافر شدند و از دنیا رفتند در حالی که فاسق بودند</w:t>
      </w:r>
      <w:r>
        <w:rPr>
          <w:rFonts w:eastAsia="IRNazanin" w:cs="IRNazanin"/>
          <w:color w:val="111111"/>
          <w:sz w:val="28"/>
          <w:szCs w:val="28"/>
          <w:rtl w:val="true"/>
          <w:lang w:bidi="fa-IR"/>
        </w:rPr>
        <w:t>.</w:t>
      </w:r>
    </w:p>
    <w:p>
      <w:pPr>
        <w:pStyle w:val="Heading2"/>
        <w:numPr>
          <w:ilvl w:val="1"/>
          <w:numId w:val="1"/>
        </w:numPr>
        <w:rPr/>
      </w:pPr>
      <w:bookmarkStart w:id="265" w:name="__RefHeading___Toc4959380_2870459653"/>
      <w:bookmarkStart w:id="266" w:name="_Toc103"/>
      <w:bookmarkEnd w:id="265"/>
      <w:r>
        <w:rPr>
          <w:rtl w:val="true"/>
        </w:rPr>
        <w:t xml:space="preserve">نکته ها </w:t>
      </w:r>
      <w:r>
        <w:rPr>
          <w:rtl w:val="true"/>
        </w:rPr>
        <w:t>:</w:t>
      </w:r>
      <w:bookmarkEnd w:id="266"/>
    </w:p>
    <w:p>
      <w:pPr>
        <w:pStyle w:val="BookText"/>
        <w:rPr/>
      </w:pPr>
      <w:r>
        <w:rPr>
          <w:rFonts w:ascii="IRNazanin" w:hAnsi="IRNazanin" w:eastAsia="IRNazanin"/>
          <w:color w:val="111111"/>
          <w:sz w:val="28"/>
          <w:sz w:val="28"/>
          <w:szCs w:val="28"/>
          <w:rtl w:val="true"/>
          <w:lang w:bidi="fa-IR"/>
        </w:rPr>
        <w:t xml:space="preserve">سیره 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در مراسم تشییع و تدفین مردگانِ مسلمان حاضر شود ، برای آنان دعا کند و بر جنازه ی آنان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آیه پیامبرش را از حضور در مراسمِ مردگانِ منافق ، نهی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بعد از تکبیر چهارم ، برای مرده دعا می کردند ، امّا پس از نزول این آیه ، دیگر چنین کاری را انجام ندادند</w:t>
      </w:r>
      <w:r>
        <w:rPr>
          <w:rFonts w:eastAsia="IRNazanin" w:cs="IRNazanin"/>
          <w:color w:val="111111"/>
          <w:sz w:val="28"/>
          <w:szCs w:val="28"/>
          <w:rtl w:val="true"/>
          <w:lang w:bidi="fa-IR"/>
        </w:rPr>
        <w:t xml:space="preserve">. </w:t>
      </w:r>
      <w:bookmarkStart w:id="267" w:name="pg9304_111861"/>
    </w:p>
    <w:p>
      <w:pPr>
        <w:pStyle w:val="Heading2"/>
        <w:numPr>
          <w:ilvl w:val="1"/>
          <w:numId w:val="1"/>
        </w:numPr>
        <w:rPr/>
      </w:pPr>
      <w:bookmarkStart w:id="268" w:name="__RefHeading___Toc4959382_2870459653"/>
      <w:bookmarkStart w:id="269" w:name="_Toc104"/>
      <w:bookmarkEnd w:id="267"/>
      <w:bookmarkEnd w:id="268"/>
      <w:r>
        <w:rPr>
          <w:rtl w:val="true"/>
        </w:rPr>
        <w:t xml:space="preserve">پیام ها </w:t>
      </w:r>
      <w:r>
        <w:rPr>
          <w:rtl w:val="true"/>
        </w:rPr>
        <w:t>:</w:t>
      </w:r>
      <w:bookmarkEnd w:id="2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شیوه های مبارزه با منافقان ، مبارزه ی منفی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تُصَلَّ ، لا تَقُم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 ی منافق نیز باید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ی آنان شرکت نکنیم به زیارت قبور آن ها نرویم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تُصَلَّ ، لا تَقُم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اهرم نماز ، برای تنبیه متخلّفان کمک بگیریم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تُصَلِّ عَلى أَحَدٍ مِنْهُمْ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میّت و زیارت قبور ، نشانه ی حرمت و احترامِ مؤمن پس از مرگ و کاری پسندیده است و چون منافق حرمتی ندارد لذا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تُصَلَّ ، لا تَقُم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 کافر و فاسق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كَفَرُوا ، فاسِقُونَ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کار ،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وقتی است که انسان بدون توبه و در حال فسق بميرد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ماتُوا وَ هُمْ فَاسِقُونَ</w:t>
      </w:r>
    </w:p>
    <w:p>
      <w:pPr>
        <w:pStyle w:val="Heading2"/>
        <w:numPr>
          <w:ilvl w:val="1"/>
          <w:numId w:val="1"/>
        </w:numPr>
        <w:rPr/>
      </w:pPr>
      <w:bookmarkStart w:id="270" w:name="__RefHeading___Toc4959384_2870459653"/>
      <w:bookmarkStart w:id="271" w:name="_Toc105"/>
      <w:bookmarkEnd w:id="270"/>
      <w:r>
        <w:rPr>
          <w:rtl w:val="true"/>
        </w:rPr>
        <w:t xml:space="preserve">نماز در شریعت موسی </w:t>
      </w:r>
      <w:r>
        <w:rPr>
          <w:rtl w:val="true"/>
        </w:rPr>
        <w:t xml:space="preserve">( </w:t>
      </w:r>
      <w:r>
        <w:rPr>
          <w:rtl w:val="true"/>
        </w:rPr>
        <w:t xml:space="preserve">علیه السلام </w:t>
      </w:r>
      <w:r>
        <w:rPr>
          <w:rtl w:val="true"/>
        </w:rPr>
        <w:t>)</w:t>
      </w:r>
      <w:bookmarkEnd w:id="271"/>
    </w:p>
    <w:p>
      <w:pPr>
        <w:pStyle w:val="BookText"/>
        <w:rPr/>
      </w:pP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 وَ َأقِيمُوا الصَّلاةَ وَ بَشِّرِ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موسی و برادرش وحی کردیم که در مصر ، برای قوم خودتان خانه هایی آماده کنید و خانه هایتان را مقابل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 به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و نماز به پا دارید و به مؤمنان بشارت بده که سرانجام پیروزی با آن هاست</w:t>
      </w:r>
      <w:r>
        <w:rPr>
          <w:rFonts w:eastAsia="IRNazanin" w:cs="IRNazanin"/>
          <w:color w:val="111111"/>
          <w:sz w:val="28"/>
          <w:szCs w:val="28"/>
          <w:rtl w:val="true"/>
          <w:lang w:bidi="fa-IR"/>
        </w:rPr>
        <w:t>.</w:t>
      </w:r>
    </w:p>
    <w:p>
      <w:pPr>
        <w:pStyle w:val="Heading2"/>
        <w:numPr>
          <w:ilvl w:val="1"/>
          <w:numId w:val="1"/>
        </w:numPr>
        <w:rPr/>
      </w:pPr>
      <w:bookmarkStart w:id="272" w:name="__RefHeading___Toc4959386_2870459653"/>
      <w:bookmarkStart w:id="273" w:name="_Toc106"/>
      <w:bookmarkEnd w:id="272"/>
      <w:r>
        <w:rPr>
          <w:rtl w:val="true"/>
        </w:rPr>
        <w:t xml:space="preserve">نکته ها </w:t>
      </w:r>
      <w:r>
        <w:rPr>
          <w:rtl w:val="true"/>
        </w:rPr>
        <w:t>:</w:t>
      </w:r>
      <w:bookmarkEnd w:id="27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قِبْلَة</w:t>
      </w:r>
      <w:r>
        <w:rPr>
          <w:rFonts w:ascii="IRNazanin" w:hAnsi="IRNazanin" w:eastAsia="IRNazanin"/>
          <w:color w:val="111111"/>
          <w:sz w:val="28"/>
          <w:sz w:val="28"/>
          <w:szCs w:val="28"/>
          <w:rtl w:val="true"/>
          <w:lang w:bidi="fa-IR"/>
        </w:rPr>
        <w:t xml:space="preserve"> ، هم به معنای مقابل و رو بروی هم است و هم به معنای جهت کعبه ، یعنی خانه سازی رو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این آیه چنین باشد که تا قدرت فرعون باقی است و تصمیم بر نابودی شما دارد ، شما مراسم عبادی را در خانه هایتان برقرار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سه سال اوّل بعثت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بشارت </w:t>
      </w:r>
      <w:bookmarkStart w:id="274" w:name="pg9304_111863"/>
    </w:p>
    <w:p>
      <w:pPr>
        <w:pStyle w:val="BookText"/>
        <w:rPr/>
      </w:pPr>
      <w:bookmarkEnd w:id="274"/>
      <w:r>
        <w:rPr>
          <w:rFonts w:ascii="IRNazanin" w:hAnsi="IRNazanin" w:eastAsia="IRNazanin"/>
          <w:color w:val="111111"/>
          <w:sz w:val="28"/>
          <w:sz w:val="28"/>
          <w:szCs w:val="28"/>
          <w:rtl w:val="true"/>
          <w:lang w:bidi="fa-IR"/>
        </w:rPr>
        <w:t>به مؤمنانِ در بند ، بشارت به استجابت دعایشان است که از تحت ستم فرعونیان و فتنه گری هایشان نجات یابند</w:t>
      </w:r>
      <w:r>
        <w:rPr>
          <w:rFonts w:eastAsia="IRNazanin" w:cs="IRNazanin"/>
          <w:color w:val="111111"/>
          <w:sz w:val="28"/>
          <w:szCs w:val="28"/>
          <w:rtl w:val="true"/>
          <w:lang w:bidi="fa-IR"/>
        </w:rPr>
        <w:t>.</w:t>
      </w:r>
    </w:p>
    <w:p>
      <w:pPr>
        <w:pStyle w:val="Heading2"/>
        <w:numPr>
          <w:ilvl w:val="1"/>
          <w:numId w:val="1"/>
        </w:numPr>
        <w:rPr/>
      </w:pPr>
      <w:bookmarkStart w:id="275" w:name="__RefHeading___Toc4959388_2870459653"/>
      <w:bookmarkStart w:id="276" w:name="_Toc107"/>
      <w:bookmarkEnd w:id="275"/>
      <w:r>
        <w:rPr>
          <w:rtl w:val="true"/>
        </w:rPr>
        <w:t xml:space="preserve">پیام ها </w:t>
      </w:r>
      <w:r>
        <w:rPr>
          <w:rtl w:val="true"/>
        </w:rPr>
        <w:t>:</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 یکی از نعمت های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تَبُوءَ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دینی باید به مسائل مادّی و رفاهی امّت هم توجّه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تَبَوَّءا لقَوْمِكُما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ی مسکونی افراد مؤمن باید از کفّار جدا باشد ، تا زمینه ساز عزّت ، قدرت و استقلال گروه با ایمان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تَبَوَّءا لِقَوْمِكُما بمِصْرَ بُيُوتاً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شهرسازی تا زمان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معماری و شهرسازی اسلامی باید با اهداف مکتبی سازگار باشد و جهت قبله فراموش نشود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اجْعَلُوا بُيُوتَكُمْ قِبْلَةً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 ای خانه بسازیم که انجام مراسم مذهبی و اقامه ی نماز در آن عملی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اجْعَلُوا بُيُوتَكُمْ قِبْلَةٌ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ی افراد مکتبی باید نمازخانه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بُيُوتَكُمْ قِبْلَةً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های مقابل یک دیگر ، از نظر تمرکز ، حفاظت ، نظارت و انس با هم مناسب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اجْعَلُوا بُيُوتَكُمْ قِبْلَةٌ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نگذاریم بیگانگان در محلّه و جامعه ی ما رخنه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اجْعَلُوا بُيُوتَكُمْ قِبْلَةً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رأس برنامه همه ی پیامبران و زمینه رهایی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 اَلصَّلاٰةَ</w:t>
      </w:r>
      <w:bookmarkStart w:id="277" w:name="pg9304_111865"/>
    </w:p>
    <w:p>
      <w:pPr>
        <w:pStyle w:val="Heading2"/>
        <w:numPr>
          <w:ilvl w:val="1"/>
          <w:numId w:val="1"/>
        </w:numPr>
        <w:rPr/>
      </w:pPr>
      <w:bookmarkStart w:id="278" w:name="__RefHeading___Toc4959390_2870459653"/>
      <w:bookmarkStart w:id="279" w:name="_Toc108"/>
      <w:bookmarkEnd w:id="277"/>
      <w:bookmarkEnd w:id="278"/>
      <w:r>
        <w:rPr>
          <w:rtl w:val="true"/>
        </w:rPr>
        <w:t>نماز و انفاق ، عامل دستگیری در قیامت</w:t>
      </w:r>
      <w:bookmarkEnd w:id="279"/>
    </w:p>
    <w:p>
      <w:pPr>
        <w:pStyle w:val="BookText"/>
        <w:rPr/>
      </w:pPr>
      <w:r>
        <w:rPr>
          <w:rFonts w:ascii="Amiri" w:hAnsi="Amiri" w:eastAsia="Amiri" w:cs="Amiri"/>
          <w:color w:val="111111"/>
          <w:sz w:val="28"/>
          <w:sz w:val="28"/>
          <w:szCs w:val="28"/>
          <w:rtl w:val="true"/>
          <w:lang w:bidi="ar-SA"/>
        </w:rPr>
        <w:t>قُلْ لِعِبَادِيَ الَّذِينَ آمَنُوا يُقِيمُوا الصَّلَاةَ وَ يُنْفِقُوا مِمَّا رَزَقْنَاهُمْ سِرًّا وَ عَلَانِيَةً مِنْ قَبْلِ أَنْ يَأْتِيَ يَوْمٌ لَا بَيْعٌ فِيهِ وَ لَا خِلَالٌ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ایمان آورده اند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دارند ، و از آن چه به آنان روزی داده ایم ، پنهان و آشکار انفاق کنند قبل از آن که روزی فرا رسد که در آن نه داد و ستدی باشد و نه دوستی و رابطه ای</w:t>
      </w:r>
      <w:r>
        <w:rPr>
          <w:rFonts w:eastAsia="IRNazanin" w:cs="IRNazanin"/>
          <w:color w:val="111111"/>
          <w:sz w:val="28"/>
          <w:szCs w:val="28"/>
          <w:rtl w:val="true"/>
          <w:lang w:bidi="fa-IR"/>
        </w:rPr>
        <w:t>.</w:t>
      </w:r>
    </w:p>
    <w:p>
      <w:pPr>
        <w:pStyle w:val="Heading2"/>
        <w:numPr>
          <w:ilvl w:val="1"/>
          <w:numId w:val="1"/>
        </w:numPr>
        <w:rPr/>
      </w:pPr>
      <w:bookmarkStart w:id="280" w:name="__RefHeading___Toc4959392_2870459653"/>
      <w:bookmarkStart w:id="281" w:name="_Toc109"/>
      <w:bookmarkEnd w:id="280"/>
      <w:r>
        <w:rPr>
          <w:rtl w:val="true"/>
        </w:rPr>
        <w:t xml:space="preserve">نکته ها </w:t>
      </w:r>
      <w:r>
        <w:rPr>
          <w:rtl w:val="true"/>
        </w:rPr>
        <w:t>:</w:t>
      </w:r>
      <w:bookmarkEnd w:id="281"/>
    </w:p>
    <w:p>
      <w:pPr>
        <w:pStyle w:val="BookText"/>
        <w:rPr/>
      </w:pPr>
      <w:r>
        <w:rPr>
          <w:rFonts w:ascii="IRNazanin" w:hAnsi="IRNazanin" w:eastAsia="IRNazanin"/>
          <w:color w:val="111111"/>
          <w:sz w:val="28"/>
          <w:sz w:val="28"/>
          <w:szCs w:val="28"/>
          <w:rtl w:val="true"/>
          <w:lang w:bidi="fa-IR"/>
        </w:rPr>
        <w:t>انفاق آشکار ، سبب تربیت نسل و تشویق دیگران و رفع تهمت از خود است و انفاق پنهانی عامل رشد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علنی مربوط به انفاق های واجب مثل خمس و زکات است و انفاق مخفی مربوط به موارد مستحبّ مثل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هر یک از انفاق آشکار و پنهان آثاری دارند ، ولی شاید بتوان گفت ، انفاق پنهان بهتر است ، چون در این آیه </w:t>
      </w:r>
      <w:r>
        <w:rPr>
          <w:rFonts w:ascii="Amiri" w:hAnsi="Amiri" w:eastAsia="Amiri" w:cs="Amiri"/>
          <w:color w:val="111111"/>
          <w:sz w:val="28"/>
          <w:sz w:val="28"/>
          <w:szCs w:val="28"/>
          <w:rtl w:val="true"/>
          <w:lang w:bidi="ar-SA"/>
        </w:rPr>
        <w:t>سِرّاً</w:t>
      </w:r>
      <w:r>
        <w:rPr>
          <w:rFonts w:ascii="IRNazanin" w:hAnsi="IRNazanin" w:eastAsia="IRNazanin"/>
          <w:color w:val="111111"/>
          <w:sz w:val="28"/>
          <w:sz w:val="28"/>
          <w:szCs w:val="28"/>
          <w:rtl w:val="true"/>
          <w:lang w:bidi="fa-IR"/>
        </w:rPr>
        <w:t xml:space="preserve"> بر </w:t>
      </w:r>
      <w:r>
        <w:rPr>
          <w:rFonts w:ascii="Amiri" w:hAnsi="Amiri" w:eastAsia="Amiri" w:cs="Amiri"/>
          <w:color w:val="111111"/>
          <w:sz w:val="28"/>
          <w:sz w:val="28"/>
          <w:szCs w:val="28"/>
          <w:rtl w:val="true"/>
          <w:lang w:bidi="ar-SA"/>
        </w:rPr>
        <w:t>عَلانِيَةً</w:t>
      </w:r>
      <w:r>
        <w:rPr>
          <w:rFonts w:ascii="IRNazanin" w:hAnsi="IRNazanin" w:eastAsia="IRNazanin"/>
          <w:color w:val="111111"/>
          <w:sz w:val="28"/>
          <w:sz w:val="28"/>
          <w:szCs w:val="28"/>
          <w:rtl w:val="true"/>
          <w:lang w:bidi="fa-IR"/>
        </w:rPr>
        <w:t xml:space="preserve"> مقدّم شده است</w:t>
      </w:r>
      <w:r>
        <w:rPr>
          <w:rFonts w:eastAsia="IRNazanin" w:cs="IRNazanin"/>
          <w:color w:val="111111"/>
          <w:sz w:val="28"/>
          <w:szCs w:val="28"/>
          <w:rtl w:val="true"/>
          <w:lang w:bidi="fa-IR"/>
        </w:rPr>
        <w:t>.</w:t>
      </w:r>
    </w:p>
    <w:p>
      <w:pPr>
        <w:pStyle w:val="Heading2"/>
        <w:numPr>
          <w:ilvl w:val="1"/>
          <w:numId w:val="1"/>
        </w:numPr>
        <w:rPr/>
      </w:pPr>
      <w:bookmarkStart w:id="282" w:name="__RefHeading___Toc4959394_2870459653"/>
      <w:bookmarkStart w:id="283" w:name="_Toc110"/>
      <w:bookmarkEnd w:id="282"/>
      <w:r>
        <w:rPr>
          <w:rtl w:val="true"/>
        </w:rPr>
        <w:t xml:space="preserve">پیام ها </w:t>
      </w:r>
      <w:r>
        <w:rPr>
          <w:rtl w:val="true"/>
        </w:rPr>
        <w:t>:</w:t>
      </w:r>
      <w:bookmarkEnd w:id="2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فرمان دادن ، به طرف خود شخصیّت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لعِبادِی</w:t>
      </w:r>
    </w:p>
    <w:p>
      <w:pPr>
        <w:pStyle w:val="BookText"/>
        <w:rPr/>
      </w:pPr>
      <w:r>
        <w:rPr>
          <w:rFonts w:ascii="IRNazanin" w:hAnsi="IRNazanin" w:eastAsia="IRNazanin"/>
          <w:color w:val="111111"/>
          <w:sz w:val="28"/>
          <w:sz w:val="28"/>
          <w:szCs w:val="28"/>
          <w:rtl w:val="true"/>
          <w:lang w:bidi="fa-IR"/>
        </w:rPr>
        <w:t>بندگی خدا مدال افتخار مومنان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قلبی کافی نیست ، نماز ، انفاق و عمل صالح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آمَنُوا يُقِيمُوا الصَّلاةَ وَ يُنفِقُوا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و کمک به محرومان ، در کنار هم و شرط قبولی یک دیگرند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يُقِيمُوا الصَّلاةَ وَ يُنْفِقُوا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انفاق ، تنها مال نیست ، از هر چه داریم باید انفاق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علم و ثروت ، چه آبرو و قدرت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رَزَقْناهُمْ</w:t>
      </w:r>
      <w:bookmarkStart w:id="284" w:name="pg9304_111867"/>
    </w:p>
    <w:p>
      <w:pPr>
        <w:pStyle w:val="BookText"/>
        <w:rPr/>
      </w:pPr>
      <w:bookmarkEnd w:id="28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باید از رزق خدا یعنی مال حلال باشد ، نه از هر مالی که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رَزَقْناهُمْ</w:t>
      </w:r>
      <w:r>
        <w:rPr>
          <w:rFonts w:ascii="IRNazanin" w:hAnsi="IRNazanin" w:eastAsia="IRNazanin"/>
          <w:color w:val="111111"/>
          <w:sz w:val="28"/>
          <w:sz w:val="28"/>
          <w:szCs w:val="28"/>
          <w:rtl w:val="true"/>
          <w:lang w:bidi="fa-IR"/>
        </w:rPr>
        <w:t xml:space="preserve"> و نفرمود </w:t>
      </w:r>
      <w:r>
        <w:rPr>
          <w:rFonts w:ascii="Amiri" w:hAnsi="Amiri" w:eastAsia="Amiri" w:cs="Amiri"/>
          <w:color w:val="111111"/>
          <w:sz w:val="28"/>
          <w:sz w:val="28"/>
          <w:szCs w:val="28"/>
          <w:rtl w:val="true"/>
          <w:lang w:bidi="ar-SA"/>
        </w:rPr>
        <w:t>عِنْدَكُمْ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باید گاهی پنهان و گاهی آشکارا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سِرًّا وَ عَلانِيَةً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فرصت ها استفاده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قَبْل أَنْ يَأْتِيَ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دنبال تجارت هستید در دنیا با خدا معامله کنید ، زیرا که در قیامت هیچ داد و ستدی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بَيْعٌ فِيهِ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پول و پارتی نمی توان از عذاب قیامت فرار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بَيْعٌ فِيهِ وَ لاٰ خِلاٰلٌ</w:t>
      </w:r>
    </w:p>
    <w:p>
      <w:pPr>
        <w:pStyle w:val="Heading2"/>
        <w:numPr>
          <w:ilvl w:val="1"/>
          <w:numId w:val="1"/>
        </w:numPr>
        <w:rPr/>
      </w:pPr>
      <w:bookmarkStart w:id="285" w:name="__RefHeading___Toc4959396_2870459653"/>
      <w:bookmarkStart w:id="286" w:name="_Toc111"/>
      <w:bookmarkEnd w:id="285"/>
      <w:r>
        <w:rPr>
          <w:rtl w:val="true"/>
        </w:rPr>
        <w:t>تحمل دشواری ها برای اقامه نماز</w:t>
      </w:r>
      <w:bookmarkEnd w:id="286"/>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ام را در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 ای بی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گیاه ، در کنار خانه ی گرامی و با حرمت تو ساکن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بر پا دارند ، پس دل های گروهی از مردم را به سوی آنان مایل گردان و آنان را از ثمرات ، روزی ده تا شاید سپاس گزارند</w:t>
      </w:r>
      <w:r>
        <w:rPr>
          <w:rFonts w:eastAsia="IRNazanin" w:cs="IRNazanin"/>
          <w:color w:val="111111"/>
          <w:sz w:val="28"/>
          <w:szCs w:val="28"/>
          <w:rtl w:val="true"/>
          <w:lang w:bidi="fa-IR"/>
        </w:rPr>
        <w:t>.</w:t>
      </w:r>
    </w:p>
    <w:p>
      <w:pPr>
        <w:pStyle w:val="Heading2"/>
        <w:numPr>
          <w:ilvl w:val="1"/>
          <w:numId w:val="1"/>
        </w:numPr>
        <w:rPr/>
      </w:pPr>
      <w:bookmarkStart w:id="287" w:name="__RefHeading___Toc4959398_2870459653"/>
      <w:bookmarkStart w:id="288" w:name="_Toc112"/>
      <w:bookmarkEnd w:id="287"/>
      <w:r>
        <w:rPr>
          <w:rtl w:val="true"/>
        </w:rPr>
        <w:t xml:space="preserve">نکته ها </w:t>
      </w:r>
      <w:r>
        <w:rPr>
          <w:rtl w:val="true"/>
        </w:rPr>
        <w:t>:</w:t>
      </w:r>
      <w:bookmarkEnd w:id="288"/>
    </w:p>
    <w:p>
      <w:pPr>
        <w:pStyle w:val="BookText"/>
        <w:rPr/>
      </w:pPr>
      <w:r>
        <w:rPr>
          <w:rFonts w:ascii="IRNazanin" w:hAnsi="IRNazanin" w:eastAsia="IRNazanin"/>
          <w:color w:val="111111"/>
          <w:sz w:val="28"/>
          <w:sz w:val="28"/>
          <w:szCs w:val="28"/>
          <w:rtl w:val="true"/>
          <w:lang w:bidi="fa-IR"/>
        </w:rPr>
        <w:t>وقتی خداوند در زمان پیری ابراهیم ، اسماعیل را به او عطا کرد ، او را فرمان داد که این کودک و مادرش را در مکّه اسکان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فرمان الهی را اطاعت نمود و سپس برای آنان دعا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می خوانیم که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بقیه ذرّیّه ابراهیم هستیم که دل های مردم به سوی ما </w:t>
      </w:r>
      <w:bookmarkStart w:id="289" w:name="pg9304_111869"/>
    </w:p>
    <w:p>
      <w:pPr>
        <w:pStyle w:val="BookText"/>
        <w:rPr/>
      </w:pPr>
      <w:bookmarkEnd w:id="289"/>
      <w:r>
        <w:rPr>
          <w:rFonts w:ascii="IRNazanin" w:hAnsi="IRNazanin" w:eastAsia="IRNazanin"/>
          <w:color w:val="111111"/>
          <w:sz w:val="28"/>
          <w:sz w:val="28"/>
          <w:szCs w:val="28"/>
          <w:rtl w:val="true"/>
          <w:lang w:bidi="fa-IR"/>
        </w:rPr>
        <w:t xml:space="preserve">گرایش دارد ، سپس این آیه را تلاوت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إِنِّي أَسْكَنْتُ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w:t>
      </w:r>
    </w:p>
    <w:p>
      <w:pPr>
        <w:pStyle w:val="BookText"/>
        <w:rPr/>
      </w:pPr>
      <w:r>
        <w:rPr>
          <w:rFonts w:ascii="IRNazanin" w:hAnsi="IRNazanin" w:eastAsia="IRNazanin"/>
          <w:color w:val="111111"/>
          <w:sz w:val="28"/>
          <w:sz w:val="28"/>
          <w:szCs w:val="28"/>
          <w:rtl w:val="true"/>
          <w:lang w:bidi="fa-IR"/>
        </w:rPr>
        <w:t>کعبه در منطقه ای بی آب و علف قرار گرفت تا مردم به واسطه ی آن آزمایش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قاصعه چنین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کعبه در جای خوش آب و هوایی بود ، مردم برای خدا به زیارت آن نمی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ارْزُقْهُمْ مِنَ الثَّمَرَاتِ</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حَرَماً آمِناً يُحْيِي إِلَيْهِ ثَمَرَاتٌ كُلِّ شَيْءٍ</w:t>
      </w:r>
      <w:r>
        <w:rPr>
          <w:rFonts w:ascii="IRNazanin" w:hAnsi="IRNazanin" w:eastAsia="IRNazanin"/>
          <w:color w:val="111111"/>
          <w:sz w:val="28"/>
          <w:sz w:val="28"/>
          <w:szCs w:val="28"/>
          <w:rtl w:val="true"/>
          <w:lang w:bidi="fa-IR"/>
        </w:rPr>
        <w:t xml:space="preserve"> حرمى امن که همه گونه ثمرات در آن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 ای که در شرق و غرب عالم هست در مکّه یافت می شود</w:t>
      </w:r>
      <w:r>
        <w:rPr>
          <w:rFonts w:eastAsia="IRNazanin" w:cs="IRNazanin"/>
          <w:color w:val="111111"/>
          <w:sz w:val="28"/>
          <w:szCs w:val="28"/>
          <w:rtl w:val="true"/>
          <w:lang w:bidi="fa-IR"/>
        </w:rPr>
        <w:t>.</w:t>
      </w:r>
    </w:p>
    <w:p>
      <w:pPr>
        <w:pStyle w:val="Heading2"/>
        <w:numPr>
          <w:ilvl w:val="1"/>
          <w:numId w:val="1"/>
        </w:numPr>
        <w:rPr/>
      </w:pPr>
      <w:bookmarkStart w:id="290" w:name="__RefHeading___Toc4959400_2870459653"/>
      <w:bookmarkStart w:id="291" w:name="_Toc113"/>
      <w:bookmarkEnd w:id="290"/>
      <w:r>
        <w:rPr>
          <w:rtl w:val="true"/>
        </w:rPr>
        <w:t xml:space="preserve">پیام ها </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مسکن انبیا بر اساس نماز و عبادت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أَسْكَنْتُ لِيُقِيمُوا الصَّلاةَ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دینداری ، گاهی با آوارگی ، هجرت ، دوری از خانواده و محرومیّت از امکانات رفاهی همراه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أَسْكَنْتُ مِنْ ذُرِّيَّتِي بِوادٍ غَيْرِ ذِي زَرْع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كعبه و اطراف آن در زمان حضرت ابراهیم نیز محترم و دارای محدودیّت و ممنوعیّت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بَيْتِكَ الْمُحَرَّمِ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و مقصد حرکت ابراهیم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لِيُقِيمُوا الصَّلاةَ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نماز ، باید محبوب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لِيُقِيمُوا الصَّلاةَ فَاجْعَلْ أَفْئِدَةً مِنَ النَّاسِ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در ادیان قبل نیز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لِيُقِيمُوا الصَّلاةَ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و گرایش دل ها به دست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فَاجْعَلْ أَفْئِدَةً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مردم لیاقت دوست داشتن اولیای خدا را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النَّاس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 ، دنیا را برای هدفی عالی می خواهند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الثَّمَرَاتِ لَعَلَّهُمْ يَشْكُرُونَ</w:t>
      </w:r>
      <w:bookmarkStart w:id="292" w:name="pg9304_111871"/>
    </w:p>
    <w:p>
      <w:pPr>
        <w:pStyle w:val="Heading2"/>
        <w:numPr>
          <w:ilvl w:val="1"/>
          <w:numId w:val="1"/>
        </w:numPr>
        <w:rPr/>
      </w:pPr>
      <w:bookmarkStart w:id="293" w:name="__RefHeading___Toc4959402_2870459653"/>
      <w:bookmarkStart w:id="294" w:name="_Toc114"/>
      <w:bookmarkEnd w:id="292"/>
      <w:bookmarkEnd w:id="293"/>
      <w:r>
        <w:rPr>
          <w:rtl w:val="true"/>
        </w:rPr>
        <w:t>برای اقامه نماز از خدا کمک بگیریم</w:t>
      </w:r>
      <w:bookmarkEnd w:id="294"/>
    </w:p>
    <w:p>
      <w:pPr>
        <w:pStyle w:val="BookText"/>
        <w:rPr/>
      </w:pPr>
      <w:r>
        <w:rPr>
          <w:rFonts w:ascii="Amiri" w:hAnsi="Amiri" w:eastAsia="Amiri" w:cs="Amiri"/>
          <w:color w:val="111111"/>
          <w:sz w:val="28"/>
          <w:sz w:val="28"/>
          <w:szCs w:val="28"/>
          <w:rtl w:val="true"/>
          <w:lang w:bidi="ar-SA"/>
        </w:rPr>
        <w:t>رَبِّ اجْعَلْنِي مُقِيمَ الصَّلَاةِ وَ مِنْ ذُرِّيَّتِي رَبَّنَا وَ تَقَبَّلْ دُعَاءِ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پا دارنده نماز قرار ده و از نسل و ذریّه ام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عبادتم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w:t>
      </w:r>
      <w:r>
        <w:rPr>
          <w:rFonts w:eastAsia="IRNazanin" w:cs="IRNazanin"/>
          <w:color w:val="111111"/>
          <w:sz w:val="28"/>
          <w:szCs w:val="28"/>
          <w:rtl w:val="true"/>
          <w:lang w:bidi="fa-IR"/>
        </w:rPr>
        <w:t>.</w:t>
      </w:r>
    </w:p>
    <w:p>
      <w:pPr>
        <w:pStyle w:val="Heading2"/>
        <w:numPr>
          <w:ilvl w:val="1"/>
          <w:numId w:val="1"/>
        </w:numPr>
        <w:rPr/>
      </w:pPr>
      <w:bookmarkStart w:id="295" w:name="__RefHeading___Toc4959404_2870459653"/>
      <w:bookmarkStart w:id="296" w:name="_Toc115"/>
      <w:bookmarkEnd w:id="295"/>
      <w:r>
        <w:rPr>
          <w:rtl w:val="true"/>
        </w:rPr>
        <w:t xml:space="preserve">نکته ها </w:t>
      </w:r>
      <w:r>
        <w:rPr>
          <w:rtl w:val="true"/>
        </w:rPr>
        <w:t>:</w:t>
      </w:r>
      <w:bookmarkEnd w:id="296"/>
    </w:p>
    <w:p>
      <w:pPr>
        <w:pStyle w:val="BookText"/>
        <w:rPr/>
      </w:pPr>
      <w:r>
        <w:rPr>
          <w:rFonts w:ascii="IRNazanin" w:hAnsi="IRNazanin" w:eastAsia="IRNazanin"/>
          <w:color w:val="111111"/>
          <w:sz w:val="28"/>
          <w:sz w:val="28"/>
          <w:szCs w:val="28"/>
          <w:rtl w:val="true"/>
          <w:lang w:bidi="fa-IR"/>
        </w:rPr>
        <w:t xml:space="preserve">در آیاتی که تاکنون درباره ی حضرت ابراهیم در این سوره خوانده ایم ، او از خداوند هفت درخواست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مکّه ، دور ماندن از بت پرستی ، توجّه قلوب و افکار مؤمنان نسبت به فرزندان و مکتب او ، بهره مند شدن ذریّه ی او از ثمرات ، توفیق اقامه ی نماز ، قبول شدن دعاها و آمرزش برای خود و والدین و همه ی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پدر واقعی گفته می شود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پدر از جمله به عمو و پدر زن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والدین ابراهیم مؤمن بودند ، لذا در این آیه حضرت ابراهیم به والدین خود دعا می کند ، ولی در آیات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مراد عموی ابراهیم است ، به دلیل مشرک بودن او ، حضرت از او بیزاری می جوید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نیز خواندیم که فرزندان یعقوب در پاسخ پدر که پرسیده بود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تَعْبُدُونَ مِنْ بَعْدِی</w:t>
      </w:r>
      <w:r>
        <w:rPr>
          <w:rFonts w:ascii="IRNazanin" w:hAnsi="IRNazanin" w:eastAsia="IRNazanin"/>
          <w:color w:val="111111"/>
          <w:sz w:val="28"/>
          <w:sz w:val="28"/>
          <w:szCs w:val="28"/>
          <w:rtl w:val="true"/>
          <w:lang w:bidi="fa-IR"/>
        </w:rPr>
        <w:t xml:space="preserve"> پس از من چه چیز را می پرستید ؟ گفتند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نَعْبُدُ إِلهَكَ وَ إِلهَ آبَائِكَ إِبْرَاهِيمَ وَ إسْماعِيلَ</w:t>
      </w:r>
      <w:r>
        <w:rPr>
          <w:rFonts w:ascii="IRNazanin" w:hAnsi="IRNazanin" w:eastAsia="IRNazanin"/>
          <w:color w:val="111111"/>
          <w:sz w:val="28"/>
          <w:sz w:val="28"/>
          <w:szCs w:val="28"/>
          <w:rtl w:val="true"/>
          <w:lang w:bidi="fa-IR"/>
        </w:rPr>
        <w:t xml:space="preserve"> ما پروردگار تو و پروردگار پدرانت ابراهیم و اسماعیل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اسماعیل عموی یعقوب است ، ولی به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bookmarkStart w:id="297" w:name="pg9304_111873"/>
    </w:p>
    <w:p>
      <w:pPr>
        <w:pStyle w:val="Heading2"/>
        <w:numPr>
          <w:ilvl w:val="1"/>
          <w:numId w:val="1"/>
        </w:numPr>
        <w:rPr/>
      </w:pPr>
      <w:bookmarkStart w:id="298" w:name="__RefHeading___Toc4959406_2870459653"/>
      <w:bookmarkStart w:id="299" w:name="_Toc116"/>
      <w:bookmarkEnd w:id="297"/>
      <w:bookmarkEnd w:id="298"/>
      <w:r>
        <w:rPr>
          <w:rtl w:val="true"/>
        </w:rPr>
        <w:t xml:space="preserve">پیام ها </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دعاهای حضرت ابراهیم ، نشانه تأثیر آن در استجابت دعا و یا یکی از آداب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اِجْعَلْنِي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اقامه ی نماز خود و فرزندانتان ، از خداوند استمداد كنيد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اِجْعَلْنِي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محور دعاهای حضرت ابراهیم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لِيُقِيمُوا الصَّلاةَ</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رَبِّ اِجْعَلْنِي مُقِيمَ اَلصَّلاٰةِ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رسالت انبیا اقامه ی دین است اما دعا برای اقامه ی نماز به جای آن ، نشانه آن است که نماز چهره و سیمای تمام نمای دین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مُقِيمَ اَلصَّلاٰةِ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ی نماز ، عِدل و همتای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در دو مورد عبارت </w:t>
      </w:r>
      <w:r>
        <w:rPr>
          <w:rFonts w:ascii="Amiri" w:hAnsi="Amiri" w:eastAsia="Amiri" w:cs="Amiri"/>
          <w:color w:val="111111"/>
          <w:sz w:val="28"/>
          <w:sz w:val="28"/>
          <w:szCs w:val="28"/>
          <w:rtl w:val="true"/>
          <w:lang w:bidi="ar-SA"/>
        </w:rPr>
        <w:t>وَ مِنْ ذُرِّيَّتِی</w:t>
      </w:r>
      <w:r>
        <w:rPr>
          <w:rFonts w:ascii="IRNazanin" w:hAnsi="IRNazanin" w:eastAsia="IRNazanin"/>
          <w:color w:val="111111"/>
          <w:sz w:val="28"/>
          <w:sz w:val="28"/>
          <w:szCs w:val="28"/>
          <w:rtl w:val="true"/>
          <w:lang w:bidi="fa-IR"/>
        </w:rPr>
        <w:t xml:space="preserve"> را به 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درباره ی نماز نسل خود </w:t>
      </w:r>
      <w:r>
        <w:rPr>
          <w:rFonts w:ascii="Amiri" w:hAnsi="Amiri" w:eastAsia="Amiri" w:cs="Amiri"/>
          <w:color w:val="111111"/>
          <w:sz w:val="28"/>
          <w:sz w:val="28"/>
          <w:szCs w:val="28"/>
          <w:rtl w:val="true"/>
          <w:lang w:bidi="ar-SA"/>
        </w:rPr>
        <w:t>مُقِيمَ اَلصَّلاٰةِ وَ مِنْ ذُرِّيَّتِي</w:t>
      </w:r>
      <w:r>
        <w:rPr>
          <w:rFonts w:ascii="IRNazanin" w:hAnsi="IRNazanin" w:eastAsia="IRNazanin"/>
          <w:color w:val="111111"/>
          <w:sz w:val="28"/>
          <w:sz w:val="28"/>
          <w:szCs w:val="28"/>
          <w:rtl w:val="true"/>
          <w:lang w:bidi="fa-IR"/>
        </w:rPr>
        <w:t xml:space="preserve"> و یکی در مورد رهبری نسل خود هنگامی که خداوند به ابراهيم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جاعِلُكَ لِلنَّاس إماماً قالَ وَ مِنْ ذُرِّيَّتِی</w:t>
      </w:r>
      <w:r>
        <w:rPr>
          <w:rFonts w:ascii="IRNazanin" w:hAnsi="IRNazanin" w:eastAsia="IRNazanin"/>
          <w:color w:val="111111"/>
          <w:sz w:val="28"/>
          <w:sz w:val="28"/>
          <w:szCs w:val="28"/>
          <w:rtl w:val="true"/>
          <w:lang w:bidi="fa-IR"/>
        </w:rPr>
        <w:t xml:space="preserve"> من تو را امام مردم قرار دادم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ذریّه مرا نیز به این مقام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 هم به خود توجّه کنید ، </w:t>
      </w:r>
      <w:r>
        <w:rPr>
          <w:rFonts w:ascii="Amiri" w:hAnsi="Amiri" w:eastAsia="Amiri" w:cs="Amiri"/>
          <w:color w:val="111111"/>
          <w:sz w:val="28"/>
          <w:sz w:val="28"/>
          <w:szCs w:val="28"/>
          <w:rtl w:val="true"/>
          <w:lang w:bidi="ar-SA"/>
        </w:rPr>
        <w:t>وَ اجْنُبْنِي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اِغْفِرْ لِي</w:t>
      </w:r>
      <w:r>
        <w:rPr>
          <w:rFonts w:ascii="IRNazanin" w:hAnsi="IRNazanin" w:eastAsia="IRNazanin"/>
          <w:color w:val="111111"/>
          <w:sz w:val="28"/>
          <w:sz w:val="28"/>
          <w:szCs w:val="28"/>
          <w:rtl w:val="true"/>
          <w:lang w:bidi="fa-IR"/>
        </w:rPr>
        <w:t xml:space="preserve"> و هم به دیگران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بَنِی وَ مِنْ ذُرِّيَّتِی وَ لِوَالِدَى وَ لِلْمُؤْمِنِينَ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 هم باید به فکر نسل قبل باشد، </w:t>
      </w:r>
      <w:r>
        <w:rPr>
          <w:rFonts w:ascii="Amiri" w:hAnsi="Amiri" w:eastAsia="Amiri" w:cs="Amiri"/>
          <w:color w:val="111111"/>
          <w:sz w:val="28"/>
          <w:sz w:val="28"/>
          <w:szCs w:val="28"/>
          <w:rtl w:val="true"/>
          <w:lang w:bidi="ar-SA"/>
        </w:rPr>
        <w:t>وَ لِوالِدَيَّ وَ لِلْمُؤْمِنِينَ</w:t>
      </w:r>
      <w:r>
        <w:rPr>
          <w:rFonts w:ascii="IRNazanin" w:hAnsi="IRNazanin" w:eastAsia="IRNazanin"/>
          <w:color w:val="111111"/>
          <w:sz w:val="28"/>
          <w:sz w:val="28"/>
          <w:szCs w:val="28"/>
          <w:rtl w:val="true"/>
          <w:lang w:bidi="fa-IR"/>
        </w:rPr>
        <w:t xml:space="preserve"> و هم به فکر نسل بعد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ذُرِّيَّتِي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 ، به فکر قیامت خود ، فرزندان و جامعه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يَقُومُ الْحِساب</w:t>
      </w:r>
      <w:bookmarkStart w:id="300" w:name="pg9304_111875"/>
    </w:p>
    <w:p>
      <w:pPr>
        <w:pStyle w:val="Heading2"/>
        <w:numPr>
          <w:ilvl w:val="1"/>
          <w:numId w:val="1"/>
        </w:numPr>
        <w:rPr/>
      </w:pPr>
      <w:bookmarkStart w:id="301" w:name="__RefHeading___Toc4959408_2870459653"/>
      <w:bookmarkStart w:id="302" w:name="_Toc117"/>
      <w:bookmarkEnd w:id="300"/>
      <w:bookmarkEnd w:id="301"/>
      <w:r>
        <w:rPr>
          <w:rtl w:val="true"/>
        </w:rPr>
        <w:t>نماز ، عامل باز دارنده از فساد اقتصادی</w:t>
      </w:r>
      <w:bookmarkEnd w:id="302"/>
    </w:p>
    <w:p>
      <w:pPr>
        <w:pStyle w:val="BookText"/>
        <w:rPr/>
      </w:pPr>
      <w:r>
        <w:rPr>
          <w:rFonts w:ascii="Amiri" w:hAnsi="Amiri" w:eastAsia="Amiri" w:cs="Amiri"/>
          <w:color w:val="111111"/>
          <w:sz w:val="28"/>
          <w:sz w:val="28"/>
          <w:szCs w:val="28"/>
          <w:rtl w:val="true"/>
          <w:lang w:bidi="ar-SA"/>
        </w:rPr>
        <w:t>قَالُوا يَا شُعَيْبُ أَصَلَاتُكَ تَأْمُرُكَ أَنْ نَتْرُكَ مَا يَعْبُدُ آبَاؤُنَا أَوْ أَنْ نَفْعَلَ فِي أَمْوَالِنَا مَا نَشَاءُ إِنَّكَ لَأَنْتَ الْحَلِيمُ الرَّشِيدُ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 آيه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مردم مدین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به تو فرمان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پدرانمان می پرستیدند رها 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خود می خواهیم ، در اموالمان تصرّف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مرد بردبار و فهمیده ای هستی این چه توقعی است که از ما داری ؟</w:t>
      </w:r>
    </w:p>
    <w:p>
      <w:pPr>
        <w:pStyle w:val="Heading2"/>
        <w:numPr>
          <w:ilvl w:val="1"/>
          <w:numId w:val="1"/>
        </w:numPr>
        <w:rPr/>
      </w:pPr>
      <w:bookmarkStart w:id="303" w:name="__RefHeading___Toc4959410_2870459653"/>
      <w:bookmarkStart w:id="304" w:name="_Toc118"/>
      <w:bookmarkEnd w:id="303"/>
      <w:r>
        <w:rPr>
          <w:rtl w:val="true"/>
        </w:rPr>
        <w:t xml:space="preserve">پیام ها </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ی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مخالفانی روبرو بوده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شُعَيْبُ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در ادیان گذشته نیز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أَصَلَاتُكَ</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بارزترین نمود آیین شعیب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أَصَلَاتُكَ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واقعی ، انسان را به ارشاد دیگران و امر به معروف و نهی از منکر آن ها وا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أَصَلَاتُكَ تَأْمُرُكَ أَنْ نَتْرُكَ</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نیاکان ، در مقابل دلیل و نصّ ، سرچشمه ی بسیاری از انحرافات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يَعْبُدُ آبَاؤُنَا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 نه از سیاست جداست و نه از اقتصاد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أَمْوَالِنَا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انبیا ، مانع از آزادی بی قید و شرط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نَفْعَلَ فِي أَمْوَالِنَا مَا نَشَاءُ</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بر چیزی ، دلیل جواز بر هر نوع مصرف کردن آن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نَفْعَلَ فِي أَمْوَالِنَا مَا نَشَاءُ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شعیب ، قانون کنترل مصرف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و ستایش مخالفان از ما ، گاهی به خاطر سکوت و نگفتن حقّ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لَأَنْتَ اَلْحَلِيمُ اَلرَّشِيدُ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و تمجید مخالفان ، گاهی جنبه استهزا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لَأَنْتَ اَلْحَلِيمُ اَلرَّشِيدُ</w:t>
      </w:r>
      <w:bookmarkStart w:id="305" w:name="pg9304_111877"/>
    </w:p>
    <w:p>
      <w:pPr>
        <w:pStyle w:val="Heading2"/>
        <w:numPr>
          <w:ilvl w:val="1"/>
          <w:numId w:val="1"/>
        </w:numPr>
        <w:rPr/>
      </w:pPr>
      <w:bookmarkStart w:id="306" w:name="__RefHeading___Toc4959412_2870459653"/>
      <w:bookmarkStart w:id="307" w:name="_Toc119"/>
      <w:bookmarkEnd w:id="305"/>
      <w:bookmarkEnd w:id="306"/>
      <w:r>
        <w:rPr>
          <w:rtl w:val="true"/>
        </w:rPr>
        <w:t>نماز ، روشن ترین نمونه کار نیک</w:t>
      </w:r>
      <w:bookmarkEnd w:id="307"/>
    </w:p>
    <w:p>
      <w:pPr>
        <w:pStyle w:val="BookText"/>
        <w:rPr/>
      </w:pP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نماز را در دو طرف روز و اوایل شب به پادار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کارهای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بدی ها را محو می کند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تذکّری است برای اهل ذکر</w:t>
      </w:r>
    </w:p>
    <w:p>
      <w:pPr>
        <w:pStyle w:val="Heading2"/>
        <w:numPr>
          <w:ilvl w:val="1"/>
          <w:numId w:val="1"/>
        </w:numPr>
        <w:rPr/>
      </w:pPr>
      <w:bookmarkStart w:id="308" w:name="__RefHeading___Toc4959414_2870459653"/>
      <w:bookmarkStart w:id="309" w:name="_Toc120"/>
      <w:bookmarkEnd w:id="308"/>
      <w:r>
        <w:rPr>
          <w:rtl w:val="true"/>
        </w:rPr>
        <w:t xml:space="preserve">نکته ها </w:t>
      </w:r>
      <w:r>
        <w:rPr>
          <w:rtl w:val="true"/>
        </w:rPr>
        <w:t>:</w:t>
      </w:r>
      <w:bookmarkEnd w:id="309"/>
    </w:p>
    <w:p>
      <w:pPr>
        <w:pStyle w:val="BookText"/>
        <w:rPr/>
      </w:pPr>
      <w:r>
        <w:rPr>
          <w:rFonts w:ascii="IRNazanin" w:hAnsi="IRNazanin" w:eastAsia="IRNazanin"/>
          <w:color w:val="111111"/>
          <w:sz w:val="28"/>
          <w:sz w:val="28"/>
          <w:szCs w:val="28"/>
          <w:rtl w:val="true"/>
          <w:lang w:bidi="fa-IR"/>
        </w:rPr>
        <w:t>در روایات ، مراد از دو طرف روز ، صبح و مغرب ، و مراد از اوایل شب ، نماز عشا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آیه در مقام بیان تمام نمازهای روزانه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اعمال زشت خویش ناراحت بود ، لذا پس از نماز در مسجد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او را حدّ بزند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 عمل خلاف ، در نماز جماعت شرکت کرده ای ، خداوند تو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شخصی از طریق طاغوت درآمدهایی را به دست آورده و با امید به آیه ی </w:t>
      </w:r>
      <w:r>
        <w:rPr>
          <w:rFonts w:ascii="Amiri" w:hAnsi="Amiri" w:eastAsia="Amiri" w:cs="Amiri"/>
          <w:color w:val="111111"/>
          <w:sz w:val="28"/>
          <w:sz w:val="28"/>
          <w:szCs w:val="28"/>
          <w:rtl w:val="true"/>
          <w:lang w:bidi="ar-SA"/>
        </w:rPr>
        <w:t>إِنَّ الْحَسَنَاتِ يُذْهِبْنَ السَّيِّئَاتِ</w:t>
      </w:r>
      <w:r>
        <w:rPr>
          <w:rFonts w:ascii="IRNazanin" w:hAnsi="IRNazanin" w:eastAsia="IRNazanin"/>
          <w:color w:val="111111"/>
          <w:sz w:val="28"/>
          <w:sz w:val="28"/>
          <w:szCs w:val="28"/>
          <w:rtl w:val="true"/>
          <w:lang w:bidi="fa-IR"/>
        </w:rPr>
        <w:t xml:space="preserve"> به فقرا کمک می کند و به حج می رود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اَلْخَطِيئَةَ لاَ تُكَفِّرُ اَلْخَطِيئَةَ</w:t>
      </w:r>
      <w:r>
        <w:rPr>
          <w:rFonts w:ascii="IRNazanin" w:hAnsi="IRNazanin" w:eastAsia="IRNazanin"/>
          <w:color w:val="111111"/>
          <w:sz w:val="28"/>
          <w:sz w:val="28"/>
          <w:szCs w:val="28"/>
          <w:rtl w:val="true"/>
          <w:lang w:bidi="fa-IR"/>
        </w:rPr>
        <w:t xml:space="preserve"> گناه را نمی توان با گناه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دست آورده مالِ مردم است و تصرّف در مال مردم به هر شکل حرام است</w:t>
      </w:r>
      <w:r>
        <w:rPr>
          <w:rFonts w:eastAsia="IRNazanin" w:cs="IRNazanin"/>
          <w:color w:val="111111"/>
          <w:sz w:val="28"/>
          <w:szCs w:val="28"/>
          <w:rtl w:val="true"/>
          <w:lang w:bidi="fa-IR"/>
        </w:rPr>
        <w:t>.</w:t>
      </w:r>
    </w:p>
    <w:p>
      <w:pPr>
        <w:pStyle w:val="Heading2"/>
        <w:numPr>
          <w:ilvl w:val="1"/>
          <w:numId w:val="1"/>
        </w:numPr>
        <w:rPr/>
      </w:pPr>
      <w:bookmarkStart w:id="310" w:name="__RefHeading___Toc4959416_2870459653"/>
      <w:bookmarkStart w:id="311" w:name="_Toc121"/>
      <w:bookmarkEnd w:id="310"/>
      <w:r>
        <w:rPr>
          <w:rtl w:val="true"/>
        </w:rPr>
        <w:t xml:space="preserve">امید بخش ترین آیه ی قرآن </w:t>
      </w:r>
      <w:r>
        <w:rPr>
          <w:rtl w:val="true"/>
        </w:rPr>
        <w:t>:</w:t>
      </w:r>
      <w:bookmarkEnd w:id="3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جمعی وارد شده و از آن ها سؤال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امید بخش ترین آیه ی قرآن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فراخور حال خویش آیه ای را عنوان کرد </w:t>
      </w:r>
      <w:r>
        <w:rPr>
          <w:rFonts w:eastAsia="IRNazanin" w:cs="IRNazanin"/>
          <w:color w:val="111111"/>
          <w:sz w:val="28"/>
          <w:szCs w:val="28"/>
          <w:rtl w:val="true"/>
          <w:lang w:bidi="fa-IR"/>
        </w:rPr>
        <w:t xml:space="preserve">: </w:t>
      </w:r>
      <w:bookmarkStart w:id="312" w:name="pg9304_111879"/>
    </w:p>
    <w:p>
      <w:pPr>
        <w:pStyle w:val="BookText"/>
        <w:rPr/>
      </w:pPr>
      <w:bookmarkEnd w:id="312"/>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ascii="Amiri" w:hAnsi="Amiri" w:eastAsia="Amiri" w:cs="Amiri"/>
          <w:color w:val="111111"/>
          <w:sz w:val="28"/>
          <w:sz w:val="28"/>
          <w:szCs w:val="28"/>
          <w:rtl w:val="true"/>
          <w:lang w:bidi="ar-SA"/>
        </w:rPr>
        <w:t>إِنَّ اللَّهَ لا يَغْفِرُ أَنْ يُشْرَكَ بِهِ وَ يَغْفِرُ ما دُونَ ذَلِک</w:t>
      </w:r>
      <w:r>
        <w:rPr>
          <w:rFonts w:ascii="IRNazanin" w:hAnsi="IRNazanin" w:eastAsia="IRNazanin"/>
          <w:color w:val="111111"/>
          <w:sz w:val="28"/>
          <w:sz w:val="28"/>
          <w:szCs w:val="28"/>
          <w:rtl w:val="true"/>
          <w:lang w:bidi="fa-IR"/>
        </w:rPr>
        <w:t xml:space="preserve"> یعنی خداوند جز شرک ، گناهان دیگر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دیگر بر آن بودند که این آیه است ؛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ascii="IRNazanin" w:hAnsi="IRNazanin" w:eastAsia="IRNazanin"/>
          <w:color w:val="111111"/>
          <w:sz w:val="28"/>
          <w:sz w:val="28"/>
          <w:szCs w:val="28"/>
          <w:rtl w:val="true"/>
          <w:lang w:bidi="fa-IR"/>
        </w:rPr>
        <w:t xml:space="preserve"> یعنی هر کس خلاف کار و ظالم باشد ولی استغفار کند ، خداوند را بخشنده و مهربان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اظهار داشتند آیه ی </w:t>
      </w:r>
      <w:r>
        <w:rPr>
          <w:rFonts w:ascii="Amiri" w:hAnsi="Amiri" w:eastAsia="Amiri" w:cs="Amiri"/>
          <w:color w:val="111111"/>
          <w:sz w:val="28"/>
          <w:sz w:val="28"/>
          <w:szCs w:val="28"/>
          <w:rtl w:val="true"/>
          <w:lang w:bidi="ar-SA"/>
        </w:rPr>
        <w:t>یا عِبادِيَ الَّذِينَ أَسْرَفُوا عَلى أَنْفُسِهِمْ لا تَقْنَطُوا مِنْ رَحْمَةِ اللَّهِ إِنَّ اللَّهَ يَغْفِرُ الذُّنُوبَ جَمِيعاً</w:t>
      </w:r>
      <w:r>
        <w:rPr>
          <w:rFonts w:ascii="IRNazanin" w:hAnsi="IRNazanin" w:eastAsia="IRNazanin"/>
          <w:color w:val="111111"/>
          <w:sz w:val="28"/>
          <w:sz w:val="28"/>
          <w:szCs w:val="28"/>
          <w:rtl w:val="true"/>
          <w:lang w:bidi="fa-IR"/>
        </w:rPr>
        <w:t xml:space="preserve"> یعنی ای بندگان من که در حقّ خود اسراف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نشوید ، زیرا او همه ی گناهان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هم نظر به این آیه داشتند ؛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w:t>
      </w:r>
      <w:r>
        <w:rPr>
          <w:rFonts w:ascii="IRNazanin" w:hAnsi="IRNazanin" w:eastAsia="IRNazanin"/>
          <w:color w:val="111111"/>
          <w:sz w:val="28"/>
          <w:sz w:val="28"/>
          <w:szCs w:val="28"/>
          <w:rtl w:val="true"/>
          <w:lang w:bidi="fa-IR"/>
        </w:rPr>
        <w:t xml:space="preserve"> یعنی کسانی که کار زشتی انجام دادند و به خودشان ظلم کردند ، اگر یاد خداوند می کنند و برای گناهان خویش استغفار می نمایند ، و کیست جز خداوند که گناهان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حضرت نظرات آنان را شنید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 ترین آیه در قرآن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طَرَفَيِ النَّهَارِ وَ زَلَفاً مِنَ اللَّيْلِ إِنَّ الْحَسَنَاتِ يُذْهِبْنَ السَّيِّئَاتِ</w:t>
      </w:r>
      <w:r>
        <w:rPr>
          <w:rFonts w:ascii="IRNazanin" w:hAnsi="IRNazanin" w:eastAsia="IRNazanin"/>
          <w:color w:val="111111"/>
          <w:sz w:val="28"/>
          <w:sz w:val="28"/>
          <w:szCs w:val="28"/>
          <w:rtl w:val="true"/>
          <w:lang w:bidi="fa-IR"/>
        </w:rPr>
        <w:t xml:space="preserve"> سپس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مرا بشیر و نذیر به سوی مردم مبعوث کرد ، وقتی که انسان برای نماز وضو بگیرد ، گناهانش ریخته می شود ، و زمانی که رو به قبله کند ،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اقامه کننده ی نمازهای روزانه ، مثل کسی است که هر روز پنج مرتبه در نهر آبی که جلوی منزل اوست خود را شستشو کند</w:t>
      </w:r>
      <w:r>
        <w:rPr>
          <w:rFonts w:eastAsia="IRNazanin" w:cs="IRNazanin"/>
          <w:color w:val="111111"/>
          <w:sz w:val="28"/>
          <w:szCs w:val="28"/>
          <w:rtl w:val="true"/>
          <w:lang w:bidi="fa-IR"/>
        </w:rPr>
        <w:t>.</w:t>
      </w:r>
    </w:p>
    <w:p>
      <w:pPr>
        <w:pStyle w:val="Heading2"/>
        <w:numPr>
          <w:ilvl w:val="1"/>
          <w:numId w:val="1"/>
        </w:numPr>
        <w:rPr/>
      </w:pPr>
      <w:bookmarkStart w:id="313" w:name="__RefHeading___Toc4959418_2870459653"/>
      <w:bookmarkStart w:id="314" w:name="_Toc122"/>
      <w:bookmarkEnd w:id="313"/>
      <w:r>
        <w:rPr>
          <w:rtl w:val="true"/>
        </w:rPr>
        <w:t xml:space="preserve">پیام ها </w:t>
      </w:r>
      <w:r>
        <w:rPr>
          <w:rtl w:val="true"/>
        </w:rPr>
        <w:t>:</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الگوی مردم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w:t>
      </w:r>
      <w:bookmarkStart w:id="315" w:name="pg9304_111881"/>
    </w:p>
    <w:p>
      <w:pPr>
        <w:pStyle w:val="BookText"/>
        <w:rPr/>
      </w:pPr>
      <w:bookmarkEnd w:id="31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باید با شرایط و آداب کامل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کمال و تمام نهفته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قوّت قلب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آیات گذشته ، فرمان به استقامت و عدم اعتماد به ظالمان مطرح شد و این امور نیاز به روحیّه ی بالا دارد ، لذا در این آیه ، خداوند امر به تقویت روح با اهرم نماز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 را باید در وقت مقرر انجام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طَرَفَيِ اَلنَّهٰارِ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روشن ترین نمونه ی کار نیک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انسان در یک دیگر تأثیر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نماز ، روشن ترین پند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ذِكْرىٰ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ذکر الهی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افراد از تذکّرات الهی ، بهره مند نمی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ذِكْری لِلذَّاكِرينَ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و اقامه ی نماز ، پشت کار و حوصله می خواهد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 وَ اصْبِرْ</w:t>
      </w:r>
    </w:p>
    <w:p>
      <w:pPr>
        <w:pStyle w:val="Heading2"/>
        <w:numPr>
          <w:ilvl w:val="1"/>
          <w:numId w:val="1"/>
        </w:numPr>
        <w:rPr/>
      </w:pPr>
      <w:bookmarkStart w:id="316" w:name="__RefHeading___Toc4959420_2870459653"/>
      <w:bookmarkStart w:id="317" w:name="_Toc123"/>
      <w:bookmarkEnd w:id="316"/>
      <w:r>
        <w:rPr>
          <w:rtl w:val="true"/>
        </w:rPr>
        <w:t>نماز ، عامل زدودن آلودگی ها</w:t>
      </w:r>
      <w:bookmarkEnd w:id="317"/>
    </w:p>
    <w:p>
      <w:pPr>
        <w:pStyle w:val="BookText"/>
        <w:rPr/>
      </w:pPr>
      <w:r>
        <w:rPr>
          <w:rFonts w:ascii="Amiri" w:hAnsi="Amiri" w:eastAsia="Amiri" w:cs="Amiri"/>
          <w:color w:val="111111"/>
          <w:sz w:val="28"/>
          <w:sz w:val="28"/>
          <w:szCs w:val="28"/>
          <w:rtl w:val="true"/>
          <w:lang w:bidi="ar-SA"/>
        </w:rPr>
        <w:t>وَ الَّذِينَ صَبَرُوا ابْتِغَاءَ وَجْهِ رَبِّهِمْ وَ أَقَامُوا الصَّلَاةَ وَ أَنْفَقُوا مِمَّا رَزَقْنَاهُمْ سِرًّا وَ عَلَانِيَةً وَ يَدْرَءُونَ بِالْحَسَنَةِ السَّيِّئَةَ أُولَٰئِكَ لَهُمْ عُقْبَى الدَّارِ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برای جلب توجّه پروردگارشان صبر پیشه کرده و نماز به پا داشتند و از آن چه روزیشان کردیم پنهانی و آشکارا انفاق کردند و بدی را با نیکی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سرای آخرت مخصوص آن هاست</w:t>
      </w:r>
      <w:r>
        <w:rPr>
          <w:rFonts w:eastAsia="IRNazanin" w:cs="IRNazanin"/>
          <w:color w:val="111111"/>
          <w:sz w:val="28"/>
          <w:szCs w:val="28"/>
          <w:rtl w:val="true"/>
          <w:lang w:bidi="fa-IR"/>
        </w:rPr>
        <w:t>.</w:t>
      </w:r>
    </w:p>
    <w:p>
      <w:pPr>
        <w:pStyle w:val="Heading2"/>
        <w:numPr>
          <w:ilvl w:val="1"/>
          <w:numId w:val="1"/>
        </w:numPr>
        <w:rPr/>
      </w:pPr>
      <w:bookmarkStart w:id="318" w:name="__RefHeading___Toc4959422_2870459653"/>
      <w:bookmarkStart w:id="319" w:name="_Toc124"/>
      <w:bookmarkEnd w:id="318"/>
      <w:r>
        <w:rPr>
          <w:rtl w:val="true"/>
        </w:rPr>
        <w:t xml:space="preserve">نکته ها </w:t>
      </w:r>
      <w:r>
        <w:rPr>
          <w:rtl w:val="true"/>
        </w:rPr>
        <w:t>:</w:t>
      </w:r>
      <w:bookmarkEnd w:id="3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به معنای تحمّل مشکلات نیست ، بلکه شامل پایداری در عبادت ، مقابله با معصیت ، بردباری در مصیبت ، تسلیم در اطاعت و عدم غرور و </w:t>
      </w:r>
    </w:p>
    <w:p>
      <w:pPr>
        <w:pStyle w:val="BookText"/>
        <w:rPr/>
      </w:pPr>
      <w:r>
        <w:rPr>
          <w:rFonts w:ascii="IRNazanin" w:hAnsi="IRNazanin" w:eastAsia="IRNazanin"/>
          <w:color w:val="111111"/>
          <w:sz w:val="28"/>
          <w:sz w:val="28"/>
          <w:szCs w:val="28"/>
          <w:rtl w:val="true"/>
          <w:lang w:bidi="fa-IR"/>
        </w:rPr>
        <w:t>مستی در نعمت نیز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وَجْهِ رَبِّهم</w:t>
      </w:r>
      <w:r>
        <w:rPr>
          <w:rFonts w:ascii="IRNazanin" w:hAnsi="IRNazanin" w:eastAsia="IRNazanin"/>
          <w:color w:val="111111"/>
          <w:sz w:val="28"/>
          <w:sz w:val="28"/>
          <w:szCs w:val="28"/>
          <w:rtl w:val="true"/>
          <w:lang w:bidi="fa-IR"/>
        </w:rPr>
        <w:t xml:space="preserve"> به معنای جلب توجّه ، عنایت و رضایت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یکی از مصادیق پیمان های الهی </w:t>
      </w:r>
      <w:r>
        <w:rPr>
          <w:rFonts w:ascii="Amiri" w:hAnsi="Amiri" w:eastAsia="Amiri" w:cs="Amiri"/>
          <w:color w:val="111111"/>
          <w:sz w:val="28"/>
          <w:sz w:val="28"/>
          <w:szCs w:val="28"/>
          <w:rtl w:val="true"/>
          <w:lang w:bidi="ar-SA"/>
        </w:rPr>
        <w:t>عَهْدَ اللَّهِ</w:t>
      </w:r>
      <w:r>
        <w:rPr>
          <w:rFonts w:ascii="IRNazanin" w:hAnsi="IRNazanin" w:eastAsia="IRNazanin"/>
          <w:color w:val="111111"/>
          <w:sz w:val="28"/>
          <w:sz w:val="28"/>
          <w:szCs w:val="28"/>
          <w:rtl w:val="true"/>
          <w:lang w:bidi="fa-IR"/>
        </w:rPr>
        <w:t xml:space="preserve"> است که در آیات سابق آمد ، چنان که در روایت نیز آمده است ؛ </w:t>
      </w:r>
      <w:r>
        <w:rPr>
          <w:rFonts w:ascii="Amiri" w:hAnsi="Amiri" w:eastAsia="Amiri" w:cs="Amiri"/>
          <w:color w:val="111111"/>
          <w:sz w:val="28"/>
          <w:sz w:val="28"/>
          <w:szCs w:val="28"/>
          <w:rtl w:val="true"/>
          <w:lang w:bidi="ar-SA"/>
        </w:rPr>
        <w:t>الصَّلَاةُ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صلاة پیوند با خالق ، انفاق و حسنه ، ارتباط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دارای درجاتی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فضل و داده های الهى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أَنْفِقُوا مِمَّا رَزَقْناكُمْ</w:t>
      </w:r>
    </w:p>
    <w:p>
      <w:pPr>
        <w:pStyle w:val="BookText"/>
        <w:rPr/>
      </w:pPr>
      <w:r>
        <w:rPr>
          <w:rFonts w:ascii="IRNazanin" w:hAnsi="IRNazanin" w:eastAsia="IRNazanin"/>
          <w:color w:val="111111"/>
          <w:sz w:val="28"/>
          <w:sz w:val="28"/>
          <w:szCs w:val="28"/>
          <w:rtl w:val="true"/>
          <w:lang w:bidi="fa-IR"/>
        </w:rPr>
        <w:t xml:space="preserve">گام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دست رنج و کسب حلال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أَنْفِقُوا مِنْ طَيِّبَاتِ ما كَسَبْتُمْ</w:t>
      </w:r>
    </w:p>
    <w:p>
      <w:pPr>
        <w:pStyle w:val="BookText"/>
        <w:rPr/>
      </w:pPr>
      <w:r>
        <w:rPr>
          <w:rFonts w:ascii="IRNazanin" w:hAnsi="IRNazanin" w:eastAsia="IRNazanin"/>
          <w:color w:val="111111"/>
          <w:sz w:val="28"/>
          <w:sz w:val="28"/>
          <w:szCs w:val="28"/>
          <w:rtl w:val="true"/>
          <w:lang w:bidi="fa-IR"/>
        </w:rPr>
        <w:t xml:space="preserve">گام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آن چه دوست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تَنالُوا البرَّ حَتَّى تُنْفِقُوا مِمَّا تُحِبُّونَ</w:t>
      </w:r>
      <w:r>
        <w:rPr>
          <w:rFonts w:ascii="IRNazanin" w:hAnsi="IRNazanin" w:eastAsia="IRNazanin"/>
          <w:color w:val="111111"/>
          <w:sz w:val="28"/>
          <w:sz w:val="28"/>
          <w:szCs w:val="28"/>
          <w:rtl w:val="true"/>
          <w:lang w:bidi="fa-IR"/>
        </w:rPr>
        <w:t xml:space="preserve"> گام چهارم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ایثار وَ يُؤْثِرُونَ عَلى أَنْفُسِهِمْ وَ لَوْ كَانَ بِهِمْ خَصَاصَةٌ</w:t>
      </w:r>
    </w:p>
    <w:p>
      <w:pPr>
        <w:pStyle w:val="BookText"/>
        <w:rPr/>
      </w:pPr>
      <w:r>
        <w:rPr>
          <w:rFonts w:ascii="IRNazanin" w:hAnsi="IRNazanin" w:eastAsia="IRNazanin"/>
          <w:color w:val="111111"/>
          <w:sz w:val="28"/>
          <w:sz w:val="28"/>
          <w:szCs w:val="28"/>
          <w:rtl w:val="true"/>
          <w:lang w:bidi="fa-IR"/>
        </w:rPr>
        <w:t xml:space="preserve">به فرموده ی المیزان ، </w:t>
      </w:r>
      <w:r>
        <w:rPr>
          <w:rFonts w:ascii="Amiri" w:hAnsi="Amiri" w:eastAsia="Amiri" w:cs="Amiri"/>
          <w:color w:val="111111"/>
          <w:sz w:val="28"/>
          <w:sz w:val="28"/>
          <w:szCs w:val="28"/>
          <w:rtl w:val="true"/>
          <w:lang w:bidi="ar-SA"/>
        </w:rPr>
        <w:t>عُقْبَى الدار</w:t>
      </w:r>
      <w:r>
        <w:rPr>
          <w:rFonts w:ascii="IRNazanin" w:hAnsi="IRNazanin" w:eastAsia="IRNazanin"/>
          <w:color w:val="111111"/>
          <w:sz w:val="28"/>
          <w:sz w:val="28"/>
          <w:szCs w:val="28"/>
          <w:rtl w:val="true"/>
          <w:lang w:bidi="fa-IR"/>
        </w:rPr>
        <w:t xml:space="preserve"> به معنای عاقبت به خیری در دنیاست ، ولی می توان گفت که شامل هر دو سرا دنیا و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که بدی را با خوبی برطرف کنیم ، این است که اگر از مومنان کسی کار ناشایستی در رابطه با ما انجام داد اغماض کنیم ، نه این که با افراد ظالم و مفسد چنین رفتاری داشته باشیم ، زیرا در مورد آن ها باید مقابله به مثل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اگر چه اسلام دین اخلاق عاطفه و بخشش است ، ولی در جای خود </w:t>
      </w:r>
      <w:r>
        <w:rPr>
          <w:rFonts w:ascii="Amiri" w:hAnsi="Amiri" w:eastAsia="Amiri" w:cs="Amiri"/>
          <w:color w:val="111111"/>
          <w:sz w:val="28"/>
          <w:sz w:val="28"/>
          <w:szCs w:val="28"/>
          <w:rtl w:val="true"/>
          <w:lang w:bidi="ar-SA"/>
        </w:rPr>
        <w:t>لا تَأْخُذْكُمْ بهما رَأْفَةٌ</w:t>
      </w:r>
      <w:r>
        <w:rPr>
          <w:rFonts w:ascii="IRNazanin" w:hAnsi="IRNazanin" w:eastAsia="IRNazanin"/>
          <w:color w:val="111111"/>
          <w:sz w:val="28"/>
          <w:sz w:val="28"/>
          <w:szCs w:val="28"/>
          <w:rtl w:val="true"/>
          <w:lang w:bidi="fa-IR"/>
        </w:rPr>
        <w:t xml:space="preserve"> نیز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مكتب جامع و اولوالالباب افراد کاملی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جملاتی هم چون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يُوفُونَ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يَصِلُونَ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يَخْشَوْنَ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يَخافُونَ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صَبَرُوا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أقامُوا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أَنْفَقُوا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يَدْرَونَ</w:t>
      </w:r>
      <w:r>
        <w:rPr>
          <w:rFonts w:ascii="IRNazanin" w:hAnsi="IRNazanin" w:eastAsia="IRNazanin"/>
          <w:color w:val="111111"/>
          <w:sz w:val="28"/>
          <w:sz w:val="28"/>
          <w:szCs w:val="28"/>
          <w:rtl w:val="true"/>
          <w:lang w:bidi="fa-IR"/>
        </w:rPr>
        <w:t xml:space="preserve"> نشانه آن است که انسان های کامل هم متعهد به پیمان های خود هستند ، هم تمام ارتباطات خود را حفظ می کنند ، هم تقوای والایی دارند و هم به جای انزوا ، در همه ی میدان ها حاضر و فعّال اند</w:t>
      </w:r>
      <w:r>
        <w:rPr>
          <w:rFonts w:eastAsia="IRNazanin" w:cs="IRNazanin"/>
          <w:color w:val="111111"/>
          <w:sz w:val="28"/>
          <w:szCs w:val="28"/>
          <w:rtl w:val="true"/>
          <w:lang w:bidi="fa-IR"/>
        </w:rPr>
        <w:t xml:space="preserve">. </w:t>
      </w:r>
      <w:bookmarkStart w:id="320" w:name="pg9304_111885"/>
    </w:p>
    <w:p>
      <w:pPr>
        <w:pStyle w:val="Heading2"/>
        <w:numPr>
          <w:ilvl w:val="1"/>
          <w:numId w:val="1"/>
        </w:numPr>
        <w:rPr/>
      </w:pPr>
      <w:bookmarkStart w:id="321" w:name="__RefHeading___Toc4959424_2870459653"/>
      <w:bookmarkStart w:id="322" w:name="_Toc125"/>
      <w:bookmarkEnd w:id="320"/>
      <w:bookmarkEnd w:id="321"/>
      <w:r>
        <w:rPr>
          <w:rtl w:val="true"/>
        </w:rPr>
        <w:t xml:space="preserve">پیام ها </w:t>
      </w:r>
      <w:r>
        <w:rPr>
          <w:rtl w:val="true"/>
        </w:rPr>
        <w:t>:</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استقامتی ارزش دارد که برای خداوند و در راه او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هر تعصب و لجاجت و یک دندگی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صَبَرُوا ابْتِغاءَ وَجْهِ رَبِّهم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باید اقامه شود ، نه آن که فقط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آداب ، شرایط ، حدود و دستورات آن مراعات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خدا بدون کمک به دیگران مقبولیّتی ندارد ، گر چه کمک هم تنها کمک مالی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 الصَّلاةَ وَ أَنْفَقُوا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انفاق خود مغرور نشوید ، آن چه می دهید از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أَنْفَقُوا مِمَّا رَزَقْنَاهُمْ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نيّت كار ابْتِغاءَ وَجْهِ رَبِّهِمْ</w:t>
      </w:r>
      <w:r>
        <w:rPr>
          <w:rFonts w:ascii="IRNazanin" w:hAnsi="IRNazanin" w:eastAsia="IRNazanin"/>
          <w:color w:val="111111"/>
          <w:sz w:val="28"/>
          <w:sz w:val="28"/>
          <w:szCs w:val="28"/>
          <w:rtl w:val="true"/>
          <w:lang w:bidi="fa-IR"/>
        </w:rPr>
        <w:t xml:space="preserve"> یعنی رضایت پروردگار شد ، دیگر پنهان و آشكار عمل مهم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سِرّاً وَ عَلاَنِيَةً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اقتضا می کند که بعضی از کمک ها علنی و بعضی دیگر مخفی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سِرّاً وَ عَلاَنِيَةً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را با توبه ، منکر را با معروف ، ظلم را با عفو ، ناسزا را با سلام ، عذاب را با صدقه ، جفا را با صله ، استبداد را با مشورت و ولایت طاغوت و شیطان را با ولایت حقّ جبران نماییم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يَدْرُونَ بِالْحَسَنَةِ السَّيِّئَةَ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عاقبتی در دنیا و آخرت از آن صاحبان خرد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عُقْبَى الدَّارِ</w:t>
      </w:r>
      <w:bookmarkStart w:id="323" w:name="pg9304_111887"/>
    </w:p>
    <w:p>
      <w:pPr>
        <w:pStyle w:val="Heading2"/>
        <w:numPr>
          <w:ilvl w:val="1"/>
          <w:numId w:val="1"/>
        </w:numPr>
        <w:rPr/>
      </w:pPr>
      <w:bookmarkStart w:id="324" w:name="__RefHeading___Toc4959426_2870459653"/>
      <w:bookmarkStart w:id="325" w:name="_Toc126"/>
      <w:bookmarkEnd w:id="323"/>
      <w:bookmarkEnd w:id="324"/>
      <w:r>
        <w:rPr>
          <w:rtl w:val="true"/>
        </w:rPr>
        <w:t>جایگاه ویژه نماز صبح</w:t>
      </w:r>
      <w:bookmarkEnd w:id="325"/>
    </w:p>
    <w:p>
      <w:pPr>
        <w:pStyle w:val="BookText"/>
        <w:rPr/>
      </w:pP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 به هنگام بازگشت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تاریکی شب ، به پادار ، و هم چنین قرآنِ سپیده 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26" w:name="__RefHeading___Toc4959428_2870459653"/>
      <w:bookmarkStart w:id="327" w:name="_Toc127"/>
      <w:bookmarkEnd w:id="326"/>
      <w:r>
        <w:rPr>
          <w:rtl w:val="true"/>
        </w:rPr>
        <w:t xml:space="preserve">نکته ها </w:t>
      </w:r>
      <w:r>
        <w:rPr>
          <w:rtl w:val="true"/>
        </w:rPr>
        <w:t>:</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است که خورشید از وسط آسمان رو به مغرب میل می کند که زوال نامیده می شود ، و وقت نماز ظهر و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غَسَق اللَّيْل</w:t>
      </w:r>
      <w:r>
        <w:rPr>
          <w:rFonts w:ascii="IRNazanin" w:hAnsi="IRNazanin" w:eastAsia="IRNazanin"/>
          <w:color w:val="111111"/>
          <w:sz w:val="28"/>
          <w:sz w:val="28"/>
          <w:szCs w:val="28"/>
          <w:rtl w:val="true"/>
          <w:lang w:bidi="fa-IR"/>
        </w:rPr>
        <w:t xml:space="preserve"> وقت نماز مغرب و عشاست که تاریکی ، فراگیر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که واجب شد نماز ظهر بود و آنگاه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صبح در اوّل فجر اقامه شود ، فرشتگان شب و روز هر دو آن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نماز صبح نیز ممکن است به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گروه فرشتگان آن را مشاهده کرده و بر آن گواهی می دهند</w:t>
      </w:r>
      <w:r>
        <w:rPr>
          <w:rFonts w:eastAsia="IRNazanin" w:cs="IRNazanin"/>
          <w:color w:val="111111"/>
          <w:sz w:val="28"/>
          <w:szCs w:val="28"/>
          <w:rtl w:val="true"/>
          <w:lang w:bidi="fa-IR"/>
        </w:rPr>
        <w:t>.</w:t>
      </w:r>
    </w:p>
    <w:p>
      <w:pPr>
        <w:pStyle w:val="Heading2"/>
        <w:numPr>
          <w:ilvl w:val="1"/>
          <w:numId w:val="1"/>
        </w:numPr>
        <w:rPr/>
      </w:pPr>
      <w:bookmarkStart w:id="328" w:name="__RefHeading___Toc4959430_2870459653"/>
      <w:bookmarkStart w:id="329" w:name="_Toc128"/>
      <w:bookmarkEnd w:id="328"/>
      <w:r>
        <w:rPr>
          <w:rtl w:val="true"/>
        </w:rPr>
        <w:t xml:space="preserve">پیام ها </w:t>
      </w:r>
      <w:r>
        <w:rPr>
          <w:rtl w:val="true"/>
        </w:rPr>
        <w:t>:</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شناخت اوقات در اسلام ، طبیعی است به نحوی که قابل فهم و درک همه کس در همه جا و همیشه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لِدُلُوكِ اَلشَّمْسِ غَسَقِ اللَّيْلِ الْفَجْر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دینی ، زمان بندی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لِدُلُوكِ اَلشَّمْسِ إِلىٰ غَسَقِ اَللَّيْلِ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تنها عبادتی است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قُرْآنَ الْفَجْر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تلاوت آن در نماز ، محور اصلی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قُرْآنَ الْفَجْر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نمازها ، نماز صبح جایگاه ویژه ای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قُرْآنَ الْفَجْرِ كَانَ مَشْهُوداً</w:t>
      </w:r>
      <w:bookmarkStart w:id="330" w:name="pg9304_111889"/>
    </w:p>
    <w:p>
      <w:pPr>
        <w:pStyle w:val="Heading2"/>
        <w:numPr>
          <w:ilvl w:val="1"/>
          <w:numId w:val="1"/>
        </w:numPr>
        <w:rPr/>
      </w:pPr>
      <w:bookmarkStart w:id="331" w:name="__RefHeading___Toc4959432_2870459653"/>
      <w:bookmarkStart w:id="332" w:name="_Toc129"/>
      <w:bookmarkEnd w:id="330"/>
      <w:bookmarkEnd w:id="331"/>
      <w:r>
        <w:rPr>
          <w:rtl w:val="true"/>
        </w:rPr>
        <w:t>رعایت اعتدال در قرائت نماز</w:t>
      </w:r>
      <w:bookmarkEnd w:id="332"/>
    </w:p>
    <w:p>
      <w:pPr>
        <w:pStyle w:val="BookText"/>
        <w:rPr/>
      </w:pPr>
      <w:r>
        <w:rPr>
          <w:rFonts w:ascii="Amiri" w:hAnsi="Amiri" w:eastAsia="Amiri" w:cs="Amiri"/>
          <w:color w:val="111111"/>
          <w:sz w:val="28"/>
          <w:sz w:val="28"/>
          <w:szCs w:val="28"/>
          <w:rtl w:val="true"/>
          <w:lang w:bidi="ar-SA"/>
        </w:rPr>
        <w:t>قُلِ ادْعُوا اللَّهَ أَوِ ادْعُوا الرَّحْمَٰنَ أَيًّا مَا تَدْعُوا فَلَهُ الْأَسْمَاءُ الْحُسْنَىٰ وَ لَا تَجْهَرْ بِصَلَاتِكَ وَ لَا تُخَافِتْ بِهَا وَ ابْتَغِ بَيْنَ ذَٰلِكَ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اللّه را بخوانید یا نام رحمان را ، هر کدام را بخوانید ، پس بهترین نام ها از آن اوست و نمازت را خیلی بلند یا خیلی آهسته نخوان و میان این دو ، راه</w:t>
      </w:r>
    </w:p>
    <w:p>
      <w:pPr>
        <w:pStyle w:val="Heading2"/>
        <w:numPr>
          <w:ilvl w:val="1"/>
          <w:numId w:val="1"/>
        </w:numPr>
        <w:rPr/>
      </w:pPr>
      <w:bookmarkStart w:id="333" w:name="__RefHeading___Toc4959434_2870459653"/>
      <w:bookmarkStart w:id="334" w:name="_Toc130"/>
      <w:bookmarkEnd w:id="333"/>
      <w:r>
        <w:rPr>
          <w:rtl w:val="true"/>
        </w:rPr>
        <w:t xml:space="preserve">نکته ها </w:t>
      </w:r>
      <w:r>
        <w:rPr>
          <w:rtl w:val="true"/>
        </w:rPr>
        <w:t>:</w:t>
      </w:r>
      <w:bookmarkEnd w:id="334"/>
    </w:p>
    <w:p>
      <w:pPr>
        <w:pStyle w:val="BookText"/>
        <w:rPr/>
      </w:pPr>
      <w:r>
        <w:rPr>
          <w:rFonts w:ascii="IRNazanin" w:hAnsi="IRNazanin" w:eastAsia="IRNazanin"/>
          <w:color w:val="111111"/>
          <w:sz w:val="28"/>
          <w:sz w:val="28"/>
          <w:szCs w:val="28"/>
          <w:rtl w:val="true"/>
          <w:lang w:bidi="fa-IR"/>
        </w:rPr>
        <w:t xml:space="preserve">در بعضی تفاسیر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مسجد الحرام دعا می خواند و می گفت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اَللَّهُ يَا رَحْمَنُ</w:t>
      </w:r>
      <w:r>
        <w:rPr>
          <w:rFonts w:ascii="IRNazanin" w:hAnsi="IRNazanin" w:eastAsia="IRNazanin"/>
          <w:color w:val="111111"/>
          <w:sz w:val="28"/>
          <w:sz w:val="28"/>
          <w:szCs w:val="28"/>
          <w:rtl w:val="true"/>
          <w:lang w:bidi="fa-IR"/>
        </w:rPr>
        <w:t xml:space="preserve"> عدّه ای پنداشتند که او دو خدا را می خواند که یکی </w:t>
      </w:r>
      <w:r>
        <w:rPr>
          <w:rFonts w:ascii="Amiri" w:hAnsi="Amiri" w:eastAsia="Amiri" w:cs="Amiri"/>
          <w:color w:val="111111"/>
          <w:sz w:val="28"/>
          <w:sz w:val="28"/>
          <w:szCs w:val="28"/>
          <w:rtl w:val="true"/>
          <w:lang w:bidi="ar-SA"/>
        </w:rPr>
        <w:t>اللّه</w:t>
      </w:r>
      <w:r>
        <w:rPr>
          <w:rFonts w:ascii="IRNazanin" w:hAnsi="IRNazanin" w:eastAsia="IRNazanin"/>
          <w:color w:val="111111"/>
          <w:sz w:val="28"/>
          <w:sz w:val="28"/>
          <w:szCs w:val="28"/>
          <w:rtl w:val="true"/>
          <w:lang w:bidi="fa-IR"/>
        </w:rPr>
        <w:t xml:space="preserve"> است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این شبهه را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نام ها تنها علامت و نشان است و کاری به تطابق معنا با مسمّی ندارد ، مثل شناسایی افراد از طریق صدا ، لباس ، ماشین ، یا شناسایی کشور یا مؤسسه ای از راه آرم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اسامی تنها آرم نیستند ، بلکه محتوا و پیام دارند ، مثل نام های مبارک خدا که هر یک ، گویای کمالی از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بلند نماز می خواند ، کفّار با شعر خواندن بلند ، مزاحم می شدند و هر گاه آهسته می خواند ، اصحاب نمی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 دستور به قرائتی بین بلند و آهسته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شیعه و سنّی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دارد که هر که در دعا خداوند را به آن ها بخواند ، رستگار و پیروز می شود</w:t>
      </w:r>
      <w:r>
        <w:rPr>
          <w:rFonts w:eastAsia="IRNazanin" w:cs="IRNazanin"/>
          <w:color w:val="111111"/>
          <w:sz w:val="28"/>
          <w:szCs w:val="28"/>
          <w:rtl w:val="true"/>
          <w:lang w:bidi="fa-IR"/>
        </w:rPr>
        <w:t>.</w:t>
      </w:r>
    </w:p>
    <w:p>
      <w:pPr>
        <w:pStyle w:val="Heading2"/>
        <w:numPr>
          <w:ilvl w:val="1"/>
          <w:numId w:val="1"/>
        </w:numPr>
        <w:rPr/>
      </w:pPr>
      <w:bookmarkStart w:id="335" w:name="__RefHeading___Toc4959436_2870459653"/>
      <w:bookmarkStart w:id="336" w:name="_Toc131"/>
      <w:bookmarkEnd w:id="335"/>
      <w:r>
        <w:rPr>
          <w:rtl w:val="true"/>
        </w:rPr>
        <w:t xml:space="preserve">پیام ها </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باید شبهات را برطرف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های خدا ، همه به یک حقیقت بر می گردد و عین ذات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أَيًّا مٰا تَدْعُوا</w:t>
      </w:r>
      <w:bookmarkStart w:id="337" w:name="pg9304_111890"/>
    </w:p>
    <w:p>
      <w:pPr>
        <w:pStyle w:val="BookText"/>
        <w:rPr/>
      </w:pPr>
      <w:bookmarkEnd w:id="3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اسمای حُسنی و برترین صفات ، مخصوص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 الْأَسْمَاءُ الْحُسْنى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سویی خدا و کمالاتش بی نهایت است ، و از سوی دیگر عقل و کلمات انسان محدود ، بهترین راه آن است که خدا را به نام هایی بخوانیم که از خود او و قرآن گرفته ایم ، وگرنه انسان ممکن است به انحراف افتد و اسم های نا مناسب برای خدا بتراشد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الْأَسْماءُ الْحُسْنى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خواندن ، انسان آزاد است که خدا را به هر یک از نام هایش که می خواهد ،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أَيًّا مٰا تَدْعُوا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ی نام های خدا ، بهترین معانی و مقدّس ترین مفاهیم به کار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 الْأَسْمَاءُ الْحُسْنى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 دینی میانه و معتدل است ، حتّی قرائت نمازش باید با صدایی میانه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 بَيْنَ ذلِكَ سَبِيلًا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 غیر از نیّت و عمل ، به شیوه و کیفیّت عمل هم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روی آداب خاصّ خوانده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تَجْهَرْ لَا تُخَافِتْ ابْتَغِ بَيْنَ ذلِكَ</w:t>
      </w:r>
    </w:p>
    <w:p>
      <w:pPr>
        <w:pStyle w:val="Heading2"/>
        <w:numPr>
          <w:ilvl w:val="1"/>
          <w:numId w:val="1"/>
        </w:numPr>
        <w:rPr/>
      </w:pPr>
      <w:bookmarkStart w:id="338" w:name="__RefHeading___Toc4959438_2870459653"/>
      <w:bookmarkStart w:id="339" w:name="_Toc132"/>
      <w:bookmarkEnd w:id="338"/>
      <w:r>
        <w:rPr>
          <w:rtl w:val="true"/>
        </w:rPr>
        <w:t>نماز ، سفارش خداوند به پیامبران الهی</w:t>
      </w:r>
      <w:bookmarkEnd w:id="339"/>
    </w:p>
    <w:p>
      <w:pPr>
        <w:pStyle w:val="BookText"/>
        <w:rPr/>
      </w:pP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جا که باشم ، خداوند مرا مایه ی برکت قرار داده و تا زنده ام مرا به نماز و زكات سفارش کرده است</w:t>
      </w:r>
      <w:r>
        <w:rPr>
          <w:rFonts w:eastAsia="IRNazanin" w:cs="IRNazanin"/>
          <w:color w:val="111111"/>
          <w:sz w:val="28"/>
          <w:szCs w:val="28"/>
          <w:rtl w:val="true"/>
          <w:lang w:bidi="fa-IR"/>
        </w:rPr>
        <w:t>.</w:t>
      </w:r>
    </w:p>
    <w:p>
      <w:pPr>
        <w:pStyle w:val="Heading2"/>
        <w:numPr>
          <w:ilvl w:val="1"/>
          <w:numId w:val="1"/>
        </w:numPr>
        <w:rPr/>
      </w:pPr>
      <w:bookmarkStart w:id="340" w:name="__RefHeading___Toc4959440_2870459653"/>
      <w:bookmarkStart w:id="341" w:name="_Toc133"/>
      <w:bookmarkEnd w:id="340"/>
      <w:r>
        <w:rPr>
          <w:rtl w:val="true"/>
        </w:rPr>
        <w:t xml:space="preserve">نکته ها </w:t>
      </w:r>
      <w:r>
        <w:rPr>
          <w:rtl w:val="true"/>
        </w:rPr>
        <w:t>:</w:t>
      </w:r>
      <w:bookmarkEnd w:id="3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با برکت است که در آن منفعت زیاد ، تعلیم و تأدیب دیگران و با ثبات باشد ؛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عمر با برکتی دارد و تا بعد از ظهور </w:t>
      </w:r>
      <w:bookmarkStart w:id="342" w:name="pg9304_111892"/>
    </w:p>
    <w:p>
      <w:pPr>
        <w:pStyle w:val="BookText"/>
        <w:rPr/>
      </w:pPr>
      <w:bookmarkEnd w:id="342"/>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هم پیروانش بسیارند و بر کافرانی که در پی قتل آن حضرت بودند ، پیروزند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جاعِلُ الَّذِینَ اتَّبَعُوكَ فَوْقَ الَّذِينَ كَفَرُوا إلى يَوْم الْقِیامَةِ</w:t>
      </w:r>
      <w:r>
        <w:rPr>
          <w:rFonts w:ascii="IRNazanin" w:hAnsi="IRNazanin" w:eastAsia="IRNazanin"/>
          <w:color w:val="111111"/>
          <w:sz w:val="28"/>
          <w:sz w:val="28"/>
          <w:szCs w:val="28"/>
          <w:rtl w:val="true"/>
          <w:lang w:bidi="fa-IR"/>
        </w:rPr>
        <w:t xml:space="preserve"> سرچشمه ی خیرات و برکات ، نيّت ها ، اهداف ، حالات و خصلت 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انسان ها هر جا که باشند مبارکند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جَعَلَنِى مُبارَكاً أَيْنَ ما كُنت</w:t>
      </w:r>
      <w:r>
        <w:rPr>
          <w:rFonts w:ascii="IRNazanin" w:hAnsi="IRNazanin" w:eastAsia="IRNazanin"/>
          <w:color w:val="111111"/>
          <w:sz w:val="28"/>
          <w:sz w:val="28"/>
          <w:szCs w:val="28"/>
          <w:rtl w:val="true"/>
          <w:lang w:bidi="fa-IR"/>
        </w:rPr>
        <w:t xml:space="preserve"> و بعضی به خاطر مشکلات روحی و دوری از معنویّت ، در هر جا که باشند گرفتار خصلت های ناروای خویش اند و خیرشان به دیگران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ascii="Amiri" w:hAnsi="Amiri" w:eastAsia="Amiri" w:cs="Amiri"/>
          <w:color w:val="111111"/>
          <w:sz w:val="28"/>
          <w:sz w:val="28"/>
          <w:szCs w:val="28"/>
          <w:rtl w:val="true"/>
          <w:lang w:bidi="ar-SA"/>
        </w:rPr>
        <w:t>بِوٰالِدَتِي</w:t>
      </w:r>
      <w:r>
        <w:rPr>
          <w:rFonts w:ascii="IRNazanin" w:hAnsi="IRNazanin" w:eastAsia="IRNazanin"/>
          <w:color w:val="111111"/>
          <w:sz w:val="28"/>
          <w:sz w:val="28"/>
          <w:szCs w:val="28"/>
          <w:rtl w:val="true"/>
          <w:lang w:bidi="fa-IR"/>
        </w:rPr>
        <w:t xml:space="preserve"> به پاک دامنی مادر و نداشتن پدر اشاره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بَرًّا بِوٰالِدَتِي</w:t>
      </w:r>
      <w:r>
        <w:rPr>
          <w:rFonts w:ascii="IRNazanin" w:hAnsi="IRNazanin" w:eastAsia="IRNazanin"/>
          <w:color w:val="111111"/>
          <w:sz w:val="28"/>
          <w:sz w:val="28"/>
          <w:szCs w:val="28"/>
          <w:rtl w:val="true"/>
          <w:lang w:bidi="fa-IR"/>
        </w:rPr>
        <w:t xml:space="preserve"> و نفرمود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بِوٰالِدَتِي</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3" w:name="__RefHeading___Toc4959442_2870459653"/>
      <w:bookmarkStart w:id="344" w:name="_Toc134"/>
      <w:bookmarkEnd w:id="343"/>
      <w:r>
        <w:rPr>
          <w:rtl w:val="true"/>
        </w:rPr>
        <w:t xml:space="preserve">پیام ها </w:t>
      </w:r>
      <w:r>
        <w:rPr>
          <w:rtl w:val="true"/>
        </w:rPr>
        <w:t>:</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امتیازات و برتری های خود را از خدا بدانید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از خود ، اگر برای فخر فروشی نباشد مانعی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جَعَلَنِي مُبارَكاً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 سرچشمه ی خیر و برکت و آثار ابدی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مُبارَکاً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های معنوی ، فوق زمان و مکان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این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حَيَّا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از مشترکات ادیان آسمانی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أَوْصَانِي بالصَّلاةِ وَ الزَّكاة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شرط مبارک بودن را اقامه نماز و پرداخت زکات دانست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رابطه با محرومان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بِالصَّلاَةِ وَ اَلزَّكَاةِ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و زکات ، در طول عمر تعطیل بردار نیست </w:t>
      </w:r>
      <w:r>
        <w:rPr>
          <w:rFonts w:ascii="Amiri" w:hAnsi="Amiri" w:eastAsia="Amiri" w:cs="Amiri"/>
          <w:color w:val="111111"/>
          <w:sz w:val="28"/>
          <w:sz w:val="28"/>
          <w:szCs w:val="28"/>
          <w:rtl w:val="true"/>
          <w:lang w:bidi="ar-SA"/>
        </w:rPr>
        <w:t>ما دُمْتُ حَيَّا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مادر ، از اخلاق انبیاست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بَرَا بوالِدَتِی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مادرش بی مهری کند ، به مردم نیز رحم نخواهد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بَرَّاً بوالدتي وَ لَمْ يَجْعَلْنِي جَبَّاراً شَقِيًّا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به دنبال استبداد و سلطه گری بر مردم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يَجْعَلْنِي جَبَّارٍاً شَقِيًّا</w:t>
      </w:r>
      <w:bookmarkStart w:id="345" w:name="pg9304_111895"/>
    </w:p>
    <w:p>
      <w:pPr>
        <w:pStyle w:val="Heading2"/>
        <w:numPr>
          <w:ilvl w:val="1"/>
          <w:numId w:val="1"/>
        </w:numPr>
        <w:rPr/>
      </w:pPr>
      <w:bookmarkStart w:id="346" w:name="__RefHeading___Toc4959444_2870459653"/>
      <w:bookmarkStart w:id="347" w:name="_Toc135"/>
      <w:bookmarkEnd w:id="345"/>
      <w:bookmarkEnd w:id="346"/>
      <w:r>
        <w:rPr>
          <w:rtl w:val="true"/>
        </w:rPr>
        <w:t>نماز و خانواده</w:t>
      </w:r>
      <w:bookmarkEnd w:id="347"/>
    </w:p>
    <w:p>
      <w:pPr>
        <w:pStyle w:val="BookText"/>
        <w:rPr/>
      </w:pPr>
      <w:r>
        <w:rPr>
          <w:rFonts w:ascii="Amiri" w:hAnsi="Amiri" w:eastAsia="Amiri" w:cs="Amiri"/>
          <w:color w:val="111111"/>
          <w:sz w:val="28"/>
          <w:sz w:val="28"/>
          <w:szCs w:val="28"/>
          <w:rtl w:val="true"/>
          <w:lang w:bidi="ar-SA"/>
        </w:rPr>
        <w:t>وَ كَانَ يَأْمُرُ أَهْلَهُ بِالصَّلَاةِ وَ الزَّكَاةِ وَ كَانَ عِنْدَ رَبِّهِ مَرْضِيًّا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همواره خاندان خود را به نماز و زکات امر می کرد و پیوسته نزد پروردگارش مورد رضایت بود</w:t>
      </w:r>
      <w:r>
        <w:rPr>
          <w:rFonts w:eastAsia="IRNazanin" w:cs="IRNazanin"/>
          <w:color w:val="111111"/>
          <w:sz w:val="28"/>
          <w:szCs w:val="28"/>
          <w:rtl w:val="true"/>
          <w:lang w:bidi="fa-IR"/>
        </w:rPr>
        <w:t>.</w:t>
      </w:r>
    </w:p>
    <w:p>
      <w:pPr>
        <w:pStyle w:val="Heading2"/>
        <w:numPr>
          <w:ilvl w:val="1"/>
          <w:numId w:val="1"/>
        </w:numPr>
        <w:rPr/>
      </w:pPr>
      <w:bookmarkStart w:id="348" w:name="__RefHeading___Toc4959446_2870459653"/>
      <w:bookmarkStart w:id="349" w:name="_Toc136"/>
      <w:bookmarkEnd w:id="348"/>
      <w:r>
        <w:rPr>
          <w:rtl w:val="true"/>
        </w:rPr>
        <w:t xml:space="preserve">نکته ها </w:t>
      </w:r>
      <w:r>
        <w:rPr>
          <w:rtl w:val="true"/>
        </w:rPr>
        <w:t>:</w:t>
      </w:r>
      <w:bookmarkEnd w:id="349"/>
    </w:p>
    <w:p>
      <w:pPr>
        <w:pStyle w:val="BookText"/>
        <w:rPr/>
      </w:pPr>
      <w:r>
        <w:rPr>
          <w:rFonts w:ascii="IRNazanin" w:hAnsi="IRNazanin" w:eastAsia="IRNazanin"/>
          <w:color w:val="111111"/>
          <w:sz w:val="28"/>
          <w:sz w:val="28"/>
          <w:szCs w:val="28"/>
          <w:rtl w:val="true"/>
          <w:lang w:bidi="fa-IR"/>
        </w:rPr>
        <w:t>مراد از اسماعیل ، یا فرزند حضرت ابراهیم است ، یا یکی دیگر از پیامبران بنی اسرائیل به نام اسماعیل بن 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 صادق الوعد بوده اند ، امّا بروز این خصلت در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با شخصی در کنار کعبه قرار ملاقات داشتند و آن شخص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سه روز منتظر ماند تا به آن شخص خبر دادند ، آن شخص آمد و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وعده گذاشت که هنگام ظهر او را ملاقات کند ، ولی چون او نیامد ، حضرت تا غروب منتظر 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الوعد بودن ، صفتی الهی است ، </w:t>
      </w:r>
      <w:r>
        <w:rPr>
          <w:rFonts w:ascii="Amiri" w:hAnsi="Amiri" w:eastAsia="Amiri" w:cs="Amiri"/>
          <w:color w:val="111111"/>
          <w:sz w:val="28"/>
          <w:sz w:val="28"/>
          <w:szCs w:val="28"/>
          <w:rtl w:val="true"/>
          <w:lang w:bidi="ar-SA"/>
        </w:rPr>
        <w:t>إِنَّ اللَّهَ لاٰ يُخْلِفُ اَلْمِيعٰادَ</w:t>
      </w:r>
      <w:r>
        <w:rPr>
          <w:rFonts w:ascii="IRNazanin" w:hAnsi="IRNazanin" w:eastAsia="IRNazanin"/>
          <w:color w:val="111111"/>
          <w:sz w:val="28"/>
          <w:sz w:val="28"/>
          <w:szCs w:val="28"/>
          <w:rtl w:val="true"/>
          <w:lang w:bidi="fa-IR"/>
        </w:rPr>
        <w:t xml:space="preserve"> و تخلّف در وعده ، نشانه 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منافق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 ، دروغ در سخن ، تخلّف در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رضوان و رضایت ، بزرگ ترین خواسته و هدف انبیا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اجْعَلْهُ رَبِّ رَضِيَّا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وَ كانَ عِنْدَ رَبِّهِ مَرْضِيَّا</w:t>
      </w:r>
      <w:r>
        <w:rPr>
          <w:rFonts w:ascii="IRNazanin" w:hAnsi="IRNazanin" w:eastAsia="IRNazanin"/>
          <w:color w:val="111111"/>
          <w:sz w:val="28"/>
          <w:sz w:val="28"/>
          <w:szCs w:val="28"/>
          <w:rtl w:val="true"/>
          <w:lang w:bidi="fa-IR"/>
        </w:rPr>
        <w:t xml:space="preserve"> در حدیث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بهشت در بهشت مستقر شوند ، خطاب می رسد آیا حاجت دیگری دارید ؟ می گویند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رِضَاكَ</w:t>
      </w:r>
      <w:r>
        <w:rPr>
          <w:rFonts w:ascii="IRNazanin" w:hAnsi="IRNazanin" w:eastAsia="IRNazanin"/>
          <w:color w:val="111111"/>
          <w:sz w:val="28"/>
          <w:sz w:val="28"/>
          <w:szCs w:val="28"/>
          <w:rtl w:val="true"/>
          <w:lang w:bidi="fa-IR"/>
        </w:rPr>
        <w:t xml:space="preserve"> پروردگارا رضای تو هدف ماست</w:t>
      </w:r>
      <w:r>
        <w:rPr>
          <w:rFonts w:eastAsia="IRNazanin" w:cs="IRNazanin"/>
          <w:color w:val="111111"/>
          <w:sz w:val="28"/>
          <w:szCs w:val="28"/>
          <w:rtl w:val="true"/>
          <w:lang w:bidi="fa-IR"/>
        </w:rPr>
        <w:t xml:space="preserve">. </w:t>
      </w:r>
      <w:bookmarkStart w:id="350" w:name="pg9304_111897"/>
    </w:p>
    <w:p>
      <w:pPr>
        <w:pStyle w:val="Heading2"/>
        <w:numPr>
          <w:ilvl w:val="1"/>
          <w:numId w:val="1"/>
        </w:numPr>
        <w:rPr/>
      </w:pPr>
      <w:bookmarkStart w:id="351" w:name="__RefHeading___Toc4959448_2870459653"/>
      <w:bookmarkStart w:id="352" w:name="_Toc137"/>
      <w:bookmarkEnd w:id="350"/>
      <w:bookmarkEnd w:id="351"/>
      <w:r>
        <w:rPr>
          <w:rtl w:val="true"/>
        </w:rPr>
        <w:t xml:space="preserve">پیام ها </w:t>
      </w:r>
      <w:r>
        <w:rPr>
          <w:rtl w:val="true"/>
        </w:rPr>
        <w:t>:</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بزرگان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فِى الْكِتاب إِسْماعِيلَ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بزرگان ، باید پایدار و عمیق باشد ، نه سطحی و زودگذر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اَلْكِتَابِ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تجلیل باید کمالات معنوی پایدار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صَادِقَ الْوَعْدِ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 از صفات ارزشمند انسانی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صادِقَ الْوَعْدِ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 علاوه بر مسئولیّت اجتماعی ، مسئولیّت خانوادگی هم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يَأْمُرُ أَهْلَهُ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نماز و زکات ، از وظایف پدر خانواده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يَأْمُرُ أَهْلَهُ بِالصَّلاَةِ وَ اَلزَّكَاةِ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سفارش به نماز در خانواده ها کم و بیش هست ، امّا سفارش به زکات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نماز و زکات ، از مصادیق امر به معروف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يَأْمُرُ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 سابقه ای بس طولانی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يَأْمُرُ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 جدا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بدنی به تنهایی شرط کمال نیست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بِالصَّلاَةِ وَ اَلزَّكَاةِ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به معروف و توصیه به نماز ، باید از نزدیکان شروع كنيم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يَأْمُرُ أَهْلَهُ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و توصیه به نماز باید دایمی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يَأْمُرُ</w:t>
      </w:r>
      <w:r>
        <w:rPr>
          <w:rFonts w:eastAsia="Amiri" w:cs="Amiri" w:ascii="Amiri" w:hAnsi="Amiri"/>
          <w:color w:val="111111"/>
          <w:sz w:val="28"/>
          <w:szCs w:val="28"/>
          <w:rtl w:val="true"/>
          <w:lang w:bidi="ar-SA"/>
        </w:rPr>
        <w:t>...</w:t>
      </w:r>
      <w:bookmarkStart w:id="353" w:name="pg9304_111899"/>
    </w:p>
    <w:p>
      <w:pPr>
        <w:pStyle w:val="Heading2"/>
        <w:numPr>
          <w:ilvl w:val="1"/>
          <w:numId w:val="1"/>
        </w:numPr>
        <w:rPr/>
      </w:pPr>
      <w:bookmarkStart w:id="354" w:name="__RefHeading___Toc4959450_2870459653"/>
      <w:bookmarkStart w:id="355" w:name="_Toc138"/>
      <w:bookmarkEnd w:id="353"/>
      <w:bookmarkEnd w:id="354"/>
      <w:r>
        <w:rPr>
          <w:rtl w:val="true"/>
        </w:rPr>
        <w:t>کیفر تباه کردن نماز</w:t>
      </w:r>
      <w:bookmarkEnd w:id="355"/>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پس از آنان ، جانشینان بد و ناشایسته ای آمدند که نماز را ضایع کردند و هوس ها را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خود را خواهند دید</w:t>
      </w:r>
      <w:r>
        <w:rPr>
          <w:rFonts w:eastAsia="IRNazanin" w:cs="IRNazanin"/>
          <w:color w:val="111111"/>
          <w:sz w:val="28"/>
          <w:szCs w:val="28"/>
          <w:rtl w:val="true"/>
          <w:lang w:bidi="fa-IR"/>
        </w:rPr>
        <w:t>.</w:t>
      </w:r>
    </w:p>
    <w:p>
      <w:pPr>
        <w:pStyle w:val="Heading2"/>
        <w:numPr>
          <w:ilvl w:val="1"/>
          <w:numId w:val="1"/>
        </w:numPr>
        <w:rPr/>
      </w:pPr>
      <w:bookmarkStart w:id="356" w:name="__RefHeading___Toc4959452_2870459653"/>
      <w:bookmarkStart w:id="357" w:name="_Toc139"/>
      <w:bookmarkEnd w:id="356"/>
      <w:r>
        <w:rPr>
          <w:rtl w:val="true"/>
        </w:rPr>
        <w:t xml:space="preserve">نکته ها </w:t>
      </w:r>
      <w:r>
        <w:rPr>
          <w:rtl w:val="true"/>
        </w:rPr>
        <w:t>:</w:t>
      </w:r>
      <w:bookmarkEnd w:id="357"/>
    </w:p>
    <w:p>
      <w:pPr>
        <w:pStyle w:val="BookText"/>
        <w:rPr/>
      </w:pPr>
      <w:r>
        <w:rPr>
          <w:rFonts w:ascii="Amiri" w:hAnsi="Amiri" w:eastAsia="Amiri" w:cs="Amiri"/>
          <w:color w:val="111111"/>
          <w:sz w:val="28"/>
          <w:sz w:val="28"/>
          <w:szCs w:val="28"/>
          <w:rtl w:val="true"/>
          <w:lang w:bidi="ar-SA"/>
        </w:rPr>
        <w:t>خَلْف</w:t>
      </w:r>
      <w:r>
        <w:rPr>
          <w:rFonts w:ascii="IRNazanin" w:hAnsi="IRNazanin" w:eastAsia="IRNazanin"/>
          <w:color w:val="111111"/>
          <w:sz w:val="28"/>
          <w:sz w:val="28"/>
          <w:szCs w:val="28"/>
          <w:rtl w:val="true"/>
          <w:lang w:bidi="fa-IR"/>
        </w:rPr>
        <w:t xml:space="preserve"> ، فرزند صالح را گویند و خلف فرزند ناصالح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رشد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تَبَيَّنَ الرُّشْدُ مِنَ الْغَى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ضایع کردن نماز ، غیر از نخواندن و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می خواند ، ولی بدون رعایت شرایط آن یا با تأخیر ، چنین کسی نماز را ضایع کرده و آن را سبک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تلاوت می فرمودند ، منقلب شده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شصت سال ، گروهی نماز را ضایع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سخن در اوایل سال اوّل هجری گفته شده باشد ، سال شصت همان سال شهادت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به قدرت رسیدن یزید است</w:t>
      </w:r>
      <w:r>
        <w:rPr>
          <w:rFonts w:eastAsia="IRNazanin" w:cs="IRNazanin"/>
          <w:color w:val="111111"/>
          <w:sz w:val="28"/>
          <w:szCs w:val="28"/>
          <w:rtl w:val="true"/>
          <w:lang w:bidi="fa-IR"/>
        </w:rPr>
        <w:t>.</w:t>
      </w:r>
    </w:p>
    <w:p>
      <w:pPr>
        <w:pStyle w:val="Heading2"/>
        <w:numPr>
          <w:ilvl w:val="1"/>
          <w:numId w:val="1"/>
        </w:numPr>
        <w:rPr/>
      </w:pPr>
      <w:bookmarkStart w:id="358" w:name="__RefHeading___Toc4959454_2870459653"/>
      <w:bookmarkStart w:id="359" w:name="_Toc140"/>
      <w:bookmarkEnd w:id="358"/>
      <w:r>
        <w:rPr>
          <w:rtl w:val="true"/>
        </w:rPr>
        <w:t xml:space="preserve">توبه در قرآن </w:t>
      </w:r>
      <w:r>
        <w:rPr>
          <w:rtl w:val="true"/>
        </w:rPr>
        <w:t>:</w:t>
      </w:r>
      <w:bookmarkEnd w:id="359"/>
    </w:p>
    <w:p>
      <w:pPr>
        <w:pStyle w:val="BookText"/>
        <w:rPr/>
      </w:pPr>
      <w:r>
        <w:rPr>
          <w:rFonts w:ascii="IRNazanin" w:hAnsi="IRNazanin" w:eastAsia="IRNazanin"/>
          <w:color w:val="111111"/>
          <w:sz w:val="28"/>
          <w:sz w:val="28"/>
          <w:szCs w:val="28"/>
          <w:rtl w:val="true"/>
          <w:lang w:bidi="fa-IR"/>
        </w:rPr>
        <w:t xml:space="preserve">معمولاً قرآن کریم به دنبال آیات عذاب ، جمله ی </w:t>
      </w:r>
      <w:r>
        <w:rPr>
          <w:rFonts w:ascii="Amiri" w:hAnsi="Amiri" w:eastAsia="Amiri" w:cs="Amiri"/>
          <w:color w:val="111111"/>
          <w:sz w:val="28"/>
          <w:sz w:val="28"/>
          <w:szCs w:val="28"/>
          <w:rtl w:val="true"/>
          <w:lang w:bidi="ar-SA"/>
        </w:rPr>
        <w:t>إِلَّا الَّذِينَ تَابُوا</w:t>
      </w:r>
      <w:r>
        <w:rPr>
          <w:rFonts w:ascii="IRNazanin" w:hAnsi="IRNazanin" w:eastAsia="IRNazanin"/>
          <w:color w:val="111111"/>
          <w:sz w:val="28"/>
          <w:sz w:val="28"/>
          <w:szCs w:val="28"/>
          <w:rtl w:val="true"/>
          <w:lang w:bidi="fa-IR"/>
        </w:rPr>
        <w:t xml:space="preserve"> يا جمله ی </w:t>
      </w:r>
      <w:r>
        <w:rPr>
          <w:rFonts w:ascii="Amiri" w:hAnsi="Amiri" w:eastAsia="Amiri" w:cs="Amiri"/>
          <w:color w:val="111111"/>
          <w:sz w:val="28"/>
          <w:sz w:val="28"/>
          <w:szCs w:val="28"/>
          <w:rtl w:val="true"/>
          <w:lang w:bidi="ar-SA"/>
        </w:rPr>
        <w:t>إِنَّا مَنْ تاب</w:t>
      </w:r>
      <w:r>
        <w:rPr>
          <w:rFonts w:ascii="IRNazanin" w:hAnsi="IRNazanin" w:eastAsia="IRNazanin"/>
          <w:color w:val="111111"/>
          <w:sz w:val="28"/>
          <w:sz w:val="28"/>
          <w:szCs w:val="28"/>
          <w:rtl w:val="true"/>
          <w:lang w:bidi="fa-IR"/>
        </w:rPr>
        <w:t xml:space="preserve"> را آورده تا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 ، هرگز بر کسی 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تُوبُوا إِلَى اللَّهِ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توبه ی واقعی قطعی است ، زیرا نمی توان باور کرد که ما به امر او توبه کنیم ولی او نپذیرد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يَقْبَلُ التَّوْبَةَ عَنْ عِبادِهِ</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هُوَ التَّوَّابُ الرَّحِيمُ</w:t>
      </w:r>
      <w:bookmarkStart w:id="360" w:name="pg9304_111901"/>
    </w:p>
    <w:p>
      <w:pPr>
        <w:pStyle w:val="BookText"/>
        <w:rPr/>
      </w:pPr>
      <w:bookmarkEnd w:id="360"/>
      <w:r>
        <w:rPr>
          <w:rFonts w:ascii="IRNazanin" w:hAnsi="IRNazanin" w:eastAsia="IRNazanin"/>
          <w:color w:val="111111"/>
          <w:sz w:val="28"/>
          <w:sz w:val="28"/>
          <w:szCs w:val="28"/>
          <w:rtl w:val="true"/>
          <w:lang w:bidi="fa-IR"/>
        </w:rPr>
        <w:t>خداوند هم توبه را می پذیرد و هم کسانی را که بسیار توبه می کنند دوست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يُحِبُّ التَّوَّابِينَ</w:t>
      </w:r>
    </w:p>
    <w:p>
      <w:pPr>
        <w:pStyle w:val="BookText"/>
        <w:rPr/>
      </w:pPr>
      <w:r>
        <w:rPr>
          <w:rFonts w:ascii="IRNazanin" w:hAnsi="IRNazanin" w:eastAsia="IRNazanin"/>
          <w:color w:val="111111"/>
          <w:sz w:val="28"/>
          <w:sz w:val="28"/>
          <w:szCs w:val="28"/>
          <w:rtl w:val="true"/>
          <w:lang w:bidi="fa-IR"/>
        </w:rPr>
        <w:t>توبه ، باید با عمل نیک و جبران گناهان همراه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تابَ وَ عَمِلَ صَالِحاً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تابَ مِنْ بَعْدِهِ وَ أَصْلَحَ</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تابُوا وَ أَصْلَحُوا وَ بَيَّنُوا</w:t>
      </w:r>
    </w:p>
    <w:p>
      <w:pPr>
        <w:pStyle w:val="BookText"/>
        <w:rPr/>
      </w:pPr>
      <w:r>
        <w:rPr>
          <w:rFonts w:ascii="IRNazanin" w:hAnsi="IRNazanin" w:eastAsia="IRNazanin"/>
          <w:color w:val="111111"/>
          <w:sz w:val="28"/>
          <w:sz w:val="28"/>
          <w:szCs w:val="28"/>
          <w:rtl w:val="true"/>
          <w:lang w:bidi="fa-IR"/>
        </w:rPr>
        <w:t>توبه ، رمز رستگاری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تُفْلِحُونَ</w:t>
      </w:r>
    </w:p>
    <w:p>
      <w:pPr>
        <w:pStyle w:val="BookText"/>
        <w:rPr/>
      </w:pPr>
      <w:r>
        <w:rPr>
          <w:rFonts w:ascii="IRNazanin" w:hAnsi="IRNazanin" w:eastAsia="IRNazanin"/>
          <w:color w:val="111111"/>
          <w:sz w:val="28"/>
          <w:sz w:val="28"/>
          <w:szCs w:val="28"/>
          <w:rtl w:val="true"/>
          <w:lang w:bidi="fa-IR"/>
        </w:rPr>
        <w:t>توبه ، وسیله ی تبدیل سیئات به حسنات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تابَ وَ عَمِلَ َصالِحاً فَأُولئِكَ يُبَدِّلُ اللهُ سَيِّئَاتِهِمْ حَسَنَاتِ</w:t>
      </w:r>
    </w:p>
    <w:p>
      <w:pPr>
        <w:pStyle w:val="BookText"/>
        <w:rPr/>
      </w:pPr>
      <w:r>
        <w:rPr>
          <w:rFonts w:ascii="IRNazanin" w:hAnsi="IRNazanin" w:eastAsia="IRNazanin"/>
          <w:color w:val="111111"/>
          <w:sz w:val="28"/>
          <w:sz w:val="28"/>
          <w:szCs w:val="28"/>
          <w:rtl w:val="true"/>
          <w:lang w:bidi="fa-IR"/>
        </w:rPr>
        <w:t>توبه ، سبب نزول باران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w:t>
      </w:r>
    </w:p>
    <w:p>
      <w:pPr>
        <w:pStyle w:val="BookText"/>
        <w:rPr/>
      </w:pPr>
      <w:r>
        <w:rPr>
          <w:rFonts w:ascii="Amiri" w:hAnsi="Amiri" w:eastAsia="Amiri" w:cs="Amiri"/>
          <w:color w:val="111111"/>
          <w:sz w:val="28"/>
          <w:sz w:val="28"/>
          <w:szCs w:val="28"/>
          <w:rtl w:val="true"/>
          <w:lang w:bidi="ar-SA"/>
        </w:rPr>
        <w:t>توبه ، سبب رزق نيكو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إِلَيْهِ يُمَتِّعْكُمْ مَتاعاً حَسَناً</w:t>
      </w:r>
    </w:p>
    <w:p>
      <w:pPr>
        <w:pStyle w:val="BookText"/>
        <w:rPr/>
      </w:pPr>
      <w:r>
        <w:rPr>
          <w:rFonts w:ascii="IRNazanin" w:hAnsi="IRNazanin" w:eastAsia="IRNazanin"/>
          <w:color w:val="111111"/>
          <w:sz w:val="28"/>
          <w:sz w:val="28"/>
          <w:szCs w:val="28"/>
          <w:rtl w:val="true"/>
          <w:lang w:bidi="fa-IR"/>
        </w:rPr>
        <w:t>توبه ، در هنگام دیدن آثار مرگ و عذاب پذیرفته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حَضَرَ أحَدَهُمُ الْمَوْتُ قَالَ إِنِّي تُبْتُ الآنَ</w:t>
      </w:r>
    </w:p>
    <w:p>
      <w:pPr>
        <w:pStyle w:val="BookText"/>
        <w:rPr/>
      </w:pPr>
      <w:r>
        <w:rPr>
          <w:rFonts w:ascii="IRNazanin" w:hAnsi="IRNazanin" w:eastAsia="IRNazanin"/>
          <w:color w:val="111111"/>
          <w:sz w:val="28"/>
          <w:sz w:val="28"/>
          <w:szCs w:val="28"/>
          <w:rtl w:val="true"/>
          <w:lang w:bidi="fa-IR"/>
        </w:rPr>
        <w:t>خداوند علاوه بر قبول توبه ، لطف ویژه نیز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التَّوَّابُ الرَّحِيم</w:t>
      </w:r>
    </w:p>
    <w:p>
      <w:pPr>
        <w:pStyle w:val="BookText"/>
        <w:rPr/>
      </w:pPr>
      <w:r>
        <w:rPr>
          <w:rFonts w:ascii="Amiri" w:hAnsi="Amiri" w:eastAsia="Amiri" w:cs="Amiri"/>
          <w:color w:val="111111"/>
          <w:sz w:val="28"/>
          <w:sz w:val="28"/>
          <w:szCs w:val="28"/>
          <w:rtl w:val="true"/>
          <w:lang w:bidi="ar-SA"/>
        </w:rPr>
        <w:t>ثُمَّ تَابَ مِنْ بَعْدِهِ وَ أَصْلَحَ غَفُورٌ رَحِيمٌ</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ثُمَّ تَابَ عَلَيْهِمْ إِنَّهُ بِهِمْ رَؤُفٌ رَحِيمٌ</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إِلَّا مَنْ تابَ وَ آمَنَ وَ عَمِلَ َصالِحاً فَأُولئِكَ يَدْخُلُونَ الْجَنَّةَثُمَّ تُوبُوا إِلَيْهِ إِنَّ رَبِّي رَحِيمٌ وَدُود</w:t>
      </w:r>
      <w:r>
        <w:rPr>
          <w:rFonts w:ascii="IRNazanin" w:hAnsi="IRNazanin" w:eastAsia="IRNazanin"/>
          <w:color w:val="111111"/>
          <w:sz w:val="28"/>
          <w:sz w:val="28"/>
          <w:szCs w:val="28"/>
          <w:rtl w:val="true"/>
          <w:lang w:bidi="fa-IR"/>
        </w:rPr>
        <w:t xml:space="preserve"> در این آیات در کنار توبه به مسئله رحمت و رأفت و محبّت الهى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ترک توبه را ظلم و هلاکت دانسته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يَتُبْ فَأُولئِكَ هُمُ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ثُمَّ لَمْ يَتُوبُوا فَلَهُمْ عَذَابٌ جَهَنَّمَ</w:t>
      </w:r>
    </w:p>
    <w:p>
      <w:pPr>
        <w:pStyle w:val="Heading2"/>
        <w:numPr>
          <w:ilvl w:val="1"/>
          <w:numId w:val="1"/>
        </w:numPr>
        <w:rPr/>
      </w:pPr>
      <w:bookmarkStart w:id="361" w:name="__RefHeading___Toc4959456_2870459653"/>
      <w:bookmarkStart w:id="362" w:name="_Toc141"/>
      <w:bookmarkEnd w:id="361"/>
      <w:r>
        <w:rPr>
          <w:rtl w:val="true"/>
        </w:rPr>
        <w:t xml:space="preserve">پیام ها </w:t>
      </w:r>
      <w:r>
        <w:rPr>
          <w:rtl w:val="true"/>
        </w:rPr>
        <w:t>:</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فرزندان و نسل آینده ، زحمت های پدران را تباه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گاهی از خوبان ، نسل نا اهل پیدا می شود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خَلْفٌ أَضاعُوا الصَّلاةَ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محور دین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نشان دادن چهره ی نسلی به نسل دیگر ، ضایع کردن نماز آنان را نشان می دهد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أَضاعُوا الصَّلاةَ</w:t>
      </w:r>
      <w:bookmarkStart w:id="363" w:name="pg9304_111903"/>
    </w:p>
    <w:p>
      <w:pPr>
        <w:pStyle w:val="BookText"/>
        <w:rPr/>
      </w:pPr>
      <w:bookmarkEnd w:id="36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سدّی است میان انسان و شهوت ها و اگر این سدّ شکسته شود ، پیروی از شهوت ها برای انسان آسان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أضاعُوا الصَّلاةَ وَ اتَّبَعُوا الشَّهَواتِ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رابطه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 ، به شهوات پیوند می خورد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أضاعوا الصَّلاةَ وَ اتَّبَعُوا الشَّهَوَاتِ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یافتن شهوات ، غیّ و گمراهی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غَيَّا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ضایع کردن نماز ، سردرگمی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يَلْقَوْنَ غَيَّا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واقعی در سایه ی معنویّت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سرنوشت ملت ها به دست خود آن هاست </w:t>
      </w:r>
      <w:r>
        <w:rPr>
          <w:rFonts w:ascii="Amiri" w:hAnsi="Amiri" w:eastAsia="Amiri" w:cs="Amiri"/>
          <w:color w:val="111111"/>
          <w:sz w:val="28"/>
          <w:sz w:val="28"/>
          <w:szCs w:val="28"/>
          <w:rtl w:val="true"/>
          <w:lang w:bidi="ar-SA"/>
        </w:rPr>
        <w:t>اضاعُوا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 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 یک تحول است نه تظاهر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تابَ وَ آمَنَ وَ عَمِلَ صَالِحاً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رستگاری و ورود به بهشت ، توبه و ایمان و عمل صالح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تاب وَ آمَنَ وَ 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الْجَنَّة</w:t>
      </w:r>
    </w:p>
    <w:p>
      <w:pPr>
        <w:pStyle w:val="Heading2"/>
        <w:numPr>
          <w:ilvl w:val="1"/>
          <w:numId w:val="1"/>
        </w:numPr>
        <w:rPr/>
      </w:pPr>
      <w:bookmarkStart w:id="364" w:name="__RefHeading___Toc4959458_2870459653"/>
      <w:bookmarkStart w:id="365" w:name="_Toc142"/>
      <w:bookmarkEnd w:id="364"/>
      <w:r>
        <w:rPr>
          <w:rtl w:val="true"/>
        </w:rPr>
        <w:t>یاد خدا ، بهترین فلسفه نماز</w:t>
      </w:r>
      <w:bookmarkEnd w:id="365"/>
    </w:p>
    <w:p>
      <w:pPr>
        <w:pStyle w:val="BookText"/>
        <w:rPr/>
      </w:pPr>
      <w:r>
        <w:rPr>
          <w:rFonts w:ascii="Amiri" w:hAnsi="Amiri" w:eastAsia="Amiri" w:cs="Amiri"/>
          <w:color w:val="111111"/>
          <w:sz w:val="28"/>
          <w:sz w:val="28"/>
          <w:szCs w:val="28"/>
          <w:rtl w:val="true"/>
          <w:lang w:bidi="ar-SA"/>
        </w:rPr>
        <w:t>إِنَّنِي أَنَا اللَّهُ لا إِلهَ إِلَّا أَنَا فَاعْبُدْنِي وَ أَقِمِ الصَّلاةَ لِذِكْرِى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منم اللّه ، جز من خدایی نیست ، پس مرا بندگی کن و نماز را به پادار تا به یاد من باشی</w:t>
      </w:r>
      <w:r>
        <w:rPr>
          <w:rFonts w:eastAsia="IRNazanin" w:cs="IRNazanin"/>
          <w:color w:val="111111"/>
          <w:sz w:val="28"/>
          <w:szCs w:val="28"/>
          <w:rtl w:val="true"/>
          <w:lang w:bidi="fa-IR"/>
        </w:rPr>
        <w:t>.</w:t>
      </w:r>
    </w:p>
    <w:p>
      <w:pPr>
        <w:pStyle w:val="Heading2"/>
        <w:numPr>
          <w:ilvl w:val="1"/>
          <w:numId w:val="1"/>
        </w:numPr>
        <w:rPr/>
      </w:pPr>
      <w:bookmarkStart w:id="366" w:name="__RefHeading___Toc4959460_2870459653"/>
      <w:bookmarkStart w:id="367" w:name="_Toc143"/>
      <w:bookmarkEnd w:id="366"/>
      <w:r>
        <w:rPr>
          <w:rtl w:val="true"/>
        </w:rPr>
        <w:t xml:space="preserve">پیام ها </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 از جانب خداوند منصوب می شوند ، نه از طرف مردم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اِخْتَرْتُكَ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کلمات وحی را با تمام وجود و با جان و دل شنید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فَاسْتَمِعْ</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گفتگو ، معرفی خود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إِنَّنِي أَنَا اَللَّهُ</w:t>
      </w:r>
      <w:bookmarkStart w:id="368" w:name="pg9304_111905"/>
    </w:p>
    <w:p>
      <w:pPr>
        <w:pStyle w:val="BookText"/>
        <w:rPr/>
      </w:pPr>
      <w:bookmarkEnd w:id="36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الهی ، شناخت ، اساس عمل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إِنَّنِي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اصول دین ، بر انجام فروع دین مقدّم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إِنَّا أَنَا فَاعْبُدْتِي</w:t>
      </w:r>
      <w:r>
        <w:rPr>
          <w:rFonts w:ascii="IRNazanin" w:hAnsi="IRNazanin" w:eastAsia="IRNazanin"/>
          <w:color w:val="111111"/>
          <w:sz w:val="28"/>
          <w:sz w:val="28"/>
          <w:szCs w:val="28"/>
          <w:rtl w:val="true"/>
          <w:lang w:bidi="fa-IR"/>
        </w:rPr>
        <w:t xml:space="preserve"> توحید نظری مقدّم بر توحید عملی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إِنَّنِي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باید خالصانه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به میزان خلوص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فَاعْبُدَتِی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رأس همه عقاید و نماز در رأس همه عبادات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أَنَا فَاعْبُدتِي وَ أَقِمِ الصَّلاةَ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اوّلین دستور کار و برنامه ی عملی انبیاست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در ادیان دیگر نیز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اقامه نماز ، تنها رعایت قالب آن نیست ، بلکه توجّه به قلب آن ، یعنی احساس حضور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لِذِكْرى</w:t>
      </w:r>
    </w:p>
    <w:p>
      <w:pPr>
        <w:pStyle w:val="Heading2"/>
        <w:numPr>
          <w:ilvl w:val="1"/>
          <w:numId w:val="1"/>
        </w:numPr>
        <w:rPr/>
      </w:pPr>
      <w:bookmarkStart w:id="369" w:name="__RefHeading___Toc4959462_2870459653"/>
      <w:bookmarkStart w:id="370" w:name="_Toc144"/>
      <w:bookmarkEnd w:id="369"/>
      <w:r>
        <w:rPr>
          <w:rtl w:val="true"/>
        </w:rPr>
        <w:t>شکیبایی در دعوت به نماز</w:t>
      </w:r>
      <w:bookmarkEnd w:id="370"/>
    </w:p>
    <w:p>
      <w:pPr>
        <w:pStyle w:val="BookText"/>
        <w:rPr/>
      </w:pPr>
      <w:r>
        <w:rPr>
          <w:rFonts w:ascii="Amiri" w:hAnsi="Amiri" w:eastAsia="Amiri" w:cs="Amiri"/>
          <w:color w:val="111111"/>
          <w:sz w:val="28"/>
          <w:sz w:val="28"/>
          <w:szCs w:val="28"/>
          <w:rtl w:val="true"/>
          <w:lang w:bidi="ar-SA"/>
        </w:rPr>
        <w:t>وَ أْمُرْ أَهْلَكَ بِالصَّلَاةِ وَ اصْطَبِرْ عَلَيْهَا لَا نَسْأَلُكَ رِزْقًا نَحْنُ نَرْزُقُكَ وَ الْعَاقِبَةُ لِلتَّقْوَىٰ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 آيه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خانواده ات را به نماز فرمان ده و بر آن پایدار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روزی نمی خواهیم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روزی می دهیم ،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تقواست</w:t>
      </w:r>
      <w:r>
        <w:rPr>
          <w:rFonts w:eastAsia="IRNazanin" w:cs="IRNazanin"/>
          <w:color w:val="111111"/>
          <w:sz w:val="28"/>
          <w:szCs w:val="28"/>
          <w:rtl w:val="true"/>
          <w:lang w:bidi="fa-IR"/>
        </w:rPr>
        <w:t>.</w:t>
      </w:r>
    </w:p>
    <w:p>
      <w:pPr>
        <w:pStyle w:val="Heading2"/>
        <w:numPr>
          <w:ilvl w:val="1"/>
          <w:numId w:val="1"/>
        </w:numPr>
        <w:rPr/>
      </w:pPr>
      <w:bookmarkStart w:id="371" w:name="__RefHeading___Toc4959464_2870459653"/>
      <w:bookmarkStart w:id="372" w:name="_Toc145"/>
      <w:bookmarkEnd w:id="371"/>
      <w:r>
        <w:rPr>
          <w:rtl w:val="true"/>
        </w:rPr>
        <w:t xml:space="preserve">نکته ها </w:t>
      </w:r>
      <w:r>
        <w:rPr>
          <w:rtl w:val="true"/>
        </w:rPr>
        <w:t>:</w:t>
      </w:r>
      <w:bookmarkEnd w:id="37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متعدّدی آمده است که پس از نزول این آیه ،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چندین ماه دَرب خانه ی حضرت علی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زدند و در آستانه در می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w:t>
      </w:r>
      <w:r>
        <w:rPr>
          <w:rFonts w:ascii="IRNazanin" w:hAnsi="IRNazanin" w:eastAsia="IRNazanin"/>
          <w:color w:val="111111"/>
          <w:sz w:val="28"/>
          <w:sz w:val="28"/>
          <w:szCs w:val="28"/>
          <w:rtl w:val="true"/>
          <w:lang w:bidi="fa-IR"/>
        </w:rPr>
        <w:t xml:space="preserve"> آنگاه به قرائت آیه تطهیر می پرداختند</w:t>
      </w:r>
      <w:r>
        <w:rPr>
          <w:rFonts w:eastAsia="IRNazanin" w:cs="IRNazanin"/>
          <w:color w:val="111111"/>
          <w:sz w:val="28"/>
          <w:szCs w:val="28"/>
          <w:rtl w:val="true"/>
          <w:lang w:bidi="fa-IR"/>
        </w:rPr>
        <w:t xml:space="preserve">. </w:t>
      </w:r>
      <w:bookmarkStart w:id="373" w:name="pg9304_111907"/>
    </w:p>
    <w:p>
      <w:pPr>
        <w:pStyle w:val="BookText"/>
        <w:rPr/>
      </w:pPr>
      <w:bookmarkEnd w:id="373"/>
      <w:r>
        <w:rPr>
          <w:rFonts w:ascii="IRNazanin" w:hAnsi="IRNazanin" w:eastAsia="IRNazanin"/>
          <w:color w:val="111111"/>
          <w:sz w:val="28"/>
          <w:sz w:val="28"/>
          <w:szCs w:val="28"/>
          <w:rtl w:val="true"/>
          <w:lang w:bidi="fa-IR"/>
        </w:rPr>
        <w:t xml:space="preserve">هرگاه وضع زندگی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 شد ، این آیه را تلاوت می فرمود ، آنگاه به افراد خانه دستور می دادند تا نماز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اصْطَبِرْ عَلَيْها</w:t>
      </w:r>
      <w:r>
        <w:rPr>
          <w:rFonts w:ascii="IRNazanin" w:hAnsi="IRNazanin" w:eastAsia="IRNazanin"/>
          <w:color w:val="111111"/>
          <w:sz w:val="28"/>
          <w:sz w:val="28"/>
          <w:szCs w:val="28"/>
          <w:rtl w:val="true"/>
          <w:lang w:bidi="fa-IR"/>
        </w:rPr>
        <w:t xml:space="preserve"> یعنی هم در انجام نماز و هم در امر به آن تأکید و پایداری کن</w:t>
      </w:r>
      <w:r>
        <w:rPr>
          <w:rFonts w:eastAsia="IRNazanin" w:cs="IRNazanin"/>
          <w:color w:val="111111"/>
          <w:sz w:val="28"/>
          <w:szCs w:val="28"/>
          <w:rtl w:val="true"/>
          <w:lang w:bidi="fa-IR"/>
        </w:rPr>
        <w:t>.</w:t>
      </w:r>
    </w:p>
    <w:p>
      <w:pPr>
        <w:pStyle w:val="Heading2"/>
        <w:numPr>
          <w:ilvl w:val="1"/>
          <w:numId w:val="1"/>
        </w:numPr>
        <w:rPr/>
      </w:pPr>
      <w:bookmarkStart w:id="374" w:name="__RefHeading___Toc4959466_2870459653"/>
      <w:bookmarkStart w:id="375" w:name="_Toc146"/>
      <w:bookmarkEnd w:id="374"/>
      <w:r>
        <w:rPr>
          <w:rtl w:val="true"/>
        </w:rPr>
        <w:t xml:space="preserve">پیام ها </w:t>
      </w:r>
      <w:r>
        <w:rPr>
          <w:rtl w:val="true"/>
        </w:rPr>
        <w:t>:</w:t>
      </w:r>
      <w:bookmarkEnd w:id="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در کسانی اثر بیش تری دارد که خود جذب مادّیات نشده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جامعه ی اسلامی نباید از خانواده خود غافل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 بِالصَّلَاةِ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نسبت به سرنوشت فکری و دینی خانواده خود مسئول است و تنها رعایت امور مادّی آنان کافی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 ترین زمینه های امر به معروف ، خانواده و نزدیکان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دایره ی اهل ، به زن و فرزند منحصر نیست ، بلکه همه ی افراد خاندان را شامل می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باید در مرحله ی اوّل به تبلیغ خانواده خود بپردازد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مرحله ی تربیت ، کانون خانواده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نماز از میان سایر واجبات ، رمز بیمه شدن اعضای خانواده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 بِالصَّلَاةِ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عدم وابستگی به زرق و برق دنیا ، به نماز پناهنده شویم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مصادیق روشن و بلند معروف ،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 بِالصَّلَاةِ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نماز در خانواده دارای اهمیت خاصی است ، باید والدین بر اصرار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 بِالصَّلَاةِ وَ اصْطَبِرْ عَلَيْهَا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معروف ، مداومت و پایداری لازم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اصْطَبِرْ عَلَيْهَا</w:t>
      </w:r>
      <w:bookmarkStart w:id="376" w:name="pg9304_111908"/>
    </w:p>
    <w:p>
      <w:pPr>
        <w:pStyle w:val="BookText"/>
        <w:rPr/>
      </w:pPr>
      <w:bookmarkEnd w:id="37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عبادت ما سودی نمی برد ، ثمره ی آن به خود ما باز می گردد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نَسْلُك رزقاً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نیکی ها باید جدّی و همراه بیان آثار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لِلتَّقْوى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زمینه ساز پاک دامنی و تقواست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أمر أهْلَكَ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لِلتَّقْوى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عاقبت در سایه ی تقوای الهی است ، نه مادّيات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الْعاقِبَةُ لِلتَّقْوى</w:t>
      </w:r>
    </w:p>
    <w:p>
      <w:pPr>
        <w:pStyle w:val="Heading2"/>
        <w:numPr>
          <w:ilvl w:val="1"/>
          <w:numId w:val="1"/>
        </w:numPr>
        <w:rPr/>
      </w:pPr>
      <w:bookmarkStart w:id="377" w:name="__RefHeading___Toc4959468_2870459653"/>
      <w:bookmarkStart w:id="378" w:name="_Toc147"/>
      <w:bookmarkEnd w:id="377"/>
      <w:r>
        <w:rPr>
          <w:rtl w:val="true"/>
        </w:rPr>
        <w:t>نماز ، رکن اساسی همۀ ادیان</w:t>
      </w:r>
      <w:bookmarkEnd w:id="378"/>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کردند و به آنان ، انجام کارهای نیک و برپایی نماز و پرداخت زکاة را وحی کردیم و آنان فقط عبادت کنندگان ما بودند</w:t>
      </w:r>
      <w:r>
        <w:rPr>
          <w:rFonts w:eastAsia="IRNazanin" w:cs="IRNazanin"/>
          <w:color w:val="111111"/>
          <w:sz w:val="28"/>
          <w:szCs w:val="28"/>
          <w:rtl w:val="true"/>
          <w:lang w:bidi="fa-IR"/>
        </w:rPr>
        <w:t>.</w:t>
      </w:r>
    </w:p>
    <w:p>
      <w:pPr>
        <w:pStyle w:val="Heading2"/>
        <w:numPr>
          <w:ilvl w:val="1"/>
          <w:numId w:val="1"/>
        </w:numPr>
        <w:rPr/>
      </w:pPr>
      <w:bookmarkStart w:id="379" w:name="__RefHeading___Toc4959470_2870459653"/>
      <w:bookmarkStart w:id="380" w:name="_Toc148"/>
      <w:bookmarkEnd w:id="379"/>
      <w:r>
        <w:rPr>
          <w:rtl w:val="true"/>
        </w:rPr>
        <w:t xml:space="preserve">پیام ها </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نیز هم چون نبوت ، باید با انتخاب خداوند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جَعَلْنَاهُمْ أَئِمَّةً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بزرگ علاوه بر مقام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پیام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و رهبری جامعه را نیز بر عهده داشته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جَعَلْنَاهُمْ أَئِمَّةً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امامت با زور و قلدری به دست آید ، دعوت به دوزخ است </w:t>
      </w:r>
      <w:r>
        <w:rPr>
          <w:rFonts w:ascii="Amiri" w:hAnsi="Amiri" w:eastAsia="Amiri" w:cs="Amiri"/>
          <w:color w:val="111111"/>
          <w:sz w:val="28"/>
          <w:sz w:val="28"/>
          <w:szCs w:val="28"/>
          <w:rtl w:val="true"/>
          <w:lang w:bidi="ar-SA"/>
        </w:rPr>
        <w:t>أَئِمَّةً يَدْعُونَ إِلَى اَلنّٰارِ</w:t>
      </w:r>
      <w:r>
        <w:rPr>
          <w:rFonts w:ascii="IRNazanin" w:hAnsi="IRNazanin" w:eastAsia="IRNazanin"/>
          <w:color w:val="111111"/>
          <w:sz w:val="28"/>
          <w:sz w:val="28"/>
          <w:szCs w:val="28"/>
          <w:rtl w:val="true"/>
          <w:lang w:bidi="fa-IR"/>
        </w:rPr>
        <w:t xml:space="preserve"> ، امّا اگر خداوند آن را عنایت فرمود ، مبارک و در مسیر حقّ خواهد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جَعَلْنَاهُمْ أَئِمَّةً يَهْدُونَ بِأَمْرِنَا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کردن انبیا ، نه از پیش خود و سلیقه شخصی است ، </w:t>
      </w:r>
      <w:r>
        <w:rPr>
          <w:rFonts w:ascii="Amiri" w:hAnsi="Amiri" w:eastAsia="Amiri" w:cs="Amiri"/>
          <w:color w:val="111111"/>
          <w:sz w:val="28"/>
          <w:sz w:val="28"/>
          <w:szCs w:val="28"/>
          <w:rtl w:val="true"/>
          <w:lang w:bidi="ar-SA"/>
        </w:rPr>
        <w:t>ما يَنْطِقُ عَن الْهَوى</w:t>
      </w:r>
      <w:r>
        <w:rPr>
          <w:rFonts w:ascii="IRNazanin" w:hAnsi="IRNazanin" w:eastAsia="IRNazanin"/>
          <w:color w:val="111111"/>
          <w:sz w:val="28"/>
          <w:sz w:val="28"/>
          <w:szCs w:val="28"/>
          <w:rtl w:val="true"/>
          <w:lang w:bidi="fa-IR"/>
        </w:rPr>
        <w:t xml:space="preserve"> بلکه با فرمان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يَهْدُونَ بِأَمْرِنَا</w:t>
      </w:r>
      <w:bookmarkStart w:id="381" w:name="pg9304_111910"/>
    </w:p>
    <w:p>
      <w:pPr>
        <w:pStyle w:val="BookText"/>
        <w:rPr/>
      </w:pPr>
      <w:bookmarkEnd w:id="38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انجام کارهای خیر ، از الطاف ویژه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أَوْحَيْنَا إِلَيْهِمْ فِعْلَ الْخَيْرَاتِ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در میان کارهای خیر ، جایگاه ویژه ای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 الْخَيْرَاتِ وَ إِقَامَ الصَّلَاةِ وَ إِيتَاءَ الزَّكَاةِ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 دو رکن اساسی در همه ادیان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إِقَامُ اَلصَّلاَةِ وَ إِيتَاءُ اَلزَّكَاةِ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نماز و زکات ، انسان به درجه بندگی خدا نمی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إِقٰامَ اَلصَّلاٰةِ وَ إِيتٰاءَ اَلزَّكٰاةِ وَ كٰانُوا لَنٰا عٰابِدِينَ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 بندگان مخلص خدا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کانُوا لَنا عابدین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الهی ، ما را از بندگی خدا غافل نسازد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وَهَبْنَا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لَنٰا عٰابِدِينَ</w:t>
      </w:r>
      <w:r>
        <w:rPr>
          <w:rFonts w:ascii="IRNazanin" w:hAnsi="IRNazanin" w:eastAsia="IRNazanin"/>
          <w:color w:val="111111"/>
          <w:sz w:val="28"/>
          <w:sz w:val="28"/>
          <w:szCs w:val="28"/>
          <w:rtl w:val="true"/>
          <w:lang w:bidi="fa-IR"/>
        </w:rPr>
        <w:t xml:space="preserve"> انبیا با این که به مقام رهبری </w:t>
      </w:r>
      <w:r>
        <w:rPr>
          <w:rFonts w:ascii="Amiri" w:hAnsi="Amiri" w:eastAsia="Amiri" w:cs="Amiri"/>
          <w:color w:val="111111"/>
          <w:sz w:val="28"/>
          <w:sz w:val="28"/>
          <w:szCs w:val="28"/>
          <w:rtl w:val="true"/>
          <w:lang w:bidi="ar-SA"/>
        </w:rPr>
        <w:t>جَعَلْناهُمْ أَئِمَّةً</w:t>
      </w:r>
      <w:r>
        <w:rPr>
          <w:rFonts w:ascii="IRNazanin" w:hAnsi="IRNazanin" w:eastAsia="IRNazanin"/>
          <w:color w:val="111111"/>
          <w:sz w:val="28"/>
          <w:sz w:val="28"/>
          <w:szCs w:val="28"/>
          <w:rtl w:val="true"/>
          <w:lang w:bidi="fa-IR"/>
        </w:rPr>
        <w:t xml:space="preserve"> نائل آمدند ، امّا با این وجود ، باز بنده ی خدا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كٰانُوا لَنٰا عٰابِدِينَ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از سیاست جدا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لَنٰا عٰابِدِينَ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به آن چه هدایت می کند ، عامل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أَئِمَّة يَهْدُونَ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لَنٰا عٰابِدِينَ</w:t>
      </w:r>
    </w:p>
    <w:p>
      <w:pPr>
        <w:pStyle w:val="Heading2"/>
        <w:numPr>
          <w:ilvl w:val="1"/>
          <w:numId w:val="1"/>
        </w:numPr>
        <w:rPr/>
      </w:pPr>
      <w:bookmarkStart w:id="382" w:name="__RefHeading___Toc4959472_2870459653"/>
      <w:bookmarkStart w:id="383" w:name="_Toc149"/>
      <w:bookmarkEnd w:id="382"/>
      <w:r>
        <w:rPr>
          <w:rtl w:val="true"/>
        </w:rPr>
        <w:t xml:space="preserve">نماز ، نشانه متواضعان </w:t>
      </w:r>
      <w:r>
        <w:rPr>
          <w:rtl w:val="true"/>
        </w:rPr>
        <w:t xml:space="preserve">( </w:t>
      </w:r>
      <w:r>
        <w:rPr>
          <w:rtl w:val="true"/>
        </w:rPr>
        <w:t xml:space="preserve">مُخبِتین </w:t>
      </w:r>
      <w:r>
        <w:rPr>
          <w:rtl w:val="true"/>
        </w:rPr>
        <w:t>)</w:t>
      </w:r>
      <w:bookmarkEnd w:id="383"/>
    </w:p>
    <w:p>
      <w:pPr>
        <w:pStyle w:val="BookText"/>
        <w:rPr/>
      </w:pPr>
      <w:r>
        <w:rPr>
          <w:rFonts w:ascii="Amiri" w:hAnsi="Amiri" w:eastAsia="Amiri" w:cs="Amiri"/>
          <w:color w:val="111111"/>
          <w:sz w:val="28"/>
          <w:sz w:val="28"/>
          <w:szCs w:val="28"/>
          <w:rtl w:val="true"/>
          <w:lang w:bidi="ar-SA"/>
        </w:rPr>
        <w:t>الَّذِينَ إِذَا ذُكِرَ اللَّهُ وَجِلَتْ قُلُوبُهُمْ وَ الصَّابِرِينَ عَلَىٰ مَا أَصَابَهُمْ وَ الْمُقِيمِي الصَّلَاةِ وَ مِمَّا رَزَقْنَاهُمْ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هرگاه نام خدا برده شود دل هایشان از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لرزد و بر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رسد مقاومند و برپاکنندگان نمازند و از آن چه به آنان روزی داده ایم انفاق می کنند</w:t>
      </w:r>
      <w:r>
        <w:rPr>
          <w:rFonts w:eastAsia="IRNazanin" w:cs="IRNazanin"/>
          <w:color w:val="111111"/>
          <w:sz w:val="28"/>
          <w:szCs w:val="28"/>
          <w:rtl w:val="true"/>
          <w:lang w:bidi="fa-IR"/>
        </w:rPr>
        <w:t>.</w:t>
      </w:r>
    </w:p>
    <w:p>
      <w:pPr>
        <w:pStyle w:val="Heading2"/>
        <w:numPr>
          <w:ilvl w:val="1"/>
          <w:numId w:val="1"/>
        </w:numPr>
        <w:rPr/>
      </w:pPr>
      <w:bookmarkStart w:id="384" w:name="__RefHeading___Toc4959474_2870459653"/>
      <w:bookmarkStart w:id="385" w:name="_Toc150"/>
      <w:bookmarkEnd w:id="384"/>
      <w:r>
        <w:rPr>
          <w:rtl w:val="true"/>
        </w:rPr>
        <w:t xml:space="preserve">نکته ها </w:t>
      </w:r>
      <w:r>
        <w:rPr>
          <w:rtl w:val="true"/>
        </w:rPr>
        <w:t>:</w:t>
      </w:r>
      <w:bookmarkEnd w:id="38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هم آرام بخش و هم برای اهل ایمان است ، خوف آور ، همانند کودکی که با یاد والدین ، هم آرام می گیرد و هم از آنان پروا می کند و حساب می برد</w:t>
      </w:r>
      <w:r>
        <w:rPr>
          <w:rFonts w:eastAsia="IRNazanin" w:cs="IRNazanin"/>
          <w:color w:val="111111"/>
          <w:sz w:val="28"/>
          <w:szCs w:val="28"/>
          <w:rtl w:val="true"/>
          <w:lang w:bidi="fa-IR"/>
        </w:rPr>
        <w:t xml:space="preserve">. </w:t>
      </w:r>
      <w:bookmarkStart w:id="386" w:name="pg9304_111912"/>
    </w:p>
    <w:p>
      <w:pPr>
        <w:pStyle w:val="Heading2"/>
        <w:numPr>
          <w:ilvl w:val="1"/>
          <w:numId w:val="1"/>
        </w:numPr>
        <w:rPr/>
      </w:pPr>
      <w:bookmarkStart w:id="387" w:name="__RefHeading___Toc4959476_2870459653"/>
      <w:bookmarkStart w:id="388" w:name="_Toc151"/>
      <w:bookmarkEnd w:id="386"/>
      <w:bookmarkEnd w:id="387"/>
      <w:r>
        <w:rPr>
          <w:rtl w:val="true"/>
        </w:rPr>
        <w:t xml:space="preserve">پیام ها </w:t>
      </w:r>
      <w:r>
        <w:rPr>
          <w:rtl w:val="true"/>
        </w:rPr>
        <w:t>:</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خدا و پروای درونی ، یک ارزش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وَجِلَتْ قُلُوبُهُمْ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 بر همه ی کمالات مقدّم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بنای انجام وظیفه بعد از تقوا ، مقاومت و صبر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وَجِلَتْ قُلُوبُهُمْ وَ الصَّابرين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صبری ارزش دارد که در برابر مشکلات دوام بیاورد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الصابرينَ عَلى ما أَصابَهُمْ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خدا ، از رابطه با محرومان جدا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الْمُقِيمِي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 مخصوص مال نیست ، از علم و آبرو و هنر نیز می توان انفاق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مِمَّا رَزَقْنَاهُمْ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انفاقی ارزش دارد که دائمی باشد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يُنْفِقُونَ</w:t>
      </w:r>
      <w:r>
        <w:rPr>
          <w:rFonts w:ascii="IRNazanin" w:hAnsi="IRNazanin" w:eastAsia="IRNazanin"/>
          <w:color w:val="111111"/>
          <w:sz w:val="28"/>
          <w:sz w:val="28"/>
          <w:szCs w:val="28"/>
          <w:rtl w:val="true"/>
          <w:lang w:bidi="fa-IR"/>
        </w:rPr>
        <w:t xml:space="preserve"> فعل مضارع نشانه استمرار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انفاق نیز اعتدال و میانه روی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و دارایی های انسان رزق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رَزَقْناهُمْ</w:t>
      </w:r>
    </w:p>
    <w:p>
      <w:pPr>
        <w:pStyle w:val="Heading2"/>
        <w:numPr>
          <w:ilvl w:val="1"/>
          <w:numId w:val="1"/>
        </w:numPr>
        <w:rPr/>
      </w:pPr>
      <w:bookmarkStart w:id="389" w:name="__RefHeading___Toc4959478_2870459653"/>
      <w:bookmarkStart w:id="390" w:name="_Toc152"/>
      <w:bookmarkEnd w:id="389"/>
      <w:r>
        <w:rPr>
          <w:rtl w:val="true"/>
        </w:rPr>
        <w:t>اقامه نماز ، نخستین وظیفه کارگزاران اسلامی</w:t>
      </w:r>
      <w:bookmarkEnd w:id="390"/>
    </w:p>
    <w:p>
      <w:pPr>
        <w:pStyle w:val="BookText"/>
        <w:rPr/>
      </w:pPr>
      <w:r>
        <w:rPr>
          <w:rFonts w:ascii="Amiri" w:hAnsi="Amiri" w:eastAsia="Amiri" w:cs="Amiri"/>
          <w:color w:val="111111"/>
          <w:sz w:val="28"/>
          <w:sz w:val="28"/>
          <w:szCs w:val="28"/>
          <w:rtl w:val="true"/>
          <w:lang w:bidi="ar-SA"/>
        </w:rPr>
        <w:t>لَّذِينَ إِنْ مَكَّنَّاهُمْ فِي الْأَرْضِ أَقَامُوا الصَّلَاةَ وَ آتَوُا الزَّكَاةَ وَ أَمَرُوا بِالْمَعْرُوفِ وَ نَهَوْا عَنِ الْمُنْكَرِ وَ لِلَّهِ عَاقِبَةُ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اگر آنان را در زمین به قدرت رسانیم ، نماز برپا می دارند و زکات می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ها دعوت می کنند و از بدی ها باز می دارند ؛ و پایان همه ی امور برای خداست</w:t>
      </w:r>
      <w:r>
        <w:rPr>
          <w:rFonts w:eastAsia="IRNazanin" w:cs="IRNazanin"/>
          <w:color w:val="111111"/>
          <w:sz w:val="28"/>
          <w:szCs w:val="28"/>
          <w:rtl w:val="true"/>
          <w:lang w:bidi="fa-IR"/>
        </w:rPr>
        <w:t>.</w:t>
      </w:r>
    </w:p>
    <w:p>
      <w:pPr>
        <w:pStyle w:val="Heading2"/>
        <w:numPr>
          <w:ilvl w:val="1"/>
          <w:numId w:val="1"/>
        </w:numPr>
        <w:rPr/>
      </w:pPr>
      <w:bookmarkStart w:id="391" w:name="__RefHeading___Toc4959480_2870459653"/>
      <w:bookmarkStart w:id="392" w:name="_Toc153"/>
      <w:bookmarkEnd w:id="391"/>
      <w:r>
        <w:rPr>
          <w:rtl w:val="true"/>
        </w:rPr>
        <w:t xml:space="preserve">نکته ها </w:t>
      </w:r>
      <w:r>
        <w:rPr>
          <w:rtl w:val="true"/>
        </w:rPr>
        <w:t>:</w:t>
      </w:r>
      <w:bookmarkEnd w:id="3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قدرت و امکانات ، در دست افراد صالح باشد ، بهره برداری صحیح می کنند و اگر در اختیار نا اهلان قرار گیرد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دنیا و قدرت ، </w:t>
      </w:r>
      <w:bookmarkStart w:id="393" w:name="pg9304_111914"/>
    </w:p>
    <w:p>
      <w:pPr>
        <w:pStyle w:val="BookText"/>
        <w:rPr/>
      </w:pPr>
      <w:bookmarkEnd w:id="393"/>
      <w:r>
        <w:rPr>
          <w:rFonts w:ascii="IRNazanin" w:hAnsi="IRNazanin" w:eastAsia="IRNazanin"/>
          <w:color w:val="111111"/>
          <w:sz w:val="28"/>
          <w:sz w:val="28"/>
          <w:szCs w:val="28"/>
          <w:rtl w:val="true"/>
          <w:lang w:bidi="fa-IR"/>
        </w:rPr>
        <w:t xml:space="preserve">برای گروهی نعمت و برای گروهی وسیله ی بدبختی است و قرآن از هر دو نمونه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مؤمنان به قدرت برسند ، به سراغ نماز و زکات و امر به معروف می روند ولی انسان های منحرف و نا اهل ، اگر قدرتمند شوند کارشان طغيان است ، </w:t>
      </w:r>
      <w:r>
        <w:rPr>
          <w:rFonts w:ascii="Amiri" w:hAnsi="Amiri" w:eastAsia="Amiri" w:cs="Amiri"/>
          <w:color w:val="111111"/>
          <w:sz w:val="28"/>
          <w:sz w:val="28"/>
          <w:szCs w:val="28"/>
          <w:rtl w:val="true"/>
          <w:lang w:bidi="ar-SA"/>
        </w:rPr>
        <w:t>إِنَّ اَلْإِنْسٰانَ لَيَطْغىٰ</w:t>
      </w:r>
      <w:r>
        <w:rPr>
          <w:rFonts w:ascii="IRNazanin" w:hAnsi="IRNazanin" w:eastAsia="IRNazanin"/>
          <w:color w:val="111111"/>
          <w:sz w:val="28"/>
          <w:sz w:val="28"/>
          <w:szCs w:val="28"/>
          <w:rtl w:val="true"/>
          <w:lang w:bidi="fa-IR"/>
        </w:rPr>
        <w:t xml:space="preserve"> و در راه نابودی منابع اقتصادی و نسل بشر گام بر می دارند ، </w:t>
      </w:r>
      <w:r>
        <w:rPr>
          <w:rFonts w:ascii="Amiri" w:hAnsi="Amiri" w:eastAsia="Amiri" w:cs="Amiri"/>
          <w:color w:val="111111"/>
          <w:sz w:val="28"/>
          <w:sz w:val="28"/>
          <w:szCs w:val="28"/>
          <w:rtl w:val="true"/>
          <w:lang w:bidi="ar-SA"/>
        </w:rPr>
        <w:t>وَ إِذٰا تَوَلّٰى سَعىٰ فِي اَلْأَرْضِ لِيُفْسِدَ فِيهٰا وَ يُهْلِكَ اَلْحَرْثَ وَ اَلنَّسْلَ</w:t>
      </w:r>
      <w:r>
        <w:rPr>
          <w:rFonts w:ascii="IRNazanin" w:hAnsi="IRNazanin" w:eastAsia="IRNazanin"/>
          <w:color w:val="111111"/>
          <w:sz w:val="28"/>
          <w:sz w:val="28"/>
          <w:szCs w:val="28"/>
          <w:rtl w:val="true"/>
          <w:lang w:bidi="fa-IR"/>
        </w:rPr>
        <w:t xml:space="preserve"> و عاقبت ، مردم را به دوزخ می کشانند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أَئِمَّةً يَدْعُونَ إِلَى اَلنّٰارِ</w:t>
      </w:r>
    </w:p>
    <w:p>
      <w:pPr>
        <w:pStyle w:val="Heading2"/>
        <w:numPr>
          <w:ilvl w:val="1"/>
          <w:numId w:val="1"/>
        </w:numPr>
        <w:rPr/>
      </w:pPr>
      <w:bookmarkStart w:id="394" w:name="__RefHeading___Toc4959482_2870459653"/>
      <w:bookmarkStart w:id="395" w:name="_Toc154"/>
      <w:bookmarkEnd w:id="394"/>
      <w:r>
        <w:rPr>
          <w:rtl w:val="true"/>
        </w:rPr>
        <w:t xml:space="preserve">پیام ها </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خداوند از طریق احیای دین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لَيَنْصُرَنَّ اَللّٰهُ مَنْ يَنْصُرُهُ</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وَ الَّذِينَ إنْ مَكَّنَّاهُمْ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 به قدرت نیاز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مَكَّنَّاهُمْ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مؤمنان ، زمینه ی بندگی و تعاون مالی و فرهنگی را فراهم می کند و غفلت و غرور را از بین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مَكَّنَّاهُمْ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مؤمنان ، تمام زمین یکسان است ، آنان هر کجا که توان دارند هدف مقدّس خود را پیاده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الْأَرْضِ</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قدرت ها را از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ثمره ی حکومت صالحان ، نماز و زکات و امر به معروف و نهی از منكر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مَكَّنَّاهُمْ فِى الْأَرْضِ أَقَامُوا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خدا و دستگیری از محرومان و آگاهی دادن به جامعه و جلوگیری از مفاسد ، از هم جدا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 الصَّلاةَ وَ آتَوُا الزَّكَاةَ وَ أَمَرُوا بِالْمَعْرُوفِ</w:t>
      </w:r>
      <w:r>
        <w:rPr>
          <w:rFonts w:eastAsia="Amiri" w:cs="Amiri" w:ascii="Amiri" w:hAnsi="Amiri"/>
          <w:color w:val="111111"/>
          <w:sz w:val="28"/>
          <w:szCs w:val="28"/>
          <w:rtl w:val="true"/>
          <w:lang w:bidi="ar-SA"/>
        </w:rPr>
        <w:t>...</w:t>
      </w:r>
      <w:bookmarkStart w:id="396" w:name="pg9304_111916"/>
    </w:p>
    <w:p>
      <w:pPr>
        <w:pStyle w:val="Heading2"/>
        <w:numPr>
          <w:ilvl w:val="1"/>
          <w:numId w:val="1"/>
        </w:numPr>
        <w:rPr/>
      </w:pPr>
      <w:bookmarkStart w:id="397" w:name="__RefHeading___Toc4959484_2870459653"/>
      <w:bookmarkStart w:id="398" w:name="_Toc155"/>
      <w:bookmarkEnd w:id="396"/>
      <w:bookmarkEnd w:id="397"/>
      <w:r>
        <w:rPr>
          <w:rtl w:val="true"/>
        </w:rPr>
        <w:t>نماز ، شکرانه مسلمانی</w:t>
      </w:r>
      <w:bookmarkEnd w:id="398"/>
    </w:p>
    <w:p>
      <w:pPr>
        <w:pStyle w:val="BookText"/>
        <w:rPr/>
      </w:pP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راه خدا جهاد کنید چنان که شایسته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 او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ی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دشواری بر شما قرار نداد ، آیین پدرتان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که شما را از قبل مسلمان نامید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نیز مطلب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پیامبر بر شما گواه باشد و شما بر مردم گواه باشید ، پس نماز بر پا دارید و زکات بپردازید و به خدا تمسّک جویید ، که او مولا و سر پرست شماست ، پس چه خوب سرپرستی است و چه خوب یاوری</w:t>
      </w:r>
      <w:r>
        <w:rPr>
          <w:rFonts w:eastAsia="IRNazanin" w:cs="IRNazanin"/>
          <w:color w:val="111111"/>
          <w:sz w:val="28"/>
          <w:szCs w:val="28"/>
          <w:rtl w:val="true"/>
          <w:lang w:bidi="fa-IR"/>
        </w:rPr>
        <w:t>.</w:t>
      </w:r>
    </w:p>
    <w:p>
      <w:pPr>
        <w:pStyle w:val="Heading2"/>
        <w:numPr>
          <w:ilvl w:val="1"/>
          <w:numId w:val="1"/>
        </w:numPr>
        <w:rPr/>
      </w:pPr>
      <w:bookmarkStart w:id="399" w:name="__RefHeading___Toc4959486_2870459653"/>
      <w:bookmarkStart w:id="400" w:name="_Toc156"/>
      <w:bookmarkEnd w:id="399"/>
      <w:r>
        <w:rPr>
          <w:rtl w:val="true"/>
        </w:rPr>
        <w:t xml:space="preserve">نکته ها </w:t>
      </w:r>
      <w:r>
        <w:rPr>
          <w:rtl w:val="true"/>
        </w:rPr>
        <w:t>:</w:t>
      </w:r>
      <w:bookmarkEnd w:id="40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گواه بودن ، به علم و عدالت نیاز دارد و همه ی مردم نه عادلند و نه آگاه که بتوانند بر دیگران شاهد باشند ، بنابراین ، مراد از گواه بودن مسلمانان که در این آیه عنوان شده است ، بعضی از آنان هستند که هم به اعمال و رفتار مردم علم دارند و هم امین و عادلند و چنین افرادی همان گونه که در روایات می خوانیم ، اهل بیت پیامبر و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اعمال و رفتار ما بر آنان عرضه می شود</w:t>
      </w:r>
      <w:r>
        <w:rPr>
          <w:rFonts w:eastAsia="IRNazanin" w:cs="IRNazanin"/>
          <w:color w:val="111111"/>
          <w:sz w:val="28"/>
          <w:szCs w:val="28"/>
          <w:rtl w:val="true"/>
          <w:lang w:bidi="fa-IR"/>
        </w:rPr>
        <w:t xml:space="preserve">. </w:t>
      </w:r>
      <w:bookmarkStart w:id="401" w:name="pg9304_111918"/>
    </w:p>
    <w:p>
      <w:pPr>
        <w:pStyle w:val="BookText"/>
        <w:rPr/>
      </w:pPr>
      <w:bookmarkEnd w:id="401"/>
      <w:r>
        <w:rPr>
          <w:rFonts w:ascii="IRNazanin" w:hAnsi="IRNazanin" w:eastAsia="IRNazanin"/>
          <w:color w:val="111111"/>
          <w:sz w:val="28"/>
          <w:sz w:val="28"/>
          <w:szCs w:val="28"/>
          <w:rtl w:val="true"/>
          <w:lang w:bidi="fa-IR"/>
        </w:rPr>
        <w:t xml:space="preserve">خداوند در آغاز این سوره از زلزله عظیم قیامت و عذاب شديد الهی یاد کرده و در پایان سوره از جهاد و نماز و زکات سخن می گوید و یادآور می شود که او برای همه بندگانش ، مولا و سرپرست و یاوری نیکوست ، این نکته به ما می آموزد که برای نجات از خطرهای زلزله ی عظیم قیامت و عذاب شدید الهی ، بنده ی او باشیم و به او پناه ببریم که </w:t>
      </w:r>
      <w:r>
        <w:rPr>
          <w:rFonts w:ascii="Amiri" w:hAnsi="Amiri" w:eastAsia="Amiri" w:cs="Amiri"/>
          <w:color w:val="111111"/>
          <w:sz w:val="28"/>
          <w:sz w:val="28"/>
          <w:szCs w:val="28"/>
          <w:rtl w:val="true"/>
          <w:lang w:bidi="ar-SA"/>
        </w:rPr>
        <w:t>فَنِعْمَ الْمَوْلَى وَ نِعْمَ النَّصِيرُ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w:t>
      </w:r>
      <w:r>
        <w:rPr>
          <w:rFonts w:ascii="Amiri" w:hAnsi="Amiri" w:eastAsia="Amiri" w:cs="Amiri"/>
          <w:color w:val="111111"/>
          <w:sz w:val="28"/>
          <w:sz w:val="28"/>
          <w:szCs w:val="28"/>
          <w:rtl w:val="true"/>
          <w:lang w:bidi="ar-SA"/>
        </w:rPr>
        <w:t>حَرَج</w:t>
      </w:r>
      <w:r>
        <w:rPr>
          <w:rFonts w:ascii="IRNazanin" w:hAnsi="IRNazanin" w:eastAsia="IRNazanin"/>
          <w:color w:val="111111"/>
          <w:sz w:val="28"/>
          <w:sz w:val="28"/>
          <w:szCs w:val="28"/>
          <w:rtl w:val="true"/>
          <w:lang w:bidi="fa-IR"/>
        </w:rPr>
        <w:t xml:space="preserve"> به معنای سخت نبودن احکام الهی نیست ، زیرا در همین آیه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کنید آن گونه که حقّ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گفته پیداست که جهاد کار بس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نبودن حرج در دین آن است که اسلام بن 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فرمان جهاد افراد بیمار ، لنگ ، نابینا ، سالمند و زنان و کودکان و ناتوانان معافند ، ولی دفاع با همه ی سختی آن وظیفه است</w:t>
      </w:r>
      <w:r>
        <w:rPr>
          <w:rFonts w:eastAsia="IRNazanin" w:cs="IRNazanin"/>
          <w:color w:val="111111"/>
          <w:sz w:val="28"/>
          <w:szCs w:val="28"/>
          <w:rtl w:val="true"/>
          <w:lang w:bidi="fa-IR"/>
        </w:rPr>
        <w:t>.</w:t>
      </w:r>
    </w:p>
    <w:p>
      <w:pPr>
        <w:pStyle w:val="Heading2"/>
        <w:numPr>
          <w:ilvl w:val="1"/>
          <w:numId w:val="1"/>
        </w:numPr>
        <w:rPr/>
      </w:pPr>
      <w:bookmarkStart w:id="402" w:name="__RefHeading___Toc4959488_2870459653"/>
      <w:bookmarkStart w:id="403" w:name="_Toc157"/>
      <w:bookmarkEnd w:id="402"/>
      <w:r>
        <w:rPr>
          <w:rtl w:val="true"/>
        </w:rPr>
        <w:t xml:space="preserve">پیام ها </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کارها ، به انگیزه و شیوه و مقدار آن بستگی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جهادی ارزش دارد که با تمام توان در راه خدا باشد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اَللَّهِ حَقَّ جِهَادِهِ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به مردم شخصیت دهید ، </w:t>
      </w:r>
      <w:r>
        <w:rPr>
          <w:rFonts w:ascii="Amiri" w:hAnsi="Amiri" w:eastAsia="Amiri" w:cs="Amiri"/>
          <w:color w:val="111111"/>
          <w:sz w:val="28"/>
          <w:sz w:val="28"/>
          <w:szCs w:val="28"/>
          <w:rtl w:val="true"/>
          <w:lang w:bidi="ar-SA"/>
        </w:rPr>
        <w:t>اجتَباكُمْ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تَكُونُوا شُهَدٰاءَ عَلَى اَلنّٰاسِ</w:t>
      </w:r>
      <w:r>
        <w:rPr>
          <w:rFonts w:ascii="IRNazanin" w:hAnsi="IRNazanin" w:eastAsia="IRNazanin"/>
          <w:color w:val="111111"/>
          <w:sz w:val="28"/>
          <w:sz w:val="28"/>
          <w:szCs w:val="28"/>
          <w:rtl w:val="true"/>
          <w:lang w:bidi="fa-IR"/>
        </w:rPr>
        <w:t xml:space="preserve"> و هم سخت گیری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عَلَيْكُمْ فِي اَلدِّينِ مِنْ حَرَجٍ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وضع قانون ، مراعات توان مردم را بکنیم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عَلَيْكُمْ فِي اَلدِّينِ مِنْ حَرَجٍ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 دین آسان و احکام آن انعطاف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 و مکان های مختلف ، شایستگی اجرا شدن را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عَلَيْكُمْ فِي اَلدِّينِ مِنْ حَرَجٍ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آیین ابراهیمی و سابقه بس درخشان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سَمَّاكُمُ الْمُسْلِمِينَ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 پدران امّت ها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أَبِيكُمْ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مبارکی است که از قبل برای ما انتخاب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قَبْلُ</w:t>
      </w:r>
      <w:bookmarkStart w:id="404" w:name="pg9304_111920"/>
    </w:p>
    <w:p>
      <w:pPr>
        <w:pStyle w:val="BookText"/>
        <w:rPr/>
      </w:pPr>
      <w:bookmarkEnd w:id="40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ما گواه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لِيَكُونَ الرَّسُولُ شهيداً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 تشکّر از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شکرانه ی برگزیدگی و سابقه و لیاقت و گواه بودن امّت اسلام ، نماز به پا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فَأَقِيمُوا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برگزیده بودن و نام اسلام و مسلمانی تکیه نکنیم ، با نماز و زکات تمسّک به خدا ، این افتخارات را پاسداری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فَأَقِيمُوا اَلصَّلاٰةَ وَ آتُوا اَلزَّكٰاةَ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مشروعيّت ولایت ها و حکومت های بشری در گرو منتهی شدن به ولایت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مَوْلاكُمْ</w:t>
      </w:r>
    </w:p>
    <w:p>
      <w:pPr>
        <w:pStyle w:val="Heading2"/>
        <w:numPr>
          <w:ilvl w:val="1"/>
          <w:numId w:val="1"/>
        </w:numPr>
        <w:rPr/>
      </w:pPr>
      <w:bookmarkStart w:id="405" w:name="__RefHeading___Toc4959490_2870459653"/>
      <w:bookmarkStart w:id="406" w:name="_Toc158"/>
      <w:bookmarkEnd w:id="405"/>
      <w:r>
        <w:rPr>
          <w:rtl w:val="true"/>
        </w:rPr>
        <w:t>نماز خاشعانه ، عامل رستگاری و فلاح</w:t>
      </w:r>
      <w:bookmarkEnd w:id="406"/>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فِي صَلَاتِهِمْ خَاشِعُونَ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نمازشان خشوع دارند</w:t>
      </w:r>
      <w:r>
        <w:rPr>
          <w:rFonts w:eastAsia="IRNazanin" w:cs="IRNazanin"/>
          <w:color w:val="111111"/>
          <w:sz w:val="28"/>
          <w:szCs w:val="28"/>
          <w:rtl w:val="true"/>
          <w:lang w:bidi="fa-IR"/>
        </w:rPr>
        <w:t>.</w:t>
      </w:r>
    </w:p>
    <w:p>
      <w:pPr>
        <w:pStyle w:val="Heading2"/>
        <w:numPr>
          <w:ilvl w:val="1"/>
          <w:numId w:val="1"/>
        </w:numPr>
        <w:rPr/>
      </w:pPr>
      <w:bookmarkStart w:id="407" w:name="__RefHeading___Toc4959492_2870459653"/>
      <w:bookmarkStart w:id="408" w:name="_Toc159"/>
      <w:bookmarkEnd w:id="407"/>
      <w:r>
        <w:rPr>
          <w:rtl w:val="true"/>
        </w:rPr>
        <w:t xml:space="preserve">نکته ها </w:t>
      </w:r>
      <w:r>
        <w:rPr>
          <w:rtl w:val="true"/>
        </w:rPr>
        <w:t>:</w:t>
      </w:r>
      <w:bookmarkEnd w:id="408"/>
    </w:p>
    <w:p>
      <w:pPr>
        <w:pStyle w:val="BookText"/>
        <w:rPr/>
      </w:pPr>
      <w:r>
        <w:rPr>
          <w:rFonts w:ascii="IRNazanin" w:hAnsi="IRNazanin" w:eastAsia="IRNazanin"/>
          <w:color w:val="111111"/>
          <w:sz w:val="28"/>
          <w:sz w:val="28"/>
          <w:szCs w:val="28"/>
          <w:rtl w:val="true"/>
          <w:lang w:bidi="fa-IR"/>
        </w:rPr>
        <w:t xml:space="preserve">در قرآن ، یازده مورد کلمه ی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ی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تُفْلِحُونَ</w:t>
      </w:r>
      <w:r>
        <w:rPr>
          <w:rFonts w:ascii="IRNazanin" w:hAnsi="IRNazanin" w:eastAsia="IRNazanin"/>
          <w:color w:val="111111"/>
          <w:sz w:val="28"/>
          <w:sz w:val="28"/>
          <w:szCs w:val="28"/>
          <w:rtl w:val="true"/>
          <w:lang w:bidi="fa-IR"/>
        </w:rPr>
        <w:t xml:space="preserve"> لکن در سه مورد بدون این کلمه و به طور حتمی مطرح شده است ، یکی در همین سوره و یکی در سوره ی شمس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زَكَّاها</w:t>
      </w:r>
      <w:r>
        <w:rPr>
          <w:rFonts w:ascii="IRNazanin" w:hAnsi="IRNazanin" w:eastAsia="IRNazanin"/>
          <w:color w:val="111111"/>
          <w:sz w:val="28"/>
          <w:sz w:val="28"/>
          <w:szCs w:val="28"/>
          <w:rtl w:val="true"/>
          <w:lang w:bidi="fa-IR"/>
        </w:rPr>
        <w:t xml:space="preserve"> و دیگری در سوره اعلی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این سه مورد با یک دیگر روشن می شود که ایمان و تزکیه دارای جوهر واحدی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و آخرین هدف تمام برنامه های اسلام ، فلاح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قرآن از تقوا سخن گفته شده و هدف از احکام دین هم </w:t>
      </w:r>
    </w:p>
    <w:p>
      <w:pPr>
        <w:pStyle w:val="BookText"/>
        <w:rPr/>
      </w:pPr>
      <w:r>
        <w:rPr>
          <w:rFonts w:ascii="IRNazanin" w:hAnsi="IRNazanin" w:eastAsia="IRNazanin"/>
          <w:color w:val="111111"/>
          <w:sz w:val="28"/>
          <w:sz w:val="28"/>
          <w:szCs w:val="28"/>
          <w:rtl w:val="true"/>
          <w:lang w:bidi="fa-IR"/>
        </w:rPr>
        <w:t xml:space="preserve">رسیدن به تقواست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تَتَّقُونَ</w:t>
      </w:r>
      <w:r>
        <w:rPr>
          <w:rFonts w:ascii="IRNazanin" w:hAnsi="IRNazanin" w:eastAsia="IRNazanin"/>
          <w:color w:val="111111"/>
          <w:sz w:val="28"/>
          <w:sz w:val="28"/>
          <w:szCs w:val="28"/>
          <w:rtl w:val="true"/>
          <w:lang w:bidi="fa-IR"/>
        </w:rPr>
        <w:t xml:space="preserve"> و آخرین هدف تقوا نيز فلاح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اتَّقُوا اللَّهَ لَعَلَّكُمْ تُفْلِحُونَ</w:t>
      </w:r>
      <w:r>
        <w:rPr>
          <w:rFonts w:ascii="IRNazanin" w:hAnsi="IRNazanin" w:eastAsia="IRNazanin"/>
          <w:color w:val="111111"/>
          <w:sz w:val="28"/>
          <w:sz w:val="28"/>
          <w:szCs w:val="28"/>
          <w:rtl w:val="true"/>
          <w:lang w:bidi="fa-IR"/>
        </w:rPr>
        <w:t xml:space="preserve"> جالب است که مهم ترین و آخرین هدف دین اسلام در اوّلین شعار آن آمده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لاَ إِلَهَ إِلاَّ اَللَّهُ تُفْلِحُوا</w:t>
      </w:r>
      <w:r>
        <w:rPr>
          <w:rFonts w:ascii="IRNazanin" w:hAnsi="IRNazanin" w:eastAsia="IRNazanin"/>
          <w:color w:val="111111"/>
          <w:sz w:val="28"/>
          <w:sz w:val="28"/>
          <w:szCs w:val="28"/>
          <w:rtl w:val="true"/>
          <w:lang w:bidi="fa-IR"/>
        </w:rPr>
        <w:t xml:space="preserve"> به یگانگی خداوند ایمان آورید و </w:t>
      </w:r>
      <w:r>
        <w:rPr>
          <w:rFonts w:ascii="Amiri" w:hAnsi="Amiri" w:eastAsia="Amiri" w:cs="Amiri"/>
          <w:color w:val="111111"/>
          <w:sz w:val="28"/>
          <w:sz w:val="28"/>
          <w:szCs w:val="28"/>
          <w:rtl w:val="true"/>
          <w:lang w:bidi="ar-SA"/>
        </w:rPr>
        <w:t>لاٰ اِلٰهَ اِلاّ اللّهُ</w:t>
      </w:r>
      <w:r>
        <w:rPr>
          <w:rFonts w:ascii="IRNazanin" w:hAnsi="IRNazanin" w:eastAsia="IRNazanin"/>
          <w:color w:val="111111"/>
          <w:sz w:val="28"/>
          <w:sz w:val="28"/>
          <w:szCs w:val="28"/>
          <w:rtl w:val="true"/>
          <w:lang w:bidi="fa-IR"/>
        </w:rPr>
        <w:t xml:space="preserve"> بگویید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شبانه روز ، در اذان و اقامه ی نمازهای یومیّه جمله ی </w:t>
      </w:r>
      <w:r>
        <w:rPr>
          <w:rFonts w:ascii="Amiri" w:hAnsi="Amiri" w:eastAsia="Amiri" w:cs="Amiri"/>
          <w:color w:val="111111"/>
          <w:sz w:val="28"/>
          <w:sz w:val="28"/>
          <w:szCs w:val="28"/>
          <w:rtl w:val="true"/>
          <w:lang w:bidi="ar-SA"/>
        </w:rPr>
        <w:t>حَيَّ عَلَى اَلْفَلاَحِ</w:t>
      </w:r>
      <w:r>
        <w:rPr>
          <w:rFonts w:ascii="IRNazanin" w:hAnsi="IRNazanin" w:eastAsia="IRNazanin"/>
          <w:color w:val="111111"/>
          <w:sz w:val="28"/>
          <w:sz w:val="28"/>
          <w:szCs w:val="28"/>
          <w:rtl w:val="true"/>
          <w:lang w:bidi="fa-IR"/>
        </w:rPr>
        <w:t xml:space="preserve"> را بیست بار بر زبان می آوریم و هدف نهایی را با فریاد رسا اعلام می کنیم ، تا راه را گم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الْمُؤْمِنُونَ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قَدْ أَفْلَحَ مَنْ تَزَكَّی</w:t>
      </w:r>
      <w:r>
        <w:rPr>
          <w:rFonts w:ascii="IRNazanin" w:hAnsi="IRNazanin" w:eastAsia="IRNazanin"/>
          <w:color w:val="111111"/>
          <w:sz w:val="28"/>
          <w:sz w:val="28"/>
          <w:szCs w:val="28"/>
          <w:rtl w:val="true"/>
          <w:lang w:bidi="fa-IR"/>
        </w:rPr>
        <w:t xml:space="preserve"> کسانی رستگارند که ایمان و تزکیه ی نفس داشته باشند ، ولی کفر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الْيَوْمَ مَنِ اسْتَعْلى</w:t>
      </w:r>
      <w:r>
        <w:rPr>
          <w:rFonts w:ascii="IRNazanin" w:hAnsi="IRNazanin" w:eastAsia="IRNazanin"/>
          <w:color w:val="111111"/>
          <w:sz w:val="28"/>
          <w:sz w:val="28"/>
          <w:szCs w:val="28"/>
          <w:rtl w:val="true"/>
          <w:lang w:bidi="fa-IR"/>
        </w:rPr>
        <w:t xml:space="preserve"> فرعون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کس زور و برتری دارد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رستن است ، شاید دلیل این که به کشاورز ، </w:t>
      </w:r>
      <w:r>
        <w:rPr>
          <w:rFonts w:ascii="Amiri" w:hAnsi="Amiri" w:eastAsia="Amiri" w:cs="Amiri"/>
          <w:color w:val="111111"/>
          <w:sz w:val="28"/>
          <w:sz w:val="28"/>
          <w:szCs w:val="28"/>
          <w:rtl w:val="true"/>
          <w:lang w:bidi="ar-SA"/>
        </w:rPr>
        <w:t>فَلّاحِ</w:t>
      </w:r>
      <w:r>
        <w:rPr>
          <w:rFonts w:ascii="IRNazanin" w:hAnsi="IRNazanin" w:eastAsia="IRNazanin"/>
          <w:color w:val="111111"/>
          <w:sz w:val="28"/>
          <w:sz w:val="28"/>
          <w:szCs w:val="28"/>
          <w:rtl w:val="true"/>
          <w:lang w:bidi="fa-IR"/>
        </w:rPr>
        <w:t xml:space="preserve"> می گویند آن باشد که وسیله ی رستن دانه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که در خاک قرار می گیرد با سه عمل خود را نجات می دهد و به فضای باز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ریشه ی خود را به عمق زمین بند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مواد غذایی زمین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خاک های مزاحم را دفع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انسان هم برای رهایی خود و رسیدن به فضای باز توحید و نجات از تاریکی های مادّیات و هوس ها و طاغوت ها باید مثل دانه همان سه عمل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ریشه ی عقاید خود را از طریق استدلال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امکانات خدا دادی آن چه را برای تکامل و رشد معنوی اوست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تمام دشمنان و مزاحمان را کنار زند و هر معبودی جز خدا را با کلمه </w:t>
      </w:r>
      <w:r>
        <w:rPr>
          <w:rFonts w:ascii="Amiri" w:hAnsi="Amiri" w:eastAsia="Amiri" w:cs="Amiri"/>
          <w:color w:val="111111"/>
          <w:sz w:val="28"/>
          <w:sz w:val="28"/>
          <w:szCs w:val="28"/>
          <w:rtl w:val="true"/>
          <w:lang w:bidi="ar-SA"/>
        </w:rPr>
        <w:t>لاٰ اِلٰهَ</w:t>
      </w:r>
      <w:r>
        <w:rPr>
          <w:rFonts w:ascii="IRNazanin" w:hAnsi="IRNazanin" w:eastAsia="IRNazanin"/>
          <w:color w:val="111111"/>
          <w:sz w:val="28"/>
          <w:sz w:val="28"/>
          <w:szCs w:val="28"/>
          <w:rtl w:val="true"/>
          <w:lang w:bidi="fa-IR"/>
        </w:rPr>
        <w:t xml:space="preserve"> دفع کند تا به فضای باز توحیدی برسد</w:t>
      </w:r>
      <w:r>
        <w:rPr>
          <w:rFonts w:eastAsia="IRNazanin" w:cs="IRNazanin"/>
          <w:color w:val="111111"/>
          <w:sz w:val="28"/>
          <w:szCs w:val="28"/>
          <w:rtl w:val="true"/>
          <w:lang w:bidi="fa-IR"/>
        </w:rPr>
        <w:t xml:space="preserve">. </w:t>
      </w:r>
      <w:bookmarkStart w:id="409" w:name="pg9304_111924"/>
    </w:p>
    <w:p>
      <w:pPr>
        <w:pStyle w:val="BookText"/>
        <w:rPr/>
      </w:pPr>
      <w:bookmarkEnd w:id="409"/>
      <w:r>
        <w:rPr>
          <w:rFonts w:ascii="IRNazanin" w:hAnsi="IRNazanin" w:eastAsia="IRNazanin"/>
          <w:color w:val="111111"/>
          <w:sz w:val="28"/>
          <w:sz w:val="28"/>
          <w:szCs w:val="28"/>
          <w:rtl w:val="true"/>
          <w:lang w:bidi="fa-IR"/>
        </w:rPr>
        <w:t xml:space="preserve">شخصی در حال نماز با ریش خود بازی می کرد ،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دل خشوع داشت ، در عمل این گونه نماز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خشوع در نماز ، فرو نهادن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رستگارند؟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اُعْبُدُوا رَبَّكُمْ وَ اِفْعَلُوا اَلْخَيْرَ لَعَلَّكُمْ تُفْلِحُونَ</w:t>
      </w:r>
      <w:r>
        <w:rPr>
          <w:rFonts w:ascii="IRNazanin" w:hAnsi="IRNazanin" w:eastAsia="IRNazanin"/>
          <w:color w:val="111111"/>
          <w:sz w:val="28"/>
          <w:sz w:val="28"/>
          <w:szCs w:val="28"/>
          <w:rtl w:val="true"/>
          <w:lang w:bidi="fa-IR"/>
        </w:rPr>
        <w:t xml:space="preserve"> پروردگارتان را پرستش کنید ، شاید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اعمالشان ارزشمند و سنگین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ثَقُلَتْ مَوٰازِينُهُ فَأُولٰئِكَ هُمُ اَلْمُفْلِحُونَ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کنندگان از بخل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يُوقَ شُحَّ نَفْسِهِ فَأُولٰئِكَ هُمُ اَلْمُفْلِحُونَ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اَللّٰهِ هُمُ اَلْمُفْلِحُونَ</w:t>
      </w:r>
      <w:r>
        <w:rPr>
          <w:rFonts w:ascii="IRNazanin" w:hAnsi="IRNazanin" w:eastAsia="IRNazanin"/>
          <w:color w:val="111111"/>
          <w:sz w:val="28"/>
          <w:sz w:val="28"/>
          <w:szCs w:val="28"/>
          <w:rtl w:val="true"/>
          <w:lang w:bidi="fa-IR"/>
        </w:rPr>
        <w:t xml:space="preserve"> حزب خدا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ذكر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كَثِيراً لَعَلَّكُمْ تُفْلِحُونَ</w:t>
      </w:r>
      <w:r>
        <w:rPr>
          <w:rFonts w:ascii="IRNazanin" w:hAnsi="IRNazanin" w:eastAsia="IRNazanin"/>
          <w:color w:val="111111"/>
          <w:sz w:val="28"/>
          <w:sz w:val="28"/>
          <w:szCs w:val="28"/>
          <w:rtl w:val="true"/>
          <w:lang w:bidi="fa-IR"/>
        </w:rPr>
        <w:t xml:space="preserve"> خدا را بسیار یاد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پیشگان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يا أولى الألباب لَعَلَّكُمْ تُفْلِحُونَ</w:t>
      </w:r>
      <w:r>
        <w:rPr>
          <w:rFonts w:ascii="IRNazanin" w:hAnsi="IRNazanin" w:eastAsia="IRNazanin"/>
          <w:color w:val="111111"/>
          <w:sz w:val="28"/>
          <w:sz w:val="28"/>
          <w:szCs w:val="28"/>
          <w:rtl w:val="true"/>
          <w:lang w:bidi="fa-IR"/>
        </w:rPr>
        <w:t xml:space="preserve"> ای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جاهِدُوا فِى سَبِيلِهِ لَعَلَّكُمْ تُفْلِحُونَ</w:t>
      </w:r>
      <w:r>
        <w:rPr>
          <w:rFonts w:ascii="IRNazanin" w:hAnsi="IRNazanin" w:eastAsia="IRNazanin"/>
          <w:color w:val="111111"/>
          <w:sz w:val="28"/>
          <w:sz w:val="28"/>
          <w:szCs w:val="28"/>
          <w:rtl w:val="true"/>
          <w:lang w:bidi="fa-IR"/>
        </w:rPr>
        <w:t xml:space="preserve"> در راه خدا جهاد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تُوبُوا إِلَى اللَّهِ جَمِيعاً أَيُّهَا الْمُؤْمِنُونَ لَعَلَّكُمْ تُفْلِحُونَ</w:t>
      </w:r>
      <w:r>
        <w:rPr>
          <w:rFonts w:ascii="IRNazanin" w:hAnsi="IRNazanin" w:eastAsia="IRNazanin"/>
          <w:color w:val="111111"/>
          <w:sz w:val="28"/>
          <w:sz w:val="28"/>
          <w:szCs w:val="28"/>
          <w:rtl w:val="true"/>
          <w:lang w:bidi="fa-IR"/>
        </w:rPr>
        <w:t xml:space="preserve"> 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توبه کنید تا رستگار شوید</w:t>
      </w:r>
      <w:r>
        <w:rPr>
          <w:rFonts w:eastAsia="IRNazanin" w:cs="IRNazanin"/>
          <w:color w:val="111111"/>
          <w:sz w:val="28"/>
          <w:szCs w:val="28"/>
          <w:rtl w:val="true"/>
          <w:lang w:bidi="fa-IR"/>
        </w:rPr>
        <w:t>.</w:t>
      </w:r>
    </w:p>
    <w:p>
      <w:pPr>
        <w:pStyle w:val="Heading2"/>
        <w:numPr>
          <w:ilvl w:val="1"/>
          <w:numId w:val="1"/>
        </w:numPr>
        <w:rPr/>
      </w:pPr>
      <w:bookmarkStart w:id="410" w:name="__RefHeading___Toc4959494_2870459653"/>
      <w:bookmarkStart w:id="411" w:name="_Toc160"/>
      <w:bookmarkEnd w:id="410"/>
      <w:r>
        <w:rPr>
          <w:rtl w:val="true"/>
        </w:rPr>
        <w:t xml:space="preserve">پیام ها </w:t>
      </w:r>
      <w:r>
        <w:rPr>
          <w:rtl w:val="true"/>
        </w:rPr>
        <w:t>:</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مؤمنان حتمی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 شرایط و نشانه هایی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الْمُؤْمِنُونَ الَّذِينَ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در رأس برنامه های اسلامی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 صَلاتِهم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نماز ، حالت و کیفیّت مهم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خاشِعُونَ</w:t>
      </w:r>
      <w:bookmarkStart w:id="412" w:name="pg9304_111926"/>
    </w:p>
    <w:p>
      <w:pPr>
        <w:pStyle w:val="Heading2"/>
        <w:numPr>
          <w:ilvl w:val="1"/>
          <w:numId w:val="1"/>
        </w:numPr>
        <w:rPr/>
      </w:pPr>
      <w:bookmarkStart w:id="413" w:name="__RefHeading___Toc4959496_2870459653"/>
      <w:bookmarkStart w:id="414" w:name="_Toc161"/>
      <w:bookmarkEnd w:id="412"/>
      <w:bookmarkEnd w:id="413"/>
      <w:r>
        <w:rPr>
          <w:rtl w:val="true"/>
        </w:rPr>
        <w:t>پاسداری از نماز ، نشانه ایمان</w:t>
      </w:r>
      <w:bookmarkEnd w:id="414"/>
    </w:p>
    <w:p>
      <w:pPr>
        <w:pStyle w:val="BookText"/>
        <w:rPr/>
      </w:pP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هُمْ عَلَى صَلَوَاتِهِمْ يُحَافِظُونَ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مؤمنون ، 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رستگار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امانت ها و پیمان های خود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نمازهای خود مواظبت دارند</w:t>
      </w:r>
      <w:r>
        <w:rPr>
          <w:rFonts w:eastAsia="IRNazanin" w:cs="IRNazanin"/>
          <w:color w:val="111111"/>
          <w:sz w:val="28"/>
          <w:szCs w:val="28"/>
          <w:rtl w:val="true"/>
          <w:lang w:bidi="fa-IR"/>
        </w:rPr>
        <w:t>.</w:t>
      </w:r>
    </w:p>
    <w:p>
      <w:pPr>
        <w:pStyle w:val="Heading2"/>
        <w:numPr>
          <w:ilvl w:val="1"/>
          <w:numId w:val="1"/>
        </w:numPr>
        <w:rPr/>
      </w:pPr>
      <w:bookmarkStart w:id="415" w:name="__RefHeading___Toc4959498_2870459653"/>
      <w:bookmarkStart w:id="416" w:name="_Toc162"/>
      <w:bookmarkEnd w:id="415"/>
      <w:r>
        <w:rPr>
          <w:rtl w:val="true"/>
        </w:rPr>
        <w:t xml:space="preserve">پیام </w:t>
      </w:r>
      <w:r>
        <w:rPr>
          <w:rtl w:val="true"/>
        </w:rPr>
        <w:t>:</w:t>
      </w:r>
      <w:bookmarkEnd w:id="416"/>
    </w:p>
    <w:p>
      <w:pPr>
        <w:pStyle w:val="BookText"/>
        <w:rPr/>
      </w:pPr>
      <w:r>
        <w:rPr>
          <w:rFonts w:ascii="IRNazanin" w:hAnsi="IRNazanin" w:eastAsia="IRNazanin"/>
          <w:color w:val="111111"/>
          <w:sz w:val="28"/>
          <w:sz w:val="28"/>
          <w:szCs w:val="28"/>
          <w:rtl w:val="true"/>
          <w:lang w:bidi="fa-IR"/>
        </w:rPr>
        <w:t xml:space="preserve">در معرّفی سیمای مؤمنان ، نماز هم در ابتدا مطرح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صَلاتِهِمْ خَاشِعُونَ</w:t>
      </w:r>
      <w:r>
        <w:rPr>
          <w:rFonts w:ascii="IRNazanin" w:hAnsi="IRNazanin" w:eastAsia="IRNazanin"/>
          <w:color w:val="111111"/>
          <w:sz w:val="28"/>
          <w:sz w:val="28"/>
          <w:szCs w:val="28"/>
          <w:rtl w:val="true"/>
          <w:lang w:bidi="fa-IR"/>
        </w:rPr>
        <w:t xml:space="preserve"> و هم در پایان </w:t>
      </w:r>
      <w:r>
        <w:rPr>
          <w:rFonts w:ascii="Amiri" w:hAnsi="Amiri" w:eastAsia="Amiri" w:cs="Amiri"/>
          <w:color w:val="111111"/>
          <w:sz w:val="28"/>
          <w:sz w:val="28"/>
          <w:szCs w:val="28"/>
          <w:rtl w:val="true"/>
          <w:lang w:bidi="ar-SA"/>
        </w:rPr>
        <w:t>علی صَلَواتِهِمْ يُحافِظُونَ</w:t>
      </w:r>
      <w:r>
        <w:rPr>
          <w:rFonts w:ascii="IRNazanin" w:hAnsi="IRNazanin" w:eastAsia="IRNazanin"/>
          <w:color w:val="111111"/>
          <w:sz w:val="28"/>
          <w:sz w:val="28"/>
          <w:szCs w:val="28"/>
          <w:rtl w:val="true"/>
          <w:lang w:bidi="fa-IR"/>
        </w:rPr>
        <w:t xml:space="preserve"> این تکرار و تأکید ، نشان اهمیّت نماز است</w:t>
      </w:r>
      <w:r>
        <w:rPr>
          <w:rFonts w:eastAsia="IRNazanin" w:cs="IRNazanin"/>
          <w:color w:val="111111"/>
          <w:sz w:val="28"/>
          <w:szCs w:val="28"/>
          <w:rtl w:val="true"/>
          <w:lang w:bidi="fa-IR"/>
        </w:rPr>
        <w:t>.</w:t>
      </w:r>
    </w:p>
    <w:p>
      <w:pPr>
        <w:pStyle w:val="Heading2"/>
        <w:numPr>
          <w:ilvl w:val="1"/>
          <w:numId w:val="1"/>
        </w:numPr>
        <w:rPr/>
      </w:pPr>
      <w:bookmarkStart w:id="417" w:name="__RefHeading___Toc4959500_2870459653"/>
      <w:bookmarkStart w:id="418" w:name="_Toc163"/>
      <w:bookmarkEnd w:id="417"/>
      <w:r>
        <w:rPr>
          <w:rtl w:val="true"/>
        </w:rPr>
        <w:t>نماز ، نشانه معاد باوری</w:t>
      </w:r>
      <w:bookmarkEnd w:id="418"/>
    </w:p>
    <w:p>
      <w:pPr>
        <w:pStyle w:val="BookText"/>
        <w:rPr/>
      </w:pP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مردانی که هیچ تجارت و معامله ای ، آنان را از یاد خدا و برپا داشتن نماز و پرداخت زکات ، به خود مشغول نمی سازد ، آن ها از روزی که در آن ، دل ها و چشم ها دگرگون می شود ، بیم ناکند</w:t>
      </w:r>
      <w:r>
        <w:rPr>
          <w:rFonts w:eastAsia="IRNazanin" w:cs="IRNazanin"/>
          <w:color w:val="111111"/>
          <w:sz w:val="28"/>
          <w:szCs w:val="28"/>
          <w:rtl w:val="true"/>
          <w:lang w:bidi="fa-IR"/>
        </w:rPr>
        <w:t>.</w:t>
      </w:r>
    </w:p>
    <w:p>
      <w:pPr>
        <w:pStyle w:val="Heading2"/>
        <w:numPr>
          <w:ilvl w:val="1"/>
          <w:numId w:val="1"/>
        </w:numPr>
        <w:rPr/>
      </w:pPr>
      <w:bookmarkStart w:id="419" w:name="__RefHeading___Toc4959502_2870459653"/>
      <w:bookmarkStart w:id="420" w:name="_Toc164"/>
      <w:bookmarkEnd w:id="419"/>
      <w:r>
        <w:rPr>
          <w:rtl w:val="true"/>
        </w:rPr>
        <w:t xml:space="preserve">نکته ها </w:t>
      </w:r>
      <w:r>
        <w:rPr>
          <w:rtl w:val="true"/>
        </w:rPr>
        <w:t>:</w:t>
      </w:r>
      <w:bookmarkEnd w:id="42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ی </w:t>
      </w:r>
      <w:r>
        <w:rPr>
          <w:rFonts w:ascii="Amiri" w:hAnsi="Amiri" w:eastAsia="Amiri" w:cs="Amiri"/>
          <w:color w:val="111111"/>
          <w:sz w:val="28"/>
          <w:sz w:val="28"/>
          <w:szCs w:val="28"/>
          <w:rtl w:val="true"/>
          <w:lang w:bidi="ar-SA"/>
        </w:rPr>
        <w:t>رِجَالٌ</w:t>
      </w:r>
      <w:r>
        <w:rPr>
          <w:rFonts w:ascii="IRNazanin" w:hAnsi="IRNazanin" w:eastAsia="IRNazanin"/>
          <w:color w:val="111111"/>
          <w:sz w:val="28"/>
          <w:sz w:val="28"/>
          <w:szCs w:val="28"/>
          <w:rtl w:val="true"/>
          <w:lang w:bidi="fa-IR"/>
        </w:rPr>
        <w:t xml:space="preserve"> در این آیه شامل همه بندگان خدا می شود ، 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 داد و ستد دایمی برای به دست آوردن سود است ، ولی </w:t>
      </w:r>
      <w:r>
        <w:rPr>
          <w:rFonts w:ascii="Amiri" w:hAnsi="Amiri" w:eastAsia="Amiri" w:cs="Amiri"/>
          <w:color w:val="111111"/>
          <w:sz w:val="28"/>
          <w:sz w:val="28"/>
          <w:szCs w:val="28"/>
          <w:rtl w:val="true"/>
          <w:lang w:bidi="ar-SA"/>
        </w:rPr>
        <w:t>بَيْعٌ</w:t>
      </w:r>
      <w:r>
        <w:rPr>
          <w:rFonts w:ascii="IRNazanin" w:hAnsi="IRNazanin" w:eastAsia="IRNazanin"/>
          <w:color w:val="111111"/>
          <w:sz w:val="28"/>
          <w:sz w:val="28"/>
          <w:szCs w:val="28"/>
          <w:rtl w:val="true"/>
          <w:lang w:bidi="fa-IR"/>
        </w:rPr>
        <w:t xml:space="preserve"> خرید و فروش مقطعی برای رفع نیازهای زندگی است</w:t>
      </w:r>
      <w:r>
        <w:rPr>
          <w:rFonts w:eastAsia="IRNazanin" w:cs="IRNazanin"/>
          <w:color w:val="111111"/>
          <w:sz w:val="28"/>
          <w:szCs w:val="28"/>
          <w:rtl w:val="true"/>
          <w:lang w:bidi="fa-IR"/>
        </w:rPr>
        <w:t xml:space="preserve">. </w:t>
      </w:r>
      <w:bookmarkStart w:id="421" w:name="pg9304_111928"/>
    </w:p>
    <w:p>
      <w:pPr>
        <w:pStyle w:val="BookText"/>
        <w:rPr/>
      </w:pPr>
      <w:bookmarkEnd w:id="421"/>
      <w:r>
        <w:rPr>
          <w:rFonts w:ascii="IRNazanin" w:hAnsi="IRNazanin" w:eastAsia="IRNazanin"/>
          <w:color w:val="111111"/>
          <w:sz w:val="28"/>
          <w:sz w:val="28"/>
          <w:szCs w:val="28"/>
          <w:rtl w:val="true"/>
          <w:lang w:bidi="fa-IR"/>
        </w:rPr>
        <w:t xml:space="preserve">در حدیث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کسانی که در این آیه از آن ها یاد شده است ، تجاری هستند که با شنیدن صدای اذان ، تجارت را رها می کنند و به سوی نماز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تجارت ، تنها عاملی نیست که انسان را سرگرم می کند و از یاد خدا باز می دارد ، عوامل دیگری نیز در قرآن کریم ذکر شده است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 آرزو ، فرزند و دوست بد</w:t>
      </w:r>
      <w:r>
        <w:rPr>
          <w:rFonts w:eastAsia="IRNazanin" w:cs="IRNazanin"/>
          <w:color w:val="111111"/>
          <w:sz w:val="28"/>
          <w:szCs w:val="28"/>
          <w:rtl w:val="true"/>
          <w:lang w:bidi="fa-IR"/>
        </w:rPr>
        <w:t>.</w:t>
      </w:r>
    </w:p>
    <w:p>
      <w:pPr>
        <w:pStyle w:val="Heading2"/>
        <w:numPr>
          <w:ilvl w:val="1"/>
          <w:numId w:val="1"/>
        </w:numPr>
        <w:rPr/>
      </w:pPr>
      <w:bookmarkStart w:id="422" w:name="__RefHeading___Toc4959504_2870459653"/>
      <w:bookmarkStart w:id="423" w:name="_Toc165"/>
      <w:bookmarkEnd w:id="422"/>
      <w:r>
        <w:rPr>
          <w:rtl w:val="true"/>
        </w:rPr>
        <w:t xml:space="preserve">پیام ها </w:t>
      </w:r>
      <w:r>
        <w:rPr>
          <w:rtl w:val="true"/>
        </w:rPr>
        <w:t>:</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تجارت آنان را غافل نکند ، مردان بزرگی هستند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رِجَالٌ</w:t>
      </w:r>
      <w:r>
        <w:rPr>
          <w:rFonts w:ascii="IRNazanin" w:hAnsi="IRNazanin" w:eastAsia="IRNazanin"/>
          <w:color w:val="111111"/>
          <w:sz w:val="28"/>
          <w:sz w:val="28"/>
          <w:szCs w:val="28"/>
          <w:rtl w:val="true"/>
          <w:lang w:bidi="fa-IR"/>
        </w:rPr>
        <w:t xml:space="preserve"> با تنوین آمده که علامت بزرگی و عظمت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ایمان و اراده ی قوی باشد ، ابزار و وسایل اثری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تُلْهِيهِمْ تِجَارَةٌ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 اسلامی ، هنگام نماز باید تعطیل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تُلْهِيهِمْ تِجَارَةٌ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کارهای حلال و مباح نباید انسان را از یاد خدا غافل کند ، چه رسد به کارهای مکروه و حرام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تُلْهِيهِمْ تِجَارَةٌ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تجارت ، ارزش نیست ، بلکه تجارت همراه با یاد خدا و نماز و زکات ارزش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تُلْهِيهِمْ 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خدا برای زندگی دنیوی تلاش می کنند ، ولی از آخرت غافل نیستند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آخرت ، دنیا را نزد انسان کوچک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يَوْمًا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نماز ذکر خداست ، ولی به خاطر اهمیّت ، جداگانه مطرح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اللَّهِ وَ إِقَامِ الصَّلَاةِ</w:t>
      </w:r>
      <w:bookmarkStart w:id="424" w:name="pg9304_111929"/>
    </w:p>
    <w:p>
      <w:pPr>
        <w:pStyle w:val="BookText"/>
        <w:rPr/>
      </w:pPr>
      <w:bookmarkEnd w:id="42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 در کنار یک دیگرند و کسانی استحقاق ستایش دارند که اهل هر دو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إقامِ الصَّلاةَ وَ إيتاء الزكاة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 شما را از آخرت غافل نکند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يَخافُونَ يَوْماً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 های قیامت ، چشم ها را خاشع و دل ها را منقلب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تَتَقَلَبُ فِيهِ القُلُوبُ و الأَبْصار</w:t>
      </w:r>
    </w:p>
    <w:p>
      <w:pPr>
        <w:pStyle w:val="Heading2"/>
        <w:numPr>
          <w:ilvl w:val="1"/>
          <w:numId w:val="1"/>
        </w:numPr>
        <w:rPr/>
      </w:pPr>
      <w:bookmarkStart w:id="425" w:name="__RefHeading___Toc4959506_2870459653"/>
      <w:bookmarkStart w:id="426" w:name="_Toc166"/>
      <w:bookmarkEnd w:id="425"/>
      <w:r>
        <w:rPr>
          <w:rtl w:val="true"/>
        </w:rPr>
        <w:t>نماز آگاهانه موجودات</w:t>
      </w:r>
      <w:bookmarkEnd w:id="426"/>
    </w:p>
    <w:p>
      <w:pPr>
        <w:pStyle w:val="BookText"/>
        <w:rPr/>
      </w:pPr>
      <w:r>
        <w:rPr>
          <w:rFonts w:ascii="Amiri" w:hAnsi="Amiri" w:eastAsia="Amiri" w:cs="Amiri"/>
          <w:color w:val="111111"/>
          <w:sz w:val="28"/>
          <w:sz w:val="28"/>
          <w:szCs w:val="28"/>
          <w:rtl w:val="true"/>
          <w:lang w:bidi="ar-SA"/>
        </w:rPr>
        <w:t xml:space="preserve">أَلَمْ تَرَ أَنَّ اللَّهَ يُسَبِّحُ لَهُ مَنْ فِي السَّمَاوَاتِ وَ الْأَرْضِ وَ الطَّيْرُ صَافَّاتٍ كُلٌّ قَدْ عَلِمَ صَلَاتَهُ وَ تَسْبِيحَهُ وَ اللَّهُ عَلِيمٌ بِمَا يَفْعَلُونَ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مُلْكُ السَّماواتِ وَ الْأَرْضِ وَ إِلَى اللَّهِ الْمَصِيرُ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 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ندیدی که هر که در آسمان ها و زمین است و پرندگان بال گشوده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پرواز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تسبیح می گویند ، و هر یک نیایش و تسبیح خود را می داند ؟ و خداوند به آن چه می کنند ،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فرمانروایی آسمان ها و زمین ،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Heading2"/>
        <w:numPr>
          <w:ilvl w:val="1"/>
          <w:numId w:val="1"/>
        </w:numPr>
        <w:rPr/>
      </w:pPr>
      <w:bookmarkStart w:id="427" w:name="__RefHeading___Toc4959508_2870459653"/>
      <w:bookmarkStart w:id="428" w:name="_Toc167"/>
      <w:bookmarkEnd w:id="427"/>
      <w:r>
        <w:rPr>
          <w:rtl w:val="true"/>
        </w:rPr>
        <w:t xml:space="preserve">نکته ها </w:t>
      </w:r>
      <w:r>
        <w:rPr>
          <w:rtl w:val="true"/>
        </w:rPr>
        <w:t>:</w:t>
      </w:r>
      <w:bookmarkEnd w:id="42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 بارها مسأله ى تسبيح موجودات و سجده و نماز آن ها را با صراحت بیان کرده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تسبیح آن ها را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به دست می آید که علم و شعور مخصوص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بعضی مفسّران تسبیح موجودات هستی را تسبیح تکوینی و زبان حال آفرینش دانسته اند ، ولی ظاهر آیات بر خلاف این مطلب است</w:t>
      </w:r>
      <w:r>
        <w:rPr>
          <w:rFonts w:eastAsia="IRNazanin" w:cs="IRNazanin"/>
          <w:color w:val="111111"/>
          <w:sz w:val="28"/>
          <w:szCs w:val="28"/>
          <w:rtl w:val="true"/>
          <w:lang w:bidi="fa-IR"/>
        </w:rPr>
        <w:t xml:space="preserve">. </w:t>
      </w:r>
      <w:bookmarkStart w:id="429" w:name="pg9304_111932"/>
    </w:p>
    <w:p>
      <w:pPr>
        <w:pStyle w:val="BookText"/>
        <w:rPr/>
      </w:pPr>
      <w:bookmarkEnd w:id="429"/>
      <w:r>
        <w:rPr>
          <w:rFonts w:ascii="IRNazanin" w:hAnsi="IRNazanin" w:eastAsia="IRNazanin"/>
          <w:color w:val="111111"/>
          <w:sz w:val="28"/>
          <w:sz w:val="28"/>
          <w:szCs w:val="28"/>
          <w:rtl w:val="true"/>
          <w:lang w:bidi="fa-IR"/>
        </w:rPr>
        <w:t xml:space="preserve">خداوند ، در این آیه چند مرتبه به صورت غیر مستقیم ، به انسان هشدار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آسمان و زمین و پرندگان در حال تسبیح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غافل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در نماز حضور قلب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 هنگام پرواز در هوا در حال تسبیح و نمازند ، امّا برخی انسان ها هنگام پرواز در آسمان ، در حال غفلت و مستی به سر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صدای گنجشکی را شنید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مشغول دعا و تسبیح است</w:t>
      </w:r>
      <w:r>
        <w:rPr>
          <w:rFonts w:eastAsia="IRNazanin" w:cs="IRNazanin"/>
          <w:color w:val="111111"/>
          <w:sz w:val="28"/>
          <w:szCs w:val="28"/>
          <w:rtl w:val="true"/>
          <w:lang w:bidi="fa-IR"/>
        </w:rPr>
        <w:t>.</w:t>
      </w:r>
    </w:p>
    <w:p>
      <w:pPr>
        <w:pStyle w:val="Heading2"/>
        <w:numPr>
          <w:ilvl w:val="1"/>
          <w:numId w:val="1"/>
        </w:numPr>
        <w:rPr/>
      </w:pPr>
      <w:bookmarkStart w:id="430" w:name="__RefHeading___Toc4959510_2870459653"/>
      <w:bookmarkStart w:id="431" w:name="_Toc168"/>
      <w:bookmarkEnd w:id="430"/>
      <w:r>
        <w:rPr>
          <w:rtl w:val="true"/>
        </w:rPr>
        <w:t xml:space="preserve">پیام ها </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خود نیندیشید ، به اطراف خود هم بنگرید و در هستی نیز مطالعه اندیشه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موجودات هستی ، پرندگان ، آن هم در حال پرواز ، توجّه خاصّی به خدا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الطَّيْرُ صَافَّاتٍ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موجودات ، شعور دارند و نماز و تسبیح آن ها ، آگاهانه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قَدْ عَلِمَ صَلَاتَهُ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در صورتی ارزش دارد که نمازگزار بداند چه می گوید و چه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قَدْ عَلِمَ صَلَاتَهُ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تسبیح هر موجودی به صورت خاصّی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صَلَاتَهُ وَ تَسْبِيحَهُ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 بر جزییات تمام اعمال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عَلِيمٌ بِمَا يَفْعَلُونَ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هستی ، هم فرمانروا دارد ؛ </w:t>
      </w:r>
      <w:r>
        <w:rPr>
          <w:rFonts w:ascii="Amiri" w:hAnsi="Amiri" w:eastAsia="Amiri" w:cs="Amiri"/>
          <w:color w:val="111111"/>
          <w:sz w:val="28"/>
          <w:sz w:val="28"/>
          <w:szCs w:val="28"/>
          <w:rtl w:val="true"/>
          <w:lang w:bidi="ar-SA"/>
        </w:rPr>
        <w:t>وَ لِلَّهِ مُلْكُ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هدفدار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إِلَى اللَّهِ الْمَصِيرُ</w:t>
      </w:r>
      <w:bookmarkStart w:id="432" w:name="pg9304_111934"/>
    </w:p>
    <w:p>
      <w:pPr>
        <w:pStyle w:val="Heading2"/>
        <w:numPr>
          <w:ilvl w:val="1"/>
          <w:numId w:val="1"/>
        </w:numPr>
        <w:rPr/>
      </w:pPr>
      <w:bookmarkStart w:id="433" w:name="__RefHeading___Toc4959512_2870459653"/>
      <w:bookmarkStart w:id="434" w:name="_Toc169"/>
      <w:bookmarkEnd w:id="432"/>
      <w:bookmarkEnd w:id="433"/>
      <w:r>
        <w:rPr>
          <w:rtl w:val="true"/>
        </w:rPr>
        <w:t>نماز و اطاعت از رهبری الهی</w:t>
      </w:r>
      <w:bookmarkEnd w:id="434"/>
    </w:p>
    <w:p>
      <w:pPr>
        <w:pStyle w:val="BookText"/>
        <w:rPr/>
      </w:pPr>
      <w:r>
        <w:rPr>
          <w:rFonts w:ascii="Amiri" w:hAnsi="Amiri" w:eastAsia="Amiri" w:cs="Amiri"/>
          <w:color w:val="111111"/>
          <w:sz w:val="28"/>
          <w:sz w:val="28"/>
          <w:szCs w:val="28"/>
          <w:rtl w:val="true"/>
          <w:lang w:bidi="ar-SA"/>
        </w:rPr>
        <w:t>وَ أَقِيمُوا الصَّلَاةَ وَ آتُوا الزَّكَاةَ وَ أَطِيعُوا الرَّسُولَ لَعَلَّكُمْ تُرْحَمُونَ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نماز را به پا دارید و زکات را بپردازید و از پیامبر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مورد رحمت قرار گیرید</w:t>
      </w:r>
      <w:r>
        <w:rPr>
          <w:rFonts w:eastAsia="IRNazanin" w:cs="IRNazanin"/>
          <w:color w:val="111111"/>
          <w:sz w:val="28"/>
          <w:szCs w:val="28"/>
          <w:rtl w:val="true"/>
          <w:lang w:bidi="fa-IR"/>
        </w:rPr>
        <w:t>.</w:t>
      </w:r>
    </w:p>
    <w:p>
      <w:pPr>
        <w:pStyle w:val="Heading2"/>
        <w:numPr>
          <w:ilvl w:val="1"/>
          <w:numId w:val="1"/>
        </w:numPr>
        <w:rPr/>
      </w:pPr>
      <w:bookmarkStart w:id="435" w:name="__RefHeading___Toc4959514_2870459653"/>
      <w:bookmarkStart w:id="436" w:name="_Toc170"/>
      <w:bookmarkEnd w:id="435"/>
      <w:r>
        <w:rPr>
          <w:rtl w:val="true"/>
        </w:rPr>
        <w:t xml:space="preserve">نکته ها </w:t>
      </w:r>
      <w:r>
        <w:rPr>
          <w:rtl w:val="true"/>
        </w:rPr>
        <w:t>:</w:t>
      </w:r>
      <w:bookmarkEnd w:id="43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تلاوت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 مصداق زکات آیه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سؤالی باشد که با آن همه کفر و نفاق و امکاناتی که مخالفان دارند ، چگونه خداوند به مؤمنان وعده حاکمیّت بر زمین را می دهد ؟ 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لَا تَحْسَبَنَّ الَّذِينَ كَفَرُوا مُعْجِزِينَ فِي الْأَرْضِ</w:t>
      </w:r>
      <w:r>
        <w:rPr>
          <w:rFonts w:ascii="IRNazanin" w:hAnsi="IRNazanin" w:eastAsia="IRNazanin"/>
          <w:color w:val="111111"/>
          <w:sz w:val="28"/>
          <w:sz w:val="28"/>
          <w:szCs w:val="28"/>
          <w:rtl w:val="true"/>
          <w:lang w:bidi="fa-IR"/>
        </w:rPr>
        <w:t xml:space="preserve"> تردید نکن ، زیرا مخالفان نمی توانند در هیچ کجای زمین اراده و راه</w:t>
      </w:r>
    </w:p>
    <w:p>
      <w:pPr>
        <w:pStyle w:val="BookText"/>
        <w:rPr/>
      </w:pPr>
      <w:r>
        <w:rPr>
          <w:rFonts w:ascii="IRNazanin" w:hAnsi="IRNazanin" w:eastAsia="IRNazanin"/>
          <w:color w:val="111111"/>
          <w:sz w:val="28"/>
          <w:sz w:val="28"/>
          <w:szCs w:val="28"/>
          <w:rtl w:val="true"/>
          <w:lang w:bidi="fa-IR"/>
        </w:rPr>
        <w:t>خداوند را مختل و عاجز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میل و پندار نا درست دشمنان ، روزی حکومت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w:t>
      </w:r>
      <w:r>
        <w:rPr>
          <w:rFonts w:eastAsia="IRNazanin" w:cs="IRNazanin"/>
          <w:color w:val="111111"/>
          <w:sz w:val="28"/>
          <w:szCs w:val="28"/>
          <w:rtl w:val="true"/>
          <w:lang w:bidi="fa-IR"/>
        </w:rPr>
        <w:t>.</w:t>
      </w:r>
    </w:p>
    <w:p>
      <w:pPr>
        <w:pStyle w:val="Heading2"/>
        <w:numPr>
          <w:ilvl w:val="1"/>
          <w:numId w:val="1"/>
        </w:numPr>
        <w:rPr/>
      </w:pPr>
      <w:bookmarkStart w:id="437" w:name="__RefHeading___Toc4959516_2870459653"/>
      <w:bookmarkStart w:id="438" w:name="_Toc171"/>
      <w:bookmarkEnd w:id="437"/>
      <w:r>
        <w:rPr>
          <w:rtl w:val="true"/>
        </w:rPr>
        <w:t xml:space="preserve">پیام ها </w:t>
      </w:r>
      <w:r>
        <w:rPr>
          <w:rtl w:val="true"/>
        </w:rPr>
        <w:t>:</w:t>
      </w:r>
      <w:bookmarkEnd w:id="4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و ادای زکات ، نمونه بارز عمل صالحی است که در حاکمیّت مؤمنان انجام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اسلام ، مسائل عبادى </w:t>
      </w:r>
      <w:r>
        <w:rPr>
          <w:rFonts w:ascii="Amiri" w:hAnsi="Amiri" w:eastAsia="Amiri" w:cs="Amiri"/>
          <w:color w:val="111111"/>
          <w:sz w:val="28"/>
          <w:sz w:val="28"/>
          <w:szCs w:val="28"/>
          <w:rtl w:val="true"/>
          <w:lang w:bidi="ar-SA"/>
        </w:rPr>
        <w:t>أَقِيمُوا اَلصَّلاٰةَ</w:t>
      </w:r>
      <w:r>
        <w:rPr>
          <w:rFonts w:ascii="IRNazanin" w:hAnsi="IRNazanin" w:eastAsia="IRNazanin"/>
          <w:color w:val="111111"/>
          <w:sz w:val="28"/>
          <w:sz w:val="28"/>
          <w:szCs w:val="28"/>
          <w:rtl w:val="true"/>
          <w:lang w:bidi="fa-IR"/>
        </w:rPr>
        <w:t xml:space="preserve"> و مسائل مالی </w:t>
      </w:r>
      <w:r>
        <w:rPr>
          <w:rFonts w:ascii="Amiri" w:hAnsi="Amiri" w:eastAsia="Amiri" w:cs="Amiri"/>
          <w:color w:val="111111"/>
          <w:sz w:val="28"/>
          <w:sz w:val="28"/>
          <w:szCs w:val="28"/>
          <w:rtl w:val="true"/>
          <w:lang w:bidi="ar-SA"/>
        </w:rPr>
        <w:t>آتُوا اَلزَّكٰاةَ</w:t>
      </w:r>
      <w:r>
        <w:rPr>
          <w:rFonts w:ascii="IRNazanin" w:hAnsi="IRNazanin" w:eastAsia="IRNazanin"/>
          <w:color w:val="111111"/>
          <w:sz w:val="28"/>
          <w:sz w:val="28"/>
          <w:szCs w:val="28"/>
          <w:rtl w:val="true"/>
          <w:lang w:bidi="fa-IR"/>
        </w:rPr>
        <w:t xml:space="preserve"> و مسائل سیاسی و حکومتی </w:t>
      </w:r>
      <w:r>
        <w:rPr>
          <w:rFonts w:ascii="Amiri" w:hAnsi="Amiri" w:eastAsia="Amiri" w:cs="Amiri"/>
          <w:color w:val="111111"/>
          <w:sz w:val="28"/>
          <w:sz w:val="28"/>
          <w:szCs w:val="28"/>
          <w:rtl w:val="true"/>
          <w:lang w:bidi="ar-SA"/>
        </w:rPr>
        <w:t>أطِيعُوا الرَّسُول</w:t>
      </w:r>
      <w:r>
        <w:rPr>
          <w:rFonts w:ascii="IRNazanin" w:hAnsi="IRNazanin" w:eastAsia="IRNazanin"/>
          <w:color w:val="111111"/>
          <w:sz w:val="28"/>
          <w:sz w:val="28"/>
          <w:szCs w:val="28"/>
          <w:rtl w:val="true"/>
          <w:lang w:bidi="fa-IR"/>
        </w:rPr>
        <w:t xml:space="preserve"> از یک دیگر جدا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وعده های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تن پروری نشود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آتُوا اَلزَّكٰاةَ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رسیدن به رحمت الهی ، پیروی از خدا و رسول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تُرْحَمُونَ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 اگر چه ابر قدرت باشند ، امّا در برابر قدرت خدا شکست خواهند خورد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تَحْسَبَنَّ الَّذِينَ كَفَرُوا مُعْجِزِينَ</w:t>
      </w:r>
      <w:r>
        <w:rPr>
          <w:rFonts w:eastAsia="Amiri" w:cs="Amiri" w:ascii="Amiri" w:hAnsi="Amiri"/>
          <w:color w:val="111111"/>
          <w:sz w:val="28"/>
          <w:szCs w:val="28"/>
          <w:rtl w:val="true"/>
          <w:lang w:bidi="ar-SA"/>
        </w:rPr>
        <w:t>...</w:t>
      </w:r>
      <w:bookmarkStart w:id="439" w:name="pg9304_111936"/>
    </w:p>
    <w:p>
      <w:pPr>
        <w:pStyle w:val="Heading2"/>
        <w:numPr>
          <w:ilvl w:val="1"/>
          <w:numId w:val="1"/>
        </w:numPr>
        <w:rPr/>
      </w:pPr>
      <w:bookmarkStart w:id="440" w:name="__RefHeading___Toc4959518_2870459653"/>
      <w:bookmarkStart w:id="441" w:name="_Toc172"/>
      <w:bookmarkEnd w:id="439"/>
      <w:bookmarkEnd w:id="440"/>
      <w:r>
        <w:rPr>
          <w:rtl w:val="true"/>
        </w:rPr>
        <w:t>تنظیم برنامه زندگی براساس اوقات نماز</w:t>
      </w:r>
      <w:bookmarkEnd w:id="441"/>
    </w:p>
    <w:p>
      <w:pPr>
        <w:pStyle w:val="BookText"/>
        <w:rPr/>
      </w:pP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و فرزندانی که به سنّ بلوغ و احتلام نرسیده اند ، در سه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اتاق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اجازه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و هنگام نیم روز ، که لباس از تن بیرون می کنید ، و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وقت ، هنگام خلوت شماست ، اما در غیر این سه وقت ، بر شما و بر آنان گناهی نیست که بدون اذن وارد شوند ، زیرا آنان پیوسته با شما در رفت</w:t>
      </w:r>
    </w:p>
    <w:p>
      <w:pPr>
        <w:pStyle w:val="BookText"/>
        <w:rPr/>
      </w:pPr>
      <w:r>
        <w:rPr>
          <w:rFonts w:ascii="IRNazanin" w:hAnsi="IRNazanin" w:eastAsia="IRNazanin"/>
          <w:color w:val="111111"/>
          <w:sz w:val="28"/>
          <w:sz w:val="28"/>
          <w:szCs w:val="28"/>
          <w:rtl w:val="true"/>
          <w:lang w:bidi="fa-IR"/>
        </w:rPr>
        <w:t>و آمد هستند و بعضی بر بعضی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خود را این گونه برای شما بیان می کند و خداوند دانا و حکیم است</w:t>
      </w:r>
      <w:r>
        <w:rPr>
          <w:rFonts w:eastAsia="IRNazanin" w:cs="IRNazanin"/>
          <w:color w:val="111111"/>
          <w:sz w:val="28"/>
          <w:szCs w:val="28"/>
          <w:rtl w:val="true"/>
          <w:lang w:bidi="fa-IR"/>
        </w:rPr>
        <w:t>.</w:t>
      </w:r>
    </w:p>
    <w:p>
      <w:pPr>
        <w:pStyle w:val="Heading2"/>
        <w:numPr>
          <w:ilvl w:val="1"/>
          <w:numId w:val="1"/>
        </w:numPr>
        <w:rPr/>
      </w:pPr>
      <w:bookmarkStart w:id="442" w:name="__RefHeading___Toc4959520_2870459653"/>
      <w:bookmarkStart w:id="443" w:name="_Toc173"/>
      <w:bookmarkEnd w:id="442"/>
      <w:r>
        <w:rPr>
          <w:rtl w:val="true"/>
        </w:rPr>
        <w:t xml:space="preserve">نکته ها </w:t>
      </w:r>
      <w:r>
        <w:rPr>
          <w:rtl w:val="true"/>
        </w:rPr>
        <w:t>:</w:t>
      </w:r>
      <w:bookmarkEnd w:id="4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بار دیگر ، از ابتدای سوره نگاهی به آیات آن بکنیم ، خواهیم دید که سیاست پیشگیری از گناه در احکام الهی نهفته است ، مثلاً زن و مرد زنا کار را در برابر چشم دیگران تنبیه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آنان را محدود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بدون چهار شاهد نسبت ناروا داد ، هشتاد تازیانه بزنید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تهمتی را شنیدید برخورد کنید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اشاعه فحشا را دوست بدارد ، عذاب دردناک خواهد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گام های شیطان نروید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به زنان پاک دامن تهمت بزنند عذاب عظیم خواهند داشت ، </w:t>
      </w:r>
      <w:bookmarkStart w:id="444" w:name="pg9304_111938"/>
    </w:p>
    <w:p>
      <w:pPr>
        <w:pStyle w:val="BookText"/>
        <w:rPr/>
      </w:pPr>
      <w:bookmarkEnd w:id="4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پاکان به سراغ ناپاکان نروند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زده به خانه دیگران نروید و اگر گفتند برگردید بپذیرید و برگردید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چشمان خود را از نا محرم پیش کشید و خیره نشوید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زیور خود را نشان ندهند ، برای ازدواج افراد بی همسر قیام کنید و از فقر نترسید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با همسرتان خلوت کنید که بدانید فرزندان و خادمان منزل سر زده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تمام این دستورات برای جلوگیری از فحشا و بلوغ زود رس و حفظ حریم و حیا و آبرو است</w:t>
      </w:r>
      <w:r>
        <w:rPr>
          <w:rFonts w:eastAsia="IRNazanin" w:cs="IRNazanin"/>
          <w:color w:val="111111"/>
          <w:sz w:val="28"/>
          <w:szCs w:val="28"/>
          <w:rtl w:val="true"/>
          <w:lang w:bidi="fa-IR"/>
        </w:rPr>
        <w:t>.</w:t>
      </w:r>
    </w:p>
    <w:p>
      <w:pPr>
        <w:pStyle w:val="Heading2"/>
        <w:numPr>
          <w:ilvl w:val="1"/>
          <w:numId w:val="1"/>
        </w:numPr>
        <w:rPr/>
      </w:pPr>
      <w:bookmarkStart w:id="445" w:name="__RefHeading___Toc4959522_2870459653"/>
      <w:bookmarkStart w:id="446" w:name="_Toc174"/>
      <w:bookmarkEnd w:id="445"/>
      <w:r>
        <w:rPr>
          <w:rtl w:val="true"/>
        </w:rPr>
        <w:t xml:space="preserve">پیام ها </w:t>
      </w:r>
      <w:r>
        <w:rPr>
          <w:rtl w:val="true"/>
        </w:rPr>
        <w:t>:</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آموزش احکام دین به فرزندان ، والدین مؤمن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لِيَسْتَأْذِنْكُمْ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خواب والدین ، اگر جدا از فرزندان باشد ، نیاز به اذن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اليَسْتَأْذِنُكُم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و بردگی ، بهانه ای برای شکست حریم دیگران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لِيَسْتَأْذِنْكُمْ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باید در طول شبانه روز ، اوقاتی را به همسر خود اختصاص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عَوْرَاتِ لَكُمْ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فرزندان نا بالغ باید احکام خانواده را بدانند و مراعات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لِيَسْتَأْذِنْكُمْ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يَبْلُغُوا الْحُلُمَ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زندگی است و از جامعیّت کاملی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مسائل مهم مانند تشکیل حکومت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برای مسائل جزئی مانند ورود کودک به اتاق والدین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لِيَسْتَأْذِنْكُمْ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يَبْلُغُوا الْحُلُمَ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باید پاک دامنی را از محیط خانه بیاموزند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لِيَسْتَأْذِنْكُمْ</w:t>
      </w:r>
      <w:bookmarkStart w:id="447" w:name="pg9304_111940"/>
    </w:p>
    <w:p>
      <w:pPr>
        <w:pStyle w:val="BookText"/>
        <w:rPr/>
      </w:pPr>
      <w:bookmarkEnd w:id="44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آموختن آداب اسلامی را قبل از بلوغ کودکان شروع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لَمْ يَبْلُغُوا اَلْحُلُمَ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کار و لباس بیرون را باید در خانه کنار گذاشت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تَضَعُونَ ثِيَابَكُمْ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استراحت بعد از ظهر و در میان ساعات کار ، مفید و مناسب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تَضَعُونَ ثِيَابَكُمْ مِنَ الظَّهيرة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وقت ، در زندگی مسلمانان باید بر اساس اوقات نماز صورت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قَبْلِ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اَلْعِشٰاءِ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احكام الهی بر اساس علم و حکمت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عَلِيمٌ حَكِيمٌ</w:t>
      </w:r>
    </w:p>
    <w:p>
      <w:pPr>
        <w:pStyle w:val="Heading2"/>
        <w:numPr>
          <w:ilvl w:val="1"/>
          <w:numId w:val="1"/>
        </w:numPr>
        <w:rPr/>
      </w:pPr>
      <w:bookmarkStart w:id="448" w:name="__RefHeading___Toc4959524_2870459653"/>
      <w:bookmarkStart w:id="449" w:name="_Toc175"/>
      <w:bookmarkEnd w:id="448"/>
      <w:r>
        <w:rPr>
          <w:rtl w:val="true"/>
        </w:rPr>
        <w:t>نماز ، زمینه هدایت و بشارت مؤمنان</w:t>
      </w:r>
      <w:bookmarkEnd w:id="449"/>
    </w:p>
    <w:p>
      <w:pPr>
        <w:pStyle w:val="BookText"/>
        <w:rPr/>
      </w:pPr>
      <w:r>
        <w:rPr>
          <w:rFonts w:ascii="Amiri" w:hAnsi="Amiri" w:eastAsia="Amiri" w:cs="Amiri"/>
          <w:color w:val="111111"/>
          <w:sz w:val="28"/>
          <w:sz w:val="28"/>
          <w:szCs w:val="28"/>
          <w:rtl w:val="true"/>
          <w:lang w:bidi="ar-SA"/>
        </w:rPr>
        <w:t xml:space="preserve">هُدًى وَ بُشْرَىٰ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يُقِيمُونَ الصَّلَاةَ وَ يُؤْتُونَ الزَّكَاةَ وَ هُمْ بِالْآخِرَةِ هُمْ يُوقِنُونَ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بشارت برای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بر پا می دارند و زکات می پردازند و تنها ایشانند که به آخرت یقین دارند</w:t>
      </w:r>
      <w:r>
        <w:rPr>
          <w:rFonts w:eastAsia="IRNazanin" w:cs="IRNazanin"/>
          <w:color w:val="111111"/>
          <w:sz w:val="28"/>
          <w:szCs w:val="28"/>
          <w:rtl w:val="true"/>
          <w:lang w:bidi="fa-IR"/>
        </w:rPr>
        <w:t>.</w:t>
      </w:r>
    </w:p>
    <w:p>
      <w:pPr>
        <w:pStyle w:val="Heading2"/>
        <w:numPr>
          <w:ilvl w:val="1"/>
          <w:numId w:val="1"/>
        </w:numPr>
        <w:rPr/>
      </w:pPr>
      <w:bookmarkStart w:id="450" w:name="__RefHeading___Toc4959526_2870459653"/>
      <w:bookmarkStart w:id="451" w:name="_Toc176"/>
      <w:bookmarkEnd w:id="450"/>
      <w:r>
        <w:rPr>
          <w:rtl w:val="true"/>
        </w:rPr>
        <w:t xml:space="preserve">نکته ها </w:t>
      </w:r>
      <w:r>
        <w:rPr>
          <w:rtl w:val="true"/>
        </w:rPr>
        <w:t>:</w:t>
      </w:r>
      <w:bookmarkEnd w:id="451"/>
    </w:p>
    <w:p>
      <w:pPr>
        <w:pStyle w:val="BookText"/>
        <w:rPr/>
      </w:pPr>
      <w:r>
        <w:rPr>
          <w:rFonts w:ascii="IRNazanin" w:hAnsi="IRNazanin" w:eastAsia="IRNazanin"/>
          <w:color w:val="111111"/>
          <w:sz w:val="28"/>
          <w:sz w:val="28"/>
          <w:szCs w:val="28"/>
          <w:rtl w:val="true"/>
          <w:lang w:bidi="fa-IR"/>
        </w:rPr>
        <w:t xml:space="preserve">زكات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معنای خاص که زکات معروف است و دیگری معنای عام که کمک به نیازمندان به هر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مراد معنای دوّم زکات است ، زیرا این سوره در مکّه نازل شده و دستور زکات رسمی در مدینه صادر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يُؤْتُونَ الزَّكَاةَ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ی </w:t>
      </w:r>
      <w:r>
        <w:rPr>
          <w:rFonts w:ascii="Amiri" w:hAnsi="Amiri" w:eastAsia="Amiri" w:cs="Amiri"/>
          <w:color w:val="111111"/>
          <w:sz w:val="28"/>
          <w:sz w:val="28"/>
          <w:szCs w:val="28"/>
          <w:rtl w:val="true"/>
          <w:lang w:bidi="ar-SA"/>
        </w:rPr>
        <w:t>مُبِينٍ</w:t>
      </w:r>
      <w:r>
        <w:rPr>
          <w:rFonts w:ascii="IRNazanin" w:hAnsi="IRNazanin" w:eastAsia="IRNazanin"/>
          <w:color w:val="111111"/>
          <w:sz w:val="28"/>
          <w:sz w:val="28"/>
          <w:szCs w:val="28"/>
          <w:rtl w:val="true"/>
          <w:lang w:bidi="fa-IR"/>
        </w:rPr>
        <w:t xml:space="preserve"> از ابانه ، 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که به اصطلاح فعل لازم است و 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متعدّی است</w:t>
      </w:r>
      <w:r>
        <w:rPr>
          <w:rFonts w:eastAsia="IRNazanin" w:cs="IRNazanin"/>
          <w:color w:val="111111"/>
          <w:sz w:val="28"/>
          <w:szCs w:val="28"/>
          <w:rtl w:val="true"/>
          <w:lang w:bidi="fa-IR"/>
        </w:rPr>
        <w:t xml:space="preserve">. </w:t>
      </w:r>
      <w:bookmarkStart w:id="452" w:name="pg9304_111942"/>
    </w:p>
    <w:p>
      <w:pPr>
        <w:pStyle w:val="Heading2"/>
        <w:numPr>
          <w:ilvl w:val="1"/>
          <w:numId w:val="1"/>
        </w:numPr>
        <w:rPr/>
      </w:pPr>
      <w:bookmarkStart w:id="453" w:name="__RefHeading___Toc4959528_2870459653"/>
      <w:bookmarkStart w:id="454" w:name="_Toc177"/>
      <w:bookmarkEnd w:id="452"/>
      <w:bookmarkEnd w:id="453"/>
      <w:r>
        <w:rPr>
          <w:rtl w:val="true"/>
        </w:rPr>
        <w:t xml:space="preserve">پیام ها </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سنّت های الهی این است که وحی را با برتری و مقامی که دارد در دسترس انسان قرار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ی ارشاد از طریق گفتن و شنیدن ، گسترده تر از نوشتن و خواندن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ی قرآن قبل از کتاب آمده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وَ كِتَابَ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انبیا فرهنگی و با قرائت و کتابت همراه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آياتُ اَلْقُرْآنِ وَ كِتَابَ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 کتابی بس بزرگ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كِتَابَ</w:t>
      </w:r>
      <w:r>
        <w:rPr>
          <w:rFonts w:ascii="IRNazanin" w:hAnsi="IRNazanin" w:eastAsia="IRNazanin"/>
          <w:color w:val="111111"/>
          <w:sz w:val="28"/>
          <w:sz w:val="28"/>
          <w:szCs w:val="28"/>
          <w:rtl w:val="true"/>
          <w:lang w:bidi="fa-IR"/>
        </w:rPr>
        <w:t xml:space="preserve">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با تنوین نشانه ی عظمت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مردم قابل درک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مُبِينٍ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تبلیغ ، باید با محتوای روشن و شیوه ای صریح و قاطع همراه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مُبِينٍ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 درجات و مراحلی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ابتدایی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 لِلنّٰاسِ</w:t>
      </w:r>
      <w:r>
        <w:rPr>
          <w:rFonts w:ascii="IRNazanin" w:hAnsi="IRNazanin" w:eastAsia="IRNazanin"/>
          <w:color w:val="111111"/>
          <w:sz w:val="28"/>
          <w:sz w:val="28"/>
          <w:szCs w:val="28"/>
          <w:rtl w:val="true"/>
          <w:lang w:bidi="fa-IR"/>
        </w:rPr>
        <w:t xml:space="preserve"> هدایت تكميلی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امتیازات قرآن ، مکتوب بودن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w:t>
      </w:r>
      <w:r>
        <w:rPr>
          <w:rFonts w:ascii="IRNazanin" w:hAnsi="IRNazanin" w:eastAsia="IRNazanin"/>
          <w:color w:val="111111"/>
          <w:sz w:val="28"/>
          <w:sz w:val="28"/>
          <w:szCs w:val="28"/>
          <w:rtl w:val="true"/>
          <w:lang w:bidi="fa-IR"/>
        </w:rPr>
        <w:t xml:space="preserve"> روشن و روشنگر بودن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مُبِينٍ</w:t>
      </w:r>
      <w:r>
        <w:rPr>
          <w:rFonts w:ascii="IRNazanin" w:hAnsi="IRNazanin" w:eastAsia="IRNazanin"/>
          <w:color w:val="111111"/>
          <w:sz w:val="28"/>
          <w:sz w:val="28"/>
          <w:szCs w:val="28"/>
          <w:rtl w:val="true"/>
          <w:lang w:bidi="fa-IR"/>
        </w:rPr>
        <w:t xml:space="preserve"> هدایت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 بشارت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اصلی قرآن ، هدایت و بشارت است و توجّه قرآن به علوم و مسائل دیگر جنبی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 وَ بُشْرىٰ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 کلید هدایت و نجات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 وَ بُشْرىٰ لِلْمُؤْمِنِينَ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هدایت شدن ، قابلیت شرط اصلی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لِلْمُؤْمِنِینَ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ترویج خوبی ها ، از خوبان تجليل كنيم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تجلیل ، محور کردار مردم است ، نه نام و عنوان آن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 نشانه ی ایمان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لِلْمُؤْمِنِينَ الَّذِينَ يُقِيمُونَ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مؤمنان اهل نماز و زکات برای تداوم کار خود به هدایت الهی نیاز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الَّذِینَ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انسان به مرحله ای از هدایت محتاج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يَهْدِيهِمْ رَبُّهُمْ بِإِيمٰانِهِمْ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ارزش دارد که با شرایط صحت و کمال انجام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اقامه ی نماز ، انجام دادن آن با شرایط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خداوند بر رابطه با مردم مقدّم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يُقِيمُونَ اَلصَّلاٰةَ وَ يُؤْتُونَ اَلزَّكٰاةَ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قبل از زکات آمده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و رابطه با خدا ، زمینه ساز سایر کارهای خیر است ، نام آن در ابتدا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اَلصَّلاٰةَ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عمل ، به عمل ارزش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نشانه ی استمرار و تدوام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امتیازات اسلام این است که مسائل الهی و مردمی ، معنوی و مادّی ، این جهانی و آن جهانی را در کنار هم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 اوّل کارهایی را مطرح کنید که برای مردم خرج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نماز ، بعد زكات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در برابر مسائل اجتماعی و نیاز محرومان و گرسنگان ، احساس مسئولیّت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يُؤْتُونَ اَلزَّكٰاةَ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کجا حسّاسیّت لازم است ، کلام را تکرار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و زکات با یک كلمه </w:t>
      </w:r>
      <w:r>
        <w:rPr>
          <w:rFonts w:ascii="Amiri" w:hAnsi="Amiri" w:eastAsia="Amiri" w:cs="Amiri"/>
          <w:color w:val="111111"/>
          <w:sz w:val="28"/>
          <w:sz w:val="28"/>
          <w:szCs w:val="28"/>
          <w:rtl w:val="true"/>
          <w:lang w:bidi="ar-SA"/>
        </w:rPr>
        <w:t>الَّذِینَ</w:t>
      </w:r>
      <w:r>
        <w:rPr>
          <w:rFonts w:ascii="IRNazanin" w:hAnsi="IRNazanin" w:eastAsia="IRNazanin"/>
          <w:color w:val="111111"/>
          <w:sz w:val="28"/>
          <w:sz w:val="28"/>
          <w:szCs w:val="28"/>
          <w:rtl w:val="true"/>
          <w:lang w:bidi="fa-IR"/>
        </w:rPr>
        <w:t xml:space="preserve"> آمده ، ولی یقین به معاد با دو بار کلمه ی </w:t>
      </w:r>
      <w:r>
        <w:rPr>
          <w:rFonts w:ascii="Amiri" w:hAnsi="Amiri" w:eastAsia="Amiri" w:cs="Amiri"/>
          <w:color w:val="111111"/>
          <w:sz w:val="28"/>
          <w:sz w:val="28"/>
          <w:szCs w:val="28"/>
          <w:rtl w:val="true"/>
          <w:lang w:bidi="ar-SA"/>
        </w:rPr>
        <w:t>هُمْ</w:t>
      </w:r>
      <w:r>
        <w:rPr>
          <w:rFonts w:ascii="IRNazanin" w:hAnsi="IRNazanin" w:eastAsia="IRNazanin"/>
          <w:color w:val="111111"/>
          <w:sz w:val="28"/>
          <w:sz w:val="28"/>
          <w:szCs w:val="28"/>
          <w:rtl w:val="true"/>
          <w:lang w:bidi="fa-IR"/>
        </w:rPr>
        <w:t xml:space="preserve"> به کار رفته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زکاتی ارزش دارد که با ایمان به معاد همراه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بِالْآخِرَةِ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یقین ، تنها گروه خاصّی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بِالْآخِرَةِ هُمْ يُوقِنُونَ</w:t>
      </w:r>
      <w:r>
        <w:rPr>
          <w:rFonts w:ascii="IRNazanin" w:hAnsi="IRNazanin" w:eastAsia="IRNazanin"/>
          <w:color w:val="111111"/>
          <w:sz w:val="28"/>
          <w:sz w:val="28"/>
          <w:szCs w:val="28"/>
          <w:rtl w:val="true"/>
          <w:lang w:bidi="fa-IR"/>
        </w:rPr>
        <w:t xml:space="preserve"> تكرار کلمه ی </w:t>
      </w:r>
      <w:r>
        <w:rPr>
          <w:rFonts w:ascii="Amiri" w:hAnsi="Amiri" w:eastAsia="Amiri" w:cs="Amiri"/>
          <w:color w:val="111111"/>
          <w:sz w:val="28"/>
          <w:sz w:val="28"/>
          <w:szCs w:val="28"/>
          <w:rtl w:val="true"/>
          <w:lang w:bidi="ar-SA"/>
        </w:rPr>
        <w:t>هُمْ</w:t>
      </w:r>
      <w:r>
        <w:rPr>
          <w:rFonts w:ascii="IRNazanin" w:hAnsi="IRNazanin" w:eastAsia="IRNazanin"/>
          <w:color w:val="111111"/>
          <w:sz w:val="28"/>
          <w:sz w:val="28"/>
          <w:szCs w:val="28"/>
          <w:rtl w:val="true"/>
          <w:lang w:bidi="fa-IR"/>
        </w:rPr>
        <w:t xml:space="preserve"> نشانه ی این است که این گروه ، گروه خاصّی هستند</w:t>
      </w:r>
      <w:r>
        <w:rPr>
          <w:rFonts w:eastAsia="IRNazanin" w:cs="IRNazanin"/>
          <w:color w:val="111111"/>
          <w:sz w:val="28"/>
          <w:szCs w:val="28"/>
          <w:rtl w:val="true"/>
          <w:lang w:bidi="fa-IR"/>
        </w:rPr>
        <w:t xml:space="preserve">. </w:t>
      </w:r>
      <w:bookmarkStart w:id="455" w:name="pg9304_111946"/>
    </w:p>
    <w:p>
      <w:pPr>
        <w:pStyle w:val="BookText"/>
        <w:rPr/>
      </w:pPr>
      <w:bookmarkEnd w:id="455"/>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 برنده هستند ؛ با نماز خود سازی می کنند و با زکات مشکلات جامعه را حل و با یقین به معاد ، آینده ی خود را تأمین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يُوقِنُونَ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 به فراموشی تبدیل می شود ولی یقین ، با توجّه دائمی همراه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يُوقِنُونَ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و دانستن کافی نیست ، باور قلبی و یقین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يُوقِنُونَ</w:t>
      </w:r>
    </w:p>
    <w:p>
      <w:pPr>
        <w:pStyle w:val="Heading2"/>
        <w:numPr>
          <w:ilvl w:val="1"/>
          <w:numId w:val="1"/>
        </w:numPr>
        <w:rPr/>
      </w:pPr>
      <w:bookmarkStart w:id="456" w:name="__RefHeading___Toc4959530_2870459653"/>
      <w:bookmarkStart w:id="457" w:name="_Toc178"/>
      <w:bookmarkEnd w:id="456"/>
      <w:r>
        <w:rPr>
          <w:rtl w:val="true"/>
        </w:rPr>
        <w:t>نقش نماز در سازندگی جامعه</w:t>
      </w:r>
      <w:bookmarkEnd w:id="457"/>
    </w:p>
    <w:p>
      <w:pPr>
        <w:pStyle w:val="BookText"/>
        <w:rPr/>
      </w:pPr>
      <w:r>
        <w:rPr>
          <w:rFonts w:ascii="Amiri" w:hAnsi="Amiri" w:eastAsia="Amiri" w:cs="Amiri"/>
          <w:color w:val="111111"/>
          <w:sz w:val="28"/>
          <w:sz w:val="28"/>
          <w:szCs w:val="28"/>
          <w:rtl w:val="true"/>
          <w:lang w:bidi="ar-SA"/>
        </w:rPr>
        <w:t>اتْلُ مَا أُوحِيَ إِلَيْكَ مِنَ الْكِتَابِ وَ أَقِمِ الصَّلَاةَ إِنَّ الصَّلَاةَ تَنْهَىٰ عَنِ الْفَحْشَاءِ وَ الْمُنْكَرِ وَ لَذِكْرُ اللَّهِ أَكْبَرُ وَ اللَّهُ يَعْلَمُ مَا تَصْنَعُونَ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را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شده تلاوت کن و نماز را به پادار ، که همانا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 دارد و البّته یاد خدا بزرگ تر است و خداوند آن چه را انجام می دهید می داند</w:t>
      </w:r>
      <w:r>
        <w:rPr>
          <w:rFonts w:eastAsia="IRNazanin" w:cs="IRNazanin"/>
          <w:color w:val="111111"/>
          <w:sz w:val="28"/>
          <w:szCs w:val="28"/>
          <w:rtl w:val="true"/>
          <w:lang w:bidi="fa-IR"/>
        </w:rPr>
        <w:t>.</w:t>
      </w:r>
    </w:p>
    <w:p>
      <w:pPr>
        <w:pStyle w:val="Heading2"/>
        <w:numPr>
          <w:ilvl w:val="1"/>
          <w:numId w:val="1"/>
        </w:numPr>
        <w:rPr/>
      </w:pPr>
      <w:bookmarkStart w:id="458" w:name="__RefHeading___Toc4959532_2870459653"/>
      <w:bookmarkStart w:id="459" w:name="_Toc179"/>
      <w:bookmarkEnd w:id="458"/>
      <w:r>
        <w:rPr>
          <w:rtl w:val="true"/>
        </w:rPr>
        <w:t xml:space="preserve">نکته ها </w:t>
      </w:r>
      <w:r>
        <w:rPr>
          <w:rtl w:val="true"/>
        </w:rPr>
        <w:t>:</w:t>
      </w:r>
      <w:bookmarkEnd w:id="459"/>
    </w:p>
    <w:p>
      <w:pPr>
        <w:pStyle w:val="BookText"/>
        <w:rPr/>
      </w:pPr>
      <w:r>
        <w:rPr>
          <w:rFonts w:ascii="IRNazanin" w:hAnsi="IRNazanin" w:eastAsia="IRNazanin"/>
          <w:color w:val="111111"/>
          <w:sz w:val="28"/>
          <w:sz w:val="28"/>
          <w:szCs w:val="28"/>
          <w:rtl w:val="true"/>
          <w:lang w:bidi="fa-IR"/>
        </w:rPr>
        <w:t>در این آیه خداوند به پیامبرش دستور تلاوت قرآن و نماز را در کنار هم داده و این به خاطر آن است که قرآن و نماز دو منبع نیرو بخش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به پیامبرش از یک مسئولیّت سنگین خبر می دهد ، </w:t>
      </w:r>
      <w:r>
        <w:rPr>
          <w:rFonts w:ascii="Amiri" w:hAnsi="Amiri" w:eastAsia="Amiri" w:cs="Amiri"/>
          <w:color w:val="111111"/>
          <w:sz w:val="28"/>
          <w:sz w:val="28"/>
          <w:szCs w:val="28"/>
          <w:rtl w:val="true"/>
          <w:lang w:bidi="ar-SA"/>
        </w:rPr>
        <w:t>إِنَّا سَنُلْقِي عَلَيْكَ قَوْلًا ثَقِيلًا</w:t>
      </w:r>
      <w:r>
        <w:rPr>
          <w:rFonts w:ascii="IRNazanin" w:hAnsi="IRNazanin" w:eastAsia="IRNazanin"/>
          <w:color w:val="111111"/>
          <w:sz w:val="28"/>
          <w:sz w:val="28"/>
          <w:szCs w:val="28"/>
          <w:rtl w:val="true"/>
          <w:lang w:bidi="fa-IR"/>
        </w:rPr>
        <w:t xml:space="preserve"> به او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مسئولیّت سنگین ، از دو منبع نیرو بخش کمک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تلاوت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رَتِّلِ الْقُرْآنَ تَرْتِيلًا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دیگری نماز شب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ناشئة اللَّيْلِ هِيَ أَشَدُّ وطناً وَ أَقْوَمُ قِيلًا</w:t>
      </w:r>
      <w:bookmarkStart w:id="460" w:name="pg9304_111948"/>
    </w:p>
    <w:p>
      <w:pPr>
        <w:pStyle w:val="BookText"/>
        <w:rPr/>
      </w:pPr>
      <w:bookmarkEnd w:id="460"/>
      <w:r>
        <w:rPr>
          <w:rFonts w:ascii="IRNazanin" w:hAnsi="IRNazanin" w:eastAsia="IRNazanin"/>
          <w:color w:val="111111"/>
          <w:sz w:val="28"/>
          <w:sz w:val="28"/>
          <w:szCs w:val="28"/>
          <w:rtl w:val="true"/>
          <w:lang w:bidi="fa-IR"/>
        </w:rPr>
        <w:t xml:space="preserve">البتّه علاوه بر این آیه ، نماز و قرآن ، بارها در کنار هم آمده است ؛ از جمله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يَتْلُونَ كِتابَ اللَّهِ وَ أقامُوا الصَّلاةَ</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يُمَسَّكُونَ بالْكِتاب وَ أَقَامُوا الصَّلاةَ</w:t>
      </w:r>
    </w:p>
    <w:p>
      <w:pPr>
        <w:pStyle w:val="BookText"/>
        <w:rPr/>
      </w:pPr>
      <w:r>
        <w:rPr>
          <w:rFonts w:ascii="IRNazanin" w:hAnsi="IRNazanin" w:eastAsia="IRNazanin"/>
          <w:color w:val="111111"/>
          <w:sz w:val="28"/>
          <w:sz w:val="28"/>
          <w:szCs w:val="28"/>
          <w:rtl w:val="true"/>
          <w:lang w:bidi="fa-IR"/>
        </w:rPr>
        <w:t xml:space="preserve">برای جمله </w:t>
      </w:r>
      <w:r>
        <w:rPr>
          <w:rFonts w:ascii="Amiri" w:hAnsi="Amiri" w:eastAsia="Amiri" w:cs="Amiri"/>
          <w:color w:val="111111"/>
          <w:sz w:val="28"/>
          <w:sz w:val="28"/>
          <w:szCs w:val="28"/>
          <w:rtl w:val="true"/>
          <w:lang w:bidi="ar-SA"/>
        </w:rPr>
        <w:t>لَذِكْرُ اللَّهِ أَكْبَرُ</w:t>
      </w:r>
      <w:r>
        <w:rPr>
          <w:rFonts w:ascii="IRNazanin" w:hAnsi="IRNazanin" w:eastAsia="IRNazanin"/>
          <w:color w:val="111111"/>
          <w:sz w:val="28"/>
          <w:sz w:val="28"/>
          <w:szCs w:val="28"/>
          <w:rtl w:val="true"/>
          <w:lang w:bidi="fa-IR"/>
        </w:rPr>
        <w:t xml:space="preserve"> چند معنا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بزرگ ترین ذکر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ی </w:t>
      </w:r>
      <w:r>
        <w:rPr>
          <w:rFonts w:ascii="Amiri" w:hAnsi="Amiri" w:eastAsia="Amiri" w:cs="Amiri"/>
          <w:color w:val="111111"/>
          <w:sz w:val="28"/>
          <w:sz w:val="28"/>
          <w:szCs w:val="28"/>
          <w:rtl w:val="true"/>
          <w:lang w:bidi="ar-SA"/>
        </w:rPr>
        <w:t>أَقِمِ الصَّلاةَ لِذِكْرِى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نماز را ذکر خداوند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بالاتر از ظاهر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برای انسان از همه کارها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 برای جلوگیری از فحشا و منکر بالاتر از هر اهرم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از شما ، بزرگ تر از یاد شما از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معنا با توجّه به روایات در ذیل آیه </w:t>
      </w:r>
      <w:r>
        <w:rPr>
          <w:rFonts w:ascii="Amiri" w:hAnsi="Amiri" w:eastAsia="Amiri" w:cs="Amiri"/>
          <w:color w:val="111111"/>
          <w:sz w:val="28"/>
          <w:sz w:val="28"/>
          <w:szCs w:val="28"/>
          <w:rtl w:val="true"/>
          <w:lang w:bidi="ar-SA"/>
        </w:rPr>
        <w:t>فَاذْكُرُونِي أَذْكُرْكُم</w:t>
      </w:r>
      <w:r>
        <w:rPr>
          <w:rFonts w:ascii="IRNazanin" w:hAnsi="IRNazanin" w:eastAsia="IRNazanin"/>
          <w:color w:val="111111"/>
          <w:sz w:val="28"/>
          <w:sz w:val="28"/>
          <w:szCs w:val="28"/>
          <w:rtl w:val="true"/>
          <w:lang w:bidi="fa-IR"/>
        </w:rPr>
        <w:t xml:space="preserve"> برداشت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هم نماز می خواند و هم خلاف می کند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صَلاَتَهُ تَنْهَاهُ يَوْماً</w:t>
      </w:r>
      <w:r>
        <w:rPr>
          <w:rFonts w:ascii="IRNazanin" w:hAnsi="IRNazanin" w:eastAsia="IRNazanin"/>
          <w:color w:val="111111"/>
          <w:sz w:val="28"/>
          <w:sz w:val="28"/>
          <w:szCs w:val="28"/>
          <w:rtl w:val="true"/>
          <w:lang w:bidi="fa-IR"/>
        </w:rPr>
        <w:t xml:space="preserve"> بالاخره نماز او روزی نجاتش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دوست دارد قبولی یا ردّ نمازش را بداند ، ببیند نمازش او را از فحشا و منکر باز داشته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فَبِقَدْرِ مَا مَنَعَتْهُ قُبِلَتْ مِنْهُ</w:t>
      </w:r>
      <w:r>
        <w:rPr>
          <w:rFonts w:ascii="IRNazanin" w:hAnsi="IRNazanin" w:eastAsia="IRNazanin"/>
          <w:color w:val="111111"/>
          <w:sz w:val="28"/>
          <w:sz w:val="28"/>
          <w:szCs w:val="28"/>
          <w:rtl w:val="true"/>
          <w:lang w:bidi="fa-IR"/>
        </w:rPr>
        <w:t xml:space="preserve"> به اندازه ای که نماز ، انسان را از منکرات باز می دارد ، به همان اندازه قبول می شود</w:t>
      </w:r>
      <w:r>
        <w:rPr>
          <w:rFonts w:eastAsia="IRNazanin" w:cs="IRNazanin"/>
          <w:color w:val="111111"/>
          <w:sz w:val="28"/>
          <w:szCs w:val="28"/>
          <w:rtl w:val="true"/>
          <w:lang w:bidi="fa-IR"/>
        </w:rPr>
        <w:t>.</w:t>
      </w:r>
    </w:p>
    <w:p>
      <w:pPr>
        <w:pStyle w:val="Heading2"/>
        <w:numPr>
          <w:ilvl w:val="1"/>
          <w:numId w:val="1"/>
        </w:numPr>
        <w:rPr/>
      </w:pPr>
      <w:bookmarkStart w:id="461" w:name="__RefHeading___Toc4959534_2870459653"/>
      <w:bookmarkStart w:id="462" w:name="_Toc180"/>
      <w:bookmarkEnd w:id="461"/>
      <w:r>
        <w:rPr>
          <w:rtl w:val="true"/>
        </w:rPr>
        <w:t xml:space="preserve">پیام ها </w:t>
      </w:r>
      <w:r>
        <w:rPr>
          <w:rtl w:val="true"/>
        </w:rPr>
        <w:t>:</w:t>
      </w:r>
      <w:bookmarkEnd w:id="4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آشنایی با مفاهیم ، تلاوت و آموزش قرآن کافی نیست ، بلکه عمل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نماز ، در رأس برنامه های تربیتی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پیامبر با مردم از طریق تلاوت آیات قرآن و ابلاغ اوامر خداوند به آنان و رابطه او با خدا از طریق عبادت و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w:t>
      </w:r>
      <w:bookmarkStart w:id="463" w:name="pg9304_111950"/>
    </w:p>
    <w:p>
      <w:pPr>
        <w:pStyle w:val="BookText"/>
        <w:rPr/>
      </w:pPr>
      <w:bookmarkEnd w:id="46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تبلیغ و ارشاد ، حکمت و آثار دستورها دینی را بیان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إِنَّ الصَّلاةَ تَنْهَى عَن الْفَحْشاءِ وَ الْمُنْكَر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پیشگاه خداوند ، نماز از عظمت و جایگاه خاصّی برخودار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اقم الصَّلاةَ إِنَّ الصَّلاةَ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کلمه ی </w:t>
      </w:r>
      <w:r>
        <w:rPr>
          <w:rFonts w:ascii="Amiri" w:hAnsi="Amiri" w:eastAsia="Amiri" w:cs="Amiri"/>
          <w:color w:val="111111"/>
          <w:sz w:val="28"/>
          <w:sz w:val="28"/>
          <w:szCs w:val="28"/>
          <w:rtl w:val="true"/>
          <w:lang w:bidi="ar-SA"/>
        </w:rPr>
        <w:t>صلاة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اصلاحی نماز در فرد و جامعه حدسی و پیشنهادی نیست ، بلکه قطعی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الصَّلاةَ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ی ﴿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ی اسمیه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انسان ، او را از فحشا و منکر باز نداشت ، باید در قبولی نماز خود شک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کارهای نیک و معروف ، به طور طبیعی مانع رشد منکر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تنهى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 ضامن اجرای صحیح دستورهای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يَعْلَمُ ما تَصْنَعُونَ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 انواع راز و رمزها ، هنرها و سلیقه ها نهفته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تَصْنَعُونَ</w:t>
      </w:r>
    </w:p>
    <w:p>
      <w:pPr>
        <w:pStyle w:val="Heading2"/>
        <w:numPr>
          <w:ilvl w:val="1"/>
          <w:numId w:val="1"/>
        </w:numPr>
        <w:rPr/>
      </w:pPr>
      <w:bookmarkStart w:id="464" w:name="__RefHeading___Toc4959536_2870459653"/>
      <w:bookmarkStart w:id="465" w:name="_Toc181"/>
      <w:bookmarkEnd w:id="464"/>
      <w:r>
        <w:rPr>
          <w:rtl w:val="true"/>
        </w:rPr>
        <w:t>نماز و باز دارندگی از منکرات</w:t>
      </w:r>
      <w:bookmarkEnd w:id="4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فرد و جامعه را از فحشا و منکر باز می 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ی تمام منکرات غفلت است و 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اعراف ، انسان غافل را از حیوان بدتر شمرده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كَالْأَنْعَامِ بَلْ هُمْ أَضَلُّ أُولئِكَ هُمُ الْغَافِلُونَ</w:t>
      </w:r>
      <w:r>
        <w:rPr>
          <w:rFonts w:ascii="IRNazanin" w:hAnsi="IRNazanin" w:eastAsia="IRNazanin"/>
          <w:color w:val="111111"/>
          <w:sz w:val="28"/>
          <w:sz w:val="28"/>
          <w:szCs w:val="28"/>
          <w:rtl w:val="true"/>
          <w:lang w:bidi="fa-IR"/>
        </w:rPr>
        <w:t xml:space="preserve"> و نماز چون یاد خدا و بهترین وسیله ی غفلت زدایی است ، پس زمینه ی منکرات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ی نماز و داشتن رنگ الهی ، مانع گرفتن رنگ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کسی که لباس سفید بپوشد ، حاضر نیست در جای کثیف و آلوده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نماز ، معمولاً توصیه به زکات شده است ، که فرد را از منکر بخل و بی تفاوتی در برابر محرومان و جامعه را از منکر فقر که زمینه ی رویکرد به منکرات است ، رها می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 دارای احکام و دستوراتی است که رعایت هر یک از آن ها انسان را از بسیاری گناهان باز می دارد ،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حلال بودن مکان و لباس نمازگزار ، انسان را از تجاوز به حقوق دیگران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شرط پاک بودن آب وضو ، مکان ، لباس و بدن نمازگزار ، انسان را از آلودگی و بی مبالاتی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اخلاص ، انسان را از منکر شرک ، ریا و سُمعه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قبله ، انسان را از منکر بی هدفی و به هر سو توجّه کردن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 انسان را از منکر تکبّر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پوشش مناسب در نماز ، انسان را از منکر برهنگی و بی حیایی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عدالت امام جماعت ، سبب دوری افراد از فسق و خلاف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 انسان را از گوشه گیری نابجا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 شرایط نماز جماعت ، بسیاری از ارزش ها را زنده می کند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 جلو نیافتادن از رهبر ، عقب نماندن از جامعه ، سکوت در برابر سخن حقّ امام جماعت ، نظم و انضباط ، ارزش گذاری نسبت به انسان های با تقوا ، دوری از تفرقه ، دوری از گرایش های مذموم نژادی ، اقلیمی ، سیاسی و حضور در صحنه که ترک هر یک از آن ها ،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تلاوت سوره حمد در هر نماز ، رابطه ی انسان را با آفریننده ی جهان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 ، با تشكّر ، تعبّد و خضوع در برابر او ، </w:t>
      </w:r>
      <w:r>
        <w:rPr>
          <w:rFonts w:ascii="Amiri" w:hAnsi="Amiri" w:eastAsia="Amiri" w:cs="Amiri"/>
          <w:color w:val="111111"/>
          <w:sz w:val="28"/>
          <w:sz w:val="28"/>
          <w:szCs w:val="28"/>
          <w:rtl w:val="true"/>
          <w:lang w:bidi="ar-SA"/>
        </w:rPr>
        <w:t>إِيَّاكَ نَعْبُدُ با توكَّل و استمداد از او ، إِيَّاكَ نَسْتَعِین</w:t>
      </w:r>
      <w:r>
        <w:rPr>
          <w:rFonts w:ascii="IRNazanin" w:hAnsi="IRNazanin" w:eastAsia="IRNazanin"/>
          <w:color w:val="111111"/>
          <w:sz w:val="28"/>
          <w:sz w:val="28"/>
          <w:szCs w:val="28"/>
          <w:rtl w:val="true"/>
          <w:lang w:bidi="fa-IR"/>
        </w:rPr>
        <w:t xml:space="preserve"> با توجّه و یادآوری معاد ،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با رهبران معصوم و اولیای الهی ، </w:t>
      </w:r>
      <w:r>
        <w:rPr>
          <w:rFonts w:ascii="Amiri" w:hAnsi="Amiri" w:eastAsia="Amiri" w:cs="Amiri"/>
          <w:color w:val="111111"/>
          <w:sz w:val="28"/>
          <w:sz w:val="28"/>
          <w:szCs w:val="28"/>
          <w:rtl w:val="true"/>
          <w:lang w:bidi="ar-SA"/>
        </w:rPr>
        <w:t>أَنْعَمْتَ عَلَيْهِمْ</w:t>
      </w:r>
      <w:r>
        <w:rPr>
          <w:rFonts w:ascii="IRNazanin" w:hAnsi="IRNazanin" w:eastAsia="IRNazanin"/>
          <w:color w:val="111111"/>
          <w:sz w:val="28"/>
          <w:sz w:val="28"/>
          <w:szCs w:val="28"/>
          <w:rtl w:val="true"/>
          <w:lang w:bidi="fa-IR"/>
        </w:rPr>
        <w:t xml:space="preserve"> ، با برائت از رهبران فاسد ، </w:t>
      </w:r>
      <w:r>
        <w:rPr>
          <w:rFonts w:ascii="Amiri" w:hAnsi="Amiri" w:eastAsia="Amiri" w:cs="Amiri"/>
          <w:color w:val="111111"/>
          <w:sz w:val="28"/>
          <w:sz w:val="28"/>
          <w:szCs w:val="28"/>
          <w:rtl w:val="true"/>
          <w:lang w:bidi="ar-SA"/>
        </w:rPr>
        <w:t>غَيْر الْمَغْضُوب</w:t>
      </w:r>
      <w:r>
        <w:rPr>
          <w:rFonts w:ascii="IRNazanin" w:hAnsi="IRNazanin" w:eastAsia="IRNazanin"/>
          <w:color w:val="111111"/>
          <w:sz w:val="28"/>
          <w:sz w:val="28"/>
          <w:szCs w:val="28"/>
          <w:rtl w:val="true"/>
          <w:lang w:bidi="fa-IR"/>
        </w:rPr>
        <w:t xml:space="preserve"> و رابطه ی انسان را با دیگر مردم جامعه </w:t>
      </w:r>
      <w:r>
        <w:rPr>
          <w:rFonts w:ascii="Amiri" w:hAnsi="Amiri" w:eastAsia="Amiri" w:cs="Amiri"/>
          <w:color w:val="111111"/>
          <w:sz w:val="28"/>
          <w:sz w:val="28"/>
          <w:szCs w:val="28"/>
          <w:rtl w:val="true"/>
          <w:lang w:bidi="ar-SA"/>
        </w:rPr>
        <w:t>نَعْبُدُ و نَسْتَعِينُ</w:t>
      </w:r>
      <w:r>
        <w:rPr>
          <w:rFonts w:ascii="IRNazanin" w:hAnsi="IRNazanin" w:eastAsia="IRNazanin"/>
          <w:color w:val="111111"/>
          <w:sz w:val="28"/>
          <w:sz w:val="28"/>
          <w:szCs w:val="28"/>
          <w:rtl w:val="true"/>
          <w:lang w:bidi="fa-IR"/>
        </w:rPr>
        <w:t xml:space="preserve"> بیان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که غفلت از هر یک از آن ها منکر ، یا زمینه ساز منکری بزرگ است</w:t>
      </w:r>
      <w:r>
        <w:rPr>
          <w:rFonts w:eastAsia="IRNazanin" w:cs="IRNazanin"/>
          <w:color w:val="111111"/>
          <w:sz w:val="28"/>
          <w:szCs w:val="28"/>
          <w:rtl w:val="true"/>
          <w:lang w:bidi="fa-IR"/>
        </w:rPr>
        <w:t xml:space="preserve">. </w:t>
      </w:r>
      <w:bookmarkStart w:id="466" w:name="pg9304_111954"/>
    </w:p>
    <w:p>
      <w:pPr>
        <w:pStyle w:val="Heading2"/>
        <w:numPr>
          <w:ilvl w:val="1"/>
          <w:numId w:val="1"/>
        </w:numPr>
        <w:rPr/>
      </w:pPr>
      <w:bookmarkStart w:id="467" w:name="__RefHeading___Toc4959538_2870459653"/>
      <w:bookmarkStart w:id="468" w:name="_Toc182"/>
      <w:bookmarkEnd w:id="466"/>
      <w:bookmarkEnd w:id="467"/>
      <w:r>
        <w:rPr>
          <w:rtl w:val="true"/>
        </w:rPr>
        <w:t>شکوفایی فطرت در پرتو نماز</w:t>
      </w:r>
      <w:bookmarkEnd w:id="468"/>
    </w:p>
    <w:p>
      <w:pPr>
        <w:pStyle w:val="BookText"/>
        <w:rPr/>
      </w:pPr>
      <w:r>
        <w:rPr>
          <w:rFonts w:ascii="Amiri" w:hAnsi="Amiri" w:eastAsia="Amiri" w:cs="Amiri"/>
          <w:color w:val="111111"/>
          <w:sz w:val="28"/>
          <w:sz w:val="28"/>
          <w:szCs w:val="28"/>
          <w:rtl w:val="true"/>
          <w:lang w:bidi="ar-SA"/>
        </w:rPr>
        <w:t>مُنِيبِينَ إِلَيْهِ وَ اتَّقُوهُ وَ أَقِيمُوا الصَّلَاةَ وَ لَا تَكُونُوا مِنَ الْمُشْرِكِينَ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نیز بر اساس همان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سوی او روی آورید و از او پروا کنید و نماز را بر پا کنید و از مشرکان نباشید</w:t>
      </w:r>
      <w:r>
        <w:rPr>
          <w:rFonts w:eastAsia="IRNazanin" w:cs="IRNazanin"/>
          <w:color w:val="111111"/>
          <w:sz w:val="28"/>
          <w:szCs w:val="28"/>
          <w:rtl w:val="true"/>
          <w:lang w:bidi="fa-IR"/>
        </w:rPr>
        <w:t>.</w:t>
      </w:r>
    </w:p>
    <w:p>
      <w:pPr>
        <w:pStyle w:val="Heading2"/>
        <w:numPr>
          <w:ilvl w:val="1"/>
          <w:numId w:val="1"/>
        </w:numPr>
        <w:rPr/>
      </w:pPr>
      <w:bookmarkStart w:id="469" w:name="__RefHeading___Toc4959540_2870459653"/>
      <w:bookmarkStart w:id="470" w:name="_Toc183"/>
      <w:bookmarkEnd w:id="469"/>
      <w:r>
        <w:rPr>
          <w:rtl w:val="true"/>
        </w:rPr>
        <w:t xml:space="preserve">نکته ها </w:t>
      </w:r>
      <w:r>
        <w:rPr>
          <w:rtl w:val="true"/>
        </w:rPr>
        <w:t>:</w:t>
      </w:r>
      <w:bookmarkEnd w:id="470"/>
    </w:p>
    <w:p>
      <w:pPr>
        <w:pStyle w:val="BookText"/>
        <w:rPr/>
      </w:pPr>
      <w:r>
        <w:rPr>
          <w:rFonts w:ascii="IRNazanin" w:hAnsi="IRNazanin" w:eastAsia="IRNazanin"/>
          <w:color w:val="111111"/>
          <w:sz w:val="28"/>
          <w:sz w:val="28"/>
          <w:szCs w:val="28"/>
          <w:rtl w:val="true"/>
          <w:lang w:bidi="fa-IR"/>
        </w:rPr>
        <w:t xml:space="preserve">کلمه ی </w:t>
      </w:r>
      <w:r>
        <w:rPr>
          <w:rFonts w:ascii="Amiri" w:hAnsi="Amiri" w:eastAsia="Amiri" w:cs="Amiri"/>
          <w:color w:val="111111"/>
          <w:sz w:val="28"/>
          <w:sz w:val="28"/>
          <w:szCs w:val="28"/>
          <w:rtl w:val="true"/>
          <w:lang w:bidi="ar-SA"/>
        </w:rPr>
        <w:t>مُنِيبِينَ</w:t>
      </w:r>
      <w:r>
        <w:rPr>
          <w:rFonts w:ascii="IRNazanin" w:hAnsi="IRNazanin" w:eastAsia="IRNazanin"/>
          <w:color w:val="111111"/>
          <w:sz w:val="28"/>
          <w:sz w:val="28"/>
          <w:szCs w:val="28"/>
          <w:rtl w:val="true"/>
          <w:lang w:bidi="fa-IR"/>
        </w:rPr>
        <w:t xml:space="preserve"> از انابه به معنای رجوع مکّرر و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 قبل ، به شخص پیامبر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فَأَقِمْ وَجْهَک</w:t>
      </w:r>
      <w:r>
        <w:rPr>
          <w:rFonts w:ascii="IRNazanin" w:hAnsi="IRNazanin" w:eastAsia="IRNazanin"/>
          <w:color w:val="111111"/>
          <w:sz w:val="28"/>
          <w:sz w:val="28"/>
          <w:szCs w:val="28"/>
          <w:rtl w:val="true"/>
          <w:lang w:bidi="fa-IR"/>
        </w:rPr>
        <w:t xml:space="preserve"> ، در این آیه به همه ی مردم دستور انابه و بازگشت به سوی خدا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مُنِيبِينَ إِلَيْهِ</w:t>
      </w:r>
    </w:p>
    <w:p>
      <w:pPr>
        <w:pStyle w:val="Heading2"/>
        <w:numPr>
          <w:ilvl w:val="1"/>
          <w:numId w:val="1"/>
        </w:numPr>
        <w:rPr/>
      </w:pPr>
      <w:bookmarkStart w:id="471" w:name="__RefHeading___Toc4959542_2870459653"/>
      <w:bookmarkStart w:id="472" w:name="_Toc184"/>
      <w:bookmarkEnd w:id="471"/>
      <w:r>
        <w:rPr>
          <w:rtl w:val="true"/>
        </w:rPr>
        <w:t xml:space="preserve">پیام ها </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فطری و درونی به دین را با مناجات و انابه و تقوا و نماز شکوفا نمایید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مُنِيبِينَ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نماز ، هم سوی فطرت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فِطْرَتَ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اتَّقُوهُ وَ أَقِيمُوا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انابه ، باید با کناره گیری از گناه و انجام واجبات همراه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اتَّقُوهُ وَ أَقِيمُوا الصَّلاةَ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ی توبه و تقوا و نماز ، قدرت فاصله گرفتن از شرک و تفرقه را پیدا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منیبینَ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مِنَ الْمُشْرِكِينَ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عبادت فردی ، با کناره گیری از تفرقه های مذهبی همراه نباشد ، کارساز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فَرَّقُوا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ی نماز ، تجلّی روح تقوا در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اتَّقُوهُ وَ أَقِيمُوا الصَّلاةَ</w:t>
      </w:r>
      <w:bookmarkStart w:id="473" w:name="pg9304_111956"/>
    </w:p>
    <w:p>
      <w:pPr>
        <w:pStyle w:val="Heading2"/>
        <w:numPr>
          <w:ilvl w:val="1"/>
          <w:numId w:val="1"/>
        </w:numPr>
        <w:rPr/>
      </w:pPr>
      <w:bookmarkStart w:id="474" w:name="__RefHeading___Toc4959544_2870459653"/>
      <w:bookmarkStart w:id="475" w:name="_Toc185"/>
      <w:bookmarkEnd w:id="473"/>
      <w:bookmarkEnd w:id="474"/>
      <w:r>
        <w:rPr>
          <w:rtl w:val="true"/>
        </w:rPr>
        <w:t xml:space="preserve">اقامه نماز ، نشانه نیکوکاران </w:t>
      </w:r>
      <w:r>
        <w:rPr>
          <w:rtl w:val="true"/>
        </w:rPr>
        <w:t xml:space="preserve">( </w:t>
      </w:r>
      <w:r>
        <w:rPr>
          <w:rtl w:val="true"/>
        </w:rPr>
        <w:t xml:space="preserve">محسنین </w:t>
      </w:r>
      <w:r>
        <w:rPr>
          <w:rtl w:val="true"/>
        </w:rPr>
        <w:t>)</w:t>
      </w:r>
      <w:bookmarkEnd w:id="475"/>
    </w:p>
    <w:p>
      <w:pPr>
        <w:pStyle w:val="BookText"/>
        <w:rPr/>
      </w:pPr>
      <w:r>
        <w:rPr>
          <w:rFonts w:ascii="Amiri" w:hAnsi="Amiri" w:eastAsia="Amiri" w:cs="Amiri"/>
          <w:color w:val="111111"/>
          <w:sz w:val="28"/>
          <w:sz w:val="28"/>
          <w:szCs w:val="28"/>
          <w:rtl w:val="true"/>
          <w:lang w:bidi="ar-SA"/>
        </w:rPr>
        <w:t>الَّذِينَ يُقِيمُونَ الصَّلَاةَ وَ يُؤْتُونَ الزَّكَاةَ وَ هُمْ بِالْآخِرَةِ هُمْ يُوقِنُونَ</w:t>
      </w:r>
      <w:r>
        <w:rPr>
          <w:rFonts w:ascii="IRNazanin" w:hAnsi="IRNazanin" w:eastAsia="IRNazanin"/>
          <w:color w:val="111111"/>
          <w:sz w:val="28"/>
          <w:sz w:val="28"/>
          <w:szCs w:val="28"/>
          <w:rtl w:val="true"/>
          <w:lang w:bidi="fa-IR"/>
        </w:rPr>
        <w:t xml:space="preserve"> آنان که نماز به پا می دارند و زکات می پردازند و تنها آنان به آخرت یقین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Heading2"/>
        <w:numPr>
          <w:ilvl w:val="1"/>
          <w:numId w:val="1"/>
        </w:numPr>
        <w:rPr/>
      </w:pPr>
      <w:bookmarkStart w:id="476" w:name="__RefHeading___Toc4959546_2870459653"/>
      <w:bookmarkStart w:id="477" w:name="_Toc186"/>
      <w:bookmarkEnd w:id="476"/>
      <w:r>
        <w:rPr>
          <w:rtl w:val="true"/>
        </w:rPr>
        <w:t xml:space="preserve">پیام ها </w:t>
      </w:r>
      <w:r>
        <w:rPr>
          <w:rtl w:val="true"/>
        </w:rPr>
        <w:t>:</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 ، از یک دیگر جدا شدنی نیستند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يُقِيمُونَ الصَّلَاةَ وَ يُؤْتُونَ الزَّكَاةَ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ی نماز و پرداخت زکات باید سیره ی دائمی باشد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يُقِيمُونَ</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يُؤْتُونَ</w:t>
      </w:r>
      <w:r>
        <w:rPr>
          <w:rFonts w:ascii="IRNazanin" w:hAnsi="IRNazanin" w:eastAsia="IRNazanin"/>
          <w:color w:val="111111"/>
          <w:sz w:val="28"/>
          <w:sz w:val="28"/>
          <w:szCs w:val="28"/>
          <w:rtl w:val="true"/>
          <w:lang w:bidi="fa-IR"/>
        </w:rPr>
        <w:t xml:space="preserve"> در قالب مضارع آمده که نشان استمرار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اسلام دین جامعی است ، تکلیف های آن نیز جامع و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بدنی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يقين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 الزكاة ، يوقنون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همراه با ایمان به قیامت ارزشمند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هُمْ بِالْآخِرَةِ هُمْ يُوقِنُونَ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 کار کسی است که هم به مسائل اقتصادی توجّه دارد و هم به مسائل معنوى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لِلْمُحْسِنِينَ الَّذِينَ يُقِيمُونَ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w:t>
      </w:r>
      <w:bookmarkStart w:id="478" w:name="pg9304_111958"/>
    </w:p>
    <w:p>
      <w:pPr>
        <w:pStyle w:val="Heading2"/>
        <w:numPr>
          <w:ilvl w:val="1"/>
          <w:numId w:val="1"/>
        </w:numPr>
        <w:rPr/>
      </w:pPr>
      <w:bookmarkStart w:id="479" w:name="__RefHeading___Toc4959548_2870459653"/>
      <w:bookmarkStart w:id="480" w:name="_Toc187"/>
      <w:bookmarkEnd w:id="478"/>
      <w:bookmarkEnd w:id="479"/>
      <w:r>
        <w:rPr>
          <w:rtl w:val="true"/>
        </w:rPr>
        <w:t>نماز و رسالت والدین</w:t>
      </w:r>
      <w:bookmarkEnd w:id="480"/>
    </w:p>
    <w:p>
      <w:pPr>
        <w:pStyle w:val="BookText"/>
        <w:rPr/>
      </w:pPr>
      <w:r>
        <w:rPr>
          <w:rFonts w:ascii="Amiri" w:hAnsi="Amiri" w:eastAsia="Amiri" w:cs="Amiri"/>
          <w:color w:val="111111"/>
          <w:sz w:val="28"/>
          <w:sz w:val="28"/>
          <w:szCs w:val="28"/>
          <w:rtl w:val="true"/>
          <w:lang w:bidi="ar-SA"/>
        </w:rPr>
        <w:t>يَا بُنَيَّ أَقِمِ الصَّلَاةَ وَ أْمُرْ بِالْمَعْرُوفِ وَ انْهَ عَنِ الْمُنْكَرِ وَ اصْبِرْ عَلَىٰ مَا أَصَابَكَ إِنَّ ذَٰلِكَ مِنْ عَزْمِ الْأُمُورِ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برپا دار و امر به معروف و نهی از منکر کن و بر آن چه از سختی ها به تو می رسد مقاومت کن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واجب و مهم است</w:t>
      </w:r>
      <w:r>
        <w:rPr>
          <w:rFonts w:eastAsia="IRNazanin" w:cs="IRNazanin"/>
          <w:color w:val="111111"/>
          <w:sz w:val="28"/>
          <w:szCs w:val="28"/>
          <w:rtl w:val="true"/>
          <w:lang w:bidi="fa-IR"/>
        </w:rPr>
        <w:t>.</w:t>
      </w:r>
    </w:p>
    <w:p>
      <w:pPr>
        <w:pStyle w:val="Heading2"/>
        <w:numPr>
          <w:ilvl w:val="1"/>
          <w:numId w:val="1"/>
        </w:numPr>
        <w:rPr/>
      </w:pPr>
      <w:bookmarkStart w:id="481" w:name="__RefHeading___Toc4959550_2870459653"/>
      <w:bookmarkStart w:id="482" w:name="_Toc188"/>
      <w:bookmarkEnd w:id="481"/>
      <w:r>
        <w:rPr>
          <w:rtl w:val="true"/>
        </w:rPr>
        <w:t xml:space="preserve">نکته ها </w:t>
      </w:r>
      <w:r>
        <w:rPr>
          <w:rtl w:val="true"/>
        </w:rPr>
        <w:t>:</w:t>
      </w:r>
      <w:bookmarkEnd w:id="482"/>
    </w:p>
    <w:p>
      <w:pPr>
        <w:pStyle w:val="BookText"/>
        <w:rPr/>
      </w:pP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عَزْمِ</w:t>
      </w:r>
      <w:r>
        <w:rPr>
          <w:rFonts w:ascii="IRNazanin" w:hAnsi="IRNazanin" w:eastAsia="IRNazanin"/>
          <w:color w:val="111111"/>
          <w:sz w:val="28"/>
          <w:sz w:val="28"/>
          <w:szCs w:val="28"/>
          <w:rtl w:val="true"/>
          <w:lang w:bidi="fa-IR"/>
        </w:rPr>
        <w:t xml:space="preserve"> در این جا ، یا عزم و اراده ی قطعی خداوند بر انجام این امور است و یا لزوم عزم و تصمیم جدّی انسان بر انجام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در قرآن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کنار نماز از زکات یاد شده ؛ امّا در این جا کنار نماز امر به معروف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آن که در این آیه مورد خطاب فرزند است و فرزندان معمولاً ثروتی ندارند که زکات بپردازند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وَ أْمُرْ بِالْمَعْرُوفِ</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مشقت و سختی هایی که در راه امر به معروف و نهی از منکر به تو می رسد ،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 گاهی در برابر مصیبت است ، </w:t>
      </w:r>
      <w:r>
        <w:rPr>
          <w:rFonts w:ascii="Amiri" w:hAnsi="Amiri" w:eastAsia="Amiri" w:cs="Amiri"/>
          <w:color w:val="111111"/>
          <w:sz w:val="28"/>
          <w:sz w:val="28"/>
          <w:szCs w:val="28"/>
          <w:rtl w:val="true"/>
          <w:lang w:bidi="ar-SA"/>
        </w:rPr>
        <w:t>وَ بَشِّرِ الصَّابِرِينَ الَّذِينَ إذا أصابَتْهُم مُصِيبَةٌ</w:t>
      </w:r>
      <w:r>
        <w:rPr>
          <w:rFonts w:ascii="IRNazanin" w:hAnsi="IRNazanin" w:eastAsia="IRNazanin"/>
          <w:color w:val="111111"/>
          <w:sz w:val="28"/>
          <w:sz w:val="28"/>
          <w:szCs w:val="28"/>
          <w:rtl w:val="true"/>
          <w:lang w:bidi="fa-IR"/>
        </w:rPr>
        <w:t xml:space="preserve"> گاهی در برابر انجام وظيفه ،</w:t>
      </w:r>
      <w:r>
        <w:rPr>
          <w:rFonts w:ascii="Amiri" w:hAnsi="Amiri" w:eastAsia="Amiri" w:cs="Amiri"/>
          <w:color w:val="111111"/>
          <w:sz w:val="28"/>
          <w:sz w:val="28"/>
          <w:szCs w:val="28"/>
          <w:rtl w:val="true"/>
          <w:lang w:bidi="ar-SA"/>
        </w:rPr>
        <w:t xml:space="preserve">وَ أْمُرْ بِالْمَعْرُوفِ وَ انْهَ عَنِ الْمُنْكَرِ وَ اصْبِرْ عَلَىٰ مَا أَصَابَكَ </w:t>
      </w:r>
      <w:r>
        <w:rPr>
          <w:rFonts w:ascii="IRNazanin" w:hAnsi="IRNazanin" w:eastAsia="IRNazanin"/>
          <w:color w:val="111111"/>
          <w:sz w:val="28"/>
          <w:sz w:val="28"/>
          <w:szCs w:val="28"/>
          <w:rtl w:val="true"/>
          <w:lang w:bidi="fa-IR"/>
        </w:rPr>
        <w:t xml:space="preserve"> و گاهی در برابر گناه ، چنان که یوسف در زندان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 السِّجْنُ أَحَبُّ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نزد من بهتر از ارتکاب گناهی است که مرا به آن می خوانند ، تا آن جا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مَنْ يَتَّقِ وَ يَصْبرْ فَإِنَّ اللَّهَ لا يُضيعُ أجْرَ الْمُحْسِنِينَ</w:t>
      </w:r>
    </w:p>
    <w:p>
      <w:pPr>
        <w:pStyle w:val="Heading2"/>
        <w:numPr>
          <w:ilvl w:val="1"/>
          <w:numId w:val="1"/>
        </w:numPr>
        <w:rPr/>
      </w:pPr>
      <w:bookmarkStart w:id="483" w:name="__RefHeading___Toc4959552_2870459653"/>
      <w:bookmarkStart w:id="484" w:name="_Toc189"/>
      <w:bookmarkEnd w:id="483"/>
      <w:r>
        <w:rPr>
          <w:rtl w:val="true"/>
        </w:rPr>
        <w:t xml:space="preserve">پیام ها </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وظایف والدین نسبت به فرزندان ، سفارش به نماز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بُنَيَّ أقِمِ الصَّلاةَ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سازی درونی را با دوری از شرک و باز سازی روحی را با نماز آغاز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امر به معروف و نماز ، مخصوص دین اسلام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اسلام نیز ، لقمان سفارش به نماز کرده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بُنَيَّ أَقِمِ الصَّلاةَ وَ ْأمُرْ بِالْمَعْرُوفِ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از طریق سفارش به نماز ، مؤمن و خدایی ، و از طریق سفارش به امر به معروف و نهی از منکر ، افرادی مسئول و اجتماعی تربیت كنيم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أَقِمِ الصَّلاةَ وَ ْأمُرْ بِالْمَعْرُوفِ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فرزندان خود را به قدری بالا ببریم که معروف ها و منکرها را بشناسند تا بتوانند امر و نهی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بُنَى وَ أمُرْ وَ 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توجّه به مبدأ و معاد ، مهم ترین عمل ،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 خواهد در جامعه امر و نهی کند و قهراً با هوس های مردم درگیر شود ، باید به وسیله ی نماز خود سازی و خود را از ایمان سیراب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وَ ْأمُرْ بِالْمَعْرُوفِ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آمر به معروف و ناهی از منکر بار آوریم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 همیشه قبل از نهی از منکر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بِالْمَعْرُوفِ وَ انْهَ الْمُنْكَرِ</w:t>
      </w:r>
      <w:r>
        <w:rPr>
          <w:rFonts w:ascii="IRNazanin" w:hAnsi="IRNazanin" w:eastAsia="IRNazanin"/>
          <w:color w:val="111111"/>
          <w:sz w:val="28"/>
          <w:sz w:val="28"/>
          <w:szCs w:val="28"/>
          <w:rtl w:val="true"/>
          <w:lang w:bidi="fa-IR"/>
        </w:rPr>
        <w:t xml:space="preserve"> رشد معروف ها در جامعه ، مانع بروز بسیاری از منکرات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مسیر حقّ بودن کافی نیست ، لازم است دیگران را نیز به مسیر حقّ دعوت كنيم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 بِالْمَعْرُوفِ</w:t>
      </w:r>
      <w:r>
        <w:rPr>
          <w:rFonts w:ascii="IRNazanin" w:hAnsi="IRNazanin" w:eastAsia="IRNazanin"/>
          <w:color w:val="111111"/>
          <w:sz w:val="28"/>
          <w:sz w:val="28"/>
          <w:szCs w:val="28"/>
          <w:rtl w:val="true"/>
          <w:lang w:bidi="fa-IR"/>
        </w:rPr>
        <w:t xml:space="preserve"> چنان که در سوره عصر می خوانیم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آمَنُوا وَ عَمِلُوا الصَّالِحاتِ وَ تَوَاصَوْا بِالْحَقِّ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تبلیغ دین و اجرای فریضه ی امر به معروف و نهی از منکر ، باید صبر و سعه ی صدر داشته باشیم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عَلى ما أصابَك</w:t>
      </w:r>
      <w:r>
        <w:rPr>
          <w:rFonts w:ascii="IRNazanin" w:hAnsi="IRNazanin" w:eastAsia="IRNazanin"/>
          <w:color w:val="111111"/>
          <w:sz w:val="28"/>
          <w:sz w:val="28"/>
          <w:szCs w:val="28"/>
          <w:rtl w:val="true"/>
          <w:lang w:bidi="fa-IR"/>
        </w:rPr>
        <w:t xml:space="preserve"> نهی از منکر ، با تلخی ها و نیش زدن های گناهکاران همراه است ، مبادا عقب نشینی کنیم</w:t>
      </w:r>
      <w:r>
        <w:rPr>
          <w:rFonts w:eastAsia="IRNazanin" w:cs="IRNazanin"/>
          <w:color w:val="111111"/>
          <w:sz w:val="28"/>
          <w:szCs w:val="28"/>
          <w:rtl w:val="true"/>
          <w:lang w:bidi="fa-IR"/>
        </w:rPr>
        <w:t xml:space="preserve">. </w:t>
      </w:r>
      <w:bookmarkStart w:id="485" w:name="pg9304_111962"/>
    </w:p>
    <w:p>
      <w:pPr>
        <w:pStyle w:val="BookText"/>
        <w:rPr/>
      </w:pPr>
      <w:bookmarkEnd w:id="48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حکیم ، رسیدن سختی به فرزندش را می پذیرد و فرمان صبر می دهد ، ولی ضربه به مکتبش را که سکوت در برابر فساد باشد ، هرگز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اِنْهَ اَلْمُنْكَرِ وَ اِصْبِرْ عَلَى مَا أَصَابَكَ</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از مسائل مهم است و صبر در برابر آن چه در این راه به انسان می رسد ارزش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ذلِكَ مِنْ عَزْمِ الْأُمُور</w:t>
      </w:r>
    </w:p>
    <w:p>
      <w:pPr>
        <w:pStyle w:val="Heading2"/>
        <w:numPr>
          <w:ilvl w:val="1"/>
          <w:numId w:val="1"/>
        </w:numPr>
        <w:rPr/>
      </w:pPr>
      <w:bookmarkStart w:id="486" w:name="__RefHeading___Toc4959554_2870459653"/>
      <w:bookmarkStart w:id="487" w:name="_Toc190"/>
      <w:bookmarkEnd w:id="486"/>
      <w:r>
        <w:rPr>
          <w:rtl w:val="true"/>
        </w:rPr>
        <w:t xml:space="preserve">سیمایی از نماز </w:t>
      </w:r>
      <w:r>
        <w:rPr>
          <w:rtl w:val="true"/>
        </w:rPr>
        <w:t>:</w:t>
      </w:r>
      <w:bookmarkEnd w:id="487"/>
    </w:p>
    <w:p>
      <w:pPr>
        <w:pStyle w:val="BookText"/>
        <w:rPr/>
      </w:pPr>
      <w:r>
        <w:rPr>
          <w:rFonts w:ascii="IRNazanin" w:hAnsi="IRNazanin" w:eastAsia="IRNazanin"/>
          <w:color w:val="111111"/>
          <w:sz w:val="28"/>
          <w:sz w:val="28"/>
          <w:szCs w:val="28"/>
          <w:rtl w:val="true"/>
          <w:lang w:bidi="fa-IR"/>
        </w:rPr>
        <w:t xml:space="preserve">به مناسبت سفارش به نماز و امر به معروف در این آیه ، اکنون به توضیح مختصری پیرامون این دو فریضه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 ساده ترین ، عمیق ترین و زیباترین رابطه ی انسان با خداوند است که در تمام ادیان آسمانی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تنها عبادتی است که سفارش شده قبل از آن ، خوش صداترین افراد بر بالای بلندی رفته و با صدای بلند ، شعارِ </w:t>
      </w:r>
      <w:r>
        <w:rPr>
          <w:rFonts w:ascii="Amiri" w:hAnsi="Amiri" w:eastAsia="Amiri" w:cs="Amiri"/>
          <w:color w:val="111111"/>
          <w:sz w:val="28"/>
          <w:sz w:val="28"/>
          <w:szCs w:val="28"/>
          <w:rtl w:val="true"/>
          <w:lang w:bidi="ar-SA"/>
        </w:rPr>
        <w:t>حَيَّ عَلَى اَلصَّلاَةِ ، حَيَّ عَلَى اَلْفَلاَحِ ، حَيَّ عَلَى خَيْرِ اَلْعَمَلِ</w:t>
      </w:r>
      <w:r>
        <w:rPr>
          <w:rFonts w:ascii="IRNazanin" w:hAnsi="IRNazanin" w:eastAsia="IRNazanin"/>
          <w:color w:val="111111"/>
          <w:sz w:val="28"/>
          <w:sz w:val="28"/>
          <w:szCs w:val="28"/>
          <w:rtl w:val="true"/>
          <w:lang w:bidi="fa-IR"/>
        </w:rPr>
        <w:t xml:space="preserve"> را سر دهند ، با اذانِ خود سکوت را بشکنند و یک دوره اندیشه های ناب اسلامی را اعلام و غافلان را بیدار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به قدری مهم است که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از اسکان زن و فرزندش در صحرای بی آب و گیاه مکّه ، اقامه ی نماز معرّفی می کند ، نه انجام مراسم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برای اقامه ی دو رکعت نماز ، سینه ی خود را سپر تیرهای دشمن قرار داد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 به حضرت ابراهیم و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مسجد الحرام را برای نمازگزاران آماده و تطهیر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نماز به قدری مهم است که زکریّا و مریم و ابراهیم و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و محل برپایی نماز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 کلید قبولی تمام اعمال است و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استاندارش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خود را برای نماز قرار بده و آگاه باش که تمام کارهای تو در پرتو نمازت قبول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 یاد خداست و یاد خدا ، تنها آرام بخش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 در بیش تر سوره های قرآن ، از بزرگ ترین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کوچک ترین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 از هنگام تولّد در زایشگاه که در گوش نوزاد اذان و اقامه می گویند تا پس از مرگ که در گورستان بر مرده نماز می خوانند ، 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برای حوادث زمینی مانند زلزله و بادهای ترس آور آمده و هم برای حوادث آسمانی مانند خسوف و کسوف ، نماز آیات واجب شده و حتّی برای طلب باران ، نماز باران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 انسان را از انجام بسیاری منکرات و زشتی 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 تمام کمالات به چشم می خورد که ما چند نمونه از آن را بیان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بهداشت را در مسواک زدن ، وضو ، غسل و پاک بودن بدن و لباس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جرأت ، جسارت و فریاد زدن را از اذان می 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صحنه را از اجتماع در مساجد یاد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عدالت را در انتخاب امام جماعت عادل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ارزش ها و کمالات را از کسانی که در صف اوّل می ایستند ، به دست می آوریم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گیری مستقل را در قبله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یهودیان به سویی و مسیحیان به سوی دیگر مراسم عبادی خود را انجام می دهند و مسلمانان باید </w:t>
      </w:r>
    </w:p>
    <w:p>
      <w:pPr>
        <w:pStyle w:val="BookText"/>
        <w:rPr/>
      </w:pPr>
      <w:r>
        <w:rPr>
          <w:rFonts w:ascii="IRNazanin" w:hAnsi="IRNazanin" w:eastAsia="IRNazanin"/>
          <w:color w:val="111111"/>
          <w:sz w:val="28"/>
          <w:sz w:val="28"/>
          <w:szCs w:val="28"/>
          <w:rtl w:val="true"/>
          <w:lang w:bidi="fa-IR"/>
        </w:rPr>
        <w:t>مستقل باشند و لذا به فرمان قرآن ،کعبه ، قبله ی مستقل مسلمانان می شود ، تا استقلال در جهت گیری آنان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مراعات حقوق دیگران را در این می بینیم که حتّی یک نخ غصبی ، نباید در لباس نمازگزار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سیاست را آن جا احساس می کنیم که در روایات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همراه با پذیرش ولایت امام معصوم نباشد ،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نظم را در صف های منظّم نماز جماعت و توجّه به شهدا را در تربت کربلا و توجّه به بهداشت محیط را در سفارش هایی که برای پاکی و نظافت مسجد و مسجدی ها داده شده است ،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خدا را در تمام نماز ، توجّه به معاد را در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 توجّه به انتخاب راه را در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 انتخاب همراهان خوب را در </w:t>
      </w:r>
      <w:r>
        <w:rPr>
          <w:rFonts w:ascii="Amiri" w:hAnsi="Amiri" w:eastAsia="Amiri" w:cs="Amiri"/>
          <w:color w:val="111111"/>
          <w:sz w:val="28"/>
          <w:sz w:val="28"/>
          <w:szCs w:val="28"/>
          <w:rtl w:val="true"/>
          <w:lang w:bidi="ar-SA"/>
        </w:rPr>
        <w:t>صِراطَ الَّذِينَ أَنْعَمْتَ عَلَيْهم</w:t>
      </w:r>
      <w:r>
        <w:rPr>
          <w:rFonts w:ascii="IRNazanin" w:hAnsi="IRNazanin" w:eastAsia="IRNazanin"/>
          <w:color w:val="111111"/>
          <w:sz w:val="28"/>
          <w:sz w:val="28"/>
          <w:szCs w:val="28"/>
          <w:rtl w:val="true"/>
          <w:lang w:bidi="fa-IR"/>
        </w:rPr>
        <w:t xml:space="preserve"> ، پرهیز از منحرفان و غضب شدگان را در </w:t>
      </w:r>
      <w:r>
        <w:rPr>
          <w:rFonts w:ascii="Amiri" w:hAnsi="Amiri" w:eastAsia="Amiri" w:cs="Amiri"/>
          <w:color w:val="111111"/>
          <w:sz w:val="28"/>
          <w:sz w:val="28"/>
          <w:szCs w:val="28"/>
          <w:rtl w:val="true"/>
          <w:lang w:bidi="ar-SA"/>
        </w:rPr>
        <w:t>غَيْر الْمَغْضُوبِ عَلَيْهِمْ وَ لَا الضَّالين</w:t>
      </w:r>
      <w:r>
        <w:rPr>
          <w:rFonts w:ascii="IRNazanin" w:hAnsi="IRNazanin" w:eastAsia="IRNazanin"/>
          <w:color w:val="111111"/>
          <w:sz w:val="28"/>
          <w:sz w:val="28"/>
          <w:szCs w:val="28"/>
          <w:rtl w:val="true"/>
          <w:lang w:bidi="fa-IR"/>
        </w:rPr>
        <w:t xml:space="preserve"> ، توجّه به نبوّت و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تشهّد و توجّه به پاکان و صالحان را در </w:t>
      </w:r>
      <w:r>
        <w:rPr>
          <w:rFonts w:ascii="Amiri" w:hAnsi="Amiri" w:eastAsia="Amiri" w:cs="Amiri"/>
          <w:color w:val="111111"/>
          <w:sz w:val="28"/>
          <w:sz w:val="28"/>
          <w:szCs w:val="28"/>
          <w:rtl w:val="true"/>
          <w:lang w:bidi="ar-SA"/>
        </w:rPr>
        <w:t>اَلسَّلاَمُ عَلَيْنَا وَ عَلَى عِبَادِ اَللَّهِ اَلصَّالِحِينَ</w:t>
      </w:r>
      <w:r>
        <w:rPr>
          <w:rFonts w:ascii="IRNazanin" w:hAnsi="IRNazanin" w:eastAsia="IRNazanin"/>
          <w:color w:val="111111"/>
          <w:sz w:val="28"/>
          <w:sz w:val="28"/>
          <w:szCs w:val="28"/>
          <w:rtl w:val="true"/>
          <w:lang w:bidi="fa-IR"/>
        </w:rPr>
        <w:t xml:space="preserve">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تغذیه سالم را آن جا می بینیم که 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مشروبات الکلی مصرف کند ، تا چهل روز نمازش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ظاهر را آن جا می بینیم که سفارش کرده اند از بهترین لباس ، عطر و زینت در نماز استفاده کنیم و حتّی زن ها وسایل زینتی خود را در نماز همراه داشته باشند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همسر را آن جا می بینیم که در حدیث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زن و شوهری کدورت باشد و یا یک دیگر را بیازارند و بد زبانی کنند ، نماز هیچ کدام پذیرفته نیست</w:t>
      </w:r>
      <w:r>
        <w:rPr>
          <w:rFonts w:eastAsia="IRNazanin" w:cs="IRNazanin"/>
          <w:color w:val="111111"/>
          <w:sz w:val="28"/>
          <w:szCs w:val="28"/>
          <w:rtl w:val="true"/>
          <w:lang w:bidi="fa-IR"/>
        </w:rPr>
        <w:t xml:space="preserve">. </w:t>
      </w:r>
      <w:bookmarkStart w:id="488" w:name="pg9304_111968"/>
    </w:p>
    <w:p>
      <w:pPr>
        <w:pStyle w:val="BookText"/>
        <w:rPr/>
      </w:pPr>
      <w:bookmarkEnd w:id="488"/>
      <w:r>
        <w:rPr>
          <w:rFonts w:ascii="IRNazanin" w:hAnsi="IRNazanin" w:eastAsia="IRNazanin"/>
          <w:color w:val="111111"/>
          <w:sz w:val="28"/>
          <w:sz w:val="28"/>
          <w:szCs w:val="28"/>
          <w:rtl w:val="true"/>
          <w:lang w:bidi="fa-IR"/>
        </w:rPr>
        <w:t>این ها گوشه ای از آثار و توجّهاتی بود که در ضمن نماز به آن متذكّر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 کارخانه ی انسان سازی است </w:t>
      </w:r>
      <w:r>
        <w:rPr>
          <w:rFonts w:eastAsia="IRNazanin" w:cs="IRNazanin"/>
          <w:color w:val="111111"/>
          <w:sz w:val="28"/>
          <w:szCs w:val="28"/>
          <w:rtl w:val="true"/>
          <w:lang w:bidi="fa-IR"/>
        </w:rPr>
        <w:t>».</w:t>
      </w:r>
    </w:p>
    <w:p>
      <w:pPr>
        <w:pStyle w:val="Heading2"/>
        <w:numPr>
          <w:ilvl w:val="1"/>
          <w:numId w:val="1"/>
        </w:numPr>
        <w:rPr/>
      </w:pPr>
      <w:bookmarkStart w:id="489" w:name="__RefHeading___Toc4959556_2870459653"/>
      <w:bookmarkStart w:id="490" w:name="_Toc191"/>
      <w:bookmarkEnd w:id="489"/>
      <w:r>
        <w:rPr>
          <w:rtl w:val="true"/>
        </w:rPr>
        <w:t>امر به معروف و نهی از منکر</w:t>
      </w:r>
      <w:bookmarkEnd w:id="490"/>
    </w:p>
    <w:p>
      <w:pPr>
        <w:pStyle w:val="BookText"/>
        <w:rPr/>
      </w:pPr>
      <w:r>
        <w:rPr>
          <w:rFonts w:ascii="IRNazanin" w:hAnsi="IRNazanin" w:eastAsia="IRNazanin"/>
          <w:color w:val="111111"/>
          <w:sz w:val="28"/>
          <w:sz w:val="28"/>
          <w:szCs w:val="28"/>
          <w:rtl w:val="true"/>
          <w:lang w:bidi="fa-IR"/>
        </w:rPr>
        <w:t>امر به معروف ، یعنی سفارش به خوبی ها و نهی از منکر ، یعنی باز داشتن از بدی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این دو امر مهم نیاز به سنّ خاصّی ندارد ، زیرا لقمان به فرزندش می گوید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بُنَيَّ أَقِمِ الصَّلاةَ وَ أمُرْ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 نشانه ی عشق به مکتب ، عشق به مردم ، علاقه به سلامتی جامعه و نشانه ی آزادی بیان ، غیرت دینی ، ارتباط دوستانه بین مردم و نشانه ی فطرت بیدار و نظارت عمومی و حضور در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 سبب تشویق نیکو کاران ، آگاه کردن افراد جاهل ، هشدار برای جلوگیری از خلاف و ایجاد نوعی انضباط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بهترین امّت هستید ، زیرا امر به معروف و نهی از منکر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 مصلحت عامّه است چنان که در حدیث دیگر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جلوی منکر را نگیرد ، مانند کسی است که مجروحی را در جاده رها کند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پیامبرانی هم چون حضرت داود و حضرت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نهی از منکر نمی کنند ، لعنت فرستاده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خَرَجْتُ لِطَلَبِ اَلْإِصْلاَحِ فِي أُمَّةِ جَدِّي صَلَّى اللَّهُ عَلَيْهِ وَ آلِهِ أُرِيدُ أَنْ آمُرَ بِالْمَعْرُوفِ وَ أَنْهَى عَنِ اَلْمُنْكَرِ</w:t>
      </w:r>
      <w:r>
        <w:rPr>
          <w:rFonts w:ascii="IRNazanin" w:hAnsi="IRNazanin" w:eastAsia="IRNazanin"/>
          <w:color w:val="111111"/>
          <w:sz w:val="28"/>
          <w:sz w:val="28"/>
          <w:szCs w:val="28"/>
          <w:rtl w:val="true"/>
          <w:lang w:bidi="fa-IR"/>
        </w:rPr>
        <w:t xml:space="preserve"> در حدیث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امر به معروف و نهی از منکر ، تمام واجبات به پا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مجلسی به آیات الهی </w:t>
      </w:r>
    </w:p>
    <w:p>
      <w:pPr>
        <w:pStyle w:val="BookText"/>
        <w:rPr/>
      </w:pPr>
      <w:r>
        <w:rPr>
          <w:rFonts w:ascii="IRNazanin" w:hAnsi="IRNazanin" w:eastAsia="IRNazanin"/>
          <w:color w:val="111111"/>
          <w:sz w:val="28"/>
          <w:sz w:val="28"/>
          <w:szCs w:val="28"/>
          <w:rtl w:val="true"/>
          <w:lang w:bidi="fa-IR"/>
        </w:rPr>
        <w:t>توهین می شود ، جلسه را به عنوان اعتراض ترک کنید تا مسیر بحث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 در دل از انجام گناه ناراحت باشد ، هم با زبان ، آن را نهی کند و هم با اعمال قدرت و قانون ، مانع انجام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به کار خوبی دعوت کردیم ، در پاداش کارهای خوب او نیز شریک هستیم ، ولی اگر در برابر فساد ، انحراف و گناه ساکت نشستیم ، به تدريج فساد رشد می کند و افراد فاسد و مفسد بر مردم حاکم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بی تفاوتی در مقابل گناه ، سبب می شود که گناه کردن عادّی شود ، گناه کار جرأت پیدا کند ، ما سنگ دل شویم ، شیطان راضی گردد و خدا بر ما غضب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 دو وظیفه ی الهی است و توهّماتی از این قبیل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دیگران کاری به ما ندارد ، آزادی مردم را سلب نکنیم ، من اهل ترس و خجالت هستم ، با یک گل که بهار نمی شود ، عیسی به دین خود موسی به دین خود ، ما را در یک قبر قرار نمی دهند ، دیگران هستند ، من چرا امر به معروف کنم ؟ با نهی از منکر ، دوستان یا مشتریان خود را از دست می دهم ، و امثال آن ، نمی توانند این تکلیف را از دوش ما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 به معروف و نهی از منکر باید آگاهانه ، دلسوزانه ، عاقلانه و حتّی المقدور مخفیانه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باید خودمان بگوییم ، ولی آن جا که حرف ما اثر ندارد ، وظیفه ساقط نمی شود ، بلکه باید از دیگران بخواهیم که آنان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برای مدّت کوتاهی می توان جلوی فساد را گرفت ، باید گرفت و اگر با تکرار می توان به نتیجه رسید ، باید تکرار کرد</w:t>
      </w:r>
      <w:r>
        <w:rPr>
          <w:rFonts w:eastAsia="IRNazanin" w:cs="IRNazanin"/>
          <w:color w:val="111111"/>
          <w:sz w:val="28"/>
          <w:szCs w:val="28"/>
          <w:rtl w:val="true"/>
          <w:lang w:bidi="fa-IR"/>
        </w:rPr>
        <w:t xml:space="preserve">. </w:t>
      </w:r>
      <w:bookmarkStart w:id="491" w:name="pg9304_111972"/>
    </w:p>
    <w:p>
      <w:pPr>
        <w:pStyle w:val="Heading2"/>
        <w:numPr>
          <w:ilvl w:val="1"/>
          <w:numId w:val="1"/>
        </w:numPr>
        <w:rPr/>
      </w:pPr>
      <w:bookmarkStart w:id="492" w:name="__RefHeading___Toc4959558_2870459653"/>
      <w:bookmarkStart w:id="493" w:name="_Toc192"/>
      <w:bookmarkEnd w:id="491"/>
      <w:bookmarkEnd w:id="492"/>
      <w:r>
        <w:rPr>
          <w:rtl w:val="true"/>
        </w:rPr>
        <w:t>زنان و نماز</w:t>
      </w:r>
      <w:bookmarkEnd w:id="493"/>
    </w:p>
    <w:p>
      <w:pPr>
        <w:pStyle w:val="BookText"/>
        <w:rPr/>
      </w:pP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خانه های خود قرار گیرید و هم چون دوران جاهلیّتِ نخستین ، با خود آرایی ظاهر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های خود را آشکار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نماز را بر پا دارید و زکات بدهید ، و از خدا و رسولش اطاعت کنید ؛ همانا خداوند اراده کرده است که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Heading2"/>
        <w:numPr>
          <w:ilvl w:val="1"/>
          <w:numId w:val="1"/>
        </w:numPr>
        <w:rPr/>
      </w:pPr>
      <w:bookmarkStart w:id="494" w:name="__RefHeading___Toc4959560_2870459653"/>
      <w:bookmarkStart w:id="495" w:name="_Toc193"/>
      <w:bookmarkEnd w:id="494"/>
      <w:r>
        <w:rPr>
          <w:rtl w:val="true"/>
        </w:rPr>
        <w:t xml:space="preserve">نکته ها </w:t>
      </w:r>
      <w:r>
        <w:rPr>
          <w:rtl w:val="true"/>
        </w:rPr>
        <w:t>:</w:t>
      </w:r>
      <w:bookmarkEnd w:id="495"/>
    </w:p>
    <w:p>
      <w:pPr>
        <w:pStyle w:val="BookText"/>
        <w:rPr/>
      </w:pPr>
      <w:r>
        <w:rPr>
          <w:rFonts w:ascii="Amiri" w:hAnsi="Amiri" w:eastAsia="Amiri" w:cs="Amiri"/>
          <w:color w:val="111111"/>
          <w:sz w:val="28"/>
          <w:sz w:val="28"/>
          <w:szCs w:val="28"/>
          <w:rtl w:val="true"/>
          <w:lang w:bidi="ar-SA"/>
        </w:rPr>
        <w:t>قَرْنَ</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نتیجه ی هر دو معنا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 نمایی از خانه های خود خارج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تَبَرُّج</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نمایی است ، همان گونه که برج در میان ساختمان های دیگر جلوه 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اولی نشان دهنده ی ظهور جاهلیّت اخری است که ما امروز شاهد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نیز آمده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سَتَكُونُ الْجَاهِلِيَّةِ الاخرى</w:t>
      </w:r>
      <w:r>
        <w:rPr>
          <w:rFonts w:ascii="IRNazanin" w:hAnsi="IRNazanin" w:eastAsia="IRNazanin"/>
          <w:color w:val="111111"/>
          <w:sz w:val="28"/>
          <w:sz w:val="28"/>
          <w:szCs w:val="28"/>
          <w:rtl w:val="true"/>
          <w:lang w:bidi="fa-IR"/>
        </w:rPr>
        <w:t xml:space="preserve"> به زودی جاهلیّت دیگری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دختر را زنده به گور می کردند ، امروز با سقط جنین ، هم دختر را نابود می کنند ، هم پسر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قتل و آدم کشی وجود داشت ، امروز در جنگ های بزرگ و جهانی کشتارهای میلیونی انجام می 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جاهلیّت آن روز مدرسه نبود و جنایت انجام می گرفت ، امروز با وجود هزاران دانشگاه ، مهم ترین حقوق انسان ها پایمال می شود</w:t>
      </w:r>
      <w:r>
        <w:rPr>
          <w:rFonts w:eastAsia="IRNazanin" w:cs="IRNazanin"/>
          <w:color w:val="111111"/>
          <w:sz w:val="28"/>
          <w:szCs w:val="28"/>
          <w:rtl w:val="true"/>
          <w:lang w:bidi="fa-IR"/>
        </w:rPr>
        <w:t xml:space="preserve">. </w:t>
      </w:r>
      <w:bookmarkStart w:id="496" w:name="pg9304_111974"/>
    </w:p>
    <w:p>
      <w:pPr>
        <w:pStyle w:val="Heading2"/>
        <w:numPr>
          <w:ilvl w:val="1"/>
          <w:numId w:val="1"/>
        </w:numPr>
        <w:rPr/>
      </w:pPr>
      <w:bookmarkStart w:id="497" w:name="__RefHeading___Toc4959562_2870459653"/>
      <w:bookmarkStart w:id="498" w:name="_Toc194"/>
      <w:bookmarkEnd w:id="496"/>
      <w:bookmarkEnd w:id="497"/>
      <w:r>
        <w:rPr>
          <w:rtl w:val="true"/>
        </w:rPr>
        <w:t xml:space="preserve">پیام ها </w:t>
      </w:r>
      <w:r>
        <w:rPr>
          <w:rtl w:val="true"/>
        </w:rPr>
        <w:t>:</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شخصیت های بزرگ توصیه های ویژه لازم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مخاطب آیه ، همسران پیامبر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هم چون مردان باید نماز را به پا دارند و زکات بپردازند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أَقِمْنَ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 الزَّكَاةَ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اقامه نماز در کناب پرداخت زکات و اطاعت از خدا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گفتن معروف و پسندیده ، نشستن زنان در خانه ، تلاوت قرآن ، حکمت اندوزی و توجه به الگوهای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
      </w:r>
    </w:p>
    <w:p>
      <w:pPr>
        <w:pStyle w:val="Heading2"/>
        <w:numPr>
          <w:ilvl w:val="1"/>
          <w:numId w:val="1"/>
        </w:numPr>
        <w:rPr/>
      </w:pPr>
      <w:bookmarkStart w:id="499" w:name="__RefHeading___Toc4959564_2870459653"/>
      <w:bookmarkStart w:id="500" w:name="_Toc195"/>
      <w:bookmarkEnd w:id="499"/>
      <w:r>
        <w:rPr>
          <w:rtl w:val="true"/>
        </w:rPr>
        <w:t>نماز ، عامل تربیت پذیری جامعه</w:t>
      </w:r>
      <w:bookmarkEnd w:id="500"/>
    </w:p>
    <w:p>
      <w:pPr>
        <w:pStyle w:val="BookText"/>
        <w:rPr/>
      </w:pPr>
      <w:r>
        <w:rPr>
          <w:rFonts w:ascii="Amiri" w:hAnsi="Amiri" w:eastAsia="Amiri" w:cs="Amiri"/>
          <w:color w:val="111111"/>
          <w:sz w:val="28"/>
          <w:sz w:val="28"/>
          <w:szCs w:val="28"/>
          <w:rtl w:val="true"/>
          <w:lang w:bidi="ar-SA"/>
        </w:rPr>
        <w:t>وَ لَا تَزِرُ وَازِرَةٌ وِزْرَ أُخْرَىٰ وَ إِنْ تَدْعُ مُثْقَلَةٌ إِلَىٰ حِمْلِهَا لَا يُحْمَلْ مِنْهُ شَيْءٌ وَ لَوْ كَانَ ذَا قُرْبَىٰ إِنَّمَا تُنْذِرُ الَّذِينَ يَخْشَوْنَ رَبَّهُمْ بِالْغَيْبِ وَ أَقَامُوا الصَّلَاةَ وَ مَنْ تَزَكَّىٰ فَإِنَّمَا يَتَزَكَّىٰ لِنَفْسِهِ وَ إِلَى اللَّهِ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فردی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بر دوش نکشد ، و اگر سنگین باری برای حمل بارش ، حتّی از نزدیکان خود دعوتی کند ، چیزی از بارش حمل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او رحم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تنها کسانی را که در نهان از پروردگارشان می ترسند و نماز به پا می دارند هشدار می دهی ، و هر کس از گناه پاک شود ، پس این پاکی به نفع خود اوست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خداوند است</w:t>
      </w:r>
      <w:r>
        <w:rPr>
          <w:rFonts w:eastAsia="IRNazanin" w:cs="IRNazanin"/>
          <w:color w:val="111111"/>
          <w:sz w:val="28"/>
          <w:szCs w:val="28"/>
          <w:rtl w:val="true"/>
          <w:lang w:bidi="fa-IR"/>
        </w:rPr>
        <w:t>.</w:t>
      </w:r>
    </w:p>
    <w:p>
      <w:pPr>
        <w:pStyle w:val="Heading2"/>
        <w:numPr>
          <w:ilvl w:val="1"/>
          <w:numId w:val="1"/>
        </w:numPr>
        <w:rPr/>
      </w:pPr>
      <w:bookmarkStart w:id="501" w:name="__RefHeading___Toc4959566_2870459653"/>
      <w:bookmarkStart w:id="502" w:name="_Toc196"/>
      <w:bookmarkEnd w:id="501"/>
      <w:r>
        <w:rPr>
          <w:rtl w:val="true"/>
        </w:rPr>
        <w:t xml:space="preserve">نکته ها </w:t>
      </w:r>
      <w:r>
        <w:rPr>
          <w:rtl w:val="true"/>
        </w:rPr>
        <w:t>:</w:t>
      </w:r>
      <w:bookmarkEnd w:id="5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ی </w:t>
      </w:r>
      <w:r>
        <w:rPr>
          <w:rFonts w:ascii="Amiri" w:hAnsi="Amiri" w:eastAsia="Amiri" w:cs="Amiri"/>
          <w:color w:val="111111"/>
          <w:sz w:val="28"/>
          <w:sz w:val="28"/>
          <w:szCs w:val="28"/>
          <w:rtl w:val="true"/>
          <w:lang w:bidi="ar-SA"/>
        </w:rPr>
        <w:t>وِزْرُ</w:t>
      </w:r>
      <w:r>
        <w:rPr>
          <w:rFonts w:ascii="IRNazanin" w:hAnsi="IRNazanin" w:eastAsia="IRNazanin"/>
          <w:color w:val="111111"/>
          <w:sz w:val="28"/>
          <w:sz w:val="28"/>
          <w:szCs w:val="28"/>
          <w:rtl w:val="true"/>
          <w:lang w:bidi="fa-IR"/>
        </w:rPr>
        <w:t xml:space="preserve"> به معنای سنگینی و بار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مُثْقِلَةٍ</w:t>
      </w:r>
      <w:r>
        <w:rPr>
          <w:rFonts w:ascii="IRNazanin" w:hAnsi="IRNazanin" w:eastAsia="IRNazanin"/>
          <w:color w:val="111111"/>
          <w:sz w:val="28"/>
          <w:sz w:val="28"/>
          <w:szCs w:val="28"/>
          <w:rtl w:val="true"/>
          <w:lang w:bidi="fa-IR"/>
        </w:rPr>
        <w:t xml:space="preserve"> یعنی سنگین 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شکم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خوانیم که گروهی برای </w:t>
      </w:r>
      <w:bookmarkStart w:id="503" w:name="pg9304_111977"/>
    </w:p>
    <w:p>
      <w:pPr>
        <w:pStyle w:val="BookText"/>
        <w:rPr/>
      </w:pPr>
      <w:bookmarkEnd w:id="503"/>
      <w:r>
        <w:rPr>
          <w:rFonts w:ascii="IRNazanin" w:hAnsi="IRNazanin" w:eastAsia="IRNazanin"/>
          <w:color w:val="111111"/>
          <w:sz w:val="28"/>
          <w:sz w:val="28"/>
          <w:szCs w:val="28"/>
          <w:rtl w:val="true"/>
          <w:lang w:bidi="fa-IR"/>
        </w:rPr>
        <w:t xml:space="preserve">اغفال و فریب دیگران می گویند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اتَّبِعُوا سَبيلَنا وَ لنَحْمِلْ خَطاياكُمْ</w:t>
      </w:r>
      <w:r>
        <w:rPr>
          <w:rFonts w:ascii="IRNazanin" w:hAnsi="IRNazanin" w:eastAsia="IRNazanin"/>
          <w:color w:val="111111"/>
          <w:sz w:val="28"/>
          <w:sz w:val="28"/>
          <w:szCs w:val="28"/>
          <w:rtl w:val="true"/>
          <w:lang w:bidi="fa-IR"/>
        </w:rPr>
        <w:t xml:space="preserve"> ما گناه شما را به دوش می گیریم ، این آیه جواب آن ها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استناد این آیه که در قیامت بار هر کس به دوش خود اوست و ضربه ای به دیگری نمی زند ، بگوییم پس ما کاری به گناه کاران نداشته باشیم زیرا بار گناهشان به دوش خودشان است و به ما کاری ندارد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 توجیه سکوت در برابر منکرات نیست زیرا خود سکوت ، گناهی است بر گردن افراد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امر به معروف و نهی از منکر است ولی اگر گوش ندادند گناهشان به دوش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هر کس تنها مسئول کار خویش است ، امّا اگر کسی راه و سنّت غلطی را در جامعه پایه گزاری کرد علاوه بر منحرفان ، این سنّت گزار نیز مسئول است زیرا راهنمای انحراف و گناه ، شریک در انحراف و گناه است</w:t>
      </w:r>
      <w:r>
        <w:rPr>
          <w:rFonts w:eastAsia="IRNazanin" w:cs="IRNazanin"/>
          <w:color w:val="111111"/>
          <w:sz w:val="28"/>
          <w:szCs w:val="28"/>
          <w:rtl w:val="true"/>
          <w:lang w:bidi="fa-IR"/>
        </w:rPr>
        <w:t>.</w:t>
      </w:r>
    </w:p>
    <w:p>
      <w:pPr>
        <w:pStyle w:val="Heading2"/>
        <w:numPr>
          <w:ilvl w:val="1"/>
          <w:numId w:val="1"/>
        </w:numPr>
        <w:rPr/>
      </w:pPr>
      <w:bookmarkStart w:id="504" w:name="__RefHeading___Toc4959568_2870459653"/>
      <w:bookmarkStart w:id="505" w:name="_Toc197"/>
      <w:bookmarkEnd w:id="504"/>
      <w:r>
        <w:rPr>
          <w:rtl w:val="true"/>
        </w:rPr>
        <w:t xml:space="preserve">پیام ها </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عدالت ، هر کس باید بار خودش را بر دوش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تَزِرُ وٰازِرَةٌ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خود را به گردن نیاکان ، دوستان و محیط نیاندازیم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و کتاب هر کس در قیامت ، جداگانه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تَزِرُ وٰازِرَةٌ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 بار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وِزْرُ مُثْقِلَةٍ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روابط خویشاوندی در قیامت هیچ تأثیری در سرنوشت انسان ندارد و بستگان باری از دوش انسان بر نمی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كانَ ذا قُرْبى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خشیت و نماز به انسان قابلیّت پذیرش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تُنْذِرُ الَّذِينَ يَخْشَوْنَ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از طریق تقوا و نماز به دست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ی انسان ، به سود خود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لِنَفْسِهِ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سود تزکیه را در دنیا دریافت نکنید ولی در آخرت قطعاً دریافت می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اللَّهِ الْمَصِيرُ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 هدفمند و دارای حرکت تکاملی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اللَّهِ الْمَصِيرُ</w:t>
      </w:r>
      <w:bookmarkStart w:id="506" w:name="pg9304_111979"/>
    </w:p>
    <w:p>
      <w:pPr>
        <w:pStyle w:val="Heading2"/>
        <w:numPr>
          <w:ilvl w:val="1"/>
          <w:numId w:val="1"/>
        </w:numPr>
        <w:rPr/>
      </w:pPr>
      <w:bookmarkStart w:id="507" w:name="__RefHeading___Toc4959570_2870459653"/>
      <w:bookmarkStart w:id="508" w:name="_Toc198"/>
      <w:bookmarkEnd w:id="506"/>
      <w:bookmarkEnd w:id="507"/>
      <w:r>
        <w:rPr>
          <w:rtl w:val="true"/>
        </w:rPr>
        <w:t>نماز ، تجارتی زوال ناپذیر</w:t>
      </w:r>
      <w:bookmarkEnd w:id="508"/>
    </w:p>
    <w:p>
      <w:pPr>
        <w:pStyle w:val="BookText"/>
        <w:rPr/>
      </w:pPr>
      <w:r>
        <w:rPr>
          <w:rFonts w:ascii="Amiri" w:hAnsi="Amiri" w:eastAsia="Amiri" w:cs="Amiri"/>
          <w:color w:val="111111"/>
          <w:sz w:val="28"/>
          <w:sz w:val="28"/>
          <w:szCs w:val="28"/>
          <w:rtl w:val="true"/>
          <w:lang w:bidi="ar-SA"/>
        </w:rPr>
        <w:t>إِنَّ الَّذِينَ يَتْلُونَ كِتَابَ اللَّهِ وَ أَقَامُوا الصَّلَاةَ وَ أَنْفَقُوا مِمَّا رَزَقْنَاهُمْ سِرًّا وَ عَلَانِيَةً يَرْجُونَ تِجَارَةً لَنْ تَبُورَ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کسانی که کتاب خدا را تلاوت می کنند و نماز بر پا می دارند و از آن چه ما روزیشان کرده ایم ، پنهان و آشکار انفاق می کنند ، به تجارتی دل بسته اند که هرگز زوال نمی پذیرد</w:t>
      </w:r>
      <w:r>
        <w:rPr>
          <w:rFonts w:eastAsia="IRNazanin" w:cs="IRNazanin"/>
          <w:color w:val="111111"/>
          <w:sz w:val="28"/>
          <w:szCs w:val="28"/>
          <w:rtl w:val="true"/>
          <w:lang w:bidi="fa-IR"/>
        </w:rPr>
        <w:t>.</w:t>
      </w:r>
    </w:p>
    <w:p>
      <w:pPr>
        <w:pStyle w:val="Heading2"/>
        <w:numPr>
          <w:ilvl w:val="1"/>
          <w:numId w:val="1"/>
        </w:numPr>
        <w:rPr/>
      </w:pPr>
      <w:bookmarkStart w:id="509" w:name="__RefHeading___Toc4959572_2870459653"/>
      <w:bookmarkStart w:id="510" w:name="_Toc199"/>
      <w:bookmarkEnd w:id="509"/>
      <w:r>
        <w:rPr>
          <w:rtl w:val="true"/>
        </w:rPr>
        <w:t xml:space="preserve">نکته ها </w:t>
      </w:r>
      <w:r>
        <w:rPr>
          <w:rtl w:val="true"/>
        </w:rPr>
        <w:t>:</w:t>
      </w:r>
      <w:bookmarkEnd w:id="510"/>
    </w:p>
    <w:p>
      <w:pPr>
        <w:pStyle w:val="BookText"/>
        <w:rPr/>
      </w:pPr>
      <w:r>
        <w:rPr>
          <w:rFonts w:ascii="IRNazanin" w:hAnsi="IRNazanin" w:eastAsia="IRNazanin"/>
          <w:color w:val="111111"/>
          <w:sz w:val="28"/>
          <w:sz w:val="28"/>
          <w:szCs w:val="28"/>
          <w:rtl w:val="true"/>
          <w:lang w:bidi="fa-IR"/>
        </w:rPr>
        <w:t xml:space="preserve">در آیه قبل سخن از این بود که تنها علما خشیت الهی دارند ، گویا این آیه سیمای علمای واقعی را شرح می دهد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می دارند و انفاق آنان خالصانه است زیرا هم عَلَنی انفاق می کنند و هم پنهانی و اگر ریاکار بودند تنها علنی انفاق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تَبُور</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کسادی شدید در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امر موجب فساد و نابودی است به هلاکت هم بوار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w:t>
      </w:r>
      <w:r>
        <w:rPr>
          <w:rFonts w:ascii="Amiri" w:hAnsi="Amiri" w:eastAsia="Amiri" w:cs="Amiri"/>
          <w:color w:val="111111"/>
          <w:sz w:val="28"/>
          <w:sz w:val="28"/>
          <w:szCs w:val="28"/>
          <w:rtl w:val="true"/>
          <w:lang w:bidi="ar-SA"/>
        </w:rPr>
        <w:t>يَخْشَى اللَّه</w:t>
      </w:r>
      <w:r>
        <w:rPr>
          <w:rFonts w:ascii="IRNazanin" w:hAnsi="IRNazanin" w:eastAsia="IRNazanin"/>
          <w:color w:val="111111"/>
          <w:sz w:val="28"/>
          <w:sz w:val="28"/>
          <w:szCs w:val="28"/>
          <w:rtl w:val="true"/>
          <w:lang w:bidi="fa-IR"/>
        </w:rPr>
        <w:t xml:space="preserve"> مطرح شد و در این آیه </w:t>
      </w:r>
      <w:r>
        <w:rPr>
          <w:rFonts w:ascii="Amiri" w:hAnsi="Amiri" w:eastAsia="Amiri" w:cs="Amiri"/>
          <w:color w:val="111111"/>
          <w:sz w:val="28"/>
          <w:sz w:val="28"/>
          <w:szCs w:val="28"/>
          <w:rtl w:val="true"/>
          <w:lang w:bidi="ar-SA"/>
        </w:rPr>
        <w:t>يَرْجُونَ</w:t>
      </w:r>
      <w:r>
        <w:rPr>
          <w:rFonts w:ascii="IRNazanin" w:hAnsi="IRNazanin" w:eastAsia="IRNazanin"/>
          <w:color w:val="111111"/>
          <w:sz w:val="28"/>
          <w:sz w:val="28"/>
          <w:szCs w:val="28"/>
          <w:rtl w:val="true"/>
          <w:lang w:bidi="fa-IR"/>
        </w:rPr>
        <w:t xml:space="preserve"> ؛ آری ، مردان خدا میان خوف و رجا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بارها نماز و قرآن ، در کنار هم مطرح شده اند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يَتْلُونَ كِتَابَ اللَّهِ وَ أَقَامُوا الصَّلَاةَ</w:t>
      </w:r>
      <w:r>
        <w:rPr>
          <w:rFonts w:ascii="IRNazanin" w:hAnsi="IRNazanin" w:eastAsia="IRNazanin"/>
          <w:color w:val="111111"/>
          <w:sz w:val="28"/>
          <w:sz w:val="28"/>
          <w:szCs w:val="28"/>
          <w:rtl w:val="true"/>
          <w:lang w:bidi="fa-IR"/>
        </w:rPr>
        <w:t xml:space="preserve"> كتاب خداوند را تلاوت می کنند و نماز به پا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يُمَسْكُونَ بالْكِتاب وَ أَقَامُوا الصَّلَاةَ</w:t>
      </w:r>
      <w:r>
        <w:rPr>
          <w:rFonts w:ascii="IRNazanin" w:hAnsi="IRNazanin" w:eastAsia="IRNazanin"/>
          <w:color w:val="111111"/>
          <w:sz w:val="28"/>
          <w:sz w:val="28"/>
          <w:szCs w:val="28"/>
          <w:rtl w:val="true"/>
          <w:lang w:bidi="fa-IR"/>
        </w:rPr>
        <w:t xml:space="preserve"> به کتاب آسمانی تمسک می کنند و نماز به پا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اتْلُ ما أُوحِيَ إِلَيْكَ مِنَ الْكِتابِ وَ أَقِمِ الصَّلاةَ</w:t>
      </w:r>
      <w:r>
        <w:rPr>
          <w:rFonts w:ascii="IRNazanin" w:hAnsi="IRNazanin" w:eastAsia="IRNazanin"/>
          <w:color w:val="111111"/>
          <w:sz w:val="28"/>
          <w:sz w:val="28"/>
          <w:szCs w:val="28"/>
          <w:rtl w:val="true"/>
          <w:lang w:bidi="fa-IR"/>
        </w:rPr>
        <w:t xml:space="preserve"> آن چه از کتاب به سوی تو وحى شده تلاوت کن و نماز به پا دار</w:t>
      </w:r>
      <w:r>
        <w:rPr>
          <w:rFonts w:eastAsia="IRNazanin" w:cs="IRNazanin"/>
          <w:color w:val="111111"/>
          <w:sz w:val="28"/>
          <w:szCs w:val="28"/>
          <w:rtl w:val="true"/>
          <w:lang w:bidi="fa-IR"/>
        </w:rPr>
        <w:t xml:space="preserve">. </w:t>
      </w:r>
      <w:bookmarkStart w:id="511" w:name="pg9304_111981"/>
    </w:p>
    <w:p>
      <w:pPr>
        <w:pStyle w:val="Heading2"/>
        <w:numPr>
          <w:ilvl w:val="1"/>
          <w:numId w:val="1"/>
        </w:numPr>
        <w:rPr/>
      </w:pPr>
      <w:bookmarkStart w:id="512" w:name="__RefHeading___Toc4959574_2870459653"/>
      <w:bookmarkStart w:id="513" w:name="_Toc200"/>
      <w:bookmarkEnd w:id="511"/>
      <w:bookmarkEnd w:id="512"/>
      <w:r>
        <w:rPr>
          <w:rtl w:val="true"/>
        </w:rPr>
        <w:t xml:space="preserve">امتیازات تجارت با خدا </w:t>
      </w:r>
      <w:r>
        <w:rPr>
          <w:rtl w:val="true"/>
        </w:rPr>
        <w:t>:</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از سرمایه داریم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 علم ، عمر ، آبرو ، مال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اوست پس به خود او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اگر فرزندی زمین و مصالح و پولی از پدر گرفت و منزلی ساخت بعد افرادی خریدار منزلش شدند که یکی از آنان همان پدر بود ، عقل و وجدان می گوید خانه را به پدر بفروشد ، زیرا خود فرزند و تمام دارایی هایش از اوست و فروش به بیگانه جوان مردی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بهای بهشت ابدی می خرد ، ولی دیگران هر چه بخرند ، ضرر و خسارت است ، چون ارزان می خرند و زود گذر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کم را می پذیرد ، </w:t>
      </w:r>
      <w:r>
        <w:rPr>
          <w:rFonts w:ascii="Amiri" w:hAnsi="Amiri" w:eastAsia="Amiri" w:cs="Amiri"/>
          <w:color w:val="111111"/>
          <w:sz w:val="28"/>
          <w:sz w:val="28"/>
          <w:szCs w:val="28"/>
          <w:rtl w:val="true"/>
          <w:lang w:bidi="ar-SA"/>
        </w:rPr>
        <w:t>فَمَنْ يَعْمَلْ مِثْقَالَ ذَرَّة</w:t>
      </w:r>
      <w:r>
        <w:rPr>
          <w:rFonts w:ascii="IRNazanin" w:hAnsi="IRNazanin" w:eastAsia="IRNazanin"/>
          <w:color w:val="111111"/>
          <w:sz w:val="28"/>
          <w:sz w:val="28"/>
          <w:szCs w:val="28"/>
          <w:rtl w:val="true"/>
          <w:lang w:bidi="fa-IR"/>
        </w:rPr>
        <w:t xml:space="preserve"> ولی دیگران کم را نمی 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 از روی عفو و اغماض ، عیب جنس را می پوشاند و با همان نواقص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بعد از نماز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و سجود نمازم خلل و نقصی است نادیده بگیر و نمازم 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ماه رجب می خوانیم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خَابَ اَلْوَافِدُونَ عَلَى غَيْرِكَ وَ خَسِرَ اَلْمُتَعَرِّضُونَ إِلاَّ لَكَ</w:t>
      </w:r>
      <w:r>
        <w:rPr>
          <w:rFonts w:ascii="IRNazanin" w:hAnsi="IRNazanin" w:eastAsia="IRNazanin"/>
          <w:color w:val="111111"/>
          <w:sz w:val="28"/>
          <w:sz w:val="28"/>
          <w:szCs w:val="28"/>
          <w:rtl w:val="true"/>
          <w:lang w:bidi="fa-IR"/>
        </w:rPr>
        <w:t xml:space="preserve"> یعنی باختند کسانی که در خانه غیر تو آمدند و خسارت کردند کسانی که به سراغ دیگران رفتند</w:t>
      </w:r>
      <w:r>
        <w:rPr>
          <w:rFonts w:eastAsia="IRNazanin" w:cs="IRNazanin"/>
          <w:color w:val="111111"/>
          <w:sz w:val="28"/>
          <w:szCs w:val="28"/>
          <w:rtl w:val="true"/>
          <w:lang w:bidi="fa-IR"/>
        </w:rPr>
        <w:t>.</w:t>
      </w:r>
    </w:p>
    <w:p>
      <w:pPr>
        <w:pStyle w:val="Heading2"/>
        <w:numPr>
          <w:ilvl w:val="1"/>
          <w:numId w:val="1"/>
        </w:numPr>
        <w:rPr/>
      </w:pPr>
      <w:bookmarkStart w:id="514" w:name="__RefHeading___Toc4959576_2870459653"/>
      <w:bookmarkStart w:id="515" w:name="_Toc201"/>
      <w:bookmarkEnd w:id="514"/>
      <w:r>
        <w:rPr>
          <w:rtl w:val="true"/>
        </w:rPr>
        <w:t xml:space="preserve">پیام ها </w:t>
      </w:r>
      <w:r>
        <w:rPr>
          <w:rtl w:val="true"/>
        </w:rPr>
        <w:t>:</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مستحب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واجبات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و فرهنگ ، مقدّمه ی عمل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يَتْلُونَ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الصَّلاةَ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عاشقانه مکتب را بپذیرد ، نماز و انفاقش قطعی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کتاب به صورت مضارع آمده که نشانه تداوم عمل و علاقه به تلاوت است ، </w:t>
      </w:r>
    </w:p>
    <w:p>
      <w:pPr>
        <w:pStyle w:val="BookText"/>
        <w:rPr/>
      </w:pPr>
      <w:r>
        <w:rPr>
          <w:rFonts w:ascii="Amiri" w:hAnsi="Amiri" w:eastAsia="Amiri" w:cs="Amiri"/>
          <w:color w:val="111111"/>
          <w:sz w:val="28"/>
          <w:sz w:val="28"/>
          <w:szCs w:val="28"/>
          <w:rtl w:val="true"/>
          <w:lang w:bidi="ar-SA"/>
        </w:rPr>
        <w:t>يَتْلُونَ</w:t>
      </w:r>
      <w:r>
        <w:rPr>
          <w:rFonts w:ascii="IRNazanin" w:hAnsi="IRNazanin" w:eastAsia="IRNazanin"/>
          <w:color w:val="111111"/>
          <w:sz w:val="28"/>
          <w:sz w:val="28"/>
          <w:szCs w:val="28"/>
          <w:rtl w:val="true"/>
          <w:lang w:bidi="fa-IR"/>
        </w:rPr>
        <w:t xml:space="preserve"> ولی نماز و انفاق به صورت ماضی آمده که نشانه قطعی بودن انجام آن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باید با رسیدگی به محرومان همراه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دارائی های انسان ، داده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رَزَقْناهُمْ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توجّه داشته باشیم که دارایی های ما از خداوند است ، در انفاق ، بخل نمی ورزیم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أَنْفَقُوا مِمَّا رَزَقْناهُمْ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داده ها انفاق شود ، باقی برای خودتان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مِمَّا رَزَقْناهُم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بعضی است </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انفاق ، تنها مال نیست بلکه از علم و آبرو و قدرت نیز باید به مردم کمک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رَزَقْناهُمْ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 هم سری باشد هم آشکارا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انفاق پنهان ، خلوص آدمی رشد می کند و در انفاق آشکار ، مردم تشویق می شوند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سِرًّا وَ عَلانِيَةً</w:t>
      </w:r>
      <w:r>
        <w:rPr>
          <w:rFonts w:ascii="IRNazanin" w:hAnsi="IRNazanin" w:eastAsia="IRNazanin"/>
          <w:color w:val="111111"/>
          <w:sz w:val="28"/>
          <w:sz w:val="28"/>
          <w:szCs w:val="28"/>
          <w:rtl w:val="true"/>
          <w:lang w:bidi="fa-IR"/>
        </w:rPr>
        <w:t xml:space="preserve"> البتّه انفاق مخفیانه برتری دارد ، لذا نام آن قبل از انفاق علنی برده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سِرًّا وَ علانية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رستگاری ، باید با فکر و عمل و انفاق همراه باشد وگرنه امید بدون کار ، پنداری بیش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يَتْلُونَ ، أَقَامُوا ، أَنْفَقُوا ، يَرْجُونَ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داشتن علم و خشیت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قبل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تلاوت قرآن و اقامه نماز و کمک به محرومان ، باز هم خود را مستحقّ ندانید ، تنها امیدوار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يَرْجُونَ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معامله با خدا ، حتّی یک درصد زیان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تِجارَةً لَنْ تَبُور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نکنید با انفاق ، مال شما تمام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تِجارَةً لَنْ تَبُورَ</w:t>
      </w:r>
      <w:bookmarkStart w:id="516" w:name="pg9304_111985"/>
    </w:p>
    <w:p>
      <w:pPr>
        <w:pStyle w:val="BookText"/>
        <w:rPr/>
      </w:pPr>
      <w:bookmarkEnd w:id="516"/>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اسلام ، دنیا بازار است و انسان فروشنده و نعمت های الهی ، سرمایه و انتخاب مشتری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با خدا معامله کند و می تواند غیر خدا را انتخاب کند</w:t>
      </w:r>
      <w:r>
        <w:rPr>
          <w:rFonts w:eastAsia="IRNazanin" w:cs="IRNazanin"/>
          <w:color w:val="111111"/>
          <w:sz w:val="28"/>
          <w:szCs w:val="28"/>
          <w:rtl w:val="true"/>
          <w:lang w:bidi="fa-IR"/>
        </w:rPr>
        <w:t>.</w:t>
      </w:r>
    </w:p>
    <w:p>
      <w:pPr>
        <w:pStyle w:val="Heading2"/>
        <w:numPr>
          <w:ilvl w:val="1"/>
          <w:numId w:val="1"/>
        </w:numPr>
        <w:rPr/>
      </w:pPr>
      <w:bookmarkStart w:id="517" w:name="__RefHeading___Toc4959578_2870459653"/>
      <w:bookmarkStart w:id="518" w:name="_Toc202"/>
      <w:bookmarkEnd w:id="517"/>
      <w:r>
        <w:rPr>
          <w:rtl w:val="true"/>
        </w:rPr>
        <w:t>نماز ، لبیک دعوت خداوند</w:t>
      </w:r>
      <w:bookmarkEnd w:id="518"/>
    </w:p>
    <w:p>
      <w:pPr>
        <w:pStyle w:val="BookText"/>
        <w:rPr/>
      </w:pP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دعوت پروردگارشان را اجابت کرده و نماز را بر پا داشته و کارشان با مشورت میانشان انجام می گیرد و از آن چه روزیشان داده ایم انفاق می کنند</w:t>
      </w:r>
      <w:r>
        <w:rPr>
          <w:rFonts w:eastAsia="IRNazanin" w:cs="IRNazanin"/>
          <w:color w:val="111111"/>
          <w:sz w:val="28"/>
          <w:szCs w:val="28"/>
          <w:rtl w:val="true"/>
          <w:lang w:bidi="fa-IR"/>
        </w:rPr>
        <w:t>.</w:t>
      </w:r>
    </w:p>
    <w:p>
      <w:pPr>
        <w:pStyle w:val="Heading2"/>
        <w:numPr>
          <w:ilvl w:val="1"/>
          <w:numId w:val="1"/>
        </w:numPr>
        <w:rPr/>
      </w:pPr>
      <w:bookmarkStart w:id="519" w:name="__RefHeading___Toc4959580_2870459653"/>
      <w:bookmarkStart w:id="520" w:name="_Toc203"/>
      <w:bookmarkEnd w:id="519"/>
      <w:r>
        <w:rPr>
          <w:rtl w:val="true"/>
        </w:rPr>
        <w:t xml:space="preserve">نکته ها </w:t>
      </w:r>
      <w:r>
        <w:rPr>
          <w:rtl w:val="true"/>
        </w:rPr>
        <w:t>:</w:t>
      </w:r>
      <w:bookmarkEnd w:id="520"/>
    </w:p>
    <w:p>
      <w:pPr>
        <w:pStyle w:val="BookText"/>
        <w:rPr/>
      </w:pPr>
      <w:r>
        <w:rPr>
          <w:rFonts w:ascii="IRNazanin" w:hAnsi="IRNazanin" w:eastAsia="IRNazanin"/>
          <w:color w:val="111111"/>
          <w:sz w:val="28"/>
          <w:sz w:val="28"/>
          <w:szCs w:val="28"/>
          <w:rtl w:val="true"/>
          <w:lang w:bidi="fa-IR"/>
        </w:rPr>
        <w:t xml:space="preserve">طلحه و زبیر به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شرطی با تو هستیم که در هر کار با ما مشورت کنی ، زیرا حساب ما از دیگران جداست ، حضرت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نَظَرْتُ فِي كِتَابِ اَللَّهِ وَ سُنَّةِ رَسُولِهِ فَأَمْضَيْتُ مَا دَلاَّنِي عَلَيْهِ وَ اِتَّبَعْتُهُ وَ لَمْ أَحْتَجْ إِلَى رَأْيِكُمَا فِيهِ وَ لاَ رَأْيِ غَيْرِكُمَا وَ لَوْ وَقَعَ حُكْمٌ لَيْسَ فِي كِتَابِ اَللَّهِ بَيَانُهُ وَ لاَ فِي اَلسُّنَّةِ بُرْهَانُهُ وَ اُحْتِيجَ إِلَى اَلْمُشَاوَرَةِ فِيهِ لَشَاوَرْتُكُمَا فِيهِ</w:t>
      </w:r>
      <w:r>
        <w:rPr>
          <w:rFonts w:ascii="IRNazanin" w:hAnsi="IRNazanin" w:eastAsia="IRNazanin"/>
          <w:color w:val="111111"/>
          <w:sz w:val="28"/>
          <w:sz w:val="28"/>
          <w:szCs w:val="28"/>
          <w:rtl w:val="true"/>
          <w:lang w:bidi="fa-IR"/>
        </w:rPr>
        <w:t xml:space="preserve"> من در کتاب خدا و سنّت رسول او نگاه می کنم هر چه بود پیروی می کنم و نیازی به رأی و مشورت شما و دیگران ندارم ولی هرگاه امری بود که در کتاب و سنّت برهانی بر آن نداشتم و نیاز به مشورت بود با شما مشورت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نظام شوری برای اداره امور جامعه مورد تأکید قرار گرفته و به همین جهت این سوره شوری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همین مناسبت ، بخشی از روایات در باب مشورت و شوری را در این جا می آوریم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شَاوِرْ الْعُلَمَاءِ الصالحین</w:t>
      </w:r>
      <w:r>
        <w:rPr>
          <w:rFonts w:ascii="IRNazanin" w:hAnsi="IRNazanin" w:eastAsia="IRNazanin"/>
          <w:color w:val="111111"/>
          <w:sz w:val="28"/>
          <w:sz w:val="28"/>
          <w:szCs w:val="28"/>
          <w:rtl w:val="true"/>
          <w:lang w:bidi="fa-IR"/>
        </w:rPr>
        <w:t xml:space="preserve"> با دانشمندان وارسته مشورت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اجْعَلْ مشورتک مِنْ یخاف اللَّهُ</w:t>
      </w:r>
      <w:r>
        <w:rPr>
          <w:rFonts w:ascii="IRNazanin" w:hAnsi="IRNazanin" w:eastAsia="IRNazanin"/>
          <w:color w:val="111111"/>
          <w:sz w:val="28"/>
          <w:sz w:val="28"/>
          <w:szCs w:val="28"/>
          <w:rtl w:val="true"/>
          <w:lang w:bidi="fa-IR"/>
        </w:rPr>
        <w:t xml:space="preserve"> در مشورت خود کسانی را قرار ده که خدا ترس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شَاوِرْ الْمُتَّقِينَ الَّذِينَ يُؤْثِرُونَ الْآخِرَةِ عَلَى الدُّنْيَا</w:t>
      </w:r>
      <w:r>
        <w:rPr>
          <w:rFonts w:ascii="IRNazanin" w:hAnsi="IRNazanin" w:eastAsia="IRNazanin"/>
          <w:color w:val="111111"/>
          <w:sz w:val="28"/>
          <w:sz w:val="28"/>
          <w:szCs w:val="28"/>
          <w:rtl w:val="true"/>
          <w:lang w:bidi="fa-IR"/>
        </w:rPr>
        <w:t xml:space="preserve"> با اهل تقوی که معاد را بر معاش ترجیح می دهند مشورت نما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مَنْ شَاوَرْتَ ذَوُو اَلنُّهَى وَ اَلْعِلْمِ وَ أُولُوا اَلتَّجَارِبِ وَ اَلْحَزْمِ</w:t>
      </w:r>
      <w:r>
        <w:rPr>
          <w:rFonts w:ascii="IRNazanin" w:hAnsi="IRNazanin" w:eastAsia="IRNazanin"/>
          <w:color w:val="111111"/>
          <w:sz w:val="28"/>
          <w:sz w:val="28"/>
          <w:szCs w:val="28"/>
          <w:rtl w:val="true"/>
          <w:lang w:bidi="fa-IR"/>
        </w:rPr>
        <w:t xml:space="preserve"> با عقلایی که دارای علم و تجربه هستند مشورت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تُدْخِلَنَّ فِي مَشُورَتِكَ بَخِيلاً وَ لاَ جَبَاناً وَ لاَ حَرِيصاً</w:t>
      </w:r>
      <w:r>
        <w:rPr>
          <w:rFonts w:ascii="IRNazanin" w:hAnsi="IRNazanin" w:eastAsia="IRNazanin"/>
          <w:color w:val="111111"/>
          <w:sz w:val="28"/>
          <w:sz w:val="28"/>
          <w:szCs w:val="28"/>
          <w:rtl w:val="true"/>
          <w:lang w:bidi="fa-IR"/>
        </w:rPr>
        <w:t xml:space="preserve"> با افراد بخیل و ترسو و حريص مشورت مكن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رَأْيُ اَلرَّجُلِ عَلَى قَدْرِ تَجْرِبَتِهِ</w:t>
      </w:r>
      <w:r>
        <w:rPr>
          <w:rFonts w:ascii="IRNazanin" w:hAnsi="IRNazanin" w:eastAsia="IRNazanin"/>
          <w:color w:val="111111"/>
          <w:sz w:val="28"/>
          <w:sz w:val="28"/>
          <w:szCs w:val="28"/>
          <w:rtl w:val="true"/>
          <w:lang w:bidi="fa-IR"/>
        </w:rPr>
        <w:t xml:space="preserve"> ارزش هر رأی به مقدار تجربه صاحب رأى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يَكُونَ حُرّاً مُتَدَيِّناً صَدِيقاً أَنْ تُطْلِعَهُ عَلَى سِرِّكَ</w:t>
      </w:r>
      <w:r>
        <w:rPr>
          <w:rFonts w:ascii="IRNazanin" w:hAnsi="IRNazanin" w:eastAsia="IRNazanin"/>
          <w:color w:val="111111"/>
          <w:sz w:val="28"/>
          <w:sz w:val="28"/>
          <w:szCs w:val="28"/>
          <w:rtl w:val="true"/>
          <w:lang w:bidi="fa-IR"/>
        </w:rPr>
        <w:t xml:space="preserve"> با افرادی مشورت کن که راستگو باشند و وابستگی نداشته باشند و او را بر راز خود آگاه کن تا بتواند رأى جامع و کامل ارائه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مُشَاوَرَةُ اَلْعَاقِلِ اَلنَّاصِحِ رُشْدٌ وَ يُمْنٌ وَ تَوْفِيقٌ مِنَ اَللَّهِ</w:t>
      </w:r>
      <w:r>
        <w:rPr>
          <w:rFonts w:ascii="IRNazanin" w:hAnsi="IRNazanin" w:eastAsia="IRNazanin"/>
          <w:color w:val="111111"/>
          <w:sz w:val="28"/>
          <w:sz w:val="28"/>
          <w:szCs w:val="28"/>
          <w:rtl w:val="true"/>
          <w:lang w:bidi="fa-IR"/>
        </w:rPr>
        <w:t xml:space="preserve"> در مشورت با عاقل خیر خواه رشد و برکت و توفیق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شَاوِرْ فِي أُمُورِكَ مَنْ فِيهِ خَمْسُ خِصَالٍ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خود با کسی مشورت کن که در او پنج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 علم ، تجربه ، خیرخواهی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مشورت با زنان نهی شده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تابع جنسیّت نیست ، بلکه تابع معیار و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رَأْيَهُنَّ إِلَى أَفَنٍ</w:t>
      </w:r>
      <w:r>
        <w:rPr>
          <w:rFonts w:ascii="IRNazanin" w:hAnsi="IRNazanin" w:eastAsia="IRNazanin"/>
          <w:color w:val="111111"/>
          <w:sz w:val="28"/>
          <w:sz w:val="28"/>
          <w:szCs w:val="28"/>
          <w:rtl w:val="true"/>
          <w:lang w:bidi="fa-IR"/>
        </w:rPr>
        <w:t xml:space="preserve"> چون زن عاطفی و احساساتی است ، معمولاً رأی و نظر او استدلالی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 دیگری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تجربه ای از عقل و کمال یک زن داشتید ، با او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نهی از مشورت با </w:t>
      </w:r>
      <w:bookmarkStart w:id="521" w:name="pg9304_111988"/>
    </w:p>
    <w:p>
      <w:pPr>
        <w:pStyle w:val="BookText"/>
        <w:rPr/>
      </w:pPr>
      <w:bookmarkEnd w:id="521"/>
      <w:r>
        <w:rPr>
          <w:rFonts w:ascii="IRNazanin" w:hAnsi="IRNazanin" w:eastAsia="IRNazanin"/>
          <w:color w:val="111111"/>
          <w:sz w:val="28"/>
          <w:sz w:val="28"/>
          <w:szCs w:val="28"/>
          <w:rtl w:val="true"/>
          <w:lang w:bidi="fa-IR"/>
        </w:rPr>
        <w:t>زنان ، سستی رأی بوده است و هرگاه مردی نیز این گونه باشد نباید مورد مشورت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اهل اندیشه نیستند ، </w:t>
      </w:r>
      <w:r>
        <w:rPr>
          <w:rFonts w:ascii="Amiri" w:hAnsi="Amiri" w:eastAsia="Amiri" w:cs="Amiri"/>
          <w:color w:val="111111"/>
          <w:sz w:val="28"/>
          <w:sz w:val="28"/>
          <w:szCs w:val="28"/>
          <w:rtl w:val="true"/>
          <w:lang w:bidi="ar-SA"/>
        </w:rPr>
        <w:t>أَكْثَرُهُمْ لا يَعْقِلُونَ</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أكْثَرَهُمْ لا يَعْلَمُونَ</w:t>
      </w:r>
      <w:r>
        <w:rPr>
          <w:rFonts w:ascii="IRNazanin" w:hAnsi="IRNazanin" w:eastAsia="IRNazanin"/>
          <w:color w:val="111111"/>
          <w:sz w:val="28"/>
          <w:sz w:val="28"/>
          <w:szCs w:val="28"/>
          <w:rtl w:val="true"/>
          <w:lang w:bidi="fa-IR"/>
        </w:rPr>
        <w:t xml:space="preserve"> ، بسیاری از آنان فاسقند ، </w:t>
      </w:r>
      <w:r>
        <w:rPr>
          <w:rFonts w:ascii="Amiri" w:hAnsi="Amiri" w:eastAsia="Amiri" w:cs="Amiri"/>
          <w:color w:val="111111"/>
          <w:sz w:val="28"/>
          <w:sz w:val="28"/>
          <w:szCs w:val="28"/>
          <w:rtl w:val="true"/>
          <w:lang w:bidi="ar-SA"/>
        </w:rPr>
        <w:t>أَكْثَرُهُمْ فَاسِقُونَ</w:t>
      </w:r>
      <w:r>
        <w:rPr>
          <w:rFonts w:ascii="IRNazanin" w:hAnsi="IRNazanin" w:eastAsia="IRNazanin"/>
          <w:color w:val="111111"/>
          <w:sz w:val="28"/>
          <w:sz w:val="28"/>
          <w:szCs w:val="28"/>
          <w:rtl w:val="true"/>
          <w:lang w:bidi="fa-IR"/>
        </w:rPr>
        <w:t xml:space="preserve"> و بسیاری در برابر حقّ تسليم نيستند ، </w:t>
      </w:r>
      <w:r>
        <w:rPr>
          <w:rFonts w:ascii="Amiri" w:hAnsi="Amiri" w:eastAsia="Amiri" w:cs="Amiri"/>
          <w:color w:val="111111"/>
          <w:sz w:val="28"/>
          <w:sz w:val="28"/>
          <w:szCs w:val="28"/>
          <w:rtl w:val="true"/>
          <w:lang w:bidi="ar-SA"/>
        </w:rPr>
        <w:t>أَكْثَرُهُمْ لِلْحَقِّ كٰارِهُونَ</w:t>
      </w:r>
      <w:r>
        <w:rPr>
          <w:rFonts w:ascii="IRNazanin" w:hAnsi="IRNazanin" w:eastAsia="IRNazanin"/>
          <w:color w:val="111111"/>
          <w:sz w:val="28"/>
          <w:sz w:val="28"/>
          <w:szCs w:val="28"/>
          <w:rtl w:val="true"/>
          <w:lang w:bidi="fa-IR"/>
        </w:rPr>
        <w:t xml:space="preserve"> پس سفارش به مشورت برای چیست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اکثریّتِ مردمی را در نظر دارد که گرفتار شرک و فساد و هوس هستند و هرگز مرادش </w:t>
      </w:r>
      <w:r>
        <w:rPr>
          <w:rFonts w:ascii="Amiri" w:hAnsi="Amiri" w:eastAsia="Amiri" w:cs="Amiri"/>
          <w:color w:val="111111"/>
          <w:sz w:val="28"/>
          <w:sz w:val="28"/>
          <w:szCs w:val="28"/>
          <w:rtl w:val="true"/>
          <w:lang w:bidi="ar-SA"/>
        </w:rPr>
        <w:t>اكثر المتقين</w:t>
      </w:r>
      <w:r>
        <w:rPr>
          <w:rFonts w:ascii="IRNazanin" w:hAnsi="IRNazanin" w:eastAsia="IRNazanin"/>
          <w:color w:val="111111"/>
          <w:sz w:val="28"/>
          <w:sz w:val="28"/>
          <w:szCs w:val="28"/>
          <w:rtl w:val="true"/>
          <w:lang w:bidi="fa-IR"/>
        </w:rPr>
        <w:t xml:space="preserve"> و اكثر المؤمنین نیست</w:t>
      </w:r>
      <w:r>
        <w:rPr>
          <w:rFonts w:eastAsia="IRNazanin" w:cs="IRNazanin"/>
          <w:color w:val="111111"/>
          <w:sz w:val="28"/>
          <w:szCs w:val="28"/>
          <w:rtl w:val="true"/>
          <w:lang w:bidi="fa-IR"/>
        </w:rPr>
        <w:t>.</w:t>
      </w:r>
    </w:p>
    <w:p>
      <w:pPr>
        <w:pStyle w:val="Heading2"/>
        <w:numPr>
          <w:ilvl w:val="1"/>
          <w:numId w:val="1"/>
        </w:numPr>
        <w:rPr/>
      </w:pPr>
      <w:bookmarkStart w:id="522" w:name="__RefHeading___Toc4959582_2870459653"/>
      <w:bookmarkStart w:id="523" w:name="_Toc204"/>
      <w:bookmarkEnd w:id="522"/>
      <w:r>
        <w:rPr>
          <w:rtl w:val="true"/>
        </w:rPr>
        <w:t>فواید مشورت</w:t>
      </w:r>
      <w:bookmarkEnd w:id="5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خطا را کم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استعدادها را شکوفا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استبداد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حسادت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مشورت کامیاب شدیم ، چون دیگران رشد ما را در اثر فکر و مشورت خودشان می دانند نسبت به ما حسادت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رشد می کند هرگز پدرش به او حسادت نمی ورزد ، چون رشد او را بازتابی از رشد خود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 الهی را به دنبال دارد ، در فرهنگ دینی ماست که </w:t>
      </w:r>
      <w:r>
        <w:rPr>
          <w:rFonts w:ascii="Amiri" w:hAnsi="Amiri" w:eastAsia="Amiri" w:cs="Amiri"/>
          <w:color w:val="111111"/>
          <w:sz w:val="28"/>
          <w:sz w:val="28"/>
          <w:szCs w:val="28"/>
          <w:rtl w:val="true"/>
          <w:lang w:bidi="ar-SA"/>
        </w:rPr>
        <w:t>يَدَ اَللَّهِ مَعَ اَلْجَمَاعَةِ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آرای دیگران طرح را پخته و جامع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شَاوَرَ اَلرِّجَالَ شَارَكَهَا فِي عُقُولِهَا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نوعی احترام به مردم است ، ممکن است در مشورت حرف تازه ای به دست نیاید ولی احترام به شخصیّت مردم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شناخت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نگفته باشد عیب و هنرش نهفته باشد با مشورت می توان درجه علمی و فکری و تعهّد و برنامه ریزی افراد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مشورت پیامبر با مردم جنبه ظاهری داشت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اگر مشورت می فرمود و خلاف آن را انجام می داد نه تنها به امّت احترام نگذاشته بود ، بلکه به نوعی روح آنان را جریحه دار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بدر ، احد ، خندق ، حديبيه ، جنگ با بنی قریظه و بنی نظیر و فتح مکّه و جنگ تبوک با مسلمانان مشورت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در مسائلی است که مربوط به مردم باشد ، ولی در اموری که مربوط به خداوند است نظیر بعثت ، امامت و عبادت ، جای مشورت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پیمان الهی است ، </w:t>
      </w:r>
      <w:r>
        <w:rPr>
          <w:rFonts w:ascii="Amiri" w:hAnsi="Amiri" w:eastAsia="Amiri" w:cs="Amiri"/>
          <w:color w:val="111111"/>
          <w:sz w:val="28"/>
          <w:sz w:val="28"/>
          <w:szCs w:val="28"/>
          <w:rtl w:val="true"/>
          <w:lang w:bidi="ar-SA"/>
        </w:rPr>
        <w:t>الصَّلَاةُ عَهْدَ اَللَّهِ</w:t>
      </w:r>
      <w:r>
        <w:rPr>
          <w:rFonts w:ascii="IRNazanin" w:hAnsi="IRNazanin" w:eastAsia="IRNazanin"/>
          <w:color w:val="111111"/>
          <w:sz w:val="28"/>
          <w:sz w:val="28"/>
          <w:szCs w:val="28"/>
          <w:rtl w:val="true"/>
          <w:lang w:bidi="fa-IR"/>
        </w:rPr>
        <w:t xml:space="preserve"> عهد خدا را باید انجام داد و نیازی به مشورت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امّت نیز عهد الهی است ، زیرا همین که حضرت ابراهیم از خداوند درخواست کرد که نسل او رهبر جامعه شود ،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و امامت پیمان و عهد من است و سپردن آن مربوط به گزینش من است نه دعای تو و اگر از شخصی ظلمی سر بزند لایق رهبری نیست ، </w:t>
      </w:r>
      <w:r>
        <w:rPr>
          <w:rFonts w:ascii="Amiri" w:hAnsi="Amiri" w:eastAsia="Amiri" w:cs="Amiri"/>
          <w:color w:val="111111"/>
          <w:sz w:val="28"/>
          <w:sz w:val="28"/>
          <w:szCs w:val="28"/>
          <w:rtl w:val="true"/>
          <w:lang w:bidi="ar-SA"/>
        </w:rPr>
        <w:t>لا يَنالُ عَهْدِى الظَّالِمِینَ</w:t>
      </w:r>
      <w:r>
        <w:rPr>
          <w:rFonts w:ascii="IRNazanin" w:hAnsi="IRNazanin" w:eastAsia="IRNazanin"/>
          <w:color w:val="111111"/>
          <w:sz w:val="28"/>
          <w:sz w:val="28"/>
          <w:szCs w:val="28"/>
          <w:rtl w:val="true"/>
          <w:lang w:bidi="fa-IR"/>
        </w:rPr>
        <w:t xml:space="preserve"> پس در رهبری امّت ، باید تسلیم او باشیم ، چنان که قرآن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امامت به انتخاب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دین جامع و کامل است و در همه امور پرداخته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مسائل اعتقادی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آمَنُوا وَ يَتَوَكَّلُونَ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مسائل اخلاقی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يَجْتَنِبُونَ ، يَغْفِرُونَ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مسائل اجتماعی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شُورىٰ بَيْنَهُمْ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عبادی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 اَلصَّلاٰةَ</w:t>
      </w:r>
      <w:bookmarkStart w:id="524" w:name="pg9304_111992"/>
    </w:p>
    <w:p>
      <w:pPr>
        <w:pStyle w:val="BookText"/>
        <w:rPr/>
      </w:pPr>
      <w:bookmarkEnd w:id="5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مسائل اقتصادی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يُنْفِقُونَ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مسائل سیاسی و نظامی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يَنْتَصِرُونَ</w:t>
      </w:r>
    </w:p>
    <w:p>
      <w:pPr>
        <w:pStyle w:val="BookText"/>
        <w:rPr/>
      </w:pPr>
      <w:r>
        <w:rPr>
          <w:rFonts w:ascii="IRNazanin" w:hAnsi="IRNazanin" w:eastAsia="IRNazanin"/>
          <w:color w:val="111111"/>
          <w:sz w:val="28"/>
          <w:sz w:val="28"/>
          <w:szCs w:val="28"/>
          <w:rtl w:val="true"/>
          <w:lang w:bidi="fa-IR"/>
        </w:rPr>
        <w:t>جالب است این صفات در قالب فعل مضارع آمده که نشان استمرار است</w:t>
      </w:r>
      <w:r>
        <w:rPr>
          <w:rFonts w:eastAsia="IRNazanin" w:cs="IRNazanin"/>
          <w:color w:val="111111"/>
          <w:sz w:val="28"/>
          <w:szCs w:val="28"/>
          <w:rtl w:val="true"/>
          <w:lang w:bidi="fa-IR"/>
        </w:rPr>
        <w:t>.</w:t>
      </w:r>
    </w:p>
    <w:p>
      <w:pPr>
        <w:pStyle w:val="Heading2"/>
        <w:numPr>
          <w:ilvl w:val="1"/>
          <w:numId w:val="1"/>
        </w:numPr>
        <w:rPr/>
      </w:pPr>
      <w:bookmarkStart w:id="525" w:name="__RefHeading___Toc4959584_2870459653"/>
      <w:bookmarkStart w:id="526" w:name="_Toc205"/>
      <w:bookmarkEnd w:id="525"/>
      <w:r>
        <w:rPr>
          <w:rtl w:val="true"/>
        </w:rPr>
        <w:t xml:space="preserve">پیام ها </w:t>
      </w:r>
      <w:r>
        <w:rPr>
          <w:rtl w:val="true"/>
        </w:rPr>
        <w:t>:</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شیفتگان نماز و انفاق ، از نعمت های برتر و ابدی قیامت برخوردارند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 اَللَّهِ خَيْرٌ 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اِسْتَجٰابُوا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ربوبیّت خداوند سبب شیفتگی انسان نسبت به انجام دستورات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اِسْتَجٰابُوا لِرَبِّهِمْ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دعوت خدا ، باید با عمل باشد نه ادّعا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غرائز را کنترل و موانع را بر طرف کنیم تا راه بندگی خدا باز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يَجْتَنِبُونَ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يَغْفِرُونَ اِسْتَجٰابُوا لِرَبِّهِمْ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استبداد ندارد ، اهل انزوا نیست و به رأی دیگران احترام می 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أَمْرُهُمْ شُورى بَيْنَهُمْ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مورد سفارش است ، اقامه نماز است نه فقط خواندن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انجام باشکوه نماز با تمام شرايط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أَقٰامُوا اَلصَّلاٰةَ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نماز از سایر عبادات جداست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که نماز جزو امور موجب استجابت ربّ است ، ولی نام آن جداگانه آمده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اِسْتَجٰابُوا لِرَبِّهِمْ وَ أَقٰامُوا اَلصَّلاٰةَ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شوری و مشورت ، مربوط به امور اجتماعی مردم است ، نه احکام و دستورات دينى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أَمْرُهُمْ شُورى بَيْنَهُمْ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بیگانگان نظریه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بَيْنَهُم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مخصوص مال نیست بلکه از علم و آبرو و قدرت نیز باید به دیگران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مِمَّا رَزَقْناهُمْ</w:t>
      </w:r>
      <w:bookmarkStart w:id="527" w:name="pg9304_111994"/>
    </w:p>
    <w:p>
      <w:pPr>
        <w:pStyle w:val="BookText"/>
        <w:rPr/>
      </w:pPr>
      <w:bookmarkEnd w:id="52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کننده بداند آن چه دارد از خودش نیست ، رزق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رَزَقْناهُمْ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تكبّر را ؛ مشورت ، استبداد را و انفاق ، بخل را در جامعه محو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 شُورى ، يُنْفِقُونَ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لازم است گر چه با استمداد از مؤمنان باشد و سکوت و ظلم پذیری ممنوع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يَنتَصِرُونَ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خودی ها گذشت و بخشش و در برابر ستم كاران ، استمداد دفاع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يَغْفِرُونَ يَنتَصِرُونَ</w:t>
      </w:r>
    </w:p>
    <w:p>
      <w:pPr>
        <w:pStyle w:val="Heading2"/>
        <w:numPr>
          <w:ilvl w:val="1"/>
          <w:numId w:val="1"/>
        </w:numPr>
        <w:rPr/>
      </w:pPr>
      <w:bookmarkStart w:id="528" w:name="__RefHeading___Toc4959586_2870459653"/>
      <w:bookmarkStart w:id="529" w:name="_Toc206"/>
      <w:bookmarkEnd w:id="528"/>
      <w:r>
        <w:rPr>
          <w:rtl w:val="true"/>
        </w:rPr>
        <w:t>نماز ، جبران کوتاهی ها</w:t>
      </w:r>
      <w:bookmarkEnd w:id="529"/>
    </w:p>
    <w:p>
      <w:pPr>
        <w:pStyle w:val="BookText"/>
        <w:rPr/>
      </w:pPr>
      <w:r>
        <w:rPr>
          <w:rFonts w:ascii="Amiri" w:hAnsi="Amiri" w:eastAsia="Amiri" w:cs="Amiri"/>
          <w:color w:val="111111"/>
          <w:sz w:val="28"/>
          <w:sz w:val="28"/>
          <w:szCs w:val="28"/>
          <w:rtl w:val="true"/>
          <w:lang w:bidi="ar-SA"/>
        </w:rPr>
        <w:t>أَأَشْفَقْتُمْ أَنْ تُقَدِّمُوا بَيْنَ يَدَيْ نَجْوَاكُمْ صَدَقَاتٍ فَإِذْ لَمْ تَفْعَلُوا وَ تَابَ اللَّهُ عَلَيْكُمْ فَأَقِيمُوا الصَّلَاةَ وَ آتُوا الزَّكَاةَ وَ أَطِيعُوا اللَّهَ وَ رَسُولَهُ وَ اللَّهُ خَبِيرٌ بِمَا تَعْمَلُونَ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نگران شدید از این که قبل از نجوایتان صدقه دهید ؟ پس اکنون که صدقه ندادید و خدا هم لطف خود را لطف خود را بر شما باز گرداند ، نماز به پا دارید و زکات بپردازید و خدا و رسولش را اطاعت نمایید و خداوند به آن چه انجام می دهید ، آگاه است</w:t>
      </w:r>
      <w:r>
        <w:rPr>
          <w:rFonts w:eastAsia="IRNazanin" w:cs="IRNazanin"/>
          <w:color w:val="111111"/>
          <w:sz w:val="28"/>
          <w:szCs w:val="28"/>
          <w:rtl w:val="true"/>
          <w:lang w:bidi="fa-IR"/>
        </w:rPr>
        <w:t>.</w:t>
      </w:r>
    </w:p>
    <w:p>
      <w:pPr>
        <w:pStyle w:val="Heading2"/>
        <w:numPr>
          <w:ilvl w:val="1"/>
          <w:numId w:val="1"/>
        </w:numPr>
        <w:rPr/>
      </w:pPr>
      <w:bookmarkStart w:id="530" w:name="__RefHeading___Toc4959588_2870459653"/>
      <w:bookmarkStart w:id="531" w:name="_Toc207"/>
      <w:bookmarkEnd w:id="530"/>
      <w:r>
        <w:rPr>
          <w:rtl w:val="true"/>
        </w:rPr>
        <w:t xml:space="preserve">نکته ها </w:t>
      </w:r>
      <w:r>
        <w:rPr>
          <w:rtl w:val="true"/>
        </w:rPr>
        <w:t>:</w:t>
      </w:r>
      <w:bookmarkEnd w:id="5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دلهره و دل نگرانی به خاطر از دست دادن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پرداخت صدقه ، پیش از گفتگوی خصوصی با پیامبر ، از ابتدا فرمانی آزمایشی بود تا مؤمنان صادق و عاشق ، از دیگران باز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چون خداوند دید مردم عمل نمی کنند ، عقب 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برخی اصحاب پیامبر که به خاطر ترس از بذل مال ، به هر اندازه که </w:t>
      </w:r>
      <w:bookmarkStart w:id="532" w:name="pg9304_111996"/>
    </w:p>
    <w:p>
      <w:pPr>
        <w:pStyle w:val="BookText"/>
        <w:rPr/>
      </w:pPr>
      <w:bookmarkEnd w:id="532"/>
      <w:r>
        <w:rPr>
          <w:rFonts w:ascii="IRNazanin" w:hAnsi="IRNazanin" w:eastAsia="IRNazanin"/>
          <w:color w:val="111111"/>
          <w:sz w:val="28"/>
          <w:sz w:val="28"/>
          <w:szCs w:val="28"/>
          <w:rtl w:val="true"/>
          <w:lang w:bidi="fa-IR"/>
        </w:rPr>
        <w:t xml:space="preserve">باشد گفتگو با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کردند ، مورد عتاب الهی قرار گرفته اند</w:t>
      </w:r>
      <w:r>
        <w:rPr>
          <w:rFonts w:eastAsia="IRNazanin" w:cs="IRNazanin"/>
          <w:color w:val="111111"/>
          <w:sz w:val="28"/>
          <w:szCs w:val="28"/>
          <w:rtl w:val="true"/>
          <w:lang w:bidi="fa-IR"/>
        </w:rPr>
        <w:t>.</w:t>
      </w:r>
    </w:p>
    <w:p>
      <w:pPr>
        <w:pStyle w:val="Heading2"/>
        <w:numPr>
          <w:ilvl w:val="1"/>
          <w:numId w:val="1"/>
        </w:numPr>
        <w:rPr/>
      </w:pPr>
      <w:bookmarkStart w:id="533" w:name="__RefHeading___Toc4959590_2870459653"/>
      <w:bookmarkStart w:id="534" w:name="_Toc208"/>
      <w:bookmarkEnd w:id="533"/>
      <w:r>
        <w:rPr>
          <w:rtl w:val="true"/>
        </w:rPr>
        <w:t xml:space="preserve">پیام ها </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نجوا با پیامبر ، امری واجب یا مستحب نبود ، ولی چون بخل ورزیدند ، مورد توبیخ قرار گرفتند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أَأَشْفَقْتُمْ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اصحاب پیامبر اکرم مطيع او نبودند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 لَمْ تَفْعَلُوا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فرمان صریح </w:t>
      </w:r>
      <w:r>
        <w:rPr>
          <w:rFonts w:ascii="Amiri" w:hAnsi="Amiri" w:eastAsia="Amiri" w:cs="Amiri"/>
          <w:color w:val="111111"/>
          <w:sz w:val="28"/>
          <w:sz w:val="28"/>
          <w:szCs w:val="28"/>
          <w:rtl w:val="true"/>
          <w:lang w:bidi="ar-SA"/>
        </w:rPr>
        <w:t>فَقَدَّمُوا بَيْنَ يَدَى نَجْواكُمْ صَدَقَةً</w:t>
      </w:r>
      <w:r>
        <w:rPr>
          <w:rFonts w:ascii="IRNazanin" w:hAnsi="IRNazanin" w:eastAsia="IRNazanin"/>
          <w:color w:val="111111"/>
          <w:sz w:val="28"/>
          <w:sz w:val="28"/>
          <w:szCs w:val="28"/>
          <w:rtl w:val="true"/>
          <w:lang w:bidi="fa-IR"/>
        </w:rPr>
        <w:t xml:space="preserve"> عمل نکردند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مستحبّات را انجام نمی دهید ، حدّاقل در انجام واجبات کوتاهی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کسانی که حاضر به پرداخت صدقه نشدند ،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أَأَشْفَقْتُمْ أَنْ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آتُوا الزَّكَاةَ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باید همراه با راه جبران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اللَّهُ عَلَيْكُمْ فَأَقِيمُوا الصَّلَاةَ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کسانی که نافرمانی می کنند مأیوس نشوید و با آنان برخورد عادلانه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کسانی اطاعت می خواهد که در مورد فرمانی دیگر اطاعت نکردند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نماز و زکات ، مصالح فوت شده را جبران كنيد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فَأَقِيمُوا الصَّلَاةَ وَ آتُوا الزَّكَاةَ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 یک رابطه فردی و شخصی با خدا نیست ، رسیدگی به فقرا و اطاعت از فرمان های حکومتی پیامبر نیز از احکام دینی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فَأَقِيمُوا الصَّلَاةَ وَ آتُوا الزَّكَاةَ وَ أَطِيعُوا اللَّهَ وَ رَسُولَهُ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عمل خود دقّت کنیم که خداوند به همه اعمال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اللَّهُ خَبِيرٌ بما تَعْمَلُونَ</w:t>
      </w:r>
      <w:bookmarkStart w:id="535" w:name="pg9304_111998"/>
    </w:p>
    <w:p>
      <w:pPr>
        <w:pStyle w:val="Heading2"/>
        <w:numPr>
          <w:ilvl w:val="1"/>
          <w:numId w:val="1"/>
        </w:numPr>
        <w:rPr/>
      </w:pPr>
      <w:bookmarkStart w:id="536" w:name="__RefHeading___Toc4959592_2870459653"/>
      <w:bookmarkStart w:id="537" w:name="_Toc209"/>
      <w:bookmarkEnd w:id="535"/>
      <w:bookmarkEnd w:id="536"/>
      <w:r>
        <w:rPr>
          <w:rtl w:val="true"/>
        </w:rPr>
        <w:t>شتاب برای حضور در نماز جمعه</w:t>
      </w:r>
      <w:bookmarkEnd w:id="537"/>
    </w:p>
    <w:p>
      <w:pPr>
        <w:pStyle w:val="BookText"/>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 ذَٰلِكُمْ خَيْرٌ لَكُمْ إِنْ كُنْتُمْ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 آيه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برای نماز روز جمعه ندا داده شد ، پس به سوی یاد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کنید و داد و ستد را رها کنید که این برای شما بهتر است ، اگر بدانید</w:t>
      </w:r>
      <w:r>
        <w:rPr>
          <w:rFonts w:eastAsia="IRNazanin" w:cs="IRNazanin"/>
          <w:color w:val="111111"/>
          <w:sz w:val="28"/>
          <w:szCs w:val="28"/>
          <w:rtl w:val="true"/>
          <w:lang w:bidi="fa-IR"/>
        </w:rPr>
        <w:t>.</w:t>
      </w:r>
    </w:p>
    <w:p>
      <w:pPr>
        <w:pStyle w:val="Heading2"/>
        <w:numPr>
          <w:ilvl w:val="1"/>
          <w:numId w:val="1"/>
        </w:numPr>
        <w:rPr/>
      </w:pPr>
      <w:bookmarkStart w:id="538" w:name="__RefHeading___Toc4959594_2870459653"/>
      <w:bookmarkStart w:id="539" w:name="_Toc210"/>
      <w:bookmarkEnd w:id="538"/>
      <w:r>
        <w:rPr>
          <w:rtl w:val="true"/>
        </w:rPr>
        <w:t xml:space="preserve">نکته ها </w:t>
      </w:r>
      <w:r>
        <w:rPr>
          <w:rtl w:val="true"/>
        </w:rPr>
        <w:t>:</w:t>
      </w:r>
      <w:bookmarkEnd w:id="539"/>
    </w:p>
    <w:p>
      <w:pPr>
        <w:pStyle w:val="BookText"/>
        <w:rPr/>
      </w:pPr>
      <w:r>
        <w:rPr>
          <w:rFonts w:ascii="IRNazanin" w:hAnsi="IRNazanin" w:eastAsia="IRNazanin"/>
          <w:color w:val="111111"/>
          <w:sz w:val="28"/>
          <w:sz w:val="28"/>
          <w:szCs w:val="28"/>
          <w:rtl w:val="true"/>
          <w:lang w:bidi="fa-IR"/>
        </w:rPr>
        <w:t xml:space="preserve">رسول گرامی اسلام در معراج مشاهده فرمود که فرشتگان برای کسانی که روز جمعه به نماز جمعه حاضر شوند و غسل جمعه کنند ، طلب مغفرت می نمایند و می گویند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اِغْفِرْ لِلَّذِينَ يَحْضُرُونَ صَلاَةَ اَلْجُمُعَةِ اَللَّهُمَّ اِغْفِرْ لِلَّذِينَ يَغْتَسِلُونَ يَوْمَ اَلْجُمُعَةِ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روز جمعهدر اسلام ، در میان روزها ، روز جمعه از اهمیّت خاصی برخوردار است روایات در این باره بسیار است که به برخی از آن ها اشاره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 سرور روزهای هفته دارای بزرگ ترین مرتبه در نزد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 روز کمک به محرومان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 خوانیم که پرداخت صدقه و انفاق خود را در روز جمعه پرداخت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 عید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روز 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پایان غیبت آن حضرت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يَخْرُجُ قَائِمُنَا يَوْمَ اَلْجُمُعَةِ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جمعه درهای آسمان برای بالا رفتن اعمال بندگان باز می شود</w:t>
      </w:r>
      <w:r>
        <w:rPr>
          <w:rFonts w:eastAsia="IRNazanin" w:cs="IRNazanin"/>
          <w:color w:val="111111"/>
          <w:sz w:val="28"/>
          <w:szCs w:val="28"/>
          <w:rtl w:val="true"/>
          <w:lang w:bidi="fa-IR"/>
        </w:rPr>
        <w:t xml:space="preserve">. </w:t>
      </w:r>
      <w:bookmarkStart w:id="540" w:name="pg9304_112000"/>
    </w:p>
    <w:p>
      <w:pPr>
        <w:pStyle w:val="BookText"/>
        <w:rPr/>
      </w:pPr>
      <w:bookmarkEnd w:id="540"/>
      <w:r>
        <w:rPr>
          <w:rFonts w:ascii="IRNazanin" w:hAnsi="IRNazanin" w:eastAsia="IRNazanin"/>
          <w:color w:val="111111"/>
          <w:sz w:val="28"/>
          <w:sz w:val="28"/>
          <w:szCs w:val="28"/>
          <w:rtl w:val="true"/>
          <w:lang w:bidi="fa-IR"/>
        </w:rPr>
        <w:t xml:space="preserve">پیامبر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خداوند کارهای نیک را چند برابر و کارهای زشت را محو می کند ، به درجات مؤمنان می افزاید ، دعاها را اجابت می کند ، بلاها را دور و حاجات مؤمنان را برآورده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روز جمعه به زیارت قبر پدر و مادر یا یکی از آن ها برود ، گناهانش بخشیده و نام او در زمره نیکان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جمعه ، غسل جمعه را ترک نکنید که سنّت پیامبر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بوی خوش بهره گیرید و لباس نیکو در 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چه کسی اهل بهشت است ؟ کسی که گرما و سرمای شدید او را از اعمال روز جمعه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تا آن جا که توان دارید ، کارهای خیر انجام دهيد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لْيَفْعَلِ اَلْخَيْرَ مَا اِسْتَطَاعَ</w:t>
      </w:r>
    </w:p>
    <w:p>
      <w:pPr>
        <w:pStyle w:val="BookText"/>
        <w:rPr/>
      </w:pPr>
      <w:r>
        <w:rPr>
          <w:rFonts w:ascii="IRNazanin" w:hAnsi="IRNazanin" w:eastAsia="IRNazanin"/>
          <w:color w:val="111111"/>
          <w:sz w:val="28"/>
          <w:sz w:val="28"/>
          <w:szCs w:val="28"/>
          <w:rtl w:val="true"/>
          <w:lang w:bidi="fa-IR"/>
        </w:rPr>
        <w:t>برای کسی که در روز جمعه به نظافت پردازد و ناخن و موی سر و صورت خود را کوتاه کند و مسواک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نماز جمعه برود ، هفتاد هزار فرشته او را بدرقه کنند و برای او استغفار و شفاعت نمایند</w:t>
      </w:r>
      <w:r>
        <w:rPr>
          <w:rFonts w:eastAsia="IRNazanin" w:cs="IRNazanin"/>
          <w:color w:val="111111"/>
          <w:sz w:val="28"/>
          <w:szCs w:val="28"/>
          <w:rtl w:val="true"/>
          <w:lang w:bidi="fa-IR"/>
        </w:rPr>
        <w:t>.</w:t>
      </w:r>
    </w:p>
    <w:p>
      <w:pPr>
        <w:pStyle w:val="Heading2"/>
        <w:numPr>
          <w:ilvl w:val="1"/>
          <w:numId w:val="1"/>
        </w:numPr>
        <w:rPr/>
      </w:pPr>
      <w:bookmarkStart w:id="541" w:name="__RefHeading___Toc4959596_2870459653"/>
      <w:bookmarkStart w:id="542" w:name="_Toc211"/>
      <w:bookmarkEnd w:id="541"/>
      <w:r>
        <w:rPr>
          <w:rtl w:val="true"/>
        </w:rPr>
        <w:t xml:space="preserve">جایگاه نماز جمعه </w:t>
      </w:r>
      <w:r>
        <w:rPr>
          <w:rtl w:val="true"/>
        </w:rPr>
        <w:t>:</w:t>
      </w:r>
      <w:bookmarkEnd w:id="542"/>
    </w:p>
    <w:p>
      <w:pPr>
        <w:pStyle w:val="BookText"/>
        <w:rPr/>
      </w:pPr>
      <w:r>
        <w:rPr>
          <w:rFonts w:ascii="IRNazanin" w:hAnsi="IRNazanin" w:eastAsia="IRNazanin"/>
          <w:color w:val="111111"/>
          <w:sz w:val="28"/>
          <w:sz w:val="28"/>
          <w:szCs w:val="28"/>
          <w:rtl w:val="true"/>
          <w:lang w:bidi="fa-IR"/>
        </w:rPr>
        <w:t xml:space="preserve">اولین اقدام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مدینه ، اقامه نماز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که دعوت به آن با جمله </w:t>
      </w:r>
      <w:r>
        <w:rPr>
          <w:rFonts w:ascii="Amiri" w:hAnsi="Amiri" w:eastAsia="Amiri" w:cs="Amiri"/>
          <w:color w:val="111111"/>
          <w:sz w:val="28"/>
          <w:sz w:val="28"/>
          <w:szCs w:val="28"/>
          <w:rtl w:val="true"/>
          <w:lang w:bidi="ar-SA"/>
        </w:rPr>
        <w:t>يا أَيُّهَا الَّذِینَ آمَنُوا</w:t>
      </w:r>
      <w:r>
        <w:rPr>
          <w:rFonts w:ascii="IRNazanin" w:hAnsi="IRNazanin" w:eastAsia="IRNazanin"/>
          <w:color w:val="111111"/>
          <w:sz w:val="28"/>
          <w:sz w:val="28"/>
          <w:szCs w:val="28"/>
          <w:rtl w:val="true"/>
          <w:lang w:bidi="fa-IR"/>
        </w:rPr>
        <w:t xml:space="preserve">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که با جمله </w:t>
      </w:r>
      <w:r>
        <w:rPr>
          <w:rFonts w:ascii="Amiri" w:hAnsi="Amiri" w:eastAsia="Amiri" w:cs="Amiri"/>
          <w:color w:val="111111"/>
          <w:sz w:val="28"/>
          <w:sz w:val="28"/>
          <w:szCs w:val="28"/>
          <w:rtl w:val="true"/>
          <w:lang w:bidi="ar-SA"/>
        </w:rPr>
        <w:t>فَاسْعَوْا إِلى ذِكْرِ اللَّهِ</w:t>
      </w:r>
      <w:r>
        <w:rPr>
          <w:rFonts w:ascii="IRNazanin" w:hAnsi="IRNazanin" w:eastAsia="IRNazanin"/>
          <w:color w:val="111111"/>
          <w:sz w:val="28"/>
          <w:sz w:val="28"/>
          <w:szCs w:val="28"/>
          <w:rtl w:val="true"/>
          <w:lang w:bidi="fa-IR"/>
        </w:rPr>
        <w:t xml:space="preserve"> مردم به اقامه آن ترغیب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فرمان ترک داد و ستد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روایات ، هم وزن حج شمرده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 بِالْجُمُعَةِ فَإِنَّهَا حَجُّ اَلْمَسَاكِينَ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بعد از خطبه اش دعا مستجاب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نمازی که با تکیه امام جمعه به اسلحه اقامه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سبک شمردن و استخفاف آن ، نشانه ی نفاق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آن امام جمعه باید مردم را به تقوا سفارش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در آن مردم از مسائل جهان آگاه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باید به جماعت برگزار شود و نمی توان آن را فردی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سفارش شده تسهیلات لازم برای حضور زندانیان مالی در آن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سزاوار است سفر به خاطر حضور در آن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حارث همدانی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مسافرت مکن تا در نماز حاضر شوی مگر سفری که در راه خدا باشد و یا کاری که به انجام آن معذوری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سفارش شده از روز قبل ، خود را برای حضور در آن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روز پنج شنبه دارویی مصرف کنند که سبب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شرکت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شود ، مردم را نهی می فرمودند و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یاران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روز پنج شنبه خود را برای نماز جمعه آماده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ثواب شرکت در آن برای مسافر ، بیش از ثواب افرادی است که مقیم همان شهرند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یک شب مانده به انجام آن ، به تلاوت آیات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سفارش شده که در نماز مغرب شب جمعه ، سوره جمعه تلاوت شود که به نوعی تذکر و یادآوری و آماده شدن برای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مؤمن به سوی نماز جمعه بر می دارد ، خداوند هول و هراس روز قیامت را از او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کفّاره گناهانی است که انسان در طول هفته انجام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 ، البته مادامی که گناهان کبیره را رها کند</w:t>
      </w:r>
      <w:r>
        <w:rPr>
          <w:rFonts w:eastAsia="IRNazanin" w:cs="IRNazanin"/>
          <w:color w:val="111111"/>
          <w:sz w:val="28"/>
          <w:szCs w:val="28"/>
          <w:rtl w:val="true"/>
          <w:lang w:bidi="fa-IR"/>
        </w:rPr>
        <w:t xml:space="preserve">. </w:t>
      </w:r>
      <w:bookmarkStart w:id="543" w:name="pg9304_112004"/>
    </w:p>
    <w:p>
      <w:pPr>
        <w:pStyle w:val="BookText"/>
        <w:rPr/>
      </w:pPr>
      <w:bookmarkEnd w:id="543"/>
      <w:r>
        <w:rPr>
          <w:rFonts w:ascii="IRNazanin" w:hAnsi="IRNazanin" w:eastAsia="IRNazanin"/>
          <w:color w:val="111111"/>
          <w:sz w:val="28"/>
          <w:sz w:val="28"/>
          <w:szCs w:val="28"/>
          <w:rtl w:val="true"/>
          <w:lang w:bidi="fa-IR"/>
        </w:rPr>
        <w:t>کسی که کارگری را اجیر کرده او را از رفتن به نماز جمعه باز ندارد که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جمعه پی در پی بدون عذر موجّه نماز جمعه را ترک نماید ، نام او به عنوان منافق ثبت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تَرَكَ اَلْجُمُعَةَ ثَلاَثاً مُتَتَابِعَةً لِغَيْرِ عِلَّةٍ كُتِبَ مُنَافِقاً</w:t>
      </w:r>
      <w:r>
        <w:rPr>
          <w:rFonts w:ascii="IRNazanin" w:hAnsi="IRNazanin" w:eastAsia="IRNazanin"/>
          <w:color w:val="111111"/>
          <w:sz w:val="28"/>
          <w:sz w:val="28"/>
          <w:szCs w:val="28"/>
          <w:rtl w:val="true"/>
          <w:lang w:bidi="fa-IR"/>
        </w:rPr>
        <w:t xml:space="preserve"> و در روایت دیگری می خوانیم هر کس به غیر از بیماری و عذر موجه دیگری سه جمعه در نماز جمعه حضور نیابد ، خداوند بر قلب او مُهر</w:t>
      </w:r>
    </w:p>
    <w:p>
      <w:pPr>
        <w:pStyle w:val="BookText"/>
        <w:rPr/>
      </w:pP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نتوانست در نماز جمعه شرکت کند ، پس مبلغی را صدقه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کفّاره ی عدم حضور او در نماز جمعه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حیات و یا پس از مرگ من ، نماز جمعه را از روی انکار یا استخفاف و سبک شمردن ترک کند ، خداوند کارش را جمع نمی کند ، در امورش برکت قرار نمی دهد و حج و صدقه او قبول نیست ، مگر آن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جمعه برای خواندن خطبه می ایستد ، بر مردم لازم است که سکوت کنند و نماز نخوانند و با ادب بنشینند</w:t>
      </w:r>
      <w:r>
        <w:rPr>
          <w:rFonts w:eastAsia="IRNazanin" w:cs="IRNazanin"/>
          <w:color w:val="111111"/>
          <w:sz w:val="28"/>
          <w:szCs w:val="28"/>
          <w:rtl w:val="true"/>
          <w:lang w:bidi="fa-IR"/>
        </w:rPr>
        <w:t>.</w:t>
      </w:r>
    </w:p>
    <w:p>
      <w:pPr>
        <w:pStyle w:val="Heading2"/>
        <w:numPr>
          <w:ilvl w:val="1"/>
          <w:numId w:val="1"/>
        </w:numPr>
        <w:rPr/>
      </w:pPr>
      <w:bookmarkStart w:id="544" w:name="__RefHeading___Toc4959598_2870459653"/>
      <w:bookmarkStart w:id="545" w:name="_Toc212"/>
      <w:bookmarkEnd w:id="544"/>
      <w:r>
        <w:rPr>
          <w:rtl w:val="true"/>
        </w:rPr>
        <w:t xml:space="preserve">وظیفه امام جمعه </w:t>
      </w:r>
      <w:r>
        <w:rPr>
          <w:rtl w:val="true"/>
        </w:rPr>
        <w:t>:</w:t>
      </w:r>
      <w:bookmarkEnd w:id="5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های نماز ، طولانی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اقوامی می آیند که خطبه ها را طولانی و نماز را کوتاه می خوانند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سَيَأْتِي بَعْدَكُمْ أَقْوَامُ يطيلون الْخُطَبِ وَ يُقَصِّرُونَ الصَّلَاةِ</w:t>
      </w:r>
      <w:r>
        <w:rPr>
          <w:rFonts w:ascii="IRNazanin" w:hAnsi="IRNazanin" w:eastAsia="IRNazanin"/>
          <w:color w:val="111111"/>
          <w:sz w:val="28"/>
          <w:sz w:val="28"/>
          <w:szCs w:val="28"/>
          <w:rtl w:val="true"/>
          <w:lang w:bidi="fa-IR"/>
        </w:rPr>
        <w:t xml:space="preserve"> اما شما نماز را طولانی بخوانید و خطبه ها را کوتاه کنید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أَطِيلُوا الصَّلَاةِ وَ اقْصُرُوا الْخُطْبَةَ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 در نماز جمعه دو خطبه را قرار داد تا یکی از آن ها به حمد و ثنای الهی و تقدیس خداوند ، و دیگری به حوائج مردم و هشدار و آموزش آنان و نیایش اختصاص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قیام ، به ایراد خطبه بپردازد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رَأَيْتُ رَسُولَ اَللَّهِ صَلَّى اَللَّهُ عَلَيْهِ وَ آلِهِ خَطَبَ إِلاَّ وَ هُوَ قَائِمٌ</w:t>
      </w:r>
      <w:bookmarkStart w:id="546" w:name="pg9304_112006"/>
    </w:p>
    <w:p>
      <w:pPr>
        <w:pStyle w:val="BookText"/>
        <w:rPr/>
      </w:pPr>
      <w:bookmarkEnd w:id="54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 اسلحه دست گیرد ولی آن را به کار نبرد بلکه به موعظه و ارشاد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قدرت داریم ولی در عین حال ، دل سوز و مهربانیم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به کمان یا عصا تکیه می دادند و خطبه می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يَتَوَكَّأُ عَلَى قَوْسٍ أَوْ عَصًا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امام جمعه از منبر بالا می رود و رو به مردم می ایستد به مردم سلام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اَلسُّنَّةِ إِذَا صَعِدَ اَلْإِمَامُ اَلْمِنْبَرَ أَنْ يُسَلِّمَ إِذَا اِسْتَقْبَلَ اَلنَّاسَ</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جمعه و منافقون 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سوره جمعه و سوره منافقون را قرائت می فرمودند ؛ سوره جمعه را برای بشارت دادن به مؤمنان و برحذر داشتن آنان از دنیا و سوره منافقون را برای مأیوس کردن و توبیخ منافقان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نمودن مردم را به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یک گردهمایی عمومی است تا امام جمعه مردم را به عبادت و اطاعت ترغیب کند و از گناه و معصیت پرهیز دهد و آنان را از آن چه در اطراف آن ها روی می دهد و از آن چه بر ایشان مفید و یا مضّر است ، آگاه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يُخْبِرُهُمْ بِمَا وَرَدَ عَلَيْهِمْ مِنَ اَلْآفَاقِ مِنَ اَلْأَهْوَالِ اَلَّتِي لَهُمْ فِيهَا اَلْمَضَرَّةُ وَ اَلْمَنْفَعَةُ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 مردم را از آن چه خداوند به آن امر کرده و آن چه از آن نهی فرموده و آن چه مایه ی صلاح و فساد آنان است ، آگاه سازد و آنان را تعلیم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يُعَلِّمَهُمْ مِنْ أَمْرِهِ وَ نَهْيِهِ مَا فِيهِ اَلصَّلاَحُ وَ اَلْفَسَادُ</w:t>
      </w:r>
    </w:p>
    <w:p>
      <w:pPr>
        <w:pStyle w:val="Heading2"/>
        <w:numPr>
          <w:ilvl w:val="1"/>
          <w:numId w:val="1"/>
        </w:numPr>
        <w:rPr/>
      </w:pPr>
      <w:bookmarkStart w:id="547" w:name="__RefHeading___Toc4959600_2870459653"/>
      <w:bookmarkStart w:id="548" w:name="_Toc213"/>
      <w:bookmarkEnd w:id="547"/>
      <w:r>
        <w:rPr>
          <w:rtl w:val="true"/>
        </w:rPr>
        <w:t xml:space="preserve">پیام ها </w:t>
      </w:r>
      <w:r>
        <w:rPr>
          <w:rtl w:val="true"/>
        </w:rPr>
        <w:t>:</w:t>
      </w:r>
      <w:bookmarkEnd w:id="5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دعوت مردم به عبادت باید بستر سازی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ابتدای سوره قبل از دستور به شرکت در نماز جمعه ، سخن از تسبیح موجودات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إِلَى ذِكْرِ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دعوت مردم ، آنان را با احترام و نام نیک یاد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w:t>
      </w:r>
      <w:bookmarkStart w:id="549" w:name="pg9304_112008"/>
    </w:p>
    <w:p>
      <w:pPr>
        <w:pStyle w:val="BookText"/>
        <w:rPr/>
      </w:pPr>
      <w:bookmarkEnd w:id="54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نماز جمعه ، نشانه ایمان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الَّذِینَ آمَنُوا إِذا نُودِيَ لِلصَّلاةِ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مایه ی ذکر خدا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نُودِيَ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فَاسْعَوْا إِلَى ذِكْرِ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در نماز جمعه ، شتاب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لِلصَّلاةَ مِنْ يَوْمِ الْجُمُعَةِ فَاسْعَوْا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در نماز جمعه ، باید موانع موجود را برطرف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ذَرُوا الْبَيْعَ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کسب و کار و تجارت از باب نمونه است وگرنه همه کارها را باید در هنگام نماز ، رها کرد و در نماز جمعه حضور یافت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که فرمان ترک تجارت می دهد ، آن را با وعده های حق جبران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خَيْرٌ لَكُمْ إِن كُنتُمْ تَعْلَمُونَ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علم واقعی ، انتخاب بهترین ها در هر زمان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ذلِكُمْ خَيْرٌ لَكُمْ إِنْ كُنتُمْ تَعْلَمُونَ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تربیت دینی ، هم تشويق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w:t>
      </w:r>
      <w:r>
        <w:rPr>
          <w:rFonts w:ascii="IRNazanin" w:hAnsi="IRNazanin" w:eastAsia="IRNazanin"/>
          <w:color w:val="111111"/>
          <w:sz w:val="28"/>
          <w:sz w:val="28"/>
          <w:szCs w:val="28"/>
          <w:rtl w:val="true"/>
          <w:lang w:bidi="fa-IR"/>
        </w:rPr>
        <w:t xml:space="preserve"> ، هم فرمان لازم است ، </w:t>
      </w:r>
      <w:r>
        <w:rPr>
          <w:rFonts w:ascii="Amiri" w:hAnsi="Amiri" w:eastAsia="Amiri" w:cs="Amiri"/>
          <w:color w:val="111111"/>
          <w:sz w:val="28"/>
          <w:sz w:val="28"/>
          <w:szCs w:val="28"/>
          <w:rtl w:val="true"/>
          <w:lang w:bidi="ar-SA"/>
        </w:rPr>
        <w:t>فَاسْعَوْا إِلى ذِكْر اللَّهِ</w:t>
      </w:r>
    </w:p>
    <w:p>
      <w:pPr>
        <w:pStyle w:val="BookText"/>
        <w:rPr/>
      </w:pPr>
      <w:r>
        <w:rPr>
          <w:rFonts w:ascii="IRNazanin" w:hAnsi="IRNazanin" w:eastAsia="IRNazanin"/>
          <w:color w:val="111111"/>
          <w:sz w:val="28"/>
          <w:sz w:val="28"/>
          <w:szCs w:val="28"/>
          <w:rtl w:val="true"/>
          <w:lang w:bidi="fa-IR"/>
        </w:rPr>
        <w:t xml:space="preserve">هم نهی لازم است ، </w:t>
      </w:r>
      <w:r>
        <w:rPr>
          <w:rFonts w:ascii="Amiri" w:hAnsi="Amiri" w:eastAsia="Amiri" w:cs="Amiri"/>
          <w:color w:val="111111"/>
          <w:sz w:val="28"/>
          <w:sz w:val="28"/>
          <w:szCs w:val="28"/>
          <w:rtl w:val="true"/>
          <w:lang w:bidi="ar-SA"/>
        </w:rPr>
        <w:t>ذَرُوا الْبَيْعَ</w:t>
      </w:r>
      <w:r>
        <w:rPr>
          <w:rFonts w:ascii="IRNazanin" w:hAnsi="IRNazanin" w:eastAsia="IRNazanin"/>
          <w:color w:val="111111"/>
          <w:sz w:val="28"/>
          <w:sz w:val="28"/>
          <w:szCs w:val="28"/>
          <w:rtl w:val="true"/>
          <w:lang w:bidi="fa-IR"/>
        </w:rPr>
        <w:t xml:space="preserve"> ، هم استدلال لازم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خَيْرٌ لَكُمْ</w:t>
      </w:r>
    </w:p>
    <w:p>
      <w:pPr>
        <w:pStyle w:val="Heading2"/>
        <w:numPr>
          <w:ilvl w:val="1"/>
          <w:numId w:val="1"/>
        </w:numPr>
        <w:rPr/>
      </w:pPr>
      <w:bookmarkStart w:id="550" w:name="__RefHeading___Toc4959602_2870459653"/>
      <w:bookmarkStart w:id="551" w:name="_Toc214"/>
      <w:bookmarkEnd w:id="550"/>
      <w:r>
        <w:rPr>
          <w:rtl w:val="true"/>
        </w:rPr>
        <w:t>نماز و فعالیت های اقتصادی</w:t>
      </w:r>
      <w:bookmarkEnd w:id="551"/>
    </w:p>
    <w:p>
      <w:pPr>
        <w:pStyle w:val="BookText"/>
        <w:rPr/>
      </w:pP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نماز پایان یافت ، در زمین پراکنده شوید و از فضل الهی طلب کنید و خدا را بسیار یاد کنید ، باشد که رستگار شوید</w:t>
      </w:r>
      <w:r>
        <w:rPr>
          <w:rFonts w:eastAsia="IRNazanin" w:cs="IRNazanin"/>
          <w:color w:val="111111"/>
          <w:sz w:val="28"/>
          <w:szCs w:val="28"/>
          <w:rtl w:val="true"/>
          <w:lang w:bidi="fa-IR"/>
        </w:rPr>
        <w:t>.</w:t>
      </w:r>
    </w:p>
    <w:p>
      <w:pPr>
        <w:pStyle w:val="Heading2"/>
        <w:numPr>
          <w:ilvl w:val="1"/>
          <w:numId w:val="1"/>
        </w:numPr>
        <w:rPr/>
      </w:pPr>
      <w:bookmarkStart w:id="552" w:name="__RefHeading___Toc4959604_2870459653"/>
      <w:bookmarkStart w:id="553" w:name="_Toc215"/>
      <w:bookmarkEnd w:id="552"/>
      <w:r>
        <w:rPr>
          <w:rtl w:val="true"/>
        </w:rPr>
        <w:t xml:space="preserve">نکته ها </w:t>
      </w:r>
      <w:r>
        <w:rPr>
          <w:rtl w:val="true"/>
        </w:rPr>
        <w:t>:</w:t>
      </w:r>
      <w:bookmarkEnd w:id="55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قرآن ، مال دنیا فضل الهی است ، لذا در این آیه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مِنْ فَضْلِ اللَّهِ</w:t>
      </w:r>
      <w:r>
        <w:rPr>
          <w:rFonts w:ascii="IRNazanin" w:hAnsi="IRNazanin" w:eastAsia="IRNazanin"/>
          <w:color w:val="111111"/>
          <w:sz w:val="28"/>
          <w:sz w:val="28"/>
          <w:szCs w:val="28"/>
          <w:rtl w:val="true"/>
          <w:lang w:bidi="fa-IR"/>
        </w:rPr>
        <w:t xml:space="preserve"> ، بعد از پایان نماز جمعه ، به سراغ فضل خدا یعنی درآمد و تجارت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جای دیگر ،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w:t>
      </w:r>
      <w:bookmarkStart w:id="554" w:name="pg9304_112010"/>
    </w:p>
    <w:p>
      <w:pPr>
        <w:pStyle w:val="BookText"/>
        <w:rPr/>
      </w:pPr>
      <w:bookmarkEnd w:id="554"/>
      <w:r>
        <w:rPr>
          <w:rFonts w:ascii="Amiri" w:hAnsi="Amiri" w:eastAsia="Amiri" w:cs="Amiri"/>
          <w:color w:val="111111"/>
          <w:sz w:val="28"/>
          <w:sz w:val="28"/>
          <w:szCs w:val="28"/>
          <w:rtl w:val="true"/>
          <w:lang w:bidi="ar-SA"/>
        </w:rPr>
        <w:t>تَرَكَ خَيْراً الْوَصِيَّةُ</w:t>
      </w:r>
      <w:r>
        <w:rPr>
          <w:rFonts w:ascii="IRNazanin" w:hAnsi="IRNazanin" w:eastAsia="IRNazanin"/>
          <w:color w:val="111111"/>
          <w:sz w:val="28"/>
          <w:sz w:val="28"/>
          <w:szCs w:val="28"/>
          <w:rtl w:val="true"/>
          <w:lang w:bidi="fa-IR"/>
        </w:rPr>
        <w:t xml:space="preserve"> اگر کسی خیری باقی گذارده ، وصیت کند که در این جا مراد از خیر ، 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بازار و محل کسب و کار با اخلاص خدا را یاد کند ، در حالی که مردم از خدا غافلند و به کارهای خود مشغولند ، خداوند برای او هزار حسنه ثبت می کند و روز قیامت او را مورد مغفرت ویژه خویش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انسان برای عبادت باید بیش از نشاط او برای کسب درآمد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عبادت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فَاسْعَوْا إِلى ذِكْرِ اللَّهِ</w:t>
      </w:r>
      <w:r>
        <w:rPr>
          <w:rFonts w:ascii="IRNazanin" w:hAnsi="IRNazanin" w:eastAsia="IRNazanin"/>
          <w:color w:val="111111"/>
          <w:sz w:val="28"/>
          <w:sz w:val="28"/>
          <w:szCs w:val="28"/>
          <w:rtl w:val="true"/>
          <w:lang w:bidi="fa-IR"/>
        </w:rPr>
        <w:t xml:space="preserve"> و در این آیه درباره تجارت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مِنْ فَضْلِ اللَّهِ هر دو كلمه فَاسْعَوْا</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ابْتَغُوا</w:t>
      </w:r>
      <w:r>
        <w:rPr>
          <w:rFonts w:ascii="IRNazanin" w:hAnsi="IRNazanin" w:eastAsia="IRNazanin"/>
          <w:color w:val="111111"/>
          <w:sz w:val="28"/>
          <w:sz w:val="28"/>
          <w:szCs w:val="28"/>
          <w:rtl w:val="true"/>
          <w:lang w:bidi="fa-IR"/>
        </w:rPr>
        <w:t xml:space="preserve"> به معنای تلاش و حرکت است ، لیکن در آیه اول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عشق و نشاط و سرعت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الهی گاهی مادّی و گاهی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چهارم همین سوره درباره بعثت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فَضْلُ اللَّهِ يُؤْتِيهِ مَنْ يَشَاءُ</w:t>
      </w:r>
      <w:r>
        <w:rPr>
          <w:rFonts w:ascii="IRNazanin" w:hAnsi="IRNazanin" w:eastAsia="IRNazanin"/>
          <w:color w:val="111111"/>
          <w:sz w:val="28"/>
          <w:sz w:val="28"/>
          <w:szCs w:val="28"/>
          <w:rtl w:val="true"/>
          <w:lang w:bidi="fa-IR"/>
        </w:rPr>
        <w:t xml:space="preserve"> و در این آیه درباره کسب و کار و تجارت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مِنْ فَضْلِ اللَّهِ</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5" w:name="__RefHeading___Toc4959606_2870459653"/>
      <w:bookmarkStart w:id="556" w:name="_Toc216"/>
      <w:bookmarkEnd w:id="555"/>
      <w:r>
        <w:rPr>
          <w:rtl w:val="true"/>
        </w:rPr>
        <w:t xml:space="preserve">پیام ها </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تعطیلی کسب و کار و تجارت به خاطر عبادت ، نباید زیاد به درازا کشیده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قبل ، فرمان ترک داد و ستد صادر شد و در این آیه بلافاصله پس از انجام عبادت آن منع برطرف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 تعطیل بازار مسلمانان و رها کردن کار ، حتی در یک روز کامل را نمی پسندد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 الصَّلاةُ فَانْتَشِرُوا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درآمد و دریافت فضل الهی ، نیاز به هجرت و حرکت و مسافرت در زمین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فَانْتَشِرُوا فِي الْأَرْضِ</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انجام عبادت سرعت بگیرید ، </w:t>
      </w:r>
      <w:r>
        <w:rPr>
          <w:rFonts w:ascii="Amiri" w:hAnsi="Amiri" w:eastAsia="Amiri" w:cs="Amiri"/>
          <w:color w:val="111111"/>
          <w:sz w:val="28"/>
          <w:sz w:val="28"/>
          <w:szCs w:val="28"/>
          <w:rtl w:val="true"/>
          <w:lang w:bidi="ar-SA"/>
        </w:rPr>
        <w:t>فَاسْعَوْا</w:t>
      </w:r>
      <w:r>
        <w:rPr>
          <w:rFonts w:ascii="IRNazanin" w:hAnsi="IRNazanin" w:eastAsia="IRNazanin"/>
          <w:color w:val="111111"/>
          <w:sz w:val="28"/>
          <w:sz w:val="28"/>
          <w:szCs w:val="28"/>
          <w:rtl w:val="true"/>
          <w:lang w:bidi="fa-IR"/>
        </w:rPr>
        <w:t xml:space="preserve"> ولی در کار مادی به سراغ آن روید و نیازی به عجله نیست ، زیرا رزق نزد خداوند مقدر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و فضل خداوند بسیار است ولی انسان باید برای به دست آوردن آن تلاش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مِنْ فَضْل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 تن پروری ممنوع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مِنْ فَضْل اللَّهِ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 گوشه ای از فضل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فَضْلِ اللَّهِ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 در سایه انجام فرمان های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تُفْلِحُونَ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رسیدن به امور معنوی و مادی ، هر دو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فَاسْعَوْا إِلى ذِكْرِ اللَّهِ</w:t>
      </w:r>
      <w:r>
        <w:rPr>
          <w:rFonts w:ascii="IRNazanin" w:hAnsi="IRNazanin" w:eastAsia="IRNazanin"/>
          <w:color w:val="111111"/>
          <w:sz w:val="28"/>
          <w:sz w:val="28"/>
          <w:szCs w:val="28"/>
          <w:rtl w:val="true"/>
          <w:lang w:bidi="fa-IR"/>
        </w:rPr>
        <w:t xml:space="preserve"> و در این آیه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مِنْ فَضْلِ 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داد ستد با اراده انسان باشد معامله ای بیش نیست ، </w:t>
      </w:r>
      <w:r>
        <w:rPr>
          <w:rFonts w:ascii="Amiri" w:hAnsi="Amiri" w:eastAsia="Amiri" w:cs="Amiri"/>
          <w:color w:val="111111"/>
          <w:sz w:val="28"/>
          <w:sz w:val="28"/>
          <w:szCs w:val="28"/>
          <w:rtl w:val="true"/>
          <w:lang w:bidi="ar-SA"/>
        </w:rPr>
        <w:t>وَ ذَرُوا اَلْبَيْعَ</w:t>
      </w:r>
      <w:r>
        <w:rPr>
          <w:rFonts w:ascii="IRNazanin" w:hAnsi="IRNazanin" w:eastAsia="IRNazanin"/>
          <w:color w:val="111111"/>
          <w:sz w:val="28"/>
          <w:sz w:val="28"/>
          <w:szCs w:val="28"/>
          <w:rtl w:val="true"/>
          <w:lang w:bidi="fa-IR"/>
        </w:rPr>
        <w:t xml:space="preserve"> ، امّا اگر بعد از انجام عبادت به سراغ داد و ستد رفتیم ، به فضل الهی تبدیل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مِنْ فَضْلِ اللَّهِ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دنیا نباید همراه با غفلت از یاد خدا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فَضْلَ اَللَّهِ وَ اُذْكُرُوا اَللَّهَ كَثِيراً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هم خواهان کیفیّت در عبادت است ، </w:t>
      </w:r>
      <w:r>
        <w:rPr>
          <w:rFonts w:ascii="Amiri" w:hAnsi="Amiri" w:eastAsia="Amiri" w:cs="Amiri"/>
          <w:color w:val="111111"/>
          <w:sz w:val="28"/>
          <w:sz w:val="28"/>
          <w:szCs w:val="28"/>
          <w:rtl w:val="true"/>
          <w:lang w:bidi="ar-SA"/>
        </w:rPr>
        <w:t>فِی صَلاتِهِمْ خَاشِعُونَ و هم به دنبال کمّيّت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اَللَّهَ كَثِيراً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جا که زمینه غفلت و لغزش بیش تر است مثل بازار ، یاد خدا ضروری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فَضْلَ اَللَّهِ وَ اُذْكُرُوا اَللَّهَ كَثِيراً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 خدا در همه حال لازم است ، چه در حال عبادت ، </w:t>
      </w:r>
      <w:r>
        <w:rPr>
          <w:rFonts w:ascii="Amiri" w:hAnsi="Amiri" w:eastAsia="Amiri" w:cs="Amiri"/>
          <w:color w:val="111111"/>
          <w:sz w:val="28"/>
          <w:sz w:val="28"/>
          <w:szCs w:val="28"/>
          <w:rtl w:val="true"/>
          <w:lang w:bidi="ar-SA"/>
        </w:rPr>
        <w:t>فَاسْعَوْا إلى ذِكْر اللّه</w:t>
      </w:r>
      <w:r>
        <w:rPr>
          <w:rFonts w:ascii="IRNazanin" w:hAnsi="IRNazanin" w:eastAsia="IRNazanin"/>
          <w:color w:val="111111"/>
          <w:sz w:val="28"/>
          <w:sz w:val="28"/>
          <w:szCs w:val="28"/>
          <w:rtl w:val="true"/>
          <w:lang w:bidi="fa-IR"/>
        </w:rPr>
        <w:t xml:space="preserve"> و چه در حال تجارت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اِبْتَغُوا فَضْلَ اَللَّهِ وَ اُذْكُرُوا اَللَّهَ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عملکرد و انتخاب خوب خود می تواند زمینه رستگاری را فراهم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تُفْلِحُونَ</w:t>
      </w:r>
      <w:bookmarkStart w:id="557" w:name="pg9304_112014"/>
    </w:p>
    <w:p>
      <w:pPr>
        <w:pStyle w:val="BookText"/>
        <w:rPr/>
      </w:pPr>
      <w:bookmarkEnd w:id="557"/>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 زمانی عامل رستگاری می شود که مداوم و مستمر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اَللّٰهَ كَثِيراً لَعَلَّكُمْ تُفْلِحُونَ</w:t>
      </w:r>
    </w:p>
    <w:p>
      <w:pPr>
        <w:pStyle w:val="Heading2"/>
        <w:numPr>
          <w:ilvl w:val="1"/>
          <w:numId w:val="1"/>
        </w:numPr>
        <w:rPr/>
      </w:pPr>
      <w:bookmarkStart w:id="558" w:name="__RefHeading___Toc4959608_2870459653"/>
      <w:bookmarkStart w:id="559" w:name="_Toc217"/>
      <w:bookmarkEnd w:id="558"/>
      <w:r>
        <w:rPr>
          <w:rtl w:val="true"/>
        </w:rPr>
        <w:t>نماز ، راه نجات از اخلاق ناپسند</w:t>
      </w:r>
      <w:bookmarkEnd w:id="559"/>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مَسَّهُ الْخَيْرُ مَنُوعًا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الْمُصَلِّينَ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هُمْ عَلَىٰ صَلَاتِهِمْ دَائِمُونَ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انسان ، بی تاب و حریص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بدی به او رسد ، نالان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خیری به او رسد ،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نمازشان مداومت دارند</w:t>
      </w:r>
      <w:r>
        <w:rPr>
          <w:rFonts w:eastAsia="IRNazanin" w:cs="IRNazanin"/>
          <w:color w:val="111111"/>
          <w:sz w:val="28"/>
          <w:szCs w:val="28"/>
          <w:rtl w:val="true"/>
          <w:lang w:bidi="fa-IR"/>
        </w:rPr>
        <w:t>.</w:t>
      </w:r>
    </w:p>
    <w:p>
      <w:pPr>
        <w:pStyle w:val="Heading2"/>
        <w:numPr>
          <w:ilvl w:val="1"/>
          <w:numId w:val="1"/>
        </w:numPr>
        <w:rPr/>
      </w:pPr>
      <w:bookmarkStart w:id="560" w:name="__RefHeading___Toc4959610_2870459653"/>
      <w:bookmarkStart w:id="561" w:name="_Toc218"/>
      <w:bookmarkEnd w:id="560"/>
      <w:r>
        <w:rPr>
          <w:rtl w:val="true"/>
        </w:rPr>
        <w:t xml:space="preserve">نکته ها </w:t>
      </w:r>
      <w:r>
        <w:rPr>
          <w:rtl w:val="true"/>
        </w:rPr>
        <w:t>:</w:t>
      </w:r>
      <w:bookmarkEnd w:id="5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 بی صبر و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برخی آیات ، آفرینش انسان را بهترين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خَلَقْنَا الْإِنْسانَ فِي أَحْسَنِ تَقْوِیم</w:t>
      </w:r>
      <w:r>
        <w:rPr>
          <w:rFonts w:ascii="IRNazanin" w:hAnsi="IRNazanin" w:eastAsia="IRNazanin"/>
          <w:color w:val="111111"/>
          <w:sz w:val="28"/>
          <w:sz w:val="28"/>
          <w:szCs w:val="28"/>
          <w:rtl w:val="true"/>
          <w:lang w:bidi="fa-IR"/>
        </w:rPr>
        <w:t xml:space="preserve"> و خود را بهترین خالق برشمرده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 الْخالِقِينَ</w:t>
      </w:r>
      <w:r>
        <w:rPr>
          <w:rFonts w:ascii="IRNazanin" w:hAnsi="IRNazanin" w:eastAsia="IRNazanin"/>
          <w:color w:val="111111"/>
          <w:sz w:val="28"/>
          <w:sz w:val="28"/>
          <w:szCs w:val="28"/>
          <w:rtl w:val="true"/>
          <w:lang w:bidi="fa-IR"/>
        </w:rPr>
        <w:t xml:space="preserve"> امّا در این آیات ، تصریح شده که انسان ، حریص و بخیل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چگونه با یک دیگر قابل جمع است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انسان ، امور متضادّ قرار داده شده و این رمز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 انسان را به بدی سوق می دهد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النَّفْسَ لَأَمَّارَةٌ بالسُّوءِ</w:t>
      </w:r>
      <w:r>
        <w:rPr>
          <w:rFonts w:ascii="IRNazanin" w:hAnsi="IRNazanin" w:eastAsia="IRNazanin"/>
          <w:color w:val="111111"/>
          <w:sz w:val="28"/>
          <w:sz w:val="28"/>
          <w:szCs w:val="28"/>
          <w:rtl w:val="true"/>
          <w:lang w:bidi="fa-IR"/>
        </w:rPr>
        <w:t xml:space="preserve"> ولى عقل ، انسان را از آن باز می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النَّفْسَ عَنِ الْهَوى</w:t>
      </w:r>
      <w:r>
        <w:rPr>
          <w:rFonts w:ascii="IRNazanin" w:hAnsi="IRNazanin" w:eastAsia="IRNazanin"/>
          <w:color w:val="111111"/>
          <w:sz w:val="28"/>
          <w:sz w:val="28"/>
          <w:szCs w:val="28"/>
          <w:rtl w:val="true"/>
          <w:lang w:bidi="fa-IR"/>
        </w:rPr>
        <w:t xml:space="preserve"> و رشد انسان در انتخاب میان این تقابل هاست که به تربیت و تزکیه انسان می انجامد</w:t>
      </w:r>
      <w:r>
        <w:rPr>
          <w:rFonts w:eastAsia="IRNazanin" w:cs="IRNazanin"/>
          <w:color w:val="111111"/>
          <w:sz w:val="28"/>
          <w:szCs w:val="28"/>
          <w:rtl w:val="true"/>
          <w:lang w:bidi="fa-IR"/>
        </w:rPr>
        <w:t xml:space="preserve">. </w:t>
      </w:r>
      <w:bookmarkStart w:id="562" w:name="pg9304_112016"/>
    </w:p>
    <w:p>
      <w:pPr>
        <w:pStyle w:val="BookText"/>
        <w:rPr/>
      </w:pPr>
      <w:bookmarkEnd w:id="562"/>
      <w:r>
        <w:rPr>
          <w:rFonts w:ascii="IRNazanin" w:hAnsi="IRNazanin" w:eastAsia="IRNazanin"/>
          <w:color w:val="111111"/>
          <w:sz w:val="28"/>
          <w:sz w:val="28"/>
          <w:szCs w:val="28"/>
          <w:rtl w:val="true"/>
          <w:lang w:bidi="fa-IR"/>
        </w:rPr>
        <w:t>براساس روایات ، بهترین عمل آن است که تداوم داشته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p>
    <w:p>
      <w:pPr>
        <w:pStyle w:val="BookText"/>
        <w:rPr/>
      </w:pPr>
      <w:r>
        <w:rPr>
          <w:rFonts w:ascii="IRNazanin" w:hAnsi="IRNazanin" w:eastAsia="IRNazanin"/>
          <w:color w:val="111111"/>
          <w:sz w:val="28"/>
          <w:sz w:val="28"/>
          <w:szCs w:val="28"/>
          <w:rtl w:val="true"/>
          <w:lang w:bidi="fa-IR"/>
        </w:rPr>
        <w:t xml:space="preserve">روایات زیادی در مورد حرص وارد شده که به برخی از آن ها اشاره 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اَلْحِرْصُ لاَ يَزِيدُ فِي اَلرِّزْقِ</w:t>
      </w:r>
      <w:r>
        <w:rPr>
          <w:rFonts w:ascii="IRNazanin" w:hAnsi="IRNazanin" w:eastAsia="IRNazanin"/>
          <w:color w:val="111111"/>
          <w:sz w:val="28"/>
          <w:sz w:val="28"/>
          <w:szCs w:val="28"/>
          <w:rtl w:val="true"/>
          <w:lang w:bidi="fa-IR"/>
        </w:rPr>
        <w:t xml:space="preserve"> حرص ، رزق را زیاد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كَثُرَ حِرْصُهُ ذَلَّ قَدْرُهُ</w:t>
      </w:r>
      <w:r>
        <w:rPr>
          <w:rFonts w:ascii="IRNazanin" w:hAnsi="IRNazanin" w:eastAsia="IRNazanin"/>
          <w:color w:val="111111"/>
          <w:sz w:val="28"/>
          <w:sz w:val="28"/>
          <w:szCs w:val="28"/>
          <w:rtl w:val="true"/>
          <w:lang w:bidi="fa-IR"/>
        </w:rPr>
        <w:t xml:space="preserve"> کسی که حرصش بیش تر باشد ، خوار و ذلیل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حَرِيصٍ قَتَلَهُ حِرْصُهُ</w:t>
      </w:r>
      <w:r>
        <w:rPr>
          <w:rFonts w:ascii="IRNazanin" w:hAnsi="IRNazanin" w:eastAsia="IRNazanin"/>
          <w:color w:val="111111"/>
          <w:sz w:val="28"/>
          <w:sz w:val="28"/>
          <w:szCs w:val="28"/>
          <w:rtl w:val="true"/>
          <w:lang w:bidi="fa-IR"/>
        </w:rPr>
        <w:t xml:space="preserve"> چه بسا انسان حریص که حرصش او را بکشد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الْحَرِيصِ غَنَاءَ</w:t>
      </w:r>
      <w:r>
        <w:rPr>
          <w:rFonts w:ascii="IRNazanin" w:hAnsi="IRNazanin" w:eastAsia="IRNazanin"/>
          <w:color w:val="111111"/>
          <w:sz w:val="28"/>
          <w:sz w:val="28"/>
          <w:szCs w:val="28"/>
          <w:rtl w:val="true"/>
          <w:lang w:bidi="fa-IR"/>
        </w:rPr>
        <w:t xml:space="preserve"> حریص ، هرگز بی نیاز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الْحِرْصُ يرزى بِالْمَرْوَةِ</w:t>
      </w:r>
      <w:r>
        <w:rPr>
          <w:rFonts w:ascii="IRNazanin" w:hAnsi="IRNazanin" w:eastAsia="IRNazanin"/>
          <w:color w:val="111111"/>
          <w:sz w:val="28"/>
          <w:sz w:val="28"/>
          <w:szCs w:val="28"/>
          <w:rtl w:val="true"/>
          <w:lang w:bidi="fa-IR"/>
        </w:rPr>
        <w:t xml:space="preserve"> حريص ، مروّت و جوان مردی خود را از دست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اَلْحِرْصُ مَطِيَّةُ اَلتَّعَبِ</w:t>
      </w:r>
      <w:r>
        <w:rPr>
          <w:rFonts w:ascii="IRNazanin" w:hAnsi="IRNazanin" w:eastAsia="IRNazanin"/>
          <w:color w:val="111111"/>
          <w:sz w:val="28"/>
          <w:sz w:val="28"/>
          <w:szCs w:val="28"/>
          <w:rtl w:val="true"/>
          <w:lang w:bidi="fa-IR"/>
        </w:rPr>
        <w:t xml:space="preserve"> حرص ، بستر رنج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حَيَاءَ الْحَرِيصِ</w:t>
      </w:r>
      <w:r>
        <w:rPr>
          <w:rFonts w:ascii="IRNazanin" w:hAnsi="IRNazanin" w:eastAsia="IRNazanin"/>
          <w:color w:val="111111"/>
          <w:sz w:val="28"/>
          <w:sz w:val="28"/>
          <w:szCs w:val="28"/>
          <w:rtl w:val="true"/>
          <w:lang w:bidi="fa-IR"/>
        </w:rPr>
        <w:t xml:space="preserve"> حریص ، به خاطر رسیدن به مال ، عفّت و حیا را کنار بگذارد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اَلْحَرِيصُ أَسِيرُ</w:t>
      </w:r>
      <w:r>
        <w:rPr>
          <w:rFonts w:ascii="IRNazanin" w:hAnsi="IRNazanin" w:eastAsia="IRNazanin"/>
          <w:color w:val="111111"/>
          <w:sz w:val="28"/>
          <w:sz w:val="28"/>
          <w:szCs w:val="28"/>
          <w:rtl w:val="true"/>
          <w:lang w:bidi="fa-IR"/>
        </w:rPr>
        <w:t xml:space="preserve"> حریص ، اسیر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اَلْحِرْصُ عَلاَمَةُ اَلْفَقْرِ</w:t>
      </w:r>
      <w:r>
        <w:rPr>
          <w:rFonts w:ascii="IRNazanin" w:hAnsi="IRNazanin" w:eastAsia="IRNazanin"/>
          <w:color w:val="111111"/>
          <w:sz w:val="28"/>
          <w:sz w:val="28"/>
          <w:szCs w:val="28"/>
          <w:rtl w:val="true"/>
          <w:lang w:bidi="fa-IR"/>
        </w:rPr>
        <w:t xml:space="preserve"> حرص ، نشانه فقر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اَلْحِرْصُ يُفْسِدُ اَلْإِيقَانَ</w:t>
      </w:r>
      <w:r>
        <w:rPr>
          <w:rFonts w:ascii="IRNazanin" w:hAnsi="IRNazanin" w:eastAsia="IRNazanin"/>
          <w:color w:val="111111"/>
          <w:sz w:val="28"/>
          <w:sz w:val="28"/>
          <w:szCs w:val="28"/>
          <w:rtl w:val="true"/>
          <w:lang w:bidi="fa-IR"/>
        </w:rPr>
        <w:t xml:space="preserve"> حرص ، یقین به مقدّرات الهی را فاسد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اَلْحِرْصُ مُوقِعٌ فِي كَثِيرِ اَلْعُيُوبِ</w:t>
      </w:r>
      <w:r>
        <w:rPr>
          <w:rFonts w:ascii="IRNazanin" w:hAnsi="IRNazanin" w:eastAsia="IRNazanin"/>
          <w:color w:val="111111"/>
          <w:sz w:val="28"/>
          <w:sz w:val="28"/>
          <w:szCs w:val="28"/>
          <w:rtl w:val="true"/>
          <w:lang w:bidi="fa-IR"/>
        </w:rPr>
        <w:t xml:space="preserve"> حرص ، انسان را در عیوب بسیاری قرار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يَلْقَى اَلْحَرِيصُ مُسْتَرِيحاً</w:t>
      </w:r>
      <w:r>
        <w:rPr>
          <w:rFonts w:ascii="IRNazanin" w:hAnsi="IRNazanin" w:eastAsia="IRNazanin"/>
          <w:color w:val="111111"/>
          <w:sz w:val="28"/>
          <w:sz w:val="28"/>
          <w:szCs w:val="28"/>
          <w:rtl w:val="true"/>
          <w:lang w:bidi="fa-IR"/>
        </w:rPr>
        <w:t xml:space="preserve"> انسان حریص ، آسایش و راحتی ندارد</w:t>
      </w:r>
      <w:r>
        <w:rPr>
          <w:rFonts w:eastAsia="IRNazanin" w:cs="IRNazanin"/>
          <w:color w:val="111111"/>
          <w:sz w:val="28"/>
          <w:szCs w:val="28"/>
          <w:rtl w:val="true"/>
          <w:lang w:bidi="fa-IR"/>
        </w:rPr>
        <w:t>.</w:t>
      </w:r>
    </w:p>
    <w:p>
      <w:pPr>
        <w:pStyle w:val="Heading2"/>
        <w:numPr>
          <w:ilvl w:val="1"/>
          <w:numId w:val="1"/>
        </w:numPr>
        <w:rPr/>
      </w:pPr>
      <w:bookmarkStart w:id="563" w:name="__RefHeading___Toc4959612_2870459653"/>
      <w:bookmarkStart w:id="564" w:name="_Toc219"/>
      <w:bookmarkEnd w:id="563"/>
      <w:r>
        <w:rPr>
          <w:rtl w:val="true"/>
        </w:rPr>
        <w:t xml:space="preserve">پیام ها </w:t>
      </w:r>
      <w:r>
        <w:rPr>
          <w:rtl w:val="true"/>
        </w:rPr>
        <w:t>:</w:t>
      </w:r>
      <w:bookmarkEnd w:id="5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 حریص بودن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به هنگام سختی و بُخل به هنگام کامیابی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هَلُوعاً إِذٰا مَسَّهُ اَلشَّرُّ جَزُوعاً وَ إِذٰا مَسَّهُ اَلْخَيْرُ مَنُوعاً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بسیاری از ناهنجاری ها ، حرص و بخل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مَنُوعاً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بسیار کم ظرفیّت است ، با تماس با سختی فریاد می زند و بخل می ورزد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نجات از اخلاق ناپسند ، مداومت به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الْمُصَلِّينَ</w:t>
      </w:r>
      <w:bookmarkStart w:id="565" w:name="pg9304_112018"/>
    </w:p>
    <w:p>
      <w:pPr>
        <w:pStyle w:val="BookText"/>
        <w:rPr/>
      </w:pPr>
      <w:bookmarkEnd w:id="565"/>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مادّی انسان به سوی حرص و بخل میل دارد و نماز و یاد خدا آن را مهار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بدون نماز مضطرب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نماز در گرو مداومت بر 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p>
    <w:p>
      <w:pPr>
        <w:pStyle w:val="Heading2"/>
        <w:numPr>
          <w:ilvl w:val="1"/>
          <w:numId w:val="1"/>
        </w:numPr>
        <w:rPr/>
      </w:pPr>
      <w:bookmarkStart w:id="566" w:name="__RefHeading___Toc4959614_2870459653"/>
      <w:bookmarkStart w:id="567" w:name="_Toc220"/>
      <w:bookmarkEnd w:id="566"/>
      <w:r>
        <w:rPr>
          <w:rtl w:val="true"/>
        </w:rPr>
        <w:t>بهشت ، پاداش نمازگزاران</w:t>
      </w:r>
      <w:bookmarkEnd w:id="567"/>
    </w:p>
    <w:p>
      <w:pPr>
        <w:pStyle w:val="BookText"/>
        <w:rPr/>
      </w:pP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هُمْ بِشَهَادَاتِهِمْ قَائِمُونَ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الَّذِينَ هُمْ عَلَىٰ صَلَاتِهِمْ يُحَافِظُونَ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فِي جَنَّاتٍ مُكْرَمُونَ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رعایت کننده امانت ها و قراردادهای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های خود قیام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نمازشان مراقبت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بهشت ها گرامی داشته می شوند</w:t>
      </w:r>
      <w:r>
        <w:rPr>
          <w:rFonts w:eastAsia="IRNazanin" w:cs="IRNazanin"/>
          <w:color w:val="111111"/>
          <w:sz w:val="28"/>
          <w:szCs w:val="28"/>
          <w:rtl w:val="true"/>
          <w:lang w:bidi="fa-IR"/>
        </w:rPr>
        <w:t>.</w:t>
      </w:r>
    </w:p>
    <w:p>
      <w:pPr>
        <w:pStyle w:val="Heading2"/>
        <w:numPr>
          <w:ilvl w:val="1"/>
          <w:numId w:val="1"/>
        </w:numPr>
        <w:rPr/>
      </w:pPr>
      <w:bookmarkStart w:id="568" w:name="__RefHeading___Toc4959616_2870459653"/>
      <w:bookmarkStart w:id="569" w:name="_Toc221"/>
      <w:bookmarkEnd w:id="568"/>
      <w:r>
        <w:rPr>
          <w:rtl w:val="true"/>
        </w:rPr>
        <w:t xml:space="preserve">نکته ها </w:t>
      </w:r>
      <w:r>
        <w:rPr>
          <w:rtl w:val="true"/>
        </w:rPr>
        <w:t>:</w:t>
      </w:r>
      <w:bookmarkEnd w:id="569"/>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 سیمای امّت اسلامی و جامعه ایده ئال ترسیم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دائمی و کامل با خداوند از طریق نماز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مشکلات محرومان توجّه دارند و بخشی از مال خود را حق آنان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ایمان به معاد و ترس از حساب ، بر افکار و گفتار و رفتارشان تقوا حاکم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امانات و تعهداتشان پایبندند</w:t>
      </w:r>
      <w:r>
        <w:rPr>
          <w:rFonts w:eastAsia="IRNazanin" w:cs="IRNazanin"/>
          <w:color w:val="111111"/>
          <w:sz w:val="28"/>
          <w:szCs w:val="28"/>
          <w:rtl w:val="true"/>
          <w:lang w:bidi="fa-IR"/>
        </w:rPr>
        <w:t xml:space="preserve">. </w:t>
      </w:r>
      <w:bookmarkStart w:id="570" w:name="pg9304_112020"/>
    </w:p>
    <w:p>
      <w:pPr>
        <w:pStyle w:val="BookText"/>
        <w:rPr/>
      </w:pPr>
      <w:bookmarkEnd w:id="570"/>
      <w:r>
        <w:rPr>
          <w:rFonts w:ascii="IRNazanin" w:hAnsi="IRNazanin" w:eastAsia="IRNazanin"/>
          <w:color w:val="111111"/>
          <w:sz w:val="28"/>
          <w:sz w:val="28"/>
          <w:szCs w:val="28"/>
          <w:rtl w:val="true"/>
          <w:lang w:bidi="fa-IR"/>
        </w:rPr>
        <w:t>نسبت به حقوق مردم قیام می کنند و اگر برای شهادت و گواهی دعوت شوند ردّ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ارضای غریزه جنسی ، به دنبال راه حلال و تشکیل خانواده و نسلِ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شامل امانت معنوی نیز می شود ، هم چون مسئولیّت ها ، اسرار مردم و آبروی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عهد و پیمانی لازم الاجرا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 با خدا ، با رهبران دینی ، با همسر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عبارت </w:t>
      </w:r>
      <w:r>
        <w:rPr>
          <w:rFonts w:ascii="Amiri" w:hAnsi="Amiri" w:eastAsia="Amiri" w:cs="Amiri"/>
          <w:color w:val="111111"/>
          <w:sz w:val="28"/>
          <w:sz w:val="28"/>
          <w:szCs w:val="28"/>
          <w:rtl w:val="true"/>
          <w:lang w:bidi="ar-SA"/>
        </w:rPr>
        <w:t>عَلىٰ صَلاٰتِهِمْ دٰائِمُونَ</w:t>
      </w:r>
      <w:r>
        <w:rPr>
          <w:rFonts w:ascii="IRNazanin" w:hAnsi="IRNazanin" w:eastAsia="IRNazanin"/>
          <w:color w:val="111111"/>
          <w:sz w:val="28"/>
          <w:sz w:val="28"/>
          <w:szCs w:val="28"/>
          <w:rtl w:val="true"/>
          <w:lang w:bidi="fa-IR"/>
        </w:rPr>
        <w:t xml:space="preserve"> ترک نکردن و مراد از </w:t>
      </w:r>
      <w:r>
        <w:rPr>
          <w:rFonts w:ascii="Amiri" w:hAnsi="Amiri" w:eastAsia="Amiri" w:cs="Amiri"/>
          <w:color w:val="111111"/>
          <w:sz w:val="28"/>
          <w:sz w:val="28"/>
          <w:szCs w:val="28"/>
          <w:rtl w:val="true"/>
          <w:lang w:bidi="ar-SA"/>
        </w:rPr>
        <w:t>عَلَىٰ صَلَاتِهِمْ يُحَافِظُونَ</w:t>
      </w:r>
      <w:r>
        <w:rPr>
          <w:rFonts w:ascii="IRNazanin" w:hAnsi="IRNazanin" w:eastAsia="IRNazanin"/>
          <w:color w:val="111111"/>
          <w:sz w:val="28"/>
          <w:sz w:val="28"/>
          <w:szCs w:val="28"/>
          <w:rtl w:val="true"/>
          <w:lang w:bidi="fa-IR"/>
        </w:rPr>
        <w:t xml:space="preserve"> جدّی گرفتن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انتظار نماز ، وضو گرفتن قبل از رسیدن وقت ، با جماعت و در مسجد خواندن نماز و مراعات شرایط صحّت و قبولی و کمال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خیانت در امانت ، عدم وفای به عهد و دروغ گویی ، از نشانه های نفاق شمرده شده است</w:t>
      </w:r>
      <w:r>
        <w:rPr>
          <w:rFonts w:eastAsia="IRNazanin" w:cs="IRNazanin"/>
          <w:color w:val="111111"/>
          <w:sz w:val="28"/>
          <w:szCs w:val="28"/>
          <w:rtl w:val="true"/>
          <w:lang w:bidi="fa-IR"/>
        </w:rPr>
        <w:t>.</w:t>
      </w:r>
    </w:p>
    <w:p>
      <w:pPr>
        <w:pStyle w:val="Heading2"/>
        <w:numPr>
          <w:ilvl w:val="1"/>
          <w:numId w:val="1"/>
        </w:numPr>
        <w:rPr/>
      </w:pPr>
      <w:bookmarkStart w:id="571" w:name="__RefHeading___Toc4959618_2870459653"/>
      <w:bookmarkStart w:id="572" w:name="_Toc222"/>
      <w:bookmarkEnd w:id="571"/>
      <w:r>
        <w:rPr>
          <w:rtl w:val="true"/>
        </w:rPr>
        <w:t xml:space="preserve">پیام ها </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ایمان ، تنها نماز و انفاق نیست ، رعایت عهد و پیمان های اجتماعی نیز شرط ایمان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لِأَمَانَاتِهِمْ وَ عَهْدِهِمْ رَاعُونَ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آگاهان ، جرم و گواهی به حق ، نشانه ایمان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بِشَهَادَاتِهِمْ قَائِمُونَ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 پایان تمام کمالات ، توجه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هُمْ عَلىٰ صَلاٰتِهِمْ دٰائِمُونَ</w:t>
      </w:r>
      <w:r>
        <w:rPr>
          <w:rFonts w:ascii="IRNazanin" w:hAnsi="IRNazanin" w:eastAsia="IRNazanin"/>
          <w:color w:val="111111"/>
          <w:sz w:val="28"/>
          <w:sz w:val="28"/>
          <w:szCs w:val="28"/>
          <w:rtl w:val="true"/>
          <w:lang w:bidi="fa-IR"/>
        </w:rPr>
        <w:t xml:space="preserve"> و در پایان نیز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هُمْ عَلَىٰ صَلَاتِهِمْ يُحَافِظُونَ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بهشتیان از نظر مادّی ، </w:t>
      </w:r>
      <w:r>
        <w:rPr>
          <w:rFonts w:ascii="Amiri" w:hAnsi="Amiri" w:eastAsia="Amiri" w:cs="Amiri"/>
          <w:color w:val="111111"/>
          <w:sz w:val="28"/>
          <w:sz w:val="28"/>
          <w:szCs w:val="28"/>
          <w:rtl w:val="true"/>
          <w:lang w:bidi="ar-SA"/>
        </w:rPr>
        <w:t>فِي جَنَّاتِ</w:t>
      </w:r>
      <w:r>
        <w:rPr>
          <w:rFonts w:ascii="IRNazanin" w:hAnsi="IRNazanin" w:eastAsia="IRNazanin"/>
          <w:color w:val="111111"/>
          <w:sz w:val="28"/>
          <w:sz w:val="28"/>
          <w:szCs w:val="28"/>
          <w:rtl w:val="true"/>
          <w:lang w:bidi="fa-IR"/>
        </w:rPr>
        <w:t xml:space="preserve"> و معنوی </w:t>
      </w:r>
      <w:r>
        <w:rPr>
          <w:rFonts w:ascii="Amiri" w:hAnsi="Amiri" w:eastAsia="Amiri" w:cs="Amiri"/>
          <w:color w:val="111111"/>
          <w:sz w:val="28"/>
          <w:sz w:val="28"/>
          <w:szCs w:val="28"/>
          <w:rtl w:val="true"/>
          <w:lang w:bidi="ar-SA"/>
        </w:rPr>
        <w:t>مُكْرَمُونَ</w:t>
      </w:r>
      <w:r>
        <w:rPr>
          <w:rFonts w:ascii="IRNazanin" w:hAnsi="IRNazanin" w:eastAsia="IRNazanin"/>
          <w:color w:val="111111"/>
          <w:sz w:val="28"/>
          <w:sz w:val="28"/>
          <w:szCs w:val="28"/>
          <w:rtl w:val="true"/>
          <w:lang w:bidi="fa-IR"/>
        </w:rPr>
        <w:t xml:space="preserve"> تأمین هستند</w:t>
      </w:r>
      <w:r>
        <w:rPr>
          <w:rFonts w:eastAsia="IRNazanin" w:cs="IRNazanin"/>
          <w:color w:val="111111"/>
          <w:sz w:val="28"/>
          <w:szCs w:val="28"/>
          <w:rtl w:val="true"/>
          <w:lang w:bidi="fa-IR"/>
        </w:rPr>
        <w:t xml:space="preserve">. </w:t>
      </w:r>
      <w:bookmarkStart w:id="573" w:name="pg9304_112022"/>
    </w:p>
    <w:p>
      <w:pPr>
        <w:pStyle w:val="Heading2"/>
        <w:numPr>
          <w:ilvl w:val="1"/>
          <w:numId w:val="1"/>
        </w:numPr>
        <w:rPr/>
      </w:pPr>
      <w:bookmarkStart w:id="574" w:name="__RefHeading___Toc4959620_2870459653"/>
      <w:bookmarkStart w:id="575" w:name="_Toc223"/>
      <w:bookmarkEnd w:id="573"/>
      <w:bookmarkEnd w:id="574"/>
      <w:r>
        <w:rPr>
          <w:rtl w:val="true"/>
        </w:rPr>
        <w:t>نماز ، توشه آخرت</w:t>
      </w:r>
      <w:bookmarkEnd w:id="57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 وَ اللَّهُ يُقَدِّرُ اللَّيْلَ وَ النَّهَارَ عَلِمَ أَنْ لَنْ تُحْصُوهُ فَتَابَ عَلَيْكُمْ فَاقْرَءُوا مَا تَيَسَّرَ مِنَ الْقُرْآنِ عَلِمَ أَنْ سَيَكُونُ مِنْكُمْ مَرْضَىٰ وَ آخَرُونَ يَضْرِبُونَ فِي الْأَرْضِ يَبْتَغُونَ مِنْ فَضْلِ اللَّهِ وَ آخَرُونَ يُقَاتِلُونَ فِي سَبِيلِ اللَّهِ فَاقْرَءُوا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مزمل ،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پروردگارت می داند که تو و گروهی از کسانی که با تو هستند ، نزدیک به دو سوم شب یا نصف آن یا یک سوم آن را به عبادت برمی خیزید و خداوند شب و روز را اندازه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داند که شما نمی توانید به طور دقیق آن را احصا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شما را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دقیق شب را از شما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میسّر است از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داند که برخی از شما بیمار خواهند شد و گروه دیگری به سفر می روند تا از فضل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 و گروه دیگری در راه خدا به جهاد مشغولند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تلاوت قرآن باز می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فرصت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توانید از قرآن بخوانید و نماز به پا دارید و زکات بدهید و به خداوند وام دهید ، وامى نيكو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خود از پیش فرستید ، آن را نزد خدا نیکوتر و با پاداشی بزرگ تر خواهید یافت و از خداوند طلب آمرزش کنید که همانا خداوند آمرزنده مهربان است</w:t>
      </w:r>
      <w:r>
        <w:rPr>
          <w:rFonts w:eastAsia="IRNazanin" w:cs="IRNazanin"/>
          <w:color w:val="111111"/>
          <w:sz w:val="28"/>
          <w:szCs w:val="28"/>
          <w:rtl w:val="true"/>
          <w:lang w:bidi="fa-IR"/>
        </w:rPr>
        <w:t xml:space="preserve">. </w:t>
      </w:r>
      <w:bookmarkStart w:id="576" w:name="pg9304_112024"/>
    </w:p>
    <w:p>
      <w:pPr>
        <w:pStyle w:val="Heading2"/>
        <w:numPr>
          <w:ilvl w:val="1"/>
          <w:numId w:val="1"/>
        </w:numPr>
        <w:rPr/>
      </w:pPr>
      <w:bookmarkStart w:id="577" w:name="__RefHeading___Toc4959622_2870459653"/>
      <w:bookmarkStart w:id="578" w:name="_Toc224"/>
      <w:bookmarkEnd w:id="576"/>
      <w:bookmarkEnd w:id="577"/>
      <w:r>
        <w:rPr>
          <w:rtl w:val="true"/>
        </w:rPr>
        <w:t xml:space="preserve">نکته ها </w:t>
      </w:r>
      <w:r>
        <w:rPr>
          <w:rtl w:val="true"/>
        </w:rPr>
        <w:t>:</w:t>
      </w:r>
      <w:bookmarkEnd w:id="578"/>
    </w:p>
    <w:p>
      <w:pPr>
        <w:pStyle w:val="BookText"/>
        <w:rPr/>
      </w:pPr>
      <w:r>
        <w:rPr>
          <w:rFonts w:ascii="IRNazanin" w:hAnsi="IRNazanin" w:eastAsia="IRNazanin"/>
          <w:color w:val="111111"/>
          <w:sz w:val="28"/>
          <w:sz w:val="28"/>
          <w:szCs w:val="28"/>
          <w:rtl w:val="true"/>
          <w:lang w:bidi="fa-IR"/>
        </w:rPr>
        <w:t xml:space="preserve">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کارهای نیک هم چون نماز شب و تلاوت قرآن و رسیدگی به محرومان ، مغرور نشوید که باز هم نیاز به استغفار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 جامعیّت اسلام را از اشک شبانه تا جهاد روزانه ، از رابطه با خدا تا کمک به فقرا ، از تلاوت قرآن تا سفرهای تجاری و از انجام کارهای خیر همراه با استغفار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یا ثلث و یا دو ثلث شب را به عبادت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محاسبه این مقدار کار مشکلی است که از عهده شما بر نمی آید ، لذا خداوند آن را بر شما بخشید و از این پس ، هر مقدار که می توانید و برای شما مقدور است به عبادت برخیزید و نماز و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هنگامی که بیمار هستید و یا در سفر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ascii="Amiri" w:hAnsi="Amiri" w:eastAsia="Amiri" w:cs="Amiri"/>
          <w:color w:val="111111"/>
          <w:sz w:val="28"/>
          <w:sz w:val="28"/>
          <w:szCs w:val="28"/>
          <w:rtl w:val="true"/>
          <w:lang w:bidi="ar-SA"/>
        </w:rPr>
        <w:t>فَاقْرَؤُا ما تَيَسَّرَ مِنَ الْقُرْآن</w:t>
      </w:r>
      <w:r>
        <w:rPr>
          <w:rFonts w:ascii="IRNazanin" w:hAnsi="IRNazanin" w:eastAsia="IRNazanin"/>
          <w:color w:val="111111"/>
          <w:sz w:val="28"/>
          <w:sz w:val="28"/>
          <w:szCs w:val="28"/>
          <w:rtl w:val="true"/>
          <w:lang w:bidi="fa-IR"/>
        </w:rPr>
        <w:t xml:space="preserve">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خشوع و صفای دل دارید ،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سفر به قصد تجارت با سفر به قصد جهاد در کنار هم آمده است ، با آن که اوّلی امری دنیوی است و دوّمی امری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 اگر تاجر در کارش خدا را مراعات کند و از کم فروشی و گران فروشی و احتکار و کلاهبرداری دوری کند ، معیشت مردم را تامین کرده و همانند مجاهدی است که در میدان قدم می گذارد تا دشمن را از پای درآورده و امنیّت جامعه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تلاوت قرآن ، از تکالیف واجب نیست ، امّا مورد سفارش بسیار است ، تا آن جا که در یک آیه ، دوبار فرمان آمده و مورد تاکید قرار گرفته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فَاقْرَوا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اسلام ، هماهنگ با توان و امکانات انسان است و هیچ گاه عسر و حرج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برای بیمار ، تیمم را به جای وضو قرار داده نماز را در </w:t>
      </w:r>
      <w:bookmarkStart w:id="579" w:name="pg9304_112026"/>
    </w:p>
    <w:p>
      <w:pPr>
        <w:pStyle w:val="BookText"/>
        <w:rPr/>
      </w:pPr>
      <w:bookmarkEnd w:id="579"/>
      <w:r>
        <w:rPr>
          <w:rFonts w:ascii="IRNazanin" w:hAnsi="IRNazanin" w:eastAsia="IRNazanin"/>
          <w:color w:val="111111"/>
          <w:sz w:val="28"/>
          <w:sz w:val="28"/>
          <w:szCs w:val="28"/>
          <w:rtl w:val="true"/>
          <w:lang w:bidi="fa-IR"/>
        </w:rPr>
        <w:t>هر حالتی که می تواند بخواند ، تکلیف کرده ، روزه را از او برداشته و به جای آن کفّاره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برخی آیات که این ویژگی دستورات الهی را بیان می دارد ، اشاره می کنیم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أَنْ لَنْ تُحْصُوهُ فَتابَ عَلَيْكُمْ</w:t>
      </w:r>
      <w:r>
        <w:rPr>
          <w:rFonts w:ascii="IRNazanin" w:hAnsi="IRNazanin" w:eastAsia="IRNazanin"/>
          <w:color w:val="111111"/>
          <w:sz w:val="28"/>
          <w:sz w:val="28"/>
          <w:szCs w:val="28"/>
          <w:rtl w:val="true"/>
          <w:lang w:bidi="fa-IR"/>
        </w:rPr>
        <w:t xml:space="preserve"> خداوند دانست که شما توان احصا ندارید ، پس بر شما آن را بخشید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فَاقْرَؤُا ما تَيَسَّرَ مِنَ الْقُرْآن</w:t>
      </w:r>
      <w:r>
        <w:rPr>
          <w:rFonts w:ascii="IRNazanin" w:hAnsi="IRNazanin" w:eastAsia="IRNazanin"/>
          <w:color w:val="111111"/>
          <w:sz w:val="28"/>
          <w:sz w:val="28"/>
          <w:szCs w:val="28"/>
          <w:rtl w:val="true"/>
          <w:lang w:bidi="fa-IR"/>
        </w:rPr>
        <w:t xml:space="preserve"> به مقدار میسر قرآن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الْآنَ خَفَّفَ اللَّهُ عَنْكُمْ</w:t>
      </w:r>
      <w:r>
        <w:rPr>
          <w:rFonts w:ascii="IRNazanin" w:hAnsi="IRNazanin" w:eastAsia="IRNazanin"/>
          <w:color w:val="111111"/>
          <w:sz w:val="28"/>
          <w:sz w:val="28"/>
          <w:szCs w:val="28"/>
          <w:rtl w:val="true"/>
          <w:lang w:bidi="fa-IR"/>
        </w:rPr>
        <w:t xml:space="preserve"> اکنون به شما تخفیف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أُعِدُّوا لَهُمْ مَا اسْتَطَعْتُمْ</w:t>
      </w:r>
      <w:r>
        <w:rPr>
          <w:rFonts w:ascii="IRNazanin" w:hAnsi="IRNazanin" w:eastAsia="IRNazanin"/>
          <w:color w:val="111111"/>
          <w:sz w:val="28"/>
          <w:sz w:val="28"/>
          <w:szCs w:val="28"/>
          <w:rtl w:val="true"/>
          <w:lang w:bidi="fa-IR"/>
        </w:rPr>
        <w:t xml:space="preserve"> به مقداری که استطاعت دارید ، عِدّه و عُدّه جمع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عَلَى النَّاسِ حِجُّ الْبَيْتِ مَنِ اسْتَطاع</w:t>
      </w:r>
      <w:r>
        <w:rPr>
          <w:rFonts w:ascii="IRNazanin" w:hAnsi="IRNazanin" w:eastAsia="IRNazanin"/>
          <w:color w:val="111111"/>
          <w:sz w:val="28"/>
          <w:sz w:val="28"/>
          <w:szCs w:val="28"/>
          <w:rtl w:val="true"/>
          <w:lang w:bidi="fa-IR"/>
        </w:rPr>
        <w:t xml:space="preserve"> هر کس که توان و استطاعت دارد ، باید حجّ بگذارد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وُسْعَها</w:t>
      </w:r>
      <w:r>
        <w:rPr>
          <w:rFonts w:ascii="IRNazanin" w:hAnsi="IRNazanin" w:eastAsia="IRNazanin"/>
          <w:color w:val="111111"/>
          <w:sz w:val="28"/>
          <w:sz w:val="28"/>
          <w:szCs w:val="28"/>
          <w:rtl w:val="true"/>
          <w:lang w:bidi="fa-IR"/>
        </w:rPr>
        <w:t xml:space="preserve"> خداوند هیچ کسی را جز به اندازه توانش ، تکلیف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ما آتاها</w:t>
      </w:r>
      <w:r>
        <w:rPr>
          <w:rFonts w:ascii="IRNazanin" w:hAnsi="IRNazanin" w:eastAsia="IRNazanin"/>
          <w:color w:val="111111"/>
          <w:sz w:val="28"/>
          <w:sz w:val="28"/>
          <w:szCs w:val="28"/>
          <w:rtl w:val="true"/>
          <w:lang w:bidi="fa-IR"/>
        </w:rPr>
        <w:t xml:space="preserve"> خداوند هیچ کسی را جز به مقداری که به او عطا کرده ، تکلیف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مِنْكُمْ مَريضاً أَوْ عَلى سَفَرٍ فَعِدَّةٌ مِنْ أيَّام أَخَرَ</w:t>
      </w:r>
      <w:r>
        <w:rPr>
          <w:rFonts w:ascii="IRNazanin" w:hAnsi="IRNazanin" w:eastAsia="IRNazanin"/>
          <w:color w:val="111111"/>
          <w:sz w:val="28"/>
          <w:sz w:val="28"/>
          <w:szCs w:val="28"/>
          <w:rtl w:val="true"/>
          <w:lang w:bidi="fa-IR"/>
        </w:rPr>
        <w:t xml:space="preserve"> آن که بیمار است یا در سفر است ، در رمضان روزه نگیرد و به زمانی دیگر موکول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فَلَمْ تَجِدُوا مَاءً فَتَيَمَّمُوا</w:t>
      </w:r>
      <w:r>
        <w:rPr>
          <w:rFonts w:ascii="IRNazanin" w:hAnsi="IRNazanin" w:eastAsia="IRNazanin"/>
          <w:color w:val="111111"/>
          <w:sz w:val="28"/>
          <w:sz w:val="28"/>
          <w:szCs w:val="28"/>
          <w:rtl w:val="true"/>
          <w:lang w:bidi="fa-IR"/>
        </w:rPr>
        <w:t xml:space="preserve"> اگر آب نیافتید ، تیمم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بِكُمُ الْيُسْرَ</w:t>
      </w:r>
      <w:r>
        <w:rPr>
          <w:rFonts w:ascii="IRNazanin" w:hAnsi="IRNazanin" w:eastAsia="IRNazanin"/>
          <w:color w:val="111111"/>
          <w:sz w:val="28"/>
          <w:sz w:val="28"/>
          <w:szCs w:val="28"/>
          <w:rtl w:val="true"/>
          <w:lang w:bidi="fa-IR"/>
        </w:rPr>
        <w:t xml:space="preserve"> خداوند برای شما آسانی خواسته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الْأَعْمَى حَرَجوَ لا عَلَى الْمَريض</w:t>
      </w:r>
      <w:r>
        <w:rPr>
          <w:rFonts w:ascii="IRNazanin" w:hAnsi="IRNazanin" w:eastAsia="IRNazanin"/>
          <w:color w:val="111111"/>
          <w:sz w:val="28"/>
          <w:sz w:val="28"/>
          <w:szCs w:val="28"/>
          <w:rtl w:val="true"/>
          <w:lang w:bidi="fa-IR"/>
        </w:rPr>
        <w:t xml:space="preserve"> بر فرد نابینا و بیمار ، تكليف حضور در میدان جهاد نیست</w:t>
      </w:r>
      <w:r>
        <w:rPr>
          <w:rFonts w:eastAsia="IRNazanin" w:cs="IRNazanin"/>
          <w:color w:val="111111"/>
          <w:sz w:val="28"/>
          <w:szCs w:val="28"/>
          <w:rtl w:val="true"/>
          <w:lang w:bidi="fa-IR"/>
        </w:rPr>
        <w:t>.</w:t>
      </w:r>
    </w:p>
    <w:p>
      <w:pPr>
        <w:pStyle w:val="Heading2"/>
        <w:numPr>
          <w:ilvl w:val="1"/>
          <w:numId w:val="1"/>
        </w:numPr>
        <w:rPr/>
      </w:pPr>
      <w:bookmarkStart w:id="580" w:name="__RefHeading___Toc4959624_2870459653"/>
      <w:bookmarkStart w:id="581" w:name="_Toc225"/>
      <w:bookmarkEnd w:id="580"/>
      <w:r>
        <w:rPr>
          <w:rtl w:val="true"/>
        </w:rPr>
        <w:t xml:space="preserve">پیام ها </w:t>
      </w:r>
      <w:r>
        <w:rPr>
          <w:rtl w:val="true"/>
        </w:rPr>
        <w:t>:</w:t>
      </w:r>
      <w:bookmarkEnd w:id="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خداوند به حالات بندگان ، بهترین انگیزه برای انجام کارهای نیک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رَبَّكَ يَعْلَمُ أَنَّكَ تَقُومُ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برکات عبادت شبانه آن است که تنها خداوند از آن آگاه است و از هرگونه ریا و تظاهر به دور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يَعْلَمُ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طبق دستور خداوند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قبل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تَقُومُ أدنى مِنْ ثُلُثَى اللَّيْلِ وَ نِصْفَهُ وَ ثُلُثَهُ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مقدار عبادت شبانه انسان را آزاد گذاشته است تا افراد بیش تری توفیق آن را بیابند و هر کس به مقدار توانایی اش از فیض آن بهره مند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ثُلُثَى اللَّيْلِ وَ نِصْفَهُ وَ ثُلُثَهُ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خیزی ، سیره گروهی از اصحاب پیامبر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طائِفَةٌ مِنَ الَّذِينَ مَعَكَ</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نماز و تلاوت قرآن از بهترین آداب شب زنده داری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تَقُومُ فَاقْرَوا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تکالیف الهی آسان است و انسان را به مشقّت نمی اندازد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فَاقْرَؤُا ما تَيَسَّرَ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قرآن و تلاوت آن در هر حال لازم است ، حتی در بستر بیماری یا سفر و جهاد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مَرْضى يَضْرِبُونَ فِى الْأَرْضِ، 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فراز و نشیب ها تلاوت قرآن لازم است ، در شرایط عادی به طریق اولی لازم خواهد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مال حلال ، فضل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يَبْتَغُونَ مِنْ فَضْلِ 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زندگی ، لطف و فضل الهی است ، هر چند که با تلاش انسان به دست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يَضْرِبُونَ فِي الْأَرْضِ يَبْتَغُونَ مِنْ فَضْلِ اللَّهِ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سفرهای تجاری و اقتصادی در کنار سفرهای جهادی و جنگ ، نشانه اهمیّت تجارت از دیدگاه اسلام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آخَرُونَ يَضْرِبُونَ فِى الْأَرْضِ يَبْتَغُونَ مِنْ فَضْلِ اللَّهِ وَ آخَرُونَ يُقاتِلُونَ فِي سَبيل اللَّهِ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قرض دادن باید نیکو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سرعت و خلوص و بی منّت پرداخت شود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قَرْضاً حَسَناً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زنده داری ، تلاوت قرآن ، اقامه نماز ، پرداخت زکات و قرض دادن به دیگران نمونه ای از کارهای خیر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تُقَدِّمُوا لِأَنْفُسِكُمْ مِنْ 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مرگ ، کارهای خیر را برای خودتان ذخیره کنید یا به دست خود و یا از طريق وصيّت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تُقَدِّمُوا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خیر ذخیره قیامت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تُقَدِّمُوا لِأَنْفُسِكُمْ مِنْ خَيْرٍ تَجِدُوهُ عنداللّه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خیر نزد خدا محفوظ است و هرگز از بین نمی 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تَجِدُوهُ عِنْدَ اللَّهِ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های خداوند از هر نظر چند برابر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خَيْراً وَ أَعْظَمَ أَجْراً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نباید خود را از قصور و تقصیر به دور بداند ، زیرا با انجام همه تكاليف ، باز هم به استغفار نیاز 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اسْتَغْفِرُوا اللَّه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 آمرزش اهل استغفار را تضمین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رَحِيمٌ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خداوند همراه با مهربانی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غَفُورٌ رَحِیم</w:t>
      </w:r>
      <w:bookmarkStart w:id="582" w:name="pg9304_112032"/>
    </w:p>
    <w:p>
      <w:pPr>
        <w:pStyle w:val="Heading2"/>
        <w:numPr>
          <w:ilvl w:val="1"/>
          <w:numId w:val="1"/>
        </w:numPr>
        <w:rPr/>
      </w:pPr>
      <w:bookmarkStart w:id="583" w:name="__RefHeading___Toc4959626_2870459653"/>
      <w:bookmarkStart w:id="584" w:name="_Toc226"/>
      <w:bookmarkEnd w:id="582"/>
      <w:bookmarkEnd w:id="583"/>
      <w:r>
        <w:rPr>
          <w:rtl w:val="true"/>
        </w:rPr>
        <w:t>کیفر بی نمازی</w:t>
      </w:r>
      <w:bookmarkEnd w:id="584"/>
    </w:p>
    <w:p>
      <w:p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أَصْحَابَ الْيَمِينِ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جَنَّاتٍ يَتَسَاءَلُونَ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الْمُجْرِمِينَ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سَلَكَكُمْ فِي سَقَرَ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لَمْ نَكُ مِنَ الْمُصَلِّينَ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 نَكُ نُطْعِمُ الْمِسْكِينَ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كُنَّا نَخُوضُ مَعَ الْخَائِضِينَ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كُنَّا نُكَذِّبُ بِيَوْمِ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أَتَانَا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کسی در گرو چیزی است که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اصحاب یمین ، که در باغ های بهشتی از مجرمان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روانه دوزخ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مسکین را اطعام نمی کردیم و با اهل باطل در سخنان باطل فرو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روز جزا را تکذیب می کردیم تا آن که مرگ به سراغ ما آمد</w:t>
      </w:r>
      <w:r>
        <w:rPr>
          <w:rFonts w:eastAsia="IRNazanin" w:cs="IRNazanin"/>
          <w:color w:val="111111"/>
          <w:sz w:val="28"/>
          <w:szCs w:val="28"/>
          <w:rtl w:val="true"/>
          <w:lang w:bidi="fa-IR"/>
        </w:rPr>
        <w:t>.</w:t>
      </w:r>
    </w:p>
    <w:p>
      <w:pPr>
        <w:pStyle w:val="Heading2"/>
        <w:numPr>
          <w:ilvl w:val="1"/>
          <w:numId w:val="1"/>
        </w:numPr>
        <w:rPr/>
      </w:pPr>
      <w:bookmarkStart w:id="585" w:name="__RefHeading___Toc4959628_2870459653"/>
      <w:bookmarkStart w:id="586" w:name="_Toc227"/>
      <w:bookmarkEnd w:id="585"/>
      <w:r>
        <w:rPr>
          <w:rtl w:val="true"/>
        </w:rPr>
        <w:t xml:space="preserve">نکته ها </w:t>
      </w:r>
      <w:r>
        <w:rPr>
          <w:rtl w:val="true"/>
        </w:rPr>
        <w:t>:</w:t>
      </w:r>
      <w:bookmarkEnd w:id="586"/>
    </w:p>
    <w:p>
      <w:pPr>
        <w:pStyle w:val="BookText"/>
        <w:rPr/>
      </w:pPr>
      <w:r>
        <w:rPr>
          <w:rFonts w:ascii="IRNazanin" w:hAnsi="IRNazanin" w:eastAsia="IRNazanin"/>
          <w:color w:val="111111"/>
          <w:sz w:val="28"/>
          <w:sz w:val="28"/>
          <w:szCs w:val="28"/>
          <w:rtl w:val="true"/>
          <w:lang w:bidi="fa-IR"/>
        </w:rPr>
        <w:t xml:space="preserve">مراد از اصحاب یمین همان گروهی هستند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از آنان یاد شده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 الْيَمِين ما أَصْحابُ الْيَمِين فِى سِدْر مَحْضُودِ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نامه عمل آنان را در قیامت به دست راستشان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 گفتگوهای تلخ و شیرین ، سلام یا نفرین ، سؤال و توبیخ ، انداختن گناه و جرم به گردن دیگران و لعنت به یک دیگر بسیار است و گفتگوی مؤمنان با مؤمنان ، مجرمان با مجرمان ف مجرمان با مؤمنان ، و مؤمنان با مجرمان و نیز فرشتگان با مؤمنان و مجرمان در قرآن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اطعام مسکین ، یا زکات واجب است که ترک آن مستوجب دوزخ است و یا آن است که حتّی اگر زکات پرداخت شد ولی در جامعه گرسنه ای وجود داشت ، سیر کردن او واجب است و بی تفاوتی نسبت به او ، سبب دوزخی شدن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اطعام مسکین ، تمام نیازهای او باشد نظیر پوشاک ، مسکن ، نه فقط خوراک و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تکذیب قیامت ، مقدمه گناه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رَأَيْتَ الَّذِي يُكَذِّبُ بِالدِّينِ فَذلِكَ الَّذِي يَدْعُ الْيَتِيم</w:t>
      </w:r>
      <w:r>
        <w:rPr>
          <w:rFonts w:ascii="IRNazanin" w:hAnsi="IRNazanin" w:eastAsia="IRNazanin"/>
          <w:color w:val="111111"/>
          <w:sz w:val="28"/>
          <w:sz w:val="28"/>
          <w:szCs w:val="28"/>
          <w:rtl w:val="true"/>
          <w:lang w:bidi="fa-IR"/>
        </w:rPr>
        <w:t xml:space="preserve"> و هم گناه ، انسان را به سوی کفر و تکذیب می کشاند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كانَ عَاقِبَةَ الَّذِينَ أساؤا السُّواى أَنْ 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ascii="Amiri" w:hAnsi="Amiri" w:eastAsia="Amiri" w:cs="Amiri"/>
          <w:color w:val="111111"/>
          <w:sz w:val="28"/>
          <w:sz w:val="28"/>
          <w:szCs w:val="28"/>
          <w:rtl w:val="true"/>
          <w:lang w:bidi="ar-SA"/>
        </w:rPr>
        <w:t>وَ كُنَّا نُكَذِّبُ بيَوْم الدين</w:t>
      </w:r>
      <w:r>
        <w:rPr>
          <w:rFonts w:ascii="IRNazanin" w:hAnsi="IRNazanin" w:eastAsia="IRNazanin"/>
          <w:color w:val="111111"/>
          <w:sz w:val="28"/>
          <w:sz w:val="28"/>
          <w:szCs w:val="28"/>
          <w:rtl w:val="true"/>
          <w:lang w:bidi="fa-IR"/>
        </w:rPr>
        <w:t xml:space="preserve"> هم می تواند علت کارهای مجرمین در آیات قبل باشد و هم می تواند معلول گناهان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مرگ است ، یا به خاطر آن که یقینی ترین امر در نزد همه است و احدی در آن شک ندارد و یا به خاطر آن که در لحظه مرگ تمام حقایق برای انسان کشف می شود و همه به درجه یقین و باور می رسند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حَتَّى أتانَا الْيَقِينُ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گاه و بیگاه خوانده شود ، انسان را در زمره نمازگزاران قرار نمی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نَكُ مِنَ الْمُصَلِّينَ</w:t>
      </w:r>
      <w:r>
        <w:rPr>
          <w:rFonts w:ascii="IRNazanin" w:hAnsi="IRNazanin" w:eastAsia="IRNazanin"/>
          <w:color w:val="111111"/>
          <w:sz w:val="28"/>
          <w:sz w:val="28"/>
          <w:szCs w:val="28"/>
          <w:rtl w:val="true"/>
          <w:lang w:bidi="fa-IR"/>
        </w:rPr>
        <w:t xml:space="preserve"> یعنی نماز ما استمرار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ماعون نیز آمده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 الَّذِينَ هُمْ عَنْ صَلاتِهِمْ ساهُونَ</w:t>
      </w:r>
      <w:r>
        <w:rPr>
          <w:rFonts w:ascii="IRNazanin" w:hAnsi="IRNazanin" w:eastAsia="IRNazanin"/>
          <w:color w:val="111111"/>
          <w:sz w:val="28"/>
          <w:sz w:val="28"/>
          <w:szCs w:val="28"/>
          <w:rtl w:val="true"/>
          <w:lang w:bidi="fa-IR"/>
        </w:rPr>
        <w:t xml:space="preserve">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نمازی انسان را مشمول شفاعت شافعان قرار نمی دهد ، </w:t>
      </w:r>
      <w:r>
        <w:rPr>
          <w:rFonts w:ascii="Amiri" w:hAnsi="Amiri" w:eastAsia="Amiri" w:cs="Amiri"/>
          <w:color w:val="111111"/>
          <w:sz w:val="28"/>
          <w:sz w:val="28"/>
          <w:szCs w:val="28"/>
          <w:rtl w:val="true"/>
          <w:lang w:bidi="ar-SA"/>
        </w:rPr>
        <w:t>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ascii="IRNazanin" w:hAnsi="IRNazanin" w:eastAsia="IRNazanin"/>
          <w:color w:val="111111"/>
          <w:sz w:val="28"/>
          <w:sz w:val="28"/>
          <w:szCs w:val="28"/>
          <w:rtl w:val="true"/>
          <w:lang w:bidi="fa-IR"/>
        </w:rPr>
        <w:t xml:space="preserve"> و این همان حدیث معروف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آستانه شهادت فرمودند که بستگانم را حاضر کنید و خطاب به آنان فرمودند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شَفَاعَتَنَا مَنِ اِسْتَخَفَّ بِالصَّلاَةِ</w:t>
      </w:r>
      <w:bookmarkStart w:id="587" w:name="pg9304_112037"/>
    </w:p>
    <w:p>
      <w:pPr>
        <w:pStyle w:val="BookText"/>
        <w:rPr/>
      </w:pPr>
      <w:bookmarkEnd w:id="587"/>
      <w:r>
        <w:rPr>
          <w:rFonts w:ascii="IRNazanin" w:hAnsi="IRNazanin" w:eastAsia="IRNazanin"/>
          <w:color w:val="111111"/>
          <w:sz w:val="28"/>
          <w:sz w:val="28"/>
          <w:szCs w:val="28"/>
          <w:rtl w:val="true"/>
          <w:lang w:bidi="fa-IR"/>
        </w:rPr>
        <w:t>مردم یا فائزند یا خائض ؛ یعنی یا به فوز و فلاح و رستگاری می رسند که فائز هستند و یا در یاوه و باطل خوض می کنند و فرو می روند که خائض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قرطبی از مفسرین معروف اهل سنّت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اصحاب یمین هستیم و هر کس کینه و بغض ما اهل بیت را داشته باشد ، در گرو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شِيعَتُنَا أَصْحَابُ اَلْيَمِينِ وَ كُلُّ مَنْ أَبْغَضَنَا أَهْلَ الْبَيْتِ فَهُمْ المرتهنون</w:t>
      </w:r>
    </w:p>
    <w:p>
      <w:pPr>
        <w:pStyle w:val="Heading2"/>
        <w:numPr>
          <w:ilvl w:val="1"/>
          <w:numId w:val="1"/>
        </w:numPr>
        <w:rPr/>
      </w:pPr>
      <w:bookmarkStart w:id="588" w:name="__RefHeading___Toc4959630_2870459653"/>
      <w:bookmarkStart w:id="589" w:name="_Toc228"/>
      <w:bookmarkEnd w:id="588"/>
      <w:r>
        <w:rPr>
          <w:rtl w:val="true"/>
        </w:rPr>
        <w:t xml:space="preserve">پیام ها </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انسان ، سازنده شخصیت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رَهِينَةٌ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انسان در قیامت و رهایی او از عذاب الهی ، در گرو پاسخگویی به سؤالات در دادگاه عدل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بما كَسَبَتْ رَهِينَةٌ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پرسیدن سؤالات پی در پی از مجرمان در قیامت ، نوعی عذاب روحی برای آنان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يَتَسَاءَلُونَ عَنِ الْمُجْرِمِينَ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با یک بار گناه به دوزخ نمی رود اصرار و مداومت به گناه و فساد ، سبب رفتن به دوزخ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ascii="Amiri" w:hAnsi="Amiri" w:eastAsia="Amiri" w:cs="Amiri"/>
          <w:color w:val="111111"/>
          <w:sz w:val="28"/>
          <w:sz w:val="28"/>
          <w:szCs w:val="28"/>
          <w:rtl w:val="true"/>
          <w:lang w:bidi="ar-SA"/>
        </w:rPr>
        <w:t>لَمْ نَک</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كُنَّا</w:t>
      </w:r>
      <w:r>
        <w:rPr>
          <w:rFonts w:ascii="IRNazanin" w:hAnsi="IRNazanin" w:eastAsia="IRNazanin"/>
          <w:color w:val="111111"/>
          <w:sz w:val="28"/>
          <w:sz w:val="28"/>
          <w:szCs w:val="28"/>
          <w:rtl w:val="true"/>
          <w:lang w:bidi="fa-IR"/>
        </w:rPr>
        <w:t xml:space="preserve"> نشانه استمرار فعل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مسکین لازم است ، اگر چه مسلمان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نَک نُطْعِمُ الْمِسْكِينَ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گذراندن عمر به بطالت ، جرمی نابخشودنی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نَخُوضُ مَعَ الخائضين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دوزخی شدن ، هم رنگ شدن با جماعت فاسد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كُنَّا نَخُوضُ مَعَ الْحَائِضِينَ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و هم نشین بد ، زمینه ساز دوزخی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كُنَّا نَخُوضُ مَعَ الخائضين</w:t>
      </w:r>
      <w:bookmarkStart w:id="590" w:name="pg9304_112039"/>
    </w:p>
    <w:p>
      <w:pPr>
        <w:pStyle w:val="BookText"/>
        <w:rPr/>
      </w:pPr>
      <w:bookmarkEnd w:id="59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 فنا نیست ، بلکه آزاد شدن از اسارت دنیای مادی و دیدن حقایق ماورایی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نُكَذِّبُ بيَوْمِ الدِّين حَتَّى أتانَا الْيَقِين</w:t>
      </w:r>
    </w:p>
    <w:p>
      <w:pPr>
        <w:pStyle w:val="Heading2"/>
        <w:numPr>
          <w:ilvl w:val="1"/>
          <w:numId w:val="1"/>
        </w:numPr>
        <w:rPr/>
      </w:pPr>
      <w:bookmarkStart w:id="591" w:name="__RefHeading___Toc4959632_2870459653"/>
      <w:bookmarkStart w:id="592" w:name="_Toc229"/>
      <w:bookmarkEnd w:id="591"/>
      <w:r>
        <w:rPr>
          <w:rtl w:val="true"/>
        </w:rPr>
        <w:t>آثار بی نمازی در لحظه مرگ</w:t>
      </w:r>
      <w:bookmarkEnd w:id="59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كَذَّبَ وَ تَوَلَّىٰ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قیامت ، آیات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می پندارد  آنگاه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گلوگاه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شفا دهنده است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هنگام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پا به ساق دیگر بچسبد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حرکتی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سوی پروردگارت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نه حق را تصدیق کرد و نه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تکذیب کرد 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کبر و غرور به سوی اهلش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شایسته تر است ، 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شایسته تر است ، شایسته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تراقی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استخوانی است که دور گلو را فراگرفته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اوراد و اذکاری که موجب شفای مریض می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که مایه نجات بیمار از مرگ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علم می آید ، همان گونه که در این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احتضار به جدا شدن و فراق یقین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در لحظه مرگ ، مال و اولاد و اعمال در نظر انسان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دسترس تو خارج هستم ، فرزند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قبر با تو هستم ولی اعمال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ابد با تو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ربِّكَ يَوْمَئِذٍ الْمَساق</w:t>
      </w:r>
      <w:r>
        <w:rPr>
          <w:rFonts w:ascii="IRNazanin" w:hAnsi="IRNazanin" w:eastAsia="IRNazanin"/>
          <w:color w:val="111111"/>
          <w:sz w:val="28"/>
          <w:sz w:val="28"/>
          <w:szCs w:val="28"/>
          <w:rtl w:val="true"/>
          <w:lang w:bidi="fa-IR"/>
        </w:rPr>
        <w:t xml:space="preserve"> سوق داده شدن ، گاهی توسط فرشتگان رحمت و به سوی بهشت است و گاهی توسط فرشتگان عذاب و به سوی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می خوانیم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ترک الصَّلَاةِ مُعْتَمِداً فَقَدْ كَفَرَ</w:t>
      </w:r>
      <w:r>
        <w:rPr>
          <w:rFonts w:ascii="IRNazanin" w:hAnsi="IRNazanin" w:eastAsia="IRNazanin"/>
          <w:color w:val="111111"/>
          <w:sz w:val="28"/>
          <w:sz w:val="28"/>
          <w:szCs w:val="28"/>
          <w:rtl w:val="true"/>
          <w:lang w:bidi="fa-IR"/>
        </w:rPr>
        <w:t xml:space="preserve"> ، هر کس با توجّه و از روی عمد نماز را ترک کند ،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ترک نماز را ثمره کفر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صَدَّقَ وَ لا صَلَّى</w:t>
      </w:r>
    </w:p>
    <w:p>
      <w:pPr>
        <w:pStyle w:val="BookText"/>
        <w:rPr/>
      </w:pPr>
      <w:r>
        <w:rPr>
          <w:rFonts w:ascii="IRNazanin" w:hAnsi="IRNazanin" w:eastAsia="IRNazanin"/>
          <w:color w:val="111111"/>
          <w:sz w:val="28"/>
          <w:sz w:val="28"/>
          <w:szCs w:val="28"/>
          <w:rtl w:val="true"/>
          <w:lang w:bidi="fa-IR"/>
        </w:rPr>
        <w:t xml:space="preserve">بعضی مفسّران شأن زول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را اشاره به تکّبر و غرور ابو جهل دانسته اند ، ولی بر فرض صحّت آن ، ضرری به کلّیت موضوع نمی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يَتَمَطَّی</w:t>
      </w:r>
      <w:r>
        <w:rPr>
          <w:rFonts w:ascii="IRNazanin" w:hAnsi="IRNazanin" w:eastAsia="IRNazanin"/>
          <w:color w:val="111111"/>
          <w:sz w:val="28"/>
          <w:sz w:val="28"/>
          <w:szCs w:val="28"/>
          <w:rtl w:val="true"/>
          <w:lang w:bidi="fa-IR"/>
        </w:rPr>
        <w:t xml:space="preserve"> یا از مط به معنای دراز کردن پا و یا از مطاء به معنای پشت کردن است که هر دو کنایه از تکّبر و تبختر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 ترسیم صحنه جان دادن منحرفان است و گرنه به فرموده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جان دادن مؤمن مانند بوییدن بهترین بوییدنی هاست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شهوات را می میراند ، غفلت را ریشه کن می کند ، دل را به وعده های الهی تقویت می کند ، طبیعت انسان را لطیف و قساوت زدایی می کند ، آتش حرص را خاموش می کند ، دنیا را نزد انسان پایین می آورد و این معنای سخن و کلام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فِكْرُ سَاعَةٍ خَيْرٌ مِنْ عِبَادَةِ سَنَةٍ</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آخرین لحظات عمر انسان و هنگام مرگ را این گونه ترسیم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مرگ صحنه ای پیش می آید که برگشت و رجوعی در آن نیست ، آن چه در تمام عمر از آن بی خبر بودند ، چگونه در آن لحظه بر آنان وارد می شود ، جدایی از دنیایی را که نسبت به آن مطمئن بودند به سراغشان آمده ، به آخرتی که پیوسته به خطرات آن تهدید می شدند ، رو می نمایند و آن چه بر آنان فرود آید وصف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سختی جان دادن و حسرت از دست دادن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آنان هجوم می آورد ، بدن ها سست و رنگ ها دگرگون می شود ، مرگ آرام آرام همه اندامشان را فرا می گیرد ، پس زبانش از کار می افتد ، در میان خانواده اش افتاده ، چشم و گوش و عقل او کار می کند ، در ،کند در آن لحظه در فکر آن است که عمر خود را در چه چیزی از دست داده و زندگی را در کجا مصرف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اموالی می افتد که در عمرش جمع آوری کرده ، همان اموالی که در به دست آوردن آن ها چشم خود را بسته و دقّت نکرده که از حلال و حرام و شبهه ناک گرد آوری کرده است ، اکنون گناه جمع آوری آن ها بر دوش اوست و باید از آن اموال جدا شود و آن ها را برای وارثان بگذارد تا بهره مند شوند ، راحتی و خوشی اموال برای دیگران و دردسر آن برای اوست و خودش را در گرو آن ها قرار داده است ، پس او از پشیمانی و غصه دست خود را به دندان می گزد ،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كم روح کم کم از گوش و سپس چشم او نیز گرفته می شود و روح از بدنش خارج می شود و هم چون مرداری در میان بستگان بر زمین می ماند ، که وحشت زده از او دور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سوگواران را یاری می کند و نه پاسخی به ناله های آنان می دهد</w:t>
      </w:r>
      <w:r>
        <w:rPr>
          <w:rFonts w:eastAsia="IRNazanin" w:cs="IRNazanin"/>
          <w:color w:val="111111"/>
          <w:sz w:val="28"/>
          <w:szCs w:val="28"/>
          <w:rtl w:val="true"/>
          <w:lang w:bidi="fa-IR"/>
        </w:rPr>
        <w:t xml:space="preserve">. </w:t>
      </w:r>
      <w:bookmarkStart w:id="593" w:name="pg9304_112044"/>
    </w:p>
    <w:p>
      <w:pPr>
        <w:pStyle w:val="BookText"/>
        <w:rPr/>
      </w:pPr>
      <w:bookmarkEnd w:id="593"/>
      <w:r>
        <w:rPr>
          <w:rFonts w:ascii="IRNazanin" w:hAnsi="IRNazanin" w:eastAsia="IRNazanin"/>
          <w:color w:val="111111"/>
          <w:sz w:val="28"/>
          <w:sz w:val="28"/>
          <w:szCs w:val="28"/>
          <w:rtl w:val="true"/>
          <w:lang w:bidi="fa-IR"/>
        </w:rPr>
        <w:t>سپس او را به سوی قبر و منزلگاهش حمل کرده و دفن می کنند و به دست عملش می سپارند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چیزی را نمی پذیرد ولی ردّ هم نمی کند ، زیرا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حضرت صالح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چه ما را به آن می خوانی در شک هستیم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إِنَّنا لَفِي شَكٍّ مِمَّا تَدْعُونا إِلَيْهِ مُريب</w:t>
      </w:r>
      <w:r>
        <w:rPr>
          <w:rFonts w:ascii="IRNazanin" w:hAnsi="IRNazanin" w:eastAsia="IRNazanin"/>
          <w:color w:val="111111"/>
          <w:sz w:val="28"/>
          <w:sz w:val="28"/>
          <w:szCs w:val="28"/>
          <w:rtl w:val="true"/>
          <w:lang w:bidi="fa-IR"/>
        </w:rPr>
        <w:t xml:space="preserve"> امّا گاهی نه تنها نمی پذیرد ، بلکه در مقام انکار و تکذیب بر می آید که نشان دهنده عناد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آیات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كَذَّبَ وَ تَوَلَّىأَوْلَى لَكَ</w:t>
      </w:r>
      <w:r>
        <w:rPr>
          <w:rFonts w:ascii="IRNazanin" w:hAnsi="IRNazanin" w:eastAsia="IRNazanin"/>
          <w:color w:val="111111"/>
          <w:sz w:val="28"/>
          <w:sz w:val="28"/>
          <w:szCs w:val="28"/>
          <w:rtl w:val="true"/>
          <w:lang w:bidi="fa-IR"/>
        </w:rPr>
        <w:t xml:space="preserve"> نظیر </w:t>
      </w:r>
      <w:r>
        <w:rPr>
          <w:rFonts w:ascii="Amiri" w:hAnsi="Amiri" w:eastAsia="Amiri" w:cs="Amiri"/>
          <w:color w:val="111111"/>
          <w:sz w:val="28"/>
          <w:sz w:val="28"/>
          <w:szCs w:val="28"/>
          <w:rtl w:val="true"/>
          <w:lang w:bidi="ar-SA"/>
        </w:rPr>
        <w:t>وَيْلٌ لَكَ</w:t>
      </w:r>
      <w:r>
        <w:rPr>
          <w:rFonts w:ascii="IRNazanin" w:hAnsi="IRNazanin" w:eastAsia="IRNazanin"/>
          <w:color w:val="111111"/>
          <w:sz w:val="28"/>
          <w:sz w:val="28"/>
          <w:szCs w:val="28"/>
          <w:rtl w:val="true"/>
          <w:lang w:bidi="fa-IR"/>
        </w:rPr>
        <w:t xml:space="preserve"> برای تحقیر و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Amiri" w:hAnsi="Amiri" w:eastAsia="Amiri" w:cs="Amiri"/>
          <w:color w:val="111111"/>
          <w:sz w:val="28"/>
          <w:sz w:val="28"/>
          <w:szCs w:val="28"/>
          <w:rtl w:val="true"/>
          <w:lang w:bidi="ar-SA"/>
        </w:rPr>
        <w:t>أَوْلَى لَكَ فَأَوْلى</w:t>
      </w:r>
      <w:r>
        <w:rPr>
          <w:rFonts w:ascii="IRNazanin" w:hAnsi="IRNazanin" w:eastAsia="IRNazanin"/>
          <w:color w:val="111111"/>
          <w:sz w:val="28"/>
          <w:sz w:val="28"/>
          <w:szCs w:val="28"/>
          <w:rtl w:val="true"/>
          <w:lang w:bidi="fa-IR"/>
        </w:rPr>
        <w:t xml:space="preserve"> را چنین تفسیر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برای تو باد و خیر آخرت از تو دور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سُدی</w:t>
      </w:r>
      <w:r>
        <w:rPr>
          <w:rFonts w:ascii="IRNazanin" w:hAnsi="IRNazanin" w:eastAsia="IRNazanin"/>
          <w:color w:val="111111"/>
          <w:sz w:val="28"/>
          <w:sz w:val="28"/>
          <w:szCs w:val="28"/>
          <w:rtl w:val="true"/>
          <w:lang w:bidi="fa-IR"/>
        </w:rPr>
        <w:t xml:space="preserve"> به معنای مهمل است ، به شتر رها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چه سزاوار متکبّران است بیان نشده تا شامل هرگونه بدبختی و نكبت بشود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أَوْلَى لَكَ فَأُوْلى</w:t>
      </w:r>
    </w:p>
    <w:p>
      <w:pPr>
        <w:pStyle w:val="Heading2"/>
        <w:numPr>
          <w:ilvl w:val="1"/>
          <w:numId w:val="1"/>
        </w:numPr>
        <w:rPr/>
      </w:pPr>
      <w:bookmarkStart w:id="594" w:name="__RefHeading___Toc4959634_2870459653"/>
      <w:bookmarkStart w:id="595" w:name="_Toc230"/>
      <w:bookmarkEnd w:id="594"/>
      <w:r>
        <w:rPr>
          <w:rtl w:val="true"/>
        </w:rPr>
        <w:t xml:space="preserve">پیام ها </w:t>
      </w:r>
      <w:r>
        <w:rPr>
          <w:rtl w:val="true"/>
        </w:rPr>
        <w:t>:</w:t>
      </w:r>
      <w:bookmarkEnd w:id="5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لحظات جان دادن ، بهترین وسیله برای ترک دل بستگی به دنیاست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بَلَغَتِ التَّراقِيَ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ترین حالات جان دادن ، زمانی است که روح به گلو می رسد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کلا إذا بَلَغَتِ التَّراقِى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 قابل درمان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رسد که همه در برابر قدرت خداوند اظهار عجز می کنند و درماندگی خود را به زبان 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مَنْ رٰاقٍ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بستگی انسان به دنیا به گونه ای است که حتّی لحظه مرگ نیز ، گمانِ رفتن دارد ، نه يقين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ظَنَّ أَنَّهُ الفِراقُ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دنیا را دوست دارند و آخرت را فراموش می کنند ، باید بدانند که روزی باید از محبوب خود جدا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الْفِراقُ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مرگ ، هنگام فراق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از فرزندان ، اموال ، مقام ، امكانات 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أَنَّهُ الْفِراقُ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روح باقی می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فراق به معنای جدایی است نه نابودی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ظَنَّ أَنَّهُ الفراق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مرگ ، لحظه ای بسیار سخت و ناگوار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اِلْتَفَّتِ اَلسّٰاقُ بِالسّٰاقِ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حرکت به سوی خداوند و بازگشت به او ، راه دیگری وجود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رَبَّكَ يَوْمَئِذٍ المَساق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مقدّمه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تصدیق نکند ، قهراً نماز هم نمی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صَدَّقَ وَ لاٰ صَلّٰى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همه حقایق دین لازم است و اگر کسی یکی از ضروریات دین را تصدیق نکند ، گویا کل دین را تصدیق نکرده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صَدَّقَ وَ لاٰ صَلّٰى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 اولین نشانه ایمان و تصدیق دین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صَدَّقَ وَ لاٰ صَلّٰى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دین و تکالیف دینی ، عامل غرور و سر مستی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ذَهَبَ أَهْلِهِ يَتَمَطَّی</w:t>
      </w:r>
      <w:r>
        <w:rPr>
          <w:rFonts w:ascii="IRNazanin" w:hAnsi="IRNazanin" w:eastAsia="IRNazanin"/>
          <w:color w:val="111111"/>
          <w:sz w:val="28"/>
          <w:sz w:val="28"/>
          <w:szCs w:val="28"/>
          <w:rtl w:val="true"/>
          <w:lang w:bidi="fa-IR"/>
        </w:rPr>
        <w:t xml:space="preserve"> در جای دیگر هم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وقتی به نزد اهل خود می روند ، خنده های مستانه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انْقَلَبُوا إِلى أَهْلِهِمُ انْقَلَبُوا فَكِهِينَ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انکارهای پی در پی </w:t>
      </w:r>
      <w:r>
        <w:rPr>
          <w:rFonts w:ascii="Amiri" w:hAnsi="Amiri" w:eastAsia="Amiri" w:cs="Amiri"/>
          <w:color w:val="111111"/>
          <w:sz w:val="28"/>
          <w:sz w:val="28"/>
          <w:szCs w:val="28"/>
          <w:rtl w:val="true"/>
          <w:lang w:bidi="ar-SA"/>
        </w:rPr>
        <w:t>فَلاٰ صَدَّقَ وَ لاٰ صَلّٰى وَ لٰكِنْ كَذَّبَ وَ تَوَلّٰى</w:t>
      </w:r>
      <w:r>
        <w:rPr>
          <w:rFonts w:ascii="IRNazanin" w:hAnsi="IRNazanin" w:eastAsia="IRNazanin"/>
          <w:color w:val="111111"/>
          <w:sz w:val="28"/>
          <w:sz w:val="28"/>
          <w:szCs w:val="28"/>
          <w:rtl w:val="true"/>
          <w:lang w:bidi="fa-IR"/>
        </w:rPr>
        <w:t xml:space="preserve"> ، تهدیدهای پی در پی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مرتبه کلمه أولى نشانه آن است که در برابر تکبّرهای مستانه باید تحقیرهای پی در پی باشد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أَوْلىٰ لَكَ فَأَوْلىٰ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متکبّران باید تحقیر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bookmarkStart w:id="596" w:name="pg9304_112048"/>
    </w:p>
    <w:p>
      <w:pPr>
        <w:pStyle w:val="Heading2"/>
        <w:numPr>
          <w:ilvl w:val="1"/>
          <w:numId w:val="1"/>
        </w:numPr>
        <w:rPr/>
      </w:pPr>
      <w:bookmarkStart w:id="597" w:name="__RefHeading___Toc4959636_2870459653"/>
      <w:bookmarkStart w:id="598" w:name="_Toc231"/>
      <w:bookmarkEnd w:id="596"/>
      <w:bookmarkEnd w:id="597"/>
      <w:r>
        <w:rPr>
          <w:rtl w:val="true"/>
        </w:rPr>
        <w:t>نماز ، مأموریت همه پیامبران</w:t>
      </w:r>
      <w:bookmarkEnd w:id="598"/>
    </w:p>
    <w:p>
      <w:pPr>
        <w:pStyle w:val="BookText"/>
        <w:rPr/>
      </w:pP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 آيه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اهل کتاب فرمانی داده نشده جز آن که خدا را بپرستند در حالی که دین را برای او خالص ساخته و گرایش به حق داشته باشند و نماز را به پا دارند و زکات بپردازند و این است دین استوار</w:t>
      </w:r>
      <w:r>
        <w:rPr>
          <w:rFonts w:eastAsia="IRNazanin" w:cs="IRNazanin"/>
          <w:color w:val="111111"/>
          <w:sz w:val="28"/>
          <w:szCs w:val="28"/>
          <w:rtl w:val="true"/>
          <w:lang w:bidi="fa-IR"/>
        </w:rPr>
        <w:t>.</w:t>
      </w:r>
    </w:p>
    <w:p>
      <w:pPr>
        <w:pStyle w:val="Heading2"/>
        <w:numPr>
          <w:ilvl w:val="1"/>
          <w:numId w:val="1"/>
        </w:numPr>
        <w:rPr/>
      </w:pPr>
      <w:bookmarkStart w:id="599" w:name="__RefHeading___Toc4959638_2870459653"/>
      <w:bookmarkStart w:id="600" w:name="_Toc232"/>
      <w:bookmarkEnd w:id="599"/>
      <w:r>
        <w:rPr>
          <w:rtl w:val="true"/>
        </w:rPr>
        <w:t xml:space="preserve">نکته ها </w:t>
      </w:r>
      <w:r>
        <w:rPr>
          <w:rtl w:val="true"/>
        </w:rPr>
        <w:t>:</w:t>
      </w:r>
      <w:bookmarkEnd w:id="600"/>
    </w:p>
    <w:p>
      <w:pPr>
        <w:pStyle w:val="BookText"/>
        <w:rPr/>
      </w:pPr>
      <w:r>
        <w:rPr>
          <w:rFonts w:ascii="IRNazanin" w:hAnsi="IRNazanin" w:eastAsia="IRNazanin"/>
          <w:color w:val="111111"/>
          <w:sz w:val="28"/>
          <w:sz w:val="28"/>
          <w:szCs w:val="28"/>
          <w:rtl w:val="true"/>
          <w:lang w:bidi="fa-IR"/>
        </w:rPr>
        <w:t xml:space="preserve">حنفاء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گرایش به حق است ، در برابر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گرایش به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آیه ﴿ ذِلِكَ دِينُ الْقَيِّمَةِ را در کنار آیه </w:t>
      </w:r>
      <w:r>
        <w:rPr>
          <w:rFonts w:ascii="Amiri" w:hAnsi="Amiri" w:eastAsia="Amiri" w:cs="Amiri"/>
          <w:color w:val="111111"/>
          <w:sz w:val="28"/>
          <w:sz w:val="28"/>
          <w:szCs w:val="28"/>
          <w:rtl w:val="true"/>
          <w:lang w:bidi="ar-SA"/>
        </w:rPr>
        <w:t>فَأَقِمْ وَجْهَكَ لِلدِّينِ حَنِيفاً فِطْرَتَ اللّه</w:t>
      </w:r>
      <w:r>
        <w:rPr>
          <w:rFonts w:ascii="IRNazanin" w:hAnsi="IRNazanin" w:eastAsia="IRNazanin"/>
          <w:color w:val="111111"/>
          <w:sz w:val="28"/>
          <w:sz w:val="28"/>
          <w:szCs w:val="28"/>
          <w:rtl w:val="true"/>
          <w:lang w:bidi="fa-IR"/>
        </w:rPr>
        <w:t xml:space="preserve"> بگذاریم می توان استفاده کرد که عبادت خالص و بی پیرایه و رابطه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امور فطری هر انسانی است</w:t>
      </w:r>
      <w:r>
        <w:rPr>
          <w:rFonts w:eastAsia="IRNazanin" w:cs="IRNazanin"/>
          <w:color w:val="111111"/>
          <w:sz w:val="28"/>
          <w:szCs w:val="28"/>
          <w:rtl w:val="true"/>
          <w:lang w:bidi="fa-IR"/>
        </w:rPr>
        <w:t>.</w:t>
      </w:r>
    </w:p>
    <w:p>
      <w:pPr>
        <w:pStyle w:val="Heading2"/>
        <w:numPr>
          <w:ilvl w:val="1"/>
          <w:numId w:val="1"/>
        </w:numPr>
        <w:rPr/>
      </w:pPr>
      <w:bookmarkStart w:id="601" w:name="__RefHeading___Toc4959640_2870459653"/>
      <w:bookmarkStart w:id="602" w:name="_Toc233"/>
      <w:bookmarkEnd w:id="601"/>
      <w:r>
        <w:rPr>
          <w:rtl w:val="true"/>
        </w:rPr>
        <w:t xml:space="preserve">پیام ها </w:t>
      </w:r>
      <w:r>
        <w:rPr>
          <w:rtl w:val="true"/>
        </w:rPr>
        <w:t>:</w:t>
      </w:r>
      <w:bookmarkEnd w:id="6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سلیقه ها و هوس های دیگران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پایدار و ثابت ، سر سپردگی خالصانه به خدای ثابت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دِينُ الْقَيِّمَةِ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بدون نماز و زکات استوار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يُقِيمُوا الصَّلاةَ وَ يُؤْتُوا الزَّكَاةَ وَ ذلِكَ دِينُ الْقَيِّمَةِ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سابقه لجاجت ها و تفرقه ها ، سبب تسلّی پیامبر و پیروان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تَفَرَّقَ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بَعْدِ مَا جَاءَتْهُمُ الْبَيِّنَةُ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و پرستش خالصانه خداوند ، عامل وحدت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تَفَرَّقَ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لِيَعْبُدُوا اللَّهَ</w:t>
      </w:r>
      <w:bookmarkStart w:id="603" w:name="pg9304_112050"/>
    </w:p>
    <w:p>
      <w:pPr>
        <w:pStyle w:val="BookText"/>
        <w:rPr/>
      </w:pPr>
      <w:bookmarkEnd w:id="60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 مردم را به سوی خدا دعوت می کردند نه خود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لِيَعْبُدُوا اللَّهَ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و بی پیرایه بودن ، رمز بقاء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دِينُ الْقَيِّمَةِ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توحید و نماز و زکات در تمام ادیان آسمانی بوده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أُمِرُوا إِلَّا لِيَعْبُدُوا اللَّهَ</w:t>
      </w:r>
      <w:r>
        <w:rPr>
          <w:rFonts w:eastAsia="Amiri" w:cs="Amiri" w:ascii="Amiri" w:hAnsi="Amiri"/>
          <w:color w:val="111111"/>
          <w:sz w:val="28"/>
          <w:szCs w:val="28"/>
          <w:rtl w:val="true"/>
          <w:lang w:bidi="ar-SA"/>
        </w:rPr>
        <w:t>...</w:t>
      </w:r>
    </w:p>
    <w:p>
      <w:pPr>
        <w:pStyle w:val="Heading2"/>
        <w:numPr>
          <w:ilvl w:val="1"/>
          <w:numId w:val="1"/>
        </w:numPr>
        <w:rPr/>
      </w:pPr>
      <w:bookmarkStart w:id="604" w:name="__RefHeading___Toc4959642_2870459653"/>
      <w:bookmarkStart w:id="605" w:name="_Toc234"/>
      <w:bookmarkEnd w:id="604"/>
      <w:r>
        <w:rPr>
          <w:rtl w:val="true"/>
        </w:rPr>
        <w:t>خود سازی در پرتو نماز</w:t>
      </w:r>
      <w:bookmarkEnd w:id="605"/>
    </w:p>
    <w:p>
      <w:pPr>
        <w:pStyle w:val="BookText"/>
        <w:rPr/>
      </w:pP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اسْمَ رَبِّهِ فَصَلَّىٰ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اعلی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رستگار شد آن کس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پلیدی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یاد کرد و نماز گذارد</w:t>
      </w:r>
      <w:r>
        <w:rPr>
          <w:rFonts w:eastAsia="IRNazanin" w:cs="IRNazanin"/>
          <w:color w:val="111111"/>
          <w:sz w:val="28"/>
          <w:szCs w:val="28"/>
          <w:rtl w:val="true"/>
          <w:lang w:bidi="fa-IR"/>
        </w:rPr>
        <w:t>.</w:t>
      </w:r>
    </w:p>
    <w:p>
      <w:pPr>
        <w:pStyle w:val="Heading2"/>
        <w:numPr>
          <w:ilvl w:val="1"/>
          <w:numId w:val="1"/>
        </w:numPr>
        <w:rPr/>
      </w:pPr>
      <w:bookmarkStart w:id="606" w:name="__RefHeading___Toc4959644_2870459653"/>
      <w:bookmarkStart w:id="607" w:name="_Toc235"/>
      <w:bookmarkEnd w:id="606"/>
      <w:r>
        <w:rPr>
          <w:rtl w:val="true"/>
        </w:rPr>
        <w:t xml:space="preserve">نکته ها </w:t>
      </w:r>
      <w:r>
        <w:rPr>
          <w:rtl w:val="true"/>
        </w:rPr>
        <w:t>:</w:t>
      </w:r>
      <w:bookmarkEnd w:id="607"/>
    </w:p>
    <w:p>
      <w:pPr>
        <w:pStyle w:val="BookText"/>
        <w:rPr/>
      </w:pPr>
      <w:r>
        <w:rPr>
          <w:rFonts w:ascii="IRNazanin" w:hAnsi="IRNazanin" w:eastAsia="IRNazanin"/>
          <w:color w:val="111111"/>
          <w:sz w:val="28"/>
          <w:sz w:val="28"/>
          <w:szCs w:val="28"/>
          <w:rtl w:val="true"/>
          <w:lang w:bidi="fa-IR"/>
        </w:rPr>
        <w:t>تزکیه ، آن است که فکر از عقاید فاسد و نفس از اخلاق فاسد و اعضاء از رفتار فاسد ، پاک شود و زکات پاک کردن روح از حرص و بخل و مال از حقوق محرومان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انبیا ، رستگاران پاکان هستند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تَزَكَّىٰ</w:t>
      </w:r>
      <w:r>
        <w:rPr>
          <w:rFonts w:ascii="IRNazanin" w:hAnsi="IRNazanin" w:eastAsia="IRNazanin"/>
          <w:color w:val="111111"/>
          <w:sz w:val="28"/>
          <w:sz w:val="28"/>
          <w:szCs w:val="28"/>
          <w:rtl w:val="true"/>
          <w:lang w:bidi="fa-IR"/>
        </w:rPr>
        <w:t xml:space="preserve"> ولی در مكتب طاغوتیان ، رستگاران زورمندانند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پیروز شود رستگار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الْيَوْمَ مَن اسْتَعْلى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رستگاری قطعی ، هم برای مؤمنان آمده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الْمُؤْمِنُونَ</w:t>
      </w:r>
      <w:r>
        <w:rPr>
          <w:rFonts w:ascii="IRNazanin" w:hAnsi="IRNazanin" w:eastAsia="IRNazanin"/>
          <w:color w:val="111111"/>
          <w:sz w:val="28"/>
          <w:sz w:val="28"/>
          <w:szCs w:val="28"/>
          <w:rtl w:val="true"/>
          <w:lang w:bidi="fa-IR"/>
        </w:rPr>
        <w:t xml:space="preserve"> و هم برای کسانی که خود را تزکیه کرده اند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تَزَكَّىٰ</w:t>
      </w:r>
      <w:r>
        <w:rPr>
          <w:rFonts w:ascii="IRNazanin" w:hAnsi="IRNazanin" w:eastAsia="IRNazanin"/>
          <w:color w:val="111111"/>
          <w:sz w:val="28"/>
          <w:sz w:val="28"/>
          <w:szCs w:val="28"/>
          <w:rtl w:val="true"/>
          <w:lang w:bidi="fa-IR"/>
        </w:rPr>
        <w:t xml:space="preserve"> پس مؤمن واقعی همان کسانی هستند که خود را تزکیه کرده باشند</w:t>
      </w:r>
      <w:r>
        <w:rPr>
          <w:rFonts w:eastAsia="IRNazanin" w:cs="IRNazanin"/>
          <w:color w:val="111111"/>
          <w:sz w:val="28"/>
          <w:szCs w:val="28"/>
          <w:rtl w:val="true"/>
          <w:lang w:bidi="fa-IR"/>
        </w:rPr>
        <w:t xml:space="preserve">. </w:t>
      </w:r>
      <w:bookmarkStart w:id="608" w:name="pg9304_112052"/>
    </w:p>
    <w:p>
      <w:pPr>
        <w:pStyle w:val="Heading2"/>
        <w:numPr>
          <w:ilvl w:val="1"/>
          <w:numId w:val="1"/>
        </w:numPr>
        <w:rPr/>
      </w:pPr>
      <w:bookmarkStart w:id="609" w:name="__RefHeading___Toc4959646_2870459653"/>
      <w:bookmarkStart w:id="610" w:name="_Toc236"/>
      <w:bookmarkEnd w:id="608"/>
      <w:bookmarkEnd w:id="609"/>
      <w:r>
        <w:rPr>
          <w:rtl w:val="true"/>
        </w:rPr>
        <w:t xml:space="preserve">پیام ها </w:t>
      </w:r>
      <w:r>
        <w:rPr>
          <w:rtl w:val="true"/>
        </w:rPr>
        <w:t>:</w:t>
      </w:r>
      <w:bookmarkEnd w:id="6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پایان برخی آیات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رستگار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 تُفْلِحُونَ</w:t>
      </w:r>
      <w:r>
        <w:rPr>
          <w:rFonts w:ascii="IRNazanin" w:hAnsi="IRNazanin" w:eastAsia="IRNazanin"/>
          <w:color w:val="111111"/>
          <w:sz w:val="28"/>
          <w:sz w:val="28"/>
          <w:szCs w:val="28"/>
          <w:rtl w:val="true"/>
          <w:lang w:bidi="fa-IR"/>
        </w:rPr>
        <w:t xml:space="preserve"> زیرا کار خیر از افرادی که تزکیه نکرده اند ، با ریا و غرور و گناه و منّت گذاری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تزکیه شدگان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رستگارند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أَفْلَحَ مَنْ تَزَكَّى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خود به خود حاصل نمی شود ، باید به سراغ آن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تَزَكَّی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بدون نماز و عبادت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تَزَكَّى، ذَكَرَ اسْمَ رَبِّهِ فَصَلَّى</w:t>
      </w:r>
    </w:p>
    <w:p>
      <w:pPr>
        <w:pStyle w:val="Heading2"/>
        <w:numPr>
          <w:ilvl w:val="1"/>
          <w:numId w:val="1"/>
        </w:numPr>
        <w:rPr/>
      </w:pPr>
      <w:bookmarkStart w:id="611" w:name="__RefHeading___Toc4959648_2870459653"/>
      <w:bookmarkStart w:id="612" w:name="_Toc237"/>
      <w:bookmarkEnd w:id="611"/>
      <w:r>
        <w:rPr>
          <w:rtl w:val="true"/>
        </w:rPr>
        <w:t>دشمن نماز را تحمل نمی کند</w:t>
      </w:r>
      <w:bookmarkEnd w:id="61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إِنْ كَانَ عَلَى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كَذَّبَ وَ تَوَلَّىٰ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علق ، آیات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آدمی طغیان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را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بازگشت همه 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که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 ای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طريق هدایت باشد یا به تقوا سفارش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سزای نهی کننده او جز آتش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 ای که اگر تکذیب کند و روی بر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خود را هلاک ساخته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 داند که خداوند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مراد از عبدی که نماز می خواند ﴿ عَبْدًا إِذَا صَلَّى</w:t>
      </w:r>
      <w:r>
        <w:rPr>
          <w:rFonts w:ascii="IRNazanin" w:hAnsi="IRNazanin" w:eastAsia="IRNazanin"/>
          <w:color w:val="111111"/>
          <w:sz w:val="28"/>
          <w:sz w:val="28"/>
          <w:szCs w:val="28"/>
          <w:rtl w:val="true"/>
          <w:lang w:bidi="fa-IR"/>
        </w:rPr>
        <w:t xml:space="preserve"> چنان که از آیات آخر سوره بر می آید ، رسول خداست ، چون در آن آیات ، آن حضرت را از اطاعت آن </w:t>
      </w:r>
      <w:bookmarkStart w:id="613" w:name="pg9304_112054"/>
    </w:p>
    <w:p>
      <w:pPr>
        <w:pStyle w:val="BookText"/>
        <w:rPr/>
      </w:pPr>
      <w:bookmarkEnd w:id="613"/>
      <w:r>
        <w:rPr>
          <w:rFonts w:ascii="IRNazanin" w:hAnsi="IRNazanin" w:eastAsia="IRNazanin"/>
          <w:color w:val="111111"/>
          <w:sz w:val="28"/>
          <w:sz w:val="28"/>
          <w:szCs w:val="28"/>
          <w:rtl w:val="true"/>
          <w:lang w:bidi="fa-IR"/>
        </w:rPr>
        <w:t>شخص نهی نموده است و او را به سجده و قرب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آیات ، اولین آیاتی است که بر پیامبر نازل شده ، پس آن حضرت قبل از رسیدن به مقام رسالت ، نماز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از اطرافیان خود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در میان شما نیز برای سجده صورت به خاک می گذارد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چه سوگند می خوریم ، اگر او را در چنین حالی ببینم ، با پای خود گردن او را 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متوجه شد پیامبر در حال نماز است ، تصمیم گرفت با لگد بر سر مبارک آن حضرت در سجده بکوبد ، همین که نزدیک شد ، با حالتی عجیب عقب نشینی کرد و به مشرکان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نزدیک شدم ، در مقابل خود خندقی از آتش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مراد از </w:t>
      </w:r>
      <w:r>
        <w:rPr>
          <w:rFonts w:ascii="Amiri" w:hAnsi="Amiri" w:eastAsia="Amiri" w:cs="Amiri"/>
          <w:color w:val="111111"/>
          <w:sz w:val="28"/>
          <w:sz w:val="28"/>
          <w:szCs w:val="28"/>
          <w:rtl w:val="true"/>
          <w:lang w:bidi="ar-SA"/>
        </w:rPr>
        <w:t>عَبْداً</w:t>
      </w:r>
      <w:r>
        <w:rPr>
          <w:rFonts w:ascii="IRNazanin" w:hAnsi="IRNazanin" w:eastAsia="IRNazanin"/>
          <w:color w:val="111111"/>
          <w:sz w:val="28"/>
          <w:sz w:val="28"/>
          <w:szCs w:val="28"/>
          <w:rtl w:val="true"/>
          <w:lang w:bidi="fa-IR"/>
        </w:rPr>
        <w:t xml:space="preserve"> شخص پیامبر است ولی نکره آوردن آن ، به خاطر تعظیم و بزرگداشت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عَبْدًا إِذَا صَلَّى</w:t>
      </w:r>
    </w:p>
    <w:p>
      <w:pPr>
        <w:pStyle w:val="Heading2"/>
        <w:numPr>
          <w:ilvl w:val="1"/>
          <w:numId w:val="1"/>
        </w:numPr>
        <w:rPr/>
      </w:pPr>
      <w:bookmarkStart w:id="614" w:name="__RefHeading___Toc4959650_2870459653"/>
      <w:bookmarkStart w:id="615" w:name="_Toc238"/>
      <w:bookmarkEnd w:id="614"/>
      <w:r>
        <w:rPr>
          <w:rtl w:val="true"/>
        </w:rPr>
        <w:t xml:space="preserve">پیام ها </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نا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آفریدیم و هر چه نمی دانست به او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برابر پروردگارش طغیان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الْإِنْسَانَ لَيَطْغَىٰ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خاطر آن که به غلط خود را بی نیاز می پندارد دست به طغیان می 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الْيَطْغَى أَنْ رَآهُ اسْتَغْنى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داشتن از نماز ، روشن ترین نوع منکرات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يَنْهى عَبْدًا إِذَا صَلَّى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احتمال حقانیّت دهند نباید این گونه با پیامبر برخورد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عَلَى الْهُدى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کم ظرفیّت است و پندار بی نیازی او را مست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لَيَطْغَى أَنْ رَآهُ اسْتَغْنی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انسان علم دادیم امّا طغیان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عَلَّمَ الْإِنْسانَ ما لَمْ يَعْلَمْ إِنَّ الْإِنْسانَ لَيَطْغَى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بودن کمال است ، ولی خود را غنی دیدن زمینه لغزش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رَآهُ اسْتَغْنی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مانع طغیان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إِلَىٰ رَبِّكَ الرُّجْعَىٰ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داریم می گذاریم و می رویم خود را بی نیاز نپنداریم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إِلَىٰ رَبِّكَ الرُّجْعَىٰ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هستی هدف دار و به سوی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إِلَىٰ رَبِّكَ الرُّجْعَىٰ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طاغوتیان مخالف نمازند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لَيَطْغَى يَنْهى عَبْدًا إِذَا صَلَّى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ناروا زمانی مورد سر زنش قرار می گیرد که دوام داشته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بندگی خدا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عَبْداً إِذا صَلَّى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 ها از بندگی خدا ناراحتند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از افراد بی تفاوت و یا بنده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خود یا دیگران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يَنْهى عَبْدًا إِذَا صَلَّى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نشان مهم نیست ، عملکردها مهم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نهی کننده و نمازگزار نیامده است</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يَنْهى صَلَّى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کسی که امر به تقوا می کند خودش از راه یافتگان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عَلَى الْهُدى أَوْ أَمَرَ بالتَّقْوى</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طغیان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خود را بی نیاز می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رَآهُ اِسْتَغْنىٰ</w:t>
      </w:r>
      <w:r>
        <w:rPr>
          <w:rFonts w:ascii="IRNazanin" w:hAnsi="IRNazanin" w:eastAsia="IRNazanin"/>
          <w:color w:val="111111"/>
          <w:sz w:val="28"/>
          <w:sz w:val="28"/>
          <w:szCs w:val="28"/>
          <w:rtl w:val="true"/>
          <w:lang w:bidi="fa-IR"/>
        </w:rPr>
        <w:t xml:space="preserve"> دیگر آن که خدا را نمی بیند و گمان می کند خدا هم او را نمی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يَعْلَمْ بِأَنَّ اللَّهَ يَرَىٰ</w:t>
      </w:r>
      <w:bookmarkStart w:id="616" w:name="pg9304_112058"/>
    </w:p>
    <w:p>
      <w:pPr>
        <w:pStyle w:val="Heading2"/>
        <w:numPr>
          <w:ilvl w:val="1"/>
          <w:numId w:val="1"/>
        </w:numPr>
        <w:rPr/>
      </w:pPr>
      <w:bookmarkStart w:id="617" w:name="__RefHeading___Toc4959652_2870459653"/>
      <w:bookmarkStart w:id="618" w:name="_Toc239"/>
      <w:bookmarkEnd w:id="616"/>
      <w:bookmarkEnd w:id="617"/>
      <w:r>
        <w:rPr>
          <w:rtl w:val="true"/>
        </w:rPr>
        <w:t>اخلاص و حضور قلب در نماز</w:t>
      </w:r>
      <w:bookmarkEnd w:id="618"/>
    </w:p>
    <w:p>
      <w:pPr>
        <w:pStyle w:val="BookText"/>
        <w:rPr/>
      </w:pP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الَّذِي يَدُعُّ الْيَتِيمَ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يَحُضُّ عَلَىٰ طَعَامِ الْمِسْكِينِ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هُمْ يُرَاءُونَ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يَمْنَعُونَ الْمَاعُونَ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ماعون ،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قیامت را انکار می کند دیده ای ؟ او همان کسی است که یتیم را با خشونت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بر اطعام مسکین تشویق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نماز 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پیوسته ریا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دادن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ضروری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دارند</w:t>
      </w:r>
      <w:r>
        <w:rPr>
          <w:rFonts w:eastAsia="IRNazanin" w:cs="IRNazanin"/>
          <w:color w:val="111111"/>
          <w:sz w:val="28"/>
          <w:szCs w:val="28"/>
          <w:rtl w:val="true"/>
          <w:lang w:bidi="fa-IR"/>
        </w:rPr>
        <w:t>.</w:t>
      </w:r>
    </w:p>
    <w:p>
      <w:pPr>
        <w:pStyle w:val="Heading2"/>
        <w:numPr>
          <w:ilvl w:val="1"/>
          <w:numId w:val="1"/>
        </w:numPr>
        <w:rPr/>
      </w:pPr>
      <w:bookmarkStart w:id="619" w:name="__RefHeading___Toc4959654_2870459653"/>
      <w:bookmarkStart w:id="620" w:name="_Toc240"/>
      <w:bookmarkEnd w:id="619"/>
      <w:r>
        <w:rPr>
          <w:rtl w:val="true"/>
        </w:rPr>
        <w:t xml:space="preserve">نکته ها </w:t>
      </w:r>
      <w:r>
        <w:rPr>
          <w:rtl w:val="true"/>
        </w:rPr>
        <w:t>:</w:t>
      </w:r>
      <w:bookmarkEnd w:id="620"/>
    </w:p>
    <w:p>
      <w:pPr>
        <w:pStyle w:val="BookText"/>
        <w:rPr/>
      </w:pPr>
      <w:r>
        <w:rPr>
          <w:rFonts w:ascii="IRNazanin" w:hAnsi="IRNazanin" w:eastAsia="IRNazanin"/>
          <w:color w:val="111111"/>
          <w:sz w:val="28"/>
          <w:sz w:val="28"/>
          <w:szCs w:val="28"/>
          <w:rtl w:val="true"/>
          <w:lang w:bidi="fa-IR"/>
        </w:rPr>
        <w:t>این سوره سیمای افراد منفی 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نسبت به دین دیدگاه منفی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يُكَذِّبُ بِالدِّينِ</w:t>
      </w:r>
    </w:p>
    <w:p>
      <w:pPr>
        <w:pStyle w:val="BookText"/>
        <w:rPr/>
      </w:pPr>
      <w:r>
        <w:rPr>
          <w:rFonts w:ascii="IRNazanin" w:hAnsi="IRNazanin" w:eastAsia="IRNazanin"/>
          <w:color w:val="111111"/>
          <w:sz w:val="28"/>
          <w:sz w:val="28"/>
          <w:szCs w:val="28"/>
          <w:rtl w:val="true"/>
          <w:lang w:bidi="fa-IR"/>
        </w:rPr>
        <w:t>نسبت به یتیم و مسکین منفی هستند و آنان را طرد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يَدُعُّ الْيَتِيمَ وَ لَا يَحُضُّ</w:t>
      </w:r>
    </w:p>
    <w:p>
      <w:pPr>
        <w:pStyle w:val="BookText"/>
        <w:rPr/>
      </w:pPr>
      <w:r>
        <w:rPr>
          <w:rFonts w:ascii="IRNazanin" w:hAnsi="IRNazanin" w:eastAsia="IRNazanin"/>
          <w:color w:val="111111"/>
          <w:sz w:val="28"/>
          <w:sz w:val="28"/>
          <w:szCs w:val="28"/>
          <w:rtl w:val="true"/>
          <w:lang w:bidi="fa-IR"/>
        </w:rPr>
        <w:t>در عبادت و نماز منفی هستند و اخلاص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سَاهُونَ يُرَاءُونَ</w:t>
      </w:r>
    </w:p>
    <w:p>
      <w:pPr>
        <w:pStyle w:val="BookText"/>
        <w:rPr/>
      </w:pPr>
      <w:r>
        <w:rPr>
          <w:rFonts w:ascii="IRNazanin" w:hAnsi="IRNazanin" w:eastAsia="IRNazanin"/>
          <w:color w:val="111111"/>
          <w:sz w:val="28"/>
          <w:sz w:val="28"/>
          <w:szCs w:val="28"/>
          <w:rtl w:val="true"/>
          <w:lang w:bidi="fa-IR"/>
        </w:rPr>
        <w:t>در خدمت به مردم منفی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يَمْنَعُونَ الْمَاعُونَ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روز قیامت است ، مانند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همراه با خشونت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دیگران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تکذیب دین و معاد در این سوره ، تکذیب قلبی است ، نه قولی ؛ زیرا مخاطب سوره ، کسانی هستند که نماز می خوانند ولی نمازشان همراه با ریا و خودرنمایی و سهو و غفلت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ابزار و وسایلی است که معمولاً همسایگان به یک دیگر عاریه می دهند تا آن که نیازشان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ظروف غذاخوری در مهمانی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یک مجموعه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از اطعام مسکین و رسیدگی به محرومین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 </w:t>
      </w:r>
      <w:r>
        <w:rPr>
          <w:rFonts w:ascii="Amiri" w:hAnsi="Amiri" w:eastAsia="Amiri" w:cs="Amiri"/>
          <w:color w:val="111111"/>
          <w:sz w:val="28"/>
          <w:sz w:val="28"/>
          <w:szCs w:val="28"/>
          <w:rtl w:val="true"/>
          <w:lang w:bidi="ar-SA"/>
        </w:rPr>
        <w:t>ساهُونَ</w:t>
      </w:r>
      <w:r>
        <w:rPr>
          <w:rFonts w:ascii="IRNazanin" w:hAnsi="IRNazanin" w:eastAsia="IRNazanin"/>
          <w:color w:val="111111"/>
          <w:sz w:val="28"/>
          <w:sz w:val="28"/>
          <w:szCs w:val="28"/>
          <w:rtl w:val="true"/>
          <w:lang w:bidi="fa-IR"/>
        </w:rPr>
        <w:t xml:space="preserve"> به معنای سستی ، ترک و ضایع کردن نماز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حضور در نماز جماعت ، به خاطر حفظ شعائر الهی ، از حساب ریا و خود نمائی به خاطر اهداف نفسانی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دادن لوازم منزل خود به همسایگان دریغ ورزد ، خدا روز قیامت لطف خود را نسبت به او دریغ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حدیث دیگری می خوانیم که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همسایگانی داریم که هرگاه وسایلی به آنان عاریه می دهیم ، می شکنند یا خراب می کنند ، آیا گناه است که به آن ندهیم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اوقات نماز بی اعتنایی کند و نماز را در اول وقت نخواند ، ویل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 شامل قرض الحسنه و هر کار نیک درباره دیگران و در اختیار قرار دادن وسایل خانه و از جمله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دلی انسان به جایی می رسد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سخت ترین نوع فقر که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ضروری ترین نیاز که خوراک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هم به مقدار مصرف نه ذخيره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خود اقدامی می کند و نه دیگران را تشویق می کند</w:t>
      </w:r>
      <w:r>
        <w:rPr>
          <w:rFonts w:eastAsia="IRNazanin" w:cs="IRNazanin"/>
          <w:color w:val="111111"/>
          <w:sz w:val="28"/>
          <w:szCs w:val="28"/>
          <w:rtl w:val="true"/>
          <w:lang w:bidi="fa-IR"/>
        </w:rPr>
        <w:t xml:space="preserve">. </w:t>
      </w:r>
      <w:bookmarkStart w:id="621" w:name="pg9304_112062"/>
    </w:p>
    <w:p>
      <w:pPr>
        <w:pStyle w:val="Heading2"/>
        <w:numPr>
          <w:ilvl w:val="1"/>
          <w:numId w:val="1"/>
        </w:numPr>
        <w:rPr/>
      </w:pPr>
      <w:bookmarkStart w:id="622" w:name="__RefHeading___Toc4959656_2870459653"/>
      <w:bookmarkStart w:id="623" w:name="_Toc241"/>
      <w:bookmarkEnd w:id="621"/>
      <w:bookmarkEnd w:id="622"/>
      <w:r>
        <w:rPr>
          <w:rtl w:val="true"/>
        </w:rPr>
        <w:t xml:space="preserve">نگاهی به مسئله ریا </w:t>
      </w:r>
      <w:r>
        <w:rPr>
          <w:rtl w:val="true"/>
        </w:rPr>
        <w:t>:</w:t>
      </w:r>
      <w:bookmarkEnd w:id="623"/>
    </w:p>
    <w:p>
      <w:pPr>
        <w:pStyle w:val="BookText"/>
        <w:rPr/>
      </w:pPr>
      <w:r>
        <w:rPr>
          <w:rFonts w:ascii="IRNazanin" w:hAnsi="IRNazanin" w:eastAsia="IRNazanin"/>
          <w:color w:val="111111"/>
          <w:sz w:val="28"/>
          <w:sz w:val="28"/>
          <w:szCs w:val="28"/>
          <w:rtl w:val="true"/>
          <w:lang w:bidi="fa-IR"/>
        </w:rPr>
        <w:t>ریا و سُمعه دو خطر و آفت بزرگ هستند که افراد مؤمن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آن است که انسان کاری را برای دیدن مردم انجام دهد و سُمعه آن است که کاری را بجا آورد و هدفش آن باشد که کارش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از نشانه های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قرآن درباره منافقان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قٰامُوا إِلَى اَلصَّلاٰةِ قٰامُوا كُسٰالىٰ يُرٰاؤُنَ اَلنّٰاسَ</w:t>
      </w:r>
      <w:r>
        <w:rPr>
          <w:rFonts w:ascii="IRNazanin" w:hAnsi="IRNazanin" w:eastAsia="IRNazanin"/>
          <w:color w:val="111111"/>
          <w:sz w:val="28"/>
          <w:sz w:val="28"/>
          <w:szCs w:val="28"/>
          <w:rtl w:val="true"/>
          <w:lang w:bidi="fa-IR"/>
        </w:rPr>
        <w:t xml:space="preserve"> چون به نماز می ایستند ، نمازشان با کسالت و ریا کاری است ، همان گونه که به دیگران کمک نمی کنند مگر در حال کراهت و نارضایتی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يُنْفِقُونَ إِلاّٰ وَ هُمْ كٰارِهُونَ</w:t>
      </w:r>
    </w:p>
    <w:p>
      <w:pPr>
        <w:pStyle w:val="BookText"/>
        <w:rPr/>
      </w:pPr>
      <w:r>
        <w:rPr>
          <w:rFonts w:ascii="IRNazanin" w:hAnsi="IRNazanin" w:eastAsia="IRNazanin"/>
          <w:color w:val="111111"/>
          <w:sz w:val="28"/>
          <w:sz w:val="28"/>
          <w:szCs w:val="28"/>
          <w:rtl w:val="true"/>
          <w:lang w:bidi="fa-IR"/>
        </w:rPr>
        <w:t>بر اساس روایات ، ریا کار ظاهری زیبا و باطنی مریض دارد ؛ در ظاهر اهل خشوع و تواضع است ، ولی در باطن دست از گناه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گوسفند و در باطن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از دنیا آخرت را به دست آورد ، از آخرت به سراغ دنیا می رود و از پرده پوشی خداوند سوء استفاده کرده و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عذاب ها برای کسی است که مردم در او خیر ببینند در حالی که در او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اعمال برخی انسان ها را بالا می برند ، ولی خطاب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خدا نبوده است ، آن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اسلامی ، ریا ، نوعی شرک است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کسی که عمل نیکی انجام دهد ، اما نه برای خدا ، بلکه برای این که مردم بشنوند و او را ستایش کنند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مشرک است ، سپس آيه </w:t>
      </w:r>
      <w:r>
        <w:rPr>
          <w:rFonts w:ascii="Amiri" w:hAnsi="Amiri" w:eastAsia="Amiri" w:cs="Amiri"/>
          <w:color w:val="111111"/>
          <w:sz w:val="28"/>
          <w:sz w:val="28"/>
          <w:szCs w:val="28"/>
          <w:rtl w:val="true"/>
          <w:lang w:bidi="ar-SA"/>
        </w:rPr>
        <w:t>لا يُشْرى بعِبادَةِ رَبِّهِ أَحَداً</w:t>
      </w:r>
      <w:r>
        <w:rPr>
          <w:rFonts w:ascii="IRNazanin" w:hAnsi="IRNazanin" w:eastAsia="IRNazanin"/>
          <w:color w:val="111111"/>
          <w:sz w:val="28"/>
          <w:sz w:val="28"/>
          <w:szCs w:val="28"/>
          <w:rtl w:val="true"/>
          <w:lang w:bidi="fa-IR"/>
        </w:rPr>
        <w:t xml:space="preserve"> را تلاوت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ریا کار آن است که اگر ستایش شود کار نیکش را توسعه می دهد و اگر ستایش نشود از کار خود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این همه توبیخ و انتقاد برای کسانی است که از ابتدا ، کار را برای غیر خداوند انجام می دهند ، </w:t>
      </w:r>
      <w:bookmarkStart w:id="624" w:name="pg9304_112064"/>
    </w:p>
    <w:p>
      <w:pPr>
        <w:pStyle w:val="BookText"/>
        <w:rPr/>
      </w:pPr>
      <w:bookmarkEnd w:id="624"/>
      <w:r>
        <w:rPr>
          <w:rFonts w:ascii="IRNazanin" w:hAnsi="IRNazanin" w:eastAsia="IRNazanin"/>
          <w:color w:val="111111"/>
          <w:sz w:val="28"/>
          <w:sz w:val="28"/>
          <w:szCs w:val="28"/>
          <w:rtl w:val="true"/>
          <w:lang w:bidi="fa-IR"/>
        </w:rPr>
        <w:t>ولی اگر انسان از آغاز هدفی جز خداوند نداشت ، و مردم از کار او آگاه شدند ،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آن که دوست دارد خوبی هایش در مردم ظاهر شود ، به شرط آن که از ابتدا نیّت او مردم نباشد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لَمْ يَكُنْ صَنَعَ ذَلِكَ لِذَلِكَ</w:t>
      </w:r>
    </w:p>
    <w:p>
      <w:pPr>
        <w:pStyle w:val="Heading2"/>
        <w:numPr>
          <w:ilvl w:val="1"/>
          <w:numId w:val="1"/>
        </w:numPr>
        <w:rPr/>
      </w:pPr>
      <w:bookmarkStart w:id="625" w:name="__RefHeading___Toc4959658_2870459653"/>
      <w:bookmarkStart w:id="626" w:name="_Toc242"/>
      <w:bookmarkEnd w:id="625"/>
      <w:r>
        <w:rPr>
          <w:rtl w:val="true"/>
        </w:rPr>
        <w:t xml:space="preserve">اخلاص </w:t>
      </w:r>
      <w:r>
        <w:rPr>
          <w:rtl w:val="true"/>
        </w:rPr>
        <w:t>:</w:t>
      </w:r>
      <w:bookmarkEnd w:id="626"/>
    </w:p>
    <w:p>
      <w:pPr>
        <w:pStyle w:val="BookText"/>
        <w:rPr/>
      </w:pPr>
      <w:r>
        <w:rPr>
          <w:rFonts w:ascii="IRNazanin" w:hAnsi="IRNazanin" w:eastAsia="IRNazanin"/>
          <w:color w:val="111111"/>
          <w:sz w:val="28"/>
          <w:sz w:val="28"/>
          <w:szCs w:val="28"/>
          <w:rtl w:val="true"/>
          <w:lang w:bidi="fa-IR"/>
        </w:rPr>
        <w:t xml:space="preserve">در برابر ریا و سمعه ، اخلاص است که در حدیث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 خالصان را نمی پذیرد </w:t>
      </w:r>
      <w:r>
        <w:rPr>
          <w:rFonts w:ascii="Amiri" w:hAnsi="Amiri" w:eastAsia="Amiri" w:cs="Amiri"/>
          <w:color w:val="111111"/>
          <w:sz w:val="28"/>
          <w:sz w:val="28"/>
          <w:szCs w:val="28"/>
          <w:rtl w:val="true"/>
          <w:lang w:bidi="ar-SA"/>
        </w:rPr>
        <w:t>الا لِلَّهِ الدِّينُ الْخالِص</w:t>
      </w:r>
      <w:r>
        <w:rPr>
          <w:rFonts w:ascii="IRNazanin" w:hAnsi="IRNazanin" w:eastAsia="IRNazanin"/>
          <w:color w:val="111111"/>
          <w:sz w:val="28"/>
          <w:sz w:val="28"/>
          <w:szCs w:val="28"/>
          <w:rtl w:val="true"/>
          <w:lang w:bidi="fa-IR"/>
        </w:rPr>
        <w:t xml:space="preserve"> و هر کس چهل روز خود را خالص کند ، چشمه های حکمت از قلب او به زبانش جاری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أَخْلَصَ لِلَّهِ أَرْبَعِينَ صَبَاحاً ظَهَرَتْ يَنَابِيعُ اَلْحِكْمَةِ مِنْ قَلْبِهِ عَلَى لِسَانِهِ</w:t>
      </w:r>
      <w:r>
        <w:rPr>
          <w:rFonts w:ascii="IRNazanin" w:hAnsi="IRNazanin" w:eastAsia="IRNazanin"/>
          <w:color w:val="111111"/>
          <w:sz w:val="28"/>
          <w:sz w:val="28"/>
          <w:szCs w:val="28"/>
          <w:rtl w:val="true"/>
          <w:lang w:bidi="fa-IR"/>
        </w:rPr>
        <w:t xml:space="preserve"> و نشانه ایمان کامل آن است که حُب و بغض و بخشیدن و نبخشیدن برای خدا باشد و افضل عبادت اخلاص است و از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أَصْعَدَ إِلَى اَللَّهِ خَالِصَ عِبَادَتِهِ أَهْبَطَ اَللَّهُ عَزَّ وَ جَلَّ لَهُ أَفْضَلَ مَصْلَحَتِهِ</w:t>
      </w:r>
      <w:r>
        <w:rPr>
          <w:rFonts w:ascii="IRNazanin" w:hAnsi="IRNazanin" w:eastAsia="IRNazanin"/>
          <w:color w:val="111111"/>
          <w:sz w:val="28"/>
          <w:sz w:val="28"/>
          <w:szCs w:val="28"/>
          <w:rtl w:val="true"/>
          <w:lang w:bidi="fa-IR"/>
        </w:rPr>
        <w:t xml:space="preserve"> هر کس عبادت خالص به درگاه خداوند فرستاد ، خداوند بهترین مصلحت او را برایش نازل می کند</w:t>
      </w:r>
      <w:r>
        <w:rPr>
          <w:rFonts w:eastAsia="IRNazanin" w:cs="IRNazanin"/>
          <w:color w:val="111111"/>
          <w:sz w:val="28"/>
          <w:szCs w:val="28"/>
          <w:rtl w:val="true"/>
          <w:lang w:bidi="fa-IR"/>
        </w:rPr>
        <w:t>.</w:t>
      </w:r>
    </w:p>
    <w:p>
      <w:pPr>
        <w:pStyle w:val="Heading2"/>
        <w:numPr>
          <w:ilvl w:val="1"/>
          <w:numId w:val="1"/>
        </w:numPr>
        <w:rPr/>
      </w:pPr>
      <w:bookmarkStart w:id="627" w:name="__RefHeading___Toc4959660_2870459653"/>
      <w:bookmarkStart w:id="628" w:name="_Toc243"/>
      <w:bookmarkEnd w:id="627"/>
      <w:r>
        <w:rPr>
          <w:rtl w:val="true"/>
        </w:rPr>
        <w:t xml:space="preserve">پیام ها </w:t>
      </w:r>
      <w:r>
        <w:rPr>
          <w:rtl w:val="true"/>
        </w:rPr>
        <w:t>:</w:t>
      </w:r>
      <w:bookmarkEnd w:id="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تكذیب عملی قیامت از سوی اهل ایمان ، امری شگفت آور و جای سؤال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رَأَيْتَ الَّذِى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يتيم انسان را از خدا دور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الْيَتِيمَ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ایمان ، یتیم نوازی و توجه به گرسنگان و محرومان است و هر کس بی توجه باشد بی دین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الْيَتِيمَ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عقیده و عمل رابطه تنگاتنگ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جزئى مثل طرد يتيم را جزئی نگیرید که گاهی از مسائل مهمی مثل تکذیب دین خبر می دهد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الْيَتِيمَ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عاطفی ، مقدم بر نیازهای جسمی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محبت به یتیم ، سپس سیر کردن مسكين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يَدْعُ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الْمِسْكِينِ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نمازی ارزش ندارد و هر نمازگزاری بهشتی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 اگر برخاسته از تقصیر و بی اعتنائی باشد ، سرزنش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صَلَاتِهِمْ سَاهُونَ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 در نماز قابل جبران و بخشش است ولی سهو از نماز ، به معنای رها کردن آن ، قابل بخشش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صَلَاتِهِمْ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ascii="Amiri" w:hAnsi="Amiri" w:eastAsia="Amiri" w:cs="Amiri"/>
          <w:color w:val="111111"/>
          <w:sz w:val="28"/>
          <w:sz w:val="28"/>
          <w:szCs w:val="28"/>
          <w:rtl w:val="true"/>
          <w:lang w:bidi="ar-SA"/>
        </w:rPr>
        <w:t>فِي صَلَاتِهِمْ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آن جاست که کار زشت سیره دائمی انسان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فعل مضارع بیانگر استمرار کار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 شرط قبولی نماز و عبادت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يُراؤُنَ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فقرا مخصوص توانگران نیست ، همه وظیفه دارند ، گر چه از طریق تحریک و تشویق دیگران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يَحْضُ عَلَى طَعَامِ الْمِسْكِينِ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گاهی از نماز غافل می شود ، مشمول ویل است ، پس وضع تاركان دائم نماز چیست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صَلَاتِهِمْ سَاهُونَ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تفاوتی نسبت به نیازهای ضروری مردم کیفر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الْمَاعُونَ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به مردم در کنار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الْماعُونَ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نماز ، بستر غفلت از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الْمَاعُونَ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اعتنائی به گرسنگان ، نشانه بی اعتقادی به قیامت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يُكَذِّبُ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سهو از اصل و حقیقت نماز مهم است ، نه از تعداد رکعات که گاهی عارض می شود و قابل جبران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صَلَاتِهِمْ سَاهُونَ</w:t>
      </w:r>
      <w:bookmarkStart w:id="629" w:name="pg9304_112068"/>
    </w:p>
    <w:p>
      <w:pPr>
        <w:pStyle w:val="BookText"/>
        <w:rPr/>
      </w:pPr>
      <w:bookmarkEnd w:id="629"/>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از خدا جدا شوند ، به دنبال کسب جایگاهی در نزد دیگران با ریا کاری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يُراؤُنَ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 ویژگی منکران معاد است ، که حتی از عاریه دادن چیزهای کوچک و ناچیز بخل می ورزند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يَمْنَعُونَ اَلْمٰاعُونَ</w:t>
      </w:r>
    </w:p>
    <w:p>
      <w:pPr>
        <w:pStyle w:val="Heading2"/>
        <w:numPr>
          <w:ilvl w:val="1"/>
          <w:numId w:val="1"/>
        </w:numPr>
        <w:rPr/>
      </w:pPr>
      <w:bookmarkStart w:id="630" w:name="__RefHeading___Toc4959662_2870459653"/>
      <w:bookmarkStart w:id="631" w:name="_Toc244"/>
      <w:bookmarkEnd w:id="630"/>
      <w:r>
        <w:rPr>
          <w:rtl w:val="true"/>
        </w:rPr>
        <w:t>نماز ، سپاس گزاری خداوند</w:t>
      </w:r>
      <w:bookmarkEnd w:id="631"/>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 انْحَرْ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كوثر ،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ما به تو خیر کثیر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بگزار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تو بی نسل و دم بریده است</w:t>
      </w:r>
      <w:r>
        <w:rPr>
          <w:rFonts w:eastAsia="IRNazanin" w:cs="IRNazanin"/>
          <w:color w:val="111111"/>
          <w:sz w:val="28"/>
          <w:szCs w:val="28"/>
          <w:rtl w:val="true"/>
          <w:lang w:bidi="fa-IR"/>
        </w:rPr>
        <w:t>.</w:t>
      </w:r>
    </w:p>
    <w:p>
      <w:pPr>
        <w:pStyle w:val="Heading2"/>
        <w:numPr>
          <w:ilvl w:val="1"/>
          <w:numId w:val="1"/>
        </w:numPr>
        <w:rPr/>
      </w:pPr>
      <w:bookmarkStart w:id="632" w:name="__RefHeading___Toc4959664_2870459653"/>
      <w:bookmarkStart w:id="633" w:name="_Toc245"/>
      <w:bookmarkEnd w:id="632"/>
      <w:r>
        <w:rPr>
          <w:rtl w:val="true"/>
        </w:rPr>
        <w:t xml:space="preserve">پیام ها </w:t>
      </w:r>
      <w:r>
        <w:rPr>
          <w:rtl w:val="true"/>
        </w:rPr>
        <w:t>:</w:t>
      </w:r>
      <w:bookmarkEnd w:id="6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وعده های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ضحی ، خداوند وعده ی عطا به پیامبر داده بود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لَسَوْفَ يُعْطِيكَ رَبُّكَ فَتَرْضىٰ</w:t>
      </w:r>
      <w:r>
        <w:rPr>
          <w:rFonts w:ascii="IRNazanin" w:hAnsi="IRNazanin" w:eastAsia="IRNazanin"/>
          <w:color w:val="111111"/>
          <w:sz w:val="28"/>
          <w:sz w:val="28"/>
          <w:szCs w:val="28"/>
          <w:rtl w:val="true"/>
          <w:lang w:bidi="fa-IR"/>
        </w:rPr>
        <w:t xml:space="preserve"> پروردگارت در آینده عطائی خواهد کرد که تو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وعده عمل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و نسل عطیّه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 حتّی برای پیامبر اسلام مسئولیّت آور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أَعْطَيْنَاكَ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به نماز یا سجده شکر سفارش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باید فوری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فاء برای تسریع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تشکّر را باید از خدا بیاموزیم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نعمت ها و شادی ها خداوند را فراموش نکنیم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أَعْطَيْنَاكَ الْكَوْثَرَ فَصَلِّ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می تواند به عنوان تشکّر از کوثر قرار گیرد ، نماز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w:t>
      </w:r>
    </w:p>
    <w:p>
      <w:pPr>
        <w:pStyle w:val="BookText"/>
        <w:rPr/>
      </w:pPr>
      <w:r>
        <w:rPr>
          <w:rFonts w:ascii="IRNazanin" w:hAnsi="IRNazanin" w:eastAsia="IRNazanin"/>
          <w:color w:val="111111"/>
          <w:sz w:val="28"/>
          <w:sz w:val="28"/>
          <w:szCs w:val="28"/>
          <w:rtl w:val="true"/>
          <w:lang w:bidi="fa-IR"/>
        </w:rPr>
        <w:t>نماز جامع ترین و کامل ترین نوع عبادت است که در آن هم قلب باید حضور داشته باشد با قصد قربت و هم زبان با تلاوت حمد و سوره و هم بدن با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و پا نیز شاید اشاره به آن باشد که انسان از سر تا پا بنده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بلندترین نقطه بدن که پیشانی است ، روزی سی و چهار بار بر زمین ساییده می شود تا در انسان تکبّری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معروف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دلیل نماز پاک شدن روح از تکبر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تَنْزِيهاً لَكُمْ مِنَ اَلْكِبْرِ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دینی ، مطابق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تشکّر از نعمت را لازم می داند ، دین هم به همان فرمان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عطا از اوست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w:t>
      </w:r>
      <w:r>
        <w:rPr>
          <w:rFonts w:ascii="IRNazanin" w:hAnsi="IRNazanin" w:eastAsia="IRNazanin"/>
          <w:color w:val="111111"/>
          <w:sz w:val="28"/>
          <w:sz w:val="28"/>
          <w:szCs w:val="28"/>
          <w:rtl w:val="true"/>
          <w:lang w:bidi="fa-IR"/>
        </w:rPr>
        <w:t xml:space="preserve"> تشکّر هم باید برای او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کردن ، یکی از راه های تشکّر از نعمت های الهی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محرومان به نوایی می رسند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 انْحَرْ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بامش بیش برفش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کوثر دارد ، ذبح گوسفند کافی نیست باید شتر نحر کند و بزرگ ترین حیوان اهلی را فدا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انْحَرْ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خداوند بر رابطه با خلق مقدّم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انفاقی ارزش دارد که در کنار ایمان و عبادت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 لِرَبِّكَ وَ انْحَرْ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عطا گرفتن از خدا ، عطا کردن به مردم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ارزش دارد که خالصانه باشد ، </w:t>
      </w:r>
      <w:r>
        <w:rPr>
          <w:rFonts w:ascii="Amiri" w:hAnsi="Amiri" w:eastAsia="Amiri" w:cs="Amiri"/>
          <w:color w:val="111111"/>
          <w:sz w:val="28"/>
          <w:sz w:val="28"/>
          <w:szCs w:val="28"/>
          <w:rtl w:val="true"/>
          <w:lang w:bidi="ar-SA"/>
        </w:rPr>
        <w:t>لربّک</w:t>
      </w:r>
      <w:r>
        <w:rPr>
          <w:rFonts w:ascii="IRNazanin" w:hAnsi="IRNazanin" w:eastAsia="IRNazanin"/>
          <w:color w:val="111111"/>
          <w:sz w:val="28"/>
          <w:sz w:val="28"/>
          <w:szCs w:val="28"/>
          <w:rtl w:val="true"/>
          <w:lang w:bidi="fa-IR"/>
        </w:rPr>
        <w:t xml:space="preserve"> و انفاقی ارزش دارد که سخاوت مندانه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انْحَرْ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پیامبر و مکتب او ناکام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شانِئ اسم فاعل است و شامل هر دشمنی در گذشته و حال و آینده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شَانِئَكَ هُوَ الْأَبْتَرُ</w:t>
      </w:r>
      <w:r>
        <w:rPr>
          <w:rFonts w:ascii="IRNazanin" w:hAnsi="IRNazanin" w:eastAsia="IRNazanin"/>
          <w:color w:val="111111"/>
          <w:sz w:val="28"/>
          <w:sz w:val="28"/>
          <w:szCs w:val="28"/>
          <w:rtl w:val="true"/>
          <w:lang w:bidi="fa-IR"/>
        </w:rPr>
        <w:t xml:space="preserve"> تنها کسانی را که در گذشته دشمنی کرده اند شامل می شد و اگر </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یشونک هُوَ الْأَبْتَرُ</w:t>
      </w:r>
      <w:r>
        <w:rPr>
          <w:rFonts w:ascii="IRNazanin" w:hAnsi="IRNazanin" w:eastAsia="IRNazanin"/>
          <w:color w:val="111111"/>
          <w:sz w:val="28"/>
          <w:sz w:val="28"/>
          <w:szCs w:val="28"/>
          <w:rtl w:val="true"/>
          <w:lang w:bidi="fa-IR"/>
        </w:rPr>
        <w:t xml:space="preserve"> تنها دشمنان آینده را در بر می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مقدّسات ، توبیخ و تهدید سخت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متلک ها و توهین ها نهراسیم که خداوند طرفداران خود را حفظ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شَانِئَكَ هُوَ الْأَبْتَرُ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قضاوت نکنیم و تنها به آمار و محاسبات تکیه نکنیم که همه چیز به اراده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 با مرگ پسر پیامبر و داشتن پسران متعدّد برای خود ، قضاوت کردند که پیامبر ابتر است ، ولی همه چیز برعکس شد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آیه </w:t>
      </w:r>
      <w:r>
        <w:rPr>
          <w:rFonts w:eastAsia="IRNazanin" w:cs="IRNazanin"/>
          <w:b w:val="false"/>
          <w:bCs w:val="false"/>
          <w:i w:val="false"/>
          <w:iCs w:val="false"/>
          <w:color w:val="333333"/>
          <w:sz w:val="20"/>
          <w:szCs w:val="20"/>
        </w:rPr>
        <w:t>136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 آیه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147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آیه </w:t>
      </w:r>
      <w:r>
        <w:rPr>
          <w:rFonts w:eastAsia="IRNazanin" w:cs="IRNazanin"/>
          <w:b w:val="false"/>
          <w:bCs w:val="false"/>
          <w:i w:val="false"/>
          <w:iCs w:val="false"/>
          <w:color w:val="333333"/>
          <w:sz w:val="20"/>
          <w:szCs w:val="20"/>
        </w:rPr>
        <w:t>170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در قرآن ، سید جواد بهشتی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47601</Words>
  <Characters>161297</Characters>
  <CharactersWithSpaces>206407</CharactersWithSpaces>
  <Paragraphs>2600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2026-08-20T13:01:39Z</dcterms:created>
  <dc:creator>ghaemiyeh.com</dc:creator>
  <dc:description/>
  <dc:language>en-US</dc:language>
  <cp:lastModifiedBy/>
  <dcterms:modified xsi:type="dcterms:W3CDTF">2026-08-20T16:32:42Z</dcterms:modified>
  <cp:revision>1</cp:revision>
  <dc:subject/>
  <dc:title>سیمای نماز در قرآن بر اساس تفسیر نور</dc:title>
</cp:coreProperties>
</file>

<file path=docProps/custom.xml><?xml version="1.0" encoding="utf-8"?>
<Properties xmlns="http://schemas.openxmlformats.org/officeDocument/2006/custom-properties" xmlns:vt="http://schemas.openxmlformats.org/officeDocument/2006/docPropsVTypes"/>
</file>