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کتابنامه ی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087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2087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20880_2870459653">
            <w:r>
              <w:rPr>
                <w:webHidden/>
                <w:rStyle w:val="IndexLink"/>
                <w:rtl w:val="true"/>
              </w:rPr>
              <w:t>ترتیب تنظیم فهرست حاضر</w:t>
            </w:r>
            <w:r>
              <w:rPr>
                <w:rStyle w:val="IndexLink"/>
                <w:rtl w:val="true"/>
              </w:rPr>
              <w:t>:</w:t>
              <w:tab/>
            </w:r>
            <w:r>
              <w:rPr>
                <w:rStyle w:val="IndexLink"/>
              </w:rPr>
              <w:t>5</w:t>
            </w:r>
          </w:hyperlink>
        </w:p>
        <w:p>
          <w:pPr>
            <w:pStyle w:val="Contents2"/>
            <w:tabs>
              <w:tab w:val="clear" w:pos="8743"/>
              <w:tab w:val="right" w:pos="9026" w:leader="dot"/>
            </w:tabs>
            <w:rPr/>
          </w:pPr>
          <w:hyperlink w:anchor="__RefHeading___Toc4220882_2870459653">
            <w:r>
              <w:rPr>
                <w:webHidden/>
                <w:rStyle w:val="IndexLink"/>
                <w:rtl w:val="true"/>
              </w:rPr>
              <w:t xml:space="preserve">بخش اول </w:t>
            </w:r>
            <w:r>
              <w:rPr>
                <w:rStyle w:val="IndexLink"/>
                <w:rtl w:val="true"/>
              </w:rPr>
              <w:t xml:space="preserve">: </w:t>
            </w:r>
            <w:r>
              <w:rPr>
                <w:rStyle w:val="IndexLink"/>
                <w:rtl w:val="true"/>
              </w:rPr>
              <w:t>کتاب هایی پیرامون شرح حال و شخصیت حضرت</w:t>
            </w:r>
            <w:r>
              <w:rPr>
                <w:rStyle w:val="IndexLink"/>
                <w:rtl w:val="true"/>
              </w:rPr>
              <w:tab/>
            </w:r>
            <w:r>
              <w:rPr>
                <w:rStyle w:val="IndexLink"/>
              </w:rPr>
              <w:t>7</w:t>
            </w:r>
          </w:hyperlink>
        </w:p>
        <w:p>
          <w:pPr>
            <w:pStyle w:val="Contents2"/>
            <w:tabs>
              <w:tab w:val="clear" w:pos="8743"/>
              <w:tab w:val="right" w:pos="9026" w:leader="dot"/>
            </w:tabs>
            <w:rPr/>
          </w:pPr>
          <w:hyperlink w:anchor="__RefHeading___Toc4220884_2870459653">
            <w:r>
              <w:rPr>
                <w:webHidden/>
                <w:rStyle w:val="IndexLink"/>
                <w:rtl w:val="true"/>
              </w:rPr>
              <w:t xml:space="preserve">بخش دوم </w:t>
            </w:r>
            <w:r>
              <w:rPr>
                <w:rStyle w:val="IndexLink"/>
                <w:rtl w:val="true"/>
              </w:rPr>
              <w:t xml:space="preserve">: </w:t>
            </w:r>
            <w:r>
              <w:rPr>
                <w:rStyle w:val="IndexLink"/>
                <w:rtl w:val="true"/>
              </w:rPr>
              <w:t>اصحاب</w:t>
            </w:r>
            <w:r>
              <w:rPr>
                <w:rStyle w:val="IndexLink"/>
                <w:rtl w:val="true"/>
              </w:rPr>
              <w:tab/>
            </w:r>
            <w:r>
              <w:rPr>
                <w:rStyle w:val="IndexLink"/>
              </w:rPr>
              <w:t>21</w:t>
            </w:r>
          </w:hyperlink>
        </w:p>
        <w:p>
          <w:pPr>
            <w:pStyle w:val="Contents2"/>
            <w:tabs>
              <w:tab w:val="clear" w:pos="8743"/>
              <w:tab w:val="right" w:pos="9026" w:leader="dot"/>
            </w:tabs>
            <w:rPr/>
          </w:pPr>
          <w:hyperlink w:anchor="__RefHeading___Toc4220886_2870459653">
            <w:r>
              <w:rPr>
                <w:webHidden/>
                <w:rStyle w:val="IndexLink"/>
                <w:rtl w:val="true"/>
              </w:rPr>
              <w:t xml:space="preserve">بخش سوم </w:t>
            </w:r>
            <w:r>
              <w:rPr>
                <w:rStyle w:val="IndexLink"/>
                <w:rtl w:val="true"/>
              </w:rPr>
              <w:t xml:space="preserve">: </w:t>
            </w:r>
            <w:r>
              <w:rPr>
                <w:rStyle w:val="IndexLink"/>
                <w:rtl w:val="true"/>
              </w:rPr>
              <w:t>کتاب های حدیث شیعه</w:t>
            </w:r>
            <w:r>
              <w:rPr>
                <w:rStyle w:val="IndexLink"/>
                <w:rtl w:val="true"/>
              </w:rPr>
              <w:tab/>
            </w:r>
            <w:r>
              <w:rPr>
                <w:rStyle w:val="IndexLink"/>
              </w:rPr>
              <w:t>25</w:t>
            </w:r>
          </w:hyperlink>
        </w:p>
        <w:p>
          <w:pPr>
            <w:pStyle w:val="Contents2"/>
            <w:tabs>
              <w:tab w:val="clear" w:pos="8743"/>
              <w:tab w:val="right" w:pos="9026" w:leader="dot"/>
            </w:tabs>
            <w:rPr/>
          </w:pPr>
          <w:hyperlink w:anchor="__RefHeading___Toc4220888_2870459653">
            <w:r>
              <w:rPr>
                <w:webHidden/>
                <w:rStyle w:val="IndexLink"/>
                <w:rtl w:val="true"/>
              </w:rPr>
              <w:t xml:space="preserve">بخش چهارم </w:t>
            </w:r>
            <w:r>
              <w:rPr>
                <w:rStyle w:val="IndexLink"/>
                <w:rtl w:val="true"/>
              </w:rPr>
              <w:t xml:space="preserve">: </w:t>
            </w:r>
            <w:r>
              <w:rPr>
                <w:rStyle w:val="IndexLink"/>
                <w:rtl w:val="true"/>
              </w:rPr>
              <w:t>کتاب هایی پیرامون چهارده معصوم علیهم السلام</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7_77323"/>
      <w:bookmarkStart w:id="1" w:name="pg9227_77323"/>
      <w:bookmarkEnd w:id="1"/>
    </w:p>
    <w:p>
      <w:pPr>
        <w:pStyle w:val="Heading2"/>
        <w:numPr>
          <w:ilvl w:val="1"/>
          <w:numId w:val="1"/>
        </w:numPr>
        <w:rPr/>
      </w:pPr>
      <w:bookmarkStart w:id="2" w:name="pg9227_77323"/>
      <w:bookmarkStart w:id="3" w:name="__RefHeading___Toc42208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الامام الصادق؛ موسسه در راه حق،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بدون شماره گذاری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3349750</w:t>
      </w:r>
    </w:p>
    <w:p>
      <w:pPr>
        <w:pStyle w:val="BookText"/>
        <w:rPr/>
      </w:pPr>
      <w:r>
        <w:rPr>
          <w:rFonts w:ascii="IRNazanin" w:hAnsi="IRNazanin" w:eastAsia="IRNazanin"/>
          <w:color w:val="111111"/>
          <w:sz w:val="28"/>
          <w:sz w:val="28"/>
          <w:szCs w:val="28"/>
          <w:rtl w:val="true"/>
          <w:lang w:bidi="fa-IR"/>
        </w:rPr>
        <w:t>کتاب نامه ی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سوگند حسن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0878_2870459653"/>
      <w:bookmarkStart w:id="6" w:name="_Toc2"/>
      <w:bookmarkEnd w:id="5"/>
      <w:r>
        <w:rPr>
          <w:rtl w:val="true"/>
        </w:rPr>
        <w:t>اشاره</w:t>
      </w:r>
      <w:bookmarkStart w:id="7" w:name="pg9227_77324"/>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چند کلمه توضیح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روز پیش از سوی برخی مسؤولين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اینجانب پیشنهاد شد که فهرستی از همه ی کتاب های مربوط به حضرت ابوعبدالله جعفر بن محمد الصادق عليه صلوات الله و ملائكته والناس اجمعين؛ فراهم آورم تا در نمایشگاه کتابی که در سالروز شهادت آن گرامی در آن دانشگاه برگزار می شود؛ مورد استفاده قرار گیرد و جداگانه نیز چاپ و در اختیار پژوهندگان و دوستاران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مجالی چنین تنگ، با کوشش شبانه روزی، فهرست حاضر فراهم آمد امَّا روشن است که فهرستی کامل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آینده ای نه چندان دور، در مجالی گسترده تر، این فهرست کامل شود و با هنجاری بهتر منتشر و در دسترس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p>
    <w:p>
      <w:pPr>
        <w:pStyle w:val="Heading2"/>
        <w:numPr>
          <w:ilvl w:val="1"/>
          <w:numId w:val="1"/>
        </w:numPr>
        <w:rPr/>
      </w:pPr>
      <w:bookmarkStart w:id="8" w:name="__RefHeading___Toc4220880_2870459653"/>
      <w:bookmarkStart w:id="9" w:name="_Toc3"/>
      <w:bookmarkEnd w:id="8"/>
      <w:r>
        <w:rPr>
          <w:rtl w:val="true"/>
        </w:rPr>
        <w:t>ترتیب تنظیم فهرست حاضر</w:t>
      </w:r>
      <w:r>
        <w:rPr>
          <w:rtl w:val="true"/>
        </w:rPr>
        <w:t>:</w:t>
      </w:r>
      <w:bookmarkEnd w:id="9"/>
    </w:p>
    <w:p>
      <w:pPr>
        <w:pStyle w:val="BookText"/>
        <w:rPr/>
      </w:pPr>
      <w:r>
        <w:rPr>
          <w:rFonts w:ascii="IRNazanin" w:hAnsi="IRNazanin" w:eastAsia="IRNazanin"/>
          <w:color w:val="111111"/>
          <w:sz w:val="28"/>
          <w:sz w:val="28"/>
          <w:szCs w:val="28"/>
          <w:rtl w:val="true"/>
          <w:lang w:bidi="fa-IR"/>
        </w:rPr>
        <w:t>این فهرست در چهار بخش تنظیم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تنها و به طور مستقل پیرامون </w:t>
      </w:r>
    </w:p>
    <w:p>
      <w:pPr>
        <w:pStyle w:val="BookText"/>
        <w:rPr/>
      </w:pPr>
      <w:r>
        <w:rPr>
          <w:rFonts w:ascii="IRNazanin" w:hAnsi="IRNazanin" w:eastAsia="IRNazanin"/>
          <w:color w:val="111111"/>
          <w:sz w:val="28"/>
          <w:sz w:val="28"/>
          <w:szCs w:val="28"/>
          <w:rtl w:val="true"/>
          <w:lang w:bidi="fa-IR"/>
        </w:rPr>
        <w:t>حضرت صادق علیه السلام نگاشته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هایی که درباره شاگردان و راویان و اصحاب امام صادق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سخنان حضرت صادق علیه السلام در آن ها گردآوری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 بخش مستقل آن مربوط به احادیث امام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پیرامون چهارده معصوم عليهم السلام تألیف شده و یک بخش مستقل آن مربوط به امام صادق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بخش نخست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سپس نام مؤلف و نیز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 ترجمه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مورد لزوم ،گاهی، پاره ای توضیحات دیگر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این خدمت ناچیز مقبول درگاه والای مؤسس مكتب جعفری ،علیه سلام الله و فرزند ارجمند و گرانقدرش حضرت امام زمان ارواحنا التراب مقدمه الفداء قرار گیرد و ما توفیقی اِلّا بالله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bookmarkStart w:id="10" w:name="pg9227_77326"/>
    </w:p>
    <w:p>
      <w:pPr>
        <w:pStyle w:val="Heading2"/>
        <w:numPr>
          <w:ilvl w:val="1"/>
          <w:numId w:val="1"/>
        </w:numPr>
        <w:rPr/>
      </w:pPr>
      <w:bookmarkStart w:id="11" w:name="__RefHeading___Toc4220882_2870459653"/>
      <w:bookmarkStart w:id="12" w:name="_Toc4"/>
      <w:bookmarkEnd w:id="10"/>
      <w:bookmarkEnd w:id="11"/>
      <w:r>
        <w:rPr>
          <w:rtl w:val="true"/>
        </w:rPr>
        <w:t xml:space="preserve">بخش اول </w:t>
      </w:r>
      <w:r>
        <w:rPr>
          <w:rtl w:val="true"/>
        </w:rPr>
        <w:t xml:space="preserve">: </w:t>
      </w:r>
      <w:r>
        <w:rPr>
          <w:rtl w:val="true"/>
        </w:rPr>
        <w:t>کتاب هایی پیرامون شرح حال و شخصیت حضرت</w:t>
      </w:r>
      <w:bookmarkEnd w:id="12"/>
    </w:p>
    <w:p>
      <w:pPr>
        <w:pStyle w:val="BookText"/>
        <w:rPr/>
      </w:pPr>
      <w:r>
        <w:rPr>
          <w:rFonts w:ascii="IRNazanin" w:hAnsi="IRNazanin" w:eastAsia="IRNazanin"/>
          <w:color w:val="111111"/>
          <w:sz w:val="28"/>
          <w:sz w:val="28"/>
          <w:szCs w:val="28"/>
          <w:rtl w:val="true"/>
          <w:lang w:bidi="fa-IR"/>
        </w:rPr>
        <w:t xml:space="preserve">کتاب هایی که تنها و به طور مستقل پیرامون شرح حال و شخصیت حضرت صادق علیه السلام نگاشته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الآثار الجعفرية فى سوانح الامام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اولاد حیدر بلگرامی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زبان اردو چاپ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اخبار ابی عبدالله الصادق عليه السلام مع ابى جعفر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محمد بن وهبان الدبیلی از علمای سده ی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اخبارابى عبد الله الصادق عليه السلام مع ابي حنيفة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عبدالله محمد بن وهبان الدبیلی از علمای سده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اخبار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 احمد الجلودى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اشعة من حياة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جواد بن على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اشعة من حياة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یک سلسله نشریات که در نجف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چاپ می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اشعة من حياة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العراقين شيخ عبدالرضا آل كاشف الغطاء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محسن جبل عاملی از علمای بزرگ معاصر</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 و بخش دوم</w:t>
      </w:r>
    </w:p>
    <w:p>
      <w:pPr>
        <w:pStyle w:val="BookText"/>
        <w:rPr/>
      </w:pPr>
      <w:r>
        <w:rPr>
          <w:rFonts w:ascii="IRNazanin" w:hAnsi="IRNazanin" w:eastAsia="IRNazanin"/>
          <w:color w:val="111111"/>
          <w:sz w:val="28"/>
          <w:sz w:val="28"/>
          <w:szCs w:val="28"/>
          <w:rtl w:val="true"/>
          <w:lang w:bidi="fa-IR"/>
        </w:rPr>
        <w:t xml:space="preserve">از جلد چهارم آن شرح حال امام صادق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الامام جعفر الصادق رائد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دکتر عبد القادر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امام جعفر صادق علیه السلام پیشوا و رئیس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عقیقی بخشایشی نویسنده ی معاصر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الامام جعفر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 کتاب الامام جعفر الصادق تأليف احمد مغنیه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جمهور کشور اسلامی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 بار در روزنامه جمهوری اسلامی و بار دیگر جداگانه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امام صادق عليه السلام مؤسس مذهب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کتاب خانه دوشیزگان اسلامی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الامام الصادق حياته و عصره و آراؤه و فقهه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ابوزهره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معاصر مصری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مصر در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سيّد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معاصر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عبدالمنتظر مقدسیان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امام صادق علیه السلام یک شخصیت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محمد حسین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در دو جلد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امام صادق علیه السلام مغز متفکر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گروهی از محققین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 کتاب خانه چهل ستون مسجد جامع تهران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محمد علی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 xml:space="preserve">الامام الصادق ملهم الكيميا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دکتر محمد یحیی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قاهره و حلب و بغداد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 xml:space="preserve">الامام الصادق والمذاهب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نویسنده معاصر اسد حیدر</w:t>
      </w:r>
    </w:p>
    <w:p>
      <w:pPr>
        <w:pStyle w:val="BookText"/>
        <w:rPr/>
      </w:pPr>
      <w:r>
        <w:rPr>
          <w:rFonts w:ascii="IRNazanin" w:hAnsi="IRNazanin" w:eastAsia="IRNazanin"/>
          <w:color w:val="111111"/>
          <w:sz w:val="28"/>
          <w:sz w:val="28"/>
          <w:szCs w:val="28"/>
          <w:rtl w:val="true"/>
          <w:lang w:bidi="fa-IR"/>
        </w:rPr>
        <w:t>در سه جلد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علامه مجلسی وفات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و بخشی از جلد یازدهم چاپ سنگی درباره امام صادق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بحر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علی اکبر بن علی نقیب شیرازی متخلص به بسمل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شیراز 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پیشوای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هیئت تحریریه موسسه اصول دین و در راه حق قم مکرر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تاریخ عصر جعفری یا زندگانی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ابوالقاسم سحاب نویسنده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جلد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جعفر بن محمد الصادق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 شرکت سهامی سیمان درود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علی کیست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کتاب فروشی آخوندی تهران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حياة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موسى السبيتي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در پیشگاه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آن بقلم سید محمد 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 آن اقتباس از کتاب مغز متفکر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رائق الحقائق فى حياة الامام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بن مطر الجو يبراوى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ذریعه نسخه ی مهیای چاپ آن را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الرسول والذراري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سیّاح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ی فرهنگ جامع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شرح حال چهارده معصوم است در چند جلد، و یک جلد آن باید درباره امام صادق علیه السلام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زندگانی امام صادق علیه السلام</w:t>
      </w:r>
    </w:p>
    <w:p>
      <w:pPr>
        <w:pStyle w:val="BookText"/>
        <w:rPr/>
      </w:pPr>
      <w:r>
        <w:rPr>
          <w:rFonts w:ascii="IRNazanin" w:hAnsi="IRNazanin" w:eastAsia="IRNazanin"/>
          <w:color w:val="111111"/>
          <w:sz w:val="28"/>
          <w:sz w:val="28"/>
          <w:szCs w:val="28"/>
          <w:rtl w:val="true"/>
          <w:lang w:bidi="fa-IR"/>
        </w:rPr>
        <w:t>شیخ ولی الله بن حسین بابلی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زندگانی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خسروی نویسنده کتاب پند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کتاب فروشی اسلامیه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زندگانی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حسین عمادزاده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جلد از دوره چهارده معصوم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زندگانی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الامام الصادق عبدالعزیز سیدالاهل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وجدانی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کتاب فروشی محمدی شاه آباد تهران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ستارگان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چهارده معصوم است در چند جلد که باید یک جلد آن مربوط به امام صادق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محمد جواد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کتاب 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شذرات من حياة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شیخ حیدر مرجانی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ای است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توفیق فکیلی نویسنده معاصر و مؤلف كتاب الراعي والرعيهّ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صادق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ی استاد محمود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قصیده سرای مشهور و نویسنده ی معاصر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دوم آن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نثری بسیار شیوا و تحقیقی عالمانه نوشته شده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عقيدة الشيعة في الامام الصادق وسائر الائمة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حسین یوسف مکی عاملی</w:t>
      </w:r>
    </w:p>
    <w:p>
      <w:pPr>
        <w:pStyle w:val="BookText"/>
        <w:rPr/>
      </w:pPr>
      <w:r>
        <w:rPr>
          <w:rFonts w:ascii="IRNazanin" w:hAnsi="IRNazanin" w:eastAsia="IRNazanin"/>
          <w:color w:val="111111"/>
          <w:sz w:val="28"/>
          <w:sz w:val="28"/>
          <w:szCs w:val="28"/>
          <w:rtl w:val="true"/>
          <w:lang w:bidi="fa-IR"/>
        </w:rPr>
        <w:t xml:space="preserve">چاپ بیروت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درصد و چند جلد شبیه بحار الانوار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یا بخشی از یک جلد آن درباره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نورالله بحرانی شاگره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چاپ نشده و نسخه های خطی آن در کتاب خانه های ایران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گوشه ای از چهره درخشان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کتاب نوشته ی چندتن از دانشمندان بزرگ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آقای محمد رضا انصاری آن را ترجمه و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المثل الأعلى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معصوم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جواد فاضل نویسنده ی معروف معاصر</w:t>
      </w:r>
    </w:p>
    <w:p>
      <w:pPr>
        <w:pStyle w:val="BookText"/>
        <w:rPr/>
      </w:pPr>
      <w:r>
        <w:rPr>
          <w:rFonts w:ascii="IRNazanin" w:hAnsi="IRNazanin" w:eastAsia="IRNazanin"/>
          <w:color w:val="111111"/>
          <w:sz w:val="28"/>
          <w:sz w:val="28"/>
          <w:szCs w:val="28"/>
          <w:rtl w:val="true"/>
          <w:lang w:bidi="fa-IR"/>
        </w:rPr>
        <w:t>این کتاب یک جلد از چهارده معصوم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ثانی عباسقلی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مربوط به امام صادق آن را کتاب فروشی اسلامیه تهران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النور الساطع فى احوال مولانا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قوام الدین و شنوی قمی معاصر؛ مؤلف رساله ی حديث الثقلين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قم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وفاة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وفاة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است نوشته همان شیخ حسین بحرانی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 ذریعه حاج آقا بزرگ تهرانی </w:t>
      </w:r>
      <w:r>
        <w:rPr>
          <w:rFonts w:eastAsia="IRNazanin" w:cs="IRNazanin"/>
          <w:color w:val="111111"/>
          <w:sz w:val="28"/>
          <w:szCs w:val="28"/>
          <w:lang w:bidi="fa-IR"/>
        </w:rPr>
        <w:t>119/25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3" w:name="pg9227_77340"/>
    </w:p>
    <w:p>
      <w:pPr>
        <w:pStyle w:val="Heading2"/>
        <w:numPr>
          <w:ilvl w:val="1"/>
          <w:numId w:val="1"/>
        </w:numPr>
        <w:rPr/>
      </w:pPr>
      <w:bookmarkStart w:id="14" w:name="__RefHeading___Toc4220884_2870459653"/>
      <w:bookmarkStart w:id="15" w:name="_Toc5"/>
      <w:bookmarkEnd w:id="13"/>
      <w:bookmarkEnd w:id="14"/>
      <w:r>
        <w:rPr>
          <w:rtl w:val="true"/>
        </w:rPr>
        <w:t xml:space="preserve">بخش دوم </w:t>
      </w:r>
      <w:r>
        <w:rPr>
          <w:rtl w:val="true"/>
        </w:rPr>
        <w:t xml:space="preserve">: </w:t>
      </w:r>
      <w:r>
        <w:rPr>
          <w:rtl w:val="true"/>
        </w:rPr>
        <w:t>اصحاب</w:t>
      </w:r>
      <w:bookmarkEnd w:id="15"/>
    </w:p>
    <w:p>
      <w:pPr>
        <w:pStyle w:val="BookText"/>
        <w:rPr/>
      </w:pPr>
      <w:r>
        <w:rPr>
          <w:rFonts w:ascii="IRNazanin" w:hAnsi="IRNazanin" w:eastAsia="IRNazanin"/>
          <w:color w:val="111111"/>
          <w:sz w:val="28"/>
          <w:sz w:val="28"/>
          <w:szCs w:val="28"/>
          <w:rtl w:val="true"/>
          <w:lang w:bidi="fa-IR"/>
        </w:rPr>
        <w:t>اصحاب رسول خدا صلى الله عليه وآله و یاران امامان معصوم علیهم السلام در صدها کتاب رجال شیعه معرفی و 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جامع ترین این کتاب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ممقانی در سه جلد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در چهارده 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چند جلد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کتاب ها شاگردان و راویان امام صادق عليه السلام هم 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 بخش فقط کتاب هایی را ذکر می کنیم که مستقلاً درباره ی شاگردان و راویان و اصحاب امام صادق علیه السلام نگارش یافته است و یا اصحاب آن حضرت جداگانه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مستقل در بخشی از کتاب عنوان شده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رجال شیخ طوسی 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نام حدود چهار هزار نفر از شاگردان و راویان حضرت صادق علیه السلام در یک فصل مستقل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طبقات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احمد بن محمد البرقى متوفای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علی اصغر بن سید شفیع موسوی جاپلقی بروجردى وفات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جعفر بن محمد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ابوالعباس احمد بن محمد بن سعید معروف به ابن عقده وفات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نام چهار هزار شاگرد و راوی امام صادق عليه السلام یاد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كتاب الرجال الذين روواعن ابی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سیرافی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حضرت صادق در این کتاب از آن چه در رجال ابن عقده یاد شده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كتاب في ذكر من روى عن جعفر بن محمد عليهما السلام</w:t>
      </w:r>
    </w:p>
    <w:p>
      <w:pPr>
        <w:pStyle w:val="BookText"/>
        <w:rPr/>
      </w:pPr>
      <w:r>
        <w:rPr>
          <w:rFonts w:ascii="Amiri" w:hAnsi="Amiri" w:eastAsia="Amiri" w:cs="Amiri"/>
          <w:color w:val="111111"/>
          <w:sz w:val="28"/>
          <w:sz w:val="28"/>
          <w:szCs w:val="28"/>
          <w:rtl w:val="true"/>
          <w:lang w:bidi="ar-SA"/>
        </w:rPr>
        <w:t xml:space="preserve">من التابعين و من قاربهم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ابوذرعه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كتاب من روى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يعلى حمزة بن قاسم علوی عباسی استاد شیخ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کتاب من روى عن ابي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زياد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ابن بابویه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پانزده مصباح است و در یک مصباح آن راویان حضرت صادق علیه السلام یاد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صفائی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مظفر مؤلف حياة الصادق عليه السلام</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زیاد دیگری پیرامون شخصیت بسیاری از اصحاب امام صادق علیه السلام به طور مستقل نوشته شده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فهرست به علّت تنگی مجال، از ذکر آن ها خودداری شد</w:t>
      </w:r>
      <w:r>
        <w:rPr>
          <w:rFonts w:eastAsia="IRNazanin" w:cs="IRNazanin"/>
          <w:color w:val="111111"/>
          <w:sz w:val="28"/>
          <w:szCs w:val="28"/>
          <w:rtl w:val="true"/>
          <w:lang w:bidi="fa-IR"/>
        </w:rPr>
        <w:t xml:space="preserve">. </w:t>
      </w:r>
      <w:bookmarkStart w:id="16" w:name="pg9227_77344"/>
    </w:p>
    <w:p>
      <w:pPr>
        <w:pStyle w:val="Heading2"/>
        <w:numPr>
          <w:ilvl w:val="1"/>
          <w:numId w:val="1"/>
        </w:numPr>
        <w:rPr/>
      </w:pPr>
      <w:bookmarkStart w:id="17" w:name="__RefHeading___Toc4220886_2870459653"/>
      <w:bookmarkStart w:id="18" w:name="_Toc6"/>
      <w:bookmarkEnd w:id="16"/>
      <w:bookmarkEnd w:id="17"/>
      <w:r>
        <w:rPr>
          <w:rtl w:val="true"/>
        </w:rPr>
        <w:t xml:space="preserve">بخش سوم </w:t>
      </w:r>
      <w:r>
        <w:rPr>
          <w:rtl w:val="true"/>
        </w:rPr>
        <w:t xml:space="preserve">: </w:t>
      </w:r>
      <w:r>
        <w:rPr>
          <w:rtl w:val="true"/>
        </w:rPr>
        <w:t>کتاب های حدیث شیعه</w:t>
      </w:r>
      <w:bookmarkEnd w:id="18"/>
    </w:p>
    <w:p>
      <w:pPr>
        <w:pStyle w:val="BookText"/>
        <w:rPr/>
      </w:pPr>
      <w:r>
        <w:rPr>
          <w:rFonts w:ascii="IRNazanin" w:hAnsi="IRNazanin" w:eastAsia="IRNazanin"/>
          <w:color w:val="111111"/>
          <w:sz w:val="28"/>
          <w:sz w:val="28"/>
          <w:szCs w:val="28"/>
          <w:rtl w:val="true"/>
          <w:lang w:bidi="fa-IR"/>
        </w:rPr>
        <w:t>تمام کتاب های حدیث شیعه را می توان در این بخش یاد کرد زیرا بیش تر روایات این کتاب ها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 بخش فقط کتاب هایی را یاد می کنیم که منحصراً شامل سخنان و روایات و</w:t>
      </w:r>
    </w:p>
    <w:p>
      <w:pPr>
        <w:pStyle w:val="BookText"/>
        <w:rPr/>
      </w:pPr>
      <w:r>
        <w:rPr>
          <w:rFonts w:ascii="IRNazanin" w:hAnsi="IRNazanin" w:eastAsia="IRNazanin"/>
          <w:color w:val="111111"/>
          <w:sz w:val="28"/>
          <w:sz w:val="28"/>
          <w:szCs w:val="28"/>
          <w:rtl w:val="true"/>
          <w:lang w:bidi="fa-IR"/>
        </w:rPr>
        <w:t>احادیث آن حضرت است و یا سخنان آن امام معصوم دربخش مستقلی از آن کتاب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ابومنصور احمد بن علی طبرسی از علمای سده پنجم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این کتاب شامل مناظرات و احتجاجات حضرت صادق علیه السلام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چندین بار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احكام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وصایای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عرب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الاخلاق عند الامام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امین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انتشارات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اشعة من بلاغة الامام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الرسول 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از خطبه ها و نامه ها و مواعظ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الامام الصادق عليه السلام والطبّ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دکتر عارف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 xml:space="preserve">الاهليلجه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ای است از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در ایران و عراق و مصر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 xml:space="preserve">الاهوازية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ای است که امام صادق علیه السلام به نجاشی والی اهواز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درج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 xml:space="preserve">التحفة الاحمدية للفرقة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الصادقية والدعوات الجعفرية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حدود هشتصد دعا از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بن شیخ صالح بحرانی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ذریعه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آن نزد آقا سید جعفر مهری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 xml:space="preserve">التحفة المهدية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میرزا محمد علی خیابانی مؤلف کتاب ريحانة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است از کتاب دیگر مؤلف به نام دیوان المعصومین ،و شامل اشعار منسوب به امام صادق علیه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علی بن شعبه از علمای سده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این کتاب شامل سخنان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ترجمه ی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ملافتح الله کاشانی صاحب منهج الصادقين يا استادش حسن بن علی زواره ای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های خطی این کتاب در کتاب خانه ها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ترجمه 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فارسی استرابادی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ترجمه 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ملانظام الدین احمد غفاری مازندرانی از علمای 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اخیراً در چند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ترجمه اهلیلجه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یکی از علمای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ذریعه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آن را در کتاب خانه شیخ محمد سلطان المتكلمين در تهران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ترجمه اهلیلجه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رضا کلباسی اصفهانی معاصر و مؤلف كتاب انيس الليل في شرح دعاء الكميل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ترجمه و شرح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فخر الدین تبریزی، نخست حنفی مذهب و سپس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آن در تبریز در کتاب خانه قاضی طباطبائی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 محمد طاهر قمی از علمای سده ی یازده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ی پنج رساله ی دیگر، با تحقیق مرحوم محدث ارموی به نام شش رساله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صالح قزوینی روغنی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ترجمه ی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مجلسی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ترجمه ی رساله ی امام صادق به والی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آینده ی جهان یا مهدی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دزفول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حروفی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ترجمه طب الصادق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الحقائق والمعارف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املاء فرموده و مفضل بن عمر از اصحاب آن حضرت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در ایران و عراق و مصر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توحید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مفضل را ترجمه و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شیخ اسماعیل تبریزی مسأله گو متخلص تائب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آن را صاحب ذریعه نزد ناظم 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حاشیه ی توحید مفضل</w:t>
      </w:r>
    </w:p>
    <w:p>
      <w:pPr>
        <w:pStyle w:val="BookText"/>
        <w:rPr/>
      </w:pPr>
      <w:r>
        <w:rPr>
          <w:rFonts w:ascii="IRNazanin" w:hAnsi="IRNazanin" w:eastAsia="IRNazanin"/>
          <w:color w:val="111111"/>
          <w:sz w:val="28"/>
          <w:sz w:val="28"/>
          <w:szCs w:val="28"/>
          <w:rtl w:val="true"/>
          <w:lang w:bidi="fa-IR"/>
        </w:rPr>
        <w:t>از شیخ جعفر بن محمد باقر کاشانی</w:t>
      </w:r>
    </w:p>
    <w:p>
      <w:pPr>
        <w:pStyle w:val="BookText"/>
        <w:rPr/>
      </w:pPr>
      <w:r>
        <w:rPr>
          <w:rFonts w:ascii="IRNazanin" w:hAnsi="IRNazanin" w:eastAsia="IRNazanin"/>
          <w:color w:val="111111"/>
          <w:sz w:val="28"/>
          <w:sz w:val="28"/>
          <w:szCs w:val="28"/>
          <w:rtl w:val="true"/>
          <w:lang w:bidi="fa-IR"/>
        </w:rPr>
        <w:t>تاریخ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ذریعه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را در نجف نزد حاج شیخ علی قمی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خلاصه ی 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علی اصغر فقیهی نویسنده، مورّخ و محقّق توانای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با مقدمه و بی مقدمه در قم و غیر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کتاب سلامت نثر آن از هر گونه غلط دستوری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 xml:space="preserve">خيرة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مکرر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درس هایی از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تقی حکیم نویسنده معاصر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ديوان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 خیابانی مؤلف کتاب ريحانة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منسوب به چهارده معصوم را در چهارده بخش گردآورده است و یک بخش آن مربوط به امام صادق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این کتاب شامل اشعار امام سجاد و بقیه ی امامان بعد از آن حضرت؛ نیز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 xml:space="preserve">رسائل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نامه های امامان معصوم علیهم السلام</w:t>
      </w:r>
    </w:p>
    <w:p>
      <w:pPr>
        <w:pStyle w:val="BookText"/>
        <w:rPr/>
      </w:pPr>
      <w:r>
        <w:rPr>
          <w:rFonts w:ascii="IRNazanin" w:hAnsi="IRNazanin" w:eastAsia="IRNazanin"/>
          <w:color w:val="111111"/>
          <w:sz w:val="28"/>
          <w:sz w:val="28"/>
          <w:szCs w:val="28"/>
          <w:rtl w:val="true"/>
          <w:lang w:bidi="fa-IR"/>
        </w:rPr>
        <w:t xml:space="preserve">تألیف شیخ کلینی مؤلّف 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ممکن است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 xml:space="preserve">الرسائل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پانصد رساله است که جابر بن حیان از شاگردان آن حضرت در هزار صفحه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ها به امام صادق علیه السلام منسوب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کشورهای غربی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سیری در کلمات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کمپانی نویسنده 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شرح توحید مفضَل</w:t>
      </w:r>
    </w:p>
    <w:p>
      <w:pPr>
        <w:pStyle w:val="BookText"/>
        <w:rPr/>
      </w:pPr>
      <w:r>
        <w:rPr>
          <w:rFonts w:ascii="IRNazanin" w:hAnsi="IRNazanin" w:eastAsia="IRNazanin"/>
          <w:color w:val="111111"/>
          <w:sz w:val="28"/>
          <w:sz w:val="28"/>
          <w:szCs w:val="28"/>
          <w:rtl w:val="true"/>
          <w:lang w:bidi="fa-IR"/>
        </w:rPr>
        <w:t>ملا باقر بن اسماعيل واعظ کجوری تهرانی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شرح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صادق خلیلی نجفی نویسنده 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جلد در نجف در سال های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شرح نامه ی حضرت صادق به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بن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ی خطی آن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کتاب خانه ی آیة الله گلپایگانی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 xml:space="preserve">شرح و ترجمه 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عبدالرزاق گیلانی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جلد با تصحیح و تحقیق مرحوم محدث ارموی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شرح 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علی بن ابی طالب زاهدی گیلانی متوفای </w:t>
      </w:r>
      <w:r>
        <w:rPr>
          <w:rFonts w:eastAsia="IRNazanin" w:cs="IRNazanin"/>
          <w:color w:val="111111"/>
          <w:sz w:val="28"/>
          <w:szCs w:val="28"/>
          <w:lang w:bidi="fa-IR"/>
        </w:rPr>
        <w:t>1181</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طب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خلیلی نویسنده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آن انجام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فلسفة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محمد جواد بن علی جزائری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قیم اخلاقية في فقه الامام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 مغنیه نویسنده ی مشهور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بیروت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کلمات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کلمات قصار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اکبر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 xml:space="preserve">لآلى السنية والصحيفة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دعاهای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شیخ محمد حسین بن محمد حسن ممقانی تبریزی معروف به شریعتمدار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کتاب خانه مرحوم آیت الله حجت کوهکمری در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ما سئل عن الصادق عليه السلام من الملاحم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ابوالحسن على بن يقطين وفات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مستدرک مكاتيب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احمدی میانجی مؤلف كتاب مكاتيب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،نامه ها و رساله هایی از امامان علیهم السلام را که در مکاتیب الائمة علم الهدى فرزند فیض کاشانی نیامده است جمع آوری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مسند الامام جعفر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 الحلقي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بیروت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 xml:space="preserve">مسند الامام ابي عبدالله جعفر بن محمد الصادق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سید کاظم کفائی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روایات امام صادق از کتب اربعه شیعه استخراج و جداگانه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ذریعه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ده جلد یا بیش تر و هر جلد آن چهارصد صفحه یا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از یک جلد آن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 xml:space="preserve">مصباح الشريعة و مفتاح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درصد باب و شامل احادیثی اخلاقی است که از حضرت صادق علیه السلام روایت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با شرح و ترجمه و بی شرح و ترجمه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مفاهیم انسانی از دیدگاه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ترجمه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اخلاقیه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دریائی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 xml:space="preserve">مكاتيب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الهدى فرزند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این کتاب شامل نامه ها و رساله های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جلد در قم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 xml:space="preserve">ملحمة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 است منسوب به امام صادق علیه السلام و نزن علاّمه ی مجلسی بوده است اما در مورد آن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مناهج انوار المعرفة فى اسرار 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مصباح الشریعة است از میرزا ابوا لقاسم ذهبی معروف به میرزا بابا ذهبی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سنگی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منتخب رساله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 فصل،شامل مطالب عرفانی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ی خطی آن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یکی از کتاب خانه های مصر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 xml:space="preserve">منهج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وصیت امام صادق علیه السلام به شیعیان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سید علاء الدین گلستانه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بمبئی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مواعظ جعفری در اصول و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غلام حیدرخان هندی، به زبان اردو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نظم 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 را به فارسی ترجمه و به نظم درآورده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علیشاه کرمانی وفات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وصایای جعفر بن محمد الصادق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سطور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شاید هم آن منهج الیقین گلستانه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لازم است یادآوری شود که حدود هزار و دویست کتاب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شاید یک هزار از آن ها منحصراً شامل احادیث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از ذکر این کتاب ها در این فهرست صرف نظر کردیم مناسب است در پایان این بخش به این هزار کتاب اشاره ای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ذریعه حدود صدوسی اصل از اصول اولیه حدیث یاد شده است که بیشتر این اصل ها منحصراً شامل احادیث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ذریعه حدود هفتصد و پنجاه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بیش تر این کتاب ها منحصراً شامل احادیث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ذریعه چهارده کتاب به همین نام که شامل احادیث امام صادق می باشد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147/24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ذریعه بیش از دویست کتاب به این نام یاد شده است و بسیاری از آن ها منحصراً شامل احادیث امام صادق علیه السلام می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315/24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9" w:name="pg9227_77361"/>
    </w:p>
    <w:p>
      <w:pPr>
        <w:pStyle w:val="Heading2"/>
        <w:numPr>
          <w:ilvl w:val="1"/>
          <w:numId w:val="1"/>
        </w:numPr>
        <w:rPr/>
      </w:pPr>
      <w:bookmarkStart w:id="20" w:name="__RefHeading___Toc4220888_2870459653"/>
      <w:bookmarkStart w:id="21" w:name="_Toc7"/>
      <w:bookmarkEnd w:id="19"/>
      <w:bookmarkEnd w:id="20"/>
      <w:r>
        <w:rPr>
          <w:rtl w:val="true"/>
        </w:rPr>
        <w:t xml:space="preserve">بخش چهارم </w:t>
      </w:r>
      <w:r>
        <w:rPr>
          <w:rtl w:val="true"/>
        </w:rPr>
        <w:t xml:space="preserve">: </w:t>
      </w:r>
      <w:r>
        <w:rPr>
          <w:rtl w:val="true"/>
        </w:rPr>
        <w:t>کتاب هایی پیرامون چهارده معصوم علیهم السلام</w:t>
      </w:r>
      <w:bookmarkEnd w:id="21"/>
    </w:p>
    <w:p>
      <w:pPr>
        <w:pStyle w:val="BookText"/>
        <w:rPr/>
      </w:pPr>
      <w:r>
        <w:rPr>
          <w:rFonts w:ascii="IRNazanin" w:hAnsi="IRNazanin" w:eastAsia="IRNazanin"/>
          <w:color w:val="111111"/>
          <w:sz w:val="28"/>
          <w:sz w:val="28"/>
          <w:szCs w:val="28"/>
          <w:rtl w:val="true"/>
          <w:lang w:bidi="fa-IR"/>
        </w:rPr>
        <w:t>در این بخش از کتاب هایی یاد می شود که پیرامون چهارده معصوم علیهم السلام نوشته شده، اما با این التزام که یک فصل یا یک باب یا بخش مستقلی از آن پیرامون شخصیت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ذکر کتاب هایی که مربوط به چهارده معصوم علیهم السلام می شود اما بخش مربوط به امام صادق آن جدا و مستقل نیست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های تاریخ مانند مروج الذهب مسعودی در این فهرست یاد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آشنایی با زندگانی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علی بن حسین بن علی مسعودی وفات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اثبات الهداة بالنصوص والمعجزات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عاملى وفات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در چند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احسن الكبار فى مناقب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بن ابی زید حسینی علوی و رامینی از علمای سده ی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آن در کتاب خانه های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نورالله شوشتری شهید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مجلد از چاپ جدید آن پیرامون امام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احوالات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احمد عبدالحّى مرتضوى وحيد الاولياء شیرازی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احوال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ی خطی آن مورخ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غرب همدان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 شناخته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ارجوزة في تاريخ المعصومين الاربعة عشر عليهم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ابوصالح محمد مهدی فتوتی عاملی غروی نسخه های خطی آن در کتاب خانه 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ارجوزة فى تواريخ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امیر الحاج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 xml:space="preserve">ارجوزة في تواريخ النبى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حرّ عاملی صاحب كتاب وسائل الشيعة وفات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الارشاد في معرفة حجج الله على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مفيد وفات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صاحب تفسیر مجمع البیان</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اکسیر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کشف الغمه اربلی است از میرزا محمد ملک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بمبئی چاپ</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انساب الائمة و مواليدهم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محمد حسن بن على بن عمر الاشرف وفات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از همین رساله گاهی با نام مواليد الائمة واعمارهم 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 xml:space="preserve">الانوار فى تاريخ الأئمة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علی محمد بن همّام اسکافی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الانوار فى تواريخ الأئمة الاطهار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علی نوبختی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 xml:space="preserve">الانوار فى تواريخ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الحسن على بن هبة الله موصلی از علمای سده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انوار الائمة في تواريخ المعصومين الاربعة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زبان اردو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 xml:space="preserve">الانوار البهية فى تواريخ الحجج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حاج شیخ عباس محدث قمی وفات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 xml:space="preserve">اهل البيت منزلتهم و مبادئهم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جواد مغنیه نویسنده ی مشهور معاصر</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الايقاد فى وفيات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شاه عبدالعظیمی وفات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برگزیدگان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عباس مجذوب صفا</w:t>
      </w:r>
    </w:p>
    <w:p>
      <w:pPr>
        <w:pStyle w:val="BookText"/>
        <w:rPr/>
      </w:pPr>
      <w:r>
        <w:rPr>
          <w:rFonts w:ascii="IRNazanin" w:hAnsi="IRNazanin" w:eastAsia="IRNazanin"/>
          <w:color w:val="111111"/>
          <w:sz w:val="28"/>
          <w:sz w:val="28"/>
          <w:szCs w:val="28"/>
          <w:rtl w:val="true"/>
          <w:lang w:bidi="fa-IR"/>
        </w:rPr>
        <w:t xml:space="preserve">چاپ کتاب فروشی محمدی تهران در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بشاراة الامة فى مواليد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محمد بن اسماعیل کجوری معروف به سلطان المتکلمین وفات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نزد فرزند مؤلّف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 xml:space="preserve">تاج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عبد الحق الهی اردبیلی از علمای سده 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کتاب خانه ی ملک تهران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قمی مرحوم حاج شیخ عباس صاحب مفاتيح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همان قرة الباصرة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 xml:space="preserve">تاريخ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 بن محمد صرامی معاصر با شیخ صدوق وفات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احمد بن آقا محمد علی بهبهانی از علمای سده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صاحب عدة الداعي وفات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علی خزاعی معروف به دعبلی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قدیمی آن در کتاب خانه ی آستان قدس رضوی موجود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مؤلّف این کتاب عمادالدین طبری صاحب کتاب کامل بهائی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بکر بن ابي الثلج وفات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عباس بن میرزا احمد همدانی یمنی شروانی متخلص به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دیگری دارد به نام آثار العجم که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حسین بن حمدان خصیبی وفات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ابی طالب طبرسی صاحب کتاب 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و نسخه خطی آن در کتاب خانه آستان قدس رضوی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بالسمه نسخه خطی آن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کتاب خانه آستان قدس رضوی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تاريخ الائمة</w:t>
      </w:r>
    </w:p>
    <w:p>
      <w:pPr>
        <w:pStyle w:val="BookText"/>
        <w:rPr/>
      </w:pPr>
      <w:r>
        <w:rPr>
          <w:rFonts w:ascii="IRNazanin" w:hAnsi="IRNazanin" w:eastAsia="IRNazanin"/>
          <w:color w:val="111111"/>
          <w:sz w:val="28"/>
          <w:sz w:val="28"/>
          <w:szCs w:val="28"/>
          <w:rtl w:val="true"/>
          <w:lang w:bidi="fa-IR"/>
        </w:rPr>
        <w:t xml:space="preserve">نسخه ی خطی آن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کتاب خانه ی آستان قدس رضوی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تاریخ الائمه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چهارده باب و هر باب دارای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نزد حاج شیخ علی زاهد قمی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تاریخ الائمة</w:t>
      </w:r>
    </w:p>
    <w:p>
      <w:pPr>
        <w:pStyle w:val="BookText"/>
        <w:rPr/>
      </w:pPr>
      <w:r>
        <w:rPr>
          <w:rFonts w:ascii="IRNazanin" w:hAnsi="IRNazanin" w:eastAsia="IRNazanin"/>
          <w:color w:val="111111"/>
          <w:sz w:val="28"/>
          <w:sz w:val="28"/>
          <w:szCs w:val="28"/>
          <w:rtl w:val="true"/>
          <w:lang w:bidi="fa-IR"/>
        </w:rPr>
        <w:t>در پانزده باب و هر باب دارای چند فصل نسخه خطی آن در نجف موجود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 xml:space="preserve">تاریخ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محمد باقر حسینی برزانی ماربینی اصفهانی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ی خطی آن در کتاب خانه ی امیرالمؤمنین نجف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 xml:space="preserve">تاریخ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تقی بن عضد علوی بنجری شیرازی از علمای سده 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کتاب خانه مدرسه شهید مطهری تهران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تاريخ الائمة المعصومين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عبد الكريم طباطبائی بروجردی جدّ سید بحر العلوم</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نجف موجود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 xml:space="preserve">تاريخ الأئمة المعصومین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دلدار علی بن محمد معین نقوی نصیر آبادی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تاریخ احمد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چهارده معصوم است و مؤلف آن باید از علمای سده دهم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ی خطی آن در کتاب خانه ی میرزا محمد عسکری در سامرا موجود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تاريخ احوال الاربعة عشر المعصومين عليهم السلام</w:t>
      </w:r>
    </w:p>
    <w:p>
      <w:pPr>
        <w:pStyle w:val="BookText"/>
        <w:rPr/>
      </w:pPr>
      <w:r>
        <w:rPr>
          <w:rFonts w:ascii="IRNazanin" w:hAnsi="IRNazanin" w:eastAsia="IRNazanin"/>
          <w:color w:val="111111"/>
          <w:sz w:val="28"/>
          <w:sz w:val="28"/>
          <w:szCs w:val="28"/>
          <w:rtl w:val="true"/>
          <w:lang w:bidi="fa-IR"/>
        </w:rPr>
        <w:t xml:space="preserve">حاج غلامعلی بن حاج اسماعیل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هندی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تاریخ مواليد الائمة عليهم السلام</w:t>
      </w:r>
    </w:p>
    <w:p>
      <w:pPr>
        <w:pStyle w:val="BookText"/>
        <w:rPr/>
      </w:pPr>
      <w:r>
        <w:rPr>
          <w:rFonts w:ascii="IRNazanin" w:hAnsi="IRNazanin" w:eastAsia="IRNazanin"/>
          <w:color w:val="111111"/>
          <w:sz w:val="28"/>
          <w:sz w:val="28"/>
          <w:szCs w:val="28"/>
          <w:rtl w:val="true"/>
          <w:lang w:bidi="fa-IR"/>
        </w:rPr>
        <w:t>تالیف یکی از علماء معاصر با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ی آن نزد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تحفة 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محمد علی بن محمد باقر بهبهانی</w:t>
      </w:r>
    </w:p>
    <w:p>
      <w:pPr>
        <w:pStyle w:val="BookText"/>
        <w:rPr/>
      </w:pPr>
      <w:r>
        <w:rPr>
          <w:rFonts w:ascii="IRNazanin" w:hAnsi="IRNazanin" w:eastAsia="IRNazanin"/>
          <w:color w:val="111111"/>
          <w:sz w:val="28"/>
          <w:sz w:val="28"/>
          <w:szCs w:val="28"/>
          <w:rtl w:val="true"/>
          <w:lang w:bidi="fa-IR"/>
        </w:rPr>
        <w:t>نسخه ی خطی آن در کتاب خانه های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 xml:space="preserve">تحفه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ملامحمد مسیح کاشانی از علمای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 xml:space="preserve">التحيات الطيبات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امام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قوام الدین سیفی قزوینی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1150</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 xml:space="preserve">تذكرة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محمد باقر لاهیجی،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 xml:space="preserve">تذكرة خواص الامة بذكر خصائص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ابوالمظفر شمس الدین یوسف معروف به سبط ابن الجوزى وفات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علماء اهل تسنن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 xml:space="preserve">التذكرة في شرح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محمد جعفر بن آقا محمد علی بن آقا باقر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تبصره علامه است ولی مقدماتی در اصول عقائد دارد و در بحث امامت احوال امامان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ی خطی آن در کربلا موجود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ترجمه اثبات الوصية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محمد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اول آن انجام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ترجمه اثبات الهداة شيخ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جنتی و محمد نصر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 اصل در هفت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ترجمه احقاق الحق قاضی نورالله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نائینی وفات </w:t>
      </w:r>
      <w:r>
        <w:rPr>
          <w:rFonts w:eastAsia="IRNazanin" w:cs="IRNazanin"/>
          <w:color w:val="111111"/>
          <w:sz w:val="28"/>
          <w:szCs w:val="28"/>
          <w:lang w:bidi="fa-IR"/>
        </w:rPr>
        <w:t>12005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ترجمه 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ترجمه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ترجمه اعلام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کتاب از امین الاسلام طبرسی و مترجم آن عزیز الله عطاردی مؤلف کتاب مسند الرضاست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 xml:space="preserve">ترجمه الانوار البهية محدّت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رهبران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سیدمحمدصحفی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کتاب فروشی اسلامیه تهران چاپ شده است </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 xml:space="preserve">ترجمه اهل البیت محمد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کسمائی</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 xml:space="preserve">ترجمه کافی ترجمه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مصطفوی</w:t>
      </w:r>
    </w:p>
    <w:p>
      <w:pPr>
        <w:pStyle w:val="BookText"/>
        <w:rPr/>
      </w:pPr>
      <w:r>
        <w:rPr>
          <w:rFonts w:ascii="IRNazanin" w:hAnsi="IRNazanin" w:eastAsia="IRNazanin"/>
          <w:color w:val="111111"/>
          <w:sz w:val="28"/>
          <w:sz w:val="28"/>
          <w:szCs w:val="28"/>
          <w:rtl w:val="true"/>
          <w:lang w:bidi="fa-IR"/>
        </w:rPr>
        <w:t>قسمتی از کتاب الحجه مربوط به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 xml:space="preserve">ترجمه كشف الغمه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حسین شیعی سبزواری از علمای سده ی هشتم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ترجمة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کشف الغمه اربلی است از علی بن حسن زواره ای استاد صاحب منهج الصادقين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اصل کتاب در سه جلد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تنبيه الامة في شرح تاريخ الأئمه</w:t>
      </w:r>
    </w:p>
    <w:p>
      <w:pPr>
        <w:pStyle w:val="BookText"/>
        <w:rPr/>
      </w:pPr>
      <w:r>
        <w:rPr>
          <w:rFonts w:ascii="IRNazanin" w:hAnsi="IRNazanin" w:eastAsia="IRNazanin"/>
          <w:color w:val="111111"/>
          <w:sz w:val="28"/>
          <w:sz w:val="28"/>
          <w:szCs w:val="28"/>
          <w:rtl w:val="true"/>
          <w:lang w:bidi="fa-IR"/>
        </w:rPr>
        <w:t>متن از محدث قمی و شرح از شیخ اسماعیل مسأله گو تبریزی مختلص به تائب</w:t>
      </w:r>
    </w:p>
    <w:p>
      <w:pPr>
        <w:pStyle w:val="BookText"/>
        <w:rPr/>
      </w:pPr>
      <w:r>
        <w:rPr>
          <w:rFonts w:ascii="IRNazanin" w:hAnsi="IRNazanin" w:eastAsia="IRNazanin"/>
          <w:color w:val="111111"/>
          <w:sz w:val="28"/>
          <w:sz w:val="28"/>
          <w:szCs w:val="28"/>
          <w:rtl w:val="true"/>
          <w:lang w:bidi="fa-IR"/>
        </w:rPr>
        <w:t>احتمال دارد متن این کتاب 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الباصرة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 xml:space="preserve">تواريخ الانبياء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علی بن زين العابدین یزدی حائری وفات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 xml:space="preserve">تواریخ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 نصر الجهضمی است</w:t>
      </w:r>
    </w:p>
    <w:p>
      <w:pPr>
        <w:pStyle w:val="BookText"/>
        <w:rPr/>
      </w:pPr>
      <w:r>
        <w:rPr>
          <w:rFonts w:ascii="IRNazanin" w:hAnsi="IRNazanin" w:eastAsia="IRNazanin"/>
          <w:color w:val="111111"/>
          <w:sz w:val="28"/>
          <w:sz w:val="28"/>
          <w:szCs w:val="28"/>
          <w:rtl w:val="true"/>
          <w:lang w:bidi="fa-IR"/>
        </w:rPr>
        <w:t>نسخه خطی آن در کتاب خانه ی قاضی طباطبائی تبریز موجود است</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 xml:space="preserve">تواريخ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بغداد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است </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 xml:space="preserve">ثاقب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طوسی از علمای سده ی ششم</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 xml:space="preserve">ثناء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محسن فیض کاشانی متوفای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نسخه ی خطی آن در برخی از کتاب خانه ها موجود است</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ثناء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معروف محمد دهدار</w:t>
      </w:r>
    </w:p>
    <w:p>
      <w:pPr>
        <w:pStyle w:val="BookText"/>
        <w:rPr/>
      </w:pPr>
      <w:r>
        <w:rPr>
          <w:rFonts w:ascii="IRNazanin" w:hAnsi="IRNazanin" w:eastAsia="IRNazanin"/>
          <w:color w:val="111111"/>
          <w:sz w:val="28"/>
          <w:sz w:val="28"/>
          <w:szCs w:val="28"/>
          <w:rtl w:val="true"/>
          <w:lang w:bidi="fa-IR"/>
        </w:rPr>
        <w:t>نسخه ی خطی آن در کتاب خانه 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وفات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شَبّر وفات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جلد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محمدرضا خاتون آبادی</w:t>
      </w:r>
    </w:p>
    <w:p>
      <w:pPr>
        <w:pStyle w:val="BookText"/>
        <w:rPr/>
      </w:pPr>
      <w:r>
        <w:rPr>
          <w:rFonts w:ascii="Amiri" w:hAnsi="Amiri" w:eastAsia="Amiri" w:cs="Amiri"/>
          <w:color w:val="111111"/>
          <w:sz w:val="28"/>
          <w:sz w:val="28"/>
          <w:szCs w:val="28"/>
          <w:rtl w:val="true"/>
          <w:lang w:bidi="ar-SA"/>
        </w:rPr>
        <w:t xml:space="preserve">تاريخ تأليف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تعريب همان جنات الخلود خاتون آبادی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همدانی معاصر</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چهارده معصوم یا دو هفت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صفوت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حديقة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صاحب آیات الاحکام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 xml:space="preserve">حلية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سیدهاشم بحرانی مؤلف غاية المرام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چاپ شده است</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سعيد بن هبة الله معروف به قطب راوندی سه بار چاپ شده است</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 xml:space="preserve">الخطبة الاثنى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بن حماد از علمای سده ی دهم</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 xml:space="preserve">خلفاء الرسول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محمد علی بن محمد طاهر موسوی حائری بحرانی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 xml:space="preserve">خون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الله قاضی </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 xml:space="preserve">دوائر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شبیه جنات الخلود خاتون آبادی</w:t>
      </w:r>
    </w:p>
    <w:p>
      <w:pPr>
        <w:pStyle w:val="BookText"/>
        <w:rPr/>
      </w:pPr>
      <w:r>
        <w:rPr>
          <w:rFonts w:ascii="IRNazanin" w:hAnsi="IRNazanin" w:eastAsia="IRNazanin"/>
          <w:color w:val="111111"/>
          <w:sz w:val="28"/>
          <w:sz w:val="28"/>
          <w:szCs w:val="28"/>
          <w:rtl w:val="true"/>
          <w:lang w:bidi="fa-IR"/>
        </w:rPr>
        <w:t>از سید محمدمهدی خوانساری کاظمینی صاحب</w:t>
      </w:r>
    </w:p>
    <w:p>
      <w:pPr>
        <w:pStyle w:val="BookText"/>
        <w:rPr/>
      </w:pPr>
      <w:r>
        <w:rPr>
          <w:rFonts w:ascii="IRNazanin" w:hAnsi="IRNazanin" w:eastAsia="IRNazanin"/>
          <w:color w:val="111111"/>
          <w:sz w:val="28"/>
          <w:sz w:val="28"/>
          <w:szCs w:val="28"/>
          <w:rtl w:val="true"/>
          <w:lang w:bidi="fa-IR"/>
        </w:rPr>
        <w:t>کتاب احسن الودیعه</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حجازی مدیر روزنامه وظیفه شاید چاپ نشده باشد</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وفات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 الدين بن عربی وفات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دوازده امام</w:t>
      </w:r>
    </w:p>
    <w:p>
      <w:pPr>
        <w:pStyle w:val="BookText"/>
        <w:rPr/>
      </w:pPr>
      <w:r>
        <w:rPr>
          <w:rFonts w:ascii="IRNazanin" w:hAnsi="IRNazanin" w:eastAsia="IRNazanin"/>
          <w:color w:val="111111"/>
          <w:sz w:val="28"/>
          <w:sz w:val="28"/>
          <w:szCs w:val="28"/>
          <w:rtl w:val="true"/>
          <w:lang w:bidi="fa-IR"/>
        </w:rPr>
        <w:t>سید نورالدین بن سید نعمت الله جزائری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نجوم السماء درج و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الدوحة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فى تواريخ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w:t>
      </w:r>
    </w:p>
    <w:p>
      <w:pPr>
        <w:pStyle w:val="BookText"/>
        <w:rPr/>
      </w:pPr>
      <w:r>
        <w:rPr>
          <w:rFonts w:ascii="IRNazanin" w:hAnsi="IRNazanin" w:eastAsia="IRNazanin"/>
          <w:color w:val="111111"/>
          <w:sz w:val="28"/>
          <w:sz w:val="28"/>
          <w:szCs w:val="28"/>
          <w:rtl w:val="true"/>
          <w:lang w:bidi="fa-IR"/>
        </w:rPr>
        <w:t xml:space="preserve">الدررفى احوال الانوار الاربعة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بن علی فتونی همدانی عاملی حائری</w:t>
      </w:r>
    </w:p>
    <w:p>
      <w:pPr>
        <w:pStyle w:val="BookText"/>
        <w:rPr/>
      </w:pPr>
      <w:r>
        <w:rPr>
          <w:rFonts w:ascii="Amiri" w:hAnsi="Amiri" w:eastAsia="Amiri" w:cs="Amiri"/>
          <w:color w:val="111111"/>
          <w:sz w:val="28"/>
          <w:sz w:val="28"/>
          <w:szCs w:val="28"/>
          <w:rtl w:val="true"/>
          <w:lang w:bidi="ar-SA"/>
        </w:rPr>
        <w:t xml:space="preserve">تاريخ نظم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نام مفاتیح الدرر چاپ شده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 xml:space="preserve">ذخيرة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معین زاده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فروشی اسلامیه تهران آن را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 xml:space="preserve">ذريعة الامل فى احوال المعصومين الاربعة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عبدالحسين بن محمد جواد بغدادی وفات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 xml:space="preserve">ذكرى الامة في احوال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محمد بن شیخ ناصر وفات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ی آن نزد فرزند مؤلف دیده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 xml:space="preserve">الذكريه في تواريخ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حسینی سبزواری در چهارده باب به عدد چهارده معصوم</w:t>
      </w:r>
    </w:p>
    <w:p>
      <w:pPr>
        <w:pStyle w:val="BookText"/>
        <w:rPr/>
      </w:pPr>
      <w:r>
        <w:rPr>
          <w:rFonts w:ascii="IRNazanin" w:hAnsi="IRNazanin" w:eastAsia="IRNazanin"/>
          <w:color w:val="111111"/>
          <w:sz w:val="28"/>
          <w:sz w:val="28"/>
          <w:szCs w:val="28"/>
          <w:rtl w:val="true"/>
          <w:lang w:bidi="fa-IR"/>
        </w:rPr>
        <w:t xml:space="preserve">نسخه ی خطی آن مورخ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 خانه ی سلطان المتکلمین در تهران موجود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رساله فى اثبات الائمة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بخشی از آن درباره ی حضرت صادق علیه السلام است</w:t>
      </w:r>
    </w:p>
    <w:p>
      <w:pPr>
        <w:pStyle w:val="BookText"/>
        <w:rPr/>
      </w:pPr>
      <w:r>
        <w:rPr>
          <w:rFonts w:ascii="IRNazanin" w:hAnsi="IRNazanin" w:eastAsia="IRNazanin"/>
          <w:color w:val="111111"/>
          <w:sz w:val="28"/>
          <w:sz w:val="28"/>
          <w:szCs w:val="28"/>
          <w:rtl w:val="true"/>
          <w:lang w:bidi="fa-IR"/>
        </w:rPr>
        <w:t>مؤلف شناخته نشده و نسخه ی خطی آن در کتاب خانه شیخ محمد سماوی در نجف موجود بوده است</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 xml:space="preserve">رسالة فى اسماء النبى والائمة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ابوعبدالله حسین بن حمدان خصیبی وفات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آن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 xml:space="preserve">رسالة في تواريخ النبي والآل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 شیخ محمدتقی تستری مؤلف 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جلد یازدهم قاموس الرجال چاپ شده است </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 xml:space="preserve">رياض الابرار في مناقب الائمة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نعمت الله جزائري وفات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سه جلد و بخشی از جلد دوم آن درباره ی حضرت صادق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 xml:space="preserve">ریاض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هاشم بن محمدحسین از علمای سده ی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دوجلد و بخشی از جلد دوم آن پیرامون امام صادق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 xml:space="preserve">رياض المؤمنين فى احوال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چهارده روضه سید ابوا لقاسم لاهیجی وفات قبل از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الاخبار فى تواريخ الائمة الاطهار عليهم السلام سیدجمال الدين واعظ يزدى حائری طباطبائی وفات حدود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قاضی زاهدی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 جعفری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حماسیان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 xml:space="preserve">زندگی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عمادزاده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شرکت سهامی چاپ 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 xml:space="preserve">السبع المثانى فى احوال المعصومين الاربعة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آخوند ملا محمد تقی هروی اصفهانی وفات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 xml:space="preserve">سفينة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ی خطی آن در کتاب خانه مدرسه ی شهید مطهری در تهران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 xml:space="preserve">سفينة النجاة في فضائل الائمة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دوازده فصل، تألیف سید خلف بن عبدالمطلب مشعشعی وفات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 xml:space="preserve">سيرة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محمد علی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کربلا چاپ شده است</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 xml:space="preserve">سير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کشف الغمه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ملک الکَتاب شیرازی</w:t>
      </w:r>
    </w:p>
    <w:p>
      <w:pPr>
        <w:pStyle w:val="BookText"/>
        <w:rPr/>
      </w:pPr>
      <w:r>
        <w:rPr>
          <w:rFonts w:ascii="IRNazanin" w:hAnsi="IRNazanin" w:eastAsia="IRNazanin"/>
          <w:color w:val="111111"/>
          <w:sz w:val="28"/>
          <w:sz w:val="28"/>
          <w:szCs w:val="28"/>
          <w:rtl w:val="true"/>
          <w:lang w:bidi="fa-IR"/>
        </w:rPr>
        <w:t>نگارنده ی این سطور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آن اکسیز التواریخ است</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سیر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ی خطی آن در کتاب خانه ی جامع کبیر یزد موجود است </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شرح الامامة في مناقب الائمة الاثنى عشر عليهم السلام</w:t>
      </w:r>
    </w:p>
    <w:p>
      <w:pPr>
        <w:pStyle w:val="BookText"/>
        <w:rPr/>
      </w:pPr>
      <w:r>
        <w:rPr>
          <w:rFonts w:ascii="IRNazanin" w:hAnsi="IRNazanin" w:eastAsia="IRNazanin"/>
          <w:color w:val="111111"/>
          <w:sz w:val="28"/>
          <w:sz w:val="28"/>
          <w:szCs w:val="28"/>
          <w:rtl w:val="true"/>
          <w:lang w:bidi="fa-IR"/>
        </w:rPr>
        <w:t>فحر الدین ما وراءِ النهری ترکستانی ،که قبلاً حنفی مذهب بوده و سپس شیعه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تأليف حدود سال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شرح دوازده امام خواجه طوسی</w:t>
      </w:r>
    </w:p>
    <w:p>
      <w:pPr>
        <w:pStyle w:val="BookText"/>
        <w:rPr/>
      </w:pPr>
      <w:r>
        <w:rPr>
          <w:rFonts w:ascii="IRNazanin" w:hAnsi="IRNazanin" w:eastAsia="IRNazanin"/>
          <w:color w:val="111111"/>
          <w:sz w:val="28"/>
          <w:sz w:val="28"/>
          <w:szCs w:val="28"/>
          <w:rtl w:val="true"/>
          <w:lang w:bidi="fa-IR"/>
        </w:rPr>
        <w:t>سید ابوعلی بن محمد باقر حسینی</w:t>
      </w:r>
    </w:p>
    <w:p>
      <w:pPr>
        <w:pStyle w:val="BookText"/>
        <w:rPr/>
      </w:pPr>
      <w:r>
        <w:rPr>
          <w:rFonts w:ascii="IRNazanin" w:hAnsi="IRNazanin" w:eastAsia="IRNazanin"/>
          <w:color w:val="111111"/>
          <w:sz w:val="28"/>
          <w:sz w:val="28"/>
          <w:szCs w:val="28"/>
          <w:rtl w:val="true"/>
          <w:lang w:bidi="fa-IR"/>
        </w:rPr>
        <w:t>نسخه ی آن در کتاب خانه آیة الله نجفی در قم موجود است</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 xml:space="preserve">شرح دوازده امام محیی 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سیدصالح خلخالی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میرزای جلوه</w:t>
      </w:r>
    </w:p>
    <w:p>
      <w:pPr>
        <w:pStyle w:val="BookText"/>
        <w:rPr/>
      </w:pPr>
      <w:r>
        <w:rPr>
          <w:rFonts w:ascii="IRNazanin" w:hAnsi="IRNazanin" w:eastAsia="IRNazanin"/>
          <w:color w:val="111111"/>
          <w:sz w:val="28"/>
          <w:sz w:val="28"/>
          <w:szCs w:val="28"/>
          <w:rtl w:val="true"/>
          <w:lang w:bidi="fa-IR"/>
        </w:rPr>
        <w:t>در تهران چاپ شده است</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 xml:space="preserve">شمائل النبی 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کتاب خانه گنج بخش پاکستان موجود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شناخته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صحيفة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محمدتقی ممقانی معروف به حجة الاسلام نیّر تبریزی</w:t>
      </w:r>
    </w:p>
    <w:p>
      <w:pPr>
        <w:pStyle w:val="BookText"/>
        <w:rPr/>
      </w:pPr>
      <w:r>
        <w:rPr>
          <w:rFonts w:ascii="Amiri" w:hAnsi="Amiri" w:eastAsia="Amiri" w:cs="Amiri"/>
          <w:color w:val="111111"/>
          <w:sz w:val="28"/>
          <w:sz w:val="28"/>
          <w:szCs w:val="28"/>
          <w:rtl w:val="true"/>
          <w:lang w:bidi="ar-SA"/>
        </w:rPr>
        <w:t xml:space="preserve">تاريخ تأليف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بار چاپ شده است</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 xml:space="preserve">الصلوات المنظوم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 کرمانشاهی از نواده های فیض کاشانی</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 xml:space="preserve">الصلوات والتحيات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الهدی پسر فیض کاشانی</w:t>
      </w:r>
    </w:p>
    <w:p>
      <w:pPr>
        <w:pStyle w:val="BookText"/>
        <w:rPr/>
      </w:pPr>
      <w:r>
        <w:rPr>
          <w:rFonts w:ascii="IRNazanin" w:hAnsi="IRNazanin" w:eastAsia="IRNazanin"/>
          <w:color w:val="111111"/>
          <w:sz w:val="28"/>
          <w:sz w:val="28"/>
          <w:szCs w:val="28"/>
          <w:rtl w:val="true"/>
          <w:lang w:bidi="fa-IR"/>
        </w:rPr>
        <w:t>نسخه ی آن در کتاب خانه آیة الله نجفی مرعشی در قم موجود است</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 xml:space="preserve">عقد اللثال في فضائل النبي والآل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احمد بن شیخ سلیمان بحرانی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Amiri" w:hAnsi="Amiri" w:eastAsia="Amiri" w:cs="Amiri"/>
          <w:color w:val="111111"/>
          <w:sz w:val="28"/>
          <w:sz w:val="28"/>
          <w:szCs w:val="28"/>
          <w:rtl w:val="true"/>
          <w:lang w:bidi="ar-SA"/>
        </w:rPr>
        <w:t xml:space="preserve">عمدة المطالب في ترجمة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مطالب السئول محمد بن طلحه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زواره ای از علمای سده دهم</w:t>
      </w:r>
    </w:p>
    <w:p>
      <w:pPr>
        <w:pStyle w:val="BookText"/>
        <w:rPr/>
      </w:pPr>
      <w:r>
        <w:rPr>
          <w:rFonts w:ascii="IRNazanin" w:hAnsi="IRNazanin" w:eastAsia="IRNazanin"/>
          <w:color w:val="111111"/>
          <w:sz w:val="28"/>
          <w:sz w:val="28"/>
          <w:szCs w:val="28"/>
          <w:rtl w:val="true"/>
          <w:lang w:bidi="fa-IR"/>
        </w:rPr>
        <w:t>نسخه ی خطی آن در کتاب خانه مرحوم محدث ارموی در تهران موجود است</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عين الدموع فى سوانح المعصومين الاربعة عشر عليهم السلام</w:t>
      </w:r>
    </w:p>
    <w:p>
      <w:pPr>
        <w:pStyle w:val="BookText"/>
        <w:rPr/>
      </w:pPr>
      <w:r>
        <w:rPr>
          <w:rFonts w:ascii="IRNazanin" w:hAnsi="IRNazanin" w:eastAsia="IRNazanin"/>
          <w:color w:val="111111"/>
          <w:sz w:val="28"/>
          <w:sz w:val="28"/>
          <w:szCs w:val="28"/>
          <w:rtl w:val="true"/>
          <w:lang w:bidi="fa-IR"/>
        </w:rPr>
        <w:t>سید محمد صادق بن محمد باقر حسینی واعظ اصفهانی از علمای سدهی سیزدهم</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غاية المطلوب والمأمول فى احوال الرسول وآل الرسول شیخ علی اکبر بن عباس یزدی حائری</w:t>
      </w:r>
    </w:p>
    <w:p>
      <w:pPr>
        <w:pStyle w:val="BookText"/>
        <w:rPr/>
      </w:pPr>
      <w:r>
        <w:rPr>
          <w:rFonts w:ascii="Amiri" w:hAnsi="Amiri" w:eastAsia="Amiri" w:cs="Amiri"/>
          <w:color w:val="111111"/>
          <w:sz w:val="28"/>
          <w:sz w:val="28"/>
          <w:szCs w:val="28"/>
          <w:rtl w:val="true"/>
          <w:lang w:bidi="ar-SA"/>
        </w:rPr>
        <w:t xml:space="preserve">تاريخ تأليف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نورالدین علی بن محمد بن الصباغ المالكي المكى وفات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چاپ شده است </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قاطع اللجاج فى شرح الاحتجاج</w:t>
      </w:r>
    </w:p>
    <w:p>
      <w:pPr>
        <w:pStyle w:val="BookText"/>
        <w:rPr/>
      </w:pPr>
      <w:r>
        <w:rPr>
          <w:rFonts w:ascii="IRNazanin" w:hAnsi="IRNazanin" w:eastAsia="IRNazanin"/>
          <w:color w:val="111111"/>
          <w:sz w:val="28"/>
          <w:sz w:val="28"/>
          <w:szCs w:val="28"/>
          <w:rtl w:val="true"/>
          <w:lang w:bidi="fa-IR"/>
        </w:rPr>
        <w:t xml:space="preserve">ظاهراً شرح احتجاج طبرسی است از سید نعمت الله جزائرى وفات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 xml:space="preserve">قرة الباصرة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سفينة البحار</w:t>
      </w:r>
    </w:p>
    <w:p>
      <w:pPr>
        <w:pStyle w:val="BookText"/>
        <w:rPr/>
      </w:pPr>
      <w:r>
        <w:rPr>
          <w:rFonts w:ascii="IRNazanin" w:hAnsi="IRNazanin" w:eastAsia="IRNazanin"/>
          <w:color w:val="111111"/>
          <w:sz w:val="28"/>
          <w:sz w:val="28"/>
          <w:szCs w:val="28"/>
          <w:rtl w:val="true"/>
          <w:lang w:bidi="fa-IR"/>
        </w:rPr>
        <w:t>نسخه ی خطی آن در کتاب خانه مدرسه ی فیضیه قم موجود است</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كاشف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آن به نام های متعدد در کتاب خانه ها موجود است</w:t>
      </w:r>
    </w:p>
    <w:p>
      <w:pPr>
        <w:pStyle w:val="BookText"/>
        <w:rPr/>
      </w:pPr>
      <w:r>
        <w:rPr>
          <w:rFonts w:ascii="IRNazanin" w:hAnsi="IRNazanin" w:eastAsia="IRNazanin"/>
          <w:color w:val="111111"/>
          <w:sz w:val="28"/>
          <w:sz w:val="28"/>
          <w:szCs w:val="28"/>
          <w:rtl w:val="true"/>
          <w:lang w:bidi="fa-IR"/>
        </w:rPr>
        <w:t>برخی می گویند هم آن حديقة الشيعة اردبیلی است با مختصر تفاوت</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 xml:space="preserve">کافی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الاسلام محمد بن يعقوب</w:t>
      </w:r>
    </w:p>
    <w:p>
      <w:pPr>
        <w:pStyle w:val="BookText"/>
        <w:rPr/>
      </w:pPr>
      <w:r>
        <w:rPr>
          <w:rFonts w:ascii="IRNazanin" w:hAnsi="IRNazanin" w:eastAsia="IRNazanin"/>
          <w:color w:val="111111"/>
          <w:sz w:val="28"/>
          <w:sz w:val="28"/>
          <w:szCs w:val="28"/>
          <w:rtl w:val="true"/>
          <w:lang w:bidi="fa-IR"/>
        </w:rPr>
        <w:t xml:space="preserve">کلینی وفات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کتاب الحجة پيرامون امام صادق علیه السلام است </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 xml:space="preserve">كشف الغمة في معرفة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بهاءِ الدين على بن عيسى اربلی متوفای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چاپ شده است</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 xml:space="preserve">كفاية المؤمنين فى معجزات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شریف خادم متخلص به ابن حسام از علمای سده ی دهم</w:t>
      </w:r>
    </w:p>
    <w:p>
      <w:pPr>
        <w:pStyle w:val="BookText"/>
        <w:rPr/>
      </w:pPr>
      <w:r>
        <w:rPr>
          <w:rFonts w:ascii="IRNazanin" w:hAnsi="IRNazanin" w:eastAsia="IRNazanin"/>
          <w:color w:val="111111"/>
          <w:sz w:val="28"/>
          <w:sz w:val="28"/>
          <w:szCs w:val="28"/>
          <w:rtl w:val="true"/>
          <w:lang w:bidi="fa-IR"/>
        </w:rPr>
        <w:t xml:space="preserve">ترجمه خرائج قطب راوندی است در چهارده باب نسخه ی خطی آن در مشهد موجود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 xml:space="preserve">لسان الذاكرين فى احوال المعصومين و مقاتلهم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هادی بن ابوالحسن شریف نائینی از علمای سده سیزدهم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بمبئی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لمحة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ای است از شیخ محمد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 xml:space="preserve">لوامع الانوار الى معرفة الأئمة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كتاب احسن الکبار است</w:t>
      </w:r>
    </w:p>
    <w:p>
      <w:pPr>
        <w:pStyle w:val="BookText"/>
        <w:rPr/>
      </w:pPr>
      <w:r>
        <w:rPr>
          <w:rFonts w:ascii="IRNazanin" w:hAnsi="IRNazanin" w:eastAsia="IRNazanin"/>
          <w:color w:val="111111"/>
          <w:sz w:val="28"/>
          <w:sz w:val="28"/>
          <w:szCs w:val="28"/>
          <w:rtl w:val="true"/>
          <w:lang w:bidi="fa-IR"/>
        </w:rPr>
        <w:t>علی بن حسن زواره ای استاد ملا فتح الله کاشانی</w:t>
      </w:r>
    </w:p>
    <w:p>
      <w:pPr>
        <w:pStyle w:val="BookText"/>
        <w:rPr/>
      </w:pPr>
      <w:r>
        <w:rPr>
          <w:rFonts w:ascii="IRNazanin" w:hAnsi="IRNazanin" w:eastAsia="IRNazanin"/>
          <w:color w:val="111111"/>
          <w:sz w:val="28"/>
          <w:sz w:val="28"/>
          <w:szCs w:val="28"/>
          <w:rtl w:val="true"/>
          <w:lang w:bidi="fa-IR"/>
        </w:rPr>
        <w:t>نسخه های خطی آن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 xml:space="preserve">مثير الاحزان فى احوال الأئمة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شریف بن شیخ عبدالحسين بن صاحب الجواهر حدود سیصد صفحه وزیری بارها چاپ شده است</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محسن امین صاحب كتاب اعيان الشيعة در دو جلد چاپ شده است</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 xml:space="preserve">المجالس الفاخرة فى مآتم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شرف الدین موسوى عاملى مؤلف المراجعات</w:t>
      </w:r>
    </w:p>
    <w:p>
      <w:pPr>
        <w:pStyle w:val="BookText"/>
        <w:rPr/>
      </w:pPr>
      <w:r>
        <w:rPr>
          <w:rFonts w:ascii="IRNazanin" w:hAnsi="IRNazanin" w:eastAsia="IRNazanin"/>
          <w:color w:val="111111"/>
          <w:sz w:val="28"/>
          <w:sz w:val="28"/>
          <w:szCs w:val="28"/>
          <w:rtl w:val="true"/>
          <w:lang w:bidi="fa-IR"/>
        </w:rPr>
        <w:t>بخشی از جلد چهارم این کتاب مربوط به امام صادق علیه السلام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این کتاب به چند صورت چند بار چاپ شده ولی نسخه ی خطی اصل کتاب از بین 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 xml:space="preserve">المختصر فى احوالات الاربعة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راشد بن ابراهیم بحرانی وفات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کتاب خانه ی آقای روضاتی در اصفهان چاپ شده است</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 xml:space="preserve">مختصر جلاء العیون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خواهرزاده ی علامه 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مدرسه بروجردی نجف است</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 xml:space="preserve">مختصر 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حديقة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 الدين محمد بن غیاث الدین معروف بجلال الدین امیر ظاهراً از علمای قرن یازدهم بوده است</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سیدهاشم بحرانی وفات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چاپ شده است </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مزارات الائمة</w:t>
      </w:r>
    </w:p>
    <w:p>
      <w:pPr>
        <w:pStyle w:val="BookText"/>
        <w:rPr/>
      </w:pPr>
      <w:r>
        <w:rPr>
          <w:rFonts w:ascii="IRNazanin" w:hAnsi="IRNazanin" w:eastAsia="IRNazanin"/>
          <w:color w:val="111111"/>
          <w:sz w:val="28"/>
          <w:sz w:val="28"/>
          <w:szCs w:val="28"/>
          <w:rtl w:val="true"/>
          <w:lang w:bidi="fa-IR"/>
        </w:rPr>
        <w:t>سید غلام حسین هندی موسوی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سنگی شده است</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مشكاة الانوار في تواريخ الاطهار</w:t>
      </w:r>
    </w:p>
    <w:p>
      <w:pPr>
        <w:pStyle w:val="BookText"/>
        <w:rPr/>
      </w:pPr>
      <w:r>
        <w:rPr>
          <w:rFonts w:ascii="IRNazanin" w:hAnsi="IRNazanin" w:eastAsia="IRNazanin"/>
          <w:color w:val="111111"/>
          <w:sz w:val="28"/>
          <w:sz w:val="28"/>
          <w:szCs w:val="28"/>
          <w:rtl w:val="true"/>
          <w:lang w:bidi="fa-IR"/>
        </w:rPr>
        <w:t>محمدابراهيم بن علی</w:t>
      </w:r>
    </w:p>
    <w:p>
      <w:pPr>
        <w:pStyle w:val="BookText"/>
        <w:rPr/>
      </w:pPr>
      <w:r>
        <w:rPr>
          <w:rFonts w:ascii="IRNazanin" w:hAnsi="IRNazanin" w:eastAsia="IRNazanin"/>
          <w:color w:val="111111"/>
          <w:sz w:val="28"/>
          <w:sz w:val="28"/>
          <w:szCs w:val="28"/>
          <w:rtl w:val="true"/>
          <w:lang w:bidi="fa-IR"/>
        </w:rPr>
        <w:t>نسخه ی خطی جلد اول آن در یکی از کتاب خانه های شخصی سقّز بوده است</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 xml:space="preserve">مصائب الائمه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المعصومين</w:t>
      </w:r>
    </w:p>
    <w:p>
      <w:pPr>
        <w:pStyle w:val="BookText"/>
        <w:rPr/>
      </w:pPr>
      <w:r>
        <w:rPr>
          <w:rFonts w:ascii="IRNazanin" w:hAnsi="IRNazanin" w:eastAsia="IRNazanin"/>
          <w:color w:val="111111"/>
          <w:sz w:val="28"/>
          <w:sz w:val="28"/>
          <w:szCs w:val="28"/>
          <w:rtl w:val="true"/>
          <w:lang w:bidi="fa-IR"/>
        </w:rPr>
        <w:t>ملا عبدالخالق یزدی از علمای سده ی سیزدهم چاپ شده است</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 xml:space="preserve">مصائب الهداة الاربعة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سیداسدالله بن صدر الدین بن محمدهاشم تنکابنی قزوینی وفات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جلد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شده است </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Amiri" w:hAnsi="Amiri" w:eastAsia="Amiri" w:cs="Amiri"/>
          <w:color w:val="111111"/>
          <w:sz w:val="28"/>
          <w:sz w:val="28"/>
          <w:szCs w:val="28"/>
          <w:rtl w:val="true"/>
          <w:lang w:bidi="ar-SA"/>
        </w:rPr>
        <w:t xml:space="preserve">مصابيح الانوار فى معرفة النبي والائمة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محمد امین بن عیسی از علمای سده ی دهم</w:t>
      </w:r>
    </w:p>
    <w:p>
      <w:pPr>
        <w:pStyle w:val="BookText"/>
        <w:rPr/>
      </w:pPr>
      <w:r>
        <w:rPr>
          <w:rFonts w:ascii="IRNazanin" w:hAnsi="IRNazanin" w:eastAsia="IRNazanin"/>
          <w:color w:val="111111"/>
          <w:sz w:val="28"/>
          <w:sz w:val="28"/>
          <w:szCs w:val="28"/>
          <w:rtl w:val="true"/>
          <w:lang w:bidi="fa-IR"/>
        </w:rPr>
        <w:t>نسخه ی خطی آن نزد صاحب اعیان الشیعه موجود بوده است</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 xml:space="preserve">مصباح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بن ابراهيم بن علی از علمای سده ی سیزدهم</w:t>
      </w:r>
    </w:p>
    <w:p>
      <w:pPr>
        <w:pStyle w:val="BookText"/>
        <w:rPr/>
      </w:pPr>
      <w:r>
        <w:rPr>
          <w:rFonts w:ascii="IRNazanin" w:hAnsi="IRNazanin" w:eastAsia="IRNazanin"/>
          <w:color w:val="111111"/>
          <w:sz w:val="28"/>
          <w:sz w:val="28"/>
          <w:szCs w:val="28"/>
          <w:rtl w:val="true"/>
          <w:lang w:bidi="fa-IR"/>
        </w:rPr>
        <w:t>نسخه ی خطی آن در نجف در یکی از کتاب خانه های شخصی موجود بوده است</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مطالب السئول فى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محمد بن طلحه شافعی، از علمای اهل تسنن وفات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تذکره ابن جوزی در تهران و جداگانه در نجف چاپ شده است</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قلیخان هدایت وفات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الفصحاء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تبریز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شده است </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 xml:space="preserve">مظهر الانوار فى احوال الأئمة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موسوی بلادی 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 xml:space="preserve">المقالات في 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محمد حسن بن شیخ محمد حسین محمد حسین 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مازندرانی وفات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 xml:space="preserve">مناقب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عمادالدین طبری صاحب کامل بهائی</w:t>
      </w:r>
    </w:p>
    <w:p>
      <w:pPr>
        <w:pStyle w:val="BookText"/>
        <w:rPr/>
      </w:pPr>
      <w:r>
        <w:rPr>
          <w:rFonts w:ascii="Amiri" w:hAnsi="Amiri" w:eastAsia="Amiri" w:cs="Amiri"/>
          <w:color w:val="111111"/>
          <w:sz w:val="28"/>
          <w:sz w:val="28"/>
          <w:szCs w:val="28"/>
          <w:rtl w:val="true"/>
          <w:lang w:bidi="ar-SA"/>
        </w:rPr>
        <w:t xml:space="preserve">تاريخ تأليف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خطی آن در کتاب خانه مجلس شورا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مناقب المعصومین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عبدالخالق یزدی وفات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 xml:space="preserve">منتخب الانوار فی تاریخ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علی محمد بن همام اسکافی وفات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از آن نزد علامه مجلسی بوده است</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 xml:space="preserve">منتخب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 xml:space="preserve">منتخب 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جلاَءِ العیون سید عبدالله شبّر است از خود او</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 xml:space="preserve">المنتخب فى تواريخ احوال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چهارده فصل حاج ملا باقر دهدشتی وفات</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وفات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چاپ شده است </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Amiri" w:hAnsi="Amiri" w:eastAsia="Amiri" w:cs="Amiri"/>
          <w:color w:val="111111"/>
          <w:sz w:val="28"/>
          <w:sz w:val="28"/>
          <w:szCs w:val="28"/>
          <w:rtl w:val="true"/>
          <w:lang w:bidi="ar-SA"/>
        </w:rPr>
        <w:t>منهج الرشاد في شرح الارشاد</w:t>
      </w:r>
    </w:p>
    <w:p>
      <w:pPr>
        <w:pStyle w:val="BookText"/>
        <w:rPr/>
      </w:pPr>
      <w:r>
        <w:rPr>
          <w:rFonts w:ascii="IRNazanin" w:hAnsi="IRNazanin" w:eastAsia="IRNazanin"/>
          <w:color w:val="111111"/>
          <w:sz w:val="28"/>
          <w:sz w:val="28"/>
          <w:szCs w:val="28"/>
          <w:rtl w:val="true"/>
          <w:lang w:bidi="fa-IR"/>
        </w:rPr>
        <w:t xml:space="preserve">شرح ارشاد شیخ مفید ملامحمد حسن زنجانی از علمای سده ی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چهار جزء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مواليد الائمة</w:t>
      </w:r>
    </w:p>
    <w:p>
      <w:pPr>
        <w:pStyle w:val="BookText"/>
        <w:rPr/>
      </w:pPr>
      <w:r>
        <w:rPr>
          <w:rFonts w:ascii="IRNazanin" w:hAnsi="IRNazanin" w:eastAsia="IRNazanin"/>
          <w:color w:val="111111"/>
          <w:sz w:val="28"/>
          <w:sz w:val="28"/>
          <w:szCs w:val="28"/>
          <w:rtl w:val="true"/>
          <w:lang w:bidi="fa-IR"/>
        </w:rPr>
        <w:t>حاج میرزاحسین نوری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 xml:space="preserve">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رجب برسی از علمای سده هشتم و نهم</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 xml:space="preserve">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عبدالله احمد بن محمد کوفی</w:t>
      </w:r>
    </w:p>
    <w:p>
      <w:pPr>
        <w:pStyle w:val="BookText"/>
        <w:rPr/>
      </w:pPr>
      <w:r>
        <w:rPr>
          <w:rFonts w:ascii="IRNazanin" w:hAnsi="IRNazanin" w:eastAsia="IRNazanin"/>
          <w:color w:val="111111"/>
          <w:sz w:val="28"/>
          <w:sz w:val="28"/>
          <w:szCs w:val="28"/>
          <w:rtl w:val="true"/>
          <w:lang w:bidi="fa-IR"/>
        </w:rPr>
        <w:t>شاید هم آن تاریخ احمد الکوفی باشد</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 xml:space="preserve">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عبدالله محمد بن عبدالله اصفهانی جرجانی از علمای سده چهارم </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 xml:space="preserve">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علی جهضمي</w:t>
      </w:r>
    </w:p>
    <w:p>
      <w:pPr>
        <w:pStyle w:val="BookText"/>
        <w:rPr/>
      </w:pPr>
      <w:r>
        <w:rPr>
          <w:rFonts w:ascii="IRNazanin" w:hAnsi="IRNazanin" w:eastAsia="IRNazanin"/>
          <w:color w:val="111111"/>
          <w:sz w:val="28"/>
          <w:sz w:val="28"/>
          <w:szCs w:val="28"/>
          <w:rtl w:val="true"/>
          <w:lang w:bidi="fa-IR"/>
        </w:rPr>
        <w:t>شاید هم آن تواریخ الائمة باشد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 xml:space="preserve">مواليد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مازندرانی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Amiri" w:hAnsi="Amiri" w:eastAsia="Amiri" w:cs="Amiri"/>
          <w:color w:val="111111"/>
          <w:sz w:val="28"/>
          <w:sz w:val="28"/>
          <w:szCs w:val="28"/>
          <w:rtl w:val="true"/>
          <w:lang w:bidi="ar-SA"/>
        </w:rPr>
        <w:t xml:space="preserve">مواليد الائمة و 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محمد هادی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شده است</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مواليد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عبدالله بن احمد بن خشاب نحوی متوفای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نسخه ی خطی آن در کتاب خانه ها موجود است</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 xml:space="preserve">مواليد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ابراهيم الطالقانی و از مصادر مکارم الاخلاق طبرسی </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 xml:space="preserve">مواليد النبى والعترة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عباس الترجمان</w:t>
      </w:r>
    </w:p>
    <w:p>
      <w:pPr>
        <w:pStyle w:val="BookText"/>
        <w:rPr/>
      </w:pPr>
      <w:r>
        <w:rPr>
          <w:rFonts w:ascii="IRNazanin" w:hAnsi="IRNazanin" w:eastAsia="IRNazanin"/>
          <w:color w:val="111111"/>
          <w:sz w:val="28"/>
          <w:sz w:val="28"/>
          <w:szCs w:val="28"/>
          <w:rtl w:val="true"/>
          <w:lang w:bidi="fa-IR"/>
        </w:rPr>
        <w:t xml:space="preserve">در نجف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موجز تواریخ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 xml:space="preserve">مهيج الاحزان و مثير الاشجان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شبّر وفات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خانه نواده ی او موجود است</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 xml:space="preserve">النجوم الزاهرة فى احوالات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عبدالحسین بن حبیب الله موسوی حائری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شده است</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 xml:space="preserve">نخب المناقب لآل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مناقب ابن شهر آشوب است از ابی عبدالله حسین بن جبیر از علمای سده ی هفتم </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 xml:space="preserve">نصوص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نسخه ی خطی آن در کتاب خانه ی اهلیه پاریس است</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Amiri" w:hAnsi="Amiri" w:eastAsia="Amiri" w:cs="Amiri"/>
          <w:color w:val="111111"/>
          <w:sz w:val="28"/>
          <w:sz w:val="28"/>
          <w:szCs w:val="28"/>
          <w:rtl w:val="true"/>
          <w:lang w:bidi="ar-SA"/>
        </w:rPr>
        <w:t xml:space="preserve">نصوص الائمة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سیدهاشم بحرانی مولف تفسیر برهان</w:t>
      </w:r>
    </w:p>
    <w:p>
      <w:pPr>
        <w:pStyle w:val="BookText"/>
        <w:rPr/>
      </w:pPr>
      <w:r>
        <w:rPr>
          <w:rFonts w:ascii="Amiri" w:hAnsi="Amiri" w:eastAsia="Amiri" w:cs="Amiri"/>
          <w:color w:val="111111"/>
          <w:sz w:val="28"/>
          <w:sz w:val="28"/>
          <w:szCs w:val="28"/>
          <w:rtl w:val="true"/>
          <w:lang w:bidi="ar-SA"/>
        </w:rPr>
        <w:t>تاريخ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Amiri" w:hAnsi="Amiri" w:eastAsia="Amiri" w:cs="Amiri"/>
          <w:color w:val="111111"/>
          <w:sz w:val="28"/>
          <w:sz w:val="28"/>
          <w:szCs w:val="28"/>
          <w:rtl w:val="true"/>
          <w:lang w:bidi="ar-SA"/>
        </w:rPr>
        <w:t xml:space="preserve">نوادر المعجزات فى مناقب الائمة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محمدبن جریر بن رستم طبری صاحب دلائل الامامة از علمای سده ی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خطی آن در کتاب خانه سیدحسن صدر در کاظمین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Amiri" w:hAnsi="Amiri" w:eastAsia="Amiri" w:cs="Amiri"/>
          <w:color w:val="111111"/>
          <w:sz w:val="28"/>
          <w:sz w:val="28"/>
          <w:szCs w:val="28"/>
          <w:rtl w:val="true"/>
          <w:lang w:bidi="ar-SA"/>
        </w:rPr>
        <w:t xml:space="preserve">نور الابصار فى احوال الأئمة التسعة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شیخ مهدی مازندرانی حائری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اول و در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آن انجام شده است </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نورالابصار في تاريخ النبي وآله الاطهار</w:t>
      </w:r>
    </w:p>
    <w:p>
      <w:pPr>
        <w:pStyle w:val="BookText"/>
        <w:rPr/>
      </w:pPr>
      <w:r>
        <w:rPr>
          <w:rFonts w:ascii="IRNazanin" w:hAnsi="IRNazanin" w:eastAsia="IRNazanin"/>
          <w:color w:val="111111"/>
          <w:sz w:val="28"/>
          <w:sz w:val="28"/>
          <w:szCs w:val="28"/>
          <w:rtl w:val="true"/>
          <w:lang w:bidi="fa-IR"/>
        </w:rPr>
        <w:t>على نقى حائری بن میرزا محمد علی رضوی معروف به خوشنویس</w:t>
      </w:r>
    </w:p>
    <w:p>
      <w:pPr>
        <w:pStyle w:val="BookText"/>
        <w:rPr/>
      </w:pPr>
      <w:r>
        <w:rPr>
          <w:rFonts w:ascii="IRNazanin" w:hAnsi="IRNazanin" w:eastAsia="IRNazanin"/>
          <w:color w:val="111111"/>
          <w:sz w:val="28"/>
          <w:sz w:val="28"/>
          <w:szCs w:val="28"/>
          <w:rtl w:val="true"/>
          <w:lang w:bidi="fa-IR"/>
        </w:rPr>
        <w:t>نسخه ی خطی آن در کتاب خانه ی آستان قدس رضوی موجود است</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 xml:space="preserve">نور الابصار في مناقب آل بيت النبي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مؤمن بن سیدحسن از علمای سده ی سیزدهم و چهاردهم در مصر چاپ شده است</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 xml:space="preserve">نور الاخبار في تاريخ النبي وآله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نقی کشمیری</w:t>
      </w:r>
    </w:p>
    <w:p>
      <w:pPr>
        <w:pStyle w:val="BookText"/>
        <w:rPr/>
      </w:pPr>
      <w:r>
        <w:rPr>
          <w:rFonts w:ascii="IRNazanin" w:hAnsi="IRNazanin" w:eastAsia="IRNazanin"/>
          <w:color w:val="111111"/>
          <w:sz w:val="28"/>
          <w:sz w:val="28"/>
          <w:szCs w:val="28"/>
          <w:rtl w:val="true"/>
          <w:lang w:bidi="fa-IR"/>
        </w:rPr>
        <w:t>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 xml:space="preserve">نورالباری فی تواریخ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حسین معروف به ابن امیرالحاج</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 آن ارجوزة فی تواريخ النبي والأئمة باشد </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الوسيلة الى تحصيل الاماني في ضبط ايام التعازي والتهاني</w:t>
      </w:r>
    </w:p>
    <w:p>
      <w:pPr>
        <w:pStyle w:val="BookText"/>
        <w:rPr/>
      </w:pPr>
      <w:r>
        <w:rPr>
          <w:rFonts w:ascii="IRNazanin" w:hAnsi="IRNazanin" w:eastAsia="IRNazanin"/>
          <w:color w:val="111111"/>
          <w:sz w:val="28"/>
          <w:sz w:val="28"/>
          <w:szCs w:val="28"/>
          <w:rtl w:val="true"/>
          <w:lang w:bidi="fa-IR"/>
        </w:rPr>
        <w:t>در تعیین موالید و وفیات معصومین در بیست و هفت مسأله</w:t>
      </w:r>
    </w:p>
    <w:p>
      <w:pPr>
        <w:pStyle w:val="BookText"/>
        <w:rPr/>
      </w:pPr>
      <w:r>
        <w:rPr>
          <w:rFonts w:ascii="Amiri" w:hAnsi="Amiri" w:eastAsia="Amiri" w:cs="Amiri"/>
          <w:color w:val="111111"/>
          <w:sz w:val="28"/>
          <w:sz w:val="28"/>
          <w:szCs w:val="28"/>
          <w:rtl w:val="true"/>
          <w:lang w:bidi="ar-SA"/>
        </w:rPr>
        <w:t>شيخ عبدالله بن صالح سماهيجي وفات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 xml:space="preserve">وفيات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سیدرضا ابن ابى القاسم طبيب استرآبادی نزیل حلّه</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وفيات المعصومين</w:t>
      </w:r>
    </w:p>
    <w:p>
      <w:pPr>
        <w:pStyle w:val="BookText"/>
        <w:rPr/>
      </w:pPr>
      <w:r>
        <w:rPr>
          <w:rFonts w:ascii="IRNazanin" w:hAnsi="IRNazanin" w:eastAsia="IRNazanin"/>
          <w:color w:val="111111"/>
          <w:sz w:val="28"/>
          <w:sz w:val="28"/>
          <w:szCs w:val="28"/>
          <w:rtl w:val="true"/>
          <w:lang w:bidi="fa-IR"/>
        </w:rPr>
        <w:t>مؤلف شناخته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نسخه ی خطی آن را صاحب ذریعه در نجف دیده است</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Amiri" w:hAnsi="Amiri" w:eastAsia="Amiri" w:cs="Amiri"/>
          <w:color w:val="111111"/>
          <w:sz w:val="28"/>
          <w:sz w:val="28"/>
          <w:szCs w:val="28"/>
          <w:rtl w:val="true"/>
          <w:lang w:bidi="ar-SA"/>
        </w:rPr>
        <w:t xml:space="preserve">وفيات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ی خطی آن به خط حسین بن محمد احسائی جبلی است که در تاریخ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آن به پایان رسیده است و شاید مولف این رساله همان کاتب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ی آن در نجف موجود بوده است </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Amiri" w:hAnsi="Amiri" w:eastAsia="Amiri" w:cs="Amiri"/>
          <w:color w:val="111111"/>
          <w:sz w:val="28"/>
          <w:sz w:val="28"/>
          <w:szCs w:val="28"/>
          <w:rtl w:val="true"/>
          <w:lang w:bidi="ar-SA"/>
        </w:rPr>
        <w:t>تاريخ الائمة</w:t>
      </w:r>
    </w:p>
    <w:p>
      <w:pPr>
        <w:pStyle w:val="BookText"/>
        <w:rPr/>
      </w:pPr>
      <w:r>
        <w:rPr>
          <w:rFonts w:ascii="IRNazanin" w:hAnsi="IRNazanin" w:eastAsia="IRNazanin"/>
          <w:color w:val="111111"/>
          <w:sz w:val="28"/>
          <w:sz w:val="28"/>
          <w:szCs w:val="28"/>
          <w:rtl w:val="true"/>
          <w:lang w:bidi="fa-IR"/>
        </w:rPr>
        <w:t>سیدوزیر حسین رضوی هندی</w:t>
      </w:r>
    </w:p>
    <w:p>
      <w:pPr>
        <w:pStyle w:val="BookText"/>
        <w:rPr/>
      </w:pPr>
      <w:r>
        <w:rPr>
          <w:rFonts w:ascii="IRNazanin" w:hAnsi="IRNazanin" w:eastAsia="IRNazanin"/>
          <w:color w:val="111111"/>
          <w:sz w:val="28"/>
          <w:sz w:val="28"/>
          <w:szCs w:val="28"/>
          <w:rtl w:val="true"/>
          <w:lang w:bidi="fa-IR"/>
        </w:rPr>
        <w:t>به زبان اردو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 xml:space="preserve">الهداية فى تاريخ النبى والائمة و معجزاتهم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حسين بن حمدان خصیبی وفات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آن در کتاب خانه ی شیخ الاسلام در زنجان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الشيعة تأليف حاج شيخ آقا بزرگ تهرانی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فارسی چاپی تألیف مرحوم خانبابا مشار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عربی چاپی تألیف مرحوم خانبابا مشار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النجفيه تألیف آقای محمد هادی امینی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های چاپی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برخی کتابخانه ملی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ها و کتاب های دیگر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از معاصر علمای سده چهاردهم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8681</Words>
  <Characters>33165</Characters>
  <CharactersWithSpaces>40621</CharactersWithSpaces>
  <Paragraphs>1315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2026-08-20T11:37:05Z</dcterms:created>
  <dc:creator>ghaemiyeh.com</dc:creator>
  <dc:description/>
  <dc:language>en-US</dc:language>
  <cp:lastModifiedBy/>
  <dcterms:modified xsi:type="dcterms:W3CDTF">2026-08-20T15:07:07Z</dcterms:modified>
  <cp:revision>1</cp:revision>
  <dc:subject/>
  <dc:title>کتابنامه ی امام صادق علیه السلام</dc:title>
</cp:coreProperties>
</file>

<file path=docProps/custom.xml><?xml version="1.0" encoding="utf-8"?>
<Properties xmlns="http://schemas.openxmlformats.org/officeDocument/2006/custom-properties" xmlns:vt="http://schemas.openxmlformats.org/officeDocument/2006/docPropsVTypes"/>
</file>