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نامه اعتکاف فارسی </w:t>
      </w:r>
      <w:r>
        <w:rPr>
          <w:rtl w:val="true"/>
        </w:rPr>
        <w:t xml:space="preserve">- </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32570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32572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32574_2870459653">
            <w:r>
              <w:rPr>
                <w:webHidden/>
                <w:rStyle w:val="IndexLink"/>
                <w:rtl w:val="true"/>
              </w:rPr>
              <w:t>فهرست اجمالى</w:t>
            </w:r>
            <w:r>
              <w:rPr>
                <w:rStyle w:val="IndexLink"/>
                <w:rtl w:val="true"/>
              </w:rPr>
              <w:tab/>
            </w:r>
            <w:r>
              <w:rPr>
                <w:rStyle w:val="IndexLink"/>
              </w:rPr>
              <w:t>11</w:t>
            </w:r>
          </w:hyperlink>
        </w:p>
        <w:p>
          <w:pPr>
            <w:pStyle w:val="Contents2"/>
            <w:tabs>
              <w:tab w:val="clear" w:pos="8743"/>
              <w:tab w:val="right" w:pos="9026" w:leader="dot"/>
            </w:tabs>
            <w:rPr/>
          </w:pPr>
          <w:hyperlink w:anchor="__RefHeading___Toc2432576_2870459653">
            <w:r>
              <w:rPr>
                <w:webHidden/>
                <w:rStyle w:val="IndexLink"/>
                <w:rtl w:val="true"/>
              </w:rPr>
              <w:t>پيش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2432578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32580_2870459653">
            <w:r>
              <w:rPr>
                <w:webHidden/>
                <w:rStyle w:val="IndexLink"/>
                <w:rtl w:val="true"/>
              </w:rPr>
              <w:t>اهمّيت تقويت فرهنگ اعتكاف</w:t>
            </w:r>
            <w:r>
              <w:rPr>
                <w:rStyle w:val="IndexLink"/>
                <w:rtl w:val="true"/>
              </w:rPr>
              <w:tab/>
            </w:r>
            <w:r>
              <w:rPr>
                <w:rStyle w:val="IndexLink"/>
              </w:rPr>
              <w:t>13</w:t>
            </w:r>
          </w:hyperlink>
        </w:p>
        <w:p>
          <w:pPr>
            <w:pStyle w:val="Contents3"/>
            <w:tabs>
              <w:tab w:val="clear" w:pos="8459"/>
              <w:tab w:val="right" w:pos="9026" w:leader="dot"/>
            </w:tabs>
            <w:rPr/>
          </w:pPr>
          <w:hyperlink w:anchor="__RefHeading___Toc2432582_2870459653">
            <w:r>
              <w:rPr>
                <w:webHidden/>
                <w:rStyle w:val="IndexLink"/>
                <w:rtl w:val="true"/>
              </w:rPr>
              <w:t>راه هاى تقويت فرهنگ اعتكاف</w:t>
            </w:r>
            <w:r>
              <w:rPr>
                <w:rStyle w:val="IndexLink"/>
                <w:rtl w:val="true"/>
              </w:rPr>
              <w:tab/>
            </w:r>
            <w:r>
              <w:rPr>
                <w:rStyle w:val="IndexLink"/>
              </w:rPr>
              <w:t>13</w:t>
            </w:r>
          </w:hyperlink>
        </w:p>
        <w:p>
          <w:pPr>
            <w:pStyle w:val="Contents4"/>
            <w:tabs>
              <w:tab w:val="clear" w:pos="8176"/>
              <w:tab w:val="right" w:pos="9026" w:leader="dot"/>
            </w:tabs>
            <w:rPr/>
          </w:pPr>
          <w:hyperlink w:anchor="__RefHeading___Toc2432584_287045965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432586_2870459653">
            <w:r>
              <w:rPr>
                <w:webHidden/>
                <w:rStyle w:val="IndexLink"/>
              </w:rPr>
              <w:t>1</w:t>
            </w:r>
            <w:r>
              <w:rPr>
                <w:rStyle w:val="IndexLink"/>
                <w:rtl w:val="true"/>
              </w:rPr>
              <w:t xml:space="preserve">. </w:t>
            </w:r>
            <w:r>
              <w:rPr>
                <w:rStyle w:val="IndexLink"/>
                <w:rtl w:val="true"/>
              </w:rPr>
              <w:t>گسترش زمانى اعتكاف</w:t>
            </w:r>
            <w:r>
              <w:rPr>
                <w:rStyle w:val="IndexLink"/>
                <w:rtl w:val="true"/>
              </w:rPr>
              <w:tab/>
            </w:r>
            <w:r>
              <w:rPr>
                <w:rStyle w:val="IndexLink"/>
              </w:rPr>
              <w:t>13</w:t>
            </w:r>
          </w:hyperlink>
        </w:p>
        <w:p>
          <w:pPr>
            <w:pStyle w:val="Contents4"/>
            <w:tabs>
              <w:tab w:val="clear" w:pos="8176"/>
              <w:tab w:val="right" w:pos="9026" w:leader="dot"/>
            </w:tabs>
            <w:rPr/>
          </w:pPr>
          <w:hyperlink w:anchor="__RefHeading___Toc2432588_2870459653">
            <w:r>
              <w:rPr>
                <w:webHidden/>
                <w:rStyle w:val="IndexLink"/>
              </w:rPr>
              <w:t>2</w:t>
            </w:r>
            <w:r>
              <w:rPr>
                <w:rStyle w:val="IndexLink"/>
                <w:rtl w:val="true"/>
              </w:rPr>
              <w:t xml:space="preserve">. </w:t>
            </w:r>
            <w:r>
              <w:rPr>
                <w:rStyle w:val="IndexLink"/>
                <w:rtl w:val="true"/>
              </w:rPr>
              <w:t>معرفت افزايى</w:t>
            </w:r>
            <w:r>
              <w:rPr>
                <w:rStyle w:val="IndexLink"/>
                <w:rtl w:val="true"/>
              </w:rPr>
              <w:tab/>
            </w:r>
            <w:r>
              <w:rPr>
                <w:rStyle w:val="IndexLink"/>
              </w:rPr>
              <w:t>14</w:t>
            </w:r>
          </w:hyperlink>
        </w:p>
        <w:p>
          <w:pPr>
            <w:pStyle w:val="Contents4"/>
            <w:tabs>
              <w:tab w:val="clear" w:pos="8176"/>
              <w:tab w:val="right" w:pos="9026" w:leader="dot"/>
            </w:tabs>
            <w:rPr/>
          </w:pPr>
          <w:hyperlink w:anchor="__RefHeading___Toc2432590_2870459653">
            <w:r>
              <w:rPr>
                <w:webHidden/>
                <w:rStyle w:val="IndexLink"/>
              </w:rPr>
              <w:t>3</w:t>
            </w:r>
            <w:r>
              <w:rPr>
                <w:rStyle w:val="IndexLink"/>
                <w:rtl w:val="true"/>
              </w:rPr>
              <w:t xml:space="preserve">. </w:t>
            </w:r>
            <w:r>
              <w:rPr>
                <w:rStyle w:val="IndexLink"/>
                <w:rtl w:val="true"/>
              </w:rPr>
              <w:t>آسيب زدايى</w:t>
            </w:r>
            <w:r>
              <w:rPr>
                <w:rStyle w:val="IndexLink"/>
                <w:rtl w:val="true"/>
              </w:rPr>
              <w:tab/>
            </w:r>
            <w:r>
              <w:rPr>
                <w:rStyle w:val="IndexLink"/>
              </w:rPr>
              <w:t>14</w:t>
            </w:r>
          </w:hyperlink>
        </w:p>
        <w:p>
          <w:pPr>
            <w:pStyle w:val="Contents3"/>
            <w:tabs>
              <w:tab w:val="clear" w:pos="8459"/>
              <w:tab w:val="right" w:pos="9026" w:leader="dot"/>
            </w:tabs>
            <w:rPr/>
          </w:pPr>
          <w:hyperlink w:anchor="__RefHeading___Toc2432592_2870459653">
            <w:r>
              <w:rPr>
                <w:webHidden/>
                <w:rStyle w:val="IndexLink"/>
                <w:rtl w:val="true"/>
              </w:rPr>
              <w:t>بهترين مكان و زمان براى اعتكاف</w:t>
            </w:r>
            <w:r>
              <w:rPr>
                <w:rStyle w:val="IndexLink"/>
                <w:rtl w:val="true"/>
              </w:rPr>
              <w:tab/>
            </w:r>
            <w:r>
              <w:rPr>
                <w:rStyle w:val="IndexLink"/>
              </w:rPr>
              <w:t>15</w:t>
            </w:r>
          </w:hyperlink>
        </w:p>
        <w:p>
          <w:pPr>
            <w:pStyle w:val="Contents3"/>
            <w:tabs>
              <w:tab w:val="clear" w:pos="8459"/>
              <w:tab w:val="right" w:pos="9026" w:leader="dot"/>
            </w:tabs>
            <w:rPr/>
          </w:pPr>
          <w:hyperlink w:anchor="__RefHeading___Toc2432594_2870459653">
            <w:r>
              <w:rPr>
                <w:webHidden/>
                <w:rStyle w:val="IndexLink"/>
                <w:rtl w:val="true"/>
              </w:rPr>
              <w:t>توسعۀ فرهنگ اعتكاف در ماه رمضان</w:t>
            </w:r>
            <w:r>
              <w:rPr>
                <w:rStyle w:val="IndexLink"/>
                <w:rtl w:val="true"/>
              </w:rPr>
              <w:tab/>
            </w:r>
            <w:r>
              <w:rPr>
                <w:rStyle w:val="IndexLink"/>
              </w:rPr>
              <w:t>16</w:t>
            </w:r>
          </w:hyperlink>
        </w:p>
        <w:p>
          <w:pPr>
            <w:pStyle w:val="Contents3"/>
            <w:tabs>
              <w:tab w:val="clear" w:pos="8459"/>
              <w:tab w:val="right" w:pos="9026" w:leader="dot"/>
            </w:tabs>
            <w:rPr/>
          </w:pPr>
          <w:hyperlink w:anchor="__RefHeading___Toc2432596_2870459653">
            <w:r>
              <w:rPr>
                <w:webHidden/>
                <w:rStyle w:val="IndexLink"/>
                <w:rtl w:val="true"/>
              </w:rPr>
              <w:t>تقويت فرهنگ اعتكاف در ماه رجب</w:t>
            </w:r>
            <w:r>
              <w:rPr>
                <w:rStyle w:val="IndexLink"/>
                <w:rtl w:val="true"/>
              </w:rPr>
              <w:tab/>
            </w:r>
            <w:r>
              <w:rPr>
                <w:rStyle w:val="IndexLink"/>
              </w:rPr>
              <w:t>16</w:t>
            </w:r>
          </w:hyperlink>
        </w:p>
        <w:p>
          <w:pPr>
            <w:pStyle w:val="Contents3"/>
            <w:tabs>
              <w:tab w:val="clear" w:pos="8459"/>
              <w:tab w:val="right" w:pos="9026" w:leader="dot"/>
            </w:tabs>
            <w:rPr/>
          </w:pPr>
          <w:hyperlink w:anchor="__RefHeading___Toc2432598_2870459653">
            <w:r>
              <w:rPr>
                <w:webHidden/>
                <w:rStyle w:val="IndexLink"/>
                <w:rtl w:val="true"/>
              </w:rPr>
              <w:t>فرهنگ نامۀ اعتكاف در يك نگاه</w:t>
            </w:r>
            <w:r>
              <w:rPr>
                <w:rStyle w:val="IndexLink"/>
                <w:rtl w:val="true"/>
              </w:rPr>
              <w:tab/>
            </w:r>
            <w:r>
              <w:rPr>
                <w:rStyle w:val="IndexLink"/>
              </w:rPr>
              <w:t>16</w:t>
            </w:r>
          </w:hyperlink>
        </w:p>
        <w:p>
          <w:pPr>
            <w:pStyle w:val="Contents3"/>
            <w:tabs>
              <w:tab w:val="clear" w:pos="8459"/>
              <w:tab w:val="right" w:pos="9026" w:leader="dot"/>
            </w:tabs>
            <w:rPr/>
          </w:pPr>
          <w:hyperlink w:anchor="__RefHeading___Toc2432600_2870459653">
            <w:r>
              <w:rPr>
                <w:webHidden/>
                <w:rStyle w:val="IndexLink"/>
                <w:rtl w:val="true"/>
              </w:rPr>
              <w:t>سپاس از همكاران</w:t>
            </w:r>
            <w:r>
              <w:rPr>
                <w:rStyle w:val="IndexLink"/>
                <w:rtl w:val="true"/>
              </w:rPr>
              <w:tab/>
            </w:r>
            <w:r>
              <w:rPr>
                <w:rStyle w:val="IndexLink"/>
              </w:rPr>
              <w:t>18</w:t>
            </w:r>
          </w:hyperlink>
        </w:p>
        <w:p>
          <w:pPr>
            <w:pStyle w:val="Contents2"/>
            <w:tabs>
              <w:tab w:val="clear" w:pos="8743"/>
              <w:tab w:val="right" w:pos="9026" w:leader="dot"/>
            </w:tabs>
            <w:rPr/>
          </w:pPr>
          <w:hyperlink w:anchor="__RefHeading___Toc2432602_2870459653">
            <w:r>
              <w:rPr>
                <w:webHidden/>
                <w:rStyle w:val="IndexLink"/>
                <w:rtl w:val="true"/>
              </w:rPr>
              <w:t>درآمد</w:t>
            </w:r>
            <w:r>
              <w:rPr>
                <w:rStyle w:val="IndexLink"/>
                <w:rtl w:val="true"/>
              </w:rPr>
              <w:tab/>
            </w:r>
            <w:r>
              <w:rPr>
                <w:rStyle w:val="IndexLink"/>
              </w:rPr>
              <w:t>20</w:t>
            </w:r>
          </w:hyperlink>
        </w:p>
        <w:p>
          <w:pPr>
            <w:pStyle w:val="Contents3"/>
            <w:tabs>
              <w:tab w:val="clear" w:pos="8459"/>
              <w:tab w:val="right" w:pos="9026" w:leader="dot"/>
            </w:tabs>
            <w:rPr/>
          </w:pPr>
          <w:hyperlink w:anchor="__RefHeading___Toc2432604_2870459653">
            <w:r>
              <w:rPr>
                <w:webHidden/>
                <w:rStyle w:val="IndexLink"/>
                <w:rtl w:val="true"/>
              </w:rPr>
              <w:t xml:space="preserve">واژه شناسى </w:t>
            </w:r>
            <w:r>
              <w:rPr>
                <w:rStyle w:val="IndexLink"/>
                <w:rtl w:val="true"/>
              </w:rPr>
              <w:t>«</w:t>
            </w:r>
            <w:r>
              <w:rPr>
                <w:rStyle w:val="IndexLink"/>
                <w:rtl w:val="true"/>
              </w:rPr>
              <w:t>اعتكاف</w:t>
            </w:r>
            <w:r>
              <w:rPr>
                <w:rStyle w:val="IndexLink"/>
                <w:rtl w:val="true"/>
              </w:rPr>
              <w:t>»</w:t>
              <w:tab/>
            </w:r>
            <w:r>
              <w:rPr>
                <w:rStyle w:val="IndexLink"/>
              </w:rPr>
              <w:t>20</w:t>
            </w:r>
          </w:hyperlink>
        </w:p>
        <w:p>
          <w:pPr>
            <w:pStyle w:val="Contents3"/>
            <w:tabs>
              <w:tab w:val="clear" w:pos="8459"/>
              <w:tab w:val="right" w:pos="9026" w:leader="dot"/>
            </w:tabs>
            <w:rPr/>
          </w:pPr>
          <w:hyperlink w:anchor="__RefHeading___Toc2432606_2870459653">
            <w:r>
              <w:rPr>
                <w:webHidden/>
                <w:rStyle w:val="IndexLink"/>
                <w:rtl w:val="true"/>
              </w:rPr>
              <w:t>اعتكاف در قرآن و حديث</w:t>
            </w:r>
            <w:r>
              <w:rPr>
                <w:rStyle w:val="IndexLink"/>
                <w:rtl w:val="true"/>
              </w:rPr>
              <w:tab/>
            </w:r>
            <w:r>
              <w:rPr>
                <w:rStyle w:val="IndexLink"/>
              </w:rPr>
              <w:t>20</w:t>
            </w:r>
          </w:hyperlink>
        </w:p>
        <w:p>
          <w:pPr>
            <w:pStyle w:val="Contents3"/>
            <w:tabs>
              <w:tab w:val="clear" w:pos="8459"/>
              <w:tab w:val="right" w:pos="9026" w:leader="dot"/>
            </w:tabs>
            <w:rPr/>
          </w:pPr>
          <w:hyperlink w:anchor="__RefHeading___Toc2432608_2870459653">
            <w:r>
              <w:rPr>
                <w:webHidden/>
                <w:rStyle w:val="IndexLink"/>
                <w:rtl w:val="true"/>
              </w:rPr>
              <w:t>پيشينۀ اعتكاف</w:t>
            </w:r>
            <w:r>
              <w:rPr>
                <w:rStyle w:val="IndexLink"/>
                <w:rtl w:val="true"/>
              </w:rPr>
              <w:tab/>
            </w:r>
            <w:r>
              <w:rPr>
                <w:rStyle w:val="IndexLink"/>
              </w:rPr>
              <w:t>21</w:t>
            </w:r>
          </w:hyperlink>
        </w:p>
        <w:p>
          <w:pPr>
            <w:pStyle w:val="Contents3"/>
            <w:tabs>
              <w:tab w:val="clear" w:pos="8459"/>
              <w:tab w:val="right" w:pos="9026" w:leader="dot"/>
            </w:tabs>
            <w:rPr/>
          </w:pPr>
          <w:hyperlink w:anchor="__RefHeading___Toc2432610_2870459653">
            <w:r>
              <w:rPr>
                <w:webHidden/>
                <w:rStyle w:val="IndexLink"/>
                <w:rtl w:val="true"/>
              </w:rPr>
              <w:t>حكمت اعتكاف</w:t>
            </w:r>
            <w:r>
              <w:rPr>
                <w:rStyle w:val="IndexLink"/>
                <w:rtl w:val="true"/>
              </w:rPr>
              <w:tab/>
            </w:r>
            <w:r>
              <w:rPr>
                <w:rStyle w:val="IndexLink"/>
              </w:rPr>
              <w:t>22</w:t>
            </w:r>
          </w:hyperlink>
        </w:p>
        <w:p>
          <w:pPr>
            <w:pStyle w:val="Contents3"/>
            <w:tabs>
              <w:tab w:val="clear" w:pos="8459"/>
              <w:tab w:val="right" w:pos="9026" w:leader="dot"/>
            </w:tabs>
            <w:rPr/>
          </w:pPr>
          <w:hyperlink w:anchor="__RefHeading___Toc2432612_2870459653">
            <w:r>
              <w:rPr>
                <w:webHidden/>
                <w:rStyle w:val="IndexLink"/>
                <w:rtl w:val="true"/>
              </w:rPr>
              <w:t>اركان اعتكاف</w:t>
            </w:r>
            <w:r>
              <w:rPr>
                <w:rStyle w:val="IndexLink"/>
                <w:rtl w:val="true"/>
              </w:rPr>
              <w:tab/>
            </w:r>
            <w:r>
              <w:rPr>
                <w:rStyle w:val="IndexLink"/>
              </w:rPr>
              <w:t>24</w:t>
            </w:r>
          </w:hyperlink>
        </w:p>
        <w:p>
          <w:pPr>
            <w:pStyle w:val="Contents4"/>
            <w:tabs>
              <w:tab w:val="clear" w:pos="8176"/>
              <w:tab w:val="right" w:pos="9026" w:leader="dot"/>
            </w:tabs>
            <w:rPr/>
          </w:pPr>
          <w:hyperlink w:anchor="__RefHeading___Toc2432614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432616_2870459653">
            <w:r>
              <w:rPr>
                <w:webHidden/>
                <w:rStyle w:val="IndexLink"/>
              </w:rPr>
              <w:t>1</w:t>
            </w:r>
            <w:r>
              <w:rPr>
                <w:rStyle w:val="IndexLink"/>
                <w:rtl w:val="true"/>
              </w:rPr>
              <w:t xml:space="preserve">. </w:t>
            </w:r>
            <w:r>
              <w:rPr>
                <w:rStyle w:val="IndexLink"/>
                <w:rtl w:val="true"/>
              </w:rPr>
              <w:t>قصد قربت</w:t>
            </w:r>
            <w:r>
              <w:rPr>
                <w:rStyle w:val="IndexLink"/>
                <w:rtl w:val="true"/>
              </w:rPr>
              <w:tab/>
            </w:r>
            <w:r>
              <w:rPr>
                <w:rStyle w:val="IndexLink"/>
              </w:rPr>
              <w:t>24</w:t>
            </w:r>
          </w:hyperlink>
        </w:p>
        <w:p>
          <w:pPr>
            <w:pStyle w:val="Contents4"/>
            <w:tabs>
              <w:tab w:val="clear" w:pos="8176"/>
              <w:tab w:val="right" w:pos="9026" w:leader="dot"/>
            </w:tabs>
            <w:rPr/>
          </w:pPr>
          <w:hyperlink w:anchor="__RefHeading___Toc2432618_2870459653">
            <w:r>
              <w:rPr>
                <w:webHidden/>
                <w:rStyle w:val="IndexLink"/>
              </w:rPr>
              <w:t>2</w:t>
            </w:r>
            <w:r>
              <w:rPr>
                <w:rStyle w:val="IndexLink"/>
                <w:rtl w:val="true"/>
              </w:rPr>
              <w:t xml:space="preserve">. </w:t>
            </w:r>
            <w:r>
              <w:rPr>
                <w:rStyle w:val="IndexLink"/>
                <w:rtl w:val="true"/>
              </w:rPr>
              <w:t>اقامت در مسجد جامع</w:t>
            </w:r>
            <w:r>
              <w:rPr>
                <w:rStyle w:val="IndexLink"/>
                <w:rtl w:val="true"/>
              </w:rPr>
              <w:tab/>
            </w:r>
            <w:r>
              <w:rPr>
                <w:rStyle w:val="IndexLink"/>
              </w:rPr>
              <w:t>24</w:t>
            </w:r>
          </w:hyperlink>
        </w:p>
        <w:p>
          <w:pPr>
            <w:pStyle w:val="Contents4"/>
            <w:tabs>
              <w:tab w:val="clear" w:pos="8176"/>
              <w:tab w:val="right" w:pos="9026" w:leader="dot"/>
            </w:tabs>
            <w:rPr/>
          </w:pPr>
          <w:hyperlink w:anchor="__RefHeading___Toc2432620_2870459653">
            <w:r>
              <w:rPr>
                <w:webHidden/>
                <w:rStyle w:val="IndexLink"/>
              </w:rPr>
              <w:t>3</w:t>
            </w:r>
            <w:r>
              <w:rPr>
                <w:rStyle w:val="IndexLink"/>
                <w:rtl w:val="true"/>
              </w:rPr>
              <w:t xml:space="preserve">. </w:t>
            </w:r>
            <w:r>
              <w:rPr>
                <w:rStyle w:val="IndexLink"/>
                <w:rtl w:val="true"/>
              </w:rPr>
              <w:t>اقامت دست كم، سه روز در مسجد</w:t>
            </w:r>
            <w:r>
              <w:rPr>
                <w:rStyle w:val="IndexLink"/>
                <w:rtl w:val="true"/>
              </w:rPr>
              <w:tab/>
            </w:r>
            <w:r>
              <w:rPr>
                <w:rStyle w:val="IndexLink"/>
              </w:rPr>
              <w:t>26</w:t>
            </w:r>
          </w:hyperlink>
        </w:p>
        <w:p>
          <w:pPr>
            <w:pStyle w:val="Contents4"/>
            <w:tabs>
              <w:tab w:val="clear" w:pos="8176"/>
              <w:tab w:val="right" w:pos="9026" w:leader="dot"/>
            </w:tabs>
            <w:rPr/>
          </w:pPr>
          <w:hyperlink w:anchor="__RefHeading___Toc2432622_2870459653">
            <w:r>
              <w:rPr>
                <w:webHidden/>
                <w:rStyle w:val="IndexLink"/>
              </w:rPr>
              <w:t>4</w:t>
            </w:r>
            <w:r>
              <w:rPr>
                <w:rStyle w:val="IndexLink"/>
                <w:rtl w:val="true"/>
              </w:rPr>
              <w:t xml:space="preserve">. </w:t>
            </w:r>
            <w:r>
              <w:rPr>
                <w:rStyle w:val="IndexLink"/>
                <w:rtl w:val="true"/>
              </w:rPr>
              <w:t>روزه دارى</w:t>
            </w:r>
            <w:r>
              <w:rPr>
                <w:rStyle w:val="IndexLink"/>
                <w:rtl w:val="true"/>
              </w:rPr>
              <w:tab/>
            </w:r>
            <w:r>
              <w:rPr>
                <w:rStyle w:val="IndexLink"/>
              </w:rPr>
              <w:t>26</w:t>
            </w:r>
          </w:hyperlink>
        </w:p>
        <w:p>
          <w:pPr>
            <w:pStyle w:val="Contents4"/>
            <w:tabs>
              <w:tab w:val="clear" w:pos="8176"/>
              <w:tab w:val="right" w:pos="9026" w:leader="dot"/>
            </w:tabs>
            <w:rPr/>
          </w:pPr>
          <w:hyperlink w:anchor="__RefHeading___Toc2432624_2870459653">
            <w:r>
              <w:rPr>
                <w:webHidden/>
                <w:rStyle w:val="IndexLink"/>
              </w:rPr>
              <w:t>5</w:t>
            </w:r>
            <w:r>
              <w:rPr>
                <w:rStyle w:val="IndexLink"/>
                <w:rtl w:val="true"/>
              </w:rPr>
              <w:t xml:space="preserve">. </w:t>
            </w:r>
            <w:r>
              <w:rPr>
                <w:rStyle w:val="IndexLink"/>
                <w:rtl w:val="true"/>
              </w:rPr>
              <w:t>پرهيز از مهم ترين آسيب هاى اعتكاف</w:t>
            </w:r>
            <w:r>
              <w:rPr>
                <w:rStyle w:val="IndexLink"/>
                <w:rtl w:val="true"/>
              </w:rPr>
              <w:tab/>
            </w:r>
            <w:r>
              <w:rPr>
                <w:rStyle w:val="IndexLink"/>
              </w:rPr>
              <w:t>26</w:t>
            </w:r>
          </w:hyperlink>
        </w:p>
        <w:p>
          <w:pPr>
            <w:pStyle w:val="Contents3"/>
            <w:tabs>
              <w:tab w:val="clear" w:pos="8459"/>
              <w:tab w:val="right" w:pos="9026" w:leader="dot"/>
            </w:tabs>
            <w:rPr/>
          </w:pPr>
          <w:hyperlink w:anchor="__RefHeading___Toc2432626_2870459653">
            <w:r>
              <w:rPr>
                <w:webHidden/>
                <w:rStyle w:val="IndexLink"/>
                <w:rtl w:val="true"/>
              </w:rPr>
              <w:t>محرّمات اعتكاف</w:t>
            </w:r>
            <w:r>
              <w:rPr>
                <w:rStyle w:val="IndexLink"/>
                <w:rtl w:val="true"/>
              </w:rPr>
              <w:tab/>
            </w:r>
            <w:r>
              <w:rPr>
                <w:rStyle w:val="IndexLink"/>
              </w:rPr>
              <w:t>27</w:t>
            </w:r>
          </w:hyperlink>
        </w:p>
        <w:p>
          <w:pPr>
            <w:pStyle w:val="Contents4"/>
            <w:tabs>
              <w:tab w:val="clear" w:pos="8176"/>
              <w:tab w:val="right" w:pos="9026" w:leader="dot"/>
            </w:tabs>
            <w:rPr/>
          </w:pPr>
          <w:hyperlink w:anchor="__RefHeading___Toc2432628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432630_2870459653">
            <w:r>
              <w:rPr>
                <w:webHidden/>
                <w:rStyle w:val="IndexLink"/>
                <w:rtl w:val="true"/>
              </w:rPr>
              <w:t xml:space="preserve">الف </w:t>
            </w:r>
            <w:r>
              <w:rPr>
                <w:rStyle w:val="IndexLink"/>
                <w:rtl w:val="true"/>
              </w:rPr>
              <w:t xml:space="preserve">- </w:t>
            </w:r>
            <w:r>
              <w:rPr>
                <w:rStyle w:val="IndexLink"/>
                <w:rtl w:val="true"/>
              </w:rPr>
              <w:t>محرّمات خاص</w:t>
            </w:r>
            <w:r>
              <w:rPr>
                <w:rStyle w:val="IndexLink"/>
                <w:rtl w:val="true"/>
              </w:rPr>
              <w:tab/>
            </w:r>
            <w:r>
              <w:rPr>
                <w:rStyle w:val="IndexLink"/>
              </w:rPr>
              <w:t>27</w:t>
            </w:r>
          </w:hyperlink>
        </w:p>
        <w:p>
          <w:pPr>
            <w:pStyle w:val="Contents5"/>
            <w:tabs>
              <w:tab w:val="clear" w:pos="7892"/>
              <w:tab w:val="right" w:pos="9026" w:leader="dot"/>
            </w:tabs>
            <w:rPr/>
          </w:pPr>
          <w:hyperlink w:anchor="__RefHeading___Toc2432632_287045965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432634_2870459653">
            <w:r>
              <w:rPr>
                <w:webHidden/>
                <w:rStyle w:val="IndexLink"/>
                <w:rtl w:val="true"/>
              </w:rPr>
              <w:t>يك</w:t>
            </w:r>
            <w:r>
              <w:rPr>
                <w:rStyle w:val="IndexLink"/>
                <w:rtl w:val="true"/>
              </w:rPr>
              <w:t xml:space="preserve">. </w:t>
            </w:r>
            <w:r>
              <w:rPr>
                <w:rStyle w:val="IndexLink"/>
                <w:rtl w:val="true"/>
              </w:rPr>
              <w:t>بهره گيرى از بوى خوش</w:t>
            </w:r>
            <w:r>
              <w:rPr>
                <w:rStyle w:val="IndexLink"/>
                <w:rtl w:val="true"/>
              </w:rPr>
              <w:tab/>
            </w:r>
            <w:r>
              <w:rPr>
                <w:rStyle w:val="IndexLink"/>
              </w:rPr>
              <w:t>27</w:t>
            </w:r>
          </w:hyperlink>
        </w:p>
        <w:p>
          <w:pPr>
            <w:pStyle w:val="Contents5"/>
            <w:tabs>
              <w:tab w:val="clear" w:pos="7892"/>
              <w:tab w:val="right" w:pos="9026" w:leader="dot"/>
            </w:tabs>
            <w:rPr/>
          </w:pPr>
          <w:hyperlink w:anchor="__RefHeading___Toc2432636_2870459653">
            <w:r>
              <w:rPr>
                <w:webHidden/>
                <w:rStyle w:val="IndexLink"/>
                <w:rtl w:val="true"/>
              </w:rPr>
              <w:t>دو</w:t>
            </w:r>
            <w:r>
              <w:rPr>
                <w:rStyle w:val="IndexLink"/>
                <w:rtl w:val="true"/>
              </w:rPr>
              <w:t xml:space="preserve">. </w:t>
            </w:r>
            <w:r>
              <w:rPr>
                <w:rStyle w:val="IndexLink"/>
                <w:rtl w:val="true"/>
              </w:rPr>
              <w:t>خريد و فروش</w:t>
            </w:r>
            <w:r>
              <w:rPr>
                <w:rStyle w:val="IndexLink"/>
                <w:rtl w:val="true"/>
              </w:rPr>
              <w:tab/>
            </w:r>
            <w:r>
              <w:rPr>
                <w:rStyle w:val="IndexLink"/>
              </w:rPr>
              <w:t>28</w:t>
            </w:r>
          </w:hyperlink>
        </w:p>
        <w:p>
          <w:pPr>
            <w:pStyle w:val="Contents5"/>
            <w:tabs>
              <w:tab w:val="clear" w:pos="7892"/>
              <w:tab w:val="right" w:pos="9026" w:leader="dot"/>
            </w:tabs>
            <w:rPr/>
          </w:pPr>
          <w:hyperlink w:anchor="__RefHeading___Toc2432638_2870459653">
            <w:r>
              <w:rPr>
                <w:webHidden/>
                <w:rStyle w:val="IndexLink"/>
                <w:rtl w:val="true"/>
              </w:rPr>
              <w:t>سه</w:t>
            </w:r>
            <w:r>
              <w:rPr>
                <w:rStyle w:val="IndexLink"/>
                <w:rtl w:val="true"/>
              </w:rPr>
              <w:t xml:space="preserve">. </w:t>
            </w:r>
            <w:r>
              <w:rPr>
                <w:rStyle w:val="IndexLink"/>
                <w:rtl w:val="true"/>
              </w:rPr>
              <w:t>مجادله</w:t>
            </w:r>
            <w:r>
              <w:rPr>
                <w:rStyle w:val="IndexLink"/>
                <w:rtl w:val="true"/>
              </w:rPr>
              <w:tab/>
            </w:r>
            <w:r>
              <w:rPr>
                <w:rStyle w:val="IndexLink"/>
              </w:rPr>
              <w:t>28</w:t>
            </w:r>
          </w:hyperlink>
        </w:p>
        <w:p>
          <w:pPr>
            <w:pStyle w:val="Contents5"/>
            <w:tabs>
              <w:tab w:val="clear" w:pos="7892"/>
              <w:tab w:val="right" w:pos="9026" w:leader="dot"/>
            </w:tabs>
            <w:rPr/>
          </w:pPr>
          <w:hyperlink w:anchor="__RefHeading___Toc2432640_2870459653">
            <w:r>
              <w:rPr>
                <w:webHidden/>
                <w:rStyle w:val="IndexLink"/>
                <w:rtl w:val="true"/>
              </w:rPr>
              <w:t>چهار</w:t>
            </w:r>
            <w:r>
              <w:rPr>
                <w:rStyle w:val="IndexLink"/>
                <w:rtl w:val="true"/>
              </w:rPr>
              <w:t xml:space="preserve">. </w:t>
            </w:r>
            <w:r>
              <w:rPr>
                <w:rStyle w:val="IndexLink"/>
                <w:rtl w:val="true"/>
              </w:rPr>
              <w:t>لذايذ جنسى حلال</w:t>
            </w:r>
            <w:r>
              <w:rPr>
                <w:rStyle w:val="IndexLink"/>
                <w:rtl w:val="true"/>
              </w:rPr>
              <w:tab/>
            </w:r>
            <w:r>
              <w:rPr>
                <w:rStyle w:val="IndexLink"/>
              </w:rPr>
              <w:t>28</w:t>
            </w:r>
          </w:hyperlink>
        </w:p>
        <w:p>
          <w:pPr>
            <w:pStyle w:val="Contents4"/>
            <w:tabs>
              <w:tab w:val="clear" w:pos="8176"/>
              <w:tab w:val="right" w:pos="9026" w:leader="dot"/>
            </w:tabs>
            <w:rPr/>
          </w:pPr>
          <w:hyperlink w:anchor="__RefHeading___Toc2432642_2870459653">
            <w:r>
              <w:rPr>
                <w:webHidden/>
                <w:rStyle w:val="IndexLink"/>
                <w:rtl w:val="true"/>
              </w:rPr>
              <w:t xml:space="preserve">ب </w:t>
            </w:r>
            <w:r>
              <w:rPr>
                <w:rStyle w:val="IndexLink"/>
                <w:rtl w:val="true"/>
              </w:rPr>
              <w:t xml:space="preserve">- </w:t>
            </w:r>
            <w:r>
              <w:rPr>
                <w:rStyle w:val="IndexLink"/>
                <w:rtl w:val="true"/>
              </w:rPr>
              <w:t>محرّمات عام</w:t>
            </w:r>
            <w:r>
              <w:rPr>
                <w:rStyle w:val="IndexLink"/>
                <w:rtl w:val="true"/>
              </w:rPr>
              <w:tab/>
            </w:r>
            <w:r>
              <w:rPr>
                <w:rStyle w:val="IndexLink"/>
              </w:rPr>
              <w:t>28</w:t>
            </w:r>
          </w:hyperlink>
        </w:p>
        <w:p>
          <w:pPr>
            <w:pStyle w:val="Contents3"/>
            <w:tabs>
              <w:tab w:val="clear" w:pos="8459"/>
              <w:tab w:val="right" w:pos="9026" w:leader="dot"/>
            </w:tabs>
            <w:rPr/>
          </w:pPr>
          <w:hyperlink w:anchor="__RefHeading___Toc2432644_2870459653">
            <w:r>
              <w:rPr>
                <w:webHidden/>
                <w:rStyle w:val="IndexLink"/>
                <w:rtl w:val="true"/>
              </w:rPr>
              <w:t>آداب اعتكاف</w:t>
            </w:r>
            <w:r>
              <w:rPr>
                <w:rStyle w:val="IndexLink"/>
                <w:rtl w:val="true"/>
              </w:rPr>
              <w:tab/>
            </w:r>
            <w:r>
              <w:rPr>
                <w:rStyle w:val="IndexLink"/>
              </w:rPr>
              <w:t>28</w:t>
            </w:r>
          </w:hyperlink>
        </w:p>
        <w:p>
          <w:pPr>
            <w:pStyle w:val="Contents4"/>
            <w:tabs>
              <w:tab w:val="clear" w:pos="8176"/>
              <w:tab w:val="right" w:pos="9026" w:leader="dot"/>
            </w:tabs>
            <w:rPr/>
          </w:pPr>
          <w:hyperlink w:anchor="__RefHeading___Toc2432646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432648_2870459653">
            <w:r>
              <w:rPr>
                <w:webHidden/>
                <w:rStyle w:val="IndexLink"/>
                <w:rtl w:val="true"/>
              </w:rPr>
              <w:t xml:space="preserve">الف </w:t>
            </w:r>
            <w:r>
              <w:rPr>
                <w:rStyle w:val="IndexLink"/>
                <w:rtl w:val="true"/>
              </w:rPr>
              <w:t xml:space="preserve">- </w:t>
            </w:r>
            <w:r>
              <w:rPr>
                <w:rStyle w:val="IndexLink"/>
                <w:rtl w:val="true"/>
              </w:rPr>
              <w:t>مستحبّات اعتكاف</w:t>
            </w:r>
            <w:r>
              <w:rPr>
                <w:rStyle w:val="IndexLink"/>
                <w:rtl w:val="true"/>
              </w:rPr>
              <w:tab/>
            </w:r>
            <w:r>
              <w:rPr>
                <w:rStyle w:val="IndexLink"/>
              </w:rPr>
              <w:t>29</w:t>
            </w:r>
          </w:hyperlink>
        </w:p>
        <w:p>
          <w:pPr>
            <w:pStyle w:val="Contents4"/>
            <w:tabs>
              <w:tab w:val="clear" w:pos="8176"/>
              <w:tab w:val="right" w:pos="9026" w:leader="dot"/>
            </w:tabs>
            <w:rPr/>
          </w:pPr>
          <w:hyperlink w:anchor="__RefHeading___Toc2432650_2870459653">
            <w:r>
              <w:rPr>
                <w:webHidden/>
                <w:rStyle w:val="IndexLink"/>
                <w:rtl w:val="true"/>
              </w:rPr>
              <w:t xml:space="preserve">ب </w:t>
            </w:r>
            <w:r>
              <w:rPr>
                <w:rStyle w:val="IndexLink"/>
                <w:rtl w:val="true"/>
              </w:rPr>
              <w:t xml:space="preserve">- </w:t>
            </w:r>
            <w:r>
              <w:rPr>
                <w:rStyle w:val="IndexLink"/>
                <w:rtl w:val="true"/>
              </w:rPr>
              <w:t>مكروهات اعتكاف</w:t>
            </w:r>
            <w:r>
              <w:rPr>
                <w:rStyle w:val="IndexLink"/>
                <w:rtl w:val="true"/>
              </w:rPr>
              <w:tab/>
            </w:r>
            <w:r>
              <w:rPr>
                <w:rStyle w:val="IndexLink"/>
              </w:rPr>
              <w:t>29</w:t>
            </w:r>
          </w:hyperlink>
        </w:p>
        <w:p>
          <w:pPr>
            <w:pStyle w:val="Contents3"/>
            <w:tabs>
              <w:tab w:val="clear" w:pos="8459"/>
              <w:tab w:val="right" w:pos="9026" w:leader="dot"/>
            </w:tabs>
            <w:rPr/>
          </w:pPr>
          <w:hyperlink w:anchor="__RefHeading___Toc2432652_2870459653">
            <w:r>
              <w:rPr>
                <w:webHidden/>
                <w:rStyle w:val="IndexLink"/>
                <w:rtl w:val="true"/>
              </w:rPr>
              <w:t>بركات اعتكاف</w:t>
            </w:r>
            <w:r>
              <w:rPr>
                <w:rStyle w:val="IndexLink"/>
                <w:rtl w:val="true"/>
              </w:rPr>
              <w:tab/>
            </w:r>
            <w:r>
              <w:rPr>
                <w:rStyle w:val="IndexLink"/>
              </w:rPr>
              <w:t>30</w:t>
            </w:r>
          </w:hyperlink>
        </w:p>
        <w:p>
          <w:pPr>
            <w:pStyle w:val="Contents3"/>
            <w:tabs>
              <w:tab w:val="clear" w:pos="8459"/>
              <w:tab w:val="right" w:pos="9026" w:leader="dot"/>
            </w:tabs>
            <w:rPr/>
          </w:pPr>
          <w:hyperlink w:anchor="__RefHeading___Toc2432654_2870459653">
            <w:r>
              <w:rPr>
                <w:webHidden/>
                <w:rStyle w:val="IndexLink"/>
                <w:rtl w:val="true"/>
              </w:rPr>
              <w:t>مراتب بركات نيّت</w:t>
            </w:r>
            <w:r>
              <w:rPr>
                <w:rStyle w:val="IndexLink"/>
                <w:rtl w:val="true"/>
              </w:rPr>
              <w:tab/>
            </w:r>
            <w:r>
              <w:rPr>
                <w:rStyle w:val="IndexLink"/>
              </w:rPr>
              <w:t>30</w:t>
            </w:r>
          </w:hyperlink>
        </w:p>
        <w:p>
          <w:pPr>
            <w:pStyle w:val="Contents3"/>
            <w:tabs>
              <w:tab w:val="clear" w:pos="8459"/>
              <w:tab w:val="right" w:pos="9026" w:leader="dot"/>
            </w:tabs>
            <w:rPr/>
          </w:pPr>
          <w:hyperlink w:anchor="__RefHeading___Toc2432656_2870459653">
            <w:r>
              <w:rPr>
                <w:webHidden/>
                <w:rStyle w:val="IndexLink"/>
                <w:rtl w:val="true"/>
              </w:rPr>
              <w:t>مراتب بركات حضور در مسجد</w:t>
            </w:r>
            <w:r>
              <w:rPr>
                <w:rStyle w:val="IndexLink"/>
                <w:rtl w:val="true"/>
              </w:rPr>
              <w:tab/>
            </w:r>
            <w:r>
              <w:rPr>
                <w:rStyle w:val="IndexLink"/>
              </w:rPr>
              <w:t>31</w:t>
            </w:r>
          </w:hyperlink>
        </w:p>
        <w:p>
          <w:pPr>
            <w:pStyle w:val="Contents3"/>
            <w:tabs>
              <w:tab w:val="clear" w:pos="8459"/>
              <w:tab w:val="right" w:pos="9026" w:leader="dot"/>
            </w:tabs>
            <w:rPr/>
          </w:pPr>
          <w:hyperlink w:anchor="__RefHeading___Toc2432658_2870459653">
            <w:r>
              <w:rPr>
                <w:webHidden/>
                <w:rStyle w:val="IndexLink"/>
                <w:rtl w:val="true"/>
              </w:rPr>
              <w:t>مراتب بركات روزه دارى</w:t>
            </w:r>
            <w:r>
              <w:rPr>
                <w:rStyle w:val="IndexLink"/>
                <w:rtl w:val="true"/>
              </w:rPr>
              <w:tab/>
            </w:r>
            <w:r>
              <w:rPr>
                <w:rStyle w:val="IndexLink"/>
              </w:rPr>
              <w:t>33</w:t>
            </w:r>
          </w:hyperlink>
        </w:p>
        <w:p>
          <w:pPr>
            <w:pStyle w:val="Contents4"/>
            <w:tabs>
              <w:tab w:val="clear" w:pos="8176"/>
              <w:tab w:val="right" w:pos="9026" w:leader="dot"/>
            </w:tabs>
            <w:rPr/>
          </w:pPr>
          <w:hyperlink w:anchor="__RefHeading___Toc2432660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432662_2870459653">
            <w:r>
              <w:rPr>
                <w:webHidden/>
                <w:rStyle w:val="IndexLink"/>
              </w:rPr>
              <w:t>1</w:t>
            </w:r>
            <w:r>
              <w:rPr>
                <w:rStyle w:val="IndexLink"/>
                <w:rtl w:val="true"/>
              </w:rPr>
              <w:t xml:space="preserve">. </w:t>
            </w:r>
            <w:r>
              <w:rPr>
                <w:rStyle w:val="IndexLink"/>
                <w:rtl w:val="true"/>
              </w:rPr>
              <w:t>روزۀ عوام</w:t>
            </w:r>
            <w:r>
              <w:rPr>
                <w:rStyle w:val="IndexLink"/>
                <w:rtl w:val="true"/>
              </w:rPr>
              <w:tab/>
            </w:r>
            <w:r>
              <w:rPr>
                <w:rStyle w:val="IndexLink"/>
              </w:rPr>
              <w:t>33</w:t>
            </w:r>
          </w:hyperlink>
        </w:p>
        <w:p>
          <w:pPr>
            <w:pStyle w:val="Contents4"/>
            <w:tabs>
              <w:tab w:val="clear" w:pos="8176"/>
              <w:tab w:val="right" w:pos="9026" w:leader="dot"/>
            </w:tabs>
            <w:rPr/>
          </w:pPr>
          <w:hyperlink w:anchor="__RefHeading___Toc2432664_2870459653">
            <w:r>
              <w:rPr>
                <w:webHidden/>
                <w:rStyle w:val="IndexLink"/>
              </w:rPr>
              <w:t>2</w:t>
            </w:r>
            <w:r>
              <w:rPr>
                <w:rStyle w:val="IndexLink"/>
                <w:rtl w:val="true"/>
              </w:rPr>
              <w:t xml:space="preserve">. </w:t>
            </w:r>
            <w:r>
              <w:rPr>
                <w:rStyle w:val="IndexLink"/>
                <w:rtl w:val="true"/>
              </w:rPr>
              <w:t>روزۀ خواص</w:t>
            </w:r>
            <w:r>
              <w:rPr>
                <w:rStyle w:val="IndexLink"/>
                <w:rtl w:val="true"/>
              </w:rPr>
              <w:tab/>
            </w:r>
            <w:r>
              <w:rPr>
                <w:rStyle w:val="IndexLink"/>
              </w:rPr>
              <w:t>33</w:t>
            </w:r>
          </w:hyperlink>
        </w:p>
        <w:p>
          <w:pPr>
            <w:pStyle w:val="Contents4"/>
            <w:tabs>
              <w:tab w:val="clear" w:pos="8176"/>
              <w:tab w:val="right" w:pos="9026" w:leader="dot"/>
            </w:tabs>
            <w:rPr/>
          </w:pPr>
          <w:hyperlink w:anchor="__RefHeading___Toc2432666_2870459653">
            <w:r>
              <w:rPr>
                <w:webHidden/>
                <w:rStyle w:val="IndexLink"/>
              </w:rPr>
              <w:t>3</w:t>
            </w:r>
            <w:r>
              <w:rPr>
                <w:rStyle w:val="IndexLink"/>
                <w:rtl w:val="true"/>
              </w:rPr>
              <w:t xml:space="preserve">. </w:t>
            </w:r>
            <w:r>
              <w:rPr>
                <w:rStyle w:val="IndexLink"/>
                <w:rtl w:val="true"/>
              </w:rPr>
              <w:t>روزۀ خواصّ خواص</w:t>
            </w:r>
            <w:r>
              <w:rPr>
                <w:rStyle w:val="IndexLink"/>
                <w:rtl w:val="true"/>
              </w:rPr>
              <w:tab/>
            </w:r>
            <w:r>
              <w:rPr>
                <w:rStyle w:val="IndexLink"/>
              </w:rPr>
              <w:t>34</w:t>
            </w:r>
          </w:hyperlink>
        </w:p>
        <w:p>
          <w:pPr>
            <w:pStyle w:val="Contents3"/>
            <w:tabs>
              <w:tab w:val="clear" w:pos="8459"/>
              <w:tab w:val="right" w:pos="9026" w:leader="dot"/>
            </w:tabs>
            <w:rPr/>
          </w:pPr>
          <w:hyperlink w:anchor="__RefHeading___Toc2432668_2870459653">
            <w:r>
              <w:rPr>
                <w:webHidden/>
                <w:rStyle w:val="IndexLink"/>
                <w:rtl w:val="true"/>
              </w:rPr>
              <w:t>مراتب بركات ياد خدا</w:t>
            </w:r>
            <w:r>
              <w:rPr>
                <w:rStyle w:val="IndexLink"/>
                <w:rtl w:val="true"/>
              </w:rPr>
              <w:tab/>
            </w:r>
            <w:r>
              <w:rPr>
                <w:rStyle w:val="IndexLink"/>
              </w:rPr>
              <w:t>34</w:t>
            </w:r>
          </w:hyperlink>
        </w:p>
        <w:p>
          <w:pPr>
            <w:pStyle w:val="Contents3"/>
            <w:tabs>
              <w:tab w:val="clear" w:pos="8459"/>
              <w:tab w:val="right" w:pos="9026" w:leader="dot"/>
            </w:tabs>
            <w:rPr/>
          </w:pPr>
          <w:hyperlink w:anchor="__RefHeading___Toc2432670_2870459653">
            <w:r>
              <w:rPr>
                <w:webHidden/>
                <w:rStyle w:val="IndexLink"/>
                <w:rtl w:val="true"/>
              </w:rPr>
              <w:t>بالاترين مراتب بركات ذكر</w:t>
            </w:r>
            <w:r>
              <w:rPr>
                <w:rStyle w:val="IndexLink"/>
                <w:rtl w:val="true"/>
              </w:rPr>
              <w:tab/>
            </w:r>
            <w:r>
              <w:rPr>
                <w:rStyle w:val="IndexLink"/>
              </w:rPr>
              <w:t>35</w:t>
            </w:r>
          </w:hyperlink>
        </w:p>
        <w:p>
          <w:pPr>
            <w:pStyle w:val="Contents2"/>
            <w:tabs>
              <w:tab w:val="clear" w:pos="8743"/>
              <w:tab w:val="right" w:pos="9026" w:leader="dot"/>
            </w:tabs>
            <w:rPr/>
          </w:pPr>
          <w:hyperlink w:anchor="__RefHeading___Toc2432672_2870459653">
            <w:r>
              <w:rPr>
                <w:webHidden/>
                <w:rStyle w:val="IndexLink"/>
                <w:rtl w:val="true"/>
              </w:rPr>
              <w:t>فصل يكم فضيلت، واجبات و آداب اعتكاف</w:t>
            </w:r>
            <w:r>
              <w:rPr>
                <w:rStyle w:val="IndexLink"/>
                <w:rtl w:val="true"/>
              </w:rPr>
              <w:tab/>
            </w:r>
            <w:r>
              <w:rPr>
                <w:rStyle w:val="IndexLink"/>
              </w:rPr>
              <w:t>40</w:t>
            </w:r>
          </w:hyperlink>
        </w:p>
        <w:p>
          <w:pPr>
            <w:pStyle w:val="Contents3"/>
            <w:tabs>
              <w:tab w:val="clear" w:pos="8459"/>
              <w:tab w:val="right" w:pos="9026" w:leader="dot"/>
            </w:tabs>
            <w:rPr/>
          </w:pPr>
          <w:hyperlink w:anchor="__RefHeading___Toc2432674_2870459653">
            <w:r>
              <w:rPr>
                <w:webHidden/>
                <w:rStyle w:val="IndexLink"/>
              </w:rPr>
              <w:t>1/1</w:t>
            </w:r>
            <w:r>
              <w:rPr>
                <w:rStyle w:val="IndexLink"/>
                <w:rtl w:val="true"/>
              </w:rPr>
              <w:t xml:space="preserve"> </w:t>
            </w:r>
            <w:r>
              <w:rPr>
                <w:rStyle w:val="IndexLink"/>
                <w:rtl w:val="true"/>
              </w:rPr>
              <w:t>فضيلت اعتكاف</w:t>
            </w:r>
            <w:r>
              <w:rPr>
                <w:rStyle w:val="IndexLink"/>
                <w:rtl w:val="true"/>
              </w:rPr>
              <w:tab/>
            </w:r>
            <w:r>
              <w:rPr>
                <w:rStyle w:val="IndexLink"/>
              </w:rPr>
              <w:t>40</w:t>
            </w:r>
          </w:hyperlink>
        </w:p>
        <w:p>
          <w:pPr>
            <w:pStyle w:val="Contents3"/>
            <w:tabs>
              <w:tab w:val="clear" w:pos="8459"/>
              <w:tab w:val="right" w:pos="9026" w:leader="dot"/>
            </w:tabs>
            <w:rPr/>
          </w:pPr>
          <w:hyperlink w:anchor="__RefHeading___Toc2432676_2870459653">
            <w:r>
              <w:rPr>
                <w:webHidden/>
                <w:rStyle w:val="IndexLink"/>
              </w:rPr>
              <w:t>1/2</w:t>
            </w:r>
            <w:r>
              <w:rPr>
                <w:rStyle w:val="IndexLink"/>
                <w:rtl w:val="true"/>
              </w:rPr>
              <w:t xml:space="preserve"> </w:t>
            </w:r>
            <w:r>
              <w:rPr>
                <w:rStyle w:val="IndexLink"/>
                <w:rtl w:val="true"/>
              </w:rPr>
              <w:t>واجبات اعتكاف</w:t>
            </w:r>
            <w:r>
              <w:rPr>
                <w:rStyle w:val="IndexLink"/>
                <w:rtl w:val="true"/>
              </w:rPr>
              <w:tab/>
            </w:r>
            <w:r>
              <w:rPr>
                <w:rStyle w:val="IndexLink"/>
              </w:rPr>
              <w:t>40</w:t>
            </w:r>
          </w:hyperlink>
        </w:p>
        <w:p>
          <w:pPr>
            <w:pStyle w:val="Contents4"/>
            <w:tabs>
              <w:tab w:val="clear" w:pos="8176"/>
              <w:tab w:val="right" w:pos="9026" w:leader="dot"/>
            </w:tabs>
            <w:rPr/>
          </w:pPr>
          <w:hyperlink w:anchor="__RefHeading___Toc2432678_2870459653">
            <w:r>
              <w:rPr>
                <w:webHidden/>
                <w:rStyle w:val="IndexLink"/>
                <w:rtl w:val="true"/>
              </w:rPr>
              <w:t xml:space="preserve">الف </w:t>
            </w:r>
            <w:r>
              <w:rPr>
                <w:rStyle w:val="IndexLink"/>
                <w:rtl w:val="true"/>
              </w:rPr>
              <w:t xml:space="preserve">- </w:t>
            </w:r>
            <w:r>
              <w:rPr>
                <w:rStyle w:val="IndexLink"/>
                <w:rtl w:val="true"/>
              </w:rPr>
              <w:t>اقامت در مسجد جامع</w:t>
            </w:r>
            <w:r>
              <w:rPr>
                <w:rStyle w:val="IndexLink"/>
                <w:rtl w:val="true"/>
              </w:rPr>
              <w:tab/>
            </w:r>
            <w:r>
              <w:rPr>
                <w:rStyle w:val="IndexLink"/>
              </w:rPr>
              <w:t>40</w:t>
            </w:r>
          </w:hyperlink>
        </w:p>
        <w:p>
          <w:pPr>
            <w:pStyle w:val="Contents4"/>
            <w:tabs>
              <w:tab w:val="clear" w:pos="8176"/>
              <w:tab w:val="right" w:pos="9026" w:leader="dot"/>
            </w:tabs>
            <w:rPr/>
          </w:pPr>
          <w:hyperlink w:anchor="__RefHeading___Toc2432680_2870459653">
            <w:r>
              <w:rPr>
                <w:webHidden/>
                <w:rStyle w:val="IndexLink"/>
                <w:rtl w:val="true"/>
              </w:rPr>
              <w:t xml:space="preserve">ب </w:t>
            </w:r>
            <w:r>
              <w:rPr>
                <w:rStyle w:val="IndexLink"/>
                <w:rtl w:val="true"/>
              </w:rPr>
              <w:t xml:space="preserve">- </w:t>
            </w:r>
            <w:r>
              <w:rPr>
                <w:rStyle w:val="IndexLink"/>
                <w:rtl w:val="true"/>
              </w:rPr>
              <w:t>روزه گرفتن</w:t>
            </w:r>
            <w:r>
              <w:rPr>
                <w:rStyle w:val="IndexLink"/>
                <w:rtl w:val="true"/>
              </w:rPr>
              <w:tab/>
            </w:r>
            <w:r>
              <w:rPr>
                <w:rStyle w:val="IndexLink"/>
              </w:rPr>
              <w:t>42</w:t>
            </w:r>
          </w:hyperlink>
        </w:p>
        <w:p>
          <w:pPr>
            <w:pStyle w:val="Contents4"/>
            <w:tabs>
              <w:tab w:val="clear" w:pos="8176"/>
              <w:tab w:val="right" w:pos="9026" w:leader="dot"/>
            </w:tabs>
            <w:rPr/>
          </w:pPr>
          <w:hyperlink w:anchor="__RefHeading___Toc2432682_2870459653">
            <w:r>
              <w:rPr>
                <w:webHidden/>
                <w:rStyle w:val="IndexLink"/>
                <w:rtl w:val="true"/>
              </w:rPr>
              <w:t xml:space="preserve">ج </w:t>
            </w:r>
            <w:r>
              <w:rPr>
                <w:rStyle w:val="IndexLink"/>
                <w:rtl w:val="true"/>
              </w:rPr>
              <w:t xml:space="preserve">- </w:t>
            </w:r>
            <w:r>
              <w:rPr>
                <w:rStyle w:val="IndexLink"/>
                <w:rtl w:val="true"/>
              </w:rPr>
              <w:t>كمتر نبودن از سه روز</w:t>
            </w:r>
            <w:r>
              <w:rPr>
                <w:rStyle w:val="IndexLink"/>
                <w:rtl w:val="true"/>
              </w:rPr>
              <w:tab/>
            </w:r>
            <w:r>
              <w:rPr>
                <w:rStyle w:val="IndexLink"/>
              </w:rPr>
              <w:t>42</w:t>
            </w:r>
          </w:hyperlink>
        </w:p>
        <w:p>
          <w:pPr>
            <w:pStyle w:val="Contents3"/>
            <w:tabs>
              <w:tab w:val="clear" w:pos="8459"/>
              <w:tab w:val="right" w:pos="9026" w:leader="dot"/>
            </w:tabs>
            <w:rPr/>
          </w:pPr>
          <w:hyperlink w:anchor="__RefHeading___Toc2432684_2870459653">
            <w:r>
              <w:rPr>
                <w:webHidden/>
                <w:rStyle w:val="IndexLink"/>
              </w:rPr>
              <w:t>1/3</w:t>
            </w:r>
            <w:r>
              <w:rPr>
                <w:rStyle w:val="IndexLink"/>
                <w:rtl w:val="true"/>
              </w:rPr>
              <w:t xml:space="preserve"> </w:t>
            </w:r>
            <w:r>
              <w:rPr>
                <w:rStyle w:val="IndexLink"/>
                <w:rtl w:val="true"/>
              </w:rPr>
              <w:t>آداب اعتكاف</w:t>
            </w:r>
            <w:r>
              <w:rPr>
                <w:rStyle w:val="IndexLink"/>
                <w:rtl w:val="true"/>
              </w:rPr>
              <w:tab/>
            </w:r>
            <w:r>
              <w:rPr>
                <w:rStyle w:val="IndexLink"/>
              </w:rPr>
              <w:t>44</w:t>
            </w:r>
          </w:hyperlink>
        </w:p>
        <w:p>
          <w:pPr>
            <w:pStyle w:val="Contents3"/>
            <w:tabs>
              <w:tab w:val="clear" w:pos="8459"/>
              <w:tab w:val="right" w:pos="9026" w:leader="dot"/>
            </w:tabs>
            <w:rPr/>
          </w:pPr>
          <w:hyperlink w:anchor="__RefHeading___Toc2432686_2870459653">
            <w:r>
              <w:rPr>
                <w:webHidden/>
                <w:rStyle w:val="IndexLink"/>
              </w:rPr>
              <w:t>1/4</w:t>
            </w:r>
            <w:r>
              <w:rPr>
                <w:rStyle w:val="IndexLink"/>
                <w:rtl w:val="true"/>
              </w:rPr>
              <w:t xml:space="preserve"> </w:t>
            </w:r>
            <w:r>
              <w:rPr>
                <w:rStyle w:val="IndexLink"/>
                <w:rtl w:val="true"/>
              </w:rPr>
              <w:t>بهترين مكان هاى اعتكاف</w:t>
            </w:r>
            <w:r>
              <w:rPr>
                <w:rStyle w:val="IndexLink"/>
                <w:rtl w:val="true"/>
              </w:rPr>
              <w:tab/>
            </w:r>
            <w:r>
              <w:rPr>
                <w:rStyle w:val="IndexLink"/>
              </w:rPr>
              <w:t>48</w:t>
            </w:r>
          </w:hyperlink>
        </w:p>
        <w:p>
          <w:pPr>
            <w:pStyle w:val="Contents3"/>
            <w:tabs>
              <w:tab w:val="clear" w:pos="8459"/>
              <w:tab w:val="right" w:pos="9026" w:leader="dot"/>
            </w:tabs>
            <w:rPr/>
          </w:pPr>
          <w:hyperlink w:anchor="__RefHeading___Toc2432688_2870459653">
            <w:r>
              <w:rPr>
                <w:webHidden/>
                <w:rStyle w:val="IndexLink"/>
              </w:rPr>
              <w:t>1/5</w:t>
            </w:r>
            <w:r>
              <w:rPr>
                <w:rStyle w:val="IndexLink"/>
                <w:rtl w:val="true"/>
              </w:rPr>
              <w:t xml:space="preserve"> </w:t>
            </w:r>
            <w:r>
              <w:rPr>
                <w:rStyle w:val="IndexLink"/>
                <w:rtl w:val="true"/>
              </w:rPr>
              <w:t>بهترين زمان اعتكاف</w:t>
            </w:r>
            <w:r>
              <w:rPr>
                <w:rStyle w:val="IndexLink"/>
                <w:rtl w:val="true"/>
              </w:rPr>
              <w:tab/>
            </w:r>
            <w:r>
              <w:rPr>
                <w:rStyle w:val="IndexLink"/>
              </w:rPr>
              <w:t>48</w:t>
            </w:r>
          </w:hyperlink>
        </w:p>
        <w:p>
          <w:pPr>
            <w:pStyle w:val="Contents3"/>
            <w:tabs>
              <w:tab w:val="clear" w:pos="8459"/>
              <w:tab w:val="right" w:pos="9026" w:leader="dot"/>
            </w:tabs>
            <w:rPr/>
          </w:pPr>
          <w:hyperlink w:anchor="__RefHeading___Toc2432690_2870459653">
            <w:r>
              <w:rPr>
                <w:webHidden/>
                <w:rStyle w:val="IndexLink"/>
              </w:rPr>
              <w:t>1/6</w:t>
            </w:r>
            <w:r>
              <w:rPr>
                <w:rStyle w:val="IndexLink"/>
                <w:rtl w:val="true"/>
              </w:rPr>
              <w:t xml:space="preserve"> </w:t>
            </w:r>
            <w:r>
              <w:rPr>
                <w:rStyle w:val="IndexLink"/>
                <w:rtl w:val="true"/>
              </w:rPr>
              <w:t>سيرۀ اخلاقى پيامبر صلى الله عليه و آله در اعتكاف</w:t>
            </w:r>
            <w:r>
              <w:rPr>
                <w:rStyle w:val="IndexLink"/>
                <w:rtl w:val="true"/>
              </w:rPr>
              <w:tab/>
            </w:r>
            <w:r>
              <w:rPr>
                <w:rStyle w:val="IndexLink"/>
              </w:rPr>
              <w:t>50</w:t>
            </w:r>
          </w:hyperlink>
        </w:p>
        <w:p>
          <w:pPr>
            <w:pStyle w:val="Contents3"/>
            <w:tabs>
              <w:tab w:val="clear" w:pos="8459"/>
              <w:tab w:val="right" w:pos="9026" w:leader="dot"/>
            </w:tabs>
            <w:rPr/>
          </w:pPr>
          <w:hyperlink w:anchor="__RefHeading___Toc2432692_2870459653">
            <w:r>
              <w:rPr>
                <w:webHidden/>
                <w:rStyle w:val="IndexLink"/>
              </w:rPr>
              <w:t>1/7</w:t>
            </w:r>
            <w:r>
              <w:rPr>
                <w:rStyle w:val="IndexLink"/>
                <w:rtl w:val="true"/>
              </w:rPr>
              <w:t xml:space="preserve"> </w:t>
            </w:r>
            <w:r>
              <w:rPr>
                <w:rStyle w:val="IndexLink"/>
                <w:rtl w:val="true"/>
              </w:rPr>
              <w:t>برتر از اعتكاف</w:t>
            </w:r>
            <w:r>
              <w:rPr>
                <w:rStyle w:val="IndexLink"/>
                <w:rtl w:val="true"/>
              </w:rPr>
              <w:tab/>
            </w:r>
            <w:r>
              <w:rPr>
                <w:rStyle w:val="IndexLink"/>
              </w:rPr>
              <w:t>54</w:t>
            </w:r>
          </w:hyperlink>
        </w:p>
        <w:p>
          <w:pPr>
            <w:pStyle w:val="Contents2"/>
            <w:tabs>
              <w:tab w:val="clear" w:pos="8743"/>
              <w:tab w:val="right" w:pos="9026" w:leader="dot"/>
            </w:tabs>
            <w:rPr/>
          </w:pPr>
          <w:hyperlink w:anchor="__RefHeading___Toc2432694_2870459653">
            <w:r>
              <w:rPr>
                <w:webHidden/>
                <w:rStyle w:val="IndexLink"/>
                <w:rtl w:val="true"/>
              </w:rPr>
              <w:t>فصل دوم معتكف و بركات حضورش در مسجد</w:t>
            </w:r>
            <w:r>
              <w:rPr>
                <w:rStyle w:val="IndexLink"/>
                <w:rtl w:val="true"/>
              </w:rPr>
              <w:tab/>
            </w:r>
            <w:r>
              <w:rPr>
                <w:rStyle w:val="IndexLink"/>
              </w:rPr>
              <w:t>60</w:t>
            </w:r>
          </w:hyperlink>
        </w:p>
        <w:p>
          <w:pPr>
            <w:pStyle w:val="Contents3"/>
            <w:tabs>
              <w:tab w:val="clear" w:pos="8459"/>
              <w:tab w:val="right" w:pos="9026" w:leader="dot"/>
            </w:tabs>
            <w:rPr/>
          </w:pPr>
          <w:hyperlink w:anchor="__RefHeading___Toc2432696_2870459653">
            <w:r>
              <w:rPr>
                <w:webHidden/>
                <w:rStyle w:val="IndexLink"/>
              </w:rPr>
              <w:t>2/1</w:t>
            </w:r>
            <w:r>
              <w:rPr>
                <w:rStyle w:val="IndexLink"/>
                <w:rtl w:val="true"/>
              </w:rPr>
              <w:t xml:space="preserve"> </w:t>
            </w:r>
            <w:r>
              <w:rPr>
                <w:rStyle w:val="IndexLink"/>
                <w:rtl w:val="true"/>
              </w:rPr>
              <w:t>فضيلت مسجد</w:t>
            </w:r>
            <w:r>
              <w:rPr>
                <w:rStyle w:val="IndexLink"/>
                <w:rtl w:val="true"/>
              </w:rPr>
              <w:tab/>
            </w:r>
            <w:r>
              <w:rPr>
                <w:rStyle w:val="IndexLink"/>
              </w:rPr>
              <w:t>60</w:t>
            </w:r>
          </w:hyperlink>
        </w:p>
        <w:p>
          <w:pPr>
            <w:pStyle w:val="Contents4"/>
            <w:tabs>
              <w:tab w:val="clear" w:pos="8176"/>
              <w:tab w:val="right" w:pos="9026" w:leader="dot"/>
            </w:tabs>
            <w:rPr/>
          </w:pPr>
          <w:hyperlink w:anchor="__RefHeading___Toc2432698_2870459653">
            <w:r>
              <w:rPr>
                <w:webHidden/>
                <w:rStyle w:val="IndexLink"/>
                <w:rtl w:val="true"/>
              </w:rPr>
              <w:t xml:space="preserve">الف </w:t>
            </w:r>
            <w:r>
              <w:rPr>
                <w:rStyle w:val="IndexLink"/>
                <w:rtl w:val="true"/>
              </w:rPr>
              <w:t xml:space="preserve">- </w:t>
            </w:r>
            <w:r>
              <w:rPr>
                <w:rStyle w:val="IndexLink"/>
                <w:rtl w:val="true"/>
              </w:rPr>
              <w:t>خانۀ خدا</w:t>
            </w:r>
            <w:r>
              <w:rPr>
                <w:rStyle w:val="IndexLink"/>
                <w:rtl w:val="true"/>
              </w:rPr>
              <w:tab/>
            </w:r>
            <w:r>
              <w:rPr>
                <w:rStyle w:val="IndexLink"/>
              </w:rPr>
              <w:t>60</w:t>
            </w:r>
          </w:hyperlink>
        </w:p>
        <w:p>
          <w:pPr>
            <w:pStyle w:val="Contents4"/>
            <w:tabs>
              <w:tab w:val="clear" w:pos="8176"/>
              <w:tab w:val="right" w:pos="9026" w:leader="dot"/>
            </w:tabs>
            <w:rPr/>
          </w:pPr>
          <w:hyperlink w:anchor="__RefHeading___Toc2432700_2870459653">
            <w:r>
              <w:rPr>
                <w:webHidden/>
                <w:rStyle w:val="IndexLink"/>
                <w:rtl w:val="true"/>
              </w:rPr>
              <w:t xml:space="preserve">ب </w:t>
            </w:r>
            <w:r>
              <w:rPr>
                <w:rStyle w:val="IndexLink"/>
                <w:rtl w:val="true"/>
              </w:rPr>
              <w:t xml:space="preserve">- </w:t>
            </w:r>
            <w:r>
              <w:rPr>
                <w:rStyle w:val="IndexLink"/>
                <w:rtl w:val="true"/>
              </w:rPr>
              <w:t>نور خدا</w:t>
            </w:r>
            <w:r>
              <w:rPr>
                <w:rStyle w:val="IndexLink"/>
                <w:rtl w:val="true"/>
              </w:rPr>
              <w:tab/>
            </w:r>
            <w:r>
              <w:rPr>
                <w:rStyle w:val="IndexLink"/>
              </w:rPr>
              <w:t>62</w:t>
            </w:r>
          </w:hyperlink>
        </w:p>
        <w:p>
          <w:pPr>
            <w:pStyle w:val="Contents4"/>
            <w:tabs>
              <w:tab w:val="clear" w:pos="8176"/>
              <w:tab w:val="right" w:pos="9026" w:leader="dot"/>
            </w:tabs>
            <w:rPr/>
          </w:pPr>
          <w:hyperlink w:anchor="__RefHeading___Toc2432702_2870459653">
            <w:r>
              <w:rPr>
                <w:webHidden/>
                <w:rStyle w:val="IndexLink"/>
                <w:rtl w:val="true"/>
              </w:rPr>
              <w:t xml:space="preserve">ج </w:t>
            </w:r>
            <w:r>
              <w:rPr>
                <w:rStyle w:val="IndexLink"/>
                <w:rtl w:val="true"/>
              </w:rPr>
              <w:t xml:space="preserve">- </w:t>
            </w:r>
            <w:r>
              <w:rPr>
                <w:rStyle w:val="IndexLink"/>
                <w:rtl w:val="true"/>
              </w:rPr>
              <w:t>نشستنگاه پيامبران</w:t>
            </w:r>
            <w:r>
              <w:rPr>
                <w:rStyle w:val="IndexLink"/>
                <w:rtl w:val="true"/>
              </w:rPr>
              <w:tab/>
            </w:r>
            <w:r>
              <w:rPr>
                <w:rStyle w:val="IndexLink"/>
              </w:rPr>
              <w:t>62</w:t>
            </w:r>
          </w:hyperlink>
        </w:p>
        <w:p>
          <w:pPr>
            <w:pStyle w:val="Contents4"/>
            <w:tabs>
              <w:tab w:val="clear" w:pos="8176"/>
              <w:tab w:val="right" w:pos="9026" w:leader="dot"/>
            </w:tabs>
            <w:rPr/>
          </w:pPr>
          <w:hyperlink w:anchor="__RefHeading___Toc2432704_2870459653">
            <w:r>
              <w:rPr>
                <w:webHidden/>
                <w:rStyle w:val="IndexLink"/>
                <w:rtl w:val="true"/>
              </w:rPr>
              <w:t xml:space="preserve">د </w:t>
            </w:r>
            <w:r>
              <w:rPr>
                <w:rStyle w:val="IndexLink"/>
                <w:rtl w:val="true"/>
              </w:rPr>
              <w:t xml:space="preserve">- </w:t>
            </w:r>
            <w:r>
              <w:rPr>
                <w:rStyle w:val="IndexLink"/>
                <w:rtl w:val="true"/>
              </w:rPr>
              <w:t>شهادتگاه اولياى خدا</w:t>
            </w:r>
            <w:r>
              <w:rPr>
                <w:rStyle w:val="IndexLink"/>
                <w:rtl w:val="true"/>
              </w:rPr>
              <w:tab/>
            </w:r>
            <w:r>
              <w:rPr>
                <w:rStyle w:val="IndexLink"/>
              </w:rPr>
              <w:t>62</w:t>
            </w:r>
          </w:hyperlink>
        </w:p>
        <w:p>
          <w:pPr>
            <w:pStyle w:val="Contents4"/>
            <w:tabs>
              <w:tab w:val="clear" w:pos="8176"/>
              <w:tab w:val="right" w:pos="9026" w:leader="dot"/>
            </w:tabs>
            <w:rPr/>
          </w:pPr>
          <w:hyperlink w:anchor="__RefHeading___Toc2432706_2870459653">
            <w:r>
              <w:rPr>
                <w:webHidden/>
                <w:rStyle w:val="IndexLink"/>
                <w:rtl w:val="true"/>
              </w:rPr>
              <w:t xml:space="preserve">ه </w:t>
            </w:r>
            <w:r>
              <w:rPr>
                <w:rStyle w:val="IndexLink"/>
                <w:rtl w:val="true"/>
              </w:rPr>
              <w:t xml:space="preserve">- </w:t>
            </w:r>
            <w:r>
              <w:rPr>
                <w:rStyle w:val="IndexLink"/>
                <w:rtl w:val="true"/>
              </w:rPr>
              <w:t>سراى هر پرواپيشه</w:t>
            </w:r>
            <w:r>
              <w:rPr>
                <w:rStyle w:val="IndexLink"/>
                <w:rtl w:val="true"/>
              </w:rPr>
              <w:tab/>
            </w:r>
            <w:r>
              <w:rPr>
                <w:rStyle w:val="IndexLink"/>
              </w:rPr>
              <w:t>62</w:t>
            </w:r>
          </w:hyperlink>
        </w:p>
        <w:p>
          <w:pPr>
            <w:pStyle w:val="Contents4"/>
            <w:tabs>
              <w:tab w:val="clear" w:pos="8176"/>
              <w:tab w:val="right" w:pos="9026" w:leader="dot"/>
            </w:tabs>
            <w:rPr/>
          </w:pPr>
          <w:hyperlink w:anchor="__RefHeading___Toc2432708_2870459653">
            <w:r>
              <w:rPr>
                <w:webHidden/>
                <w:rStyle w:val="IndexLink"/>
                <w:rtl w:val="true"/>
              </w:rPr>
              <w:t xml:space="preserve">و </w:t>
            </w:r>
            <w:r>
              <w:rPr>
                <w:rStyle w:val="IndexLink"/>
                <w:rtl w:val="true"/>
              </w:rPr>
              <w:t xml:space="preserve">- </w:t>
            </w:r>
            <w:r>
              <w:rPr>
                <w:rStyle w:val="IndexLink"/>
                <w:rtl w:val="true"/>
              </w:rPr>
              <w:t>بهترينِ مكان ها</w:t>
            </w:r>
            <w:r>
              <w:rPr>
                <w:rStyle w:val="IndexLink"/>
                <w:rtl w:val="true"/>
              </w:rPr>
              <w:tab/>
            </w:r>
            <w:r>
              <w:rPr>
                <w:rStyle w:val="IndexLink"/>
              </w:rPr>
              <w:t>62</w:t>
            </w:r>
          </w:hyperlink>
        </w:p>
        <w:p>
          <w:pPr>
            <w:pStyle w:val="Contents4"/>
            <w:tabs>
              <w:tab w:val="clear" w:pos="8176"/>
              <w:tab w:val="right" w:pos="9026" w:leader="dot"/>
            </w:tabs>
            <w:rPr/>
          </w:pPr>
          <w:hyperlink w:anchor="__RefHeading___Toc2432710_2870459653">
            <w:r>
              <w:rPr>
                <w:webHidden/>
                <w:rStyle w:val="IndexLink"/>
                <w:rtl w:val="true"/>
              </w:rPr>
              <w:t xml:space="preserve">ز </w:t>
            </w:r>
            <w:r>
              <w:rPr>
                <w:rStyle w:val="IndexLink"/>
                <w:rtl w:val="true"/>
              </w:rPr>
              <w:t xml:space="preserve">- </w:t>
            </w:r>
            <w:r>
              <w:rPr>
                <w:rStyle w:val="IndexLink"/>
                <w:rtl w:val="true"/>
              </w:rPr>
              <w:t>باغ بهشت</w:t>
            </w:r>
            <w:r>
              <w:rPr>
                <w:rStyle w:val="IndexLink"/>
                <w:rtl w:val="true"/>
              </w:rPr>
              <w:tab/>
            </w:r>
            <w:r>
              <w:rPr>
                <w:rStyle w:val="IndexLink"/>
              </w:rPr>
              <w:t>64</w:t>
            </w:r>
          </w:hyperlink>
        </w:p>
        <w:p>
          <w:pPr>
            <w:pStyle w:val="Contents3"/>
            <w:tabs>
              <w:tab w:val="clear" w:pos="8459"/>
              <w:tab w:val="right" w:pos="9026" w:leader="dot"/>
            </w:tabs>
            <w:rPr/>
          </w:pPr>
          <w:hyperlink w:anchor="__RefHeading___Toc2432712_2870459653">
            <w:r>
              <w:rPr>
                <w:webHidden/>
                <w:rStyle w:val="IndexLink"/>
              </w:rPr>
              <w:t>2/2</w:t>
            </w:r>
            <w:r>
              <w:rPr>
                <w:rStyle w:val="IndexLink"/>
                <w:rtl w:val="true"/>
              </w:rPr>
              <w:t xml:space="preserve"> </w:t>
            </w:r>
            <w:r>
              <w:rPr>
                <w:rStyle w:val="IndexLink"/>
                <w:rtl w:val="true"/>
              </w:rPr>
              <w:t>مسجديان، زائران خدا</w:t>
            </w:r>
            <w:r>
              <w:rPr>
                <w:rStyle w:val="IndexLink"/>
                <w:rtl w:val="true"/>
              </w:rPr>
              <w:tab/>
            </w:r>
            <w:r>
              <w:rPr>
                <w:rStyle w:val="IndexLink"/>
              </w:rPr>
              <w:t>64</w:t>
            </w:r>
          </w:hyperlink>
        </w:p>
        <w:p>
          <w:pPr>
            <w:pStyle w:val="Contents3"/>
            <w:tabs>
              <w:tab w:val="clear" w:pos="8459"/>
              <w:tab w:val="right" w:pos="9026" w:leader="dot"/>
            </w:tabs>
            <w:rPr/>
          </w:pPr>
          <w:hyperlink w:anchor="__RefHeading___Toc2432714_2870459653">
            <w:r>
              <w:rPr>
                <w:webHidden/>
                <w:rStyle w:val="IndexLink"/>
              </w:rPr>
              <w:t>2/3</w:t>
            </w:r>
            <w:r>
              <w:rPr>
                <w:rStyle w:val="IndexLink"/>
                <w:rtl w:val="true"/>
              </w:rPr>
              <w:t xml:space="preserve"> </w:t>
            </w:r>
            <w:r>
              <w:rPr>
                <w:rStyle w:val="IndexLink"/>
                <w:rtl w:val="true"/>
              </w:rPr>
              <w:t>دو چندان بودن پاداش نماز در مسجد</w:t>
            </w:r>
            <w:r>
              <w:rPr>
                <w:rStyle w:val="IndexLink"/>
                <w:rtl w:val="true"/>
              </w:rPr>
              <w:tab/>
            </w:r>
            <w:r>
              <w:rPr>
                <w:rStyle w:val="IndexLink"/>
              </w:rPr>
              <w:t>66</w:t>
            </w:r>
          </w:hyperlink>
        </w:p>
        <w:p>
          <w:pPr>
            <w:pStyle w:val="Contents3"/>
            <w:tabs>
              <w:tab w:val="clear" w:pos="8459"/>
              <w:tab w:val="right" w:pos="9026" w:leader="dot"/>
            </w:tabs>
            <w:rPr/>
          </w:pPr>
          <w:hyperlink w:anchor="__RefHeading___Toc2432716_2870459653">
            <w:r>
              <w:rPr>
                <w:webHidden/>
                <w:rStyle w:val="IndexLink"/>
              </w:rPr>
              <w:t>2/4</w:t>
            </w:r>
            <w:r>
              <w:rPr>
                <w:rStyle w:val="IndexLink"/>
                <w:rtl w:val="true"/>
              </w:rPr>
              <w:t xml:space="preserve"> </w:t>
            </w:r>
            <w:r>
              <w:rPr>
                <w:rStyle w:val="IndexLink"/>
                <w:rtl w:val="true"/>
              </w:rPr>
              <w:t>فضيلت آموزش و آموختن در مسجد</w:t>
            </w:r>
            <w:r>
              <w:rPr>
                <w:rStyle w:val="IndexLink"/>
                <w:rtl w:val="true"/>
              </w:rPr>
              <w:tab/>
            </w:r>
            <w:r>
              <w:rPr>
                <w:rStyle w:val="IndexLink"/>
              </w:rPr>
              <w:t>66</w:t>
            </w:r>
          </w:hyperlink>
        </w:p>
        <w:p>
          <w:pPr>
            <w:pStyle w:val="Contents3"/>
            <w:tabs>
              <w:tab w:val="clear" w:pos="8459"/>
              <w:tab w:val="right" w:pos="9026" w:leader="dot"/>
            </w:tabs>
            <w:rPr/>
          </w:pPr>
          <w:hyperlink w:anchor="__RefHeading___Toc2432718_2870459653">
            <w:r>
              <w:rPr>
                <w:webHidden/>
                <w:rStyle w:val="IndexLink"/>
              </w:rPr>
              <w:t>2/5</w:t>
            </w:r>
            <w:r>
              <w:rPr>
                <w:rStyle w:val="IndexLink"/>
                <w:rtl w:val="true"/>
              </w:rPr>
              <w:t xml:space="preserve"> </w:t>
            </w:r>
            <w:r>
              <w:rPr>
                <w:rStyle w:val="IndexLink"/>
                <w:rtl w:val="true"/>
              </w:rPr>
              <w:t>فضيلت اُنس با مسجد</w:t>
            </w:r>
            <w:r>
              <w:rPr>
                <w:rStyle w:val="IndexLink"/>
                <w:rtl w:val="true"/>
              </w:rPr>
              <w:tab/>
            </w:r>
            <w:r>
              <w:rPr>
                <w:rStyle w:val="IndexLink"/>
              </w:rPr>
              <w:t>68</w:t>
            </w:r>
          </w:hyperlink>
        </w:p>
        <w:p>
          <w:pPr>
            <w:pStyle w:val="Contents3"/>
            <w:tabs>
              <w:tab w:val="clear" w:pos="8459"/>
              <w:tab w:val="right" w:pos="9026" w:leader="dot"/>
            </w:tabs>
            <w:rPr/>
          </w:pPr>
          <w:hyperlink w:anchor="__RefHeading___Toc2432720_2870459653">
            <w:r>
              <w:rPr>
                <w:webHidden/>
                <w:rStyle w:val="IndexLink"/>
              </w:rPr>
              <w:t>2/6</w:t>
            </w:r>
            <w:r>
              <w:rPr>
                <w:rStyle w:val="IndexLink"/>
                <w:rtl w:val="true"/>
              </w:rPr>
              <w:t xml:space="preserve"> </w:t>
            </w:r>
            <w:r>
              <w:rPr>
                <w:rStyle w:val="IndexLink"/>
                <w:rtl w:val="true"/>
              </w:rPr>
              <w:t>بركات ديگر حضور در مسجد</w:t>
            </w:r>
            <w:r>
              <w:rPr>
                <w:rStyle w:val="IndexLink"/>
                <w:rtl w:val="true"/>
              </w:rPr>
              <w:tab/>
            </w:r>
            <w:r>
              <w:rPr>
                <w:rStyle w:val="IndexLink"/>
              </w:rPr>
              <w:t>68</w:t>
            </w:r>
          </w:hyperlink>
        </w:p>
        <w:p>
          <w:pPr>
            <w:pStyle w:val="Contents2"/>
            <w:tabs>
              <w:tab w:val="clear" w:pos="8743"/>
              <w:tab w:val="right" w:pos="9026" w:leader="dot"/>
            </w:tabs>
            <w:rPr/>
          </w:pPr>
          <w:hyperlink w:anchor="__RefHeading___Toc2432722_2870459653">
            <w:r>
              <w:rPr>
                <w:webHidden/>
                <w:rStyle w:val="IndexLink"/>
                <w:rtl w:val="true"/>
              </w:rPr>
              <w:t>فصل سوم معتكف و بركات روزه</w:t>
            </w:r>
            <w:r>
              <w:rPr>
                <w:rStyle w:val="IndexLink"/>
                <w:rtl w:val="true"/>
              </w:rPr>
              <w:tab/>
            </w:r>
            <w:r>
              <w:rPr>
                <w:rStyle w:val="IndexLink"/>
              </w:rPr>
              <w:t>72</w:t>
            </w:r>
          </w:hyperlink>
        </w:p>
        <w:p>
          <w:pPr>
            <w:pStyle w:val="Contents3"/>
            <w:tabs>
              <w:tab w:val="clear" w:pos="8459"/>
              <w:tab w:val="right" w:pos="9026" w:leader="dot"/>
            </w:tabs>
            <w:rPr/>
          </w:pPr>
          <w:hyperlink w:anchor="__RefHeading___Toc2432724_2870459653">
            <w:r>
              <w:rPr>
                <w:webHidden/>
                <w:rStyle w:val="IndexLink"/>
              </w:rPr>
              <w:t>3/1</w:t>
            </w:r>
            <w:r>
              <w:rPr>
                <w:rStyle w:val="IndexLink"/>
                <w:rtl w:val="true"/>
              </w:rPr>
              <w:t xml:space="preserve"> </w:t>
            </w:r>
            <w:r>
              <w:rPr>
                <w:rStyle w:val="IndexLink"/>
                <w:rtl w:val="true"/>
              </w:rPr>
              <w:t>تقوا</w:t>
            </w:r>
            <w:r>
              <w:rPr>
                <w:rStyle w:val="IndexLink"/>
                <w:rtl w:val="true"/>
              </w:rPr>
              <w:tab/>
            </w:r>
            <w:r>
              <w:rPr>
                <w:rStyle w:val="IndexLink"/>
              </w:rPr>
              <w:t>72</w:t>
            </w:r>
          </w:hyperlink>
        </w:p>
        <w:p>
          <w:pPr>
            <w:pStyle w:val="Contents3"/>
            <w:tabs>
              <w:tab w:val="clear" w:pos="8459"/>
              <w:tab w:val="right" w:pos="9026" w:leader="dot"/>
            </w:tabs>
            <w:rPr/>
          </w:pPr>
          <w:hyperlink w:anchor="__RefHeading___Toc2432726_2870459653">
            <w:r>
              <w:rPr>
                <w:webHidden/>
                <w:rStyle w:val="IndexLink"/>
              </w:rPr>
              <w:t>3/2</w:t>
            </w:r>
            <w:r>
              <w:rPr>
                <w:rStyle w:val="IndexLink"/>
                <w:rtl w:val="true"/>
              </w:rPr>
              <w:t xml:space="preserve"> </w:t>
            </w:r>
            <w:r>
              <w:rPr>
                <w:rStyle w:val="IndexLink"/>
                <w:rtl w:val="true"/>
              </w:rPr>
              <w:t>از ميان بردن سرمستى و تيزى شهوت</w:t>
            </w:r>
            <w:r>
              <w:rPr>
                <w:rStyle w:val="IndexLink"/>
                <w:rtl w:val="true"/>
              </w:rPr>
              <w:tab/>
            </w:r>
            <w:r>
              <w:rPr>
                <w:rStyle w:val="IndexLink"/>
              </w:rPr>
              <w:t>74</w:t>
            </w:r>
          </w:hyperlink>
        </w:p>
        <w:p>
          <w:pPr>
            <w:pStyle w:val="Contents3"/>
            <w:tabs>
              <w:tab w:val="clear" w:pos="8459"/>
              <w:tab w:val="right" w:pos="9026" w:leader="dot"/>
            </w:tabs>
            <w:rPr/>
          </w:pPr>
          <w:hyperlink w:anchor="__RefHeading___Toc2432728_2870459653">
            <w:r>
              <w:rPr>
                <w:webHidden/>
                <w:rStyle w:val="IndexLink"/>
              </w:rPr>
              <w:t>3/3</w:t>
            </w:r>
            <w:r>
              <w:rPr>
                <w:rStyle w:val="IndexLink"/>
                <w:rtl w:val="true"/>
              </w:rPr>
              <w:t xml:space="preserve"> </w:t>
            </w:r>
            <w:r>
              <w:rPr>
                <w:rStyle w:val="IndexLink"/>
                <w:rtl w:val="true"/>
              </w:rPr>
              <w:t>دورى شيطان</w:t>
            </w:r>
            <w:r>
              <w:rPr>
                <w:rStyle w:val="IndexLink"/>
                <w:rtl w:val="true"/>
              </w:rPr>
              <w:tab/>
            </w:r>
            <w:r>
              <w:rPr>
                <w:rStyle w:val="IndexLink"/>
              </w:rPr>
              <w:t>76</w:t>
            </w:r>
          </w:hyperlink>
        </w:p>
        <w:p>
          <w:pPr>
            <w:pStyle w:val="Contents3"/>
            <w:tabs>
              <w:tab w:val="clear" w:pos="8459"/>
              <w:tab w:val="right" w:pos="9026" w:leader="dot"/>
            </w:tabs>
            <w:rPr/>
          </w:pPr>
          <w:hyperlink w:anchor="__RefHeading___Toc2432730_2870459653">
            <w:r>
              <w:rPr>
                <w:webHidden/>
                <w:rStyle w:val="IndexLink"/>
              </w:rPr>
              <w:t>3/4</w:t>
            </w:r>
            <w:r>
              <w:rPr>
                <w:rStyle w:val="IndexLink"/>
                <w:rtl w:val="true"/>
              </w:rPr>
              <w:t xml:space="preserve"> </w:t>
            </w:r>
            <w:r>
              <w:rPr>
                <w:rStyle w:val="IndexLink"/>
                <w:rtl w:val="true"/>
              </w:rPr>
              <w:t>تن درستى</w:t>
            </w:r>
            <w:r>
              <w:rPr>
                <w:rStyle w:val="IndexLink"/>
                <w:rtl w:val="true"/>
              </w:rPr>
              <w:tab/>
            </w:r>
            <w:r>
              <w:rPr>
                <w:rStyle w:val="IndexLink"/>
              </w:rPr>
              <w:t>76</w:t>
            </w:r>
          </w:hyperlink>
        </w:p>
        <w:p>
          <w:pPr>
            <w:pStyle w:val="Contents3"/>
            <w:tabs>
              <w:tab w:val="clear" w:pos="8459"/>
              <w:tab w:val="right" w:pos="9026" w:leader="dot"/>
            </w:tabs>
            <w:rPr/>
          </w:pPr>
          <w:hyperlink w:anchor="__RefHeading___Toc2432732_2870459653">
            <w:r>
              <w:rPr>
                <w:webHidden/>
                <w:rStyle w:val="IndexLink"/>
              </w:rPr>
              <w:t>3/5</w:t>
            </w:r>
            <w:r>
              <w:rPr>
                <w:rStyle w:val="IndexLink"/>
                <w:rtl w:val="true"/>
              </w:rPr>
              <w:t xml:space="preserve"> </w:t>
            </w:r>
            <w:r>
              <w:rPr>
                <w:rStyle w:val="IndexLink"/>
                <w:rtl w:val="true"/>
              </w:rPr>
              <w:t>شكيبايى در سختى ها</w:t>
            </w:r>
            <w:r>
              <w:rPr>
                <w:rStyle w:val="IndexLink"/>
                <w:rtl w:val="true"/>
              </w:rPr>
              <w:tab/>
            </w:r>
            <w:r>
              <w:rPr>
                <w:rStyle w:val="IndexLink"/>
              </w:rPr>
              <w:t>78</w:t>
            </w:r>
          </w:hyperlink>
        </w:p>
        <w:p>
          <w:pPr>
            <w:pStyle w:val="Contents3"/>
            <w:tabs>
              <w:tab w:val="clear" w:pos="8459"/>
              <w:tab w:val="right" w:pos="9026" w:leader="dot"/>
            </w:tabs>
            <w:rPr/>
          </w:pPr>
          <w:hyperlink w:anchor="__RefHeading___Toc2432734_2870459653">
            <w:r>
              <w:rPr>
                <w:webHidden/>
                <w:rStyle w:val="IndexLink"/>
              </w:rPr>
              <w:t>3/6</w:t>
            </w:r>
            <w:r>
              <w:rPr>
                <w:rStyle w:val="IndexLink"/>
                <w:rtl w:val="true"/>
              </w:rPr>
              <w:t xml:space="preserve"> </w:t>
            </w:r>
            <w:r>
              <w:rPr>
                <w:rStyle w:val="IndexLink"/>
                <w:rtl w:val="true"/>
              </w:rPr>
              <w:t>حكمت</w:t>
            </w:r>
            <w:r>
              <w:rPr>
                <w:rStyle w:val="IndexLink"/>
                <w:rtl w:val="true"/>
              </w:rPr>
              <w:tab/>
            </w:r>
            <w:r>
              <w:rPr>
                <w:rStyle w:val="IndexLink"/>
              </w:rPr>
              <w:t>80</w:t>
            </w:r>
          </w:hyperlink>
        </w:p>
        <w:p>
          <w:pPr>
            <w:pStyle w:val="Contents3"/>
            <w:tabs>
              <w:tab w:val="clear" w:pos="8459"/>
              <w:tab w:val="right" w:pos="9026" w:leader="dot"/>
            </w:tabs>
            <w:rPr/>
          </w:pPr>
          <w:hyperlink w:anchor="__RefHeading___Toc2432736_2870459653">
            <w:r>
              <w:rPr>
                <w:webHidden/>
                <w:rStyle w:val="IndexLink"/>
              </w:rPr>
              <w:t>3/7</w:t>
            </w:r>
            <w:r>
              <w:rPr>
                <w:rStyle w:val="IndexLink"/>
                <w:rtl w:val="true"/>
              </w:rPr>
              <w:t xml:space="preserve"> </w:t>
            </w:r>
            <w:r>
              <w:rPr>
                <w:rStyle w:val="IndexLink"/>
                <w:rtl w:val="true"/>
              </w:rPr>
              <w:t>نزديكى به خدا</w:t>
            </w:r>
            <w:r>
              <w:rPr>
                <w:rStyle w:val="IndexLink"/>
                <w:rtl w:val="true"/>
              </w:rPr>
              <w:tab/>
            </w:r>
            <w:r>
              <w:rPr>
                <w:rStyle w:val="IndexLink"/>
              </w:rPr>
              <w:t>80</w:t>
            </w:r>
          </w:hyperlink>
        </w:p>
        <w:p>
          <w:pPr>
            <w:pStyle w:val="Contents3"/>
            <w:tabs>
              <w:tab w:val="clear" w:pos="8459"/>
              <w:tab w:val="right" w:pos="9026" w:leader="dot"/>
            </w:tabs>
            <w:rPr/>
          </w:pPr>
          <w:hyperlink w:anchor="__RefHeading___Toc2432738_2870459653">
            <w:r>
              <w:rPr>
                <w:webHidden/>
                <w:rStyle w:val="IndexLink"/>
              </w:rPr>
              <w:t>3/8</w:t>
            </w:r>
            <w:r>
              <w:rPr>
                <w:rStyle w:val="IndexLink"/>
                <w:rtl w:val="true"/>
              </w:rPr>
              <w:t xml:space="preserve"> </w:t>
            </w:r>
            <w:r>
              <w:rPr>
                <w:rStyle w:val="IndexLink"/>
                <w:rtl w:val="true"/>
              </w:rPr>
              <w:t>اجابت دعا</w:t>
            </w:r>
            <w:r>
              <w:rPr>
                <w:rStyle w:val="IndexLink"/>
                <w:rtl w:val="true"/>
              </w:rPr>
              <w:tab/>
            </w:r>
            <w:r>
              <w:rPr>
                <w:rStyle w:val="IndexLink"/>
              </w:rPr>
              <w:t>82</w:t>
            </w:r>
          </w:hyperlink>
        </w:p>
        <w:p>
          <w:pPr>
            <w:pStyle w:val="Contents3"/>
            <w:tabs>
              <w:tab w:val="clear" w:pos="8459"/>
              <w:tab w:val="right" w:pos="9026" w:leader="dot"/>
            </w:tabs>
            <w:rPr/>
          </w:pPr>
          <w:hyperlink w:anchor="__RefHeading___Toc2432740_2870459653">
            <w:r>
              <w:rPr>
                <w:webHidden/>
                <w:rStyle w:val="IndexLink"/>
              </w:rPr>
              <w:t>3/9</w:t>
            </w:r>
            <w:r>
              <w:rPr>
                <w:rStyle w:val="IndexLink"/>
                <w:rtl w:val="true"/>
              </w:rPr>
              <w:t xml:space="preserve"> </w:t>
            </w:r>
            <w:r>
              <w:rPr>
                <w:rStyle w:val="IndexLink"/>
                <w:rtl w:val="true"/>
              </w:rPr>
              <w:t>ايمنى در روز قيامت</w:t>
            </w:r>
            <w:r>
              <w:rPr>
                <w:rStyle w:val="IndexLink"/>
                <w:rtl w:val="true"/>
              </w:rPr>
              <w:tab/>
            </w:r>
            <w:r>
              <w:rPr>
                <w:rStyle w:val="IndexLink"/>
              </w:rPr>
              <w:t>82</w:t>
            </w:r>
          </w:hyperlink>
        </w:p>
        <w:p>
          <w:pPr>
            <w:pStyle w:val="Contents3"/>
            <w:tabs>
              <w:tab w:val="clear" w:pos="8459"/>
              <w:tab w:val="right" w:pos="9026" w:leader="dot"/>
            </w:tabs>
            <w:rPr/>
          </w:pPr>
          <w:hyperlink w:anchor="__RefHeading___Toc2432742_2870459653">
            <w:r>
              <w:rPr>
                <w:webHidden/>
                <w:rStyle w:val="IndexLink"/>
              </w:rPr>
              <w:t>10/3</w:t>
            </w:r>
            <w:r>
              <w:rPr>
                <w:rStyle w:val="IndexLink"/>
                <w:rtl w:val="true"/>
              </w:rPr>
              <w:t xml:space="preserve"> </w:t>
            </w:r>
            <w:r>
              <w:rPr>
                <w:rStyle w:val="IndexLink"/>
                <w:rtl w:val="true"/>
              </w:rPr>
              <w:t>آسودگى در روز محاسبه</w:t>
            </w:r>
            <w:r>
              <w:rPr>
                <w:rStyle w:val="IndexLink"/>
                <w:rtl w:val="true"/>
              </w:rPr>
              <w:tab/>
            </w:r>
            <w:r>
              <w:rPr>
                <w:rStyle w:val="IndexLink"/>
              </w:rPr>
              <w:t>84</w:t>
            </w:r>
          </w:hyperlink>
        </w:p>
        <w:p>
          <w:pPr>
            <w:pStyle w:val="Contents3"/>
            <w:tabs>
              <w:tab w:val="clear" w:pos="8459"/>
              <w:tab w:val="right" w:pos="9026" w:leader="dot"/>
            </w:tabs>
            <w:rPr/>
          </w:pPr>
          <w:hyperlink w:anchor="__RefHeading___Toc2432744_2870459653">
            <w:r>
              <w:rPr>
                <w:webHidden/>
                <w:rStyle w:val="IndexLink"/>
              </w:rPr>
              <w:t>3/11</w:t>
            </w:r>
            <w:r>
              <w:rPr>
                <w:rStyle w:val="IndexLink"/>
                <w:rtl w:val="true"/>
              </w:rPr>
              <w:t xml:space="preserve"> </w:t>
            </w:r>
            <w:r>
              <w:rPr>
                <w:rStyle w:val="IndexLink"/>
                <w:rtl w:val="true"/>
              </w:rPr>
              <w:t>شفاعت در آخرت</w:t>
            </w:r>
            <w:r>
              <w:rPr>
                <w:rStyle w:val="IndexLink"/>
                <w:rtl w:val="true"/>
              </w:rPr>
              <w:tab/>
            </w:r>
            <w:r>
              <w:rPr>
                <w:rStyle w:val="IndexLink"/>
              </w:rPr>
              <w:t>84</w:t>
            </w:r>
          </w:hyperlink>
        </w:p>
        <w:p>
          <w:pPr>
            <w:pStyle w:val="Contents3"/>
            <w:tabs>
              <w:tab w:val="clear" w:pos="8459"/>
              <w:tab w:val="right" w:pos="9026" w:leader="dot"/>
            </w:tabs>
            <w:rPr/>
          </w:pPr>
          <w:hyperlink w:anchor="__RefHeading___Toc2432746_2870459653">
            <w:r>
              <w:rPr>
                <w:webHidden/>
                <w:rStyle w:val="IndexLink"/>
              </w:rPr>
              <w:t>3/12</w:t>
            </w:r>
            <w:r>
              <w:rPr>
                <w:rStyle w:val="IndexLink"/>
                <w:rtl w:val="true"/>
              </w:rPr>
              <w:t xml:space="preserve"> </w:t>
            </w:r>
            <w:r>
              <w:rPr>
                <w:rStyle w:val="IndexLink"/>
                <w:rtl w:val="true"/>
              </w:rPr>
              <w:t>دورى از آتش</w:t>
            </w:r>
            <w:r>
              <w:rPr>
                <w:rStyle w:val="IndexLink"/>
                <w:rtl w:val="true"/>
              </w:rPr>
              <w:tab/>
            </w:r>
            <w:r>
              <w:rPr>
                <w:rStyle w:val="IndexLink"/>
              </w:rPr>
              <w:t>86</w:t>
            </w:r>
          </w:hyperlink>
        </w:p>
        <w:p>
          <w:pPr>
            <w:pStyle w:val="Contents3"/>
            <w:tabs>
              <w:tab w:val="clear" w:pos="8459"/>
              <w:tab w:val="right" w:pos="9026" w:leader="dot"/>
            </w:tabs>
            <w:rPr/>
          </w:pPr>
          <w:hyperlink w:anchor="__RefHeading___Toc2432748_2870459653">
            <w:r>
              <w:rPr>
                <w:webHidden/>
                <w:rStyle w:val="IndexLink"/>
              </w:rPr>
              <w:t>3/13</w:t>
            </w:r>
            <w:r>
              <w:rPr>
                <w:rStyle w:val="IndexLink"/>
                <w:rtl w:val="true"/>
              </w:rPr>
              <w:t xml:space="preserve"> </w:t>
            </w:r>
            <w:r>
              <w:rPr>
                <w:rStyle w:val="IndexLink"/>
                <w:rtl w:val="true"/>
              </w:rPr>
              <w:t>رسيدن به بهشت</w:t>
            </w:r>
            <w:r>
              <w:rPr>
                <w:rStyle w:val="IndexLink"/>
                <w:rtl w:val="true"/>
              </w:rPr>
              <w:tab/>
            </w:r>
            <w:r>
              <w:rPr>
                <w:rStyle w:val="IndexLink"/>
              </w:rPr>
              <w:t>86</w:t>
            </w:r>
          </w:hyperlink>
        </w:p>
        <w:p>
          <w:pPr>
            <w:pStyle w:val="Contents3"/>
            <w:tabs>
              <w:tab w:val="clear" w:pos="8459"/>
              <w:tab w:val="right" w:pos="9026" w:leader="dot"/>
            </w:tabs>
            <w:rPr/>
          </w:pPr>
          <w:hyperlink w:anchor="__RefHeading___Toc2432750_2870459653">
            <w:r>
              <w:rPr>
                <w:webHidden/>
                <w:rStyle w:val="IndexLink"/>
              </w:rPr>
              <w:t>3/14</w:t>
            </w:r>
            <w:r>
              <w:rPr>
                <w:rStyle w:val="IndexLink"/>
                <w:rtl w:val="true"/>
              </w:rPr>
              <w:t xml:space="preserve"> </w:t>
            </w:r>
            <w:r>
              <w:rPr>
                <w:rStyle w:val="IndexLink"/>
                <w:rtl w:val="true"/>
              </w:rPr>
              <w:t>درجات روزه</w:t>
            </w:r>
            <w:r>
              <w:rPr>
                <w:rStyle w:val="IndexLink"/>
                <w:rtl w:val="true"/>
              </w:rPr>
              <w:tab/>
            </w:r>
            <w:r>
              <w:rPr>
                <w:rStyle w:val="IndexLink"/>
              </w:rPr>
              <w:t>90</w:t>
            </w:r>
          </w:hyperlink>
        </w:p>
        <w:p>
          <w:pPr>
            <w:pStyle w:val="Contents3"/>
            <w:tabs>
              <w:tab w:val="clear" w:pos="8459"/>
              <w:tab w:val="right" w:pos="9026" w:leader="dot"/>
            </w:tabs>
            <w:rPr/>
          </w:pPr>
          <w:hyperlink w:anchor="__RefHeading___Toc2432752_2870459653">
            <w:r>
              <w:rPr>
                <w:webHidden/>
                <w:rStyle w:val="IndexLink"/>
                <w:rtl w:val="true"/>
              </w:rPr>
              <w:t>سخنى در بارۀ مراتب روزه دارى</w:t>
            </w:r>
            <w:r>
              <w:rPr>
                <w:rStyle w:val="IndexLink"/>
                <w:rtl w:val="true"/>
              </w:rPr>
              <w:tab/>
            </w:r>
            <w:r>
              <w:rPr>
                <w:rStyle w:val="IndexLink"/>
              </w:rPr>
              <w:t>91</w:t>
            </w:r>
          </w:hyperlink>
        </w:p>
        <w:p>
          <w:pPr>
            <w:pStyle w:val="Contents4"/>
            <w:tabs>
              <w:tab w:val="clear" w:pos="8176"/>
              <w:tab w:val="right" w:pos="9026" w:leader="dot"/>
            </w:tabs>
            <w:rPr/>
          </w:pPr>
          <w:hyperlink w:anchor="__RefHeading___Toc2432754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432756_2870459653">
            <w:r>
              <w:rPr>
                <w:webHidden/>
                <w:rStyle w:val="IndexLink"/>
                <w:rtl w:val="true"/>
              </w:rPr>
              <w:t>درجۀ اوّل</w:t>
            </w:r>
            <w:r>
              <w:rPr>
                <w:rStyle w:val="IndexLink"/>
                <w:rtl w:val="true"/>
              </w:rPr>
              <w:t xml:space="preserve">. </w:t>
            </w:r>
            <w:r>
              <w:rPr>
                <w:rStyle w:val="IndexLink"/>
                <w:rtl w:val="true"/>
              </w:rPr>
              <w:t>روزۀ همگان</w:t>
            </w:r>
            <w:r>
              <w:rPr>
                <w:rStyle w:val="IndexLink"/>
                <w:rtl w:val="true"/>
              </w:rPr>
              <w:tab/>
            </w:r>
            <w:r>
              <w:rPr>
                <w:rStyle w:val="IndexLink"/>
              </w:rPr>
              <w:t>91</w:t>
            </w:r>
          </w:hyperlink>
        </w:p>
        <w:p>
          <w:pPr>
            <w:pStyle w:val="Contents4"/>
            <w:tabs>
              <w:tab w:val="clear" w:pos="8176"/>
              <w:tab w:val="right" w:pos="9026" w:leader="dot"/>
            </w:tabs>
            <w:rPr/>
          </w:pPr>
          <w:hyperlink w:anchor="__RefHeading___Toc2432758_2870459653">
            <w:r>
              <w:rPr>
                <w:webHidden/>
                <w:rStyle w:val="IndexLink"/>
                <w:rtl w:val="true"/>
              </w:rPr>
              <w:t>درجۀ دوم</w:t>
            </w:r>
            <w:r>
              <w:rPr>
                <w:rStyle w:val="IndexLink"/>
                <w:rtl w:val="true"/>
              </w:rPr>
              <w:t xml:space="preserve">. </w:t>
            </w:r>
            <w:r>
              <w:rPr>
                <w:rStyle w:val="IndexLink"/>
                <w:rtl w:val="true"/>
              </w:rPr>
              <w:t>روزۀ خواص</w:t>
            </w:r>
            <w:r>
              <w:rPr>
                <w:rStyle w:val="IndexLink"/>
                <w:rtl w:val="true"/>
              </w:rPr>
              <w:tab/>
            </w:r>
            <w:r>
              <w:rPr>
                <w:rStyle w:val="IndexLink"/>
              </w:rPr>
              <w:t>91</w:t>
            </w:r>
          </w:hyperlink>
        </w:p>
        <w:p>
          <w:pPr>
            <w:pStyle w:val="Contents4"/>
            <w:tabs>
              <w:tab w:val="clear" w:pos="8176"/>
              <w:tab w:val="right" w:pos="9026" w:leader="dot"/>
            </w:tabs>
            <w:rPr/>
          </w:pPr>
          <w:hyperlink w:anchor="__RefHeading___Toc2432760_2870459653">
            <w:r>
              <w:rPr>
                <w:webHidden/>
                <w:rStyle w:val="IndexLink"/>
                <w:rtl w:val="true"/>
              </w:rPr>
              <w:t>درجۀ سوم</w:t>
            </w:r>
            <w:r>
              <w:rPr>
                <w:rStyle w:val="IndexLink"/>
                <w:rtl w:val="true"/>
              </w:rPr>
              <w:t xml:space="preserve">. </w:t>
            </w:r>
            <w:r>
              <w:rPr>
                <w:rStyle w:val="IndexLink"/>
                <w:rtl w:val="true"/>
              </w:rPr>
              <w:t>روزه خواصّ خواص</w:t>
            </w:r>
            <w:r>
              <w:rPr>
                <w:rStyle w:val="IndexLink"/>
                <w:rtl w:val="true"/>
              </w:rPr>
              <w:tab/>
            </w:r>
            <w:r>
              <w:rPr>
                <w:rStyle w:val="IndexLink"/>
              </w:rPr>
              <w:t>92</w:t>
            </w:r>
          </w:hyperlink>
        </w:p>
        <w:p>
          <w:pPr>
            <w:pStyle w:val="Contents2"/>
            <w:tabs>
              <w:tab w:val="clear" w:pos="8743"/>
              <w:tab w:val="right" w:pos="9026" w:leader="dot"/>
            </w:tabs>
            <w:rPr/>
          </w:pPr>
          <w:hyperlink w:anchor="__RefHeading___Toc2432762_2870459653">
            <w:r>
              <w:rPr>
                <w:webHidden/>
                <w:rStyle w:val="IndexLink"/>
                <w:rtl w:val="true"/>
              </w:rPr>
              <w:t>فصل چهارم فضيلت ماه رجب و روزۀ آن</w:t>
            </w:r>
            <w:r>
              <w:rPr>
                <w:rStyle w:val="IndexLink"/>
                <w:rtl w:val="true"/>
              </w:rPr>
              <w:tab/>
            </w:r>
            <w:r>
              <w:rPr>
                <w:rStyle w:val="IndexLink"/>
              </w:rPr>
              <w:t>95</w:t>
            </w:r>
          </w:hyperlink>
        </w:p>
        <w:p>
          <w:pPr>
            <w:pStyle w:val="Contents3"/>
            <w:tabs>
              <w:tab w:val="clear" w:pos="8459"/>
              <w:tab w:val="right" w:pos="9026" w:leader="dot"/>
            </w:tabs>
            <w:rPr/>
          </w:pPr>
          <w:hyperlink w:anchor="__RefHeading___Toc2432764_2870459653">
            <w:r>
              <w:rPr>
                <w:webHidden/>
                <w:rStyle w:val="IndexLink"/>
              </w:rPr>
              <w:t>4/1</w:t>
            </w:r>
            <w:r>
              <w:rPr>
                <w:rStyle w:val="IndexLink"/>
                <w:rtl w:val="true"/>
              </w:rPr>
              <w:t xml:space="preserve"> </w:t>
            </w:r>
            <w:r>
              <w:rPr>
                <w:rStyle w:val="IndexLink"/>
                <w:rtl w:val="true"/>
              </w:rPr>
              <w:t>گسترۀ رحمت الهى در ماه رجب</w:t>
            </w:r>
            <w:r>
              <w:rPr>
                <w:rStyle w:val="IndexLink"/>
                <w:rtl w:val="true"/>
              </w:rPr>
              <w:tab/>
            </w:r>
            <w:r>
              <w:rPr>
                <w:rStyle w:val="IndexLink"/>
              </w:rPr>
              <w:t>95</w:t>
            </w:r>
          </w:hyperlink>
        </w:p>
        <w:p>
          <w:pPr>
            <w:pStyle w:val="Contents3"/>
            <w:tabs>
              <w:tab w:val="clear" w:pos="8459"/>
              <w:tab w:val="right" w:pos="9026" w:leader="dot"/>
            </w:tabs>
            <w:rPr/>
          </w:pPr>
          <w:hyperlink w:anchor="__RefHeading___Toc2432766_2870459653">
            <w:r>
              <w:rPr>
                <w:webHidden/>
                <w:rStyle w:val="IndexLink"/>
              </w:rPr>
              <w:t>4/2</w:t>
            </w:r>
            <w:r>
              <w:rPr>
                <w:rStyle w:val="IndexLink"/>
                <w:rtl w:val="true"/>
              </w:rPr>
              <w:t xml:space="preserve"> </w:t>
            </w:r>
            <w:r>
              <w:rPr>
                <w:rStyle w:val="IndexLink"/>
                <w:rtl w:val="true"/>
              </w:rPr>
              <w:t>نداى فرشتۀ آواگر</w:t>
            </w:r>
            <w:r>
              <w:rPr>
                <w:rStyle w:val="IndexLink"/>
                <w:rtl w:val="true"/>
              </w:rPr>
              <w:tab/>
            </w:r>
            <w:r>
              <w:rPr>
                <w:rStyle w:val="IndexLink"/>
              </w:rPr>
              <w:t>95</w:t>
            </w:r>
          </w:hyperlink>
        </w:p>
        <w:p>
          <w:pPr>
            <w:pStyle w:val="Contents3"/>
            <w:tabs>
              <w:tab w:val="clear" w:pos="8459"/>
              <w:tab w:val="right" w:pos="9026" w:leader="dot"/>
            </w:tabs>
            <w:rPr/>
          </w:pPr>
          <w:hyperlink w:anchor="__RefHeading___Toc2432768_2870459653">
            <w:r>
              <w:rPr>
                <w:webHidden/>
                <w:rStyle w:val="IndexLink"/>
              </w:rPr>
              <w:t>4/3</w:t>
            </w:r>
            <w:r>
              <w:rPr>
                <w:rStyle w:val="IndexLink"/>
                <w:rtl w:val="true"/>
              </w:rPr>
              <w:t xml:space="preserve"> </w:t>
            </w:r>
            <w:r>
              <w:rPr>
                <w:rStyle w:val="IndexLink"/>
                <w:rtl w:val="true"/>
              </w:rPr>
              <w:t>فضيلت روزه در ماه رجب</w:t>
            </w:r>
            <w:r>
              <w:rPr>
                <w:rStyle w:val="IndexLink"/>
                <w:rtl w:val="true"/>
              </w:rPr>
              <w:tab/>
            </w:r>
            <w:r>
              <w:rPr>
                <w:rStyle w:val="IndexLink"/>
              </w:rPr>
              <w:t>97</w:t>
            </w:r>
          </w:hyperlink>
        </w:p>
        <w:p>
          <w:pPr>
            <w:pStyle w:val="Contents3"/>
            <w:tabs>
              <w:tab w:val="clear" w:pos="8459"/>
              <w:tab w:val="right" w:pos="9026" w:leader="dot"/>
            </w:tabs>
            <w:rPr/>
          </w:pPr>
          <w:hyperlink w:anchor="__RefHeading___Toc2432770_2870459653">
            <w:r>
              <w:rPr>
                <w:webHidden/>
                <w:rStyle w:val="IndexLink"/>
              </w:rPr>
              <w:t>4/4</w:t>
            </w:r>
            <w:r>
              <w:rPr>
                <w:rStyle w:val="IndexLink"/>
                <w:rtl w:val="true"/>
              </w:rPr>
              <w:t xml:space="preserve"> </w:t>
            </w:r>
            <w:r>
              <w:rPr>
                <w:rStyle w:val="IndexLink"/>
                <w:rtl w:val="true"/>
              </w:rPr>
              <w:t>روزۀ نخستين روز ماه رجب</w:t>
            </w:r>
            <w:r>
              <w:rPr>
                <w:rStyle w:val="IndexLink"/>
                <w:rtl w:val="true"/>
              </w:rPr>
              <w:tab/>
            </w:r>
            <w:r>
              <w:rPr>
                <w:rStyle w:val="IndexLink"/>
              </w:rPr>
              <w:t>101</w:t>
            </w:r>
          </w:hyperlink>
        </w:p>
        <w:p>
          <w:pPr>
            <w:pStyle w:val="Contents3"/>
            <w:tabs>
              <w:tab w:val="clear" w:pos="8459"/>
              <w:tab w:val="right" w:pos="9026" w:leader="dot"/>
            </w:tabs>
            <w:rPr/>
          </w:pPr>
          <w:hyperlink w:anchor="__RefHeading___Toc2432772_2870459653">
            <w:r>
              <w:rPr>
                <w:webHidden/>
                <w:rStyle w:val="IndexLink"/>
              </w:rPr>
              <w:t>4/5</w:t>
            </w:r>
            <w:r>
              <w:rPr>
                <w:rStyle w:val="IndexLink"/>
                <w:rtl w:val="true"/>
              </w:rPr>
              <w:t xml:space="preserve"> </w:t>
            </w:r>
            <w:r>
              <w:rPr>
                <w:rStyle w:val="IndexLink"/>
                <w:rtl w:val="true"/>
              </w:rPr>
              <w:t>روزۀ سه روز از ماه رجب</w:t>
            </w:r>
            <w:r>
              <w:rPr>
                <w:rStyle w:val="IndexLink"/>
                <w:rtl w:val="true"/>
              </w:rPr>
              <w:tab/>
            </w:r>
            <w:r>
              <w:rPr>
                <w:rStyle w:val="IndexLink"/>
              </w:rPr>
              <w:t>101</w:t>
            </w:r>
          </w:hyperlink>
        </w:p>
        <w:p>
          <w:pPr>
            <w:pStyle w:val="Contents2"/>
            <w:tabs>
              <w:tab w:val="clear" w:pos="8743"/>
              <w:tab w:val="right" w:pos="9026" w:leader="dot"/>
            </w:tabs>
            <w:rPr/>
          </w:pPr>
          <w:hyperlink w:anchor="__RefHeading___Toc2432774_2870459653">
            <w:r>
              <w:rPr>
                <w:webHidden/>
                <w:rStyle w:val="IndexLink"/>
                <w:rtl w:val="true"/>
              </w:rPr>
              <w:t>فصل پنجم دوچندان شدن بركات ياد خدا براى معتكف</w:t>
            </w:r>
            <w:r>
              <w:rPr>
                <w:rStyle w:val="IndexLink"/>
                <w:rtl w:val="true"/>
              </w:rPr>
              <w:tab/>
            </w:r>
            <w:r>
              <w:rPr>
                <w:rStyle w:val="IndexLink"/>
              </w:rPr>
              <w:t>105</w:t>
            </w:r>
          </w:hyperlink>
        </w:p>
        <w:p>
          <w:pPr>
            <w:pStyle w:val="Contents3"/>
            <w:tabs>
              <w:tab w:val="clear" w:pos="8459"/>
              <w:tab w:val="right" w:pos="9026" w:leader="dot"/>
            </w:tabs>
            <w:rPr/>
          </w:pPr>
          <w:hyperlink w:anchor="__RefHeading___Toc2432776_2870459653">
            <w:r>
              <w:rPr>
                <w:webHidden/>
                <w:rStyle w:val="IndexLink"/>
              </w:rPr>
              <w:t>5/1</w:t>
            </w:r>
            <w:r>
              <w:rPr>
                <w:rStyle w:val="IndexLink"/>
                <w:rtl w:val="true"/>
              </w:rPr>
              <w:t xml:space="preserve"> </w:t>
            </w:r>
            <w:r>
              <w:rPr>
                <w:rStyle w:val="IndexLink"/>
                <w:rtl w:val="true"/>
              </w:rPr>
              <w:t>ياد كردن خدا از ياد كنندۀ او</w:t>
            </w:r>
            <w:r>
              <w:rPr>
                <w:rStyle w:val="IndexLink"/>
                <w:rtl w:val="true"/>
              </w:rPr>
              <w:tab/>
            </w:r>
            <w:r>
              <w:rPr>
                <w:rStyle w:val="IndexLink"/>
              </w:rPr>
              <w:t>105</w:t>
            </w:r>
          </w:hyperlink>
        </w:p>
        <w:p>
          <w:pPr>
            <w:pStyle w:val="Contents3"/>
            <w:tabs>
              <w:tab w:val="clear" w:pos="8459"/>
              <w:tab w:val="right" w:pos="9026" w:leader="dot"/>
            </w:tabs>
            <w:rPr/>
          </w:pPr>
          <w:hyperlink w:anchor="__RefHeading___Toc2432778_2870459653">
            <w:r>
              <w:rPr>
                <w:webHidden/>
                <w:rStyle w:val="IndexLink"/>
              </w:rPr>
              <w:t>5/2</w:t>
            </w:r>
            <w:r>
              <w:rPr>
                <w:rStyle w:val="IndexLink"/>
                <w:rtl w:val="true"/>
              </w:rPr>
              <w:t xml:space="preserve"> </w:t>
            </w:r>
            <w:r>
              <w:rPr>
                <w:rStyle w:val="IndexLink"/>
                <w:rtl w:val="true"/>
              </w:rPr>
              <w:t>راندن شيطان</w:t>
            </w:r>
            <w:r>
              <w:rPr>
                <w:rStyle w:val="IndexLink"/>
                <w:rtl w:val="true"/>
              </w:rPr>
              <w:tab/>
            </w:r>
            <w:r>
              <w:rPr>
                <w:rStyle w:val="IndexLink"/>
              </w:rPr>
              <w:t>111</w:t>
            </w:r>
          </w:hyperlink>
        </w:p>
        <w:p>
          <w:pPr>
            <w:pStyle w:val="Contents3"/>
            <w:tabs>
              <w:tab w:val="clear" w:pos="8459"/>
              <w:tab w:val="right" w:pos="9026" w:leader="dot"/>
            </w:tabs>
            <w:rPr/>
          </w:pPr>
          <w:hyperlink w:anchor="__RefHeading___Toc2432780_2870459653">
            <w:r>
              <w:rPr>
                <w:webHidden/>
                <w:rStyle w:val="IndexLink"/>
              </w:rPr>
              <w:t>5/3</w:t>
            </w:r>
            <w:r>
              <w:rPr>
                <w:rStyle w:val="IndexLink"/>
                <w:rtl w:val="true"/>
              </w:rPr>
              <w:t xml:space="preserve"> </w:t>
            </w:r>
            <w:r>
              <w:rPr>
                <w:rStyle w:val="IndexLink"/>
                <w:rtl w:val="true"/>
              </w:rPr>
              <w:t>گشايش سينه</w:t>
            </w:r>
            <w:r>
              <w:rPr>
                <w:rStyle w:val="IndexLink"/>
                <w:rtl w:val="true"/>
              </w:rPr>
              <w:tab/>
            </w:r>
            <w:r>
              <w:rPr>
                <w:rStyle w:val="IndexLink"/>
              </w:rPr>
              <w:t>117</w:t>
            </w:r>
          </w:hyperlink>
        </w:p>
        <w:p>
          <w:pPr>
            <w:pStyle w:val="Contents3"/>
            <w:tabs>
              <w:tab w:val="clear" w:pos="8459"/>
              <w:tab w:val="right" w:pos="9026" w:leader="dot"/>
            </w:tabs>
            <w:rPr/>
          </w:pPr>
          <w:hyperlink w:anchor="__RefHeading___Toc2432782_2870459653">
            <w:r>
              <w:rPr>
                <w:webHidden/>
                <w:rStyle w:val="IndexLink"/>
              </w:rPr>
              <w:t>5/4</w:t>
            </w:r>
            <w:r>
              <w:rPr>
                <w:rStyle w:val="IndexLink"/>
                <w:rtl w:val="true"/>
              </w:rPr>
              <w:t xml:space="preserve"> </w:t>
            </w:r>
            <w:r>
              <w:rPr>
                <w:rStyle w:val="IndexLink"/>
                <w:rtl w:val="true"/>
              </w:rPr>
              <w:t>جلاى دل</w:t>
            </w:r>
            <w:r>
              <w:rPr>
                <w:rStyle w:val="IndexLink"/>
                <w:rtl w:val="true"/>
              </w:rPr>
              <w:tab/>
            </w:r>
            <w:r>
              <w:rPr>
                <w:rStyle w:val="IndexLink"/>
              </w:rPr>
              <w:t>117</w:t>
            </w:r>
          </w:hyperlink>
        </w:p>
        <w:p>
          <w:pPr>
            <w:pStyle w:val="Contents3"/>
            <w:tabs>
              <w:tab w:val="clear" w:pos="8459"/>
              <w:tab w:val="right" w:pos="9026" w:leader="dot"/>
            </w:tabs>
            <w:rPr/>
          </w:pPr>
          <w:hyperlink w:anchor="__RefHeading___Toc2432784_2870459653">
            <w:r>
              <w:rPr>
                <w:webHidden/>
                <w:rStyle w:val="IndexLink"/>
              </w:rPr>
              <w:t>5/5</w:t>
            </w:r>
            <w:r>
              <w:rPr>
                <w:rStyle w:val="IndexLink"/>
                <w:rtl w:val="true"/>
              </w:rPr>
              <w:t xml:space="preserve"> </w:t>
            </w:r>
            <w:r>
              <w:rPr>
                <w:rStyle w:val="IndexLink"/>
                <w:rtl w:val="true"/>
              </w:rPr>
              <w:t>شفاى دل</w:t>
            </w:r>
            <w:r>
              <w:rPr>
                <w:rStyle w:val="IndexLink"/>
                <w:rtl w:val="true"/>
              </w:rPr>
              <w:tab/>
            </w:r>
            <w:r>
              <w:rPr>
                <w:rStyle w:val="IndexLink"/>
              </w:rPr>
              <w:t>119</w:t>
            </w:r>
          </w:hyperlink>
        </w:p>
        <w:p>
          <w:pPr>
            <w:pStyle w:val="Contents3"/>
            <w:tabs>
              <w:tab w:val="clear" w:pos="8459"/>
              <w:tab w:val="right" w:pos="9026" w:leader="dot"/>
            </w:tabs>
            <w:rPr/>
          </w:pPr>
          <w:hyperlink w:anchor="__RefHeading___Toc2432786_2870459653">
            <w:r>
              <w:rPr>
                <w:webHidden/>
                <w:rStyle w:val="IndexLink"/>
              </w:rPr>
              <w:t>5/6</w:t>
            </w:r>
            <w:r>
              <w:rPr>
                <w:rStyle w:val="IndexLink"/>
                <w:rtl w:val="true"/>
              </w:rPr>
              <w:t xml:space="preserve"> </w:t>
            </w:r>
            <w:r>
              <w:rPr>
                <w:rStyle w:val="IndexLink"/>
                <w:rtl w:val="true"/>
              </w:rPr>
              <w:t>سامان دل</w:t>
            </w:r>
            <w:r>
              <w:rPr>
                <w:rStyle w:val="IndexLink"/>
                <w:rtl w:val="true"/>
              </w:rPr>
              <w:tab/>
            </w:r>
            <w:r>
              <w:rPr>
                <w:rStyle w:val="IndexLink"/>
              </w:rPr>
              <w:t>119</w:t>
            </w:r>
          </w:hyperlink>
        </w:p>
        <w:p>
          <w:pPr>
            <w:pStyle w:val="Contents3"/>
            <w:tabs>
              <w:tab w:val="clear" w:pos="8459"/>
              <w:tab w:val="right" w:pos="9026" w:leader="dot"/>
            </w:tabs>
            <w:rPr/>
          </w:pPr>
          <w:hyperlink w:anchor="__RefHeading___Toc2432788_2870459653">
            <w:r>
              <w:rPr>
                <w:webHidden/>
                <w:rStyle w:val="IndexLink"/>
              </w:rPr>
              <w:t>5/7</w:t>
            </w:r>
            <w:r>
              <w:rPr>
                <w:rStyle w:val="IndexLink"/>
                <w:rtl w:val="true"/>
              </w:rPr>
              <w:t xml:space="preserve"> </w:t>
            </w:r>
            <w:r>
              <w:rPr>
                <w:rStyle w:val="IndexLink"/>
                <w:rtl w:val="true"/>
              </w:rPr>
              <w:t>زنده شدن دل</w:t>
            </w:r>
            <w:r>
              <w:rPr>
                <w:rStyle w:val="IndexLink"/>
                <w:rtl w:val="true"/>
              </w:rPr>
              <w:tab/>
            </w:r>
            <w:r>
              <w:rPr>
                <w:rStyle w:val="IndexLink"/>
              </w:rPr>
              <w:t>121</w:t>
            </w:r>
          </w:hyperlink>
        </w:p>
        <w:p>
          <w:pPr>
            <w:pStyle w:val="Contents3"/>
            <w:tabs>
              <w:tab w:val="clear" w:pos="8459"/>
              <w:tab w:val="right" w:pos="9026" w:leader="dot"/>
            </w:tabs>
            <w:rPr/>
          </w:pPr>
          <w:hyperlink w:anchor="__RefHeading___Toc2432790_2870459653">
            <w:r>
              <w:rPr>
                <w:webHidden/>
                <w:rStyle w:val="IndexLink"/>
              </w:rPr>
              <w:t>5/8</w:t>
            </w:r>
            <w:r>
              <w:rPr>
                <w:rStyle w:val="IndexLink"/>
                <w:rtl w:val="true"/>
              </w:rPr>
              <w:t xml:space="preserve"> </w:t>
            </w:r>
            <w:r>
              <w:rPr>
                <w:rStyle w:val="IndexLink"/>
                <w:rtl w:val="true"/>
              </w:rPr>
              <w:t>آبادى دل</w:t>
            </w:r>
            <w:r>
              <w:rPr>
                <w:rStyle w:val="IndexLink"/>
                <w:rtl w:val="true"/>
              </w:rPr>
              <w:tab/>
            </w:r>
            <w:r>
              <w:rPr>
                <w:rStyle w:val="IndexLink"/>
              </w:rPr>
              <w:t>121</w:t>
            </w:r>
          </w:hyperlink>
        </w:p>
        <w:p>
          <w:pPr>
            <w:pStyle w:val="Contents3"/>
            <w:tabs>
              <w:tab w:val="clear" w:pos="8459"/>
              <w:tab w:val="right" w:pos="9026" w:leader="dot"/>
            </w:tabs>
            <w:rPr/>
          </w:pPr>
          <w:hyperlink w:anchor="__RefHeading___Toc2432792_2870459653">
            <w:r>
              <w:rPr>
                <w:webHidden/>
                <w:rStyle w:val="IndexLink"/>
              </w:rPr>
              <w:t>5/9</w:t>
            </w:r>
            <w:r>
              <w:rPr>
                <w:rStyle w:val="IndexLink"/>
                <w:rtl w:val="true"/>
              </w:rPr>
              <w:t xml:space="preserve"> </w:t>
            </w:r>
            <w:r>
              <w:rPr>
                <w:rStyle w:val="IndexLink"/>
                <w:rtl w:val="true"/>
              </w:rPr>
              <w:t>نور دل</w:t>
            </w:r>
            <w:r>
              <w:rPr>
                <w:rStyle w:val="IndexLink"/>
                <w:rtl w:val="true"/>
              </w:rPr>
              <w:tab/>
            </w:r>
            <w:r>
              <w:rPr>
                <w:rStyle w:val="IndexLink"/>
              </w:rPr>
              <w:t>123</w:t>
            </w:r>
          </w:hyperlink>
        </w:p>
        <w:p>
          <w:pPr>
            <w:pStyle w:val="Contents3"/>
            <w:tabs>
              <w:tab w:val="clear" w:pos="8459"/>
              <w:tab w:val="right" w:pos="9026" w:leader="dot"/>
            </w:tabs>
            <w:rPr/>
          </w:pPr>
          <w:hyperlink w:anchor="__RefHeading___Toc2432794_2870459653">
            <w:r>
              <w:rPr>
                <w:webHidden/>
                <w:rStyle w:val="IndexLink"/>
              </w:rPr>
              <w:t>5/10</w:t>
            </w:r>
            <w:r>
              <w:rPr>
                <w:rStyle w:val="IndexLink"/>
                <w:rtl w:val="true"/>
              </w:rPr>
              <w:t xml:space="preserve"> </w:t>
            </w:r>
            <w:r>
              <w:rPr>
                <w:rStyle w:val="IndexLink"/>
                <w:rtl w:val="true"/>
              </w:rPr>
              <w:t>حكمت دل</w:t>
            </w:r>
            <w:r>
              <w:rPr>
                <w:rStyle w:val="IndexLink"/>
                <w:rtl w:val="true"/>
              </w:rPr>
              <w:tab/>
            </w:r>
            <w:r>
              <w:rPr>
                <w:rStyle w:val="IndexLink"/>
              </w:rPr>
              <w:t>123</w:t>
            </w:r>
          </w:hyperlink>
        </w:p>
        <w:p>
          <w:pPr>
            <w:pStyle w:val="Contents3"/>
            <w:tabs>
              <w:tab w:val="clear" w:pos="8459"/>
              <w:tab w:val="right" w:pos="9026" w:leader="dot"/>
            </w:tabs>
            <w:rPr/>
          </w:pPr>
          <w:hyperlink w:anchor="__RefHeading___Toc2432796_2870459653">
            <w:r>
              <w:rPr>
                <w:webHidden/>
                <w:rStyle w:val="IndexLink"/>
              </w:rPr>
              <w:t>5/11</w:t>
            </w:r>
            <w:r>
              <w:rPr>
                <w:rStyle w:val="IndexLink"/>
                <w:rtl w:val="true"/>
              </w:rPr>
              <w:t xml:space="preserve"> </w:t>
            </w:r>
            <w:r>
              <w:rPr>
                <w:rStyle w:val="IndexLink"/>
                <w:rtl w:val="true"/>
              </w:rPr>
              <w:t>راه نمايى خِردها</w:t>
            </w:r>
            <w:r>
              <w:rPr>
                <w:rStyle w:val="IndexLink"/>
                <w:rtl w:val="true"/>
              </w:rPr>
              <w:tab/>
            </w:r>
            <w:r>
              <w:rPr>
                <w:rStyle w:val="IndexLink"/>
              </w:rPr>
              <w:t>125</w:t>
            </w:r>
          </w:hyperlink>
        </w:p>
        <w:p>
          <w:pPr>
            <w:pStyle w:val="Contents3"/>
            <w:tabs>
              <w:tab w:val="clear" w:pos="8459"/>
              <w:tab w:val="right" w:pos="9026" w:leader="dot"/>
            </w:tabs>
            <w:rPr/>
          </w:pPr>
          <w:hyperlink w:anchor="__RefHeading___Toc2432798_2870459653">
            <w:r>
              <w:rPr>
                <w:webHidden/>
                <w:rStyle w:val="IndexLink"/>
              </w:rPr>
              <w:t>5/12</w:t>
            </w:r>
            <w:r>
              <w:rPr>
                <w:rStyle w:val="IndexLink"/>
                <w:rtl w:val="true"/>
              </w:rPr>
              <w:t xml:space="preserve"> </w:t>
            </w:r>
            <w:r>
              <w:rPr>
                <w:rStyle w:val="IndexLink"/>
                <w:rtl w:val="true"/>
              </w:rPr>
              <w:t>كاميابى در كارها</w:t>
            </w:r>
            <w:r>
              <w:rPr>
                <w:rStyle w:val="IndexLink"/>
                <w:rtl w:val="true"/>
              </w:rPr>
              <w:tab/>
            </w:r>
            <w:r>
              <w:rPr>
                <w:rStyle w:val="IndexLink"/>
              </w:rPr>
              <w:t>125</w:t>
            </w:r>
          </w:hyperlink>
        </w:p>
        <w:p>
          <w:pPr>
            <w:pStyle w:val="Contents3"/>
            <w:tabs>
              <w:tab w:val="clear" w:pos="8459"/>
              <w:tab w:val="right" w:pos="9026" w:leader="dot"/>
            </w:tabs>
            <w:rPr/>
          </w:pPr>
          <w:hyperlink w:anchor="__RefHeading___Toc2432800_2870459653">
            <w:r>
              <w:rPr>
                <w:webHidden/>
                <w:rStyle w:val="IndexLink"/>
              </w:rPr>
              <w:t>5/13</w:t>
            </w:r>
            <w:r>
              <w:rPr>
                <w:rStyle w:val="IndexLink"/>
                <w:rtl w:val="true"/>
              </w:rPr>
              <w:t xml:space="preserve"> </w:t>
            </w:r>
            <w:r>
              <w:rPr>
                <w:rStyle w:val="IndexLink"/>
                <w:rtl w:val="true"/>
              </w:rPr>
              <w:t>روزىِ بى سرمايه</w:t>
            </w:r>
            <w:r>
              <w:rPr>
                <w:rStyle w:val="IndexLink"/>
                <w:rtl w:val="true"/>
              </w:rPr>
              <w:tab/>
            </w:r>
            <w:r>
              <w:rPr>
                <w:rStyle w:val="IndexLink"/>
              </w:rPr>
              <w:t>125</w:t>
            </w:r>
          </w:hyperlink>
        </w:p>
        <w:p>
          <w:pPr>
            <w:pStyle w:val="Contents3"/>
            <w:tabs>
              <w:tab w:val="clear" w:pos="8459"/>
              <w:tab w:val="right" w:pos="9026" w:leader="dot"/>
            </w:tabs>
            <w:rPr/>
          </w:pPr>
          <w:hyperlink w:anchor="__RefHeading___Toc2432802_2870459653">
            <w:r>
              <w:rPr>
                <w:webHidden/>
                <w:rStyle w:val="IndexLink"/>
              </w:rPr>
              <w:t>5/14</w:t>
            </w:r>
            <w:r>
              <w:rPr>
                <w:rStyle w:val="IndexLink"/>
                <w:rtl w:val="true"/>
              </w:rPr>
              <w:t xml:space="preserve"> </w:t>
            </w:r>
            <w:r>
              <w:rPr>
                <w:rStyle w:val="IndexLink"/>
                <w:rtl w:val="true"/>
              </w:rPr>
              <w:t>رهايى از سختى ها</w:t>
            </w:r>
            <w:r>
              <w:rPr>
                <w:rStyle w:val="IndexLink"/>
                <w:rtl w:val="true"/>
              </w:rPr>
              <w:tab/>
            </w:r>
            <w:r>
              <w:rPr>
                <w:rStyle w:val="IndexLink"/>
              </w:rPr>
              <w:t>127</w:t>
            </w:r>
          </w:hyperlink>
        </w:p>
        <w:p>
          <w:pPr>
            <w:pStyle w:val="Contents3"/>
            <w:tabs>
              <w:tab w:val="clear" w:pos="8459"/>
              <w:tab w:val="right" w:pos="9026" w:leader="dot"/>
            </w:tabs>
            <w:rPr/>
          </w:pPr>
          <w:hyperlink w:anchor="__RefHeading___Toc2432804_2870459653">
            <w:r>
              <w:rPr>
                <w:webHidden/>
                <w:rStyle w:val="IndexLink"/>
              </w:rPr>
              <w:t>5/15</w:t>
            </w:r>
            <w:r>
              <w:rPr>
                <w:rStyle w:val="IndexLink"/>
                <w:rtl w:val="true"/>
              </w:rPr>
              <w:t xml:space="preserve"> </w:t>
            </w:r>
            <w:r>
              <w:rPr>
                <w:rStyle w:val="IndexLink"/>
                <w:rtl w:val="true"/>
              </w:rPr>
              <w:t>نام نيك</w:t>
            </w:r>
            <w:r>
              <w:rPr>
                <w:rStyle w:val="IndexLink"/>
                <w:rtl w:val="true"/>
              </w:rPr>
              <w:tab/>
            </w:r>
            <w:r>
              <w:rPr>
                <w:rStyle w:val="IndexLink"/>
              </w:rPr>
              <w:t>127</w:t>
            </w:r>
          </w:hyperlink>
        </w:p>
        <w:p>
          <w:pPr>
            <w:pStyle w:val="Contents3"/>
            <w:tabs>
              <w:tab w:val="clear" w:pos="8459"/>
              <w:tab w:val="right" w:pos="9026" w:leader="dot"/>
            </w:tabs>
            <w:rPr/>
          </w:pPr>
          <w:hyperlink w:anchor="__RefHeading___Toc2432806_2870459653">
            <w:r>
              <w:rPr>
                <w:webHidden/>
                <w:rStyle w:val="IndexLink"/>
              </w:rPr>
              <w:t>5/16</w:t>
            </w:r>
            <w:r>
              <w:rPr>
                <w:rStyle w:val="IndexLink"/>
                <w:rtl w:val="true"/>
              </w:rPr>
              <w:t xml:space="preserve"> </w:t>
            </w:r>
            <w:r>
              <w:rPr>
                <w:rStyle w:val="IndexLink"/>
                <w:rtl w:val="true"/>
              </w:rPr>
              <w:t>زدودن زشتى ها</w:t>
            </w:r>
            <w:r>
              <w:rPr>
                <w:rStyle w:val="IndexLink"/>
                <w:rtl w:val="true"/>
              </w:rPr>
              <w:tab/>
            </w:r>
            <w:r>
              <w:rPr>
                <w:rStyle w:val="IndexLink"/>
              </w:rPr>
              <w:t>129</w:t>
            </w:r>
          </w:hyperlink>
        </w:p>
        <w:p>
          <w:pPr>
            <w:pStyle w:val="Contents3"/>
            <w:tabs>
              <w:tab w:val="clear" w:pos="8459"/>
              <w:tab w:val="right" w:pos="9026" w:leader="dot"/>
            </w:tabs>
            <w:rPr/>
          </w:pPr>
          <w:hyperlink w:anchor="__RefHeading___Toc2432808_2870459653">
            <w:r>
              <w:rPr>
                <w:webHidden/>
                <w:rStyle w:val="IndexLink"/>
              </w:rPr>
              <w:t>5/17</w:t>
            </w:r>
            <w:r>
              <w:rPr>
                <w:rStyle w:val="IndexLink"/>
                <w:rtl w:val="true"/>
              </w:rPr>
              <w:t xml:space="preserve"> </w:t>
            </w:r>
            <w:r>
              <w:rPr>
                <w:rStyle w:val="IndexLink"/>
                <w:rtl w:val="true"/>
              </w:rPr>
              <w:t>قوّت ايمان</w:t>
            </w:r>
            <w:r>
              <w:rPr>
                <w:rStyle w:val="IndexLink"/>
                <w:rtl w:val="true"/>
              </w:rPr>
              <w:tab/>
            </w:r>
            <w:r>
              <w:rPr>
                <w:rStyle w:val="IndexLink"/>
              </w:rPr>
              <w:t>129</w:t>
            </w:r>
          </w:hyperlink>
        </w:p>
        <w:p>
          <w:pPr>
            <w:pStyle w:val="Contents3"/>
            <w:tabs>
              <w:tab w:val="clear" w:pos="8459"/>
              <w:tab w:val="right" w:pos="9026" w:leader="dot"/>
            </w:tabs>
            <w:rPr/>
          </w:pPr>
          <w:hyperlink w:anchor="__RefHeading___Toc2432810_2870459653">
            <w:r>
              <w:rPr>
                <w:webHidden/>
                <w:rStyle w:val="IndexLink"/>
              </w:rPr>
              <w:t>5/18</w:t>
            </w:r>
            <w:r>
              <w:rPr>
                <w:rStyle w:val="IndexLink"/>
                <w:rtl w:val="true"/>
              </w:rPr>
              <w:t xml:space="preserve"> </w:t>
            </w:r>
            <w:r>
              <w:rPr>
                <w:rStyle w:val="IndexLink"/>
                <w:rtl w:val="true"/>
              </w:rPr>
              <w:t>نزديكى به خدا</w:t>
            </w:r>
            <w:r>
              <w:rPr>
                <w:rStyle w:val="IndexLink"/>
                <w:rtl w:val="true"/>
              </w:rPr>
              <w:tab/>
            </w:r>
            <w:r>
              <w:rPr>
                <w:rStyle w:val="IndexLink"/>
              </w:rPr>
              <w:t>129</w:t>
            </w:r>
          </w:hyperlink>
        </w:p>
        <w:p>
          <w:pPr>
            <w:pStyle w:val="Contents3"/>
            <w:tabs>
              <w:tab w:val="clear" w:pos="8459"/>
              <w:tab w:val="right" w:pos="9026" w:leader="dot"/>
            </w:tabs>
            <w:rPr/>
          </w:pPr>
          <w:hyperlink w:anchor="__RefHeading___Toc2432812_2870459653">
            <w:r>
              <w:rPr>
                <w:webHidden/>
                <w:rStyle w:val="IndexLink"/>
              </w:rPr>
              <w:t>5/19</w:t>
            </w:r>
            <w:r>
              <w:rPr>
                <w:rStyle w:val="IndexLink"/>
                <w:rtl w:val="true"/>
              </w:rPr>
              <w:t xml:space="preserve"> </w:t>
            </w:r>
            <w:r>
              <w:rPr>
                <w:rStyle w:val="IndexLink"/>
                <w:rtl w:val="true"/>
              </w:rPr>
              <w:t>اُنس با خدا</w:t>
            </w:r>
            <w:r>
              <w:rPr>
                <w:rStyle w:val="IndexLink"/>
                <w:rtl w:val="true"/>
              </w:rPr>
              <w:tab/>
            </w:r>
            <w:r>
              <w:rPr>
                <w:rStyle w:val="IndexLink"/>
              </w:rPr>
              <w:t>131</w:t>
            </w:r>
          </w:hyperlink>
        </w:p>
        <w:p>
          <w:pPr>
            <w:pStyle w:val="Contents3"/>
            <w:tabs>
              <w:tab w:val="clear" w:pos="8459"/>
              <w:tab w:val="right" w:pos="9026" w:leader="dot"/>
            </w:tabs>
            <w:rPr/>
          </w:pPr>
          <w:hyperlink w:anchor="__RefHeading___Toc2432814_2870459653">
            <w:r>
              <w:rPr>
                <w:webHidden/>
                <w:rStyle w:val="IndexLink"/>
              </w:rPr>
              <w:t>20/5</w:t>
            </w:r>
            <w:r>
              <w:rPr>
                <w:rStyle w:val="IndexLink"/>
                <w:rtl w:val="true"/>
              </w:rPr>
              <w:t xml:space="preserve"> </w:t>
            </w:r>
            <w:r>
              <w:rPr>
                <w:rStyle w:val="IndexLink"/>
                <w:rtl w:val="true"/>
              </w:rPr>
              <w:t>مِهر خدا</w:t>
            </w:r>
            <w:r>
              <w:rPr>
                <w:rStyle w:val="IndexLink"/>
                <w:rtl w:val="true"/>
              </w:rPr>
              <w:tab/>
            </w:r>
            <w:r>
              <w:rPr>
                <w:rStyle w:val="IndexLink"/>
              </w:rPr>
              <w:t>131</w:t>
            </w:r>
          </w:hyperlink>
        </w:p>
        <w:p>
          <w:pPr>
            <w:pStyle w:val="Contents3"/>
            <w:tabs>
              <w:tab w:val="clear" w:pos="8459"/>
              <w:tab w:val="right" w:pos="9026" w:leader="dot"/>
            </w:tabs>
            <w:rPr/>
          </w:pPr>
          <w:hyperlink w:anchor="__RefHeading___Toc2432816_2870459653">
            <w:r>
              <w:rPr>
                <w:webHidden/>
                <w:rStyle w:val="IndexLink"/>
              </w:rPr>
              <w:t>5/21</w:t>
            </w:r>
            <w:r>
              <w:rPr>
                <w:rStyle w:val="IndexLink"/>
                <w:rtl w:val="true"/>
              </w:rPr>
              <w:t xml:space="preserve"> </w:t>
            </w:r>
            <w:r>
              <w:rPr>
                <w:rStyle w:val="IndexLink"/>
                <w:rtl w:val="true"/>
              </w:rPr>
              <w:t>ديدار خدا</w:t>
            </w:r>
            <w:r>
              <w:rPr>
                <w:rStyle w:val="IndexLink"/>
                <w:rtl w:val="true"/>
              </w:rPr>
              <w:tab/>
            </w:r>
            <w:r>
              <w:rPr>
                <w:rStyle w:val="IndexLink"/>
              </w:rPr>
              <w:t>133</w:t>
            </w:r>
          </w:hyperlink>
        </w:p>
        <w:p>
          <w:pPr>
            <w:pStyle w:val="Contents3"/>
            <w:tabs>
              <w:tab w:val="clear" w:pos="8459"/>
              <w:tab w:val="right" w:pos="9026" w:leader="dot"/>
            </w:tabs>
            <w:rPr/>
          </w:pPr>
          <w:hyperlink w:anchor="__RefHeading___Toc2432818_2870459653">
            <w:r>
              <w:rPr>
                <w:webHidden/>
                <w:rStyle w:val="IndexLink"/>
              </w:rPr>
              <w:t>5/22</w:t>
            </w:r>
            <w:r>
              <w:rPr>
                <w:rStyle w:val="IndexLink"/>
                <w:rtl w:val="true"/>
              </w:rPr>
              <w:t xml:space="preserve"> </w:t>
            </w:r>
            <w:r>
              <w:rPr>
                <w:rStyle w:val="IndexLink"/>
                <w:rtl w:val="true"/>
              </w:rPr>
              <w:t>جلوگيرى از غفلت</w:t>
            </w:r>
            <w:r>
              <w:rPr>
                <w:rStyle w:val="IndexLink"/>
                <w:rtl w:val="true"/>
              </w:rPr>
              <w:tab/>
            </w:r>
            <w:r>
              <w:rPr>
                <w:rStyle w:val="IndexLink"/>
              </w:rPr>
              <w:t>133</w:t>
            </w:r>
          </w:hyperlink>
        </w:p>
        <w:p>
          <w:pPr>
            <w:pStyle w:val="Contents3"/>
            <w:tabs>
              <w:tab w:val="clear" w:pos="8459"/>
              <w:tab w:val="right" w:pos="9026" w:leader="dot"/>
            </w:tabs>
            <w:rPr/>
          </w:pPr>
          <w:hyperlink w:anchor="__RefHeading___Toc2432820_2870459653">
            <w:r>
              <w:rPr>
                <w:webHidden/>
                <w:rStyle w:val="IndexLink"/>
              </w:rPr>
              <w:t>5/23</w:t>
            </w:r>
            <w:r>
              <w:rPr>
                <w:rStyle w:val="IndexLink"/>
                <w:rtl w:val="true"/>
              </w:rPr>
              <w:t xml:space="preserve"> </w:t>
            </w:r>
            <w:r>
              <w:rPr>
                <w:rStyle w:val="IndexLink"/>
                <w:rtl w:val="true"/>
              </w:rPr>
              <w:t>فرود آمدن فرشتگان</w:t>
            </w:r>
            <w:r>
              <w:rPr>
                <w:rStyle w:val="IndexLink"/>
                <w:rtl w:val="true"/>
              </w:rPr>
              <w:tab/>
            </w:r>
            <w:r>
              <w:rPr>
                <w:rStyle w:val="IndexLink"/>
              </w:rPr>
              <w:t>135</w:t>
            </w:r>
          </w:hyperlink>
        </w:p>
        <w:p>
          <w:pPr>
            <w:pStyle w:val="Contents3"/>
            <w:tabs>
              <w:tab w:val="clear" w:pos="8459"/>
              <w:tab w:val="right" w:pos="9026" w:leader="dot"/>
            </w:tabs>
            <w:rPr/>
          </w:pPr>
          <w:hyperlink w:anchor="__RefHeading___Toc2432822_2870459653">
            <w:r>
              <w:rPr>
                <w:webHidden/>
                <w:rStyle w:val="IndexLink"/>
              </w:rPr>
              <w:t>5/24</w:t>
            </w:r>
            <w:r>
              <w:rPr>
                <w:rStyle w:val="IndexLink"/>
                <w:rtl w:val="true"/>
              </w:rPr>
              <w:t xml:space="preserve"> </w:t>
            </w:r>
            <w:r>
              <w:rPr>
                <w:rStyle w:val="IndexLink"/>
                <w:rtl w:val="true"/>
              </w:rPr>
              <w:t>فرود آمدن رحمت</w:t>
            </w:r>
            <w:r>
              <w:rPr>
                <w:rStyle w:val="IndexLink"/>
                <w:rtl w:val="true"/>
              </w:rPr>
              <w:tab/>
            </w:r>
            <w:r>
              <w:rPr>
                <w:rStyle w:val="IndexLink"/>
              </w:rPr>
              <w:t>137</w:t>
            </w:r>
          </w:hyperlink>
        </w:p>
        <w:p>
          <w:pPr>
            <w:pStyle w:val="Contents3"/>
            <w:tabs>
              <w:tab w:val="clear" w:pos="8459"/>
              <w:tab w:val="right" w:pos="9026" w:leader="dot"/>
            </w:tabs>
            <w:rPr/>
          </w:pPr>
          <w:hyperlink w:anchor="__RefHeading___Toc2432824_2870459653">
            <w:r>
              <w:rPr>
                <w:webHidden/>
                <w:rStyle w:val="IndexLink"/>
              </w:rPr>
              <w:t>5/25</w:t>
            </w:r>
            <w:r>
              <w:rPr>
                <w:rStyle w:val="IndexLink"/>
                <w:rtl w:val="true"/>
              </w:rPr>
              <w:t xml:space="preserve"> </w:t>
            </w:r>
            <w:r>
              <w:rPr>
                <w:rStyle w:val="IndexLink"/>
                <w:rtl w:val="true"/>
              </w:rPr>
              <w:t>فرود آمدن آرامش</w:t>
            </w:r>
            <w:r>
              <w:rPr>
                <w:rStyle w:val="IndexLink"/>
                <w:rtl w:val="true"/>
              </w:rPr>
              <w:tab/>
            </w:r>
            <w:r>
              <w:rPr>
                <w:rStyle w:val="IndexLink"/>
              </w:rPr>
              <w:t>139</w:t>
            </w:r>
          </w:hyperlink>
        </w:p>
        <w:p>
          <w:pPr>
            <w:pStyle w:val="Contents3"/>
            <w:tabs>
              <w:tab w:val="clear" w:pos="8459"/>
              <w:tab w:val="right" w:pos="9026" w:leader="dot"/>
            </w:tabs>
            <w:rPr/>
          </w:pPr>
          <w:hyperlink w:anchor="__RefHeading___Toc2432826_2870459653">
            <w:r>
              <w:rPr>
                <w:webHidden/>
                <w:rStyle w:val="IndexLink"/>
              </w:rPr>
              <w:t>5/26</w:t>
            </w:r>
            <w:r>
              <w:rPr>
                <w:rStyle w:val="IndexLink"/>
                <w:rtl w:val="true"/>
              </w:rPr>
              <w:t xml:space="preserve"> </w:t>
            </w:r>
            <w:r>
              <w:rPr>
                <w:rStyle w:val="IndexLink"/>
                <w:rtl w:val="true"/>
              </w:rPr>
              <w:t>آمرزش خداوند</w:t>
            </w:r>
            <w:r>
              <w:rPr>
                <w:rStyle w:val="IndexLink"/>
                <w:rtl w:val="true"/>
              </w:rPr>
              <w:tab/>
            </w:r>
            <w:r>
              <w:rPr>
                <w:rStyle w:val="IndexLink"/>
              </w:rPr>
              <w:t>139</w:t>
            </w:r>
          </w:hyperlink>
        </w:p>
        <w:p>
          <w:pPr>
            <w:pStyle w:val="Contents3"/>
            <w:tabs>
              <w:tab w:val="clear" w:pos="8459"/>
              <w:tab w:val="right" w:pos="9026" w:leader="dot"/>
            </w:tabs>
            <w:rPr/>
          </w:pPr>
          <w:hyperlink w:anchor="__RefHeading___Toc2432828_2870459653">
            <w:r>
              <w:rPr>
                <w:webHidden/>
                <w:rStyle w:val="IndexLink"/>
              </w:rPr>
              <w:t>5/27</w:t>
            </w:r>
            <w:r>
              <w:rPr>
                <w:rStyle w:val="IndexLink"/>
                <w:rtl w:val="true"/>
              </w:rPr>
              <w:t xml:space="preserve"> </w:t>
            </w:r>
            <w:r>
              <w:rPr>
                <w:rStyle w:val="IndexLink"/>
                <w:rtl w:val="true"/>
              </w:rPr>
              <w:t>تبديل شدن بدى ها به خوبى ها</w:t>
            </w:r>
            <w:r>
              <w:rPr>
                <w:rStyle w:val="IndexLink"/>
                <w:rtl w:val="true"/>
              </w:rPr>
              <w:tab/>
            </w:r>
            <w:r>
              <w:rPr>
                <w:rStyle w:val="IndexLink"/>
              </w:rPr>
              <w:t>139</w:t>
            </w:r>
          </w:hyperlink>
        </w:p>
        <w:p>
          <w:pPr>
            <w:pStyle w:val="Contents3"/>
            <w:tabs>
              <w:tab w:val="clear" w:pos="8459"/>
              <w:tab w:val="right" w:pos="9026" w:leader="dot"/>
            </w:tabs>
            <w:rPr/>
          </w:pPr>
          <w:hyperlink w:anchor="__RefHeading___Toc2432830_2870459653">
            <w:r>
              <w:rPr>
                <w:webHidden/>
                <w:rStyle w:val="IndexLink"/>
              </w:rPr>
              <w:t>5/28</w:t>
            </w:r>
            <w:r>
              <w:rPr>
                <w:rStyle w:val="IndexLink"/>
                <w:rtl w:val="true"/>
              </w:rPr>
              <w:t xml:space="preserve"> </w:t>
            </w:r>
            <w:r>
              <w:rPr>
                <w:rStyle w:val="IndexLink"/>
                <w:rtl w:val="true"/>
              </w:rPr>
              <w:t>مُباهات كردن خداوند</w:t>
            </w:r>
            <w:r>
              <w:rPr>
                <w:rStyle w:val="IndexLink"/>
                <w:rtl w:val="true"/>
              </w:rPr>
              <w:tab/>
            </w:r>
            <w:r>
              <w:rPr>
                <w:rStyle w:val="IndexLink"/>
              </w:rPr>
              <w:t>141</w:t>
            </w:r>
          </w:hyperlink>
        </w:p>
        <w:p>
          <w:pPr>
            <w:pStyle w:val="Contents3"/>
            <w:tabs>
              <w:tab w:val="clear" w:pos="8459"/>
              <w:tab w:val="right" w:pos="9026" w:leader="dot"/>
            </w:tabs>
            <w:rPr/>
          </w:pPr>
          <w:hyperlink w:anchor="__RefHeading___Toc2432832_2870459653">
            <w:r>
              <w:rPr>
                <w:webHidden/>
                <w:rStyle w:val="IndexLink"/>
              </w:rPr>
              <w:t>5/29</w:t>
            </w:r>
            <w:r>
              <w:rPr>
                <w:rStyle w:val="IndexLink"/>
                <w:rtl w:val="true"/>
              </w:rPr>
              <w:t xml:space="preserve"> </w:t>
            </w:r>
            <w:r>
              <w:rPr>
                <w:rStyle w:val="IndexLink"/>
                <w:rtl w:val="true"/>
              </w:rPr>
              <w:t>وارد شدن به باغ هاى بهشت</w:t>
            </w:r>
            <w:r>
              <w:rPr>
                <w:rStyle w:val="IndexLink"/>
                <w:rtl w:val="true"/>
              </w:rPr>
              <w:tab/>
            </w:r>
            <w:r>
              <w:rPr>
                <w:rStyle w:val="IndexLink"/>
              </w:rPr>
              <w:t>141</w:t>
            </w:r>
          </w:hyperlink>
        </w:p>
        <w:p>
          <w:pPr>
            <w:pStyle w:val="Contents3"/>
            <w:tabs>
              <w:tab w:val="clear" w:pos="8459"/>
              <w:tab w:val="right" w:pos="9026" w:leader="dot"/>
            </w:tabs>
            <w:rPr/>
          </w:pPr>
          <w:hyperlink w:anchor="__RefHeading___Toc2432834_2870459653">
            <w:r>
              <w:rPr>
                <w:webHidden/>
                <w:rStyle w:val="IndexLink"/>
              </w:rPr>
              <w:t>5/30</w:t>
            </w:r>
            <w:r>
              <w:rPr>
                <w:rStyle w:val="IndexLink"/>
                <w:rtl w:val="true"/>
              </w:rPr>
              <w:t xml:space="preserve"> </w:t>
            </w:r>
            <w:r>
              <w:rPr>
                <w:rStyle w:val="IndexLink"/>
                <w:rtl w:val="true"/>
              </w:rPr>
              <w:t>روشنايى در روز قيامت</w:t>
            </w:r>
            <w:r>
              <w:rPr>
                <w:rStyle w:val="IndexLink"/>
                <w:rtl w:val="true"/>
              </w:rPr>
              <w:tab/>
            </w:r>
            <w:r>
              <w:rPr>
                <w:rStyle w:val="IndexLink"/>
              </w:rPr>
              <w:t>143</w:t>
            </w:r>
          </w:hyperlink>
        </w:p>
        <w:p>
          <w:pPr>
            <w:pStyle w:val="Contents3"/>
            <w:tabs>
              <w:tab w:val="clear" w:pos="8459"/>
              <w:tab w:val="right" w:pos="9026" w:leader="dot"/>
            </w:tabs>
            <w:rPr/>
          </w:pPr>
          <w:hyperlink w:anchor="__RefHeading___Toc2432836_2870459653">
            <w:r>
              <w:rPr>
                <w:webHidden/>
                <w:rStyle w:val="IndexLink"/>
              </w:rPr>
              <w:t>5/31</w:t>
            </w:r>
            <w:r>
              <w:rPr>
                <w:rStyle w:val="IndexLink"/>
                <w:rtl w:val="true"/>
              </w:rPr>
              <w:t xml:space="preserve"> </w:t>
            </w:r>
            <w:r>
              <w:rPr>
                <w:rStyle w:val="IndexLink"/>
                <w:rtl w:val="true"/>
              </w:rPr>
              <w:t>پيشتازى در روز قيامت</w:t>
            </w:r>
            <w:r>
              <w:rPr>
                <w:rStyle w:val="IndexLink"/>
                <w:rtl w:val="true"/>
              </w:rPr>
              <w:tab/>
            </w:r>
            <w:r>
              <w:rPr>
                <w:rStyle w:val="IndexLink"/>
              </w:rPr>
              <w:t>143</w:t>
            </w:r>
          </w:hyperlink>
        </w:p>
        <w:p>
          <w:pPr>
            <w:pStyle w:val="Contents3"/>
            <w:tabs>
              <w:tab w:val="clear" w:pos="8459"/>
              <w:tab w:val="right" w:pos="9026" w:leader="dot"/>
            </w:tabs>
            <w:rPr/>
          </w:pPr>
          <w:hyperlink w:anchor="__RefHeading___Toc2432838_2870459653">
            <w:r>
              <w:rPr>
                <w:webHidden/>
                <w:rStyle w:val="IndexLink"/>
              </w:rPr>
              <w:t>5/32</w:t>
            </w:r>
            <w:r>
              <w:rPr>
                <w:rStyle w:val="IndexLink"/>
                <w:rtl w:val="true"/>
              </w:rPr>
              <w:t xml:space="preserve"> </w:t>
            </w:r>
            <w:r>
              <w:rPr>
                <w:rStyle w:val="IndexLink"/>
                <w:rtl w:val="true"/>
              </w:rPr>
              <w:t>خير دنيا و آخرت</w:t>
            </w:r>
            <w:r>
              <w:rPr>
                <w:rStyle w:val="IndexLink"/>
                <w:rtl w:val="true"/>
              </w:rPr>
              <w:tab/>
            </w:r>
            <w:r>
              <w:rPr>
                <w:rStyle w:val="IndexLink"/>
              </w:rPr>
              <w:t>145</w:t>
            </w:r>
          </w:hyperlink>
        </w:p>
        <w:p>
          <w:pPr>
            <w:pStyle w:val="Contents3"/>
            <w:tabs>
              <w:tab w:val="clear" w:pos="8459"/>
              <w:tab w:val="right" w:pos="9026" w:leader="dot"/>
            </w:tabs>
            <w:rPr/>
          </w:pPr>
          <w:hyperlink w:anchor="__RefHeading___Toc2432840_2870459653">
            <w:r>
              <w:rPr>
                <w:webHidden/>
                <w:rStyle w:val="IndexLink"/>
                <w:rtl w:val="true"/>
              </w:rPr>
              <w:t>تبيين بركات ياد خدا و زيان هاى فراموش كردن او</w:t>
            </w:r>
            <w:r>
              <w:rPr>
                <w:rStyle w:val="IndexLink"/>
                <w:rtl w:val="true"/>
              </w:rPr>
              <w:tab/>
            </w:r>
            <w:r>
              <w:rPr>
                <w:rStyle w:val="IndexLink"/>
              </w:rPr>
              <w:t>146</w:t>
            </w:r>
          </w:hyperlink>
        </w:p>
        <w:p>
          <w:pPr>
            <w:pStyle w:val="Contents4"/>
            <w:tabs>
              <w:tab w:val="clear" w:pos="8176"/>
              <w:tab w:val="right" w:pos="9026" w:leader="dot"/>
            </w:tabs>
            <w:rPr/>
          </w:pPr>
          <w:hyperlink w:anchor="__RefHeading___Toc2432842_2870459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2432844_2870459653">
            <w:r>
              <w:rPr>
                <w:webHidden/>
                <w:rStyle w:val="IndexLink"/>
                <w:rtl w:val="true"/>
              </w:rPr>
              <w:t>بركات ياد خدا در قرآن و احاديث</w:t>
            </w:r>
            <w:r>
              <w:rPr>
                <w:rStyle w:val="IndexLink"/>
                <w:rtl w:val="true"/>
              </w:rPr>
              <w:tab/>
            </w:r>
            <w:r>
              <w:rPr>
                <w:rStyle w:val="IndexLink"/>
              </w:rPr>
              <w:t>146</w:t>
            </w:r>
          </w:hyperlink>
        </w:p>
        <w:p>
          <w:pPr>
            <w:pStyle w:val="Contents5"/>
            <w:tabs>
              <w:tab w:val="clear" w:pos="7892"/>
              <w:tab w:val="right" w:pos="9026" w:leader="dot"/>
            </w:tabs>
            <w:rPr/>
          </w:pPr>
          <w:hyperlink w:anchor="__RefHeading___Toc2432846_287045965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432848_2870459653">
            <w:r>
              <w:rPr>
                <w:webHidden/>
                <w:rStyle w:val="IndexLink"/>
              </w:rPr>
              <w:t>1</w:t>
            </w:r>
            <w:r>
              <w:rPr>
                <w:rStyle w:val="IndexLink"/>
                <w:rtl w:val="true"/>
              </w:rPr>
              <w:t xml:space="preserve">. </w:t>
            </w:r>
            <w:r>
              <w:rPr>
                <w:rStyle w:val="IndexLink"/>
                <w:rtl w:val="true"/>
              </w:rPr>
              <w:t>جامع ترين بركت ياد خدا</w:t>
            </w:r>
            <w:r>
              <w:rPr>
                <w:rStyle w:val="IndexLink"/>
                <w:rtl w:val="true"/>
              </w:rPr>
              <w:tab/>
            </w:r>
            <w:r>
              <w:rPr>
                <w:rStyle w:val="IndexLink"/>
              </w:rPr>
              <w:t>146</w:t>
            </w:r>
          </w:hyperlink>
        </w:p>
        <w:p>
          <w:pPr>
            <w:pStyle w:val="Contents5"/>
            <w:tabs>
              <w:tab w:val="clear" w:pos="7892"/>
              <w:tab w:val="right" w:pos="9026" w:leader="dot"/>
            </w:tabs>
            <w:rPr/>
          </w:pPr>
          <w:hyperlink w:anchor="__RefHeading___Toc2432850_2870459653">
            <w:r>
              <w:rPr>
                <w:webHidden/>
                <w:rStyle w:val="IndexLink"/>
              </w:rPr>
              <w:t>2</w:t>
            </w:r>
            <w:r>
              <w:rPr>
                <w:rStyle w:val="IndexLink"/>
                <w:rtl w:val="true"/>
              </w:rPr>
              <w:t xml:space="preserve">. </w:t>
            </w:r>
            <w:r>
              <w:rPr>
                <w:rStyle w:val="IndexLink"/>
                <w:rtl w:val="true"/>
              </w:rPr>
              <w:t>نقش ياد خدا در آفت زدايى از زندگى</w:t>
            </w:r>
            <w:r>
              <w:rPr>
                <w:rStyle w:val="IndexLink"/>
                <w:rtl w:val="true"/>
              </w:rPr>
              <w:tab/>
            </w:r>
            <w:r>
              <w:rPr>
                <w:rStyle w:val="IndexLink"/>
              </w:rPr>
              <w:t>147</w:t>
            </w:r>
          </w:hyperlink>
        </w:p>
        <w:p>
          <w:pPr>
            <w:pStyle w:val="Contents5"/>
            <w:tabs>
              <w:tab w:val="clear" w:pos="7892"/>
              <w:tab w:val="right" w:pos="9026" w:leader="dot"/>
            </w:tabs>
            <w:rPr/>
          </w:pPr>
          <w:hyperlink w:anchor="__RefHeading___Toc2432852_2870459653">
            <w:r>
              <w:rPr>
                <w:webHidden/>
                <w:rStyle w:val="IndexLink"/>
              </w:rPr>
              <w:t>3</w:t>
            </w:r>
            <w:r>
              <w:rPr>
                <w:rStyle w:val="IndexLink"/>
                <w:rtl w:val="true"/>
              </w:rPr>
              <w:t xml:space="preserve">. </w:t>
            </w:r>
            <w:r>
              <w:rPr>
                <w:rStyle w:val="IndexLink"/>
                <w:rtl w:val="true"/>
              </w:rPr>
              <w:t>نقش ياد خدا در سازندگى جان</w:t>
            </w:r>
            <w:r>
              <w:rPr>
                <w:rStyle w:val="IndexLink"/>
                <w:rtl w:val="true"/>
              </w:rPr>
              <w:tab/>
            </w:r>
            <w:r>
              <w:rPr>
                <w:rStyle w:val="IndexLink"/>
              </w:rPr>
              <w:t>147</w:t>
            </w:r>
          </w:hyperlink>
        </w:p>
        <w:p>
          <w:pPr>
            <w:pStyle w:val="Contents5"/>
            <w:tabs>
              <w:tab w:val="clear" w:pos="7892"/>
              <w:tab w:val="right" w:pos="9026" w:leader="dot"/>
            </w:tabs>
            <w:rPr/>
          </w:pPr>
          <w:hyperlink w:anchor="__RefHeading___Toc2432854_2870459653">
            <w:r>
              <w:rPr>
                <w:webHidden/>
                <w:rStyle w:val="IndexLink"/>
              </w:rPr>
              <w:t>4</w:t>
            </w:r>
            <w:r>
              <w:rPr>
                <w:rStyle w:val="IndexLink"/>
                <w:rtl w:val="true"/>
              </w:rPr>
              <w:t xml:space="preserve">. </w:t>
            </w:r>
            <w:r>
              <w:rPr>
                <w:rStyle w:val="IndexLink"/>
                <w:rtl w:val="true"/>
              </w:rPr>
              <w:t>نقش ياد خدا در پيدايى علم و حكمت و عصمت روانى</w:t>
            </w:r>
            <w:r>
              <w:rPr>
                <w:rStyle w:val="IndexLink"/>
                <w:rtl w:val="true"/>
              </w:rPr>
              <w:tab/>
            </w:r>
            <w:r>
              <w:rPr>
                <w:rStyle w:val="IndexLink"/>
              </w:rPr>
              <w:t>147</w:t>
            </w:r>
          </w:hyperlink>
        </w:p>
        <w:p>
          <w:pPr>
            <w:pStyle w:val="Contents5"/>
            <w:tabs>
              <w:tab w:val="clear" w:pos="7892"/>
              <w:tab w:val="right" w:pos="9026" w:leader="dot"/>
            </w:tabs>
            <w:rPr/>
          </w:pPr>
          <w:hyperlink w:anchor="__RefHeading___Toc2432856_2870459653">
            <w:r>
              <w:rPr>
                <w:webHidden/>
                <w:rStyle w:val="IndexLink"/>
              </w:rPr>
              <w:t>5</w:t>
            </w:r>
            <w:r>
              <w:rPr>
                <w:rStyle w:val="IndexLink"/>
                <w:rtl w:val="true"/>
              </w:rPr>
              <w:t xml:space="preserve">. </w:t>
            </w:r>
            <w:r>
              <w:rPr>
                <w:rStyle w:val="IndexLink"/>
                <w:rtl w:val="true"/>
              </w:rPr>
              <w:t>نقش ذكر در نيكوكارى و خوش نامى</w:t>
            </w:r>
            <w:r>
              <w:rPr>
                <w:rStyle w:val="IndexLink"/>
                <w:rtl w:val="true"/>
              </w:rPr>
              <w:tab/>
            </w:r>
            <w:r>
              <w:rPr>
                <w:rStyle w:val="IndexLink"/>
              </w:rPr>
              <w:t>148</w:t>
            </w:r>
          </w:hyperlink>
        </w:p>
        <w:p>
          <w:pPr>
            <w:pStyle w:val="Contents5"/>
            <w:tabs>
              <w:tab w:val="clear" w:pos="7892"/>
              <w:tab w:val="right" w:pos="9026" w:leader="dot"/>
            </w:tabs>
            <w:rPr/>
          </w:pPr>
          <w:hyperlink w:anchor="__RefHeading___Toc2432858_2870459653">
            <w:r>
              <w:rPr>
                <w:webHidden/>
                <w:rStyle w:val="IndexLink"/>
              </w:rPr>
              <w:t>6</w:t>
            </w:r>
            <w:r>
              <w:rPr>
                <w:rStyle w:val="IndexLink"/>
                <w:rtl w:val="true"/>
              </w:rPr>
              <w:t xml:space="preserve">. </w:t>
            </w:r>
            <w:r>
              <w:rPr>
                <w:rStyle w:val="IndexLink"/>
                <w:rtl w:val="true"/>
              </w:rPr>
              <w:t>نقش ذكر در تأمين رفاه مادّى و حلّ مشكلات زندگى</w:t>
            </w:r>
            <w:r>
              <w:rPr>
                <w:rStyle w:val="IndexLink"/>
                <w:rtl w:val="true"/>
              </w:rPr>
              <w:tab/>
            </w:r>
            <w:r>
              <w:rPr>
                <w:rStyle w:val="IndexLink"/>
              </w:rPr>
              <w:t>148</w:t>
            </w:r>
          </w:hyperlink>
        </w:p>
        <w:p>
          <w:pPr>
            <w:pStyle w:val="Contents5"/>
            <w:tabs>
              <w:tab w:val="clear" w:pos="7892"/>
              <w:tab w:val="right" w:pos="9026" w:leader="dot"/>
            </w:tabs>
            <w:rPr/>
          </w:pPr>
          <w:hyperlink w:anchor="__RefHeading___Toc2432860_2870459653">
            <w:r>
              <w:rPr>
                <w:webHidden/>
                <w:rStyle w:val="IndexLink"/>
              </w:rPr>
              <w:t>7</w:t>
            </w:r>
            <w:r>
              <w:rPr>
                <w:rStyle w:val="IndexLink"/>
                <w:rtl w:val="true"/>
              </w:rPr>
              <w:t xml:space="preserve">. </w:t>
            </w:r>
            <w:r>
              <w:rPr>
                <w:rStyle w:val="IndexLink"/>
                <w:rtl w:val="true"/>
              </w:rPr>
              <w:t>نقش ذكر در محبّت</w:t>
            </w:r>
            <w:r>
              <w:rPr>
                <w:rStyle w:val="IndexLink"/>
                <w:rtl w:val="true"/>
              </w:rPr>
              <w:tab/>
            </w:r>
            <w:r>
              <w:rPr>
                <w:rStyle w:val="IndexLink"/>
              </w:rPr>
              <w:t>148</w:t>
            </w:r>
          </w:hyperlink>
        </w:p>
        <w:p>
          <w:pPr>
            <w:pStyle w:val="Contents5"/>
            <w:tabs>
              <w:tab w:val="clear" w:pos="7892"/>
              <w:tab w:val="right" w:pos="9026" w:leader="dot"/>
            </w:tabs>
            <w:rPr/>
          </w:pPr>
          <w:hyperlink w:anchor="__RefHeading___Toc2432862_2870459653">
            <w:r>
              <w:rPr>
                <w:webHidden/>
                <w:rStyle w:val="IndexLink"/>
              </w:rPr>
              <w:t>8</w:t>
            </w:r>
            <w:r>
              <w:rPr>
                <w:rStyle w:val="IndexLink"/>
                <w:rtl w:val="true"/>
              </w:rPr>
              <w:t xml:space="preserve">. </w:t>
            </w:r>
            <w:r>
              <w:rPr>
                <w:rStyle w:val="IndexLink"/>
                <w:rtl w:val="true"/>
              </w:rPr>
              <w:t>نقش ذكر در تأمين خير دنيا و آخرت</w:t>
            </w:r>
            <w:r>
              <w:rPr>
                <w:rStyle w:val="IndexLink"/>
                <w:rtl w:val="true"/>
              </w:rPr>
              <w:tab/>
            </w:r>
            <w:r>
              <w:rPr>
                <w:rStyle w:val="IndexLink"/>
              </w:rPr>
              <w:t>149</w:t>
            </w:r>
          </w:hyperlink>
        </w:p>
        <w:p>
          <w:pPr>
            <w:pStyle w:val="Contents4"/>
            <w:tabs>
              <w:tab w:val="clear" w:pos="8176"/>
              <w:tab w:val="right" w:pos="9026" w:leader="dot"/>
            </w:tabs>
            <w:rPr/>
          </w:pPr>
          <w:hyperlink w:anchor="__RefHeading___Toc2432864_2870459653">
            <w:r>
              <w:rPr>
                <w:webHidden/>
                <w:rStyle w:val="IndexLink"/>
                <w:rtl w:val="true"/>
              </w:rPr>
              <w:t>زيان هاى فراموش كردن خدا</w:t>
            </w:r>
            <w:r>
              <w:rPr>
                <w:rStyle w:val="IndexLink"/>
                <w:rtl w:val="true"/>
              </w:rPr>
              <w:tab/>
            </w:r>
            <w:r>
              <w:rPr>
                <w:rStyle w:val="IndexLink"/>
              </w:rPr>
              <w:t>150</w:t>
            </w:r>
          </w:hyperlink>
        </w:p>
        <w:p>
          <w:pPr>
            <w:pStyle w:val="Contents2"/>
            <w:tabs>
              <w:tab w:val="clear" w:pos="8743"/>
              <w:tab w:val="right" w:pos="9026" w:leader="dot"/>
            </w:tabs>
            <w:rPr/>
          </w:pPr>
          <w:hyperlink w:anchor="__RefHeading___Toc2432866_2870459653">
            <w:r>
              <w:rPr>
                <w:webHidden/>
                <w:rStyle w:val="IndexLink"/>
                <w:rtl w:val="true"/>
              </w:rPr>
              <w:t>فصل ششم كارهاى شايسته براى معتكف</w:t>
            </w:r>
            <w:r>
              <w:rPr>
                <w:rStyle w:val="IndexLink"/>
                <w:rtl w:val="true"/>
              </w:rPr>
              <w:tab/>
            </w:r>
            <w:r>
              <w:rPr>
                <w:rStyle w:val="IndexLink"/>
              </w:rPr>
              <w:t>152</w:t>
            </w:r>
          </w:hyperlink>
        </w:p>
        <w:p>
          <w:pPr>
            <w:pStyle w:val="Contents3"/>
            <w:tabs>
              <w:tab w:val="clear" w:pos="8459"/>
              <w:tab w:val="right" w:pos="9026" w:leader="dot"/>
            </w:tabs>
            <w:rPr/>
          </w:pPr>
          <w:hyperlink w:anchor="__RefHeading___Toc2432868_2870459653">
            <w:r>
              <w:rPr>
                <w:webHidden/>
                <w:rStyle w:val="IndexLink"/>
              </w:rPr>
              <w:t>6/1</w:t>
            </w:r>
            <w:r>
              <w:rPr>
                <w:rStyle w:val="IndexLink"/>
                <w:rtl w:val="true"/>
              </w:rPr>
              <w:t xml:space="preserve"> </w:t>
            </w:r>
            <w:r>
              <w:rPr>
                <w:rStyle w:val="IndexLink"/>
                <w:rtl w:val="true"/>
              </w:rPr>
              <w:t>ذكر فراوان</w:t>
            </w:r>
            <w:r>
              <w:rPr>
                <w:rStyle w:val="IndexLink"/>
                <w:rtl w:val="true"/>
              </w:rPr>
              <w:tab/>
            </w:r>
            <w:r>
              <w:rPr>
                <w:rStyle w:val="IndexLink"/>
              </w:rPr>
              <w:t>152</w:t>
            </w:r>
          </w:hyperlink>
        </w:p>
        <w:p>
          <w:pPr>
            <w:pStyle w:val="Contents3"/>
            <w:tabs>
              <w:tab w:val="clear" w:pos="8459"/>
              <w:tab w:val="right" w:pos="9026" w:leader="dot"/>
            </w:tabs>
            <w:rPr/>
          </w:pPr>
          <w:hyperlink w:anchor="__RefHeading___Toc2432870_2870459653">
            <w:r>
              <w:rPr>
                <w:webHidden/>
                <w:rStyle w:val="IndexLink"/>
              </w:rPr>
              <w:t>6/2</w:t>
            </w:r>
            <w:r>
              <w:rPr>
                <w:rStyle w:val="IndexLink"/>
                <w:rtl w:val="true"/>
              </w:rPr>
              <w:t xml:space="preserve"> </w:t>
            </w:r>
            <w:r>
              <w:rPr>
                <w:rStyle w:val="IndexLink"/>
                <w:rtl w:val="true"/>
              </w:rPr>
              <w:t>استغفار فراوان</w:t>
            </w:r>
            <w:r>
              <w:rPr>
                <w:rStyle w:val="IndexLink"/>
                <w:rtl w:val="true"/>
              </w:rPr>
              <w:tab/>
            </w:r>
            <w:r>
              <w:rPr>
                <w:rStyle w:val="IndexLink"/>
              </w:rPr>
              <w:t>162</w:t>
            </w:r>
          </w:hyperlink>
        </w:p>
        <w:p>
          <w:pPr>
            <w:pStyle w:val="Contents3"/>
            <w:tabs>
              <w:tab w:val="clear" w:pos="8459"/>
              <w:tab w:val="right" w:pos="9026" w:leader="dot"/>
            </w:tabs>
            <w:rPr/>
          </w:pPr>
          <w:hyperlink w:anchor="__RefHeading___Toc2432872_2870459653">
            <w:r>
              <w:rPr>
                <w:webHidden/>
                <w:rStyle w:val="IndexLink"/>
              </w:rPr>
              <w:t>6/3</w:t>
            </w:r>
            <w:r>
              <w:rPr>
                <w:rStyle w:val="IndexLink"/>
                <w:rtl w:val="true"/>
              </w:rPr>
              <w:t xml:space="preserve"> </w:t>
            </w:r>
            <w:r>
              <w:rPr>
                <w:rStyle w:val="IndexLink"/>
                <w:rtl w:val="true"/>
              </w:rPr>
              <w:t>اُنس با خدا</w:t>
            </w:r>
            <w:r>
              <w:rPr>
                <w:rStyle w:val="IndexLink"/>
                <w:rtl w:val="true"/>
              </w:rPr>
              <w:tab/>
            </w:r>
            <w:r>
              <w:rPr>
                <w:rStyle w:val="IndexLink"/>
              </w:rPr>
              <w:t>162</w:t>
            </w:r>
          </w:hyperlink>
        </w:p>
        <w:p>
          <w:pPr>
            <w:pStyle w:val="Contents3"/>
            <w:tabs>
              <w:tab w:val="clear" w:pos="8459"/>
              <w:tab w:val="right" w:pos="9026" w:leader="dot"/>
            </w:tabs>
            <w:rPr/>
          </w:pPr>
          <w:hyperlink w:anchor="__RefHeading___Toc2432874_2870459653">
            <w:r>
              <w:rPr>
                <w:webHidden/>
                <w:rStyle w:val="IndexLink"/>
              </w:rPr>
              <w:t>6/4</w:t>
            </w:r>
            <w:r>
              <w:rPr>
                <w:rStyle w:val="IndexLink"/>
                <w:rtl w:val="true"/>
              </w:rPr>
              <w:t xml:space="preserve"> </w:t>
            </w:r>
            <w:r>
              <w:rPr>
                <w:rStyle w:val="IndexLink"/>
                <w:rtl w:val="true"/>
              </w:rPr>
              <w:t>اُنس با قرآن</w:t>
            </w:r>
            <w:r>
              <w:rPr>
                <w:rStyle w:val="IndexLink"/>
                <w:rtl w:val="true"/>
              </w:rPr>
              <w:tab/>
            </w:r>
            <w:r>
              <w:rPr>
                <w:rStyle w:val="IndexLink"/>
              </w:rPr>
              <w:t>168</w:t>
            </w:r>
          </w:hyperlink>
        </w:p>
        <w:p>
          <w:pPr>
            <w:pStyle w:val="Contents3"/>
            <w:tabs>
              <w:tab w:val="clear" w:pos="8459"/>
              <w:tab w:val="right" w:pos="9026" w:leader="dot"/>
            </w:tabs>
            <w:rPr/>
          </w:pPr>
          <w:hyperlink w:anchor="__RefHeading___Toc2432876_2870459653">
            <w:r>
              <w:rPr>
                <w:webHidden/>
                <w:rStyle w:val="IndexLink"/>
              </w:rPr>
              <w:t>6/5</w:t>
            </w:r>
            <w:r>
              <w:rPr>
                <w:rStyle w:val="IndexLink"/>
                <w:rtl w:val="true"/>
              </w:rPr>
              <w:t xml:space="preserve"> </w:t>
            </w:r>
            <w:r>
              <w:rPr>
                <w:rStyle w:val="IndexLink"/>
                <w:rtl w:val="true"/>
              </w:rPr>
              <w:t>اُنس به كتاب هاى علمى و معرفت افزا</w:t>
            </w:r>
            <w:r>
              <w:rPr>
                <w:rStyle w:val="IndexLink"/>
                <w:rtl w:val="true"/>
              </w:rPr>
              <w:tab/>
            </w:r>
            <w:r>
              <w:rPr>
                <w:rStyle w:val="IndexLink"/>
              </w:rPr>
              <w:t>168</w:t>
            </w:r>
          </w:hyperlink>
        </w:p>
        <w:p>
          <w:pPr>
            <w:pStyle w:val="Contents3"/>
            <w:tabs>
              <w:tab w:val="clear" w:pos="8459"/>
              <w:tab w:val="right" w:pos="9026" w:leader="dot"/>
            </w:tabs>
            <w:rPr/>
          </w:pPr>
          <w:hyperlink w:anchor="__RefHeading___Toc2432878_2870459653">
            <w:r>
              <w:rPr>
                <w:webHidden/>
                <w:rStyle w:val="IndexLink"/>
              </w:rPr>
              <w:t>6/6</w:t>
            </w:r>
            <w:r>
              <w:rPr>
                <w:rStyle w:val="IndexLink"/>
                <w:rtl w:val="true"/>
              </w:rPr>
              <w:t xml:space="preserve"> </w:t>
            </w:r>
            <w:r>
              <w:rPr>
                <w:rStyle w:val="IndexLink"/>
                <w:rtl w:val="true"/>
              </w:rPr>
              <w:t>شب زنده دارى</w:t>
            </w:r>
            <w:r>
              <w:rPr>
                <w:rStyle w:val="IndexLink"/>
                <w:rtl w:val="true"/>
              </w:rPr>
              <w:tab/>
            </w:r>
            <w:r>
              <w:rPr>
                <w:rStyle w:val="IndexLink"/>
              </w:rPr>
              <w:t>170</w:t>
            </w:r>
          </w:hyperlink>
        </w:p>
        <w:p>
          <w:pPr>
            <w:pStyle w:val="Contents4"/>
            <w:tabs>
              <w:tab w:val="clear" w:pos="8176"/>
              <w:tab w:val="right" w:pos="9026" w:leader="dot"/>
            </w:tabs>
            <w:rPr/>
          </w:pPr>
          <w:hyperlink w:anchor="__RefHeading___Toc2432880_2870459653">
            <w:r>
              <w:rPr>
                <w:webHidden/>
                <w:rStyle w:val="IndexLink"/>
                <w:rtl w:val="true"/>
              </w:rPr>
              <w:t xml:space="preserve">الف </w:t>
            </w:r>
            <w:r>
              <w:rPr>
                <w:rStyle w:val="IndexLink"/>
                <w:rtl w:val="true"/>
              </w:rPr>
              <w:t xml:space="preserve">- </w:t>
            </w:r>
            <w:r>
              <w:rPr>
                <w:rStyle w:val="IndexLink"/>
                <w:rtl w:val="true"/>
              </w:rPr>
              <w:t>فضيلت شب زنده دارى</w:t>
            </w:r>
            <w:r>
              <w:rPr>
                <w:rStyle w:val="IndexLink"/>
                <w:rtl w:val="true"/>
              </w:rPr>
              <w:tab/>
            </w:r>
            <w:r>
              <w:rPr>
                <w:rStyle w:val="IndexLink"/>
              </w:rPr>
              <w:t>170</w:t>
            </w:r>
          </w:hyperlink>
        </w:p>
        <w:p>
          <w:pPr>
            <w:pStyle w:val="Contents4"/>
            <w:tabs>
              <w:tab w:val="clear" w:pos="8176"/>
              <w:tab w:val="right" w:pos="9026" w:leader="dot"/>
            </w:tabs>
            <w:rPr/>
          </w:pPr>
          <w:hyperlink w:anchor="__RefHeading___Toc2432882_2870459653">
            <w:r>
              <w:rPr>
                <w:webHidden/>
                <w:rStyle w:val="IndexLink"/>
                <w:rtl w:val="true"/>
              </w:rPr>
              <w:t xml:space="preserve">ب </w:t>
            </w:r>
            <w:r>
              <w:rPr>
                <w:rStyle w:val="IndexLink"/>
                <w:rtl w:val="true"/>
              </w:rPr>
              <w:t xml:space="preserve">- </w:t>
            </w:r>
            <w:r>
              <w:rPr>
                <w:rStyle w:val="IndexLink"/>
                <w:rtl w:val="true"/>
              </w:rPr>
              <w:t>ترغيب به شب زنده دارى</w:t>
            </w:r>
            <w:r>
              <w:rPr>
                <w:rStyle w:val="IndexLink"/>
                <w:rtl w:val="true"/>
              </w:rPr>
              <w:tab/>
            </w:r>
            <w:r>
              <w:rPr>
                <w:rStyle w:val="IndexLink"/>
              </w:rPr>
              <w:t>172</w:t>
            </w:r>
          </w:hyperlink>
        </w:p>
        <w:p>
          <w:pPr>
            <w:pStyle w:val="Contents4"/>
            <w:tabs>
              <w:tab w:val="clear" w:pos="8176"/>
              <w:tab w:val="right" w:pos="9026" w:leader="dot"/>
            </w:tabs>
            <w:rPr/>
          </w:pPr>
          <w:hyperlink w:anchor="__RefHeading___Toc2432884_2870459653">
            <w:r>
              <w:rPr>
                <w:webHidden/>
                <w:rStyle w:val="IndexLink"/>
                <w:rtl w:val="true"/>
              </w:rPr>
              <w:t xml:space="preserve">ج </w:t>
            </w:r>
            <w:r>
              <w:rPr>
                <w:rStyle w:val="IndexLink"/>
                <w:rtl w:val="true"/>
              </w:rPr>
              <w:t xml:space="preserve">- </w:t>
            </w:r>
            <w:r>
              <w:rPr>
                <w:rStyle w:val="IndexLink"/>
                <w:rtl w:val="true"/>
              </w:rPr>
              <w:t>فضيلت شب زنده دار</w:t>
            </w:r>
            <w:r>
              <w:rPr>
                <w:rStyle w:val="IndexLink"/>
                <w:rtl w:val="true"/>
              </w:rPr>
              <w:tab/>
            </w:r>
            <w:r>
              <w:rPr>
                <w:rStyle w:val="IndexLink"/>
              </w:rPr>
              <w:t>174</w:t>
            </w:r>
          </w:hyperlink>
        </w:p>
        <w:p>
          <w:pPr>
            <w:pStyle w:val="Contents4"/>
            <w:tabs>
              <w:tab w:val="clear" w:pos="8176"/>
              <w:tab w:val="right" w:pos="9026" w:leader="dot"/>
            </w:tabs>
            <w:rPr/>
          </w:pPr>
          <w:hyperlink w:anchor="__RefHeading___Toc2432886_2870459653">
            <w:r>
              <w:rPr>
                <w:webHidden/>
                <w:rStyle w:val="IndexLink"/>
                <w:rtl w:val="true"/>
              </w:rPr>
              <w:t xml:space="preserve">د </w:t>
            </w:r>
            <w:r>
              <w:rPr>
                <w:rStyle w:val="IndexLink"/>
                <w:rtl w:val="true"/>
              </w:rPr>
              <w:t xml:space="preserve">- </w:t>
            </w:r>
            <w:r>
              <w:rPr>
                <w:rStyle w:val="IndexLink"/>
                <w:rtl w:val="true"/>
              </w:rPr>
              <w:t>پاداش بزرگ شب زنده دارى</w:t>
            </w:r>
            <w:r>
              <w:rPr>
                <w:rStyle w:val="IndexLink"/>
                <w:rtl w:val="true"/>
              </w:rPr>
              <w:tab/>
            </w:r>
            <w:r>
              <w:rPr>
                <w:rStyle w:val="IndexLink"/>
              </w:rPr>
              <w:t>176</w:t>
            </w:r>
          </w:hyperlink>
        </w:p>
        <w:p>
          <w:pPr>
            <w:pStyle w:val="Contents4"/>
            <w:tabs>
              <w:tab w:val="clear" w:pos="8176"/>
              <w:tab w:val="right" w:pos="9026" w:leader="dot"/>
            </w:tabs>
            <w:rPr/>
          </w:pPr>
          <w:hyperlink w:anchor="__RefHeading___Toc2432888_2870459653">
            <w:r>
              <w:rPr>
                <w:webHidden/>
                <w:rStyle w:val="IndexLink"/>
                <w:rtl w:val="true"/>
              </w:rPr>
              <w:t xml:space="preserve">ه </w:t>
            </w:r>
            <w:r>
              <w:rPr>
                <w:rStyle w:val="IndexLink"/>
                <w:rtl w:val="true"/>
              </w:rPr>
              <w:t xml:space="preserve">- </w:t>
            </w:r>
            <w:r>
              <w:rPr>
                <w:rStyle w:val="IndexLink"/>
                <w:rtl w:val="true"/>
              </w:rPr>
              <w:t>اهتمام پيامبر صلى الله عليه و آله به شب زنده دارى</w:t>
            </w:r>
            <w:r>
              <w:rPr>
                <w:rStyle w:val="IndexLink"/>
                <w:rtl w:val="true"/>
              </w:rPr>
              <w:tab/>
            </w:r>
            <w:r>
              <w:rPr>
                <w:rStyle w:val="IndexLink"/>
              </w:rPr>
              <w:t>178</w:t>
            </w:r>
          </w:hyperlink>
        </w:p>
        <w:p>
          <w:pPr>
            <w:pStyle w:val="Contents4"/>
            <w:tabs>
              <w:tab w:val="clear" w:pos="8176"/>
              <w:tab w:val="right" w:pos="9026" w:leader="dot"/>
            </w:tabs>
            <w:rPr/>
          </w:pPr>
          <w:hyperlink w:anchor="__RefHeading___Toc2432890_2870459653">
            <w:r>
              <w:rPr>
                <w:webHidden/>
                <w:rStyle w:val="IndexLink"/>
                <w:rtl w:val="true"/>
              </w:rPr>
              <w:t xml:space="preserve">و </w:t>
            </w:r>
            <w:r>
              <w:rPr>
                <w:rStyle w:val="IndexLink"/>
                <w:rtl w:val="true"/>
              </w:rPr>
              <w:t xml:space="preserve">- </w:t>
            </w:r>
            <w:r>
              <w:rPr>
                <w:rStyle w:val="IndexLink"/>
                <w:rtl w:val="true"/>
              </w:rPr>
              <w:t>اهتمام اهل بيت عليهم السلام به شب زنده دارى</w:t>
            </w:r>
            <w:r>
              <w:rPr>
                <w:rStyle w:val="IndexLink"/>
                <w:rtl w:val="true"/>
              </w:rPr>
              <w:tab/>
            </w:r>
            <w:r>
              <w:rPr>
                <w:rStyle w:val="IndexLink"/>
              </w:rPr>
              <w:t>180</w:t>
            </w:r>
          </w:hyperlink>
        </w:p>
        <w:p>
          <w:pPr>
            <w:pStyle w:val="Contents4"/>
            <w:tabs>
              <w:tab w:val="clear" w:pos="8176"/>
              <w:tab w:val="right" w:pos="9026" w:leader="dot"/>
            </w:tabs>
            <w:rPr/>
          </w:pPr>
          <w:hyperlink w:anchor="__RefHeading___Toc2432892_2870459653">
            <w:r>
              <w:rPr>
                <w:webHidden/>
                <w:rStyle w:val="IndexLink"/>
                <w:rtl w:val="true"/>
              </w:rPr>
              <w:t xml:space="preserve">ز </w:t>
            </w:r>
            <w:r>
              <w:rPr>
                <w:rStyle w:val="IndexLink"/>
                <w:rtl w:val="true"/>
              </w:rPr>
              <w:t xml:space="preserve">- </w:t>
            </w:r>
            <w:r>
              <w:rPr>
                <w:rStyle w:val="IndexLink"/>
                <w:rtl w:val="true"/>
              </w:rPr>
              <w:t>اهتمام ياران امام مهدى عليه السلام به شب زنده دارى</w:t>
            </w:r>
            <w:r>
              <w:rPr>
                <w:rStyle w:val="IndexLink"/>
                <w:rtl w:val="true"/>
              </w:rPr>
              <w:tab/>
            </w:r>
            <w:r>
              <w:rPr>
                <w:rStyle w:val="IndexLink"/>
              </w:rPr>
              <w:t>182</w:t>
            </w:r>
          </w:hyperlink>
        </w:p>
        <w:p>
          <w:pPr>
            <w:pStyle w:val="Contents4"/>
            <w:tabs>
              <w:tab w:val="clear" w:pos="8176"/>
              <w:tab w:val="right" w:pos="9026" w:leader="dot"/>
            </w:tabs>
            <w:rPr/>
          </w:pPr>
          <w:hyperlink w:anchor="__RefHeading___Toc2432894_2870459653">
            <w:r>
              <w:rPr>
                <w:webHidden/>
                <w:rStyle w:val="IndexLink"/>
                <w:rtl w:val="true"/>
              </w:rPr>
              <w:t xml:space="preserve">ح </w:t>
            </w:r>
            <w:r>
              <w:rPr>
                <w:rStyle w:val="IndexLink"/>
                <w:rtl w:val="true"/>
              </w:rPr>
              <w:t xml:space="preserve">- </w:t>
            </w:r>
            <w:r>
              <w:rPr>
                <w:rStyle w:val="IndexLink"/>
                <w:rtl w:val="true"/>
              </w:rPr>
              <w:t>دعاى روايت شده براى پس از نماز وتر ماه رجب</w:t>
            </w:r>
            <w:r>
              <w:rPr>
                <w:rStyle w:val="IndexLink"/>
                <w:rtl w:val="true"/>
              </w:rPr>
              <w:tab/>
            </w:r>
            <w:r>
              <w:rPr>
                <w:rStyle w:val="IndexLink"/>
              </w:rPr>
              <w:t>184</w:t>
            </w:r>
          </w:hyperlink>
        </w:p>
        <w:p>
          <w:pPr>
            <w:pStyle w:val="Contents3"/>
            <w:tabs>
              <w:tab w:val="clear" w:pos="8459"/>
              <w:tab w:val="right" w:pos="9026" w:leader="dot"/>
            </w:tabs>
            <w:rPr/>
          </w:pPr>
          <w:hyperlink w:anchor="__RefHeading___Toc2432896_2870459653">
            <w:r>
              <w:rPr>
                <w:webHidden/>
                <w:rStyle w:val="IndexLink"/>
              </w:rPr>
              <w:t>6/7</w:t>
            </w:r>
            <w:r>
              <w:rPr>
                <w:rStyle w:val="IndexLink"/>
                <w:rtl w:val="true"/>
              </w:rPr>
              <w:t xml:space="preserve"> </w:t>
            </w:r>
            <w:r>
              <w:rPr>
                <w:rStyle w:val="IndexLink"/>
                <w:rtl w:val="true"/>
              </w:rPr>
              <w:t>نماز حاجت</w:t>
            </w:r>
            <w:r>
              <w:rPr>
                <w:rStyle w:val="IndexLink"/>
                <w:rtl w:val="true"/>
              </w:rPr>
              <w:tab/>
            </w:r>
            <w:r>
              <w:rPr>
                <w:rStyle w:val="IndexLink"/>
              </w:rPr>
              <w:t>186</w:t>
            </w:r>
          </w:hyperlink>
        </w:p>
        <w:p>
          <w:pPr>
            <w:pStyle w:val="Contents3"/>
            <w:tabs>
              <w:tab w:val="clear" w:pos="8459"/>
              <w:tab w:val="right" w:pos="9026" w:leader="dot"/>
            </w:tabs>
            <w:rPr/>
          </w:pPr>
          <w:hyperlink w:anchor="__RefHeading___Toc2432898_2870459653">
            <w:r>
              <w:rPr>
                <w:webHidden/>
                <w:rStyle w:val="IndexLink"/>
              </w:rPr>
              <w:t>6/8</w:t>
            </w:r>
            <w:r>
              <w:rPr>
                <w:rStyle w:val="IndexLink"/>
                <w:rtl w:val="true"/>
              </w:rPr>
              <w:t xml:space="preserve"> </w:t>
            </w:r>
            <w:r>
              <w:rPr>
                <w:rStyle w:val="IndexLink"/>
                <w:rtl w:val="true"/>
              </w:rPr>
              <w:t>نماز شب نيمۀ ماه رجب</w:t>
            </w:r>
            <w:r>
              <w:rPr>
                <w:rStyle w:val="IndexLink"/>
                <w:rtl w:val="true"/>
              </w:rPr>
              <w:tab/>
            </w:r>
            <w:r>
              <w:rPr>
                <w:rStyle w:val="IndexLink"/>
              </w:rPr>
              <w:t>186</w:t>
            </w:r>
          </w:hyperlink>
        </w:p>
        <w:p>
          <w:pPr>
            <w:pStyle w:val="Contents3"/>
            <w:tabs>
              <w:tab w:val="clear" w:pos="8459"/>
              <w:tab w:val="right" w:pos="9026" w:leader="dot"/>
            </w:tabs>
            <w:rPr/>
          </w:pPr>
          <w:hyperlink w:anchor="__RefHeading___Toc2432900_2870459653">
            <w:r>
              <w:rPr>
                <w:webHidden/>
                <w:rStyle w:val="IndexLink"/>
              </w:rPr>
              <w:t>6/9</w:t>
            </w:r>
            <w:r>
              <w:rPr>
                <w:rStyle w:val="IndexLink"/>
                <w:rtl w:val="true"/>
              </w:rPr>
              <w:t xml:space="preserve"> </w:t>
            </w:r>
            <w:r>
              <w:rPr>
                <w:rStyle w:val="IndexLink"/>
                <w:rtl w:val="true"/>
              </w:rPr>
              <w:t>عمل اُمّ داوود</w:t>
            </w:r>
            <w:r>
              <w:rPr>
                <w:rStyle w:val="IndexLink"/>
                <w:rtl w:val="true"/>
              </w:rPr>
              <w:tab/>
            </w:r>
            <w:r>
              <w:rPr>
                <w:rStyle w:val="IndexLink"/>
              </w:rPr>
              <w:t>186</w:t>
            </w:r>
          </w:hyperlink>
        </w:p>
        <w:p>
          <w:pPr>
            <w:pStyle w:val="Contents3"/>
            <w:tabs>
              <w:tab w:val="clear" w:pos="8459"/>
              <w:tab w:val="right" w:pos="9026" w:leader="dot"/>
            </w:tabs>
            <w:rPr/>
          </w:pPr>
          <w:hyperlink w:anchor="__RefHeading___Toc2432902_2870459653">
            <w:r>
              <w:rPr>
                <w:webHidden/>
                <w:rStyle w:val="IndexLink"/>
              </w:rPr>
              <w:t>6/10</w:t>
            </w:r>
            <w:r>
              <w:rPr>
                <w:rStyle w:val="IndexLink"/>
                <w:rtl w:val="true"/>
              </w:rPr>
              <w:t xml:space="preserve"> </w:t>
            </w:r>
            <w:r>
              <w:rPr>
                <w:rStyle w:val="IndexLink"/>
                <w:rtl w:val="true"/>
              </w:rPr>
              <w:t>دعاهاى عمومى ماه رجب</w:t>
            </w:r>
            <w:r>
              <w:rPr>
                <w:rStyle w:val="IndexLink"/>
                <w:rtl w:val="true"/>
              </w:rPr>
              <w:tab/>
            </w:r>
            <w:r>
              <w:rPr>
                <w:rStyle w:val="IndexLink"/>
              </w:rPr>
              <w:t>208</w:t>
            </w:r>
          </w:hyperlink>
        </w:p>
        <w:p>
          <w:pPr>
            <w:pStyle w:val="Contents3"/>
            <w:tabs>
              <w:tab w:val="clear" w:pos="8459"/>
              <w:tab w:val="right" w:pos="9026" w:leader="dot"/>
            </w:tabs>
            <w:rPr/>
          </w:pPr>
          <w:hyperlink w:anchor="__RefHeading___Toc2432904_2870459653">
            <w:r>
              <w:rPr>
                <w:webHidden/>
                <w:rStyle w:val="IndexLink"/>
              </w:rPr>
              <w:t>6/11</w:t>
            </w:r>
            <w:r>
              <w:rPr>
                <w:rStyle w:val="IndexLink"/>
                <w:rtl w:val="true"/>
              </w:rPr>
              <w:t xml:space="preserve"> </w:t>
            </w:r>
            <w:r>
              <w:rPr>
                <w:rStyle w:val="IndexLink"/>
                <w:rtl w:val="true"/>
              </w:rPr>
              <w:t>دعاهايى برگزيده و مناسب براى معتكف</w:t>
            </w:r>
            <w:r>
              <w:rPr>
                <w:rStyle w:val="IndexLink"/>
                <w:rtl w:val="true"/>
              </w:rPr>
              <w:tab/>
            </w:r>
            <w:r>
              <w:rPr>
                <w:rStyle w:val="IndexLink"/>
              </w:rPr>
              <w:t>226</w:t>
            </w:r>
          </w:hyperlink>
        </w:p>
        <w:p>
          <w:pPr>
            <w:pStyle w:val="Contents4"/>
            <w:tabs>
              <w:tab w:val="clear" w:pos="8176"/>
              <w:tab w:val="right" w:pos="9026" w:leader="dot"/>
            </w:tabs>
            <w:rPr/>
          </w:pPr>
          <w:hyperlink w:anchor="__RefHeading___Toc2432906_2870459653">
            <w:r>
              <w:rPr>
                <w:webHidden/>
                <w:rStyle w:val="IndexLink"/>
              </w:rPr>
              <w:t>6/11-1</w:t>
            </w:r>
            <w:r>
              <w:rPr>
                <w:rStyle w:val="IndexLink"/>
                <w:rtl w:val="true"/>
              </w:rPr>
              <w:t xml:space="preserve"> </w:t>
            </w:r>
            <w:r>
              <w:rPr>
                <w:rStyle w:val="IndexLink"/>
                <w:rtl w:val="true"/>
              </w:rPr>
              <w:t>مناجات توبه كنندگان</w:t>
            </w:r>
            <w:r>
              <w:rPr>
                <w:rStyle w:val="IndexLink"/>
                <w:rtl w:val="true"/>
              </w:rPr>
              <w:tab/>
            </w:r>
            <w:r>
              <w:rPr>
                <w:rStyle w:val="IndexLink"/>
              </w:rPr>
              <w:t>226</w:t>
            </w:r>
          </w:hyperlink>
        </w:p>
        <w:p>
          <w:pPr>
            <w:pStyle w:val="Contents4"/>
            <w:tabs>
              <w:tab w:val="clear" w:pos="8176"/>
              <w:tab w:val="right" w:pos="9026" w:leader="dot"/>
            </w:tabs>
            <w:rPr/>
          </w:pPr>
          <w:hyperlink w:anchor="__RefHeading___Toc2432908_2870459653">
            <w:r>
              <w:rPr>
                <w:webHidden/>
                <w:rStyle w:val="IndexLink"/>
              </w:rPr>
              <w:t>6/11-2</w:t>
            </w:r>
            <w:r>
              <w:rPr>
                <w:rStyle w:val="IndexLink"/>
                <w:rtl w:val="true"/>
              </w:rPr>
              <w:t xml:space="preserve"> </w:t>
            </w:r>
            <w:r>
              <w:rPr>
                <w:rStyle w:val="IndexLink"/>
                <w:rtl w:val="true"/>
              </w:rPr>
              <w:t>مناجات شِكوه كنندگان</w:t>
            </w:r>
            <w:r>
              <w:rPr>
                <w:rStyle w:val="IndexLink"/>
                <w:rtl w:val="true"/>
              </w:rPr>
              <w:tab/>
            </w:r>
            <w:r>
              <w:rPr>
                <w:rStyle w:val="IndexLink"/>
              </w:rPr>
              <w:t>228</w:t>
            </w:r>
          </w:hyperlink>
        </w:p>
        <w:p>
          <w:pPr>
            <w:pStyle w:val="Contents4"/>
            <w:tabs>
              <w:tab w:val="clear" w:pos="8176"/>
              <w:tab w:val="right" w:pos="9026" w:leader="dot"/>
            </w:tabs>
            <w:rPr/>
          </w:pPr>
          <w:hyperlink w:anchor="__RefHeading___Toc2432910_2870459653">
            <w:r>
              <w:rPr>
                <w:webHidden/>
                <w:rStyle w:val="IndexLink"/>
              </w:rPr>
              <w:t>6/11-3</w:t>
            </w:r>
            <w:r>
              <w:rPr>
                <w:rStyle w:val="IndexLink"/>
                <w:rtl w:val="true"/>
              </w:rPr>
              <w:t xml:space="preserve"> </w:t>
            </w:r>
            <w:r>
              <w:rPr>
                <w:rStyle w:val="IndexLink"/>
                <w:rtl w:val="true"/>
              </w:rPr>
              <w:t>مناجات بيمناكان</w:t>
            </w:r>
            <w:r>
              <w:rPr>
                <w:rStyle w:val="IndexLink"/>
                <w:rtl w:val="true"/>
              </w:rPr>
              <w:tab/>
            </w:r>
            <w:r>
              <w:rPr>
                <w:rStyle w:val="IndexLink"/>
              </w:rPr>
              <w:t>230</w:t>
            </w:r>
          </w:hyperlink>
        </w:p>
        <w:p>
          <w:pPr>
            <w:pStyle w:val="Contents4"/>
            <w:tabs>
              <w:tab w:val="clear" w:pos="8176"/>
              <w:tab w:val="right" w:pos="9026" w:leader="dot"/>
            </w:tabs>
            <w:rPr/>
          </w:pPr>
          <w:hyperlink w:anchor="__RefHeading___Toc2432912_2870459653">
            <w:r>
              <w:rPr>
                <w:webHidden/>
                <w:rStyle w:val="IndexLink"/>
              </w:rPr>
              <w:t>6/11-4</w:t>
            </w:r>
            <w:r>
              <w:rPr>
                <w:rStyle w:val="IndexLink"/>
                <w:rtl w:val="true"/>
              </w:rPr>
              <w:t xml:space="preserve"> </w:t>
            </w:r>
            <w:r>
              <w:rPr>
                <w:rStyle w:val="IndexLink"/>
                <w:rtl w:val="true"/>
              </w:rPr>
              <w:t>مناجات اميدواران</w:t>
            </w:r>
            <w:r>
              <w:rPr>
                <w:rStyle w:val="IndexLink"/>
                <w:rtl w:val="true"/>
              </w:rPr>
              <w:tab/>
            </w:r>
            <w:r>
              <w:rPr>
                <w:rStyle w:val="IndexLink"/>
              </w:rPr>
              <w:t>232</w:t>
            </w:r>
          </w:hyperlink>
        </w:p>
        <w:p>
          <w:pPr>
            <w:pStyle w:val="Contents4"/>
            <w:tabs>
              <w:tab w:val="clear" w:pos="8176"/>
              <w:tab w:val="right" w:pos="9026" w:leader="dot"/>
            </w:tabs>
            <w:rPr/>
          </w:pPr>
          <w:hyperlink w:anchor="__RefHeading___Toc2432914_2870459653">
            <w:r>
              <w:rPr>
                <w:webHidden/>
                <w:rStyle w:val="IndexLink"/>
              </w:rPr>
              <w:t>6/11-5</w:t>
            </w:r>
            <w:r>
              <w:rPr>
                <w:rStyle w:val="IndexLink"/>
                <w:rtl w:val="true"/>
              </w:rPr>
              <w:t xml:space="preserve"> </w:t>
            </w:r>
            <w:r>
              <w:rPr>
                <w:rStyle w:val="IndexLink"/>
                <w:rtl w:val="true"/>
              </w:rPr>
              <w:t>مناجات مشتاقان</w:t>
            </w:r>
            <w:r>
              <w:rPr>
                <w:rStyle w:val="IndexLink"/>
                <w:rtl w:val="true"/>
              </w:rPr>
              <w:tab/>
            </w:r>
            <w:r>
              <w:rPr>
                <w:rStyle w:val="IndexLink"/>
              </w:rPr>
              <w:t>236</w:t>
            </w:r>
          </w:hyperlink>
        </w:p>
        <w:p>
          <w:pPr>
            <w:pStyle w:val="Contents4"/>
            <w:tabs>
              <w:tab w:val="clear" w:pos="8176"/>
              <w:tab w:val="right" w:pos="9026" w:leader="dot"/>
            </w:tabs>
            <w:rPr/>
          </w:pPr>
          <w:hyperlink w:anchor="__RefHeading___Toc2432916_2870459653">
            <w:r>
              <w:rPr>
                <w:webHidden/>
                <w:rStyle w:val="IndexLink"/>
              </w:rPr>
              <w:t>6/11-6</w:t>
            </w:r>
            <w:r>
              <w:rPr>
                <w:rStyle w:val="IndexLink"/>
                <w:rtl w:val="true"/>
              </w:rPr>
              <w:t xml:space="preserve"> </w:t>
            </w:r>
            <w:r>
              <w:rPr>
                <w:rStyle w:val="IndexLink"/>
                <w:rtl w:val="true"/>
              </w:rPr>
              <w:t>مناجات پناه جويان</w:t>
            </w:r>
            <w:r>
              <w:rPr>
                <w:rStyle w:val="IndexLink"/>
                <w:rtl w:val="true"/>
              </w:rPr>
              <w:tab/>
            </w:r>
            <w:r>
              <w:rPr>
                <w:rStyle w:val="IndexLink"/>
              </w:rPr>
              <w:t>240</w:t>
            </w:r>
          </w:hyperlink>
        </w:p>
        <w:p>
          <w:pPr>
            <w:pStyle w:val="Contents4"/>
            <w:tabs>
              <w:tab w:val="clear" w:pos="8176"/>
              <w:tab w:val="right" w:pos="9026" w:leader="dot"/>
            </w:tabs>
            <w:rPr/>
          </w:pPr>
          <w:hyperlink w:anchor="__RefHeading___Toc2432918_2870459653">
            <w:r>
              <w:rPr>
                <w:webHidden/>
                <w:rStyle w:val="IndexLink"/>
              </w:rPr>
              <w:t>6/11-7</w:t>
            </w:r>
            <w:r>
              <w:rPr>
                <w:rStyle w:val="IndexLink"/>
                <w:rtl w:val="true"/>
              </w:rPr>
              <w:t xml:space="preserve"> </w:t>
            </w:r>
            <w:r>
              <w:rPr>
                <w:rStyle w:val="IndexLink"/>
                <w:rtl w:val="true"/>
              </w:rPr>
              <w:t>مناجات سپاس گزاران</w:t>
            </w:r>
            <w:r>
              <w:rPr>
                <w:rStyle w:val="IndexLink"/>
                <w:rtl w:val="true"/>
              </w:rPr>
              <w:tab/>
            </w:r>
            <w:r>
              <w:rPr>
                <w:rStyle w:val="IndexLink"/>
              </w:rPr>
              <w:t>240</w:t>
            </w:r>
          </w:hyperlink>
        </w:p>
        <w:p>
          <w:pPr>
            <w:pStyle w:val="Contents4"/>
            <w:tabs>
              <w:tab w:val="clear" w:pos="8176"/>
              <w:tab w:val="right" w:pos="9026" w:leader="dot"/>
            </w:tabs>
            <w:rPr/>
          </w:pPr>
          <w:hyperlink w:anchor="__RefHeading___Toc2432920_2870459653">
            <w:r>
              <w:rPr>
                <w:webHidden/>
                <w:rStyle w:val="IndexLink"/>
              </w:rPr>
              <w:t>6/11-8</w:t>
            </w:r>
            <w:r>
              <w:rPr>
                <w:rStyle w:val="IndexLink"/>
                <w:rtl w:val="true"/>
              </w:rPr>
              <w:t xml:space="preserve"> </w:t>
            </w:r>
            <w:r>
              <w:rPr>
                <w:rStyle w:val="IndexLink"/>
                <w:rtl w:val="true"/>
              </w:rPr>
              <w:t>مناجات فرمان برداران</w:t>
            </w:r>
            <w:r>
              <w:rPr>
                <w:rStyle w:val="IndexLink"/>
                <w:rtl w:val="true"/>
              </w:rPr>
              <w:tab/>
            </w:r>
            <w:r>
              <w:rPr>
                <w:rStyle w:val="IndexLink"/>
              </w:rPr>
              <w:t>244</w:t>
            </w:r>
          </w:hyperlink>
        </w:p>
        <w:p>
          <w:pPr>
            <w:pStyle w:val="Contents4"/>
            <w:tabs>
              <w:tab w:val="clear" w:pos="8176"/>
              <w:tab w:val="right" w:pos="9026" w:leader="dot"/>
            </w:tabs>
            <w:rPr/>
          </w:pPr>
          <w:hyperlink w:anchor="__RefHeading___Toc2432922_2870459653">
            <w:r>
              <w:rPr>
                <w:webHidden/>
                <w:rStyle w:val="IndexLink"/>
              </w:rPr>
              <w:t>6/11-9</w:t>
            </w:r>
            <w:r>
              <w:rPr>
                <w:rStyle w:val="IndexLink"/>
                <w:rtl w:val="true"/>
              </w:rPr>
              <w:t xml:space="preserve"> </w:t>
            </w:r>
            <w:r>
              <w:rPr>
                <w:rStyle w:val="IndexLink"/>
                <w:rtl w:val="true"/>
              </w:rPr>
              <w:t>مناجات ارادتمندان</w:t>
            </w:r>
            <w:r>
              <w:rPr>
                <w:rStyle w:val="IndexLink"/>
                <w:rtl w:val="true"/>
              </w:rPr>
              <w:tab/>
            </w:r>
            <w:r>
              <w:rPr>
                <w:rStyle w:val="IndexLink"/>
              </w:rPr>
              <w:t>244</w:t>
            </w:r>
          </w:hyperlink>
        </w:p>
        <w:p>
          <w:pPr>
            <w:pStyle w:val="Contents4"/>
            <w:tabs>
              <w:tab w:val="clear" w:pos="8176"/>
              <w:tab w:val="right" w:pos="9026" w:leader="dot"/>
            </w:tabs>
            <w:rPr/>
          </w:pPr>
          <w:hyperlink w:anchor="__RefHeading___Toc2432924_2870459653">
            <w:r>
              <w:rPr>
                <w:webHidden/>
                <w:rStyle w:val="IndexLink"/>
              </w:rPr>
              <w:t>6/11-10</w:t>
            </w:r>
            <w:r>
              <w:rPr>
                <w:rStyle w:val="IndexLink"/>
                <w:rtl w:val="true"/>
              </w:rPr>
              <w:t xml:space="preserve"> </w:t>
            </w:r>
            <w:r>
              <w:rPr>
                <w:rStyle w:val="IndexLink"/>
                <w:rtl w:val="true"/>
              </w:rPr>
              <w:t>مناجات اُنس يافتگان</w:t>
            </w:r>
            <w:r>
              <w:rPr>
                <w:rStyle w:val="IndexLink"/>
                <w:rtl w:val="true"/>
              </w:rPr>
              <w:tab/>
            </w:r>
            <w:r>
              <w:rPr>
                <w:rStyle w:val="IndexLink"/>
              </w:rPr>
              <w:t>248</w:t>
            </w:r>
          </w:hyperlink>
        </w:p>
        <w:p>
          <w:pPr>
            <w:pStyle w:val="Contents4"/>
            <w:tabs>
              <w:tab w:val="clear" w:pos="8176"/>
              <w:tab w:val="right" w:pos="9026" w:leader="dot"/>
            </w:tabs>
            <w:rPr/>
          </w:pPr>
          <w:hyperlink w:anchor="__RefHeading___Toc2432926_2870459653">
            <w:r>
              <w:rPr>
                <w:webHidden/>
                <w:rStyle w:val="IndexLink"/>
              </w:rPr>
              <w:t>6/11-11</w:t>
            </w:r>
            <w:r>
              <w:rPr>
                <w:rStyle w:val="IndexLink"/>
                <w:rtl w:val="true"/>
              </w:rPr>
              <w:t xml:space="preserve"> </w:t>
            </w:r>
            <w:r>
              <w:rPr>
                <w:rStyle w:val="IndexLink"/>
                <w:rtl w:val="true"/>
              </w:rPr>
              <w:t>مناجات محبّان</w:t>
            </w:r>
            <w:r>
              <w:rPr>
                <w:rStyle w:val="IndexLink"/>
                <w:rtl w:val="true"/>
              </w:rPr>
              <w:tab/>
            </w:r>
            <w:r>
              <w:rPr>
                <w:rStyle w:val="IndexLink"/>
              </w:rPr>
              <w:t>250</w:t>
            </w:r>
          </w:hyperlink>
        </w:p>
        <w:p>
          <w:pPr>
            <w:pStyle w:val="Contents4"/>
            <w:tabs>
              <w:tab w:val="clear" w:pos="8176"/>
              <w:tab w:val="right" w:pos="9026" w:leader="dot"/>
            </w:tabs>
            <w:rPr/>
          </w:pPr>
          <w:hyperlink w:anchor="__RefHeading___Toc2432928_2870459653">
            <w:r>
              <w:rPr>
                <w:webHidden/>
                <w:rStyle w:val="IndexLink"/>
              </w:rPr>
              <w:t>6/11-12</w:t>
            </w:r>
            <w:r>
              <w:rPr>
                <w:rStyle w:val="IndexLink"/>
                <w:rtl w:val="true"/>
              </w:rPr>
              <w:t xml:space="preserve"> </w:t>
            </w:r>
            <w:r>
              <w:rPr>
                <w:rStyle w:val="IndexLink"/>
                <w:rtl w:val="true"/>
              </w:rPr>
              <w:t>مناجات متوسّلان</w:t>
            </w:r>
            <w:r>
              <w:rPr>
                <w:rStyle w:val="IndexLink"/>
                <w:rtl w:val="true"/>
              </w:rPr>
              <w:tab/>
            </w:r>
            <w:r>
              <w:rPr>
                <w:rStyle w:val="IndexLink"/>
              </w:rPr>
              <w:t>252</w:t>
            </w:r>
          </w:hyperlink>
        </w:p>
        <w:p>
          <w:pPr>
            <w:pStyle w:val="Contents4"/>
            <w:tabs>
              <w:tab w:val="clear" w:pos="8176"/>
              <w:tab w:val="right" w:pos="9026" w:leader="dot"/>
            </w:tabs>
            <w:rPr/>
          </w:pPr>
          <w:hyperlink w:anchor="__RefHeading___Toc2432930_2870459653">
            <w:r>
              <w:rPr>
                <w:webHidden/>
                <w:rStyle w:val="IndexLink"/>
              </w:rPr>
              <w:t>6/11-13</w:t>
            </w:r>
            <w:r>
              <w:rPr>
                <w:rStyle w:val="IndexLink"/>
                <w:rtl w:val="true"/>
              </w:rPr>
              <w:t xml:space="preserve"> </w:t>
            </w:r>
            <w:r>
              <w:rPr>
                <w:rStyle w:val="IndexLink"/>
                <w:rtl w:val="true"/>
              </w:rPr>
              <w:t>مناجات نيازمندان</w:t>
            </w:r>
            <w:r>
              <w:rPr>
                <w:rStyle w:val="IndexLink"/>
                <w:rtl w:val="true"/>
              </w:rPr>
              <w:tab/>
            </w:r>
            <w:r>
              <w:rPr>
                <w:rStyle w:val="IndexLink"/>
              </w:rPr>
              <w:t>254</w:t>
            </w:r>
          </w:hyperlink>
        </w:p>
        <w:p>
          <w:pPr>
            <w:pStyle w:val="Contents4"/>
            <w:tabs>
              <w:tab w:val="clear" w:pos="8176"/>
              <w:tab w:val="right" w:pos="9026" w:leader="dot"/>
            </w:tabs>
            <w:rPr/>
          </w:pPr>
          <w:hyperlink w:anchor="__RefHeading___Toc2432932_2870459653">
            <w:r>
              <w:rPr>
                <w:webHidden/>
                <w:rStyle w:val="IndexLink"/>
              </w:rPr>
              <w:t>6/11-14</w:t>
            </w:r>
            <w:r>
              <w:rPr>
                <w:rStyle w:val="IndexLink"/>
                <w:rtl w:val="true"/>
              </w:rPr>
              <w:t xml:space="preserve"> </w:t>
            </w:r>
            <w:r>
              <w:rPr>
                <w:rStyle w:val="IndexLink"/>
                <w:rtl w:val="true"/>
              </w:rPr>
              <w:t>مناجات عارفان</w:t>
            </w:r>
            <w:r>
              <w:rPr>
                <w:rStyle w:val="IndexLink"/>
                <w:rtl w:val="true"/>
              </w:rPr>
              <w:tab/>
            </w:r>
            <w:r>
              <w:rPr>
                <w:rStyle w:val="IndexLink"/>
              </w:rPr>
              <w:t>256</w:t>
            </w:r>
          </w:hyperlink>
        </w:p>
        <w:p>
          <w:pPr>
            <w:pStyle w:val="Contents4"/>
            <w:tabs>
              <w:tab w:val="clear" w:pos="8176"/>
              <w:tab w:val="right" w:pos="9026" w:leader="dot"/>
            </w:tabs>
            <w:rPr/>
          </w:pPr>
          <w:hyperlink w:anchor="__RefHeading___Toc2432934_2870459653">
            <w:r>
              <w:rPr>
                <w:webHidden/>
                <w:rStyle w:val="IndexLink"/>
              </w:rPr>
              <w:t>6/11-15</w:t>
            </w:r>
            <w:r>
              <w:rPr>
                <w:rStyle w:val="IndexLink"/>
                <w:rtl w:val="true"/>
              </w:rPr>
              <w:t xml:space="preserve"> </w:t>
            </w:r>
            <w:r>
              <w:rPr>
                <w:rStyle w:val="IndexLink"/>
                <w:rtl w:val="true"/>
              </w:rPr>
              <w:t>مناجات ذاكران</w:t>
            </w:r>
            <w:r>
              <w:rPr>
                <w:rStyle w:val="IndexLink"/>
                <w:rtl w:val="true"/>
              </w:rPr>
              <w:tab/>
            </w:r>
            <w:r>
              <w:rPr>
                <w:rStyle w:val="IndexLink"/>
              </w:rPr>
              <w:t>264</w:t>
            </w:r>
          </w:hyperlink>
        </w:p>
        <w:p>
          <w:pPr>
            <w:pStyle w:val="Contents4"/>
            <w:tabs>
              <w:tab w:val="clear" w:pos="8176"/>
              <w:tab w:val="right" w:pos="9026" w:leader="dot"/>
            </w:tabs>
            <w:rPr/>
          </w:pPr>
          <w:hyperlink w:anchor="__RefHeading___Toc2432936_2870459653">
            <w:r>
              <w:rPr>
                <w:webHidden/>
                <w:rStyle w:val="IndexLink"/>
              </w:rPr>
              <w:t>6/11-16</w:t>
            </w:r>
            <w:r>
              <w:rPr>
                <w:rStyle w:val="IndexLink"/>
                <w:rtl w:val="true"/>
              </w:rPr>
              <w:t xml:space="preserve"> </w:t>
            </w:r>
            <w:r>
              <w:rPr>
                <w:rStyle w:val="IndexLink"/>
                <w:rtl w:val="true"/>
              </w:rPr>
              <w:t>مناجات درآويختگان</w:t>
            </w:r>
            <w:r>
              <w:rPr>
                <w:rStyle w:val="IndexLink"/>
                <w:rtl w:val="true"/>
              </w:rPr>
              <w:tab/>
            </w:r>
            <w:r>
              <w:rPr>
                <w:rStyle w:val="IndexLink"/>
              </w:rPr>
              <w:t>266</w:t>
            </w:r>
          </w:hyperlink>
        </w:p>
        <w:p>
          <w:pPr>
            <w:pStyle w:val="Contents4"/>
            <w:tabs>
              <w:tab w:val="clear" w:pos="8176"/>
              <w:tab w:val="right" w:pos="9026" w:leader="dot"/>
            </w:tabs>
            <w:rPr/>
          </w:pPr>
          <w:hyperlink w:anchor="__RefHeading___Toc2432938_2870459653">
            <w:r>
              <w:rPr>
                <w:webHidden/>
                <w:rStyle w:val="IndexLink"/>
              </w:rPr>
              <w:t>6/11-17</w:t>
            </w:r>
            <w:r>
              <w:rPr>
                <w:rStyle w:val="IndexLink"/>
                <w:rtl w:val="true"/>
              </w:rPr>
              <w:t xml:space="preserve"> </w:t>
            </w:r>
            <w:r>
              <w:rPr>
                <w:rStyle w:val="IndexLink"/>
                <w:rtl w:val="true"/>
              </w:rPr>
              <w:t>مناجات زاهدان</w:t>
            </w:r>
            <w:r>
              <w:rPr>
                <w:rStyle w:val="IndexLink"/>
                <w:rtl w:val="true"/>
              </w:rPr>
              <w:tab/>
            </w:r>
            <w:r>
              <w:rPr>
                <w:rStyle w:val="IndexLink"/>
              </w:rPr>
              <w:t>268</w:t>
            </w:r>
          </w:hyperlink>
        </w:p>
        <w:p>
          <w:pPr>
            <w:pStyle w:val="Contents4"/>
            <w:tabs>
              <w:tab w:val="clear" w:pos="8176"/>
              <w:tab w:val="right" w:pos="9026" w:leader="dot"/>
            </w:tabs>
            <w:rPr/>
          </w:pPr>
          <w:hyperlink w:anchor="__RefHeading___Toc2432940_2870459653">
            <w:r>
              <w:rPr>
                <w:webHidden/>
                <w:rStyle w:val="IndexLink"/>
              </w:rPr>
              <w:t>6/11-18</w:t>
            </w:r>
            <w:r>
              <w:rPr>
                <w:rStyle w:val="IndexLink"/>
                <w:rtl w:val="true"/>
              </w:rPr>
              <w:t xml:space="preserve"> </w:t>
            </w:r>
            <w:r>
              <w:rPr>
                <w:rStyle w:val="IndexLink"/>
                <w:rtl w:val="true"/>
              </w:rPr>
              <w:t>مناجات خاكساران</w:t>
            </w:r>
            <w:r>
              <w:rPr>
                <w:rStyle w:val="IndexLink"/>
                <w:rtl w:val="true"/>
              </w:rPr>
              <w:tab/>
            </w:r>
            <w:r>
              <w:rPr>
                <w:rStyle w:val="IndexLink"/>
              </w:rPr>
              <w:t>270</w:t>
            </w:r>
          </w:hyperlink>
        </w:p>
        <w:p>
          <w:pPr>
            <w:pStyle w:val="Contents4"/>
            <w:tabs>
              <w:tab w:val="clear" w:pos="8176"/>
              <w:tab w:val="right" w:pos="9026" w:leader="dot"/>
            </w:tabs>
            <w:rPr/>
          </w:pPr>
          <w:hyperlink w:anchor="__RefHeading___Toc2432942_2870459653">
            <w:r>
              <w:rPr>
                <w:webHidden/>
                <w:rStyle w:val="IndexLink"/>
              </w:rPr>
              <w:t>6/11-19</w:t>
            </w:r>
            <w:r>
              <w:rPr>
                <w:rStyle w:val="IndexLink"/>
                <w:rtl w:val="true"/>
              </w:rPr>
              <w:t xml:space="preserve"> </w:t>
            </w:r>
            <w:r>
              <w:rPr>
                <w:rStyle w:val="IndexLink"/>
                <w:rtl w:val="true"/>
              </w:rPr>
              <w:t>مناجات اصرار كنندگان</w:t>
            </w:r>
            <w:r>
              <w:rPr>
                <w:rStyle w:val="IndexLink"/>
                <w:rtl w:val="true"/>
              </w:rPr>
              <w:tab/>
            </w:r>
            <w:r>
              <w:rPr>
                <w:rStyle w:val="IndexLink"/>
              </w:rPr>
              <w:t>272</w:t>
            </w:r>
          </w:hyperlink>
        </w:p>
        <w:p>
          <w:pPr>
            <w:pStyle w:val="Contents4"/>
            <w:tabs>
              <w:tab w:val="clear" w:pos="8176"/>
              <w:tab w:val="right" w:pos="9026" w:leader="dot"/>
            </w:tabs>
            <w:rPr/>
          </w:pPr>
          <w:hyperlink w:anchor="__RefHeading___Toc2432944_2870459653">
            <w:r>
              <w:rPr>
                <w:webHidden/>
                <w:rStyle w:val="IndexLink"/>
              </w:rPr>
              <w:t>6/11-20</w:t>
            </w:r>
            <w:r>
              <w:rPr>
                <w:rStyle w:val="IndexLink"/>
                <w:rtl w:val="true"/>
              </w:rPr>
              <w:t xml:space="preserve"> </w:t>
            </w:r>
            <w:r>
              <w:rPr>
                <w:rStyle w:val="IndexLink"/>
                <w:rtl w:val="true"/>
              </w:rPr>
              <w:t>مناجات زارى كنندگان</w:t>
            </w:r>
            <w:r>
              <w:rPr>
                <w:rStyle w:val="IndexLink"/>
                <w:rtl w:val="true"/>
              </w:rPr>
              <w:tab/>
            </w:r>
            <w:r>
              <w:rPr>
                <w:rStyle w:val="IndexLink"/>
              </w:rPr>
              <w:t>276</w:t>
            </w:r>
          </w:hyperlink>
        </w:p>
        <w:p>
          <w:pPr>
            <w:pStyle w:val="Contents4"/>
            <w:tabs>
              <w:tab w:val="clear" w:pos="8176"/>
              <w:tab w:val="right" w:pos="9026" w:leader="dot"/>
            </w:tabs>
            <w:rPr/>
          </w:pPr>
          <w:hyperlink w:anchor="__RefHeading___Toc2432946_2870459653">
            <w:r>
              <w:rPr>
                <w:webHidden/>
                <w:rStyle w:val="IndexLink"/>
              </w:rPr>
              <w:t>6/11-21</w:t>
            </w:r>
            <w:r>
              <w:rPr>
                <w:rStyle w:val="IndexLink"/>
                <w:rtl w:val="true"/>
              </w:rPr>
              <w:t xml:space="preserve"> </w:t>
            </w:r>
            <w:r>
              <w:rPr>
                <w:rStyle w:val="IndexLink"/>
                <w:rtl w:val="true"/>
              </w:rPr>
              <w:t>مناجات انجيليه</w:t>
            </w:r>
            <w:r>
              <w:rPr>
                <w:rStyle w:val="IndexLink"/>
                <w:rtl w:val="true"/>
              </w:rPr>
              <w:tab/>
            </w:r>
            <w:r>
              <w:rPr>
                <w:rStyle w:val="IndexLink"/>
              </w:rPr>
              <w:t>280</w:t>
            </w:r>
          </w:hyperlink>
        </w:p>
        <w:p>
          <w:pPr>
            <w:pStyle w:val="Contents2"/>
            <w:tabs>
              <w:tab w:val="clear" w:pos="8743"/>
              <w:tab w:val="right" w:pos="9026" w:leader="dot"/>
            </w:tabs>
            <w:rPr/>
          </w:pPr>
          <w:hyperlink w:anchor="__RefHeading___Toc2432948_2870459653">
            <w:r>
              <w:rPr>
                <w:webHidden/>
                <w:rStyle w:val="IndexLink"/>
                <w:rtl w:val="true"/>
              </w:rPr>
              <w:t>فهرست منابع و مآخذ</w:t>
            </w:r>
            <w:r>
              <w:rPr>
                <w:rStyle w:val="IndexLink"/>
                <w:rtl w:val="true"/>
              </w:rPr>
              <w:tab/>
            </w:r>
            <w:r>
              <w:rPr>
                <w:rStyle w:val="IndexLink"/>
              </w:rPr>
              <w:t>331</w:t>
            </w:r>
          </w:hyperlink>
        </w:p>
        <w:p>
          <w:pPr>
            <w:pStyle w:val="Contents2"/>
            <w:tabs>
              <w:tab w:val="clear" w:pos="8743"/>
              <w:tab w:val="right" w:pos="9026" w:leader="dot"/>
            </w:tabs>
            <w:rPr/>
          </w:pPr>
          <w:hyperlink w:anchor="__RefHeading___Toc2432950_2870459653">
            <w:r>
              <w:rPr>
                <w:webHidden/>
                <w:rStyle w:val="IndexLink"/>
                <w:rtl w:val="true"/>
              </w:rPr>
              <w:t>فهرست تفصيلى</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66_61078"/>
      <w:bookmarkStart w:id="1" w:name="pg9066_61078"/>
      <w:bookmarkEnd w:id="1"/>
    </w:p>
    <w:p>
      <w:pPr>
        <w:pStyle w:val="Heading2"/>
        <w:numPr>
          <w:ilvl w:val="1"/>
          <w:numId w:val="1"/>
        </w:numPr>
        <w:rPr/>
      </w:pPr>
      <w:bookmarkStart w:id="2" w:name="pg9066_61078"/>
      <w:bookmarkStart w:id="3" w:name="__RefHeading___Toc243257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Mohammadi Reyshahri, Mohammad, 1946-2022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‌نامه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محمدی‌ری‌شهری؛ همکار محمدحسین صالح‌آبادی؛ مترجم عبدالهادی مسعودی؛ تحقیق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p>
    <w:p>
      <w:pPr>
        <w:pStyle w:val="BookText"/>
        <w:rPr/>
      </w:pPr>
      <w:r>
        <w:rPr>
          <w:rFonts w:eastAsia="Times New Roman" w:cs="Times New Roman" w:ascii="Times New Roman" w:hAnsi="Times New Roman"/>
          <w:color w:val="111111"/>
          <w:sz w:val="28"/>
          <w:szCs w:val="28"/>
          <w:lang w:val="en-US" w:bidi="en-US"/>
        </w:rPr>
        <w:t>Spiritual retreats</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Spiritual retreats -- Hadiths</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Spiritual retreats --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صالح‌آبادی، محمدحسین،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عبدالهادی،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4587360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3257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نامۀ اعتكاف</w:t>
      </w:r>
    </w:p>
    <w:p>
      <w:pPr>
        <w:pStyle w:val="BookText"/>
        <w:rPr/>
      </w:pP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محمّدى رى شهرى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عبدالهادى مسعودى</w:t>
      </w:r>
    </w:p>
    <w:p>
      <w:pPr>
        <w:pStyle w:val="BookText"/>
        <w:rPr/>
      </w:pPr>
      <w:r>
        <w:rPr>
          <w:rFonts w:ascii="IRNazanin" w:hAnsi="IRNazanin" w:eastAsia="IRNazanin"/>
          <w:color w:val="111111"/>
          <w:sz w:val="28"/>
          <w:sz w:val="28"/>
          <w:szCs w:val="28"/>
          <w:rtl w:val="true"/>
          <w:lang w:bidi="fa-IR"/>
        </w:rPr>
        <w:t xml:space="preserve">فرهنگ نامه 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ascii="Amiri" w:hAnsi="Amiri" w:eastAsia="Amiri" w:cs="Amiri"/>
          <w:color w:val="111111"/>
          <w:sz w:val="28"/>
          <w:sz w:val="28"/>
          <w:szCs w:val="28"/>
          <w:rtl w:val="true"/>
          <w:lang w:bidi="ar-SA"/>
        </w:rPr>
        <w:t>همكار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محمّدحسين صالح آبادى</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عبدالهادى مسعودى</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پژوهشكدۀ علوم و معارف حديث</w:t>
      </w:r>
    </w:p>
    <w:p>
      <w:pPr>
        <w:pStyle w:val="BookText"/>
        <w:rPr/>
      </w:pPr>
      <w:r>
        <w:rPr>
          <w:rFonts w:ascii="Amiri" w:hAnsi="Amiri" w:eastAsia="Amiri" w:cs="Amiri"/>
          <w:color w:val="111111"/>
          <w:sz w:val="28"/>
          <w:sz w:val="28"/>
          <w:szCs w:val="28"/>
          <w:rtl w:val="true"/>
          <w:lang w:bidi="ar-SA"/>
        </w:rPr>
        <w:t>نقد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محمّدكاظم طباطبايى</w:t>
      </w:r>
    </w:p>
    <w:p>
      <w:pPr>
        <w:pStyle w:val="BookText"/>
        <w:rPr/>
      </w:pPr>
      <w:r>
        <w:rPr>
          <w:rFonts w:ascii="IRNazanin" w:hAnsi="IRNazanin" w:eastAsia="IRNazanin"/>
          <w:color w:val="111111"/>
          <w:sz w:val="28"/>
          <w:sz w:val="28"/>
          <w:szCs w:val="28"/>
          <w:rtl w:val="true"/>
          <w:lang w:bidi="fa-IR"/>
        </w:rPr>
        <w:t>گردآورى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كريميان</w:t>
      </w:r>
    </w:p>
    <w:p>
      <w:pPr>
        <w:pStyle w:val="BookText"/>
        <w:rPr/>
      </w:pPr>
      <w:r>
        <w:rPr>
          <w:rFonts w:ascii="Amiri" w:hAnsi="Amiri" w:eastAsia="Amiri" w:cs="Amiri"/>
          <w:color w:val="111111"/>
          <w:sz w:val="28"/>
          <w:sz w:val="28"/>
          <w:szCs w:val="28"/>
          <w:rtl w:val="true"/>
          <w:lang w:bidi="ar-SA"/>
        </w:rPr>
        <w:t>تخريج و مقابله با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بيرانوند</w:t>
      </w:r>
    </w:p>
    <w:p>
      <w:pPr>
        <w:pStyle w:val="BookText"/>
        <w:rPr/>
      </w:pPr>
      <w:r>
        <w:rPr>
          <w:rFonts w:ascii="Amiri" w:hAnsi="Amiri" w:eastAsia="Amiri" w:cs="Amiri"/>
          <w:color w:val="111111"/>
          <w:sz w:val="28"/>
          <w:sz w:val="28"/>
          <w:szCs w:val="28"/>
          <w:rtl w:val="true"/>
          <w:lang w:bidi="ar-SA"/>
        </w:rPr>
        <w:t>كنترل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عظيمى شندآبادى و سيد محمّدحسن مؤمنى</w:t>
      </w:r>
    </w:p>
    <w:p>
      <w:pPr>
        <w:pStyle w:val="BookText"/>
        <w:rPr/>
      </w:pPr>
      <w:r>
        <w:rPr>
          <w:rFonts w:ascii="IRNazanin" w:hAnsi="IRNazanin" w:eastAsia="IRNazanin"/>
          <w:color w:val="111111"/>
          <w:sz w:val="28"/>
          <w:sz w:val="28"/>
          <w:szCs w:val="28"/>
          <w:rtl w:val="true"/>
          <w:lang w:bidi="fa-IR"/>
        </w:rPr>
        <w:t>اعراب گذارى و بازبينى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افقى</w:t>
      </w:r>
    </w:p>
    <w:p>
      <w:pPr>
        <w:pStyle w:val="BookText"/>
        <w:rPr/>
      </w:pPr>
      <w:r>
        <w:rPr>
          <w:rFonts w:ascii="Amiri" w:hAnsi="Amiri" w:eastAsia="Amiri" w:cs="Amiri"/>
          <w:color w:val="111111"/>
          <w:sz w:val="28"/>
          <w:sz w:val="28"/>
          <w:szCs w:val="28"/>
          <w:rtl w:val="true"/>
          <w:lang w:bidi="ar-SA"/>
        </w:rPr>
        <w:t>بازبينى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مجتبى غيورى</w:t>
      </w:r>
    </w:p>
    <w:p>
      <w:pPr>
        <w:pStyle w:val="BookText"/>
        <w:rPr/>
      </w:pPr>
      <w:r>
        <w:rPr>
          <w:rFonts w:ascii="IRNazanin" w:hAnsi="IRNazanin" w:eastAsia="IRNazanin"/>
          <w:color w:val="111111"/>
          <w:sz w:val="28"/>
          <w:sz w:val="28"/>
          <w:szCs w:val="28"/>
          <w:rtl w:val="true"/>
          <w:lang w:bidi="fa-IR"/>
        </w:rPr>
        <w:t>سرويراستار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سعيدرضا على عسگرى</w:t>
      </w:r>
    </w:p>
    <w:p>
      <w:pPr>
        <w:pStyle w:val="BookText"/>
        <w:rPr/>
      </w:pPr>
      <w:r>
        <w:rPr>
          <w:rFonts w:ascii="Amiri" w:hAnsi="Amiri" w:eastAsia="Amiri" w:cs="Amiri"/>
          <w:color w:val="111111"/>
          <w:sz w:val="28"/>
          <w:sz w:val="28"/>
          <w:szCs w:val="28"/>
          <w:rtl w:val="true"/>
          <w:lang w:bidi="ar-SA"/>
        </w:rPr>
        <w:t>ويراستار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دبّاغ</w:t>
      </w:r>
    </w:p>
    <w:p>
      <w:pPr>
        <w:pStyle w:val="BookText"/>
        <w:rPr/>
      </w:pPr>
      <w:r>
        <w:rPr>
          <w:rFonts w:ascii="Amiri" w:hAnsi="Amiri" w:eastAsia="Amiri" w:cs="Amiri"/>
          <w:color w:val="111111"/>
          <w:sz w:val="28"/>
          <w:sz w:val="28"/>
          <w:szCs w:val="28"/>
          <w:rtl w:val="true"/>
          <w:lang w:bidi="ar-SA"/>
        </w:rPr>
        <w:t>ويراستار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باقرى زاده اشعرى</w:t>
      </w:r>
    </w:p>
    <w:p>
      <w:pPr>
        <w:pStyle w:val="BookText"/>
        <w:rPr/>
      </w:pPr>
      <w:r>
        <w:rPr>
          <w:rFonts w:ascii="IRNazanin" w:hAnsi="IRNazanin" w:eastAsia="IRNazanin"/>
          <w:color w:val="111111"/>
          <w:sz w:val="28"/>
          <w:sz w:val="28"/>
          <w:szCs w:val="28"/>
          <w:rtl w:val="true"/>
          <w:lang w:bidi="fa-IR"/>
        </w:rPr>
        <w:t>نمونه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دبّاغى، على نقى پارسانيا، محمود سپاسى، سيّدهاشم شهرستانى، عبدالكريم حلفى</w:t>
      </w:r>
    </w:p>
    <w:p>
      <w:pPr>
        <w:pStyle w:val="BookText"/>
        <w:rPr/>
      </w:pPr>
      <w:r>
        <w:rPr>
          <w:rFonts w:ascii="IRNazanin" w:hAnsi="IRNazanin" w:eastAsia="IRNazanin"/>
          <w:color w:val="111111"/>
          <w:sz w:val="28"/>
          <w:sz w:val="28"/>
          <w:szCs w:val="28"/>
          <w:rtl w:val="true"/>
          <w:lang w:bidi="fa-IR"/>
        </w:rPr>
        <w:t>صفحه آرا و حروف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خوش رفتار اكرم، حسين افخميان</w:t>
      </w:r>
    </w:p>
    <w:p>
      <w:pPr>
        <w:pStyle w:val="BookText"/>
        <w:rPr/>
      </w:pPr>
      <w:r>
        <w:rPr>
          <w:rFonts w:ascii="IRNazanin" w:hAnsi="IRNazanin" w:eastAsia="IRNazanin"/>
          <w:color w:val="111111"/>
          <w:sz w:val="28"/>
          <w:sz w:val="28"/>
          <w:szCs w:val="28"/>
          <w:rtl w:val="true"/>
          <w:lang w:bidi="fa-IR"/>
        </w:rPr>
        <w:t>خوش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Amiri" w:hAnsi="Amiri" w:eastAsia="Amiri" w:cs="Amiri"/>
          <w:color w:val="111111"/>
          <w:sz w:val="28"/>
          <w:sz w:val="28"/>
          <w:szCs w:val="28"/>
          <w:rtl w:val="true"/>
          <w:lang w:bidi="ar-SA"/>
        </w:rPr>
        <w:t>مدير آماده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نجفى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دارالحديث</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پانزده خرداد چهار راه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شهرك جهاد</w:t>
      </w:r>
    </w:p>
    <w:p>
      <w:pPr>
        <w:pStyle w:val="BookText"/>
        <w:rPr/>
      </w:pPr>
      <w:r>
        <w:rPr>
          <w:rFonts w:ascii="IRNazanin" w:hAnsi="IRNazanin" w:eastAsia="IRNazanin"/>
          <w:color w:val="111111"/>
          <w:sz w:val="28"/>
          <w:sz w:val="28"/>
          <w:szCs w:val="28"/>
          <w:rtl w:val="true"/>
          <w:lang w:bidi="fa-IR"/>
        </w:rPr>
        <w:t>نبش اتوبان پژوهشگاه قرآن و حديث</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37176526</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37176560</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54193</w:t>
      </w:r>
      <w:r>
        <w:rPr>
          <w:rFonts w:eastAsia="IRNazanin" w:cs="IRNazanin"/>
          <w:color w:val="111111"/>
          <w:sz w:val="28"/>
          <w:szCs w:val="28"/>
          <w:rtl w:val="true"/>
          <w:lang w:bidi="fa-IR"/>
        </w:rPr>
        <w:t>-</w:t>
      </w:r>
      <w:r>
        <w:rPr>
          <w:rFonts w:eastAsia="IRNazanin" w:cs="IRNazanin"/>
          <w:color w:val="111111"/>
          <w:sz w:val="28"/>
          <w:szCs w:val="28"/>
          <w:lang w:bidi="fa-IR"/>
        </w:rPr>
        <w:t>37148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w:t>
      </w:r>
      <w:r>
        <w:rPr>
          <w:rFonts w:eastAsia="IRNazanin" w:cs="IRNazanin"/>
          <w:color w:val="111111"/>
          <w:sz w:val="28"/>
          <w:szCs w:val="28"/>
          <w:lang w:bidi="fa-IR"/>
        </w:rPr>
        <w:t>37185</w:t>
      </w:r>
      <w:bookmarkStart w:id="7" w:name="pg9066_61082"/>
    </w:p>
    <w:p>
      <w:pPr>
        <w:pStyle w:val="Heading2"/>
        <w:numPr>
          <w:ilvl w:val="1"/>
          <w:numId w:val="1"/>
        </w:numPr>
        <w:rPr/>
      </w:pPr>
      <w:bookmarkStart w:id="8" w:name="__RefHeading___Toc2432574_2870459653"/>
      <w:bookmarkStart w:id="9" w:name="_Toc3"/>
      <w:bookmarkEnd w:id="7"/>
      <w:bookmarkEnd w:id="8"/>
      <w:r>
        <w:rPr>
          <w:rtl w:val="true"/>
        </w:rPr>
        <w:t>فهرست اجمالى</w:t>
      </w:r>
      <w:bookmarkEnd w:id="9"/>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واجبات و آداب اعتكاف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معتكف و بركات حضورش در مسجد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معتكف و بركات روزه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ماه رجب و روزۀ آن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دوچندان شدن بركات ياد خدا براى معتكف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كارهاى شايسته براى معتكف </w:t>
      </w:r>
      <w:r>
        <w:rPr>
          <w:rFonts w:eastAsia="Amiri" w:cs="Amiri" w:ascii="Amiri" w:hAnsi="Amiri"/>
          <w:color w:val="111111"/>
          <w:sz w:val="28"/>
          <w:szCs w:val="28"/>
          <w:lang w:bidi="ar-SA"/>
        </w:rPr>
        <w:t>149</w:t>
      </w:r>
      <w:bookmarkStart w:id="10" w:name="pg9066_61084"/>
    </w:p>
    <w:p>
      <w:pPr>
        <w:pStyle w:val="Heading2"/>
        <w:numPr>
          <w:ilvl w:val="1"/>
          <w:numId w:val="1"/>
        </w:numPr>
        <w:rPr/>
      </w:pPr>
      <w:bookmarkStart w:id="11" w:name="__RefHeading___Toc2432576_2870459653"/>
      <w:bookmarkStart w:id="12" w:name="_Toc4"/>
      <w:bookmarkEnd w:id="10"/>
      <w:bookmarkEnd w:id="11"/>
      <w:r>
        <w:rPr>
          <w:rtl w:val="true"/>
        </w:rPr>
        <w:t>پيش گفتار</w:t>
      </w:r>
      <w:bookmarkEnd w:id="12"/>
    </w:p>
    <w:p>
      <w:pPr>
        <w:pStyle w:val="Heading3"/>
        <w:numPr>
          <w:ilvl w:val="2"/>
          <w:numId w:val="1"/>
        </w:numPr>
        <w:rPr/>
      </w:pPr>
      <w:bookmarkStart w:id="13" w:name="__RefHeading___Toc2432578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فرهنگ، مجموعه 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آداب و رسوم، انديشه ها، ادبيّات، هنرها، ارزش ها، دانش و نيز شيوۀ زندگى است كه در طىّ تجربۀ تاريخى جوامع، شكل مى گيرد و از نسلى به نسل ديگر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بخش اصلى و بنيادين فرهنگ و هويّت جوامع اسلامى، برگرفته از قرآن كريم و گفتار و رفتار پيامبر خدا صلى الله عليه و آله و اهل بيت مطهّر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ارائه و تبيين مفاهيم مهم و پركاربُرد دين، زمينۀ گسترش و تعميق فرهنگ دينى را در امّت اسلامى فراهم مى آورد و بدين سان مى توان كتاب هايى كه اين مفاهيم بنيادين و مؤثّر را با ذكر نمونه ها و در جامه اى نو و امروزين عرضه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نامۀ اعتكاف، يك عنوان از مجموعۀ فرهنگ نامه هاى دار الحديث است كه از دانش نامۀ قرآن و حديث</w:t>
      </w:r>
      <w:r>
        <w:rPr>
          <w:rStyle w:val="FootnoteAnchor"/>
          <w:rtl w:val="true"/>
        </w:rPr>
        <w:footnoteReference w:id="3"/>
      </w:r>
      <w:r>
        <w:rPr>
          <w:rFonts w:ascii="IRNazanin" w:hAnsi="IRNazanin" w:eastAsia="IRNazanin"/>
          <w:color w:val="111111"/>
          <w:sz w:val="28"/>
          <w:sz w:val="28"/>
          <w:szCs w:val="28"/>
          <w:rtl w:val="true"/>
          <w:lang w:bidi="fa-IR"/>
        </w:rPr>
        <w:t>برگرفته شده و با هدف استوارسازى فرهنگ دينى، اصلاح فرهنگ عمومى و ترويج معارف اصيل اسلام منتشر مى شود</w:t>
      </w:r>
      <w:r>
        <w:rPr>
          <w:rFonts w:eastAsia="IRNazanin" w:cs="IRNazanin"/>
          <w:color w:val="111111"/>
          <w:sz w:val="28"/>
          <w:szCs w:val="28"/>
          <w:rtl w:val="true"/>
          <w:lang w:bidi="fa-IR"/>
        </w:rPr>
        <w:t>.</w:t>
      </w:r>
      <w:bookmarkStart w:id="15" w:name="pg9066_61085"/>
    </w:p>
    <w:p>
      <w:pPr>
        <w:pStyle w:val="Heading3"/>
        <w:numPr>
          <w:ilvl w:val="2"/>
          <w:numId w:val="1"/>
        </w:numPr>
        <w:rPr/>
      </w:pPr>
      <w:bookmarkStart w:id="16" w:name="__RefHeading___Toc2432580_2870459653"/>
      <w:bookmarkStart w:id="17" w:name="_Toc6"/>
      <w:bookmarkEnd w:id="15"/>
      <w:bookmarkEnd w:id="16"/>
      <w:r>
        <w:rPr>
          <w:rtl w:val="true"/>
        </w:rPr>
        <w:t>اهمّيت تقويت فرهنگ اعتكاف</w:t>
      </w:r>
      <w:bookmarkEnd w:id="17"/>
    </w:p>
    <w:p>
      <w:pPr>
        <w:pStyle w:val="BookText"/>
        <w:rPr/>
      </w:pPr>
      <w:r>
        <w:rPr>
          <w:rFonts w:ascii="IRNazanin" w:hAnsi="IRNazanin" w:eastAsia="IRNazanin"/>
          <w:color w:val="111111"/>
          <w:sz w:val="28"/>
          <w:sz w:val="28"/>
          <w:szCs w:val="28"/>
          <w:rtl w:val="true"/>
          <w:lang w:bidi="fa-IR"/>
        </w:rPr>
        <w:t>سنّت اعتكاف، يكى از سازنده ترين برنامه هاى معنوى در اسلام، بلكه ديگر اديان الهى است، هر چند شيوۀ آن در اديان گذشته، به طور دقيق براى ما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فراوان سالكان راه خدا، بويژه شخص پيامبر خاتم صلى الله عليه و آله به اين عبادت، و نيز مقياس قرار دادن آن براى تبيين فضيلتِ شمارى از عبادات و كارهاى نيك،</w:t>
      </w:r>
      <w:r>
        <w:rPr>
          <w:rStyle w:val="FootnoteAnchor"/>
          <w:rtl w:val="true"/>
        </w:rPr>
        <w:footnoteReference w:id="4"/>
      </w:r>
      <w:r>
        <w:rPr>
          <w:rFonts w:ascii="IRNazanin" w:hAnsi="IRNazanin" w:eastAsia="IRNazanin"/>
          <w:color w:val="111111"/>
          <w:sz w:val="28"/>
          <w:sz w:val="28"/>
          <w:szCs w:val="28"/>
          <w:rtl w:val="true"/>
          <w:lang w:bidi="fa-IR"/>
        </w:rPr>
        <w:t>نشانۀ جايگاه ويژۀ اين برنامۀ عبادى در تعالى و تكامل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براى فرهنگ سازى و همگانى كردنِ اعتكاف در جوامع اسلامى در شمار نخستين اولويت هاى نهادهاى فرهنگى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 به بركت انقلاب اسلامى در ايران، سنّت اعتكاف در ماه رجب گسترش يافته، استقبال فرهيختگان و بخصوص نسل جوان از آن، مسئوليت نهادهاى فرهنگى جمهورى اسلامى را مضاعف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بويژه در فضاى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حاكم بر جهان امروز كه دشمنان انسانيت، با همۀ توان و با بهره گيرى از كارآمدترين امكانات روز، براى ضربه زدن به اسلام ناب، به ميدان آمده و با تهاجم همه جانبۀ فرهنگى، منحرف كردن نسل جوان را در دستور كار خود قرار داده اند، تقويت فرهنگ اعتكاف، از اولويت بيشترى برخوردار است</w:t>
      </w:r>
      <w:r>
        <w:rPr>
          <w:rFonts w:eastAsia="IRNazanin" w:cs="IRNazanin"/>
          <w:color w:val="111111"/>
          <w:sz w:val="28"/>
          <w:szCs w:val="28"/>
          <w:rtl w:val="true"/>
          <w:lang w:bidi="fa-IR"/>
        </w:rPr>
        <w:t>.</w:t>
      </w:r>
    </w:p>
    <w:p>
      <w:pPr>
        <w:pStyle w:val="Heading3"/>
        <w:numPr>
          <w:ilvl w:val="2"/>
          <w:numId w:val="1"/>
        </w:numPr>
        <w:rPr/>
      </w:pPr>
      <w:bookmarkStart w:id="18" w:name="__RefHeading___Toc2432582_2870459653"/>
      <w:bookmarkStart w:id="19" w:name="_Toc7"/>
      <w:bookmarkEnd w:id="18"/>
      <w:r>
        <w:rPr>
          <w:rtl w:val="true"/>
        </w:rPr>
        <w:t>راه هاى تقويت فرهنگ اعتكاف</w:t>
      </w:r>
      <w:bookmarkEnd w:id="19"/>
    </w:p>
    <w:p>
      <w:pPr>
        <w:pStyle w:val="Heading4"/>
        <w:numPr>
          <w:ilvl w:val="3"/>
          <w:numId w:val="1"/>
        </w:numPr>
        <w:rPr/>
      </w:pPr>
      <w:bookmarkStart w:id="20" w:name="__RefHeading___Toc2432584_287045965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اقدام هاى لازم براى تقويت فرهنگ اعتكاف، عبارت اند از</w:t>
      </w:r>
      <w:r>
        <w:rPr>
          <w:rFonts w:eastAsia="IRNazanin" w:cs="IRNazanin"/>
          <w:color w:val="111111"/>
          <w:sz w:val="28"/>
          <w:szCs w:val="28"/>
          <w:rtl w:val="true"/>
          <w:lang w:bidi="fa-IR"/>
        </w:rPr>
        <w:t>:</w:t>
      </w:r>
    </w:p>
    <w:p>
      <w:pPr>
        <w:pStyle w:val="Heading4"/>
        <w:numPr>
          <w:ilvl w:val="3"/>
          <w:numId w:val="1"/>
        </w:numPr>
        <w:rPr/>
      </w:pPr>
      <w:bookmarkStart w:id="22" w:name="__RefHeading___Toc2432586_2870459653"/>
      <w:bookmarkStart w:id="23" w:name="_Toc9"/>
      <w:bookmarkEnd w:id="22"/>
      <w:r>
        <w:rPr/>
        <w:t>1</w:t>
      </w:r>
      <w:r>
        <w:rPr>
          <w:rtl w:val="true"/>
        </w:rPr>
        <w:t xml:space="preserve">. </w:t>
      </w:r>
      <w:r>
        <w:rPr>
          <w:rtl w:val="true"/>
        </w:rPr>
        <w:t>گسترش زمانى اعتكاف</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استقبالى كه از سنّت اعتكاف در ماه رجب وجود دارد، فرهنگ سازى و برنامه ريزى براى فرصت هاى مناسب ديگر بويژه دهۀ آخر ماه</w:t>
      </w:r>
      <w:bookmarkStart w:id="24" w:name="pg9066_61086"/>
    </w:p>
    <w:p>
      <w:pPr>
        <w:pStyle w:val="BookText"/>
        <w:rPr/>
      </w:pPr>
      <w:bookmarkEnd w:id="24"/>
      <w:r>
        <w:rPr>
          <w:rFonts w:ascii="IRNazanin" w:hAnsi="IRNazanin" w:eastAsia="IRNazanin"/>
          <w:color w:val="111111"/>
          <w:sz w:val="28"/>
          <w:sz w:val="28"/>
          <w:szCs w:val="28"/>
          <w:rtl w:val="true"/>
          <w:lang w:bidi="fa-IR"/>
        </w:rPr>
        <w:t>مبارك رمضان و حدّ اقل سه روز از آن دهه، يكى از اقدام هاى لازم براى توسعۀ كمّى اين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سند معتبر از پيامبر صلى الله عليه و آله نقل شده است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اِعتِكافُ عَشرٍ فى شَهرِ رَمَضانَ يعدِلُ حَجَّتَينِ و عُمرَتَينِ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اعتكاف يك دهه در ماه رمضان، برابر دو حج و دو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مراقب بود كه توسعۀ اعتكاف، موجب تضعيف استقبال از آن نگردد</w:t>
      </w:r>
      <w:r>
        <w:rPr>
          <w:rFonts w:eastAsia="IRNazanin" w:cs="IRNazanin"/>
          <w:color w:val="111111"/>
          <w:sz w:val="28"/>
          <w:szCs w:val="28"/>
          <w:rtl w:val="true"/>
          <w:lang w:bidi="fa-IR"/>
        </w:rPr>
        <w:t>.</w:t>
      </w:r>
    </w:p>
    <w:p>
      <w:pPr>
        <w:pStyle w:val="Heading4"/>
        <w:numPr>
          <w:ilvl w:val="3"/>
          <w:numId w:val="1"/>
        </w:numPr>
        <w:rPr/>
      </w:pPr>
      <w:bookmarkStart w:id="25" w:name="__RefHeading___Toc2432588_2870459653"/>
      <w:bookmarkStart w:id="26" w:name="_Toc10"/>
      <w:bookmarkEnd w:id="25"/>
      <w:r>
        <w:rPr/>
        <w:t>2</w:t>
      </w:r>
      <w:r>
        <w:rPr>
          <w:rtl w:val="true"/>
        </w:rPr>
        <w:t xml:space="preserve">. </w:t>
      </w:r>
      <w:r>
        <w:rPr>
          <w:rtl w:val="true"/>
        </w:rPr>
        <w:t>معرفت افزايى</w:t>
      </w:r>
      <w:bookmarkEnd w:id="26"/>
    </w:p>
    <w:p>
      <w:pPr>
        <w:pStyle w:val="BookText"/>
        <w:rPr/>
      </w:pPr>
      <w:r>
        <w:rPr>
          <w:rFonts w:ascii="IRNazanin" w:hAnsi="IRNazanin" w:eastAsia="IRNazanin"/>
          <w:color w:val="111111"/>
          <w:sz w:val="28"/>
          <w:sz w:val="28"/>
          <w:szCs w:val="28"/>
          <w:rtl w:val="true"/>
          <w:lang w:bidi="fa-IR"/>
        </w:rPr>
        <w:t>توسعۀ فرهنگ اعتكاف بايد همراه با تعميق اين فرهنگ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 مؤمنان عليه السلام نقل شده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حَرَكةٍ إلّا وَ أنتَ مُحتاجٌ فيها إلى مَعرِفَةٍ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هيچ حركتى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اين كه تو در آن به شناخت نيازمندى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بهره گيرى از فرصت كوتاه اعتكاف براى معرفت افزايى، به برنامه ريزى دقيق و همه جانبه نياز دارد و بنا بر اين، مهم ترين وظيفۀ شخص معتكف و نهادهايى كه در خدمت تقويت فرهنگ اعتكاف اند، تلاش براى تهيّۀ برنامه اى جامع جهت معرفت افزايى و تعميق فرهنگ اعتكاف و بهره بردارى هر چه بيشتر از بركات اين عبادت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7" w:name="__RefHeading___Toc2432590_2870459653"/>
      <w:bookmarkStart w:id="28" w:name="_Toc11"/>
      <w:bookmarkEnd w:id="27"/>
      <w:r>
        <w:rPr/>
        <w:t>3</w:t>
      </w:r>
      <w:r>
        <w:rPr>
          <w:rtl w:val="true"/>
        </w:rPr>
        <w:t xml:space="preserve">. </w:t>
      </w:r>
      <w:r>
        <w:rPr>
          <w:rtl w:val="true"/>
        </w:rPr>
        <w:t>آسيب زدايى</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تلاش براى توسعه و تعميق فرهنگ اعتكاف، برنامه ريزى جهت آسيب زدايى از اين عبادت نيز فوق العاده مهم و ضرورى است؛ زيرا بدون توجّه به اين نكته، همۀ تلاش ها بى ثمر خواهد بود</w:t>
      </w:r>
      <w:r>
        <w:rPr>
          <w:rFonts w:eastAsia="IRNazanin" w:cs="IRNazanin"/>
          <w:color w:val="111111"/>
          <w:sz w:val="28"/>
          <w:szCs w:val="28"/>
          <w:rtl w:val="true"/>
          <w:lang w:bidi="fa-IR"/>
        </w:rPr>
        <w:t>.</w:t>
      </w:r>
      <w:bookmarkStart w:id="29" w:name="pg9066_61087"/>
    </w:p>
    <w:p>
      <w:pPr>
        <w:pStyle w:val="BookText"/>
        <w:rPr/>
      </w:pPr>
      <w:bookmarkEnd w:id="29"/>
      <w:r>
        <w:rPr>
          <w:rFonts w:ascii="IRNazanin" w:hAnsi="IRNazanin" w:eastAsia="IRNazanin"/>
          <w:color w:val="111111"/>
          <w:sz w:val="28"/>
          <w:sz w:val="28"/>
          <w:szCs w:val="28"/>
          <w:rtl w:val="true"/>
          <w:lang w:bidi="fa-IR"/>
        </w:rPr>
        <w:t>شناخت آسيب هاى اعتكاف، نخستين گام در جهت آسيب زدايى از اين عبادت است و برداشتن اين گام، نيازمند بررسى هاى دقيق و پژوهش هاى ميدانى است تا برنامه ريزان و معتكفان بتوانند از نتايج بررسى ها و پژوهش ها بهره بردارى نمايند؛ ولى به طور كلّى مى توان آسيب هاى اعتكاف را به دو دسته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هايى كه از ناحيۀ برنامه ريزى نهادهاى مرتبط، اين عبادت را تهديد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آسيب ها به سبب وجود عواملى هستند كه با حال و هواى اعتكاف ناسازگارند و مانع خلوت كردن معتكف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حكمت اعتكاف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رويكردهاى سياسى، ضعف محتوا يا تكرارى بودن سخنرانى ها و بى توجّهى به نيازهاى معتكفان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هايى كه از ناحيۀ شخص معتكف، متوجّه بركات اعتكاف مى گردند و محرّمات يا مكروهات اعتكاف ناميده مى شوند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به طور كلّى، هر اقدامى كه مانع خلوت و اُنس معتكف با خداوند سبحان گردد و لذّت و شيرينى اين عبادت را از بين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افراط و تفريط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اعتكاف شمرده مى شود</w:t>
      </w:r>
      <w:r>
        <w:rPr>
          <w:rFonts w:eastAsia="IRNazanin" w:cs="IRNazanin"/>
          <w:color w:val="111111"/>
          <w:sz w:val="28"/>
          <w:szCs w:val="28"/>
          <w:rtl w:val="true"/>
          <w:lang w:bidi="fa-IR"/>
        </w:rPr>
        <w:t>.</w:t>
      </w:r>
    </w:p>
    <w:p>
      <w:pPr>
        <w:pStyle w:val="Heading3"/>
        <w:numPr>
          <w:ilvl w:val="2"/>
          <w:numId w:val="1"/>
        </w:numPr>
        <w:rPr/>
      </w:pPr>
      <w:bookmarkStart w:id="30" w:name="__RefHeading___Toc2432592_2870459653"/>
      <w:bookmarkStart w:id="31" w:name="_Toc12"/>
      <w:bookmarkEnd w:id="30"/>
      <w:r>
        <w:rPr>
          <w:rtl w:val="true"/>
        </w:rPr>
        <w:t>بهترين مكان و زمان براى اعتكاف</w:t>
      </w:r>
      <w:bookmarkEnd w:id="3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مكان براى اعتكاف، مسجدهاى جامعى است كه پيامبر صلى الله عليه و آله يا اهل بيت عليهم السلام در آنها اقامه جماعت كرده اند، مانند مسجد الحرام، مسجد النبى صلى الله عليه و آله، مسجد جامع كوفه و مسجد جامع بصره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بهترين زمان براى اعتكاف نيز ماه مبارك رمضان بويژه دهۀ سوم آن است كه پيامبر صلى الله عليه و آله تا آخر عمر بر آن مداومت نمود</w:t>
      </w:r>
      <w:r>
        <w:rPr>
          <w:rFonts w:eastAsia="IRNazanin" w:cs="IRNazanin"/>
          <w:color w:val="111111"/>
          <w:sz w:val="28"/>
          <w:szCs w:val="28"/>
          <w:rtl w:val="true"/>
          <w:lang w:bidi="fa-IR"/>
        </w:rPr>
        <w:t>.</w:t>
      </w:r>
      <w:r>
        <w:rPr>
          <w:rStyle w:val="FootnoteAnchor"/>
          <w:rtl w:val="true"/>
        </w:rPr>
        <w:footnoteReference w:id="10"/>
      </w:r>
      <w:bookmarkStart w:id="32" w:name="pg9066_61088"/>
    </w:p>
    <w:p>
      <w:pPr>
        <w:pStyle w:val="Heading3"/>
        <w:numPr>
          <w:ilvl w:val="2"/>
          <w:numId w:val="1"/>
        </w:numPr>
        <w:rPr/>
      </w:pPr>
      <w:bookmarkStart w:id="33" w:name="__RefHeading___Toc2432594_2870459653"/>
      <w:bookmarkStart w:id="34" w:name="_Toc13"/>
      <w:bookmarkEnd w:id="32"/>
      <w:bookmarkEnd w:id="33"/>
      <w:r>
        <w:rPr>
          <w:rtl w:val="true"/>
        </w:rPr>
        <w:t>توسعۀ فرهنگ اعتكاف در ماه رمضان</w:t>
      </w:r>
      <w:bookmarkEnd w:id="34"/>
    </w:p>
    <w:p>
      <w:pPr>
        <w:pStyle w:val="BookText"/>
        <w:rPr/>
      </w:pPr>
      <w:r>
        <w:rPr>
          <w:rFonts w:ascii="IRNazanin" w:hAnsi="IRNazanin" w:eastAsia="IRNazanin"/>
          <w:color w:val="111111"/>
          <w:sz w:val="28"/>
          <w:sz w:val="28"/>
          <w:szCs w:val="28"/>
          <w:rtl w:val="true"/>
          <w:lang w:bidi="fa-IR"/>
        </w:rPr>
        <w:t>اگرچه عموم مسلمانان عملاً نمى توانند مسجدهاى ياد شده را براى اعتكاف انتخاب كنند، ولى مى توانند بهترين زمان ها را براى اين عبادت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برنامه ريزى جدّى و گستردۀ تبليغى و اجرايى براى فرهنگ شدن اعتكاف در دهۀ پايانى ماه ضيافت الهى، ضرورى است تا مهمانان خداوند سبحان بتوانند در پُربركت ترين ماه و بهترين شب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شب بيست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بالاترين بركات اعتكاف بهره مند شوند</w:t>
      </w:r>
      <w:r>
        <w:rPr>
          <w:rFonts w:eastAsia="IRNazanin" w:cs="IRNazanin"/>
          <w:color w:val="111111"/>
          <w:sz w:val="28"/>
          <w:szCs w:val="28"/>
          <w:rtl w:val="true"/>
          <w:lang w:bidi="fa-IR"/>
        </w:rPr>
        <w:t>.</w:t>
      </w:r>
    </w:p>
    <w:p>
      <w:pPr>
        <w:pStyle w:val="Heading3"/>
        <w:numPr>
          <w:ilvl w:val="2"/>
          <w:numId w:val="1"/>
        </w:numPr>
        <w:rPr/>
      </w:pPr>
      <w:bookmarkStart w:id="35" w:name="__RefHeading___Toc2432596_2870459653"/>
      <w:bookmarkStart w:id="36" w:name="_Toc14"/>
      <w:bookmarkEnd w:id="35"/>
      <w:r>
        <w:rPr>
          <w:rtl w:val="true"/>
        </w:rPr>
        <w:t>تقويت فرهنگ اعتكاف در ماه رجب</w:t>
      </w:r>
      <w:bookmarkEnd w:id="36"/>
    </w:p>
    <w:p>
      <w:pPr>
        <w:pStyle w:val="BookText"/>
        <w:rPr/>
      </w:pPr>
      <w:r>
        <w:rPr>
          <w:rFonts w:ascii="IRNazanin" w:hAnsi="IRNazanin" w:eastAsia="IRNazanin"/>
          <w:color w:val="111111"/>
          <w:sz w:val="28"/>
          <w:sz w:val="28"/>
          <w:szCs w:val="28"/>
          <w:rtl w:val="true"/>
          <w:lang w:bidi="fa-IR"/>
        </w:rPr>
        <w:t>توجّه به اين نكته نيز ضرورى است كه تلاش براى توسعۀ فرهنگ اعتكاف در ماه رمضان، نبايد موجب تضعيف فرهنگ اعتكاف در ماه رجب شود؛ زيرا با توجّه به فضيلت هايى كه در احاديث براى ماه رجب و روزه دارى در اين ماه آمده،</w:t>
      </w:r>
      <w:r>
        <w:rPr>
          <w:rStyle w:val="FootnoteAnchor"/>
          <w:rtl w:val="true"/>
        </w:rPr>
        <w:footnoteReference w:id="11"/>
      </w:r>
      <w:r>
        <w:rPr>
          <w:rFonts w:ascii="IRNazanin" w:hAnsi="IRNazanin" w:eastAsia="IRNazanin"/>
          <w:color w:val="111111"/>
          <w:sz w:val="28"/>
          <w:sz w:val="28"/>
          <w:szCs w:val="28"/>
          <w:rtl w:val="true"/>
          <w:lang w:bidi="fa-IR"/>
        </w:rPr>
        <w:t>تقويت اين فرهنگ نيز نيكو، بلكه لازم و ضرورى است</w:t>
      </w:r>
      <w:r>
        <w:rPr>
          <w:rFonts w:eastAsia="IRNazanin" w:cs="IRNazanin"/>
          <w:color w:val="111111"/>
          <w:sz w:val="28"/>
          <w:szCs w:val="28"/>
          <w:rtl w:val="true"/>
          <w:lang w:bidi="fa-IR"/>
        </w:rPr>
        <w:t>.</w:t>
      </w:r>
    </w:p>
    <w:p>
      <w:pPr>
        <w:pStyle w:val="Heading3"/>
        <w:numPr>
          <w:ilvl w:val="2"/>
          <w:numId w:val="1"/>
        </w:numPr>
        <w:rPr/>
      </w:pPr>
      <w:bookmarkStart w:id="37" w:name="__RefHeading___Toc2432598_2870459653"/>
      <w:bookmarkStart w:id="38" w:name="_Toc15"/>
      <w:bookmarkEnd w:id="37"/>
      <w:r>
        <w:rPr>
          <w:rtl w:val="true"/>
        </w:rPr>
        <w:t>فرهنگ نامۀ اعتكاف در يك نگاه</w:t>
      </w:r>
      <w:bookmarkEnd w:id="38"/>
    </w:p>
    <w:p>
      <w:pPr>
        <w:pStyle w:val="BookText"/>
        <w:rPr/>
      </w:pPr>
      <w:r>
        <w:rPr>
          <w:rFonts w:ascii="IRNazanin" w:hAnsi="IRNazanin" w:eastAsia="IRNazanin"/>
          <w:color w:val="111111"/>
          <w:sz w:val="28"/>
          <w:sz w:val="28"/>
          <w:szCs w:val="28"/>
          <w:rtl w:val="true"/>
          <w:lang w:bidi="fa-IR"/>
        </w:rPr>
        <w:t xml:space="preserve">اين فرهنگ نامه، به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اعتكاف و شوراى علمى جشنواره هاى بين المللى اعتكاف</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به منظور توسعه و تعميق فرهنگ اعتكاف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ره نمودهاى اهل بيت عليهم السلام در بارۀ اين عبادت و نكات شايان توجّه براى معتكفان، با نظمى نوين و نسبتاً جامع در شش فصل،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فرهنگ نامه، جمع بندى مطالب همۀ فصل هاى اين كتاب است و محورهاى اصلى درآمد،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شناسى اعتكاف، كاربردهاى آن در قرآن و حديث، تبيينِ فضيلت، واجبات، آداب و بركات اعتكاف</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اشاره اى كوتاه به محتواى فصل هاى اين فرهنگ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 شامل ره نمودهايى در بارۀ فضيلت اعتكاف، شروط و آداب آن، همراه با بيان بافضيلت ترين مكان و زمان اين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 ابتدا به نخستين عمل واجب در اعتكاف، يعنى اقامت در مسجد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فضيلت حضور در مسجد و ملازمت با آن، فضيلت نماز خواندن و تعليم و تعلّم در مسجد، و نيز بركات مسجد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دومين عمل واجب اعتكاف يعنى روزه دارى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آثار و بركات روزه، تبيين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 ما ايران، اعتكاف در ايّام البيض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چهاردهم و پانزدهم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صورت يك فرهنگ مورد استقبال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فصل چهارم فرهنگ نامه، عظمت ماه رجب و گستردگى رحمت الهى در آن و نيز فضيلت روزه دارى آن بويژه سه روز ميانى ماه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به بركات ياد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اصلى ترين ركن اعتكاف، ياد خداست،</w:t>
      </w:r>
      <w:r>
        <w:rPr>
          <w:rStyle w:val="FootnoteAnchor"/>
          <w:rtl w:val="true"/>
        </w:rPr>
        <w:footnoteReference w:id="13"/>
      </w:r>
      <w:r>
        <w:rPr>
          <w:rFonts w:ascii="IRNazanin" w:hAnsi="IRNazanin" w:eastAsia="IRNazanin"/>
          <w:color w:val="111111"/>
          <w:sz w:val="28"/>
          <w:sz w:val="28"/>
          <w:szCs w:val="28"/>
          <w:rtl w:val="true"/>
          <w:lang w:bidi="fa-IR"/>
        </w:rPr>
        <w:t>همۀ بركاتى كه در اين فصل براى ياد خداوند سبحان بيان شده، بركت هاى اعتكاف نيز هست؛ بلكه بركات ياد خدا براى معتكف، مضاعف خواهد بود؛ زيرا معتكف، روزه دارى است كه همۀ قيود زندگى روزمرّه را رها كرده، در خانۀ خدا اقامت گزيده، با خالق خود خلوت نموده، و روى از هر چه غير اوست، برتافته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بركات روزه دارى و اقامت در مسجد نيز بر آثار ذكر، افزوده مى شود و به عبارتى، ياد خدا عمق بيشترى در جان پيدا مى كند و طبعاً بركات مضاعفى نصيب معتكف مى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ششم، كه پايان بخش اين فرهنگ نامه است، ره نمودهايى ارائه شده كه اهتمام به آنها، موجب تقويت آثار اعتكاف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ذكر</w:t>
      </w:r>
      <w:bookmarkStart w:id="39" w:name="pg9066_61090"/>
    </w:p>
    <w:p>
      <w:pPr>
        <w:pStyle w:val="BookText"/>
        <w:rPr/>
      </w:pPr>
      <w:bookmarkEnd w:id="39"/>
      <w:r>
        <w:rPr>
          <w:rFonts w:ascii="Amiri" w:hAnsi="Amiri" w:eastAsia="Amiri" w:cs="Amiri"/>
          <w:color w:val="111111"/>
          <w:sz w:val="28"/>
          <w:sz w:val="28"/>
          <w:szCs w:val="28"/>
          <w:rtl w:val="true"/>
          <w:lang w:bidi="ar-SA"/>
        </w:rPr>
        <w:t>و استغفار، اُنس با خداوند سبحان و كتاب خدا، اُنس با كتاب هايى كه معرفت دينى انسان را تقويت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ادامۀ اين فصل، به سحرخيزى و نافلۀ شب، اعمال ويژۀ ماه رجب، و شمارى از زيباترين و پرمحتواترين دعاها و مناجات هاى رسيده از اهل بيت عليهم السلام اشاره شده كه موجب بهره گيرى بيشتر از بركات اعتكاف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دعاها و اعمالى كه در فصل ششم آمده، چند نكته شايان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همۀ اعمالى كه در اين فصل آمده، ضرورى نيست؛ بلكه هدف از آوردن آنها اين است كه معتكف بتواند متناسب ترين آنها با حال خود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و مؤثّر است، اين است كه اعمالِ ياد شده با نشاط و حضور قلب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با زبان عربى آشنا نيستند، بهتر است از متن فارسى دعاها نيز استفاده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اعمال ويژۀ ماه رجب در اين فصل، به دليل استقبال عمومى از اعتكاف در اين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بجز اعمال ويژۀ ماه رجب، اهتمام به تداوم بهره گيرى از ساير برنامه هايى كه در اين فصل آمده بويژه تقيّد به سحرخيزى و نافلۀ شب، در طول سال، موجب استمرار و تقويت نورانيت حاصل از اعتكاف خواهد گرديد</w:t>
      </w:r>
      <w:r>
        <w:rPr>
          <w:rFonts w:eastAsia="IRNazanin" w:cs="IRNazanin"/>
          <w:color w:val="111111"/>
          <w:sz w:val="28"/>
          <w:szCs w:val="28"/>
          <w:rtl w:val="true"/>
          <w:lang w:bidi="fa-IR"/>
        </w:rPr>
        <w:t>.</w:t>
      </w:r>
    </w:p>
    <w:p>
      <w:pPr>
        <w:pStyle w:val="Heading3"/>
        <w:numPr>
          <w:ilvl w:val="2"/>
          <w:numId w:val="1"/>
        </w:numPr>
        <w:rPr/>
      </w:pPr>
      <w:bookmarkStart w:id="40" w:name="__RefHeading___Toc2432600_2870459653"/>
      <w:bookmarkStart w:id="41" w:name="_Toc16"/>
      <w:bookmarkEnd w:id="40"/>
      <w:r>
        <w:rPr>
          <w:rtl w:val="true"/>
        </w:rPr>
        <w:t>سپاس از همكاران</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دست اندركاران ساماندهى و آماده سازى نهايى اين فرهنگ نامه بويژه فاضل گرامى جناب آقاى محمّدحسين صالح آبادى كه در جمع آورى شمارى از احاديث آن مرا يارى داد، صميمانه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استاد گران قدر، حجّة الإسلام و المسلمين عبد الهادى مسعودى، كه ترجمۀ اين</w:t>
      </w:r>
    </w:p>
    <w:p>
      <w:pPr>
        <w:pStyle w:val="BookText"/>
        <w:rPr/>
      </w:pPr>
      <w:r>
        <w:rPr>
          <w:rFonts w:ascii="IRNazanin" w:hAnsi="IRNazanin" w:eastAsia="IRNazanin"/>
          <w:color w:val="111111"/>
          <w:sz w:val="28"/>
          <w:sz w:val="28"/>
          <w:szCs w:val="28"/>
          <w:rtl w:val="true"/>
          <w:lang w:bidi="fa-IR"/>
        </w:rPr>
        <w:t>فرهنگ نامه به قلم رساى ايشان است نيز تشكر مى نمايم</w:t>
      </w:r>
      <w:r>
        <w:rPr>
          <w:rStyle w:val="FootnoteAnchor"/>
          <w:rtl w:val="true"/>
        </w:rPr>
        <w:footnoteReference w:id="14"/>
      </w:r>
      <w:r>
        <w:rPr>
          <w:rFonts w:ascii="IRNazanin" w:hAnsi="IRNazanin" w:eastAsia="IRNazanin"/>
          <w:color w:val="111111"/>
          <w:sz w:val="28"/>
          <w:sz w:val="28"/>
          <w:szCs w:val="28"/>
          <w:rtl w:val="true"/>
          <w:lang w:bidi="fa-IR"/>
        </w:rPr>
        <w:t>و براى همۀ آنان از خداوند منّان، پاداشى در خور فضل و بزرگوارى او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با كرامت اين نوشتار نيز تقاضا دارم هنگامى كه با خداوند سبحان خلوت مى كنند، براى اين حقير مهجور و سراپا تقصير و قصور و از بساط قرب الهى دور، طلب عفو و بخشايش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eastAsia="Times New Roman" w:cs="Times New Roman" w:ascii="Times New Roman" w:hAnsi="Times New Roman"/>
          <w:color w:val="111111"/>
          <w:sz w:val="28"/>
          <w:szCs w:val="28"/>
          <w:lang w:val="en-US" w:bidi="en-US"/>
        </w:rPr>
        <w:t>26/4/1395</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1437</w:t>
      </w:r>
      <w:bookmarkStart w:id="42" w:name="pg9066_61092"/>
    </w:p>
    <w:p>
      <w:pPr>
        <w:pStyle w:val="Heading2"/>
        <w:numPr>
          <w:ilvl w:val="1"/>
          <w:numId w:val="1"/>
        </w:numPr>
        <w:rPr/>
      </w:pPr>
      <w:bookmarkStart w:id="43" w:name="__RefHeading___Toc2432602_2870459653"/>
      <w:bookmarkStart w:id="44" w:name="_Toc17"/>
      <w:bookmarkEnd w:id="42"/>
      <w:bookmarkEnd w:id="43"/>
      <w:r>
        <w:rPr>
          <w:rtl w:val="true"/>
        </w:rPr>
        <w:t>درآمد</w:t>
      </w:r>
      <w:bookmarkEnd w:id="44"/>
    </w:p>
    <w:p>
      <w:pPr>
        <w:pStyle w:val="Heading3"/>
        <w:numPr>
          <w:ilvl w:val="2"/>
          <w:numId w:val="1"/>
        </w:numPr>
        <w:rPr/>
      </w:pPr>
      <w:bookmarkStart w:id="45" w:name="__RefHeading___Toc2432604_2870459653"/>
      <w:bookmarkStart w:id="46" w:name="_Toc18"/>
      <w:bookmarkEnd w:id="45"/>
      <w:r>
        <w:rPr>
          <w:rtl w:val="true"/>
        </w:rPr>
        <w:t xml:space="preserve">واژه شناسى </w:t>
      </w:r>
      <w:r>
        <w:rPr>
          <w:rtl w:val="true"/>
        </w:rPr>
        <w:t>«</w:t>
      </w:r>
      <w:r>
        <w:rPr>
          <w:rtl w:val="true"/>
        </w:rPr>
        <w:t>اعتكاف</w:t>
      </w:r>
      <w:r>
        <w:rPr>
          <w:rtl w:val="true"/>
        </w:rPr>
        <w:t>»</w:t>
      </w:r>
      <w:bookmarkEnd w:id="46"/>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روى آوردن به چيزى و باز داشتن اختيارى خود از توجّه به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فراهيدى در تبيين معناى اين واژه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اعتكاف، عبارت است از رو كردن تو به چيزى، به گونه اى كه چهرۀ خود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نگردانى</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ديگر واژه شناسانِ كهن</w:t>
      </w:r>
      <w:r>
        <w:rPr>
          <w:rStyle w:val="FootnoteAnchor"/>
          <w:rtl w:val="true"/>
        </w:rPr>
        <w:footnoteReference w:id="16"/>
      </w:r>
      <w:r>
        <w:rPr>
          <w:rFonts w:ascii="IRNazanin" w:hAnsi="IRNazanin" w:eastAsia="IRNazanin"/>
          <w:color w:val="111111"/>
          <w:sz w:val="28"/>
          <w:sz w:val="28"/>
          <w:szCs w:val="28"/>
          <w:rtl w:val="true"/>
          <w:lang w:bidi="fa-IR"/>
        </w:rPr>
        <w:t xml:space="preserve">نيز اعتكاف را همين گونه معنا كرده اند؛ امّا راغب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معناى آن افزوده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او دليلى براى اثبات ادّعاى خود ارائه نكرده است و بررسى كاربردهاى اين واژه نيز گفتۀ او را تأييد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معناى اعتكاف، متعلّق آن مى تواند چيزهاى باارزش مانند خداوند والاى ارجمند و يا چيزهاى بى ارزش مانند خدايان خيالى و بت هاى پوشالى باشد</w:t>
      </w:r>
      <w:r>
        <w:rPr>
          <w:rFonts w:eastAsia="IRNazanin" w:cs="IRNazanin"/>
          <w:color w:val="111111"/>
          <w:sz w:val="28"/>
          <w:szCs w:val="28"/>
          <w:rtl w:val="true"/>
          <w:lang w:bidi="fa-IR"/>
        </w:rPr>
        <w:t>.</w:t>
      </w:r>
    </w:p>
    <w:p>
      <w:pPr>
        <w:pStyle w:val="Heading3"/>
        <w:numPr>
          <w:ilvl w:val="2"/>
          <w:numId w:val="1"/>
        </w:numPr>
        <w:rPr/>
      </w:pPr>
      <w:bookmarkStart w:id="47" w:name="__RefHeading___Toc2432606_2870459653"/>
      <w:bookmarkStart w:id="48" w:name="_Toc19"/>
      <w:bookmarkEnd w:id="47"/>
      <w:r>
        <w:rPr>
          <w:rtl w:val="true"/>
        </w:rPr>
        <w:t>اعتكاف در قرآن و حديث</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معناى اصلى خود در هر دو كاربرد</w:t>
      </w:r>
      <w:bookmarkStart w:id="49" w:name="pg9066_61093"/>
    </w:p>
    <w:p>
      <w:pPr>
        <w:pStyle w:val="BookText"/>
        <w:rPr/>
      </w:pPr>
      <w:bookmarkEnd w:id="49"/>
      <w:r>
        <w:rPr>
          <w:rFonts w:ascii="Amiri" w:hAnsi="Amiri" w:eastAsia="Amiri" w:cs="Amiri"/>
          <w:color w:val="111111"/>
          <w:sz w:val="28"/>
          <w:sz w:val="28"/>
          <w:szCs w:val="28"/>
          <w:rtl w:val="true"/>
          <w:lang w:bidi="ar-SA"/>
        </w:rPr>
        <w:t>روى آورى و توجّه به خداوند و بت ها به كار رفته است، مانند اعتكاف در مسجد الحرام</w:t>
      </w:r>
      <w:r>
        <w:rPr>
          <w:rStyle w:val="FootnoteAnchor"/>
          <w:rtl w:val="true"/>
        </w:rPr>
        <w:footnoteReference w:id="18"/>
      </w:r>
      <w:r>
        <w:rPr>
          <w:rFonts w:ascii="IRNazanin" w:hAnsi="IRNazanin" w:eastAsia="IRNazanin"/>
          <w:color w:val="111111"/>
          <w:sz w:val="28"/>
          <w:sz w:val="28"/>
          <w:szCs w:val="28"/>
          <w:rtl w:val="true"/>
          <w:lang w:bidi="fa-IR"/>
        </w:rPr>
        <w:t>يا ديگر مساجد</w:t>
      </w:r>
      <w:r>
        <w:rPr>
          <w:rStyle w:val="FootnoteAnchor"/>
          <w:rtl w:val="true"/>
        </w:rPr>
        <w:footnoteReference w:id="19"/>
      </w:r>
      <w:r>
        <w:rPr>
          <w:rFonts w:ascii="Amiri" w:hAnsi="Amiri" w:eastAsia="Amiri" w:cs="Amiri"/>
          <w:color w:val="111111"/>
          <w:sz w:val="28"/>
          <w:sz w:val="28"/>
          <w:szCs w:val="28"/>
          <w:rtl w:val="true"/>
          <w:lang w:bidi="ar-SA"/>
        </w:rPr>
        <w:t>و نيز عبادتكده هاى جاهلى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اعتكاف در احاديث اسلامى، بيشتر در معناى مثبت آن، يعنى اقامت در مسجد و روى آوردن به خداى سبحان همراه با عبادت و روزه دارى و نيايش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فرهنگ نامۀ پيش رو كاويده مى شود</w:t>
      </w:r>
      <w:r>
        <w:rPr>
          <w:rFonts w:eastAsia="IRNazanin" w:cs="IRNazanin"/>
          <w:color w:val="111111"/>
          <w:sz w:val="28"/>
          <w:szCs w:val="28"/>
          <w:rtl w:val="true"/>
          <w:lang w:bidi="fa-IR"/>
        </w:rPr>
        <w:t>.</w:t>
      </w:r>
    </w:p>
    <w:p>
      <w:pPr>
        <w:pStyle w:val="Heading3"/>
        <w:numPr>
          <w:ilvl w:val="2"/>
          <w:numId w:val="1"/>
        </w:numPr>
        <w:rPr/>
      </w:pPr>
      <w:bookmarkStart w:id="50" w:name="__RefHeading___Toc2432608_2870459653"/>
      <w:bookmarkStart w:id="51" w:name="_Toc20"/>
      <w:bookmarkEnd w:id="50"/>
      <w:r>
        <w:rPr>
          <w:rtl w:val="true"/>
        </w:rPr>
        <w:t>پيشينۀ اعتكاف</w:t>
      </w:r>
      <w:bookmarkEnd w:id="51"/>
    </w:p>
    <w:p>
      <w:pPr>
        <w:pStyle w:val="BookText"/>
        <w:rPr/>
      </w:pPr>
      <w:r>
        <w:rPr>
          <w:rFonts w:ascii="IRNazanin" w:hAnsi="IRNazanin" w:eastAsia="IRNazanin"/>
          <w:color w:val="111111"/>
          <w:sz w:val="28"/>
          <w:sz w:val="28"/>
          <w:szCs w:val="28"/>
          <w:rtl w:val="true"/>
          <w:lang w:bidi="fa-IR"/>
        </w:rPr>
        <w:t>اگر مقصود از اعتكاف، روى آوردن كامل به عبادت خداوند سبحان و ممحَّض كردن خود براى آن باشد، بى ترديد در همۀ اديان الهى سابقه داشته است و به اسلام اختصاص ندارد؛ امّا اگر مقصود از آن، برنامۀ عبادى ويژه اى باشد كه در اسلام تشريع شده، دليل محكمى براى اثبات تشريع چنين برنامه اى در اديان گذشته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برخى</w:t>
      </w:r>
      <w:r>
        <w:rPr>
          <w:rStyle w:val="FootnoteAnchor"/>
          <w:rtl w:val="true"/>
        </w:rPr>
        <w:footnoteReference w:id="21"/>
      </w:r>
      <w:r>
        <w:rPr>
          <w:rFonts w:ascii="IRNazanin" w:hAnsi="IRNazanin" w:eastAsia="IRNazanin"/>
          <w:color w:val="111111"/>
          <w:sz w:val="28"/>
          <w:sz w:val="28"/>
          <w:szCs w:val="28"/>
          <w:rtl w:val="true"/>
          <w:lang w:bidi="fa-IR"/>
        </w:rPr>
        <w:t>براى اثبات پيشينۀ اعتكاف، به اين آيه استدلال كرده اند كه خداوند سبحان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به ابراهيم و اسماعيل سفارش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مرا براى طواف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عاكفان و ركوع كنندگان سجده گزار، پاكيزه بداريد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تأمّل روشن مى شود كه آيۀ ياد شده، دلالت روشنى بر اين مدّعا ندارد؛ زيرا همان طور كه امين الإسلام طبرسى مى گويد، بيشتر مفسّران بر اين باورند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كسانى هستند كه در گرد خانۀ كعبه مشغول طواف مى شوند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مجاور</w:t>
      </w:r>
      <w:bookmarkStart w:id="52" w:name="pg9066_61094"/>
    </w:p>
    <w:p>
      <w:pPr>
        <w:pStyle w:val="BookText"/>
        <w:rPr/>
      </w:pPr>
      <w:bookmarkEnd w:id="52"/>
      <w:r>
        <w:rPr>
          <w:rFonts w:ascii="IRNazanin" w:hAnsi="IRNazanin" w:eastAsia="IRNazanin"/>
          <w:color w:val="111111"/>
          <w:sz w:val="28"/>
          <w:sz w:val="28"/>
          <w:szCs w:val="28"/>
          <w:rtl w:val="true"/>
          <w:lang w:bidi="fa-IR"/>
        </w:rPr>
        <w:t>خانۀ كعبه هستند؛ بلكه سعيد بن جبير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اشخاصى هستند كه در مكّه اقامت دارند و از ابن عبّاس نقل شده كه منظور از آن، نمازگزاران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3" w:name="__RefHeading___Toc2432610_2870459653"/>
      <w:bookmarkStart w:id="54" w:name="_Toc21"/>
      <w:bookmarkEnd w:id="53"/>
      <w:r>
        <w:rPr>
          <w:rtl w:val="true"/>
        </w:rPr>
        <w:t>حكمت اعتكاف</w:t>
      </w:r>
      <w:bookmarkEnd w:id="54"/>
    </w:p>
    <w:p>
      <w:pPr>
        <w:pStyle w:val="BookText"/>
        <w:rPr/>
      </w:pPr>
      <w:r>
        <w:rPr>
          <w:rFonts w:ascii="IRNazanin" w:hAnsi="IRNazanin" w:eastAsia="IRNazanin"/>
          <w:color w:val="111111"/>
          <w:sz w:val="28"/>
          <w:sz w:val="28"/>
          <w:szCs w:val="28"/>
          <w:rtl w:val="true"/>
          <w:lang w:bidi="fa-IR"/>
        </w:rPr>
        <w:t>حكمت اعتكاف، روى آورى به خداوند سبحان و توجّه عميق قلبى به ذات كبريايى و روگردانى از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و بالاترين بركات اعتكاف در پرتو ياد خدا محقّق مى شود و اقامت در خانۀ خدا و روزه دارى، مقدّمۀ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پرهيز از آسيب هاى اعتكاف نيز زدودن موانع ياد خدا و اقبال كامل به حضرت او و روگردانى از غير او در مدّت اعتكاف است</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ياد خدا، در ساير عبادات نيز مهم ترين، بهترين و سازنده ترين عمل جوارحى و جوانحى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در تبيين حكمت نماز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نماز را براى ياد كردنِ من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از پيامبر صلى الله عليه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فُرِضَتِ الصَّلاةُ، وَ اُمِرَ بِالحَجِّ وَ الطَّوافِ وَ اُشعِرَتِ المَناسِكُ لِإقامَةِ ذِكرِ اللّهِ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واجب گشتن نماز و دستورِ گزاردن حج و طواف، و تعيينِ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براى زنده داشتن ياد خدايند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از پيامبر خدا صلى الله عليه و آله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ذِكرَ اللّهِ عزوجل عَلى كُلِّ حالٍ؛ فَإِنَّهُ لَيسَ عَمَلٌ أحَبَّ إلَى اللّهِ تَعالى وَ لا أنجى لِعَبدٍ مِن كُلِّ سَيِّئَةٍ فِى الدُّنيا وَ الآخِرَةِ مِن ذِكرِ 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هر حالى، خداوند عزوجل را بسيار ياد كنيد؛ زيرا هيچ عملى نزد خداوند متعال، محبوب تر و در رهانيدن بنده از هر بدى اى در دنيا و آخرت، كارگرتر از ياد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سخن، براى شنوندگان، موجب شگفتى شد كه چگونه ياد خدا از انواع كارهاى نيك، برتر و سازنده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يكى از حاضران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خدا حتّى از جنگيدن در راه خدا نيز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پيامبر صلى الله عليه و آله در جواب، حكمت جنگيدن در راه خدا را ياد خدا برشمرد، 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جهاد، بى نياز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الجِهادُ يكفى مِن ذِكرِ اللهِ ولا يصلُحُ الجِهادُ إلّا بِذِكرِ اللهِ، وَ إنَّمَا الجِهادُ شُعبَةٌ مِن شُعَبِ ذِكرِ اللّهِ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جهاد هم شما را از ياد خدا بى نياز نمى كند و جهاد، جز با ياد خدا، ارزشى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در واقع، شاخه اى از شاخه هاى ياد خداست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هم زكات و خمس و هم حج و جهاد مطلب از جمله بود صرف فؤاد</w:t>
      </w:r>
    </w:p>
    <w:p>
      <w:pPr>
        <w:pStyle w:val="BookText"/>
        <w:rPr/>
      </w:pPr>
      <w:r>
        <w:rPr>
          <w:rFonts w:ascii="IRNazanin" w:hAnsi="IRNazanin" w:eastAsia="IRNazanin"/>
          <w:color w:val="111111"/>
          <w:sz w:val="28"/>
          <w:sz w:val="28"/>
          <w:szCs w:val="28"/>
          <w:rtl w:val="true"/>
          <w:lang w:bidi="fa-IR"/>
        </w:rPr>
        <w:t>تا بگردانى دل از مال و وطن از عيال و خانمان و جان و تن</w:t>
      </w:r>
    </w:p>
    <w:p>
      <w:pPr>
        <w:pStyle w:val="BookText"/>
        <w:rPr/>
      </w:pPr>
      <w:r>
        <w:rPr>
          <w:rFonts w:ascii="Amiri" w:hAnsi="Amiri" w:eastAsia="Amiri" w:cs="Amiri"/>
          <w:color w:val="111111"/>
          <w:sz w:val="28"/>
          <w:sz w:val="28"/>
          <w:szCs w:val="28"/>
          <w:rtl w:val="true"/>
          <w:lang w:bidi="ar-SA"/>
        </w:rPr>
        <w:t>روى برتابى از اينها يكسره روى آرى سوى آن يار سره</w:t>
      </w:r>
    </w:p>
    <w:p>
      <w:pPr>
        <w:pStyle w:val="BookText"/>
        <w:rPr/>
      </w:pPr>
      <w:r>
        <w:rPr>
          <w:rFonts w:ascii="Amiri" w:hAnsi="Amiri" w:eastAsia="Amiri" w:cs="Amiri"/>
          <w:color w:val="111111"/>
          <w:sz w:val="28"/>
          <w:sz w:val="28"/>
          <w:szCs w:val="28"/>
          <w:rtl w:val="true"/>
          <w:lang w:bidi="ar-SA"/>
        </w:rPr>
        <w:t>معنى اينها همه يكسان بود روى دل كردن سوى جانان بود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سبب بى قصد و دل زينها يكى نيست مقبول خداوند، اندكى</w:t>
      </w:r>
      <w:r>
        <w:rPr>
          <w:rFonts w:eastAsia="Amiri" w:cs="Amiri" w:ascii="Amiri" w:hAnsi="Amiri"/>
          <w:color w:val="111111"/>
          <w:sz w:val="28"/>
          <w:szCs w:val="28"/>
          <w:rtl w:val="true"/>
          <w:lang w:bidi="ar-SA"/>
        </w:rPr>
        <w:t>.</w:t>
      </w:r>
      <w:bookmarkStart w:id="55" w:name="pg9066_61096"/>
    </w:p>
    <w:p>
      <w:pPr>
        <w:pStyle w:val="Heading3"/>
        <w:numPr>
          <w:ilvl w:val="2"/>
          <w:numId w:val="1"/>
        </w:numPr>
        <w:rPr/>
      </w:pPr>
      <w:bookmarkStart w:id="56" w:name="__RefHeading___Toc2432612_2870459653"/>
      <w:bookmarkStart w:id="57" w:name="_Toc22"/>
      <w:bookmarkEnd w:id="55"/>
      <w:bookmarkEnd w:id="56"/>
      <w:r>
        <w:rPr>
          <w:rtl w:val="true"/>
        </w:rPr>
        <w:t>اركان اعتكاف</w:t>
      </w:r>
      <w:bookmarkEnd w:id="57"/>
    </w:p>
    <w:p>
      <w:pPr>
        <w:pStyle w:val="Heading4"/>
        <w:numPr>
          <w:ilvl w:val="3"/>
          <w:numId w:val="1"/>
        </w:numPr>
        <w:rPr/>
      </w:pPr>
      <w:bookmarkStart w:id="58" w:name="__RefHeading___Toc2432614_287045965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اعتكاف، پنج ركن اساسى دارد كه با نبودِ هر يك، حقيقتِ اين عبادت تحقّق نخواهد يافت و معتكف از بركات آن بهره مند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اركان، عبارت اند از</w:t>
      </w:r>
      <w:r>
        <w:rPr>
          <w:rFonts w:eastAsia="IRNazanin" w:cs="IRNazanin"/>
          <w:color w:val="111111"/>
          <w:sz w:val="28"/>
          <w:szCs w:val="28"/>
          <w:rtl w:val="true"/>
          <w:lang w:bidi="fa-IR"/>
        </w:rPr>
        <w:t>:</w:t>
      </w:r>
    </w:p>
    <w:p>
      <w:pPr>
        <w:pStyle w:val="Heading4"/>
        <w:numPr>
          <w:ilvl w:val="3"/>
          <w:numId w:val="1"/>
        </w:numPr>
        <w:rPr/>
      </w:pPr>
      <w:bookmarkStart w:id="60" w:name="__RefHeading___Toc2432616_2870459653"/>
      <w:bookmarkStart w:id="61" w:name="_Toc24"/>
      <w:bookmarkEnd w:id="60"/>
      <w:r>
        <w:rPr/>
        <w:t>1</w:t>
      </w:r>
      <w:r>
        <w:rPr>
          <w:rtl w:val="true"/>
        </w:rPr>
        <w:t xml:space="preserve">. </w:t>
      </w:r>
      <w:r>
        <w:rPr>
          <w:rtl w:val="true"/>
        </w:rPr>
        <w:t>قصد قربت</w:t>
      </w:r>
      <w:bookmarkEnd w:id="61"/>
    </w:p>
    <w:p>
      <w:pPr>
        <w:pStyle w:val="BookText"/>
        <w:rPr/>
      </w:pPr>
      <w:r>
        <w:rPr>
          <w:rFonts w:ascii="IRNazanin" w:hAnsi="IRNazanin" w:eastAsia="IRNazanin"/>
          <w:color w:val="111111"/>
          <w:sz w:val="28"/>
          <w:sz w:val="28"/>
          <w:szCs w:val="28"/>
          <w:rtl w:val="true"/>
          <w:lang w:bidi="fa-IR"/>
        </w:rPr>
        <w:t>نخستين ركن اعتكاف، همانند ساير عبادات، خلوص نيّت و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گونه انگيزۀ غير الهى موجب بطلان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انگيزۀ الهى نيز مراتبى دارد كه توضيح آن در ادامۀ بحث خواهد آمد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62" w:name="__RefHeading___Toc2432618_2870459653"/>
      <w:bookmarkStart w:id="63" w:name="_Toc25"/>
      <w:bookmarkEnd w:id="62"/>
      <w:r>
        <w:rPr/>
        <w:t>2</w:t>
      </w:r>
      <w:r>
        <w:rPr>
          <w:rtl w:val="true"/>
        </w:rPr>
        <w:t xml:space="preserve">. </w:t>
      </w:r>
      <w:r>
        <w:rPr>
          <w:rtl w:val="true"/>
        </w:rPr>
        <w:t>اقامت در مسجد جامع</w:t>
      </w:r>
      <w:bookmarkEnd w:id="63"/>
    </w:p>
    <w:p>
      <w:pPr>
        <w:pStyle w:val="BookText"/>
        <w:rPr/>
      </w:pPr>
      <w:r>
        <w:rPr>
          <w:rFonts w:ascii="IRNazanin" w:hAnsi="IRNazanin" w:eastAsia="IRNazanin"/>
          <w:color w:val="111111"/>
          <w:sz w:val="28"/>
          <w:sz w:val="28"/>
          <w:szCs w:val="28"/>
          <w:rtl w:val="true"/>
          <w:lang w:bidi="fa-IR"/>
        </w:rPr>
        <w:t>ركن دوم اعتكاف، پس از قصد قربت، اقامت در مسجد جامع در مدّت اعتكاف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اين ركن را دو گونه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مانند شيخ مفيد، محقّق حلّى، شهيد اوّل و شهيد ثانى و فقيهان محقّق متأخّر فرموده اند كه در هر مسجد جامعى كه امامى عادل در آن، نماز جماعت اقامه كرده باشد مى توان اعتكاف كرد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اين فتوا قابل استناد به حديثى معتبر است كه از امام صادق عليه السلام نقل شده است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بر پايۀ اين حديث، هر مسجدى كه واجد دو شرط باشد، اعتكاف در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جامع بودن، يعنى به گروه خاصّى اختصاص نداشته باشد و نمازگزاران فراوانى از آن بهره مند شوند</w:t>
      </w:r>
      <w:r>
        <w:rPr>
          <w:rStyle w:val="FootnoteAnchor"/>
          <w:rtl w:val="true"/>
        </w:rPr>
        <w:footnoteReference w:id="33"/>
      </w:r>
      <w:r>
        <w:rPr>
          <w:rFonts w:ascii="IRNazanin" w:hAnsi="IRNazanin" w:eastAsia="IRNazanin"/>
          <w:color w:val="111111"/>
          <w:sz w:val="28"/>
          <w:sz w:val="28"/>
          <w:szCs w:val="28"/>
          <w:rtl w:val="true"/>
          <w:lang w:bidi="fa-IR"/>
        </w:rPr>
        <w:t>و ديگر، اين كه امامى عادل در آن، نماز جماعت اقامه كرده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ياد شده، امام معصوم نيست تا مشروعيت اعتكاف، به مساجد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مسجد</w:t>
      </w:r>
    </w:p>
    <w:p>
      <w:pPr>
        <w:pStyle w:val="BookText"/>
        <w:rPr/>
      </w:pPr>
      <w:r>
        <w:rPr>
          <w:rFonts w:ascii="IRNazanin" w:hAnsi="IRNazanin" w:eastAsia="IRNazanin"/>
          <w:color w:val="111111"/>
          <w:sz w:val="28"/>
          <w:sz w:val="28"/>
          <w:szCs w:val="28"/>
          <w:rtl w:val="true"/>
          <w:lang w:bidi="fa-IR"/>
        </w:rPr>
        <w:t>النبى صلى الله عليه و آله، مسجد جامع 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داشته باشد؛ زيرا چنان كه برخى از فقها فرموده اند، اين احتمال سبب مى شود كه نوع مكلّفان، از اين عبادت محروم شوند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بسيارى از فقيهان متأخّر و معاصر نيز طبق اين حديث و احاديث مشابه آن فتوا داده اند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برابر اين فتوا، شمارى ديگر از فقيهان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سيّد مرتضى و ابن زهره، بر اين باورند كه اعتكاف، جز در مساجد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مسجد النبى صلى الله عليه و آله، مسجد جامع 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فقيهان معاصر نيز بنا بر احتياط واجب، صحّت اعتكاف را مختص به مساجد چهارگانه دانسته اند؛</w:t>
      </w:r>
      <w:r>
        <w:rPr>
          <w:rStyle w:val="FootnoteAnchor"/>
          <w:rtl w:val="true"/>
        </w:rPr>
        <w:footnoteReference w:id="37"/>
      </w:r>
      <w:r>
        <w:rPr>
          <w:rFonts w:ascii="IRNazanin" w:hAnsi="IRNazanin" w:eastAsia="IRNazanin"/>
          <w:color w:val="111111"/>
          <w:sz w:val="28"/>
          <w:sz w:val="28"/>
          <w:szCs w:val="28"/>
          <w:rtl w:val="true"/>
          <w:lang w:bidi="fa-IR"/>
        </w:rPr>
        <w:t xml:space="preserve">امّا همين فقها، معتقدند مى توان اعتكاف را در ساير مساجد جامع به قصد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اميد مطلوب بودن و ثواب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ولى در هر صورت، در مساجدى كه به افراد ويژه اى اختصاص</w:t>
      </w:r>
      <w:bookmarkStart w:id="64" w:name="pg9066_61098"/>
    </w:p>
    <w:p>
      <w:pPr>
        <w:pStyle w:val="BookText"/>
        <w:rPr/>
      </w:pPr>
      <w:bookmarkEnd w:id="64"/>
      <w:r>
        <w:rPr>
          <w:rFonts w:ascii="Amiri" w:hAnsi="Amiri" w:eastAsia="Amiri" w:cs="Amiri"/>
          <w:color w:val="111111"/>
          <w:sz w:val="28"/>
          <w:sz w:val="28"/>
          <w:szCs w:val="28"/>
          <w:rtl w:val="true"/>
          <w:lang w:bidi="ar-SA"/>
        </w:rPr>
        <w:t>دارند، اعتكاف صحيح نيست</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65" w:name="__RefHeading___Toc2432620_2870459653"/>
      <w:bookmarkStart w:id="66" w:name="_Toc26"/>
      <w:bookmarkEnd w:id="65"/>
      <w:r>
        <w:rPr/>
        <w:t>3</w:t>
      </w:r>
      <w:r>
        <w:rPr>
          <w:rtl w:val="true"/>
        </w:rPr>
        <w:t xml:space="preserve">. </w:t>
      </w:r>
      <w:r>
        <w:rPr>
          <w:rtl w:val="true"/>
        </w:rPr>
        <w:t>اقامت دست كم، سه روز در مسجد</w:t>
      </w:r>
      <w:bookmarkEnd w:id="66"/>
    </w:p>
    <w:p>
      <w:pPr>
        <w:pStyle w:val="BookText"/>
        <w:rPr/>
      </w:pPr>
      <w:r>
        <w:rPr>
          <w:rFonts w:ascii="Amiri" w:hAnsi="Amiri" w:eastAsia="Amiri" w:cs="Amiri"/>
          <w:color w:val="111111"/>
          <w:sz w:val="28"/>
          <w:sz w:val="28"/>
          <w:szCs w:val="28"/>
          <w:rtl w:val="true"/>
          <w:lang w:bidi="ar-SA"/>
        </w:rPr>
        <w:t>كمترين مدّت اعتكاف، سه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 بايد از طلوع فجر روز اوّل تا مغرب روز سوم در مسجد بماند و در اين مدّت از مسجد خارج نشود، جز براى انجام كارهاى لازم عرفى يا شرعىِ واجب يا مستحب،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رفتن، عيادت و تشييع جنازه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432622_2870459653"/>
      <w:bookmarkStart w:id="68" w:name="_Toc27"/>
      <w:bookmarkEnd w:id="67"/>
      <w:r>
        <w:rPr/>
        <w:t>4</w:t>
      </w:r>
      <w:r>
        <w:rPr>
          <w:rtl w:val="true"/>
        </w:rPr>
        <w:t xml:space="preserve">. </w:t>
      </w:r>
      <w:r>
        <w:rPr>
          <w:rtl w:val="true"/>
        </w:rPr>
        <w:t>روزه دارى</w:t>
      </w:r>
      <w:bookmarkEnd w:id="68"/>
    </w:p>
    <w:p>
      <w:pPr>
        <w:pStyle w:val="BookText"/>
        <w:rPr/>
      </w:pPr>
      <w:r>
        <w:rPr>
          <w:rFonts w:ascii="IRNazanin" w:hAnsi="IRNazanin" w:eastAsia="IRNazanin"/>
          <w:color w:val="111111"/>
          <w:sz w:val="28"/>
          <w:sz w:val="28"/>
          <w:szCs w:val="28"/>
          <w:rtl w:val="true"/>
          <w:lang w:bidi="fa-IR"/>
        </w:rPr>
        <w:t>سومين ركن اعتكاف، روزه دارى در طول مدّت اعتكاف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در هر زمانى كه انسان بتواند دست كم، سه روز پياپى در مسجد اقامت كند و روزه بگيرد، اعتكاف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اعتكاف در زمانى كه مصادف با دو عيد قربان و عيد فطر شود،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به هر دليل نمى توانند روزه بگيرند، اعتكافشان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لازم نيست كه روزۀ آنها اختصاص به اعتكاف داشته باشد؛ بلكه مى تواند روزۀ قضا و يا نذرى باشد</w:t>
      </w:r>
      <w:r>
        <w:rPr>
          <w:rFonts w:eastAsia="IRNazanin" w:cs="IRNazanin"/>
          <w:color w:val="111111"/>
          <w:sz w:val="28"/>
          <w:szCs w:val="28"/>
          <w:rtl w:val="true"/>
          <w:lang w:bidi="fa-IR"/>
        </w:rPr>
        <w:t>.</w:t>
      </w:r>
    </w:p>
    <w:p>
      <w:pPr>
        <w:pStyle w:val="Heading4"/>
        <w:numPr>
          <w:ilvl w:val="3"/>
          <w:numId w:val="1"/>
        </w:numPr>
        <w:rPr/>
      </w:pPr>
      <w:bookmarkStart w:id="69" w:name="__RefHeading___Toc2432624_2870459653"/>
      <w:bookmarkStart w:id="70" w:name="_Toc28"/>
      <w:bookmarkEnd w:id="69"/>
      <w:r>
        <w:rPr/>
        <w:t>5</w:t>
      </w:r>
      <w:r>
        <w:rPr>
          <w:rtl w:val="true"/>
        </w:rPr>
        <w:t xml:space="preserve">. </w:t>
      </w:r>
      <w:r>
        <w:rPr>
          <w:rtl w:val="true"/>
        </w:rPr>
        <w:t>پرهيز از مهم ترين آسيب هاى اعتكاف</w:t>
      </w:r>
      <w:bookmarkEnd w:id="70"/>
    </w:p>
    <w:p>
      <w:pPr>
        <w:pStyle w:val="BookText"/>
        <w:rPr/>
      </w:pPr>
      <w:r>
        <w:rPr>
          <w:rFonts w:ascii="IRNazanin" w:hAnsi="IRNazanin" w:eastAsia="IRNazanin"/>
          <w:color w:val="111111"/>
          <w:sz w:val="28"/>
          <w:sz w:val="28"/>
          <w:szCs w:val="28"/>
          <w:rtl w:val="true"/>
          <w:lang w:bidi="fa-IR"/>
        </w:rPr>
        <w:t>اعتكاف، در حقيقت، وقف كردن خود براى عبادت، روى آورى تام و كامل به خداوند سبحان و روگردانى از غير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كارى كه كمترين منافاتى با اين معنا داشته باشد، آسيب اعتكاف شمرده مى شود و اجتناب از آن،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آسيب هاى اعتكاف را به دو دسته مى توان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هايى كه بنيان اعتكاف را ويران مى سازند و موجب بطلان آن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آسيب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 كه مهم ترين آسيب هاى اعتكاف اند و اجتناب از آنها ركن اعتكاف شمرده مى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هايى كه موجب كاهش بركات اين عمل عبادى</w:t>
      </w:r>
      <w:bookmarkStart w:id="71" w:name="pg9066_61099"/>
    </w:p>
    <w:p>
      <w:pPr>
        <w:pStyle w:val="BookText"/>
        <w:rPr/>
      </w:pPr>
      <w:bookmarkEnd w:id="71"/>
      <w:r>
        <w:rPr>
          <w:rFonts w:ascii="IRNazanin" w:hAnsi="IRNazanin" w:eastAsia="IRNazanin"/>
          <w:color w:val="111111"/>
          <w:sz w:val="28"/>
          <w:sz w:val="28"/>
          <w:szCs w:val="28"/>
          <w:rtl w:val="true"/>
          <w:lang w:bidi="fa-IR"/>
        </w:rPr>
        <w:t>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آسيب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مكروهات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ضمن آداب اعتكاف 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حكمت اين كه در متن احاديث،</w:t>
      </w:r>
      <w:r>
        <w:rPr>
          <w:rStyle w:val="FootnoteAnchor"/>
          <w:rtl w:val="true"/>
        </w:rPr>
        <w:footnoteReference w:id="39"/>
      </w:r>
      <w:r>
        <w:rPr>
          <w:rFonts w:ascii="IRNazanin" w:hAnsi="IRNazanin" w:eastAsia="IRNazanin"/>
          <w:color w:val="111111"/>
          <w:sz w:val="28"/>
          <w:sz w:val="28"/>
          <w:szCs w:val="28"/>
          <w:rtl w:val="true"/>
          <w:lang w:bidi="fa-IR"/>
        </w:rPr>
        <w:t xml:space="preserve">محرّمات و مكروهات اعتكاف در كنار هم آمده اند، اين باشد كه هر چند انجام مكروهات از نظر شرعى، موجب بطلان اعتكاف نمى شود، ولى به هر حال، به حقيقت 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زمينه ساز فارغ شدن براى ياد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 مى رسانند و معتكف را از بركات اعتكاف كامل، بى بهره مى سازد</w:t>
      </w:r>
    </w:p>
    <w:p>
      <w:pPr>
        <w:pStyle w:val="BookText"/>
        <w:rPr/>
      </w:pPr>
      <w:r>
        <w:rPr>
          <w:rFonts w:ascii="Amiri" w:hAnsi="Amiri" w:eastAsia="Amiri" w:cs="Amiri"/>
          <w:color w:val="111111"/>
          <w:sz w:val="28"/>
          <w:sz w:val="28"/>
          <w:szCs w:val="28"/>
          <w:rtl w:val="true"/>
          <w:lang w:bidi="ar-SA"/>
        </w:rPr>
        <w:t>و اينك، توضيحى كوتاه در بارۀ دستۀ اوّل از آسيب هاى اعتكاف كه از اركان اين عبادت شمرده مى شود</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432626_2870459653"/>
      <w:bookmarkStart w:id="73" w:name="_Toc29"/>
      <w:bookmarkEnd w:id="72"/>
      <w:r>
        <w:rPr>
          <w:rtl w:val="true"/>
        </w:rPr>
        <w:t>محرّمات اعتكاف</w:t>
      </w:r>
      <w:bookmarkEnd w:id="73"/>
    </w:p>
    <w:p>
      <w:pPr>
        <w:pStyle w:val="Heading4"/>
        <w:numPr>
          <w:ilvl w:val="3"/>
          <w:numId w:val="1"/>
        </w:numPr>
        <w:rPr/>
      </w:pPr>
      <w:bookmarkStart w:id="74" w:name="__RefHeading___Toc2432628_2870459653"/>
      <w:bookmarkStart w:id="75" w:name="_Toc30"/>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محرّمات اعتكاف را به دو دسته مى توان تقسيم كرد</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432630_2870459653"/>
      <w:bookmarkStart w:id="77" w:name="_Toc31"/>
      <w:bookmarkEnd w:id="76"/>
      <w:r>
        <w:rPr>
          <w:rtl w:val="true"/>
        </w:rPr>
        <w:t xml:space="preserve">الف </w:t>
      </w:r>
      <w:r>
        <w:rPr>
          <w:rtl w:val="true"/>
        </w:rPr>
        <w:t xml:space="preserve">- </w:t>
      </w:r>
      <w:r>
        <w:rPr>
          <w:rtl w:val="true"/>
        </w:rPr>
        <w:t>محرّمات خاص</w:t>
      </w:r>
      <w:bookmarkEnd w:id="77"/>
    </w:p>
    <w:p>
      <w:pPr>
        <w:pStyle w:val="Heading5"/>
        <w:numPr>
          <w:ilvl w:val="4"/>
          <w:numId w:val="1"/>
        </w:numPr>
        <w:rPr/>
      </w:pPr>
      <w:bookmarkStart w:id="78" w:name="__RefHeading___Toc2432632_2870459653"/>
      <w:bookmarkStart w:id="79" w:name="_Toc32"/>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مقصود از محرّمات خاص، امورى هستند كه تنها براى معتكف، گناه شمرده مى شوند؛ ولى براى غير معتكف، نه تنها حرام نيستند، بلكه ممكن است مستحب و حتّى گاهى واجب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محرّماتى كه به اعتكاف اختصاص دارند عبارت اند از</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432634_2870459653"/>
      <w:bookmarkStart w:id="81" w:name="_Toc33"/>
      <w:bookmarkEnd w:id="80"/>
      <w:r>
        <w:rPr>
          <w:rtl w:val="true"/>
        </w:rPr>
        <w:t>يك</w:t>
      </w:r>
      <w:r>
        <w:rPr>
          <w:rtl w:val="true"/>
        </w:rPr>
        <w:t xml:space="preserve">. </w:t>
      </w:r>
      <w:r>
        <w:rPr>
          <w:rtl w:val="true"/>
        </w:rPr>
        <w:t>بهره گيرى از بوى خوش</w:t>
      </w:r>
      <w:bookmarkEnd w:id="8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گيرى از بوى خوش براى معتكف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كسانى كه فاقد حسّ بويايى هستند و لذّتى از بوى خوش نمى برند، استفاده آنان از عطر مانعى ندارد</w:t>
      </w:r>
      <w:r>
        <w:rPr>
          <w:rFonts w:eastAsia="IRNazanin" w:cs="IRNazanin"/>
          <w:color w:val="111111"/>
          <w:sz w:val="28"/>
          <w:szCs w:val="28"/>
          <w:rtl w:val="true"/>
          <w:lang w:bidi="fa-IR"/>
        </w:rPr>
        <w:t>.</w:t>
      </w:r>
      <w:r>
        <w:rPr>
          <w:rStyle w:val="FootnoteAnchor"/>
          <w:rtl w:val="true"/>
        </w:rPr>
        <w:footnoteReference w:id="40"/>
      </w:r>
      <w:bookmarkStart w:id="82" w:name="pg9066_61100"/>
    </w:p>
    <w:p>
      <w:pPr>
        <w:pStyle w:val="Heading5"/>
        <w:numPr>
          <w:ilvl w:val="4"/>
          <w:numId w:val="1"/>
        </w:numPr>
        <w:rPr/>
      </w:pPr>
      <w:bookmarkStart w:id="83" w:name="__RefHeading___Toc2432636_2870459653"/>
      <w:bookmarkStart w:id="84" w:name="_Toc34"/>
      <w:bookmarkEnd w:id="82"/>
      <w:bookmarkEnd w:id="83"/>
      <w:r>
        <w:rPr>
          <w:rtl w:val="true"/>
        </w:rPr>
        <w:t>دو</w:t>
      </w:r>
      <w:r>
        <w:rPr>
          <w:rtl w:val="true"/>
        </w:rPr>
        <w:t xml:space="preserve">. </w:t>
      </w:r>
      <w:r>
        <w:rPr>
          <w:rtl w:val="true"/>
        </w:rPr>
        <w:t>خريد و فروش</w:t>
      </w:r>
      <w:bookmarkEnd w:id="84"/>
    </w:p>
    <w:p>
      <w:pPr>
        <w:pStyle w:val="BookText"/>
        <w:rPr/>
      </w:pPr>
      <w:r>
        <w:rPr>
          <w:rFonts w:ascii="Amiri" w:hAnsi="Amiri" w:eastAsia="Amiri" w:cs="Amiri"/>
          <w:color w:val="111111"/>
          <w:sz w:val="28"/>
          <w:sz w:val="28"/>
          <w:szCs w:val="28"/>
          <w:rtl w:val="true"/>
          <w:lang w:bidi="ar-SA"/>
        </w:rPr>
        <w:t>خريد و فروش بلكه هر نوع داد و ستد، مانند صلح، اجاره و ساير معاملات تجارى، بنابر احتياط جايز نيست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2432638_2870459653"/>
      <w:bookmarkStart w:id="86" w:name="_Toc35"/>
      <w:bookmarkEnd w:id="85"/>
      <w:r>
        <w:rPr>
          <w:rtl w:val="true"/>
        </w:rPr>
        <w:t>سه</w:t>
      </w:r>
      <w:r>
        <w:rPr>
          <w:rtl w:val="true"/>
        </w:rPr>
        <w:t xml:space="preserve">. </w:t>
      </w:r>
      <w:r>
        <w:rPr>
          <w:rtl w:val="true"/>
        </w:rPr>
        <w:t>مجادله</w:t>
      </w:r>
      <w:bookmarkEnd w:id="86"/>
    </w:p>
    <w:p>
      <w:pPr>
        <w:pStyle w:val="BookText"/>
        <w:rPr/>
      </w:pPr>
      <w:r>
        <w:rPr>
          <w:rFonts w:ascii="IRNazanin" w:hAnsi="IRNazanin" w:eastAsia="IRNazanin"/>
          <w:color w:val="111111"/>
          <w:sz w:val="28"/>
          <w:sz w:val="28"/>
          <w:szCs w:val="28"/>
          <w:rtl w:val="true"/>
          <w:lang w:bidi="fa-IR"/>
        </w:rPr>
        <w:t>مقصود از مجادله، بحث و گفتگو در امور دنيوى و دينى، با انگيزۀ غلبه بر طرف مقابل و اظهار قدرت و برترى 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87" w:name="__RefHeading___Toc2432640_2870459653"/>
      <w:bookmarkStart w:id="88" w:name="_Toc36"/>
      <w:bookmarkEnd w:id="87"/>
      <w:r>
        <w:rPr>
          <w:rtl w:val="true"/>
        </w:rPr>
        <w:t>چهار</w:t>
      </w:r>
      <w:r>
        <w:rPr>
          <w:rtl w:val="true"/>
        </w:rPr>
        <w:t xml:space="preserve">. </w:t>
      </w:r>
      <w:r>
        <w:rPr>
          <w:rtl w:val="true"/>
        </w:rPr>
        <w:t>لذايذ جنسى حلال</w:t>
      </w:r>
      <w:bookmarkEnd w:id="88"/>
    </w:p>
    <w:p>
      <w:pPr>
        <w:pStyle w:val="BookText"/>
        <w:rPr/>
      </w:pPr>
      <w:r>
        <w:rPr>
          <w:rFonts w:ascii="IRNazanin" w:hAnsi="IRNazanin" w:eastAsia="IRNazanin"/>
          <w:color w:val="111111"/>
          <w:sz w:val="28"/>
          <w:sz w:val="28"/>
          <w:szCs w:val="28"/>
          <w:rtl w:val="true"/>
          <w:lang w:bidi="fa-IR"/>
        </w:rPr>
        <w:t>انواع لذايذ جنسى، خواه در روز و شب، موجب باطل شدن اعتكاف مى گردد</w:t>
      </w:r>
      <w:r>
        <w:rPr>
          <w:rFonts w:eastAsia="IRNazanin" w:cs="IRNazanin"/>
          <w:color w:val="111111"/>
          <w:sz w:val="28"/>
          <w:szCs w:val="28"/>
          <w:rtl w:val="true"/>
          <w:lang w:bidi="fa-IR"/>
        </w:rPr>
        <w:t>.</w:t>
      </w:r>
    </w:p>
    <w:p>
      <w:pPr>
        <w:pStyle w:val="Heading4"/>
        <w:numPr>
          <w:ilvl w:val="3"/>
          <w:numId w:val="1"/>
        </w:numPr>
        <w:rPr/>
      </w:pPr>
      <w:bookmarkStart w:id="89" w:name="__RefHeading___Toc2432642_2870459653"/>
      <w:bookmarkStart w:id="90" w:name="_Toc37"/>
      <w:bookmarkEnd w:id="89"/>
      <w:r>
        <w:rPr>
          <w:rtl w:val="true"/>
        </w:rPr>
        <w:t xml:space="preserve">ب </w:t>
      </w:r>
      <w:r>
        <w:rPr>
          <w:rtl w:val="true"/>
        </w:rPr>
        <w:t xml:space="preserve">- </w:t>
      </w:r>
      <w:r>
        <w:rPr>
          <w:rtl w:val="true"/>
        </w:rPr>
        <w:t>محرّمات عام</w:t>
      </w:r>
      <w:bookmarkEnd w:id="90"/>
    </w:p>
    <w:p>
      <w:pPr>
        <w:pStyle w:val="BookText"/>
        <w:rPr/>
      </w:pPr>
      <w:r>
        <w:rPr>
          <w:rFonts w:ascii="IRNazanin" w:hAnsi="IRNazanin" w:eastAsia="IRNazanin"/>
          <w:color w:val="111111"/>
          <w:sz w:val="28"/>
          <w:sz w:val="28"/>
          <w:szCs w:val="28"/>
          <w:rtl w:val="true"/>
          <w:lang w:bidi="fa-IR"/>
        </w:rPr>
        <w:t>مقصود از محرّمات عام، كارهايى هستند كه حرمت آنها، به اعتكاف اختصاص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تنجيس مسجد يا انجام كارهايى كه موجب بطلان روزه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در روز انجام گيرند، موجب بطلان اعتكاف نيز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 محرّماتى كه به روز اختصاص ندارند و در شب نيز بايد از آنها پرهيز شود مانند خودارضايى</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91" w:name="__RefHeading___Toc2432644_2870459653"/>
      <w:bookmarkStart w:id="92" w:name="_Toc38"/>
      <w:bookmarkEnd w:id="91"/>
      <w:r>
        <w:rPr>
          <w:rtl w:val="true"/>
        </w:rPr>
        <w:t>آداب اعتكاف</w:t>
      </w:r>
      <w:bookmarkEnd w:id="92"/>
    </w:p>
    <w:p>
      <w:pPr>
        <w:pStyle w:val="Heading4"/>
        <w:numPr>
          <w:ilvl w:val="3"/>
          <w:numId w:val="1"/>
        </w:numPr>
        <w:rPr/>
      </w:pPr>
      <w:bookmarkStart w:id="93" w:name="__RefHeading___Toc2432646_2870459653"/>
      <w:bookmarkStart w:id="94" w:name="_Toc39"/>
      <w:bookmarkEnd w:id="93"/>
      <w:r>
        <w:rPr>
          <w:rtl w:val="true"/>
        </w:rPr>
        <w:t>اشاره</w:t>
      </w:r>
      <w:bookmarkEnd w:id="9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منابع فقهى شيعه، مطلبى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مكروهات 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نشده</w:t>
      </w:r>
      <w:r>
        <w:rPr>
          <w:rStyle w:val="FootnoteAnchor"/>
          <w:rtl w:val="true"/>
        </w:rPr>
        <w:footnoteReference w:id="44"/>
      </w:r>
      <w:r>
        <w:rPr>
          <w:rFonts w:ascii="IRNazanin" w:hAnsi="IRNazanin" w:eastAsia="IRNazanin"/>
          <w:color w:val="111111"/>
          <w:sz w:val="28"/>
          <w:sz w:val="28"/>
          <w:szCs w:val="28"/>
          <w:rtl w:val="true"/>
          <w:lang w:bidi="fa-IR"/>
        </w:rPr>
        <w:t>است؛ ولى با بهره گيرى از احاديث اهل بيت عليهم السلام و ديدگاه هاى فقها، مى توان آداب غير الزامى اعتكاف را به دو دسته تقسيم كرد</w:t>
      </w:r>
      <w:r>
        <w:rPr>
          <w:rFonts w:eastAsia="IRNazanin" w:cs="IRNazanin"/>
          <w:color w:val="111111"/>
          <w:sz w:val="28"/>
          <w:szCs w:val="28"/>
          <w:rtl w:val="true"/>
          <w:lang w:bidi="fa-IR"/>
        </w:rPr>
        <w:t>:</w:t>
      </w:r>
      <w:bookmarkStart w:id="95" w:name="pg9066_61101"/>
    </w:p>
    <w:p>
      <w:pPr>
        <w:pStyle w:val="Heading4"/>
        <w:numPr>
          <w:ilvl w:val="3"/>
          <w:numId w:val="1"/>
        </w:numPr>
        <w:rPr/>
      </w:pPr>
      <w:bookmarkStart w:id="96" w:name="__RefHeading___Toc2432648_2870459653"/>
      <w:bookmarkStart w:id="97" w:name="_Toc40"/>
      <w:bookmarkEnd w:id="95"/>
      <w:bookmarkEnd w:id="96"/>
      <w:r>
        <w:rPr>
          <w:rtl w:val="true"/>
        </w:rPr>
        <w:t xml:space="preserve">الف </w:t>
      </w:r>
      <w:r>
        <w:rPr>
          <w:rtl w:val="true"/>
        </w:rPr>
        <w:t xml:space="preserve">- </w:t>
      </w:r>
      <w:r>
        <w:rPr>
          <w:rtl w:val="true"/>
        </w:rPr>
        <w:t>مستحبّات اعتكاف</w:t>
      </w:r>
      <w:bookmarkEnd w:id="97"/>
    </w:p>
    <w:p>
      <w:pPr>
        <w:pStyle w:val="BookText"/>
        <w:rPr/>
      </w:pPr>
      <w:r>
        <w:rPr>
          <w:rFonts w:ascii="IRNazanin" w:hAnsi="IRNazanin" w:eastAsia="IRNazanin"/>
          <w:color w:val="111111"/>
          <w:sz w:val="28"/>
          <w:sz w:val="28"/>
          <w:szCs w:val="28"/>
          <w:rtl w:val="true"/>
          <w:lang w:bidi="fa-IR"/>
        </w:rPr>
        <w:t>اين دسته از آداب اعتكاف، امورى هستند كه انجام آنها، موجب بهره ورى بيشتر از بركات اعتكاف مى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تلاوت قرآن، دعا، نمازهاى مستحبّى و كم سخن گفتن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همچنين هر آنچه براى روزه دار يا براى كسى كه وارد مسجد شده استحباب دارد،</w:t>
      </w:r>
      <w:r>
        <w:rPr>
          <w:rStyle w:val="FootnoteAnchor"/>
          <w:rtl w:val="true"/>
        </w:rPr>
        <w:footnoteReference w:id="46"/>
      </w:r>
      <w:r>
        <w:rPr>
          <w:rFonts w:ascii="Amiri" w:hAnsi="Amiri" w:eastAsia="Amiri" w:cs="Amiri"/>
          <w:color w:val="111111"/>
          <w:sz w:val="28"/>
          <w:sz w:val="28"/>
          <w:szCs w:val="28"/>
          <w:rtl w:val="true"/>
          <w:lang w:bidi="ar-SA"/>
        </w:rPr>
        <w:t>انجام آن براى معتكف نيز مستحب و نيكوست</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98" w:name="__RefHeading___Toc2432650_2870459653"/>
      <w:bookmarkStart w:id="99" w:name="_Toc41"/>
      <w:bookmarkEnd w:id="98"/>
      <w:r>
        <w:rPr>
          <w:rtl w:val="true"/>
        </w:rPr>
        <w:t xml:space="preserve">ب </w:t>
      </w:r>
      <w:r>
        <w:rPr>
          <w:rtl w:val="true"/>
        </w:rPr>
        <w:t xml:space="preserve">- </w:t>
      </w:r>
      <w:r>
        <w:rPr>
          <w:rtl w:val="true"/>
        </w:rPr>
        <w:t>مكروهات اعتكاف</w:t>
      </w:r>
      <w:bookmarkEnd w:id="99"/>
    </w:p>
    <w:p>
      <w:pPr>
        <w:pStyle w:val="BookText"/>
        <w:rPr/>
      </w:pPr>
      <w:r>
        <w:rPr>
          <w:rFonts w:ascii="IRNazanin" w:hAnsi="IRNazanin" w:eastAsia="IRNazanin"/>
          <w:color w:val="111111"/>
          <w:sz w:val="28"/>
          <w:sz w:val="28"/>
          <w:szCs w:val="28"/>
          <w:rtl w:val="true"/>
          <w:lang w:bidi="fa-IR"/>
        </w:rPr>
        <w:t>امورى كه انجام آنها براى معتكف نكوهيده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بارۀ امور دنيوى بلكه زياد حرف زدن، خواندن شعرهاى باطل،</w:t>
      </w:r>
      <w:r>
        <w:rPr>
          <w:rStyle w:val="FootnoteAnchor"/>
          <w:rtl w:val="true"/>
        </w:rPr>
        <w:footnoteReference w:id="48"/>
      </w:r>
      <w:r>
        <w:rPr>
          <w:rFonts w:ascii="IRNazanin" w:hAnsi="IRNazanin" w:eastAsia="IRNazanin"/>
          <w:color w:val="111111"/>
          <w:sz w:val="28"/>
          <w:sz w:val="28"/>
          <w:szCs w:val="28"/>
          <w:rtl w:val="true"/>
          <w:lang w:bidi="fa-IR"/>
        </w:rPr>
        <w:t xml:space="preserve">خلوت كردن با همسر، جايگاه اعتكاف خود را تغيير دادن، بلند كردن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موجب آزار ديگران باشد، گناه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همچنين هر آنچه براى مقيم در مسجد نكوهيده است، براى معتكف نيز نكوهيده است مانند خوابيدن بدون ضرورت يا خوردن غذاهايى كه بوى آن ديگران را آزار مى 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افزون بر اين، همۀ آنچه براى روزه دار مكروه است، در طول روز براى معتكف نيز نكوهيده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مذاهب اهل سنّت، موارد ديگرى را تحت عنوان مكروهات اعتكاف ذكر كرده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شدن كمتر از ده روز و بيشتر از</w:t>
      </w:r>
      <w:bookmarkStart w:id="100" w:name="pg9066_61102"/>
    </w:p>
    <w:p>
      <w:pPr>
        <w:pStyle w:val="BookText"/>
        <w:rPr/>
      </w:pPr>
      <w:bookmarkEnd w:id="100"/>
      <w:r>
        <w:rPr>
          <w:rFonts w:ascii="IRNazanin" w:hAnsi="IRNazanin" w:eastAsia="IRNazanin"/>
          <w:color w:val="111111"/>
          <w:sz w:val="28"/>
          <w:sz w:val="28"/>
          <w:szCs w:val="28"/>
          <w:rtl w:val="true"/>
          <w:lang w:bidi="fa-IR"/>
        </w:rPr>
        <w:t>يك ماه، زياد نوشتن مگر براى گذران زندگى به قدر ضرورت، و اشتغال به چيزى جز نماز، ذكر، قرائت قرآن، تسبيح، تحميد، تهليل، استغفار و صلوات</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هر چه معتكف را از هدف اصلى 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 خدا و اُنس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كند، نكوهيده است</w:t>
      </w:r>
      <w:r>
        <w:rPr>
          <w:rFonts w:eastAsia="IRNazanin" w:cs="IRNazanin"/>
          <w:color w:val="111111"/>
          <w:sz w:val="28"/>
          <w:szCs w:val="28"/>
          <w:rtl w:val="true"/>
          <w:lang w:bidi="fa-IR"/>
        </w:rPr>
        <w:t>.</w:t>
      </w:r>
    </w:p>
    <w:p>
      <w:pPr>
        <w:pStyle w:val="Heading3"/>
        <w:numPr>
          <w:ilvl w:val="2"/>
          <w:numId w:val="1"/>
        </w:numPr>
        <w:rPr/>
      </w:pPr>
      <w:bookmarkStart w:id="101" w:name="__RefHeading___Toc2432652_2870459653"/>
      <w:bookmarkStart w:id="102" w:name="_Toc42"/>
      <w:bookmarkEnd w:id="101"/>
      <w:r>
        <w:rPr>
          <w:rtl w:val="true"/>
        </w:rPr>
        <w:t>بركات اعتكاف</w:t>
      </w:r>
      <w:bookmarkEnd w:id="102"/>
    </w:p>
    <w:p>
      <w:pPr>
        <w:pStyle w:val="BookText"/>
        <w:rPr/>
      </w:pPr>
      <w:r>
        <w:rPr>
          <w:rFonts w:ascii="Amiri" w:hAnsi="Amiri" w:eastAsia="Amiri" w:cs="Amiri"/>
          <w:color w:val="111111"/>
          <w:sz w:val="28"/>
          <w:sz w:val="28"/>
          <w:szCs w:val="28"/>
          <w:rtl w:val="true"/>
          <w:lang w:bidi="ar-SA"/>
        </w:rPr>
        <w:t>اعتكاف، جامع همۀ فضيلت ها و بركاتى است كه در قرآن و حديث براى حضور در مسجد، روزه دارى و ياد خداوند سبحان، بيان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همۀ آثار و بركاتِ همۀ اين عبادت ها، يك جا بر اين عبادت مترتّب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سخن ديگر، معتكف هر چه بتواند حضور كوتاه مدّت خود در مسجد، را با آداب آن همراه نمايد و عمق معنوى بيشترى به آن بدهد، اعتكاف براى روح و جان او، سازندگى بيشترى خواهد داشت و آثار و بركات افزون ترى نصيب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 ممكن است مراتب بهره بردارى دو نفر كه هر دو در يك مسجد اعتكاف كرده اند، قابل مقايسه با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مطلب را با تبيين مراتب بركات نخستين ركن اعتكاف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كنيم</w:t>
      </w:r>
      <w:r>
        <w:rPr>
          <w:rFonts w:eastAsia="IRNazanin" w:cs="IRNazanin"/>
          <w:color w:val="111111"/>
          <w:sz w:val="28"/>
          <w:szCs w:val="28"/>
          <w:rtl w:val="true"/>
          <w:lang w:bidi="fa-IR"/>
        </w:rPr>
        <w:t>:</w:t>
      </w:r>
    </w:p>
    <w:p>
      <w:pPr>
        <w:pStyle w:val="Heading3"/>
        <w:numPr>
          <w:ilvl w:val="2"/>
          <w:numId w:val="1"/>
        </w:numPr>
        <w:rPr/>
      </w:pPr>
      <w:bookmarkStart w:id="103" w:name="__RefHeading___Toc2432654_2870459653"/>
      <w:bookmarkStart w:id="104" w:name="_Toc43"/>
      <w:bookmarkEnd w:id="103"/>
      <w:r>
        <w:rPr>
          <w:rtl w:val="true"/>
        </w:rPr>
        <w:t>مراتب بركات نيّت</w:t>
      </w:r>
      <w:bookmarkEnd w:id="104"/>
    </w:p>
    <w:p>
      <w:pPr>
        <w:pStyle w:val="BookText"/>
        <w:rPr/>
      </w:pPr>
      <w:r>
        <w:rPr>
          <w:rFonts w:ascii="IRNazanin" w:hAnsi="IRNazanin" w:eastAsia="IRNazanin"/>
          <w:color w:val="111111"/>
          <w:sz w:val="28"/>
          <w:sz w:val="28"/>
          <w:szCs w:val="28"/>
          <w:rtl w:val="true"/>
          <w:lang w:bidi="fa-IR"/>
        </w:rPr>
        <w:t>نيّت و انگيزه كه انسان را به عبادت وادار مى كند، در همۀ عبادات و از جمله اعتكاف، مراتبى دارد كه مراتب ارزش و بركات عبادت، وابسته به آن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خدا را به اميد پاداش، عبادت مى كنند و برخى، از ترس كيفر او؛ ولى انگيزۀ بزرگان اهل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شايستگىِ خداوند سبحان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جزو دستۀ سوم اند و عبادت آنها به دليل دوستى و شايستگى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به سند معتبر از امام صادق عليه السلام نقل شده، آمده است</w:t>
      </w:r>
      <w:r>
        <w:rPr>
          <w:rFonts w:eastAsia="IRNazanin" w:cs="IRNazanin"/>
          <w:color w:val="111111"/>
          <w:sz w:val="28"/>
          <w:szCs w:val="28"/>
          <w:rtl w:val="true"/>
          <w:lang w:bidi="fa-IR"/>
        </w:rPr>
        <w:t>:</w:t>
      </w:r>
      <w:bookmarkStart w:id="105" w:name="pg9066_61103"/>
    </w:p>
    <w:p>
      <w:pPr>
        <w:pStyle w:val="BookText"/>
        <w:rPr/>
      </w:pPr>
      <w:bookmarkEnd w:id="105"/>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العَبيدِ، وقَومٌ عَبَدُوا اللهَ تَبارَكَ وَ تَعالى طَلَبَ الثَّوابِ فَتِلكَ عِبادَةُ الاُجَراءِ، وَ قَومٌ عَبَدُوا اللهَ عزوجل حُبّاً لَهُ فَتِلكَ عِبادَةُ الأَحرارِ، وهِىَ أفضَلُ العِبادَةِ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عبادت كنندگان،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از سرِ ترس، خدا را مى پرستند كه اين، پرستش بندگان است، و مردمى، خداوند عزوجل را براى به دست آوردن پاداش مى پرستند كه اين، پرستش مزدبگيران است، و مردمى كه خداوند عزوجل را براى آن كه دوستش دارند، مى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پرستش آزادگان و برترين نوعِ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بيشترين و بالاترين مراتب بركات اعتكاف، نصيب كسانى مى شود كه عشق و خدادوستى، آنها را به انتخاب اين عبادت، كشانده است و زبان حال و قال آنها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از تو به غير از تو نداريم تمنّا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به كسى ده كه محبّت نچشيده</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06" w:name="__RefHeading___Toc2432656_2870459653"/>
      <w:bookmarkStart w:id="107" w:name="_Toc44"/>
      <w:bookmarkEnd w:id="106"/>
      <w:r>
        <w:rPr>
          <w:rtl w:val="true"/>
        </w:rPr>
        <w:t>مراتب بركات حضور در مسجد</w:t>
      </w:r>
      <w:bookmarkEnd w:id="107"/>
    </w:p>
    <w:p>
      <w:pPr>
        <w:pStyle w:val="BookText"/>
        <w:rPr/>
      </w:pPr>
      <w:r>
        <w:rPr>
          <w:rFonts w:ascii="IRNazanin" w:hAnsi="IRNazanin" w:eastAsia="IRNazanin"/>
          <w:color w:val="111111"/>
          <w:sz w:val="28"/>
          <w:sz w:val="28"/>
          <w:szCs w:val="28"/>
          <w:rtl w:val="true"/>
          <w:lang w:bidi="fa-IR"/>
        </w:rPr>
        <w:t>دومين ركن اعتكاف، اقامت در مسجد است، بر پايۀ احاديثى كه از خاندان رسالت به ما رسيده، مسجد، خانۀ خدا در زمين، جلوه گاه نور الهى، جايگاه حضور پيامبران خدا، شهادتگاه اولياى خدا، سراى پرواپيشگان، باغى از بوستان هاى بهشت و بهترين نقاط روى زمين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همين دليل و نيز آثار فرهنگى، اجتماعى و سياسى حضور در مسجد، بركات فراوانى براى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پاداش نماز خواندن در مسجد بويژه نماز جماعت، به مراتب از پاداش نماز خواندن در نقاط ديگر بيشتر است، و هر چه مسجد، نمازگزاران بيشترى داشته باشد، طبعاً بركات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پاداش ها، به مسجد الحرام اختصاص</w:t>
      </w:r>
    </w:p>
    <w:p>
      <w:pPr>
        <w:pStyle w:val="BookText"/>
        <w:rPr/>
      </w:pPr>
      <w:r>
        <w:rPr>
          <w:rFonts w:ascii="IRNazanin" w:hAnsi="IRNazanin" w:eastAsia="IRNazanin"/>
          <w:color w:val="111111"/>
          <w:sz w:val="28"/>
          <w:sz w:val="28"/>
          <w:szCs w:val="28"/>
          <w:rtl w:val="true"/>
          <w:lang w:bidi="fa-IR"/>
        </w:rPr>
        <w:t>دارد كه بر پايۀ حديثى از امام صادق عليه السلام ثواب هر ركعت نماز در آن، معادل هزار ركعت در مساجد ديگر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همچنين براى تعليم و تعلّم مطالب مفيد و سودمند، پاداش هاى فراوانى گزارش 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افزون بر اين، استجابت دعا، بر طرف شدن گرفتارى ها و آشنايى با دوستان نيك سيرت و خدايى نيز از بركات حضور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برنامه ريزى بهتر براى اعتكاف مى توان به مراتب بالاترى از بركات اين عبادت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بالاترين مرتبه اى كه اهل معرفت مى توانند از بركات حضور در مسجد داشته باشند، چيزى است كه در روايتى از امام حسن مجتبى عليه السلام بِدان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المَسجِدِ زُوّارُ اللهِ، وحَقٌّ عَلَى المَزورِ التُّحفَةُ لِزائِرِهِ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اهل مسجد، ديدار كنندگان با خدايند و بر ديدار شونده است كه به ديدار كننده اش هديه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اشاره به اين نكته است كه مسجد، خانۀ خداست و اهل مسجد، در حقيقت به ديدار صاحب خانه رفته اند، و از آن جا كه سزاوار است ديدار شونده، هديه اى به ديدار كنندۀ خود بدهد، خداوند سبحان حتماً به ديدار كنندۀ خود هديه خواهد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بارۀ اين كه هديۀ خداوند چيست،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هديۀ خداوند منّان، مراتبى دارد، به تناسب همّت و تلاش ديدار كنندگان، و بالاترين مراتب آن، معرفت شهودى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معتكف تلاش كند تا به اين مرتبۀ والا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گرش بينى و دست از ترنج 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ملامت كنى زليخا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يوسف زيبا بود؛ امّا آن كه يوسف را آفريد و همۀ زيبايى ها از اوست،</w:t>
      </w:r>
      <w:bookmarkStart w:id="108" w:name="pg9066_61105"/>
    </w:p>
    <w:p>
      <w:pPr>
        <w:pStyle w:val="BookText"/>
        <w:rPr/>
      </w:pPr>
      <w:bookmarkEnd w:id="108"/>
      <w:r>
        <w:rPr>
          <w:rFonts w:ascii="IRNazanin" w:hAnsi="IRNazanin" w:eastAsia="IRNazanin"/>
          <w:color w:val="111111"/>
          <w:sz w:val="28"/>
          <w:sz w:val="28"/>
          <w:szCs w:val="28"/>
          <w:rtl w:val="true"/>
          <w:lang w:bidi="fa-IR"/>
        </w:rPr>
        <w:t>چه قدر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چون حسن يوسف، كس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دارد كه يوسف آفريد</w:t>
      </w:r>
    </w:p>
    <w:p>
      <w:pPr>
        <w:pStyle w:val="BookText"/>
        <w:rPr/>
      </w:pPr>
      <w:r>
        <w:rPr>
          <w:rFonts w:ascii="IRNazanin" w:hAnsi="IRNazanin" w:eastAsia="IRNazanin"/>
          <w:color w:val="111111"/>
          <w:sz w:val="28"/>
          <w:sz w:val="28"/>
          <w:szCs w:val="28"/>
          <w:rtl w:val="true"/>
          <w:lang w:bidi="fa-IR"/>
        </w:rPr>
        <w:t>گفتنى است در تبيين مراتب بركات ياد خدا، در اين باره توضيح بيشتر ارائه خواهد شد</w:t>
      </w:r>
      <w:r>
        <w:rPr>
          <w:rFonts w:eastAsia="IRNazanin" w:cs="IRNazanin"/>
          <w:color w:val="111111"/>
          <w:sz w:val="28"/>
          <w:szCs w:val="28"/>
          <w:rtl w:val="true"/>
          <w:lang w:bidi="fa-IR"/>
        </w:rPr>
        <w:t>.</w:t>
      </w:r>
    </w:p>
    <w:p>
      <w:pPr>
        <w:pStyle w:val="Heading3"/>
        <w:numPr>
          <w:ilvl w:val="2"/>
          <w:numId w:val="1"/>
        </w:numPr>
        <w:rPr/>
      </w:pPr>
      <w:bookmarkStart w:id="109" w:name="__RefHeading___Toc2432658_2870459653"/>
      <w:bookmarkStart w:id="110" w:name="_Toc45"/>
      <w:bookmarkEnd w:id="109"/>
      <w:r>
        <w:rPr>
          <w:rtl w:val="true"/>
        </w:rPr>
        <w:t>مراتب بركات روزه دارى</w:t>
      </w:r>
      <w:bookmarkEnd w:id="110"/>
    </w:p>
    <w:p>
      <w:pPr>
        <w:pStyle w:val="Heading4"/>
        <w:numPr>
          <w:ilvl w:val="3"/>
          <w:numId w:val="1"/>
        </w:numPr>
        <w:rPr/>
      </w:pPr>
      <w:bookmarkStart w:id="111" w:name="__RefHeading___Toc2432660_2870459653"/>
      <w:bookmarkStart w:id="112" w:name="_Toc46"/>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سومين ركن اعتكاف، يعنى روزه دارى نيز بركات فراوانى براى معتكف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ملكۀ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كاهش سركشى غريزۀ جنسى، حكمت، تقرّب به خدا، اجابت دعا، فاصله گرفتن از آتش دوزخ، آرامش روز قيامت، زمينه سازى براى شفاعت اولياى الهى و كاميابى در بهشت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بركات روزه، مانند همۀ عبادات، نزديكى معنوى به خداوند سبحان و بهره مند شدن از لذّت معرفت شهودى اوست كه قابل قياس با هيچ لذّتى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أطيَبَ طَعمَ حُبِّكَ، وَ ما أعذَبَ شِربَ قُربِكَ</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روزه دارى، مراتبى دارد كه بالاترين آن، راه رسيدن به اين مقصد اعلاى انسانيت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ارباب سير و سلوك با بهره گيرى از ره نمودهاى اهل بيت عليهم السلام، مراتب روزه دارى را به سه مرتبه، درجه بندى كرده اند</w:t>
      </w:r>
      <w:r>
        <w:rPr>
          <w:rFonts w:eastAsia="IRNazanin" w:cs="IRNazanin"/>
          <w:color w:val="111111"/>
          <w:sz w:val="28"/>
          <w:szCs w:val="28"/>
          <w:rtl w:val="true"/>
          <w:lang w:bidi="fa-IR"/>
        </w:rPr>
        <w:t>:</w:t>
      </w:r>
    </w:p>
    <w:p>
      <w:pPr>
        <w:pStyle w:val="Heading4"/>
        <w:numPr>
          <w:ilvl w:val="3"/>
          <w:numId w:val="1"/>
        </w:numPr>
        <w:rPr/>
      </w:pPr>
      <w:bookmarkStart w:id="113" w:name="__RefHeading___Toc2432662_2870459653"/>
      <w:bookmarkStart w:id="114" w:name="_Toc47"/>
      <w:bookmarkEnd w:id="113"/>
      <w:r>
        <w:rPr/>
        <w:t>1</w:t>
      </w:r>
      <w:r>
        <w:rPr>
          <w:rtl w:val="true"/>
        </w:rPr>
        <w:t xml:space="preserve">. </w:t>
      </w:r>
      <w:r>
        <w:rPr>
          <w:rtl w:val="true"/>
        </w:rPr>
        <w:t>روزۀ عوام</w:t>
      </w:r>
      <w:bookmarkEnd w:id="114"/>
    </w:p>
    <w:p>
      <w:pPr>
        <w:pStyle w:val="BookText"/>
        <w:rPr/>
      </w:pPr>
      <w:r>
        <w:rPr>
          <w:rFonts w:ascii="IRNazanin" w:hAnsi="IRNazanin" w:eastAsia="IRNazanin"/>
          <w:color w:val="111111"/>
          <w:sz w:val="28"/>
          <w:sz w:val="28"/>
          <w:szCs w:val="28"/>
          <w:rtl w:val="true"/>
          <w:lang w:bidi="fa-IR"/>
        </w:rPr>
        <w:t xml:space="preserve">پايين ترين مرتبۀ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روزۀ عموم مردم ناميده شود كه شرط آن، اجتناب از هر چيزى است كه روزه را باطل مى 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آشاميدن و ديگر مفطرات روزه</w:t>
      </w:r>
      <w:r>
        <w:rPr>
          <w:rFonts w:eastAsia="IRNazanin" w:cs="IRNazanin"/>
          <w:color w:val="111111"/>
          <w:sz w:val="28"/>
          <w:szCs w:val="28"/>
          <w:rtl w:val="true"/>
          <w:lang w:bidi="fa-IR"/>
        </w:rPr>
        <w:t>.</w:t>
      </w:r>
    </w:p>
    <w:p>
      <w:pPr>
        <w:pStyle w:val="Heading4"/>
        <w:numPr>
          <w:ilvl w:val="3"/>
          <w:numId w:val="1"/>
        </w:numPr>
        <w:rPr/>
      </w:pPr>
      <w:bookmarkStart w:id="115" w:name="__RefHeading___Toc2432664_2870459653"/>
      <w:bookmarkStart w:id="116" w:name="_Toc48"/>
      <w:bookmarkEnd w:id="115"/>
      <w:r>
        <w:rPr/>
        <w:t>2</w:t>
      </w:r>
      <w:r>
        <w:rPr>
          <w:rtl w:val="true"/>
        </w:rPr>
        <w:t xml:space="preserve">. </w:t>
      </w:r>
      <w:r>
        <w:rPr>
          <w:rtl w:val="true"/>
        </w:rPr>
        <w:t>روزۀ خواص</w:t>
      </w:r>
      <w:bookmarkEnd w:id="1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خواصّ روزه داران، كسانى هستند كه افزون بر اجتناب از مفطِرات روزه، از</w:t>
      </w:r>
      <w:bookmarkStart w:id="117" w:name="pg9066_61106"/>
    </w:p>
    <w:p>
      <w:pPr>
        <w:pStyle w:val="BookText"/>
        <w:rPr/>
      </w:pPr>
      <w:bookmarkEnd w:id="117"/>
      <w:r>
        <w:rPr>
          <w:rFonts w:ascii="IRNazanin" w:hAnsi="IRNazanin" w:eastAsia="IRNazanin"/>
          <w:color w:val="111111"/>
          <w:sz w:val="28"/>
          <w:sz w:val="28"/>
          <w:szCs w:val="28"/>
          <w:rtl w:val="true"/>
          <w:lang w:bidi="fa-IR"/>
        </w:rPr>
        <w:t>گناهان ديگر نيز اجتناب مى كنند</w:t>
      </w:r>
      <w:r>
        <w:rPr>
          <w:rFonts w:eastAsia="IRNazanin" w:cs="IRNazanin"/>
          <w:color w:val="111111"/>
          <w:sz w:val="28"/>
          <w:szCs w:val="28"/>
          <w:rtl w:val="true"/>
          <w:lang w:bidi="fa-IR"/>
        </w:rPr>
        <w:t>.</w:t>
      </w:r>
    </w:p>
    <w:p>
      <w:pPr>
        <w:pStyle w:val="Heading4"/>
        <w:numPr>
          <w:ilvl w:val="3"/>
          <w:numId w:val="1"/>
        </w:numPr>
        <w:rPr/>
      </w:pPr>
      <w:bookmarkStart w:id="118" w:name="__RefHeading___Toc2432666_2870459653"/>
      <w:bookmarkStart w:id="119" w:name="_Toc49"/>
      <w:bookmarkEnd w:id="118"/>
      <w:r>
        <w:rPr/>
        <w:t>3</w:t>
      </w:r>
      <w:r>
        <w:rPr>
          <w:rtl w:val="true"/>
        </w:rPr>
        <w:t xml:space="preserve">. </w:t>
      </w:r>
      <w:r>
        <w:rPr>
          <w:rtl w:val="true"/>
        </w:rPr>
        <w:t>روزۀ خواصّ خواص</w:t>
      </w:r>
      <w:bookmarkEnd w:id="119"/>
    </w:p>
    <w:p>
      <w:pPr>
        <w:pStyle w:val="BookText"/>
        <w:rPr/>
      </w:pPr>
      <w:r>
        <w:rPr>
          <w:rFonts w:ascii="IRNazanin" w:hAnsi="IRNazanin" w:eastAsia="IRNazanin"/>
          <w:color w:val="111111"/>
          <w:sz w:val="28"/>
          <w:sz w:val="28"/>
          <w:szCs w:val="28"/>
          <w:rtl w:val="true"/>
          <w:lang w:bidi="fa-IR"/>
        </w:rPr>
        <w:t>در اين مرتبه از روزه دارى، روزه دار نه تنها از مفطرات روزه و گناهان اجتناب مى كند، بلكه از اشتغال به هر چه او را از ياد خدا باز مى دارد، اجتناب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روزۀ عام از شرابِ و نان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خاص از همه عصيان بود</w:t>
      </w:r>
    </w:p>
    <w:p>
      <w:pPr>
        <w:pStyle w:val="BookText"/>
        <w:rPr/>
      </w:pPr>
      <w:r>
        <w:rPr>
          <w:rFonts w:ascii="IRNazanin" w:hAnsi="IRNazanin" w:eastAsia="IRNazanin"/>
          <w:color w:val="111111"/>
          <w:sz w:val="28"/>
          <w:sz w:val="28"/>
          <w:szCs w:val="28"/>
          <w:rtl w:val="true"/>
          <w:lang w:bidi="fa-IR"/>
        </w:rPr>
        <w:t xml:space="preserve">روزه هاى او بود از غير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خواهد، همه از بهر اوست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بر اين اساس، بالاترين مراتب ركن چهارم اعتكاف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بالاترين مراتب ركن پنجم يعنى پرهيز از آسيب هاى اعتكاف نيز هست و معتكف، اگر توفيق يابد در ايّام اعتكاف از اين مرتبۀ روزه دارى برخوردار شود، به بالاترين مراتب بركات اعتكاف دست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اعمالى كه در فصل ششم اين فرهنگ نامه آمده، بويژه تهجّد و نافلۀ شب و مناجات ها، مى توانند معتكف را در رسيدن به اين مقصود يارى دهد</w:t>
      </w:r>
      <w:r>
        <w:rPr>
          <w:rFonts w:eastAsia="IRNazanin" w:cs="IRNazanin"/>
          <w:color w:val="111111"/>
          <w:sz w:val="28"/>
          <w:szCs w:val="28"/>
          <w:rtl w:val="true"/>
          <w:lang w:bidi="fa-IR"/>
        </w:rPr>
        <w:t>.</w:t>
      </w:r>
    </w:p>
    <w:p>
      <w:pPr>
        <w:pStyle w:val="Heading3"/>
        <w:numPr>
          <w:ilvl w:val="2"/>
          <w:numId w:val="1"/>
        </w:numPr>
        <w:rPr/>
      </w:pPr>
      <w:bookmarkStart w:id="120" w:name="__RefHeading___Toc2432668_2870459653"/>
      <w:bookmarkStart w:id="121" w:name="_Toc50"/>
      <w:bookmarkEnd w:id="120"/>
      <w:r>
        <w:rPr>
          <w:rtl w:val="true"/>
        </w:rPr>
        <w:t>مراتب بركات ياد خدا</w:t>
      </w:r>
      <w:bookmarkEnd w:id="121"/>
    </w:p>
    <w:p>
      <w:pPr>
        <w:pStyle w:val="BookText"/>
        <w:rPr/>
      </w:pPr>
      <w:r>
        <w:rPr>
          <w:rFonts w:ascii="IRNazanin" w:hAnsi="IRNazanin" w:eastAsia="IRNazanin"/>
          <w:color w:val="111111"/>
          <w:sz w:val="28"/>
          <w:sz w:val="28"/>
          <w:szCs w:val="28"/>
          <w:rtl w:val="true"/>
          <w:lang w:bidi="fa-IR"/>
        </w:rPr>
        <w:t>اشاره شد</w:t>
      </w:r>
      <w:r>
        <w:rPr>
          <w:rStyle w:val="FootnoteAnchor"/>
          <w:rtl w:val="true"/>
        </w:rPr>
        <w:footnoteReference w:id="61"/>
      </w:r>
      <w:r>
        <w:rPr>
          <w:rFonts w:ascii="IRNazanin" w:hAnsi="IRNazanin" w:eastAsia="IRNazanin"/>
          <w:color w:val="111111"/>
          <w:sz w:val="28"/>
          <w:sz w:val="28"/>
          <w:szCs w:val="28"/>
          <w:rtl w:val="true"/>
          <w:lang w:bidi="fa-IR"/>
        </w:rPr>
        <w:t>كه حكمت اعتكاف، روى آورى و توجّه تام به خداوند سبحان و روگردانى از غير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خداوند سبحان، بركات فراوانى براى زندگى مادّى و معنوى انسان دارد، بويژه آن كه انسان در خانۀ خدا و در بالاترين مراتب روزه دارى، خدا را ياد كند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ياد خدا، به معناى توجّه قلبى برآمده از معرفت حقيقى، همراه با</w:t>
      </w:r>
      <w:bookmarkStart w:id="122" w:name="pg9066_61107"/>
    </w:p>
    <w:p>
      <w:pPr>
        <w:pStyle w:val="BookText"/>
        <w:rPr/>
      </w:pPr>
      <w:bookmarkEnd w:id="122"/>
      <w:r>
        <w:rPr>
          <w:rFonts w:ascii="Amiri" w:hAnsi="Amiri" w:eastAsia="Amiri" w:cs="Amiri"/>
          <w:color w:val="111111"/>
          <w:sz w:val="28"/>
          <w:sz w:val="28"/>
          <w:szCs w:val="28"/>
          <w:rtl w:val="true"/>
          <w:lang w:bidi="ar-SA"/>
        </w:rPr>
        <w:t>مسئوليت شناسى است</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هر چه اين حقيقت كامل تر باشد، معتكف، بركات بيشترى از اعتكاف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بركات ذكر و ياد خداوند سبحان در تحليلى جدا، به تفصيل ارائه مى شود</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در اين جا اشاره اى كوتاه به بالاترين مراتب آن داريم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432670_2870459653"/>
      <w:bookmarkStart w:id="124" w:name="_Toc51"/>
      <w:bookmarkEnd w:id="123"/>
      <w:r>
        <w:rPr>
          <w:rtl w:val="true"/>
        </w:rPr>
        <w:t>بالاترين مراتب بركات ذكر</w:t>
      </w:r>
      <w:bookmarkEnd w:id="124"/>
    </w:p>
    <w:p>
      <w:pPr>
        <w:pStyle w:val="BookText"/>
        <w:rPr/>
      </w:pPr>
      <w:r>
        <w:rPr>
          <w:rFonts w:ascii="IRNazanin" w:hAnsi="IRNazanin" w:eastAsia="IRNazanin"/>
          <w:color w:val="111111"/>
          <w:sz w:val="28"/>
          <w:sz w:val="28"/>
          <w:szCs w:val="28"/>
          <w:rtl w:val="true"/>
          <w:lang w:bidi="fa-IR"/>
        </w:rPr>
        <w:t xml:space="preserve">بالاترين مراتب بركات ياد خدا، معرفت شهودى و ديدار قلبى با خداوند سبحان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چنان كه از اهل بيت عليهم السلام مكرّر نقل شده كه آنان، خدايى را كه نبينند، عبادت نمى كنند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البتّه بايد توجّه داشت كه معرفت شهودى و ديدن خدا با ديدۀ دل، مراتبى دارد كه اهل بيت عليهم السلام در بالاترينِ مرتبۀ آن بوده اند و ديگران به ميزان تلاش خود مى توانند به اين قلّۀ معرفت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بهجت رحمه الله در بارۀ پايين ترين و بالاترين مرتبۀ ديدار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مرتبۀ 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در حال نماز، براى او، اُنس و دل گرمى پيدا مى شود و بالاترين مرتبۀ لقاء اللّه، حالتى است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حديث قُرب نوافل، حديثى است كه در منابع معتبر شيعه و اهل سنّت، با اندكى اختلاف در لفظ، نقل شده و متن آن، اين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تَقَرَّبَ إِلَىَّ عَبدٌ بِشَىءٍ أحَبَّ إِلَىَّ مِمَّا افْتَرَضتُ عَلَيهِ، وَ إِنَّهُ لَيَتَقَرَّبُ إِلَىَّ بِالنّافِلَةِ حَتّى أُحِبَّهُ، فَإذا أَحبَبتُهُ كُنتُ سَمعَهُ الَّذى يسمَعُ بِهِ، وَ بَصَرَهُ الَّذى يبصِرُ بِهِ، وَ لِسانَهُ الَّذى ينطِقُ بِهِ، وَ يدَهُ الَّتى</w:t>
      </w:r>
    </w:p>
    <w:p>
      <w:pPr>
        <w:pStyle w:val="BookText"/>
        <w:rPr/>
      </w:pPr>
      <w:r>
        <w:rPr>
          <w:rFonts w:ascii="Amiri" w:hAnsi="Amiri" w:eastAsia="Amiri" w:cs="Amiri"/>
          <w:color w:val="111111"/>
          <w:sz w:val="28"/>
          <w:sz w:val="28"/>
          <w:szCs w:val="28"/>
          <w:rtl w:val="true"/>
          <w:lang w:bidi="ar-SA"/>
        </w:rPr>
        <w:t>يبطِشُ بِها، إن دَعانى أَجبَتُهُ، وَ إن سَأَلَنى أَعطَيتُهُ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بنده اى با بهتر از انجام دادن واجباتش، به من تقرّب نجسته است و او با انجام دادن مستحب، به من تقرّب مى جويد تا دوستدارش شوم، و چون دوستدارش شوم، گوشِ شنيدن او و ديدۀ ديدن او و زبانِ گفتن او و دستِ فعّاليت او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مى كنم و اگر از من بخواهد، عطايش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بِدان معناست كه در بالاترين مرتبۀ معرفت شهودى، خداوند متعال، چنان بر دل، تجلّى مى كند كه سالك، ارادۀ خود را در ارادۀ حق، فانى مى بيند و در اين حال، احساس مى كند كه همۀ افعال و حركات و سكناتش، مستند به خداوند متعال اند و بدين سان، مفهوم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مى يابد و با دستيابى به اين مرتبه از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 ارادۀ او به اذن خدا در جهان، كارساز مى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اين رسن دانى چه باشد؟ ياد دوست دوست كبود آن كه جان جمله اوست</w:t>
      </w:r>
    </w:p>
    <w:p>
      <w:pPr>
        <w:pStyle w:val="BookText"/>
        <w:rPr/>
      </w:pPr>
      <w:r>
        <w:rPr>
          <w:rFonts w:ascii="IRNazanin" w:hAnsi="IRNazanin" w:eastAsia="IRNazanin"/>
          <w:color w:val="111111"/>
          <w:sz w:val="28"/>
          <w:sz w:val="28"/>
          <w:szCs w:val="28"/>
          <w:rtl w:val="true"/>
          <w:lang w:bidi="fa-IR"/>
        </w:rPr>
        <w:t>جان چه باشد؟ آن كه از وى زندگى است بى وجودش هيچ جسمى زنده نيست</w:t>
      </w:r>
    </w:p>
    <w:p>
      <w:pPr>
        <w:pStyle w:val="BookText"/>
        <w:rPr/>
      </w:pPr>
      <w:r>
        <w:rPr>
          <w:rFonts w:ascii="IRNazanin" w:hAnsi="IRNazanin" w:eastAsia="IRNazanin"/>
          <w:color w:val="111111"/>
          <w:sz w:val="28"/>
          <w:sz w:val="28"/>
          <w:szCs w:val="28"/>
          <w:rtl w:val="true"/>
          <w:lang w:bidi="fa-IR"/>
        </w:rPr>
        <w:t>ياد او كن تا ز غم ها وا رهى تا قدم زين چاه ها بالا نهى</w:t>
      </w:r>
    </w:p>
    <w:p>
      <w:pPr>
        <w:pStyle w:val="BookText"/>
        <w:rPr/>
      </w:pPr>
      <w:r>
        <w:rPr>
          <w:rFonts w:ascii="IRNazanin" w:hAnsi="IRNazanin" w:eastAsia="IRNazanin"/>
          <w:color w:val="111111"/>
          <w:sz w:val="28"/>
          <w:sz w:val="28"/>
          <w:szCs w:val="28"/>
          <w:rtl w:val="true"/>
          <w:lang w:bidi="fa-IR"/>
        </w:rPr>
        <w:t>ياد او كن ياد ديگر كس مكن ياد گل كن ياد خار و خس مكن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 او كن تا همى يادت كند از بلا و محنت آزادت كند</w:t>
      </w:r>
    </w:p>
    <w:p>
      <w:pPr>
        <w:pStyle w:val="BookText"/>
        <w:rPr/>
      </w:pPr>
      <w:r>
        <w:rPr>
          <w:rFonts w:ascii="IRNazanin" w:hAnsi="IRNazanin" w:eastAsia="IRNazanin"/>
          <w:color w:val="111111"/>
          <w:sz w:val="28"/>
          <w:sz w:val="28"/>
          <w:szCs w:val="28"/>
          <w:rtl w:val="true"/>
          <w:lang w:bidi="fa-IR"/>
        </w:rPr>
        <w:t>اگر معتكف، حتّى براى يك لحظه به اين مقصد والا دست يابد، مقصود اولياى الهى و مفهوم پُرمغز اين فراز از مناجات شعبانيه را خواهد فهميد كه خطاب به خداوند سبحان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هَب لى كَمالَ الانقِطاعِ إلَيكَ،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نهايت گسستن از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را ببخش و چشم هاى دلمان را با نور نگريستن به تو روشنى بخش تا ديدگان دل ها، از حجاب هاى نور بگذرد و به معدن عظمت بپيوندند و روح هاى ما به عزّت قُدست چنگ زنند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گذر از حجاب هاى نور، كارى است كارستان كه جز از انسان هايى كه از همۀ دل بستگى ها وارسته اند،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امثال بنده نويسنده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 اين صفت رهروان چالاك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نازنين جهانى، كجا توانى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دست و پاى اَجَل را فرو توانى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رنگ و بوى جهان را رها توانى كرد</w:t>
      </w:r>
      <w:r>
        <w:rPr>
          <w:rFonts w:eastAsia="IRNazanin" w:cs="IRNazanin"/>
          <w:color w:val="111111"/>
          <w:sz w:val="28"/>
          <w:szCs w:val="28"/>
          <w:rtl w:val="true"/>
          <w:lang w:bidi="fa-IR"/>
        </w:rPr>
        <w:t>.</w:t>
      </w:r>
      <w:r>
        <w:rPr>
          <w:rStyle w:val="FootnoteAnchor"/>
          <w:rtl w:val="true"/>
        </w:rPr>
        <w:footnoteReference w:id="7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ما بايد تلاش كنند دست كم به پايين ترين مراتب لقاء اللّه برسند و فرصت اعتكاف، يكى از بهترين فرصت ها براى راهيابى به اين مقصد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 فصل الاعتكاف وواجباته وآدابه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الاِعتِكافِ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اعتَكَفَ إيماناً وَاحتِساباً غُفِرَ لَهُ ما تَقَدَّمَ مِن ذَنبِهِ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اعتَكَفَ يَوماً ابتِغاءَ وَجهِ اللّهِ جَعَلَ اللّهُ بَينَهُ وبَينَ النّارِ ثَلاثَ خَنادِقَ، كُلُّ خَندَقٍ أبعَدُ مِمّا بَينَ الخافِقَينِ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يَعكِفُ الذُّنوبَ، ويُجرى لَهُ مِنَ الحَسَناتِ كَعامِلِ الحَسَناتِ كُلِّها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الاِعتِكافِ</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في مَسجِدِ جَماعَةٍ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الاِعتِكافِ بِبَغدادَ</w:t>
      </w:r>
      <w:bookmarkStart w:id="125" w:name="pg9066_61112"/>
    </w:p>
    <w:p>
      <w:pPr>
        <w:pStyle w:val="Heading2"/>
        <w:numPr>
          <w:ilvl w:val="1"/>
          <w:numId w:val="1"/>
        </w:numPr>
        <w:rPr/>
      </w:pPr>
      <w:bookmarkStart w:id="126" w:name="__RefHeading___Toc2432672_2870459653"/>
      <w:bookmarkStart w:id="127" w:name="_Toc52"/>
      <w:bookmarkEnd w:id="125"/>
      <w:bookmarkEnd w:id="126"/>
      <w:r>
        <w:rPr>
          <w:rtl w:val="true"/>
        </w:rPr>
        <w:t>فصل يكم فضيلت، واجبات و آداب اعتكاف</w:t>
      </w:r>
      <w:bookmarkEnd w:id="127"/>
    </w:p>
    <w:p>
      <w:pPr>
        <w:pStyle w:val="Heading3"/>
        <w:numPr>
          <w:ilvl w:val="2"/>
          <w:numId w:val="1"/>
        </w:numPr>
        <w:rPr/>
      </w:pPr>
      <w:bookmarkStart w:id="128" w:name="__RefHeading___Toc2432674_2870459653"/>
      <w:bookmarkStart w:id="129" w:name="_Toc53"/>
      <w:bookmarkEnd w:id="128"/>
      <w:r>
        <w:rPr/>
        <w:t>1/1</w:t>
      </w:r>
      <w:r>
        <w:rPr>
          <w:rtl w:val="true"/>
        </w:rPr>
        <w:t xml:space="preserve"> </w:t>
      </w:r>
      <w:r>
        <w:rPr>
          <w:rtl w:val="true"/>
        </w:rPr>
        <w:t>فضيلت اعتكاف</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روى ايمان و براى رسيدن به پاداش الهى معتكف شود، گناهان گذشته اش آمرزيده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رضاى خدا يك روز اعتكاف كند، خداوند، ميان او و آتش دوزخ، سه خندق قرار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خندق بيشتر از فاصلۀ بين مشرق و مغرب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حبس نمى كند،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بند مى كشد و نيكى ها برايش جارى مى شوند، همانند كسى كه همه كارهاى نيك را انجام مى دهد</w:t>
      </w:r>
      <w:r>
        <w:rPr>
          <w:rFonts w:eastAsia="IRNazanin" w:cs="IRNazanin"/>
          <w:color w:val="111111"/>
          <w:sz w:val="28"/>
          <w:szCs w:val="28"/>
          <w:rtl w:val="true"/>
          <w:lang w:bidi="fa-IR"/>
        </w:rPr>
        <w:t>.</w:t>
      </w:r>
    </w:p>
    <w:p>
      <w:pPr>
        <w:pStyle w:val="Heading3"/>
        <w:numPr>
          <w:ilvl w:val="2"/>
          <w:numId w:val="1"/>
        </w:numPr>
        <w:rPr/>
      </w:pPr>
      <w:bookmarkStart w:id="130" w:name="__RefHeading___Toc2432676_2870459653"/>
      <w:bookmarkStart w:id="131" w:name="_Toc54"/>
      <w:bookmarkEnd w:id="130"/>
      <w:r>
        <w:rPr/>
        <w:t>1/2</w:t>
      </w:r>
      <w:r>
        <w:rPr>
          <w:rtl w:val="true"/>
        </w:rPr>
        <w:t xml:space="preserve"> </w:t>
      </w:r>
      <w:r>
        <w:rPr>
          <w:rtl w:val="true"/>
        </w:rPr>
        <w:t>واجبات اعتكاف</w:t>
      </w:r>
      <w:bookmarkEnd w:id="131"/>
    </w:p>
    <w:p>
      <w:pPr>
        <w:pStyle w:val="Heading4"/>
        <w:numPr>
          <w:ilvl w:val="3"/>
          <w:numId w:val="1"/>
        </w:numPr>
        <w:rPr/>
      </w:pPr>
      <w:bookmarkStart w:id="132" w:name="__RefHeading___Toc2432678_2870459653"/>
      <w:bookmarkStart w:id="133" w:name="_Toc55"/>
      <w:bookmarkEnd w:id="132"/>
      <w:r>
        <w:rPr>
          <w:rtl w:val="true"/>
        </w:rPr>
        <w:t xml:space="preserve">الف </w:t>
      </w:r>
      <w:r>
        <w:rPr>
          <w:rtl w:val="true"/>
        </w:rPr>
        <w:t xml:space="preserve">- </w:t>
      </w:r>
      <w:r>
        <w:rPr>
          <w:rtl w:val="true"/>
        </w:rPr>
        <w:t>اقامت در مسجد جامع</w:t>
      </w:r>
      <w:bookmarkEnd w:id="13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مسجد جامع</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اعتكاف در</w:t>
      </w:r>
    </w:p>
    <w:p>
      <w:pPr>
        <w:pStyle w:val="BookText"/>
        <w:rPr/>
      </w:pPr>
      <w:r>
        <w:rPr>
          <w:rFonts w:ascii="Amiri" w:hAnsi="Amiri" w:eastAsia="Amiri" w:cs="Amiri"/>
          <w:color w:val="111111"/>
          <w:sz w:val="28"/>
          <w:sz w:val="28"/>
          <w:szCs w:val="28"/>
          <w:rtl w:val="true"/>
          <w:lang w:bidi="ar-SA"/>
        </w:rPr>
        <w:t>في بَعضِ مَساجِدِها؟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اعتِكافَ إِلّا في مَسجِدِ جَماعَةٍ قَد صَلّى فِيهِ إمامٌ عَدلٌ بِصَلاةِ جَماعَةٍ، ولا بَأسَ أَن يُعتَكَفَ في مَسجِدِ الكوفَةِ، وَالبَصرَةِ، ومَسجِدِ المَدينَةِ، ومَسجِدِ مَكَّةَ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بِصَومٍ في المَسجِدِ الجامِعِ</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الاِعتِكافُ إلّا في المَسجِدِ الحَرامِ، أو مَسجِدِ الرَّسُولِ صلى الله عليه و آله، أَو مَسجِدِ الكوفَةِ، أو مَسجِدِ جَماعَةٍ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بِصِيامٍ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الاِعتِكافِ واجِبٌ</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وَتَصومُ مَا دُمتَ مُعتَكِفاً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ثَلاثَةُ أيّامٍ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الاِعتِكافِ ثَلاثَةُ أَيّامٍ</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بَدَأني أَبُو عَبدِ اللّهِ عليه السلام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السُّنَّةَ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اعتَكَفَ ثَلاثَةَ أَيّامٍ، فَهُوَ يَومَ الرّابِعِ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زادَ</w:t>
      </w:r>
      <w:bookmarkStart w:id="134" w:name="pg9066_61114"/>
    </w:p>
    <w:p>
      <w:pPr>
        <w:pStyle w:val="BookText"/>
        <w:rPr/>
      </w:pPr>
      <w:bookmarkEnd w:id="134"/>
      <w:r>
        <w:rPr>
          <w:rFonts w:ascii="IRNazanin" w:hAnsi="IRNazanin" w:eastAsia="IRNazanin"/>
          <w:color w:val="111111"/>
          <w:sz w:val="28"/>
          <w:sz w:val="28"/>
          <w:szCs w:val="28"/>
          <w:rtl w:val="true"/>
          <w:lang w:bidi="fa-IR"/>
        </w:rPr>
        <w:t>برخى مساجد بغداد چه مى فرمايى؟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اعتكافى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در مسجد جماعتى كه امامى عادل در آن، نماز جماعت خوانده است و اشكالى ندارد كه در مسجد كوفه و بصره و مسجد مدينه و مسجد مكّه اعتكاف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اعتكافى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همراه روزه گرفتن در مسجد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نيست كه اعتكاف جز در مسجد الحرام يا مسجد النبى صلى الله عليه و آله يا مسجد كوفه يا مسجد جماعت برگزار شود</w:t>
      </w:r>
      <w:r>
        <w:rPr>
          <w:rFonts w:eastAsia="IRNazanin" w:cs="IRNazanin"/>
          <w:color w:val="111111"/>
          <w:sz w:val="28"/>
          <w:szCs w:val="28"/>
          <w:rtl w:val="true"/>
          <w:lang w:bidi="fa-IR"/>
        </w:rPr>
        <w:t>.</w:t>
      </w:r>
    </w:p>
    <w:p>
      <w:pPr>
        <w:pStyle w:val="Heading4"/>
        <w:numPr>
          <w:ilvl w:val="3"/>
          <w:numId w:val="1"/>
        </w:numPr>
        <w:rPr/>
      </w:pPr>
      <w:bookmarkStart w:id="135" w:name="__RefHeading___Toc2432680_2870459653"/>
      <w:bookmarkStart w:id="136" w:name="_Toc56"/>
      <w:bookmarkEnd w:id="135"/>
      <w:r>
        <w:rPr>
          <w:rtl w:val="true"/>
        </w:rPr>
        <w:t xml:space="preserve">ب </w:t>
      </w:r>
      <w:r>
        <w:rPr>
          <w:rtl w:val="true"/>
        </w:rPr>
        <w:t xml:space="preserve">- </w:t>
      </w:r>
      <w:r>
        <w:rPr>
          <w:rtl w:val="true"/>
        </w:rPr>
        <w:t>روزه گرفتن</w:t>
      </w:r>
      <w:bookmarkEnd w:id="13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اعتكافى نيست جز با روزه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روزۀ اعتكاف،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معتكفى، روزه مى گيرى</w:t>
      </w:r>
      <w:r>
        <w:rPr>
          <w:rFonts w:eastAsia="IRNazanin" w:cs="IRNazanin"/>
          <w:color w:val="111111"/>
          <w:sz w:val="28"/>
          <w:szCs w:val="28"/>
          <w:rtl w:val="true"/>
          <w:lang w:bidi="fa-IR"/>
        </w:rPr>
        <w:t>.</w:t>
      </w:r>
    </w:p>
    <w:p>
      <w:pPr>
        <w:pStyle w:val="Heading4"/>
        <w:numPr>
          <w:ilvl w:val="3"/>
          <w:numId w:val="1"/>
        </w:numPr>
        <w:rPr/>
      </w:pPr>
      <w:bookmarkStart w:id="137" w:name="__RefHeading___Toc2432682_2870459653"/>
      <w:bookmarkStart w:id="138" w:name="_Toc57"/>
      <w:bookmarkEnd w:id="137"/>
      <w:r>
        <w:rPr>
          <w:rtl w:val="true"/>
        </w:rPr>
        <w:t xml:space="preserve">ج </w:t>
      </w:r>
      <w:r>
        <w:rPr>
          <w:rtl w:val="true"/>
        </w:rPr>
        <w:t xml:space="preserve">- </w:t>
      </w:r>
      <w:r>
        <w:rPr>
          <w:rtl w:val="true"/>
        </w:rPr>
        <w:t>كمتر نبودن از سه روز</w:t>
      </w:r>
      <w:bookmarkEnd w:id="13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كمترين مدّت اعتكاف، سه روز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كمتر از سه روز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بى آن كه چيزى از ايشان بپرسم،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اعتكاف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اعتكافى كه مطابق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اعتكاف كرد، در روز چهارم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سه روز ديگر بيفزايد و اگر خواست، از مسجد بيرون بيايد و اگر دو</w:t>
      </w:r>
    </w:p>
    <w:p>
      <w:pPr>
        <w:pStyle w:val="BookText"/>
        <w:rPr/>
      </w:pPr>
      <w:r>
        <w:rPr>
          <w:rFonts w:ascii="Amiri" w:hAnsi="Amiri" w:eastAsia="Amiri" w:cs="Amiri"/>
          <w:color w:val="111111"/>
          <w:sz w:val="28"/>
          <w:sz w:val="28"/>
          <w:szCs w:val="28"/>
          <w:rtl w:val="true"/>
          <w:lang w:bidi="ar-SA"/>
        </w:rPr>
        <w:t>ثلاَثَةَ أَيّامٍ أُخَرَ، وإن شاءَ خَرَجَ مِنَ المَسجِدِ، فَإن أَقامَ يَومَينِ بَعدَ الثَّلاثَةِ، فَلا يَخرُجُ مِنَ المَسجِدِ حَتّى يُتِمَّ ثَلاثَةَ أَيّامٍ أُخَرَ</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الاِعتِكافِ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المُعتَكِفُ، المَسجِدَ، ويَلزَمُ ذِكرَ اللّهِ وتِلاَوَةَ القُرآنِ وَالصَّلاةَ، وَلاَ يَتَحَدَّثُ بِأَحادِيثِ الدُّنيا وَلا يُنشِدُ الشِّعرَ، ولا يَبيعُ وَلا يَشتَرِي، ولا يَحضُرُ جَنازَةً، ولا يَعودُ مَريضاً، ولا يَدخُلُ بَيتاً، وَلا يَخلُو مَعَ امرَأةٍ، ولا يَتَكَلَّمُ بِرَفَثٍ، ولا يُماري أَحَداً، وما كَفَّ عَنِ الكَلامِ مَعَ النّاسِ فَهُوَ خَيرٌ 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المُعتَكِفَ لا يَبيعُ ولا يَشتَري، ولا يُجادِلُ ولا يُمارِي ولا يَغضَبُ، ولا يَتَحَوَّلُ مِن مَجلِسِ اعتِكافِه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لا يَشَمُّ الطّيبَ، ولا يَتَلَذَّذُ بِالرَّيحانِ، ولا يُماري، ولا يَشتَري ولا يَبيعُ</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في شَهرِ رَمَضانَ،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أعتَكِفَ، فَماذا أقولُ، وماذا أفرِضُ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ولا تَقعُد تَحتَ ظِلالٍ حَتّى تَعودَ إلى مَجلِسِكَ</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إِلّا بِصَومٍ، ولاَ اعتِكافَ إِلّا فِي مَسجِدٍ يُجَمَّعُ فيهِ، ولا يُصَلِّي المُعتَكِفُ فِي بَيتِهِ، ولا يَأتِي النِّساءَ، ولا يَبِيعُ ولا يَشتَرِي، ولا</w:t>
      </w:r>
      <w:bookmarkStart w:id="139" w:name="pg9066_61116"/>
    </w:p>
    <w:p>
      <w:pPr>
        <w:pStyle w:val="BookText"/>
        <w:rPr/>
      </w:pPr>
      <w:bookmarkEnd w:id="139"/>
      <w:r>
        <w:rPr>
          <w:rFonts w:ascii="IRNazanin" w:hAnsi="IRNazanin" w:eastAsia="IRNazanin"/>
          <w:color w:val="111111"/>
          <w:sz w:val="28"/>
          <w:sz w:val="28"/>
          <w:szCs w:val="28"/>
          <w:rtl w:val="true"/>
          <w:lang w:bidi="fa-IR"/>
        </w:rPr>
        <w:t>روز پس از سه روز نخست ماند، ديگر از مسجد بيرون نيايد تا سه روز دوم را به پايان برساند</w:t>
      </w:r>
      <w:r>
        <w:rPr>
          <w:rFonts w:eastAsia="IRNazanin" w:cs="IRNazanin"/>
          <w:color w:val="111111"/>
          <w:sz w:val="28"/>
          <w:szCs w:val="28"/>
          <w:rtl w:val="true"/>
          <w:lang w:bidi="fa-IR"/>
        </w:rPr>
        <w:t>.</w:t>
      </w:r>
    </w:p>
    <w:p>
      <w:pPr>
        <w:pStyle w:val="Heading3"/>
        <w:numPr>
          <w:ilvl w:val="2"/>
          <w:numId w:val="1"/>
        </w:numPr>
        <w:rPr/>
      </w:pPr>
      <w:bookmarkStart w:id="140" w:name="__RefHeading___Toc2432684_2870459653"/>
      <w:bookmarkStart w:id="141" w:name="_Toc58"/>
      <w:bookmarkEnd w:id="140"/>
      <w:r>
        <w:rPr/>
        <w:t>1/3</w:t>
      </w:r>
      <w:r>
        <w:rPr>
          <w:rtl w:val="true"/>
        </w:rPr>
        <w:t xml:space="preserve"> </w:t>
      </w:r>
      <w:r>
        <w:rPr>
          <w:rtl w:val="true"/>
        </w:rPr>
        <w:t>آداب اعتكاف</w:t>
      </w:r>
      <w:bookmarkEnd w:id="14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در مسجد مى ماند و پيوسته خداوند را ياد مى كند و قرآن و نماز مى خواند و از دنيا سخن نمى گويد و شعر نمى خواند و خريد و فروش نمى كند و به تشييع جنازه و عيادت بيمار نمى رود و درون اتاق نمى شود و با زنى خلوت نمى كند و سخن زشت نمى گويد و با كسى بگو مگو نمى كند و هر اندازه از سخن گفتن با مردم دست بكشد، برايش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نمى خرد و نمى فروشد و بگو مگو نمى كند و خشم نمى گيرد و از جاى اعتكافش به جاى ديگرى نمى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معتكف، بوى خوش نمى بويد و از گُل لذّت نمى برد و بگو مگو نمى نمايد و خريد و فروش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در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معتكف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و چه چيزى بر خودم واجب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مسجد بيرون نرو، جز به خاطر نيازى كه از آن چاره اى ندارى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كارت بيرون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سايه اى منشين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جايگاهت باز گردى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جز همراه روزه نيست و اعتكاف، جز در مسجدى كه در آن نماز جماعت بر پا مى گردد، انجام نمى شود و مرد اعتكاف كننده در</w:t>
      </w:r>
    </w:p>
    <w:p>
      <w:pPr>
        <w:pStyle w:val="BookText"/>
        <w:rPr/>
      </w:pPr>
      <w:r>
        <w:rPr>
          <w:rFonts w:ascii="Amiri" w:hAnsi="Amiri" w:eastAsia="Amiri" w:cs="Amiri"/>
          <w:color w:val="111111"/>
          <w:sz w:val="28"/>
          <w:sz w:val="28"/>
          <w:szCs w:val="28"/>
          <w:rtl w:val="true"/>
          <w:lang w:bidi="ar-SA"/>
        </w:rPr>
        <w:t>يَخرُجُ مِنَ المَسجِدِ إِلّا لِحاجَةٍ لا بُدَّ مِنها، ولا يَجلِسُ حَتّى يَرجِعَ، وكَذلِكَ المُعتَكِفَةُ إِلّا أَن تَحِيضَ فَإِذَا حَاضَت انقَطَعَ اعتِكَافُهَا وَخَرَجَت مِنَ المَسجِدِ، وأَقَلُّ الاِعتِكافِ ثَلاثَةُ أيّامٍ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حَتّى يَرجِعَ، ولا يَخرُجُ في شَيءٍ إلّا لِجَنَازَةٍ، أَو يَعودُ مَريضاً، ولا يَجلِسُ حَتّى يَرجِعَ، وَاعتِكافُ المَرأَةِ مِثلُ ذلِكَ</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المُعتَكِفِ أن يَخرُجَ مِنَ المَسجِدِ إلّا إِلَى الجُمُعَةِ، أو جَنازَةٍ، أَو غائِطٍ</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رَسولُ اللّهِ صلى الله عليه و آله في المَسجِدِ، فَسَمِعَهُم يَجهَرونَ بِالقِراءَةِ، فَكَشَفَ السِّترَ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كُلَّكُم مُناجٍ رَبَّهُ، فَلا يُؤذِيَنَّ بَعضُكُم بَعضاً، ولا يَرفَع بَعضُكُم عَلى بَعضٍ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اعتَكَفَ وخَطَبَ النّاسَ</w:t>
      </w:r>
      <w:r>
        <w:rPr>
          <w:rStyle w:val="FootnoteAnchor"/>
          <w:rtl w:val="true"/>
        </w:rPr>
        <w:footnoteReference w:id="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أحَدَكُم إذا قامَ فِي الصَّلاةِ فَإِنَّهُ يُناجي رَبَّهُ، فَليَعلَم أحَدُكُم ما يُناجي رَبَّهُ، ولا يَجهَر بَعضُكُم عَلى بَعضٍ بِالقِراءَةِ فِي الصَّلاةِ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خانه اش نماز نمى خواند و با زنان آميزش نمى كند و خريد و فروش نمى نمايد و جز براى حاجتى كه ناگزير از رفع آن است، از مسجد بيرون نمى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نشيند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و زن اعتكاف كننده نيز چنين است، جز آن كه اگر حائض شد، اعتكافش قطع مى شود و از مسجد بيرون مى رود، و كمترين اندازۀ اعتكاف، سه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كه معتكف از مسجد بيرون رود، جز براى حاجتى كه ناگزير از رفع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نشيند تا باز گردد، و براى چيزى بيرون نمى آيد، مگر براى تشييع جنازه يا عيادت بيمار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كار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نشيند تا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زن نيز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معتكف نيست كه از مسجد بيرون رود، مگر براى نماز جمعه يا تشييع جنازه يا قضاى حاجت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مسجد، اعتكاف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كه صداى مسلمانان به قرائت،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كنار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همۀ شما در حال مناجات با پروردگار خود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همديگر را نيازاريد و صدايتان را در قرائت، از يكديگر بلندتر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اعتكاف و براى مردم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به نماز مى ايستد، با خدايش مناجات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بداند با خدايش چه 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ديگران هم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صدايتان را در قرائت نماز براى همديگر بلند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الأمكِنَةِ لِلاِعتِكافِ</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أوحَى اللّهُ تَعالَى إِلى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أهبَطَ اللّهُ عزوجل إِلَى الكَعبَةِ مِئَةً وَسَبعِينَ رَحمَةً؛ فَجَعَلَ مِنها سِتّينَ لِلطّائِفِينَ، وخَمسينَ لِلعاكِفينَ، وأربَعينَ لِلمُصَلّينَ، وعِشرينَ لِلنّاظِرينَ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داود بن سرحان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الاِعتِكافَ إلّا فِي المَسجِدِ الحَرامِ، أو مَسجِدِ الرَّسولِ، أَو مَسجِدٍ جامِعٍ</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الأزمِنَةِ لِلاِعتِكافِ</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عَشرٍ في شَهرِ رَمَضانَ يَعدِلُ حِجَّتَينِ وعُمرَتَينِ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العَشرِ الأواخِرِ مِن شَهرِ رَمَضانَ يَعدِلُ حِجَّتَينِ وعُمرَتَينِ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النبيّ</w:t>
      </w:r>
    </w:p>
    <w:p>
      <w:pPr>
        <w:pStyle w:val="BookText"/>
        <w:rPr/>
      </w:pPr>
      <w:r>
        <w:rPr>
          <w:rFonts w:ascii="Amiri" w:hAnsi="Amiri" w:eastAsia="Amiri" w:cs="Amiri"/>
          <w:color w:val="111111"/>
          <w:sz w:val="28"/>
          <w:sz w:val="28"/>
          <w:szCs w:val="28"/>
          <w:rtl w:val="true"/>
          <w:lang w:bidi="ar-SA"/>
        </w:rPr>
        <w:t>صلى الله عليه و آله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الاعتكاف</w:t>
      </w:r>
      <w:r>
        <w:rPr>
          <w:rFonts w:eastAsia="Amiri" w:cs="Amiri" w:ascii="Amiri" w:hAnsi="Amiri"/>
          <w:color w:val="111111"/>
          <w:sz w:val="28"/>
          <w:szCs w:val="28"/>
          <w:rtl w:val="true"/>
          <w:lang w:bidi="ar-SA"/>
        </w:rPr>
        <w:t>).</w:t>
      </w:r>
      <w:bookmarkStart w:id="142" w:name="pg9066_61120"/>
    </w:p>
    <w:p>
      <w:pPr>
        <w:pStyle w:val="Heading3"/>
        <w:numPr>
          <w:ilvl w:val="2"/>
          <w:numId w:val="1"/>
        </w:numPr>
        <w:rPr/>
      </w:pPr>
      <w:bookmarkStart w:id="143" w:name="__RefHeading___Toc2432686_2870459653"/>
      <w:bookmarkStart w:id="144" w:name="_Toc59"/>
      <w:bookmarkEnd w:id="142"/>
      <w:bookmarkEnd w:id="143"/>
      <w:r>
        <w:rPr/>
        <w:t>1/4</w:t>
      </w:r>
      <w:r>
        <w:rPr>
          <w:rtl w:val="true"/>
        </w:rPr>
        <w:t xml:space="preserve"> </w:t>
      </w:r>
      <w:r>
        <w:rPr>
          <w:rtl w:val="true"/>
        </w:rPr>
        <w:t>بهترين مكان هاى اعتكاف</w:t>
      </w:r>
      <w:bookmarkEnd w:id="144"/>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خداى متعال به ابراهيم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براى طواف كنندگان و مجاوران و ركوع و سجده كنندگان پاكيزه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صد و هفتاد رحمت بر كعبه فرو فرستاد و شصت رحمت از آن را براى طواف كنندگان و پنجاه رحمت را براى مجاوران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چهل رحمت را براى نمازگزاران و بيست رحمت را براى تماشاگران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سرحان،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اعتكاف را جز در مسجد الحرام يا مسجدِ پيامبر صلى الله عليه و آله و يا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بينم</w:t>
      </w:r>
      <w:r>
        <w:rPr>
          <w:rFonts w:eastAsia="IRNazanin" w:cs="IRNazanin"/>
          <w:color w:val="111111"/>
          <w:sz w:val="28"/>
          <w:szCs w:val="28"/>
          <w:rtl w:val="true"/>
          <w:lang w:bidi="fa-IR"/>
        </w:rPr>
        <w:t>».</w:t>
      </w:r>
    </w:p>
    <w:p>
      <w:pPr>
        <w:pStyle w:val="Heading3"/>
        <w:numPr>
          <w:ilvl w:val="2"/>
          <w:numId w:val="1"/>
        </w:numPr>
        <w:rPr/>
      </w:pPr>
      <w:bookmarkStart w:id="145" w:name="__RefHeading___Toc2432688_2870459653"/>
      <w:bookmarkStart w:id="146" w:name="_Toc60"/>
      <w:bookmarkEnd w:id="145"/>
      <w:r>
        <w:rPr/>
        <w:t>1/5</w:t>
      </w:r>
      <w:r>
        <w:rPr>
          <w:rtl w:val="true"/>
        </w:rPr>
        <w:t xml:space="preserve"> </w:t>
      </w:r>
      <w:r>
        <w:rPr>
          <w:rtl w:val="true"/>
        </w:rPr>
        <w:t>بهترين زمان اعتكاف</w:t>
      </w:r>
      <w:bookmarkEnd w:id="14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يك دهه در ماه رمضان، برابر دو حج و دو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در دهۀ آخر ماه رمضان، برابر دو حج و دو عمره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پيامبر صلى الله عليه و آله در اعتكاف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النَّبِيِّ فِي الاِعتِكافِ</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أوَّلُ لَيلَةٍ، مِن رَمَضانَ، قامَ رَسولُ اللّهِ صلى الله عليه و آله وأثنى عَلَى اللهِ تَعالى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أوَّلُ لَيلَةٍ مِنهُ مِنَ العَشرِ شَمَّرَ الميزَرَ وخَرَجَ مِن بَينِهِنَّ، واعتَكَفَ وأحيَى اللَّيلَ</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أبى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اعتَكَفَ العَشرَ الاُوَلَ مِن رَمَضانَ، ثُمَّ اعتَكَفَ العَشرَ الأَوسَطَ، في قُبَّةٍ تُركِيَّةٍ عَلى سُدَّتِها 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الحَصيرَ بِيَدِهِ فَنَحّاهَا في ناحِيَةِ القُبَّةِ، ثُمَّ أَطلَعَ رَأسَهُ فَكَلَّمَ النّاسَ، فَدَنَوا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اعتَكَفتُ العَشرَ الاُوَلَ ألتَمِسُ هذِهِ اللَّيلَةَ، ثُمَّ اعتَكَفتُ العَشرَ الأَوسَطَ، ثُمّ اُتيتُ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العَشرِ الأواخِرِ، فَمَن أحَبَّ مِنكُم أن يَعتَكِفَ فَليَعتَكِف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فَاعتَكَفَ النّاسُ مَعَهُ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الحلبي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بَدرٌ في شَهرِ رَمَضانَ، فَلَم يَعتَكِف رَسولُ اللّهِ صلى الله عليه و آله، فَلَمّا أن كانَ مِن قابِلٍ اعتَكَفَ عِشرينَ؛ عَشراً لِعامِهِ وعَشراً قَضاءً لِما فاتَهُ</w:t>
      </w:r>
      <w:r>
        <w:rPr>
          <w:rFonts w:eastAsia="Amiri" w:cs="Amiri" w:ascii="Amiri" w:hAnsi="Amiri"/>
          <w:color w:val="111111"/>
          <w:sz w:val="28"/>
          <w:szCs w:val="28"/>
          <w:rtl w:val="true"/>
          <w:lang w:bidi="ar-SA"/>
        </w:rPr>
        <w:t>.</w:t>
      </w:r>
      <w:r>
        <w:rPr>
          <w:rStyle w:val="FootnoteAnchor"/>
          <w:rtl w:val="true"/>
        </w:rPr>
        <w:footnoteReference w:id="102"/>
      </w:r>
      <w:bookmarkStart w:id="147" w:name="pg9066_61122"/>
    </w:p>
    <w:p>
      <w:pPr>
        <w:pStyle w:val="Heading3"/>
        <w:numPr>
          <w:ilvl w:val="2"/>
          <w:numId w:val="1"/>
        </w:numPr>
        <w:rPr/>
      </w:pPr>
      <w:bookmarkStart w:id="148" w:name="__RefHeading___Toc2432690_2870459653"/>
      <w:bookmarkStart w:id="149" w:name="_Toc61"/>
      <w:bookmarkEnd w:id="147"/>
      <w:bookmarkEnd w:id="148"/>
      <w:r>
        <w:rPr/>
        <w:t>1/6</w:t>
      </w:r>
      <w:r>
        <w:rPr>
          <w:rtl w:val="true"/>
        </w:rPr>
        <w:t xml:space="preserve"> </w:t>
      </w:r>
      <w:r>
        <w:rPr>
          <w:rtl w:val="true"/>
        </w:rPr>
        <w:t>سيرۀ اخلاقى پيامبر صلى الله عليه و آله در اعتكاف</w:t>
      </w:r>
      <w:bookmarkEnd w:id="14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شب اوّل رمضان مى شد، پيامبر خدا صلى الله عليه و آله بر مى خاست و پس از ثناى خداوند متعال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اوّلين شب از دهۀ آخر،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 و از ميان زنانش بيرون مى آمد و اعتكاف و شب زنده دارى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دهۀ نخست ماه رمضان، در خيمه اى تُركى كه بر درش حصيرى آويزان بود، به اعتكاف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حصير را با دستش گرفت و در گوشۀ خيمه انداخت و سپس سرش را بيرون آورد و با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ايشان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پى اين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دهۀ اوّل را معتكف شدم و سپس دهۀ وسط را به اعتكاف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آمد و به من گفته شد كه آن در دهۀ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شما دوست دارد كه به اعتكاف بنشيند، معتكف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ايشان معتكف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دهۀ آخر ماه رمضان كه مى شد، پيامبر خدا صلى الله عليه و آله در مسجد، معتكف مى گرديد و براى او خيمه اى بافته شده از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چارپايان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زدند و پيامبر صلى الله عليه و آله كمر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بست و بستر خود را جمع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 صلى الله عليه و آله معتكف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بيست روز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براى همان سال و ده روز براى قضاى آنچه از او فوت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رَسولُ اللّهِ صلى الله عليه و آله في شَهرِ رَمَضانَ فِي العَشرِ الاُوَلِ، ثُمَّ اعتَكَفَ فِي الثّانِيَةِ فِي العَشرِ الوُسطى، ثُمَّ اعتَكَفَ فِي الثّالِثَةِ فِي العَشرِ الأَواخِرِ، ثُمَّ لَم يَزَل يَعتَكِفُ فِي العَشرِ الأَواخِرِ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كانَ مُقيماً اعتَكَفَ العَشرَ الأَواخِرَ مِن رَمَضانَ، وإذا سافَرَ اعتَكَفَ مِنَ العامِ المُقبِلِ عِشرينَ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يَعتَكِفُ فِي العَشرِ الأوسَطِ مِن رَمَضانَ، فَاعتَكَفَ عاماً حَتّى إذا كانَ لَيلَةُ إحدى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اللَّيلَةُ الَّتي يَخرُجُ مِن صَبيحَتِها مِن اعتِكافِهِ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اعتَكَفَ مَعي فَليَعتَكِفِ العَشرَ الأواخِرَ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عن أبي حازم مولى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يَعتَكِفُ في قُبَّةٍ عَلى بابِها حَصيرٌ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رَسولُ اللّهِ صلى الله عليه و آله فِي العَشرِ الأواخِرِ مِن رَمَضانَ، فَاتُّخِذَ لَهُ فيهِ بَيتٌ مِن سَعفٍ</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خزيمة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لِنَبِيِّ اللّهِ صلى الله عليه و آله بَيتٌ مِن سَعفٍ اعتَكَفَ في رَمَضانَ، حَتّى إذا كانَ لَيلَةٌ أخرَجَ رأسَهُ فَسَمِعَهُم يَقرَؤونَ،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المُصَلِّيَ إذا صَلّى يُناجي رَبَّهُ، فَليَعلَم أحَدُكُم ما يُناجِيهِ، يَجهَرُ بَعضكُم عَلى بَعضٍ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إنكارَ الجَهرِ بَعضُهُم عَلى بَعضٍ</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ماه رمضان، در ده روز اوّل، معتكف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ده روز وسط، و در سال سوم، در ده روز آخر، معتكف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پيوسته در ده روز آخر، اعتكاف مى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بود، دهۀ آخر ماه رمضان را اعتكاف مى كرد و هر گاه به مسافرت مى رفت، سال بعد، بيست روز معتكف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دهۀ ميانى رمضان اعتكاف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كه اعتكاف كرده بود، در شب بيست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شبى كه صبحش از اعتكاف خارج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همراه من اعتكاف كرده است، در دهۀ آخر اعتكاف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وابستۀ انصار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صلى الله عليه و آله در خيمه اى اعتكاف مى كرد كه بر درش حصيرى آويزان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دهۀ آخر رمضان اعتكاف كرد و برايش خيمه اى از شاخۀ نخل آماده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خدا صلى الله عليه و آله خيمه اى از شاخۀ نخل ساختند و در رمضان اعتكاف كرد تا آن كه شبى سرش را بيرون آورد و شنيد كه مردم قرائت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چون نماز مى خواند، با خدايش مناجات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بداند با خدايش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صدايتان را براى يكديگر بلند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كردن صدا براى يكديگر را نفى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الاِعتِكافِ</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مَعونَةَ المُسلِمِ خَيرٌ وأعظَمُ أجراً مِن صِيامِ شَهرٍ وَاعتِكافِهِ فِي المَسجِدِ الحَرامِ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المُؤمِنِ خَيرٌ مِن صِيامِ شَهرٍ وَاعتِكافِهِ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يَمشي أحَدُكُم مَعَ أخيهِ في قَضاءِ حاجَتِهِ، أفضَلُ مِن أن يَعتَكِفَ في مَسجِدي هذا شَهرَينِ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أُعينَ أخِيَ المُؤمِنَ عَلى حاجَتِهِ، أحَبُّ لي مِن صِيامِ شَهرٍ وَاعتِكافِهِ فِي المَسجِدِ الحَرامِ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بنِ عَلِيٍّ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فُلاناً لَهُ عَلَيَّ مالٌ ويُريدُ أن يَحبِسَني،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مالٌ فأقضِيَ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 السلام نَعلَهُ،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أنَسيتَ اعتِكافَكَ؟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 ولكِنّي سَمِعتُ أبي عليه السلام يُحَدِّثُ عَن جَدّي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سَعى في حاجَةِ أخيهِ المُسلِمِ فَكَأنَّما عَبَدَ اللّهَ عزوجل تِسعَةَ آلافِ سَنَةٍ؛ صائماً نَهارَهُ، قائماً لَيلَهُ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كَتَبَ اللّهُ بِها عَشرَ حَسَناتٍ،</w:t>
      </w:r>
      <w:bookmarkStart w:id="150" w:name="pg9066_61126"/>
    </w:p>
    <w:p>
      <w:pPr>
        <w:pStyle w:val="Heading3"/>
        <w:numPr>
          <w:ilvl w:val="2"/>
          <w:numId w:val="1"/>
        </w:numPr>
        <w:rPr/>
      </w:pPr>
      <w:bookmarkStart w:id="151" w:name="__RefHeading___Toc2432692_2870459653"/>
      <w:bookmarkStart w:id="152" w:name="_Toc62"/>
      <w:bookmarkEnd w:id="150"/>
      <w:bookmarkEnd w:id="151"/>
      <w:r>
        <w:rPr/>
        <w:t>1/7</w:t>
      </w:r>
      <w:r>
        <w:rPr>
          <w:rtl w:val="true"/>
        </w:rPr>
        <w:t xml:space="preserve"> </w:t>
      </w:r>
      <w:r>
        <w:rPr>
          <w:rtl w:val="true"/>
        </w:rPr>
        <w:t>برتر از اعتكاف</w:t>
      </w:r>
      <w:bookmarkEnd w:id="152"/>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رساندن به مسلمان، از يك ماه روزه گرفتنِ همراه با اعتكاف در مسجد الحرام، بهتر و اجرش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برآوردن حاجت مؤمن، از يك ماه روزه و اعتكاف،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يك از شما با برادرش براى برآوردن حاجتش برود، بهتر از آن است كه دو ماه در مسجد من اعتكاف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دينى ام را براى رفع حاجتش يارى دهم، برايم محبوب تر از يك ماه روزه و اعتكاف در مسجد 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ميمون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اعتكاف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از من مبلغى پول طلبكار است و مى خواهد مرا زندانى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پولى ندارم كه بدهكارىِ تو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مرد، سخنى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احترام شما، به من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كفش هاى خود را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آمادۀ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كرده اى كه در حال اعتكاف هستى؟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نكرده ام؛ امّا از پدرم شنيدم كه از جدّم پيامبر خدا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در راه برآوردن نياز برادر مسلمان خود بكوشد، چنان است كه خدا را نُه هزار سال به روزه دارى و شب زنده دارى، عبادت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حاجتى را از برادر دينى اش برآورد، خداوند در برابر آن،</w:t>
      </w:r>
    </w:p>
    <w:p>
      <w:pPr>
        <w:pStyle w:val="BookText"/>
        <w:rPr/>
      </w:pPr>
      <w:r>
        <w:rPr>
          <w:rFonts w:ascii="Amiri" w:hAnsi="Amiri" w:eastAsia="Amiri" w:cs="Amiri"/>
          <w:color w:val="111111"/>
          <w:sz w:val="28"/>
          <w:sz w:val="28"/>
          <w:szCs w:val="28"/>
          <w:rtl w:val="true"/>
          <w:lang w:bidi="ar-SA"/>
        </w:rPr>
        <w:t>ومَحا عَنهُ عَشرَ سَيِّئاتٍ، ورَفَعَ لَهُ بِها عَشرَ دَرَجاتٍ، وكانَ عِدلَ عَشرِ رِقابٍ وَصَومِ شَهرٍ واعتِكَافِهِ فِي المَسجِدِ الحَرامِ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حَاجَةِ أخيهِ المُؤمِنِ يَطلُبُ بِذلِكَ ما عِندَ اللّهِ حَتّى تُقضى لَهُ، كَتَبَ اللّهُ عزوجل لَهُ بِذلِكَ مِثلَ أَجرِ حِجَّةٍ وعُمرَةٍ مَبرورَتَينِ، وصَومِ شَهرَينِ مِن أَشهُرِ الحُرُمِ واعتِكافِهِما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مَشى فِيهَا بِنِيَّةٍ ولَم تُقضَ، كَتَبَ اللّهُ لَهُ بِذلِكَ مِثلَ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فَارغَبُوا فِي الخَيرِ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عن محمّد بن مروان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الرَّجُلِ في حَاجَةِ أخِيهِ المُؤمِنِ يُكتَبُ لَهُ عَشرُ حَسَنَاتٍ، ويُمحى عَنهُ عَشرُ سَيِّئَاتٍ، ويُرفَعُ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ويَعدِلُ عَشرَ رِقابٍ، وأفضَلُ مِنِ اعتِكافِ شَهرٍ فِي المَسجِدِ الحَرامِ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فَاجتَهَدَ فيها، فَأجرَى اللّهُ عَلى يَدَيهِ قَضاءَها، كَتَبَ اللّهُ عزوجل لَهُ حَجَّةً وعُمرَةً واعتِكافَ شَهرَينِ فِي المَسجِدِ الحَرامِ وصِيامَهُما، وإنِ اجتَهَدَ فيها ولَم يُجرِ اللّهُ قَضاءَهَا عَلى يَدَيهِ، كَتَبَ اللّهُ عزوجل لَهُ حَجَّةً وعُمرَةً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يُعِينُ مُؤمِناً مَظلوماً إلّا كانَ أفضَلَ مِن صِيامِ شَهرٍ وَاعتِكافِهِ فِي المَسجدِ الحَرامِ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الحكم بن مسكين عن أمّ سعيد الأحمسية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w:t>
      </w:r>
    </w:p>
    <w:p>
      <w:pPr>
        <w:pStyle w:val="BookText"/>
        <w:rPr/>
      </w:pPr>
      <w:r>
        <w:rPr>
          <w:rFonts w:ascii="IRNazanin" w:hAnsi="IRNazanin" w:eastAsia="IRNazanin"/>
          <w:color w:val="111111"/>
          <w:sz w:val="28"/>
          <w:sz w:val="28"/>
          <w:szCs w:val="28"/>
          <w:rtl w:val="true"/>
          <w:lang w:bidi="fa-IR"/>
        </w:rPr>
        <w:t>ده حسنه برايش مى نويسد و ده سيئه را از او پاك مى كند و ده درجه او را بالا مى برد و برابر با آزاد كردن ده بنده و يك ماه روزه و اعتكاف او در مسجد 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راه برآوردن نياز برادر مؤمنش تا به انجام رسيدن آن گام بردارد و از اين كار، ثواب الهى را بجويد، خداوند عزوجل در برابر آن، ثواب يك حج و يك عمرۀ پذيرفته شده و روزۀ دو ماه از ماه هاى حرام</w:t>
      </w:r>
      <w:r>
        <w:rPr>
          <w:rStyle w:val="FootnoteAnchor"/>
          <w:rtl w:val="true"/>
        </w:rPr>
        <w:footnoteReference w:id="119"/>
      </w:r>
      <w:r>
        <w:rPr>
          <w:rFonts w:ascii="IRNazanin" w:hAnsi="IRNazanin" w:eastAsia="IRNazanin"/>
          <w:color w:val="111111"/>
          <w:sz w:val="28"/>
          <w:sz w:val="28"/>
          <w:szCs w:val="28"/>
          <w:rtl w:val="true"/>
          <w:lang w:bidi="fa-IR"/>
        </w:rPr>
        <w:t>با اعتكاف اين دو ماه در مسجد الحرام را برايش مى نويسد و هر كس به نيّت روا ساختن حاجت او قدم بردارد، امّا به اين كار موفّق نشود، خداوند در برابر آن، پاداشى مانند يك حجّ پذيرفته شده برايش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كار خير رغبت جوييد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برداشتن مرد براى برآوردن حاجت برادر دينى اش، نوشتن ده حسنه و زدودن ده سيئه و بالا رفتن ده درجه را برايش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برابر با آزاد كردن ده بنده و برتر از يك ماه اعتكاف در مسجد 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برآوردن حاجت برادرش به راه افتد و بكوشد و خداوند برآوردنش را به دست او قرار دهد، خداوند عزوجل برايش يك حج و عمره و دو ماه اعتكاف و روزه در مسجد الحرام مى نويسد و اگر بكوشد و خداوند برآوردنش را به دست او قرار ندهد، خداوند عزوجل برايش يك حج و عمره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مؤمن ستم ديده اى را يارى نمى رساند، مگر آن كه اين كارش برتر از يك ماه روزه و اعتكافش در مسجد 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حكم بن مسكين، از اُمّ سعيد احمسى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امام</w:t>
      </w:r>
    </w:p>
    <w:p>
      <w:pPr>
        <w:pStyle w:val="BookText"/>
        <w:rPr/>
      </w:pPr>
      <w:r>
        <w:rPr>
          <w:rFonts w:ascii="Amiri" w:hAnsi="Amiri" w:eastAsia="Amiri" w:cs="Amiri"/>
          <w:color w:val="111111"/>
          <w:sz w:val="28"/>
          <w:sz w:val="28"/>
          <w:szCs w:val="28"/>
          <w:rtl w:val="true"/>
          <w:lang w:bidi="ar-SA"/>
        </w:rPr>
        <w:t>عَبدِ اللّهِ عليه السلام فَدَخَلتُ، فَجاءَتِ الجارِيَةُ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بِالدّابَّةِ،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أيُّ شَيءٍ هذِهِ الدّابَّةُ؟ أَينَ تَبغِينَ، أَينَ تَذهَبينَ؟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لِأَزورَ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20"/>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أَعجَبَكُم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 الشُّهَداءَ مِن سَفَرٍ بَعيدٍ وتَترُكُونَ سَيِّدَ الشُّهَداءِ ولاَ تَأتُونَهُ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الشُّهَداءِ؟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بِمَن كانَت مِثلَكِ أن تَذهَبَ إِلَيهِ وتَزُورَهُ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لَنا في 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وعُمرَةً واعتِكافَ شَهرَينِ فِي المَسجِدِ الحَرامِ وصِيامَهُما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صادق عليه السلام رفته بودم كه كنيزم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را برايت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مركب براى چيست؟ كجا مى خواهى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زيارت قبور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تاخير بينداز و امروز نرو</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اى 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كارهاى عجيبى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راهى دور به زيارت شهدا مى آييد و سالار شهيدان را وا مى نهيد و به زيارتش نمى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شهيدان كيست؟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بن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زن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مانند تو اشكالى ندارد كه به زيارتش بروى و او را زيارت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او چه بهره اى مى بريم؟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برابر با يك حج و يك عمره و دو ماه روزه دارى و اعتكاف در مسجد الحرام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المُعتكف وبركات حضوره في المسجد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المَسجِدِ</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بُيوتي فِي الأَرضِ المَساجِدُ، تُضيءُ لِأَهلِ السَّماءِ كَما تُضيءُ النُّجومُ لِأَهلِ الأَرضِ</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 اللّهِ فِي الأَرضِ المَساجِدُ، وإنَّ حَقّاً عَلَى اللّهِ أن يُكرِمَ مَن زارَهُ فيها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القُرآنَ فَليُحِبَّ المَساجِدَ، فَإِنَّها أفنِيَةُ</w:t>
      </w:r>
      <w:r>
        <w:rPr>
          <w:rStyle w:val="FootnoteAnchor"/>
          <w:rtl w:val="true"/>
        </w:rPr>
        <w:footnoteReference w:id="125"/>
      </w:r>
      <w:r>
        <w:rPr>
          <w:rFonts w:ascii="Amiri" w:hAnsi="Amiri" w:eastAsia="Amiri" w:cs="Amiri"/>
          <w:color w:val="111111"/>
          <w:sz w:val="28"/>
          <w:sz w:val="28"/>
          <w:szCs w:val="28"/>
          <w:rtl w:val="true"/>
          <w:lang w:bidi="ar-SA"/>
        </w:rPr>
        <w:t>اللّهِ وأبنِيَتُهُ، أذِنَ في رَفعِها وبارَكَ فيها، مَيمونَةٌ مَيمونٌ أهلُها، مُزَيَّنَةٌ مُزَيَّنٌ أهلُها، مَحفوظَةٌ مَحفوظٌ أهلُها، هُم في صَلاتِهِم وَاللّهُ في حَوائِجِهِم، هُم في مَساجِدِهِم وَاللّهُ مِن وَرائِهِم</w:t>
      </w:r>
      <w:r>
        <w:rPr>
          <w:rFonts w:eastAsia="Amiri" w:cs="Amiri" w:ascii="Amiri" w:hAnsi="Amiri"/>
          <w:color w:val="111111"/>
          <w:sz w:val="28"/>
          <w:szCs w:val="28"/>
          <w:rtl w:val="true"/>
          <w:lang w:bidi="ar-SA"/>
        </w:rPr>
        <w:t>.</w:t>
      </w:r>
      <w:r>
        <w:rPr>
          <w:rStyle w:val="FootnoteAnchor"/>
          <w:rtl w:val="true"/>
        </w:rPr>
        <w:footnoteReference w:id="126"/>
      </w:r>
      <w:bookmarkStart w:id="153" w:name="pg9066_61132"/>
    </w:p>
    <w:p>
      <w:pPr>
        <w:pStyle w:val="Heading2"/>
        <w:numPr>
          <w:ilvl w:val="1"/>
          <w:numId w:val="1"/>
        </w:numPr>
        <w:rPr/>
      </w:pPr>
      <w:bookmarkStart w:id="154" w:name="__RefHeading___Toc2432694_2870459653"/>
      <w:bookmarkStart w:id="155" w:name="_Toc63"/>
      <w:bookmarkEnd w:id="153"/>
      <w:bookmarkEnd w:id="154"/>
      <w:r>
        <w:rPr>
          <w:rtl w:val="true"/>
        </w:rPr>
        <w:t>فصل دوم معتكف و بركات حضورش در مسجد</w:t>
      </w:r>
      <w:bookmarkEnd w:id="155"/>
    </w:p>
    <w:p>
      <w:pPr>
        <w:pStyle w:val="Heading3"/>
        <w:numPr>
          <w:ilvl w:val="2"/>
          <w:numId w:val="1"/>
        </w:numPr>
        <w:rPr/>
      </w:pPr>
      <w:bookmarkStart w:id="156" w:name="__RefHeading___Toc2432696_2870459653"/>
      <w:bookmarkStart w:id="157" w:name="_Toc64"/>
      <w:bookmarkEnd w:id="156"/>
      <w:r>
        <w:rPr/>
        <w:t>2/1</w:t>
      </w:r>
      <w:r>
        <w:rPr>
          <w:rtl w:val="true"/>
        </w:rPr>
        <w:t xml:space="preserve"> </w:t>
      </w:r>
      <w:r>
        <w:rPr>
          <w:rtl w:val="true"/>
        </w:rPr>
        <w:t>فضيلت مسجد</w:t>
      </w:r>
      <w:bookmarkEnd w:id="157"/>
    </w:p>
    <w:p>
      <w:pPr>
        <w:pStyle w:val="Heading4"/>
        <w:numPr>
          <w:ilvl w:val="3"/>
          <w:numId w:val="1"/>
        </w:numPr>
        <w:rPr/>
      </w:pPr>
      <w:bookmarkStart w:id="158" w:name="__RefHeading___Toc2432698_2870459653"/>
      <w:bookmarkStart w:id="159" w:name="_Toc65"/>
      <w:bookmarkEnd w:id="158"/>
      <w:r>
        <w:rPr>
          <w:rtl w:val="true"/>
        </w:rPr>
        <w:t xml:space="preserve">الف </w:t>
      </w:r>
      <w:r>
        <w:rPr>
          <w:rtl w:val="true"/>
        </w:rPr>
        <w:t xml:space="preserve">- </w:t>
      </w:r>
      <w:r>
        <w:rPr>
          <w:rtl w:val="true"/>
        </w:rPr>
        <w:t>خانۀ خدا</w:t>
      </w:r>
      <w:bookmarkEnd w:id="159"/>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خانه هاى من در زمين، مساجدند كه به سانِ درخشش ستارگان براى اهل زمين، براى آسمانيان، نورافشانى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 هاى خدا در زمين، مساجدند و بر خداست كه كسى را كه در آن خانه ها ديدارش مى كند، گرامى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را دوست دارد، مسجدها را نيز دوست بدارد؛ زيرا مساجد، آستان هاى خدا و بناهاى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بار يافتن به پيشگاهش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افراشتنشان را رخصت داده و مباركشان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خود و اهلشان، خجسته اند، خود و اهلشان آراسته اند، خود و اهلشان محفوظ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مسجديان، در پىِ نماز خويش اند و خداوند،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مسجدهايشان هستند و خداوند، پشتيبانشان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أنوارُ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الأَنبِياءِ</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مَجالِسُ الأَنبِياءِ، وحِرزٌ مِنَ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الأَولِياءِ</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مَسجِدٍ بُنِيَ إلّا عَلى قَبرِ نَبِيٍّ أو وَصِيِّ نَبِيٍّ قُتِلَ فَأَصابَ تِلكَ البُقعَةَ رَشَّةٌ مِن دَمِهِ، فَأَحَبَّ اللّهُ أن يُذكَرَ فيها، فَأَدِّ فيهَا الفَريضَةَ وَ النَّوافِلَ، وَاقضِ فيها ما فاتَكَ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كُلِّ تَقِيٍّ</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بَيتُ كُلِّ تَقِيٍّ</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بَيتُ كُلِّ مُؤمِنٍ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البِقاعِ</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عن جبرئيل عن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البِقاعِ المَساجِدُ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60" w:name="pg9066_61134"/>
    </w:p>
    <w:p>
      <w:pPr>
        <w:pStyle w:val="Heading4"/>
        <w:numPr>
          <w:ilvl w:val="3"/>
          <w:numId w:val="1"/>
        </w:numPr>
        <w:rPr/>
      </w:pPr>
      <w:bookmarkStart w:id="161" w:name="__RefHeading___Toc2432700_2870459653"/>
      <w:bookmarkStart w:id="162" w:name="_Toc66"/>
      <w:bookmarkEnd w:id="160"/>
      <w:bookmarkEnd w:id="161"/>
      <w:r>
        <w:rPr>
          <w:rtl w:val="true"/>
        </w:rPr>
        <w:t xml:space="preserve">ب </w:t>
      </w:r>
      <w:r>
        <w:rPr>
          <w:rtl w:val="true"/>
        </w:rPr>
        <w:t xml:space="preserve">- </w:t>
      </w:r>
      <w:r>
        <w:rPr>
          <w:rtl w:val="true"/>
        </w:rPr>
        <w:t>نور خدا</w:t>
      </w:r>
      <w:bookmarkEnd w:id="162"/>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نورهاى خدايند</w:t>
      </w:r>
      <w:r>
        <w:rPr>
          <w:rFonts w:eastAsia="IRNazanin" w:cs="IRNazanin"/>
          <w:color w:val="111111"/>
          <w:sz w:val="28"/>
          <w:szCs w:val="28"/>
          <w:rtl w:val="true"/>
          <w:lang w:bidi="fa-IR"/>
        </w:rPr>
        <w:t>.</w:t>
      </w:r>
    </w:p>
    <w:p>
      <w:pPr>
        <w:pStyle w:val="Heading4"/>
        <w:numPr>
          <w:ilvl w:val="3"/>
          <w:numId w:val="1"/>
        </w:numPr>
        <w:rPr/>
      </w:pPr>
      <w:bookmarkStart w:id="163" w:name="__RefHeading___Toc2432702_2870459653"/>
      <w:bookmarkStart w:id="164" w:name="_Toc67"/>
      <w:bookmarkEnd w:id="163"/>
      <w:r>
        <w:rPr>
          <w:rtl w:val="true"/>
        </w:rPr>
        <w:t xml:space="preserve">ج </w:t>
      </w:r>
      <w:r>
        <w:rPr>
          <w:rtl w:val="true"/>
        </w:rPr>
        <w:t xml:space="preserve">- </w:t>
      </w:r>
      <w:r>
        <w:rPr>
          <w:rtl w:val="true"/>
        </w:rPr>
        <w:t>نشستنگاه پيامبران</w:t>
      </w:r>
      <w:bookmarkEnd w:id="164"/>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نشستنگاه پيامبران و محافظت كننده از شيطان اند</w:t>
      </w:r>
      <w:r>
        <w:rPr>
          <w:rFonts w:eastAsia="IRNazanin" w:cs="IRNazanin"/>
          <w:color w:val="111111"/>
          <w:sz w:val="28"/>
          <w:szCs w:val="28"/>
          <w:rtl w:val="true"/>
          <w:lang w:bidi="fa-IR"/>
        </w:rPr>
        <w:t>.</w:t>
      </w:r>
    </w:p>
    <w:p>
      <w:pPr>
        <w:pStyle w:val="Heading4"/>
        <w:numPr>
          <w:ilvl w:val="3"/>
          <w:numId w:val="1"/>
        </w:numPr>
        <w:rPr/>
      </w:pPr>
      <w:bookmarkStart w:id="165" w:name="__RefHeading___Toc2432704_2870459653"/>
      <w:bookmarkStart w:id="166" w:name="_Toc68"/>
      <w:bookmarkEnd w:id="165"/>
      <w:r>
        <w:rPr>
          <w:rtl w:val="true"/>
        </w:rPr>
        <w:t xml:space="preserve">د </w:t>
      </w:r>
      <w:r>
        <w:rPr>
          <w:rtl w:val="true"/>
        </w:rPr>
        <w:t xml:space="preserve">- </w:t>
      </w:r>
      <w:r>
        <w:rPr>
          <w:rtl w:val="true"/>
        </w:rPr>
        <w:t>شهادتگاه اولياى خدا</w:t>
      </w:r>
      <w:bookmarkEnd w:id="166"/>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مسجدى نيست، جز اين كه بر قبر پيامبرى يا جانشين او كه به قتل رسيده و قطره اى از خونش در آن جا بر زمين ريخته، ساخته شده است و خداوند، دوست دارد كه در آن مكان،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آن، هم نماز واجب و مستحب بخوان و هم نماز قضا شده ات را به جا 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67" w:name="__RefHeading___Toc2432706_2870459653"/>
      <w:bookmarkStart w:id="168" w:name="_Toc69"/>
      <w:bookmarkEnd w:id="167"/>
      <w:r>
        <w:rPr>
          <w:rtl w:val="true"/>
        </w:rPr>
        <w:t xml:space="preserve">ه </w:t>
      </w:r>
      <w:r>
        <w:rPr>
          <w:rtl w:val="true"/>
        </w:rPr>
        <w:t xml:space="preserve">- </w:t>
      </w:r>
      <w:r>
        <w:rPr>
          <w:rtl w:val="true"/>
        </w:rPr>
        <w:t>سراى هر پرواپيشه</w:t>
      </w:r>
      <w:bookmarkEnd w:id="168"/>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سراى هر پرواپيشه اى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خانۀ هر مؤمنى است</w:t>
      </w:r>
      <w:r>
        <w:rPr>
          <w:rFonts w:eastAsia="IRNazanin" w:cs="IRNazanin"/>
          <w:color w:val="111111"/>
          <w:sz w:val="28"/>
          <w:szCs w:val="28"/>
          <w:rtl w:val="true"/>
          <w:lang w:bidi="fa-IR"/>
        </w:rPr>
        <w:t>.</w:t>
      </w:r>
    </w:p>
    <w:p>
      <w:pPr>
        <w:pStyle w:val="Heading4"/>
        <w:numPr>
          <w:ilvl w:val="3"/>
          <w:numId w:val="1"/>
        </w:numPr>
        <w:rPr/>
      </w:pPr>
      <w:bookmarkStart w:id="169" w:name="__RefHeading___Toc2432708_2870459653"/>
      <w:bookmarkStart w:id="170" w:name="_Toc70"/>
      <w:bookmarkEnd w:id="169"/>
      <w:r>
        <w:rPr>
          <w:rtl w:val="true"/>
        </w:rPr>
        <w:t xml:space="preserve">و </w:t>
      </w:r>
      <w:r>
        <w:rPr>
          <w:rtl w:val="true"/>
        </w:rPr>
        <w:t xml:space="preserve">- </w:t>
      </w:r>
      <w:r>
        <w:rPr>
          <w:rtl w:val="true"/>
        </w:rPr>
        <w:t>بهترينِ مكان ها</w:t>
      </w:r>
      <w:bookmarkEnd w:id="170"/>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جبرئيل، از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بهترين مكان ها، مسجدها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البِلادِ إلَى اللّهِ عزوجل مَساجِدُها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البُيوتِ عَلى وَجهِ الأَرضِ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وبَيتُ المَقدِسِ، وبَيتٌ يُقرَأُ فيهِ القُرآنُ، وَالمَساجِدُ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بِقاعِ الأَرضِ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وَالحَرَمَ، ومَقابِرَ الأَنبِياءِ، ومَقابِرَ الأَوصِياءِ، ومَقاتِلَ الشُّهَداءِ، وَالمَساجِدَ الَّتي يُذكَرُ فيهَا اسمُ اللّهِ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الجَنَّةِ</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رِياضَ الجَنَّةِ المَساجِدُ</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مَرَرتُم بِرِياضِ الجَنَّةِ فَارتَعوا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الرَّتعُ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المَسجِدِ زُوّارُ اللّهِ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المَسجِدِ زُوّارُ اللّهِ، وحَقٌّ عَلَى المَزورِ التُّحفَةُ لِزائِرِهِ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جِوارِ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المَسجِدَ لا يَدخُلُهُ إلّا لِلهِ؛ فَهُوَ ضَيفُ اللّهِ تَعالى حَتّى يَرجِعَ، ورَجُلٌ زارَ أخاهُ المُسلِمَ لا يَزورُهُ إلّا لِلهِ؛</w:t>
      </w:r>
      <w:bookmarkStart w:id="171" w:name="pg9066_61136"/>
    </w:p>
    <w:p>
      <w:pPr>
        <w:pStyle w:val="BookText"/>
        <w:rPr/>
      </w:pPr>
      <w:bookmarkEnd w:id="171"/>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داشتنى ترين سرزمين ها نزد خداى عزوجل مساجدند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خانه ها بر پهنۀ زمين، چهار 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المقدّس، خانه اى كه در آن قرآن تلاوت شود، و مسجدها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از مكان هاى زمين، شش جا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اللّه الحرام، حرم</w:t>
      </w:r>
      <w:r>
        <w:rPr>
          <w:rStyle w:val="FootnoteAnchor"/>
          <w:rtl w:val="true"/>
        </w:rPr>
        <w:footnoteReference w:id="135"/>
      </w:r>
      <w:r>
        <w:rPr>
          <w:rFonts w:ascii="IRNazanin" w:hAnsi="IRNazanin" w:eastAsia="IRNazanin"/>
          <w:color w:val="111111"/>
          <w:sz w:val="28"/>
          <w:sz w:val="28"/>
          <w:szCs w:val="28"/>
          <w:rtl w:val="true"/>
          <w:lang w:bidi="fa-IR"/>
        </w:rPr>
        <w:t xml:space="preserve">، آرامگاه پيامبران، آرامگاه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قتلگاه شهيدان، و مسجدهايى كه در آنها نام خدا ياد مى شود</w:t>
      </w:r>
      <w:r>
        <w:rPr>
          <w:rFonts w:eastAsia="IRNazanin" w:cs="IRNazanin"/>
          <w:color w:val="111111"/>
          <w:sz w:val="28"/>
          <w:szCs w:val="28"/>
          <w:rtl w:val="true"/>
          <w:lang w:bidi="fa-IR"/>
        </w:rPr>
        <w:t>.</w:t>
      </w:r>
    </w:p>
    <w:p>
      <w:pPr>
        <w:pStyle w:val="Heading4"/>
        <w:numPr>
          <w:ilvl w:val="3"/>
          <w:numId w:val="1"/>
        </w:numPr>
        <w:rPr/>
      </w:pPr>
      <w:bookmarkStart w:id="172" w:name="__RefHeading___Toc2432710_2870459653"/>
      <w:bookmarkStart w:id="173" w:name="_Toc71"/>
      <w:bookmarkEnd w:id="172"/>
      <w:r>
        <w:rPr>
          <w:rtl w:val="true"/>
        </w:rPr>
        <w:t xml:space="preserve">ز </w:t>
      </w:r>
      <w:r>
        <w:rPr>
          <w:rtl w:val="true"/>
        </w:rPr>
        <w:t xml:space="preserve">- </w:t>
      </w:r>
      <w:r>
        <w:rPr>
          <w:rtl w:val="true"/>
        </w:rPr>
        <w:t>باغ بهشت</w:t>
      </w:r>
      <w:bookmarkEnd w:id="173"/>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باغ هاى بهشت، مساجدند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به باغ هاى بهشت 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كدام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432712_2870459653"/>
      <w:bookmarkStart w:id="175" w:name="_Toc72"/>
      <w:bookmarkEnd w:id="174"/>
      <w:r>
        <w:rPr/>
        <w:t>2/2</w:t>
      </w:r>
      <w:r>
        <w:rPr>
          <w:rtl w:val="true"/>
        </w:rPr>
        <w:t xml:space="preserve"> </w:t>
      </w:r>
      <w:r>
        <w:rPr>
          <w:rtl w:val="true"/>
        </w:rPr>
        <w:t>مسجديان، زائران خدا</w:t>
      </w:r>
      <w:bookmarkEnd w:id="175"/>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ديدار كنندگان خدايند و بر ديدار شونده است كه به ديدار كننده اش هديه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در همسايگى خداى متعال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تنها براى خدا وارد مسجد شود، كه چنين كسى تا زمان باز گشت، ميهمان خداى</w:t>
      </w:r>
    </w:p>
    <w:p>
      <w:pPr>
        <w:pStyle w:val="BookText"/>
        <w:rPr/>
      </w:pPr>
      <w:r>
        <w:rPr>
          <w:rFonts w:ascii="Amiri" w:hAnsi="Amiri" w:eastAsia="Amiri" w:cs="Amiri"/>
          <w:color w:val="111111"/>
          <w:sz w:val="28"/>
          <w:sz w:val="28"/>
          <w:szCs w:val="28"/>
          <w:rtl w:val="true"/>
          <w:lang w:bidi="ar-SA"/>
        </w:rPr>
        <w:t>فَهُوَ مِن زُوّارِ اللّهِ تَعالى حَتّى يَرجِعَ مِن عِندِهِ، ورَجُلٌ خَرَجَ حاجّاً أو مُعتَمِراً لا يَخرُجُ إلّا لِلهِ تَعالى؛ فَهُوَ مِن وَفدِ اللّهِ تَعالى حَتّى يَرجِعَ إلى أهلِهِ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ثَوابِ الصَّلاةِ فِي المَسجِدِ</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في مَنزِلِهِ جَماعَةً تَعدِلُ أربَعاً و عِشرينَ صَلاةً، و صَلاةُ الرَّجُلِ جَماعَةً فِي المَسجِدِ تَعدِلُ ثَمانياً و أربَعينَ صَلاةً مُضاعَفَةً فِي المَسجِدِ، وإنَّ الرَّكعَةَ فِي المَسجِدِ الحَرامِ ألفُ رَكعَةٍ في سِواهُ مِنَ المَساجِدِ، و إنَّ الصَّلاةَ فِي المَسجِدِ فَرداً بِأَربَعٍ و عِشرينَ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التَّعليمِ وَالتَّعَلُّمِ فِي المَسجِدِ</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إلَى المَسجِدِ لا يُريدُ إلّا لِيَتَعَلَّمَ خَيراً أو لِيُعَلِّمَهُ، كانَ لَهُ أجرُ مُعتَمِرٍ تامَّ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راحَ إلَى المَسجِدِ لا يُريدُ إلّا لِيَتَعَلَّمَ خَيراً أو لِيُعَلِّمَهُ، فَلَهُ أجرُ حاجٍّ تامَّ الحِجَّةِ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في بَيتٍ مِن بُيوتِ اللّهِ يَتلونَ كِتابَ اللّهِ ويَتَدارَسونَهُ بَينَهُم، إلّا نَزَلَت عَلَيهِمُ السَّكينَةُ، وغَشِيَتهُمُ الرَّحمَةُ، وحَفَّتهُمُ المَلائِكَةُ، وذَكَرَهُمُ اللّهُ فيمَن عِندَهُ</w:t>
      </w:r>
      <w:r>
        <w:rPr>
          <w:rFonts w:eastAsia="Amiri" w:cs="Amiri" w:ascii="Amiri" w:hAnsi="Amiri"/>
          <w:color w:val="111111"/>
          <w:sz w:val="28"/>
          <w:szCs w:val="28"/>
          <w:rtl w:val="true"/>
          <w:lang w:bidi="ar-SA"/>
        </w:rPr>
        <w:t>.</w:t>
      </w:r>
      <w:r>
        <w:rPr>
          <w:rStyle w:val="FootnoteAnchor"/>
          <w:rtl w:val="true"/>
        </w:rPr>
        <w:footnoteReference w:id="138"/>
      </w:r>
      <w:bookmarkStart w:id="176" w:name="pg9066_61138"/>
    </w:p>
    <w:p>
      <w:pPr>
        <w:pStyle w:val="BookText"/>
        <w:rPr/>
      </w:pPr>
      <w:bookmarkEnd w:id="176"/>
      <w:r>
        <w:rPr>
          <w:rFonts w:ascii="IRNazanin" w:hAnsi="IRNazanin" w:eastAsia="IRNazanin"/>
          <w:color w:val="111111"/>
          <w:sz w:val="28"/>
          <w:sz w:val="28"/>
          <w:szCs w:val="28"/>
          <w:rtl w:val="true"/>
          <w:lang w:bidi="fa-IR"/>
        </w:rPr>
        <w:t>متعال است؛ و كسى كه فقط براى خدا به ديدار برادر مسلمانش برود، كه چنين فردى تا وقت باز گشت از نزد او، از ديدار كنندگان خداى متعال است؛ و كسى كه تنها براى خدا ره سپار حج يا عمره شود، كه چنين فردى تا زمان باز گشت نزد خانواده اش، از باريافتگان نزد خداوند است</w:t>
      </w:r>
      <w:r>
        <w:rPr>
          <w:rFonts w:eastAsia="IRNazanin" w:cs="IRNazanin"/>
          <w:color w:val="111111"/>
          <w:sz w:val="28"/>
          <w:szCs w:val="28"/>
          <w:rtl w:val="true"/>
          <w:lang w:bidi="fa-IR"/>
        </w:rPr>
        <w:t>.</w:t>
      </w:r>
    </w:p>
    <w:p>
      <w:pPr>
        <w:pStyle w:val="Heading3"/>
        <w:numPr>
          <w:ilvl w:val="2"/>
          <w:numId w:val="1"/>
        </w:numPr>
        <w:rPr/>
      </w:pPr>
      <w:bookmarkStart w:id="177" w:name="__RefHeading___Toc2432714_2870459653"/>
      <w:bookmarkStart w:id="178" w:name="_Toc73"/>
      <w:bookmarkEnd w:id="177"/>
      <w:r>
        <w:rPr/>
        <w:t>2/3</w:t>
      </w:r>
      <w:r>
        <w:rPr>
          <w:rtl w:val="true"/>
        </w:rPr>
        <w:t xml:space="preserve"> </w:t>
      </w:r>
      <w:r>
        <w:rPr>
          <w:rtl w:val="true"/>
        </w:rPr>
        <w:t>دو چندان بودن پاداش نماز در مسجد</w:t>
      </w:r>
      <w:bookmarkEnd w:id="178"/>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آدمى در خانه اش به جماعت، برابر با بيست و چهار نماز است و نمازش در مسجد به جماعت، برابر با چهل و هشت نماز است؛ يعنى نماز در مسجد،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برابر با هزار ركعت در ديگر مساجد است و نماز گزاردن به تنهايى در مسجد، برابر با بيست و چهار نماز است</w:t>
      </w:r>
      <w:r>
        <w:rPr>
          <w:rFonts w:eastAsia="IRNazanin" w:cs="IRNazanin"/>
          <w:color w:val="111111"/>
          <w:sz w:val="28"/>
          <w:szCs w:val="28"/>
          <w:rtl w:val="true"/>
          <w:lang w:bidi="fa-IR"/>
        </w:rPr>
        <w:t>.</w:t>
      </w:r>
    </w:p>
    <w:p>
      <w:pPr>
        <w:pStyle w:val="Heading3"/>
        <w:numPr>
          <w:ilvl w:val="2"/>
          <w:numId w:val="1"/>
        </w:numPr>
        <w:rPr/>
      </w:pPr>
      <w:bookmarkStart w:id="179" w:name="__RefHeading___Toc2432716_2870459653"/>
      <w:bookmarkStart w:id="180" w:name="_Toc74"/>
      <w:bookmarkEnd w:id="179"/>
      <w:r>
        <w:rPr/>
        <w:t>2/4</w:t>
      </w:r>
      <w:r>
        <w:rPr>
          <w:rtl w:val="true"/>
        </w:rPr>
        <w:t xml:space="preserve"> </w:t>
      </w:r>
      <w:r>
        <w:rPr>
          <w:rtl w:val="true"/>
        </w:rPr>
        <w:t>فضيلت آموزش و آموختن در مسجد</w:t>
      </w:r>
      <w:bookmarkEnd w:id="180"/>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صبحگاهان تنها بدين خاطر روانۀ مسجد شود كه امر نيكى را فرا گيرد يا آموزش دهد، پاداش كسى را دارد كه عمره اى كامل به جا آورده است، و كسى كه شبانگاه، تنها با اين هدف روانۀ مسجد شود كه امر نيكى را فرا گيرد يا آموزش دهد، اجر كسى را دارد كه حجّى كامل به جا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در خانه اى از خانه هاى خدا براى تلاوت كتاب خدا و سخن گفتن در بارۀ آن جمع نشدند، مگر اين كه آرامش بر آنان فرود آمد و رحمت، ايشان را فرا گرفت و فرشتگان، آنان را در ميان گرفتند و خداوند، ميان كسانى كه نزدش هستند، از آنان ياد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العلم والمناظرة فيه وتعليمه وتعلّمه في الاعتكاف، بل هو أفضل من الصلاة المندوبة، وبه قال الشافعي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الأنسِ بِالمَسجِد</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القُرآنُ حَديثَهُ وَالمَسجِدُ بَيتَهُ، بَنَى اللّهُ لَهُ بَيتاً فِي الجَنَّةِ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تَوَطَّنَ رَجُلٌ مُسلِمٌ المَساجِدَ لِلصَّلاةِ وَالذِّكرِ، إلّا تَبَشبَشَ اللّهُ لَهُ كَما يَتَبَشبَشُ أهلُ الغائِبِ بِغائِبِهِم إذا قَدِمَ عَلَيهِم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المعراجِ المروِيِّ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لَيسَ كُلُّ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أحَبَّني،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المَسجِدَ بَيتاً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اُخرى لِلحُضورِ فِي المَسجِدِ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إلَى المَساجِدِ رَحمَةٌ، وَالاِجتِنابُ عَنها نِفاقٌ</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العاهاتُ وَالآفاتُ عوفِيَ أهلُ المَساجِدِ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بِقَومٍ عاهَةً، نَظَرَ إلى أهلِ المَساجِدِ، فَصَرَفَ عَنهُم</w:t>
      </w:r>
      <w:r>
        <w:rPr>
          <w:rFonts w:eastAsia="Amiri" w:cs="Amiri" w:ascii="Amiri" w:hAnsi="Amiri"/>
          <w:color w:val="111111"/>
          <w:sz w:val="28"/>
          <w:szCs w:val="28"/>
          <w:rtl w:val="true"/>
          <w:lang w:bidi="ar-SA"/>
        </w:rPr>
        <w:t>.</w:t>
      </w:r>
      <w:r>
        <w:rPr>
          <w:rStyle w:val="FootnoteAnchor"/>
          <w:rtl w:val="true"/>
        </w:rPr>
        <w:footnoteReference w:id="145"/>
      </w:r>
      <w:bookmarkStart w:id="181" w:name="pg9066_61140"/>
    </w:p>
    <w:p>
      <w:pPr>
        <w:pStyle w:val="BookText"/>
        <w:rPr/>
      </w:pPr>
      <w:bookmarkEnd w:id="181"/>
      <w:r>
        <w:rPr>
          <w:rFonts w:ascii="IRNazanin" w:hAnsi="IRNazanin" w:eastAsia="IRNazanin"/>
          <w:color w:val="111111"/>
          <w:sz w:val="28"/>
          <w:sz w:val="28"/>
          <w:szCs w:val="28"/>
          <w:rtl w:val="true"/>
          <w:lang w:bidi="fa-IR"/>
        </w:rPr>
        <w:t>علّامه حلّى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معتكف، مستحب است كه به درس و بحث و مباحثۀ علمى بپردازد؛ بلكه اين كار از نماز مستحبّى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بر اين باور است</w:t>
      </w:r>
      <w:r>
        <w:rPr>
          <w:rFonts w:eastAsia="IRNazanin" w:cs="IRNazanin"/>
          <w:color w:val="111111"/>
          <w:sz w:val="28"/>
          <w:szCs w:val="28"/>
          <w:rtl w:val="true"/>
          <w:lang w:bidi="fa-IR"/>
        </w:rPr>
        <w:t>.</w:t>
      </w:r>
    </w:p>
    <w:p>
      <w:pPr>
        <w:pStyle w:val="Heading3"/>
        <w:numPr>
          <w:ilvl w:val="2"/>
          <w:numId w:val="1"/>
        </w:numPr>
        <w:rPr/>
      </w:pPr>
      <w:bookmarkStart w:id="182" w:name="__RefHeading___Toc2432718_2870459653"/>
      <w:bookmarkStart w:id="183" w:name="_Toc75"/>
      <w:bookmarkEnd w:id="182"/>
      <w:r>
        <w:rPr/>
        <w:t>2/5</w:t>
      </w:r>
      <w:r>
        <w:rPr>
          <w:rtl w:val="true"/>
        </w:rPr>
        <w:t xml:space="preserve"> </w:t>
      </w:r>
      <w:r>
        <w:rPr>
          <w:rtl w:val="true"/>
        </w:rPr>
        <w:t>فضيلت اُنس با مسجد</w:t>
      </w:r>
      <w:bookmarkEnd w:id="183"/>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سخنش باشد و مسجد، خانه اش، خداوند در بهشت، خانه اى برايش بر پا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مساجد را براى نماز و ياد خدا، كاشانۀ خود قرار نمى دهد، مگر آن كه خداوند، از او شادمان مى شود، همچون شادمانىِ بستگان فرد غائب، چون به سوى ايشان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حديث معراج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دارم، مرا دوست داشته باشد تا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Heading3"/>
        <w:numPr>
          <w:ilvl w:val="2"/>
          <w:numId w:val="1"/>
        </w:numPr>
        <w:rPr/>
      </w:pPr>
      <w:bookmarkStart w:id="184" w:name="__RefHeading___Toc2432720_2870459653"/>
      <w:bookmarkStart w:id="185" w:name="_Toc76"/>
      <w:bookmarkEnd w:id="184"/>
      <w:r>
        <w:rPr/>
        <w:t>2/6</w:t>
      </w:r>
      <w:r>
        <w:rPr>
          <w:rtl w:val="true"/>
        </w:rPr>
        <w:t xml:space="preserve"> </w:t>
      </w:r>
      <w:r>
        <w:rPr>
          <w:rtl w:val="true"/>
        </w:rPr>
        <w:t>بركات ديگر حضور در مسجد</w:t>
      </w:r>
      <w:bookmarkEnd w:id="185"/>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به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دورى از آنها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آسيب ها و آفت ها فرود آيند، مسجديان در امان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براى مردمى بلا بخواهد، چون به مسجديان بنگرد، آن را از مردم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إذَا رَأى أهلَ قَريَةٍ قَد أسرَفوا فِي المَعاصي، وفيها ثَلاثَةُ نَفَرٍ مِنَ المُؤمِنينَ، ناداهُم جَلَّ جَلالُهُ وتَقَدَّسَت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مَعصِيَتي، لَولا ما فيكُم مِنَ المُؤمِنينَ المُتَحابّينَ بِجَلالي، العامِرينَ بِصَلاتِهِم أرضي ومَساجِدي، المُستَغفِرينَ بِالأَسحارِ خَوفاً مِنّي، لَأَنزَلتُ بِكُم عَذابي ثُمَّ لا اُبالي</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الاِختِلافَ إلَى المَساجِدِ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عزوجل، أو عِلماً مُستَظرَفاً</w:t>
      </w:r>
      <w:r>
        <w:rPr>
          <w:rStyle w:val="FootnoteAnchor"/>
          <w:rtl w:val="true"/>
        </w:rPr>
        <w:footnoteReference w:id="147"/>
      </w:r>
      <w:r>
        <w:rPr>
          <w:rFonts w:ascii="Amiri" w:hAnsi="Amiri" w:eastAsia="Amiri" w:cs="Amiri"/>
          <w:color w:val="111111"/>
          <w:sz w:val="28"/>
          <w:sz w:val="28"/>
          <w:szCs w:val="28"/>
          <w:rtl w:val="true"/>
          <w:lang w:bidi="ar-SA"/>
        </w:rPr>
        <w:t>، أو كَلِمَةً تَدُلُّهُ عَلى هُدىً، أو اُخرى تَصرِفُهُ عَنِ الرَّدى، أو رَحمَةً مُنتَظَرَةً، أو تَركَ الذَّنبِ حَياءً أو خَشيَةً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أرادَ أن يُصيبَ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الَّذين يَتَحابّونَ بِجَلالي، ويَعمُرونَ مَساجِدي، ويَستَغفِرونَ بِالأَسحارِ، لَولاهُم لَأَنزَلتُ عَذابي</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لا يَأتِي المَسجِدَ مِن كُلِّ قَبيلَةٍ إلّا وافِدُها، ومِن كُلِّ أهلِ بَيتٍ إلّا نَجيبُها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إنَّهُ لا يَرجِعُ صاحِبُ المَسجِدِ بِأَقَلَّ مِن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يَدعو بِهِ يُدخِلُهُ اللّهُ بِهِ الجَنَّةَ، وإمّا دُعاءٍ يَدعو بِهِ لِيَصرِفَ اللّهُ بِهِ عَنهُ بَلاءَ الدُّنيا، وإمّا أخٍ يَستَفيدُهُ فِي اللّهِ عزوجل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باشكوه، مردم ديارى را غرق در نافرمانى ببيند و در آن ديار، سه مؤمن باشند،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باشكوه است و نام هايش مقدّس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چنين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نافرمانان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شما ايمان آورندگانى نبودند كه به ياد جلالت و شُكوه من با يكديگر دوستى مى ورزند و با نمازشان زمين و مساجد مرا آباد مى كنند و در سحرگاهان به خاطر ترس از من، آمرزش مى طلبند، بى ترديد، عذابم را بى آن كه باكى داشته باشم، بر شما فرو مى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پيوسته به مساجد، آمد و شد كند، به يكى از هشت چيز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در راه خداى عزوجل از او بهره برَد، يا دانشى نغز، يا سخنى كه او را به هدايت ره نمون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از هلاكت برَهاند، يا رحمتى كه چشم به راهش است، يا آن كه گناهى را از روى شرم يا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زمينيان را عذاب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نبودند كسانى كه به پاس بزرگى و عظمت من، يكديگر را دوست مى دارند و مسجدهايم را آباد مى كنند و سحرگاهان آمرزش مى طلبند، بى ترديد، عذابم را فرو مى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فضل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قبيله اى، جز برگزيدۀ آن، و از هر خاندانى، جز اصيل آن، ره سپار مسجد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مسجدرو، دستِ كم، يكى از اين سه چيز نصيبش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دعايى مى كند كه خداوند با آن او را به بهشت مى برد، يا دعايى كه به سبب آن، خداوند، بلاى دنيا را از او دور مى سازد، و يا برادرى كه در راه خداى عزوجل بهره اش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 المُعتَكِف وبَرَكاتُ الصِّيامِ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 وحِصنٌ حَصينٌ مِنَ النّارِ</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الصِّيامُ جُنَّةٌ يَستَجِنُّ بِهَا العَبدُ مِنَ النّارِ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ما لَم يَخرِقها</w:t>
      </w:r>
      <w:r>
        <w:rPr>
          <w:rFonts w:eastAsia="Amiri" w:cs="Amiri" w:ascii="Amiri" w:hAnsi="Amiri"/>
          <w:color w:val="111111"/>
          <w:sz w:val="28"/>
          <w:szCs w:val="28"/>
          <w:rtl w:val="true"/>
          <w:lang w:bidi="ar-SA"/>
        </w:rPr>
        <w:t>.</w:t>
      </w:r>
      <w:r>
        <w:rPr>
          <w:rStyle w:val="FootnoteAnchor"/>
          <w:rtl w:val="true"/>
        </w:rPr>
        <w:footnoteReference w:id="157"/>
      </w:r>
      <w:bookmarkStart w:id="186" w:name="pg9066_61144"/>
    </w:p>
    <w:p>
      <w:pPr>
        <w:pStyle w:val="Heading2"/>
        <w:numPr>
          <w:ilvl w:val="1"/>
          <w:numId w:val="1"/>
        </w:numPr>
        <w:rPr/>
      </w:pPr>
      <w:bookmarkStart w:id="187" w:name="__RefHeading___Toc2432722_2870459653"/>
      <w:bookmarkStart w:id="188" w:name="_Toc77"/>
      <w:bookmarkEnd w:id="186"/>
      <w:bookmarkEnd w:id="187"/>
      <w:r>
        <w:rPr>
          <w:rtl w:val="true"/>
        </w:rPr>
        <w:t>فصل سوم معتكف و بركات روزه</w:t>
      </w:r>
      <w:bookmarkEnd w:id="188"/>
    </w:p>
    <w:p>
      <w:pPr>
        <w:pStyle w:val="Heading3"/>
        <w:numPr>
          <w:ilvl w:val="2"/>
          <w:numId w:val="1"/>
        </w:numPr>
        <w:rPr/>
      </w:pPr>
      <w:bookmarkStart w:id="189" w:name="__RefHeading___Toc2432724_2870459653"/>
      <w:bookmarkStart w:id="190" w:name="_Toc78"/>
      <w:bookmarkEnd w:id="189"/>
      <w:r>
        <w:rPr/>
        <w:t>3/1</w:t>
      </w:r>
      <w:r>
        <w:rPr>
          <w:rtl w:val="true"/>
        </w:rPr>
        <w:t xml:space="preserve"> </w:t>
      </w:r>
      <w:r>
        <w:rPr>
          <w:rtl w:val="true"/>
        </w:rPr>
        <w:t>تقوا</w:t>
      </w:r>
      <w:bookmarkEnd w:id="19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است، همان گونه كه بر كسانى كه پيش از شما بودند،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تقوا بورزيد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سپرى نگه دارنده از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 و دژى استوار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سپرى است كه بنده با آن، خود را از آتش حفظ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 است، تا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هم ندَرَد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جُنَّةٌ مِنَ النّارِ ومِن بَوائِقِ الدَّهرِ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بِأَبوابِ الخَيرِ؟ الصَّومُ جُنَّةٌ مِنَ النّارِ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الأَشَرِ وَالشَّبَقِ</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بِالصَّومِ؛ فَإِنَّهُ مَحسَمَةٌ لِلعِرقِ، مُذهِبٌ لِلأَشَرِ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بِالباهِ</w:t>
      </w:r>
      <w:r>
        <w:rPr>
          <w:rStyle w:val="FootnoteAnchor"/>
          <w:rtl w:val="true"/>
        </w:rPr>
        <w:footnoteReference w:id="161"/>
      </w:r>
      <w:r>
        <w:rPr>
          <w:rFonts w:ascii="Amiri" w:hAnsi="Amiri" w:eastAsia="Amiri" w:cs="Amiri"/>
          <w:color w:val="111111"/>
          <w:sz w:val="28"/>
          <w:sz w:val="28"/>
          <w:szCs w:val="28"/>
          <w:rtl w:val="true"/>
          <w:lang w:bidi="ar-SA"/>
        </w:rPr>
        <w:t>، فَإِن لَم تَستَطيعوهُ فَعَلَيكُم بِالصِّيامِ؛ فَإِنَّهُ وِجاؤُهُ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قُدامَةَ بنِ مَظعونٍ عَن أخيهِ عُثمانَ بنِ مَظعونٍ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إنّي رَجُلٌ تَشُقُّ عَلَيَّ هذِهِ العُزبَةُ فِي المَغازي، فَتَأذَنُ لي فِي الاِختِصاءِ فَأَختَصي؟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عَلَيكَ يَابنَ مَظعونٍ بِالصِّيامِ؛ فَإِنَّهُ مَجفَرَةٌ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إيذَن لي أن أختَصِيَ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خِصاءُ اُمَّتِيَ الصِّيامُ وَالقِيامُ</w:t>
      </w:r>
      <w:r>
        <w:rPr>
          <w:rFonts w:eastAsia="Amiri" w:cs="Amiri" w:ascii="Amiri" w:hAnsi="Amiri"/>
          <w:color w:val="111111"/>
          <w:sz w:val="28"/>
          <w:szCs w:val="28"/>
          <w:rtl w:val="true"/>
          <w:lang w:bidi="ar-SA"/>
        </w:rPr>
        <w:t>.</w:t>
      </w:r>
      <w:r>
        <w:rPr>
          <w:rStyle w:val="FootnoteAnchor"/>
          <w:rtl w:val="true"/>
        </w:rPr>
        <w:footnoteReference w:id="166"/>
      </w:r>
      <w:bookmarkStart w:id="191" w:name="pg9066_61146"/>
    </w:p>
    <w:p>
      <w:pPr>
        <w:pStyle w:val="BookText"/>
        <w:rPr/>
      </w:pPr>
      <w:bookmarkEnd w:id="191"/>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سپرى نگه دارنده از آتش و مصيبت هاى روزگار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بن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به درهاى نيكى خبر ندهم؟ روزه، سپرى نگه دارنده از آتش است</w:t>
      </w:r>
      <w:r>
        <w:rPr>
          <w:rFonts w:eastAsia="IRNazanin" w:cs="IRNazanin"/>
          <w:color w:val="111111"/>
          <w:sz w:val="28"/>
          <w:szCs w:val="28"/>
          <w:rtl w:val="true"/>
          <w:lang w:bidi="fa-IR"/>
        </w:rPr>
        <w:t>.</w:t>
      </w:r>
    </w:p>
    <w:p>
      <w:pPr>
        <w:pStyle w:val="Heading3"/>
        <w:numPr>
          <w:ilvl w:val="2"/>
          <w:numId w:val="1"/>
        </w:numPr>
        <w:rPr/>
      </w:pPr>
      <w:bookmarkStart w:id="192" w:name="__RefHeading___Toc2432726_2870459653"/>
      <w:bookmarkStart w:id="193" w:name="_Toc79"/>
      <w:bookmarkEnd w:id="192"/>
      <w:r>
        <w:rPr/>
        <w:t>3/2</w:t>
      </w:r>
      <w:r>
        <w:rPr>
          <w:rtl w:val="true"/>
        </w:rPr>
        <w:t xml:space="preserve"> </w:t>
      </w:r>
      <w:r>
        <w:rPr>
          <w:rtl w:val="true"/>
        </w:rPr>
        <w:t>از ميان بردن سرمستى و تيزى شهوت</w:t>
      </w:r>
      <w:bookmarkEnd w:id="193"/>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چرا كه از تيزى شهوت مى كاهد و سرمستى را 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نتوانستيد، روزه بگيريد؛ چرا كه از تيزى شهوت مى 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قُدامَة بن مَظعون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در جنگ ها، بى همسرى بر من سخت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 دهى كه خود را اخته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كه درمان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كه خود را اَخته كنم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اختگىِ امّت من، روزه و به عبادت ايستادن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يحيى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عِندي طَولٌ فَأَنكِحُ النِّساءَ، فَإِلَيكَ أشكُو العُزوبِيَّةَ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شَعرَ جَسَدِكَ وأدِمِ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فَذَهَبَ ما بِهِ مِنَ الشَّبَقِ</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الشَّيطانِ</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بِشَيءٍ إن أنتُم فَعَلتُموهُ تَباعَدَ الشَّيطانُ مِنكُم كَما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 عن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يُباعِدُ عَنّا إبليسَ؟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 وَالصَّدَقَةُ تَكسِرُ ظَهرَهُ، وَالحُبُّ فِي اللّهِ وَالمُؤازَرَةُ عَلَى العَمَلِ الصّالِحِ يَقطَعانِ دابِرَهُ</w:t>
      </w:r>
      <w:r>
        <w:rPr>
          <w:rStyle w:val="FootnoteAnchor"/>
          <w:rtl w:val="true"/>
        </w:rPr>
        <w:footnoteReference w:id="169"/>
      </w:r>
      <w:r>
        <w:rPr>
          <w:rFonts w:ascii="Amiri" w:hAnsi="Amiri" w:eastAsia="Amiri" w:cs="Amiri"/>
          <w:color w:val="111111"/>
          <w:sz w:val="28"/>
          <w:sz w:val="28"/>
          <w:szCs w:val="28"/>
          <w:rtl w:val="true"/>
          <w:lang w:bidi="ar-SA"/>
        </w:rPr>
        <w:t>، وَالاِستِغفارُ يَقطَعُ وَتينَهُ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البَدَنِ</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94" w:name="pg9066_61148"/>
    </w:p>
    <w:p>
      <w:pPr>
        <w:pStyle w:val="BookText"/>
        <w:rPr/>
      </w:pPr>
      <w:bookmarkEnd w:id="194"/>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يحيى، در حديثى كه سند آن را به يكى از اهل بيت عليهم السلام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ندارم كه زن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همسرى، شكايت به نزد تو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موى بدنت را بلند بگذار و پيوسته روزه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كرد و تيزى شهوتش رفت</w:t>
      </w:r>
      <w:r>
        <w:rPr>
          <w:rFonts w:eastAsia="IRNazanin" w:cs="IRNazanin"/>
          <w:color w:val="111111"/>
          <w:sz w:val="28"/>
          <w:szCs w:val="28"/>
          <w:rtl w:val="true"/>
          <w:lang w:bidi="fa-IR"/>
        </w:rPr>
        <w:t>.</w:t>
      </w:r>
    </w:p>
    <w:p>
      <w:pPr>
        <w:pStyle w:val="Heading3"/>
        <w:numPr>
          <w:ilvl w:val="2"/>
          <w:numId w:val="1"/>
        </w:numPr>
        <w:rPr/>
      </w:pPr>
      <w:bookmarkStart w:id="195" w:name="__RefHeading___Toc2432728_2870459653"/>
      <w:bookmarkStart w:id="196" w:name="_Toc80"/>
      <w:bookmarkEnd w:id="195"/>
      <w:r>
        <w:rPr/>
        <w:t>3/3</w:t>
      </w:r>
      <w:r>
        <w:rPr>
          <w:rtl w:val="true"/>
        </w:rPr>
        <w:t xml:space="preserve"> </w:t>
      </w:r>
      <w:r>
        <w:rPr>
          <w:rtl w:val="true"/>
        </w:rPr>
        <w:t>دورى شيطان</w:t>
      </w:r>
      <w:bookmarkEnd w:id="196"/>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اصحاب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چيزى به شما خبر بدهم كه اگر انجامش دهيد، شيطان از شما آن گونه دور مى شود كه مشرق از مغرب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روزه، شيطان را سيه رو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ابليس را از ما دور مى سازد؟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رويش را سياه مى كند، صدقه، كمرش را مى شكند، دوست داشتن به خاطر خدا و يارى نمودن بر كار نيك، ريشه اش را مى كند و استغفار، رگ اصلى قلبش را قطع مى كند</w:t>
      </w:r>
      <w:r>
        <w:rPr>
          <w:rFonts w:eastAsia="IRNazanin" w:cs="IRNazanin"/>
          <w:color w:val="111111"/>
          <w:sz w:val="28"/>
          <w:szCs w:val="28"/>
          <w:rtl w:val="true"/>
          <w:lang w:bidi="fa-IR"/>
        </w:rPr>
        <w:t>».</w:t>
      </w:r>
    </w:p>
    <w:p>
      <w:pPr>
        <w:pStyle w:val="Heading3"/>
        <w:numPr>
          <w:ilvl w:val="2"/>
          <w:numId w:val="1"/>
        </w:numPr>
        <w:rPr/>
      </w:pPr>
      <w:bookmarkStart w:id="197" w:name="__RefHeading___Toc2432730_2870459653"/>
      <w:bookmarkStart w:id="198" w:name="_Toc81"/>
      <w:bookmarkEnd w:id="197"/>
      <w:r>
        <w:rPr/>
        <w:t>3/4</w:t>
      </w:r>
      <w:r>
        <w:rPr>
          <w:rtl w:val="true"/>
        </w:rPr>
        <w:t xml:space="preserve"> </w:t>
      </w:r>
      <w:r>
        <w:rPr>
          <w:rtl w:val="true"/>
        </w:rPr>
        <w:t>تن درستى</w:t>
      </w:r>
      <w:bookmarkEnd w:id="198"/>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بگيريد تا تن درست بمانيد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أوحى إلى نَبِيٍّ مِن أنبِياءِ بَني إسرائيلَ أن أخبِر قَومَكَ أن لَيسَ عَبدٌ يَصومُ يَوماً ابتِغاءَ وَجهي إلّا أصحَحتُ جِسمَهُ، وأعظَمتُ أجرَهُ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عيسى فِي الإِنجيلِ أن قُل لِلمَلَأَ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صامَ لِمَرضاتي صَحَّحتُ لَهُ جِسمَهُ، وأعظَمتُ لَهُ أجرَهُ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أحَدُ الصِّحَّتَينِ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المُقاوَمَةُ فِي المَصائِبِ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هُوَ الصَّومُ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عن سليم عمّن ذكره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الصِّيامَ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الرَّجُلَ</w:t>
      </w:r>
      <w:r>
        <w:rPr>
          <w:rStyle w:val="FootnoteAnchor"/>
          <w:rtl w:val="true"/>
        </w:rPr>
        <w:footnoteReference w:id="178"/>
      </w:r>
      <w:r>
        <w:rPr>
          <w:rFonts w:ascii="Amiri" w:hAnsi="Amiri" w:eastAsia="Amiri" w:cs="Amiri"/>
          <w:color w:val="111111"/>
          <w:sz w:val="28"/>
          <w:sz w:val="28"/>
          <w:szCs w:val="28"/>
          <w:rtl w:val="true"/>
          <w:lang w:bidi="ar-SA"/>
        </w:rPr>
        <w:t>النّازِلَةُ أوِ الشِّدَّةُ فَليَصُم؛ فَإِنَّ اللّهَ عزوجل 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الصِّيامَ</w:t>
      </w:r>
      <w:r>
        <w:rPr>
          <w:rFonts w:eastAsia="Amiri" w:cs="Amiri" w:ascii="Amiri" w:hAnsi="Amiri"/>
          <w:color w:val="111111"/>
          <w:sz w:val="28"/>
          <w:szCs w:val="28"/>
          <w:rtl w:val="true"/>
          <w:lang w:bidi="ar-SA"/>
        </w:rPr>
        <w:t>.</w:t>
      </w:r>
      <w:r>
        <w:rPr>
          <w:rStyle w:val="FootnoteAnchor"/>
          <w:rtl w:val="true"/>
        </w:rPr>
        <w:footnoteReference w:id="179"/>
      </w:r>
      <w:bookmarkStart w:id="199" w:name="pg9066_61150"/>
    </w:p>
    <w:p>
      <w:pPr>
        <w:pStyle w:val="BookText"/>
        <w:rPr/>
      </w:pPr>
      <w:bookmarkEnd w:id="199"/>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يكى از پيامبران بنى اسرائيل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خودت خبر بده كه هيچ بنده اى به خاطر من روزه نمى گيرد، مگر آن كه تنَش را سالم مى سازم و پاداش او را بزرگ مى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عيسى عليه السلام در انجيل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بزرگان بنى اسرائيل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خشنودى من روزه بگيرد، تنش را سالم و پاداشش را بزرگ مى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نيمى از تن درستى است</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432732_2870459653"/>
      <w:bookmarkStart w:id="201" w:name="_Toc82"/>
      <w:bookmarkEnd w:id="200"/>
      <w:r>
        <w:rPr/>
        <w:t>3/5</w:t>
      </w:r>
      <w:r>
        <w:rPr>
          <w:rtl w:val="true"/>
        </w:rPr>
        <w:t xml:space="preserve"> </w:t>
      </w:r>
      <w:r>
        <w:rPr>
          <w:rtl w:val="true"/>
        </w:rPr>
        <w:t>شكيبايى در سختى ها</w:t>
      </w:r>
      <w:bookmarkEnd w:id="20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افرادى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شكيبايى و نماز، يارى بجوييد كه خداوند با شكيبايان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شكيبايى و نماز، يارى بجوييد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شكيبايى، همان روزه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سليم، از كسى كه نام برد، در بارۀ اين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شكيبايى و نماز، يارى بجوييد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مصيبت يا سختى اى بر كسى فرود آمد، روزه بگيرد؛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شكيبايى يارى بجوييد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سَأَلَ رَبَّهُ سُبحانَهُ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وما ميراثُ الصَّومِ؟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يورِثُ الحِكمَةَ، وَالحِكمَةُ تورِثُ المَعرِفَةَ، وَالمَعرِفَةُ تورِثُ اليَقينَ؛ فَإِذَا استَيقَنَ العَبدُ لا يُبالي كَيفَ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بِعُسرٍ أم بِيُسرٍ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يَتَحَمَّلُ الحِكمَةَ عِندَ خُلُوِّ البَطنِ، القَلبُ يَمُجُّ الحِكمَةَ عِندَ امتِلاءِ البَطنِ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أجاعَ بَطنَهُ عَظُمَت فِكرَتُهُ، وفَطِنَ قَلبُهُ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اُسامَةُ، عَلَيكَ بِالصَّومِ؛ فَإِنَّهُ يُقَرِّبُ إلَى اللّهِ، إنَّهُ لَيسَ شَيءٌ أحَبَّ إلَى اللّهِ مِن ريحِ فَمِ الصّائِمِ تَرَكَ الطَّعامَ وَالشَّرابَ لِلهِ عزوجل، فَإِنِ استَطَعتَ أن يَأتِيَكَ المَوتُ وبَطنُكَ جائِعٌ وكَبِدُكَ ظَمآنُ فَافعَل؛ فَإِنَّكَ تُدرِكُ شَرَفَ المَنازِلِ فِي الآخِرَةِ، وتَحِلُّ مَعَ النَّبِيّينَ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في إنصاتٍ وسُكوتٍ، وكَفَّ سَمعَهُ وبَصَرَهُ وفَرجَهُ وجَوارِحَهُ مِنَ الكَذِبِ وَالحَرامِ وَالغيبَةِ تَقَرُّباً إلَى اللّهِ تَعالى؛ قَرَّبَهُ اللّهُ تَعالى حَتّى يَمَسَّ رُكبَتَي إبراهيمَ الخَليلِ عليه السلام</w:t>
      </w:r>
      <w:r>
        <w:rPr>
          <w:rFonts w:eastAsia="Amiri" w:cs="Amiri" w:ascii="Amiri" w:hAnsi="Amiri"/>
          <w:color w:val="111111"/>
          <w:sz w:val="28"/>
          <w:szCs w:val="28"/>
          <w:rtl w:val="true"/>
          <w:lang w:bidi="ar-SA"/>
        </w:rPr>
        <w:t>.</w:t>
      </w:r>
      <w:r>
        <w:rPr>
          <w:rStyle w:val="FootnoteAnchor"/>
          <w:rtl w:val="true"/>
        </w:rPr>
        <w:footnoteReference w:id="184"/>
      </w:r>
      <w:bookmarkStart w:id="202" w:name="pg9066_61152"/>
    </w:p>
    <w:p>
      <w:pPr>
        <w:pStyle w:val="Heading3"/>
        <w:numPr>
          <w:ilvl w:val="2"/>
          <w:numId w:val="1"/>
        </w:numPr>
        <w:rPr/>
      </w:pPr>
      <w:bookmarkStart w:id="203" w:name="__RefHeading___Toc2432734_2870459653"/>
      <w:bookmarkStart w:id="204" w:name="_Toc83"/>
      <w:bookmarkEnd w:id="202"/>
      <w:bookmarkEnd w:id="203"/>
      <w:r>
        <w:rPr/>
        <w:t>3/6</w:t>
      </w:r>
      <w:r>
        <w:rPr>
          <w:rtl w:val="true"/>
        </w:rPr>
        <w:t xml:space="preserve"> </w:t>
      </w:r>
      <w:r>
        <w:rPr>
          <w:rtl w:val="true"/>
        </w:rPr>
        <w:t>حكمت</w:t>
      </w:r>
      <w:bookmarkEnd w:id="204"/>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پروردگارش در شب معراج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روزه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حكمت مى آورد و حكمت، معرفت مى آورد و معرفت، به يقين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بنده به يقين رسيد، در اين فكر نيست كه چگونه صبح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تنگ دستى يا توانگرى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شكم خالى باشد، دل، حكمت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معده پر باشد، دل، حكمت را بيرون مى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شكمش را گرسنه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ورزى اش بزرگ و قلبش هوشمند مى شود</w:t>
      </w:r>
      <w:r>
        <w:rPr>
          <w:rFonts w:eastAsia="IRNazanin" w:cs="IRNazanin"/>
          <w:color w:val="111111"/>
          <w:sz w:val="28"/>
          <w:szCs w:val="28"/>
          <w:rtl w:val="true"/>
          <w:lang w:bidi="fa-IR"/>
        </w:rPr>
        <w:t>.</w:t>
      </w:r>
    </w:p>
    <w:p>
      <w:pPr>
        <w:pStyle w:val="Heading3"/>
        <w:numPr>
          <w:ilvl w:val="2"/>
          <w:numId w:val="1"/>
        </w:numPr>
        <w:rPr/>
      </w:pPr>
      <w:bookmarkStart w:id="205" w:name="__RefHeading___Toc2432736_2870459653"/>
      <w:bookmarkStart w:id="206" w:name="_Toc84"/>
      <w:bookmarkEnd w:id="205"/>
      <w:r>
        <w:rPr/>
        <w:t>3/7</w:t>
      </w:r>
      <w:r>
        <w:rPr>
          <w:rtl w:val="true"/>
        </w:rPr>
        <w:t xml:space="preserve"> </w:t>
      </w:r>
      <w:r>
        <w:rPr>
          <w:rtl w:val="true"/>
        </w:rPr>
        <w:t>نزديكى به خدا</w:t>
      </w:r>
      <w:bookmarkEnd w:id="206"/>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چرا كه به خدا نزديك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نزد خدا محبوب تر از بوى دهانِ روزه دارى نيست كه به خاطر خدا، خوردنى و نوشيدنى را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بتوانى زمانى كه مرگ، تو را در مى يابد، شكمت گرسنه و جگرت تشنه باشد، چنان كن، كه در آخرت، شرافت منزلگاه ها را درك مى كنى و با پيامبران، هم خانه مى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ماه رمضان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سپردن و سكوت، روزه بدارد و براى نزديكى به خدا، گوش و چشم و غريزۀ جنسى و اعضايش را از دروغ و حرام و غيبت نگه دارد، خداى متعال،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 سازد، تا آن جا كه زانوهاى ابراهيم خليل را لمس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مَنزِلَةً عِندَ اللّهِ تَعالى أطوَلُكُم جَوعا وتَفَكُّرا، وأبغَضُكُم إلَى اللّهِ تَعالى كُلُّ نَؤومٍ وأكولٍ وشَروبٍ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الدُّعاءِ</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صائِمٍ دَعوَةً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تُرَدُّ دَعوَتُهُ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يَومَ القِيامَةِ</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موسَى بنَ عِمرانَ عليه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صامَ في بَياضِ النَّهارِ يَلتَمِسُ بِذلِكَ رِضاكَ؟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لَهُ جَنَّتي، ولَهُ الأَمانُ مِن كُلِّ هَولٍ يَومَ القِيامَةِ، وَالعِتقُ مِنَ النّارِ</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عزوجل موسَى بنَ عِمرانَ عليه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صامَ شَهرَ رَمَضانَ لَكَ مُحتَسِباً؟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اُقيمُهُ يَومَ القِيامَةِ مُقاماً لا يَخافُ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صامَ شَهرَ رَمَضانَ يُريدُ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ثَوابُهُ كَثَوابِ مَن لَم يَصُمهُ</w:t>
      </w:r>
      <w:r>
        <w:rPr>
          <w:rFonts w:eastAsia="Amiri" w:cs="Amiri" w:ascii="Amiri" w:hAnsi="Amiri"/>
          <w:color w:val="111111"/>
          <w:sz w:val="28"/>
          <w:szCs w:val="28"/>
          <w:rtl w:val="true"/>
          <w:lang w:bidi="ar-SA"/>
        </w:rPr>
        <w:t>.</w:t>
      </w:r>
      <w:r>
        <w:rPr>
          <w:rStyle w:val="FootnoteAnchor"/>
          <w:rtl w:val="true"/>
        </w:rPr>
        <w:footnoteReference w:id="188"/>
      </w:r>
      <w:bookmarkStart w:id="207" w:name="pg9066_61154"/>
    </w:p>
    <w:p>
      <w:pPr>
        <w:pStyle w:val="BookText"/>
        <w:rPr/>
      </w:pPr>
      <w:bookmarkEnd w:id="207"/>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بامنزلت ترينِ شما نزد خداوند، كسى است كه گرسنگى و انديشه اش طولانى تر باشد، و منفورترينِ شما نزد خدا، هر پُرخواب و پُرخور و پُرنوشى است</w:t>
      </w:r>
      <w:r>
        <w:rPr>
          <w:rFonts w:eastAsia="IRNazanin" w:cs="IRNazanin"/>
          <w:color w:val="111111"/>
          <w:sz w:val="28"/>
          <w:szCs w:val="28"/>
          <w:rtl w:val="true"/>
          <w:lang w:bidi="fa-IR"/>
        </w:rPr>
        <w:t>.</w:t>
      </w:r>
    </w:p>
    <w:p>
      <w:pPr>
        <w:pStyle w:val="Heading3"/>
        <w:numPr>
          <w:ilvl w:val="2"/>
          <w:numId w:val="1"/>
        </w:numPr>
        <w:rPr/>
      </w:pPr>
      <w:bookmarkStart w:id="208" w:name="__RefHeading___Toc2432738_2870459653"/>
      <w:bookmarkStart w:id="209" w:name="_Toc85"/>
      <w:bookmarkEnd w:id="208"/>
      <w:r>
        <w:rPr/>
        <w:t>3/8</w:t>
      </w:r>
      <w:r>
        <w:rPr>
          <w:rtl w:val="true"/>
        </w:rPr>
        <w:t xml:space="preserve"> </w:t>
      </w:r>
      <w:r>
        <w:rPr>
          <w:rtl w:val="true"/>
        </w:rPr>
        <w:t>اجابت دعا</w:t>
      </w:r>
      <w:bookmarkEnd w:id="209"/>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دار، 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دعايش رد نمى شود</w:t>
      </w:r>
      <w:r>
        <w:rPr>
          <w:rFonts w:eastAsia="IRNazanin" w:cs="IRNazanin"/>
          <w:color w:val="111111"/>
          <w:sz w:val="28"/>
          <w:szCs w:val="28"/>
          <w:rtl w:val="true"/>
          <w:lang w:bidi="fa-IR"/>
        </w:rPr>
        <w:t>.</w:t>
      </w:r>
    </w:p>
    <w:p>
      <w:pPr>
        <w:pStyle w:val="Heading3"/>
        <w:numPr>
          <w:ilvl w:val="2"/>
          <w:numId w:val="1"/>
        </w:numPr>
        <w:rPr/>
      </w:pPr>
      <w:bookmarkStart w:id="210" w:name="__RefHeading___Toc2432740_2870459653"/>
      <w:bookmarkStart w:id="211" w:name="_Toc86"/>
      <w:bookmarkEnd w:id="210"/>
      <w:r>
        <w:rPr/>
        <w:t>3/9</w:t>
      </w:r>
      <w:r>
        <w:rPr>
          <w:rtl w:val="true"/>
        </w:rPr>
        <w:t xml:space="preserve"> </w:t>
      </w:r>
      <w:r>
        <w:rPr>
          <w:rtl w:val="true"/>
        </w:rPr>
        <w:t>ايمنى در روز قيامت</w:t>
      </w:r>
      <w:bookmarkEnd w:id="211"/>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با موسى بن عمران عليه السلام سخن گفت،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به خاطر رضاى تو در روشنى روز روزه بگيرد،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من، براى اوست و براى او ايمنى از هر هراسى در روز قيامت و آزادى از آتش دوزخ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با موسى بن عمران عليه السلام سخن گفت،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كه به خاطر پاداش و رضاى تو ماه رمضان را روزه بگيرد،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را در جايگاهى قرار مى دهم كه در آن جا بيمى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كه ماه رمضان را به خاطر مردم روزه بگيرد، چيست؟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همچون پاداش كسى است كه آن ماه را روزه نگرفته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يَومَ الحِسابِ</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يَخرُجُ الصُّوّامُ مِن قُبورِهِم، يُعرَفونَ بِريحِ صِيامِهِم، أفواهُهُم أطيَبُ مِن ريحِ المِسكِ، يُلقَونَ بِالمَوائِدِ وَالأَباريقِ مُخَتَّمَةً بِالمِسكِ،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فَقَد جُعتُم، وَاشرَبوا فَقَد عَطِشتُم، ذَرُوا النّاسَ وَاستَريحوا فَقَد عيَيتُم إذِ استَراحَ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فَيَأكُلونَ ويَشرَبونَ ويَستَريحونَ وَالنّاسُ مُعلِقونَ فِي الحِسابِ في عَناءٍ وظَمَاً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لَيسَ عَلَيهِم حِسابٌ فيما طَعِموا إذا كانَ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وَالمُتَسَحِّرُ، وَالمُرابِطُ في سَبيلِ اللّهِ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في سَبيلِ اللّهِ خُفِّفَ عَنهُ مِن وُقوفِ يَومِ القِيامَةِ عِشرينَ سَنَةً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الآخِرَةِ</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وَالقُرآنُ يَشفَعانِ لِلعَبدِ يَومَ القِيامَةِ؛ يَقولُ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الطَّعامَ وَالشَّهَواتِ بِالنَّهارِ؛ فَشَفِّعني فيهِ، وَيقولُ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النَّومَ بِاللَّيلِ؛ فَشَفِّعني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فَيُشَفَّعانِ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كانَتِ الصَّلاةُ عِندَ رَأسِهِ، وَالصَّدَقَةُ عَن يَمينِهِ، وَالصِّيامُ عِندَ صَدرِهِ</w:t>
      </w:r>
      <w:r>
        <w:rPr>
          <w:rFonts w:eastAsia="Amiri" w:cs="Amiri" w:ascii="Amiri" w:hAnsi="Amiri"/>
          <w:color w:val="111111"/>
          <w:sz w:val="28"/>
          <w:szCs w:val="28"/>
          <w:rtl w:val="true"/>
          <w:lang w:bidi="ar-SA"/>
        </w:rPr>
        <w:t>.</w:t>
      </w:r>
      <w:r>
        <w:rPr>
          <w:rStyle w:val="FootnoteAnchor"/>
          <w:rtl w:val="true"/>
        </w:rPr>
        <w:footnoteReference w:id="193"/>
      </w:r>
      <w:bookmarkStart w:id="212" w:name="pg9066_61156"/>
    </w:p>
    <w:p>
      <w:pPr>
        <w:pStyle w:val="Heading3"/>
        <w:numPr>
          <w:ilvl w:val="2"/>
          <w:numId w:val="1"/>
        </w:numPr>
        <w:rPr/>
      </w:pPr>
      <w:bookmarkStart w:id="213" w:name="__RefHeading___Toc2432742_2870459653"/>
      <w:bookmarkStart w:id="214" w:name="_Toc87"/>
      <w:bookmarkEnd w:id="212"/>
      <w:bookmarkEnd w:id="213"/>
      <w:r>
        <w:rPr/>
        <w:t>10/3</w:t>
      </w:r>
      <w:r>
        <w:rPr>
          <w:rtl w:val="true"/>
        </w:rPr>
        <w:t xml:space="preserve"> </w:t>
      </w:r>
      <w:r>
        <w:rPr>
          <w:rtl w:val="true"/>
        </w:rPr>
        <w:t>آسودگى در روز محاسبه</w:t>
      </w:r>
      <w:bookmarkEnd w:id="214"/>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روزه داران از گورهاى خود بيرون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بوى روزه دارى شان 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هايشان خوش بوتر از بوى مُشك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 با سفره ها و تُنگ هاى مُهرخورده با مُشك، ديدار مى كنند و به آنان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 كه گرسنگى كشيديد، و بنوشيد، كه تشنه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وا گذاريد و به آسايش بپردازيد؛ زيرا آن گاه كه آنان آسوده بودند، شما رنج كشيديد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خورند و مى آشامند و مى آسايند، در حالى كه مردم، در رنج و تشنگى، حسابرسى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 كس، در آنچه بخورند، حساب نيست، اگر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سَحَرى خور و مرزبان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را در راه خدا روزه بدارد، به اندازه بيست سال از توقّفش در روز قيامت، تخفيف داده مى شود</w:t>
      </w:r>
      <w:r>
        <w:rPr>
          <w:rFonts w:eastAsia="IRNazanin" w:cs="IRNazanin"/>
          <w:color w:val="111111"/>
          <w:sz w:val="28"/>
          <w:szCs w:val="28"/>
          <w:rtl w:val="true"/>
          <w:lang w:bidi="fa-IR"/>
        </w:rPr>
        <w:t>.</w:t>
      </w:r>
    </w:p>
    <w:p>
      <w:pPr>
        <w:pStyle w:val="Heading3"/>
        <w:numPr>
          <w:ilvl w:val="2"/>
          <w:numId w:val="1"/>
        </w:numPr>
        <w:rPr/>
      </w:pPr>
      <w:bookmarkStart w:id="215" w:name="__RefHeading___Toc2432744_2870459653"/>
      <w:bookmarkStart w:id="216" w:name="_Toc88"/>
      <w:bookmarkEnd w:id="215"/>
      <w:r>
        <w:rPr/>
        <w:t>3/11</w:t>
      </w:r>
      <w:r>
        <w:rPr>
          <w:rtl w:val="true"/>
        </w:rPr>
        <w:t xml:space="preserve"> </w:t>
      </w:r>
      <w:r>
        <w:rPr>
          <w:rtl w:val="true"/>
        </w:rPr>
        <w:t>شفاعت در آخرت</w:t>
      </w:r>
      <w:bookmarkEnd w:id="216"/>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قرآن، در روز قيامت، از بنده شفاعت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خوراك و خواهش هاى دل در طول روز،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را در بارۀ او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خواب شبانه،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شفاعتم را در بارۀ او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هر دو، پذيرفته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بنده بميرد، نماز، در بالاى سرش، صدقه در سمت راست او، و روزه كنار سينه اش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النّارِ</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في سَبيلِ اللّهِ عزوجل باعَدَ اللّهُ مِنهُ جَهَنَّمَ مَسيرَةَ مِئَةِ عامٍ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في سَبيلِ اللّهِ فَريضَةً باعَدَ اللّهُ مِنهُ جَهَنَّمَ كَما بَينَ السَّماواتِ وَالأَرَضينَ السَّبعِ، ومَن صامَ يَوماً تَطَوُّعاً باعَدَ اللّهُ مِنهُ جَهَنَّمَ مَسيرَةَ كَما بَينَ السَّماءِ</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يَصومُ يَوماً في سَبيلِ اللّهِ إلّا باعَدَ اللّهُ بِذلِكَ اليَومِ وَجهَهُ عَنِ النّارِ سَبعينَ خَريفاً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يُذبِلُ اللَّحمَ، ويُبعِدُ مِن حَرِّ السَّعيرِ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عَمّا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يُطفِئُ نارَ جَهَنَّمَ؟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بِالجَنَّةِ</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بِصِيامِ يَومٍ دَخَلَ الجَنَّةَ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17" w:name="pg9066_61158"/>
    </w:p>
    <w:p>
      <w:pPr>
        <w:pStyle w:val="Heading3"/>
        <w:numPr>
          <w:ilvl w:val="2"/>
          <w:numId w:val="1"/>
        </w:numPr>
        <w:rPr/>
      </w:pPr>
      <w:bookmarkStart w:id="218" w:name="__RefHeading___Toc2432746_2870459653"/>
      <w:bookmarkStart w:id="219" w:name="_Toc89"/>
      <w:bookmarkEnd w:id="217"/>
      <w:bookmarkEnd w:id="218"/>
      <w:r>
        <w:rPr/>
        <w:t>3/12</w:t>
      </w:r>
      <w:r>
        <w:rPr>
          <w:rtl w:val="true"/>
        </w:rPr>
        <w:t xml:space="preserve"> </w:t>
      </w:r>
      <w:r>
        <w:rPr>
          <w:rtl w:val="true"/>
        </w:rPr>
        <w:t>دورى از آتش</w:t>
      </w:r>
      <w:bookmarkEnd w:id="219"/>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را در راه خدا روزه بدارد، خداوند، دوزخ را به اندازۀ مسافت صد سال، از او دور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روزۀ واجب در راه خدا بگيرد، خداوند، دوزخ را به اندازۀ فاصلۀ ميان آسمان ها و زمين هاى هفتگانه، از او دور مى سازد و هر كس يك روزۀ مستحب بگيرد، خداوند، دوزخ را به اندازۀ مسافت ميان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نيست كه در راه خدا يك روز روزه بگيرد، مگر آن كه خداوند، به سبب آن روز، چهره اش را هفتاد سال از آتش دور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گوشت را مى خشكانَد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گرماى دوزخ، دور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 بارۀ آنچه در دنيا و آخرت است، مى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آتش دوزخ را فرو مى نشاند؟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Heading3"/>
        <w:numPr>
          <w:ilvl w:val="2"/>
          <w:numId w:val="1"/>
        </w:numPr>
        <w:rPr/>
      </w:pPr>
      <w:bookmarkStart w:id="220" w:name="__RefHeading___Toc2432748_2870459653"/>
      <w:bookmarkStart w:id="221" w:name="_Toc90"/>
      <w:bookmarkEnd w:id="220"/>
      <w:r>
        <w:rPr/>
        <w:t>3/13</w:t>
      </w:r>
      <w:r>
        <w:rPr>
          <w:rtl w:val="true"/>
        </w:rPr>
        <w:t xml:space="preserve"> </w:t>
      </w:r>
      <w:r>
        <w:rPr>
          <w:rtl w:val="true"/>
        </w:rPr>
        <w:t>رسيدن به بهشت</w:t>
      </w:r>
      <w:bookmarkEnd w:id="221"/>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عمرش با روزۀ يك روز به پايان رسد، وارد بهشت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 يَومٍ أرادَ بِهِ اللّهَ تَعالى، أدخَلَهُ اللّهُ الجَنَّةَ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أدخَلَهُ اللّهُ عزوجل الجَنَّةَ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عَلَى اللّهِ أن يُطعِمَهُ مِن طَعامِ الجَنَّةِ، ويَسقِيَهُ مِن شَرابِها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أديموا قَرعَ بابِ الجَنَّةِ يُفتَح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نُديمُ قَرعَ بابِ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 وَالظَّمَا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بِعَمَلٍ يُدخِلُنِي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بِالصَّومِ؛ فَإِنَّهُ لا عِدلَ 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إلى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وصائِمِ شَهرِ رَمَضانَ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ثُمَّ ماتَ دَخَلَ الجَنَّةَ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ثُمَّ حَدَّثَ نَفسَهُ أن يَصومَ إن عاشَ، فَإِن ماتَ بَينَ ذلِكَ دَخَلَ الجَنَّةَ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شَهرَ رَمَضانَ فَاجتَنَبَ فيهِ الحَرامَ وَالبُهتانَ رَضِيَ اللّهُ عَنهُ، وأوجَبَ لَهُ الجِنانَ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پايان عمرش را با يك روز روزه براى خدا به پايان برد، خداوند، او را وارد بهشت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را روزۀ مستحبّى بگيرد، خداوند، او را وارد بهشت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روزه گرفتن، وى را از غذاى مورد علاقه اش باز دارد، بر خداست كه او را از غذاى بهشت بخورانَد و از نوشيدنىِ بهشت بنوشاند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درِ بهشت را بكوبيد تا به روى شما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پيوسته درِ بهشت را بكوبيم؟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گرسنگى و تشنگى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كارى فرمانم بده كه مرا به بهشت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بگير، كه چيزى با آن برابر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روزه دار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روزه بدارد و سپس بميرد، وارد بهشت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را روزه بدارد و سپس در دل خود بگويد كه اگر زنده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مى گيرد، چنانچه در اين ميان بميرد، وارد بهشت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ماه رمضان را روزه بدارد و در آن، از حرام و تهمت پرهيز كند، خداوند، از او راضى مى شود و بهشت را برايش واجب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لَيَصومُ يَوماً تَطَوُّعاً يُريدُ ما عِندَ اللّهِ عزوجل، فَيُدخِلُهُ اللّهُ بِهِ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الصِّيامِ</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أيسَرَ مَا افتَرَضَ اللّهُ تَعالى عَلَى الصّائِمِ في صِيامِهِ تَركُ الطَّعامِ وَالشَّرابِ</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الجَسَدِ الإِمساكُ عَنِ الأَغذِيَةِ بِإِرادَةٍ وَاختِيارٍ؛ خَوفا مِنَ العِقابِ ورَغبَةً فِي الثَّوابِ وَالأَجرِ</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النَّفسِ إمساكُ الحَواسِّ الخَمسِ عَن سائِرِ المَآثِمِ، وخُلُوُّ القَلبِ عَن جَميعِ أسبابِ الشَّرِّ</w:t>
      </w:r>
      <w:r>
        <w:rPr>
          <w:rFonts w:eastAsia="Amiri" w:cs="Amiri" w:ascii="Amiri" w:hAnsi="Amiri"/>
          <w:color w:val="111111"/>
          <w:sz w:val="28"/>
          <w:szCs w:val="28"/>
          <w:rtl w:val="true"/>
          <w:lang w:bidi="ar-SA"/>
        </w:rPr>
        <w:t>.</w:t>
      </w:r>
      <w:r>
        <w:rPr>
          <w:rStyle w:val="FootnoteAnchor"/>
          <w:rtl w:val="true"/>
        </w:rPr>
        <w:footnoteReference w:id="210"/>
      </w:r>
      <w:bookmarkStart w:id="222" w:name="pg9066_61162"/>
    </w:p>
    <w:p>
      <w:pPr>
        <w:pStyle w:val="BookText"/>
        <w:rPr/>
      </w:pPr>
      <w:bookmarkEnd w:id="222"/>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شخص، يك روز را به خاطر ثواب الهى، روزۀ مستحبّى مى گيرد و خداوند هم او را وارد بهشت مى سازد</w:t>
      </w:r>
      <w:r>
        <w:rPr>
          <w:rFonts w:eastAsia="IRNazanin" w:cs="IRNazanin"/>
          <w:color w:val="111111"/>
          <w:sz w:val="28"/>
          <w:szCs w:val="28"/>
          <w:rtl w:val="true"/>
          <w:lang w:bidi="fa-IR"/>
        </w:rPr>
        <w:t>.</w:t>
      </w:r>
    </w:p>
    <w:p>
      <w:pPr>
        <w:pStyle w:val="Heading3"/>
        <w:numPr>
          <w:ilvl w:val="2"/>
          <w:numId w:val="1"/>
        </w:numPr>
        <w:rPr/>
      </w:pPr>
      <w:bookmarkStart w:id="223" w:name="__RefHeading___Toc2432750_2870459653"/>
      <w:bookmarkStart w:id="224" w:name="_Toc91"/>
      <w:bookmarkEnd w:id="223"/>
      <w:r>
        <w:rPr/>
        <w:t>3/14</w:t>
      </w:r>
      <w:r>
        <w:rPr>
          <w:rtl w:val="true"/>
        </w:rPr>
        <w:t xml:space="preserve"> </w:t>
      </w:r>
      <w:r>
        <w:rPr>
          <w:rtl w:val="true"/>
        </w:rPr>
        <w:t>درجات روزه</w:t>
      </w:r>
      <w:bookmarkEnd w:id="224"/>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ترين چيزى كه خداوند بر روزه دار در روزه دارى اش واجب ساخته، نخوردن و نياشاميدن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بدن، پرهيز با اراده و اختيار از غذاهاست، از سر ترس از كيفر و اميد به پاداش و اجر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جان، نگهدارى حواس پنجگانه از ديگر گناهان و تهى بودن دل از تمام اسباب بدى است</w:t>
      </w:r>
      <w:r>
        <w:rPr>
          <w:rFonts w:eastAsia="IRNazanin" w:cs="IRNazanin"/>
          <w:color w:val="111111"/>
          <w:sz w:val="28"/>
          <w:szCs w:val="28"/>
          <w:rtl w:val="true"/>
          <w:lang w:bidi="fa-IR"/>
        </w:rPr>
        <w:t>.</w:t>
      </w:r>
      <w:bookmarkStart w:id="225" w:name="pg9066_61164"/>
    </w:p>
    <w:p>
      <w:pPr>
        <w:pStyle w:val="Heading3"/>
        <w:numPr>
          <w:ilvl w:val="2"/>
          <w:numId w:val="1"/>
        </w:numPr>
        <w:rPr/>
      </w:pPr>
      <w:bookmarkStart w:id="226" w:name="__RefHeading___Toc2432752_2870459653"/>
      <w:bookmarkStart w:id="227" w:name="_Toc92"/>
      <w:bookmarkEnd w:id="225"/>
      <w:bookmarkEnd w:id="226"/>
      <w:r>
        <w:rPr>
          <w:rtl w:val="true"/>
        </w:rPr>
        <w:t>سخنى در بارۀ مراتب روزه دارى</w:t>
      </w:r>
      <w:bookmarkEnd w:id="227"/>
    </w:p>
    <w:p>
      <w:pPr>
        <w:pStyle w:val="Heading4"/>
        <w:numPr>
          <w:ilvl w:val="3"/>
          <w:numId w:val="1"/>
        </w:numPr>
        <w:rPr/>
      </w:pPr>
      <w:bookmarkStart w:id="228" w:name="__RefHeading___Toc2432754_2870459653"/>
      <w:bookmarkStart w:id="229" w:name="_Toc93"/>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روزه، از نظر مراتب و زاويه نقشى كه در تكامل انسان دارد، به سه دسته تقسيم مى شود كه علماى اخلاق و سير و سلوك، آنها را روزه عوام، روزه خواص و روزه خواصّ خواص، ناميده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 توضيحى كوتاه از آنها</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2432756_2870459653"/>
      <w:bookmarkStart w:id="231" w:name="_Toc94"/>
      <w:bookmarkEnd w:id="230"/>
      <w:r>
        <w:rPr>
          <w:rtl w:val="true"/>
        </w:rPr>
        <w:t>درجۀ اوّل</w:t>
      </w:r>
      <w:r>
        <w:rPr>
          <w:rtl w:val="true"/>
        </w:rPr>
        <w:t xml:space="preserve">. </w:t>
      </w:r>
      <w:r>
        <w:rPr>
          <w:rtl w:val="true"/>
        </w:rPr>
        <w:t>روزۀ همگان</w:t>
      </w:r>
      <w:bookmarkEnd w:id="231"/>
    </w:p>
    <w:p>
      <w:pPr>
        <w:pStyle w:val="BookText"/>
        <w:rPr/>
      </w:pPr>
      <w:r>
        <w:rPr>
          <w:rFonts w:ascii="IRNazanin" w:hAnsi="IRNazanin" w:eastAsia="IRNazanin"/>
          <w:color w:val="111111"/>
          <w:sz w:val="28"/>
          <w:sz w:val="28"/>
          <w:szCs w:val="28"/>
          <w:rtl w:val="true"/>
          <w:lang w:bidi="fa-IR"/>
        </w:rPr>
        <w:t xml:space="preserve">درجۀ نخست روزه، روزه اى است كه همۀ روزه داران از آن برخوردارند كه با پرهيز از مفطِرات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شرحى كه در كتاب هاى فقهى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از روزه، آسان ترين و پايين ترين مرتبۀ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نقل شده از پيامبر صلى الله عليه و آله به اين مرتبه از روزه دارى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أيسَرَ مَا افتَرَضَ اللّهُ تَعالى عَلَى الصّائِمِ فى صِيامِه، تَركُ الطَّعامِ وَ الشَّرابِ</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آسان ترين چيزى كه خداى متعال بر روزه دار در روزه دارى اش واجب ساخته است، نخوردن و نياشاميدن است</w:t>
      </w:r>
      <w:r>
        <w:rPr>
          <w:rFonts w:eastAsia="IRNazanin" w:cs="IRNazanin"/>
          <w:color w:val="111111"/>
          <w:sz w:val="28"/>
          <w:szCs w:val="28"/>
          <w:rtl w:val="true"/>
          <w:lang w:bidi="fa-IR"/>
        </w:rPr>
        <w:t>.</w:t>
      </w:r>
    </w:p>
    <w:p>
      <w:pPr>
        <w:pStyle w:val="Heading4"/>
        <w:numPr>
          <w:ilvl w:val="3"/>
          <w:numId w:val="1"/>
        </w:numPr>
        <w:rPr/>
      </w:pPr>
      <w:bookmarkStart w:id="232" w:name="__RefHeading___Toc2432758_2870459653"/>
      <w:bookmarkStart w:id="233" w:name="_Toc95"/>
      <w:bookmarkEnd w:id="232"/>
      <w:r>
        <w:rPr>
          <w:rtl w:val="true"/>
        </w:rPr>
        <w:t>درجۀ دوم</w:t>
      </w:r>
      <w:r>
        <w:rPr>
          <w:rtl w:val="true"/>
        </w:rPr>
        <w:t xml:space="preserve">. </w:t>
      </w:r>
      <w:r>
        <w:rPr>
          <w:rtl w:val="true"/>
        </w:rPr>
        <w:t>روزۀ خواص</w:t>
      </w:r>
      <w:bookmarkEnd w:id="23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درجه از روزه دارى، روزه دار، تنها به پرهيز از مفطِرات روزه، بسنده نمى كند؛ بلكه از همه حرام هاى الهى پرهيز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اجتناب از</w:t>
      </w:r>
      <w:bookmarkStart w:id="234" w:name="pg9066_61165"/>
    </w:p>
    <w:p>
      <w:pPr>
        <w:pStyle w:val="BookText"/>
        <w:rPr/>
      </w:pPr>
      <w:bookmarkEnd w:id="234"/>
      <w:r>
        <w:rPr>
          <w:rFonts w:ascii="IRNazanin" w:hAnsi="IRNazanin" w:eastAsia="IRNazanin"/>
          <w:color w:val="111111"/>
          <w:sz w:val="28"/>
          <w:sz w:val="28"/>
          <w:szCs w:val="28"/>
          <w:rtl w:val="true"/>
          <w:lang w:bidi="fa-IR"/>
        </w:rPr>
        <w:t>مفطِرات، شرط درستىِ روزه و اجتناب از ساير گناهان، شرط قبولى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درجه از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مجاهدت و تلاش فراوان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تنها مجاهدان مى توانند حايز اين درجه شوند و بدين جهت روزۀ خواص ناميده مى شود</w:t>
      </w:r>
      <w:r>
        <w:rPr>
          <w:rFonts w:eastAsia="IRNazanin" w:cs="IRNazanin"/>
          <w:color w:val="111111"/>
          <w:sz w:val="28"/>
          <w:szCs w:val="28"/>
          <w:rtl w:val="true"/>
          <w:lang w:bidi="fa-IR"/>
        </w:rPr>
        <w:t>.</w:t>
      </w:r>
    </w:p>
    <w:p>
      <w:pPr>
        <w:pStyle w:val="Heading4"/>
        <w:numPr>
          <w:ilvl w:val="3"/>
          <w:numId w:val="1"/>
        </w:numPr>
        <w:rPr/>
      </w:pPr>
      <w:bookmarkStart w:id="235" w:name="__RefHeading___Toc2432760_2870459653"/>
      <w:bookmarkStart w:id="236" w:name="_Toc96"/>
      <w:bookmarkEnd w:id="235"/>
      <w:r>
        <w:rPr>
          <w:rtl w:val="true"/>
        </w:rPr>
        <w:t>درجۀ سوم</w:t>
      </w:r>
      <w:r>
        <w:rPr>
          <w:rtl w:val="true"/>
        </w:rPr>
        <w:t xml:space="preserve">. </w:t>
      </w:r>
      <w:r>
        <w:rPr>
          <w:rtl w:val="true"/>
        </w:rPr>
        <w:t>روزه خواصّ خواص</w:t>
      </w:r>
      <w:bookmarkEnd w:id="236"/>
    </w:p>
    <w:p>
      <w:pPr>
        <w:pStyle w:val="BookText"/>
        <w:rPr/>
      </w:pPr>
      <w:r>
        <w:rPr>
          <w:rFonts w:ascii="IRNazanin" w:hAnsi="IRNazanin" w:eastAsia="IRNazanin"/>
          <w:color w:val="111111"/>
          <w:sz w:val="28"/>
          <w:sz w:val="28"/>
          <w:szCs w:val="28"/>
          <w:rtl w:val="true"/>
          <w:lang w:bidi="fa-IR"/>
        </w:rPr>
        <w:t xml:space="preserve">اين مرتبه از روزه دارى، با باز داشتن قلب و نگهدارى آن از هر چيزى بجز خدا كه اشغال كنندۀ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حلال و 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اين مرتبه از روزه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 خواصّ خواص، روزه دل از همّت هاى دون و انديشه هاى دنيوى و باز داشتن كلّى آن از غير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اين مرتبه از روزه، با انديشه در بارۀ غير خدا و قيامت، و فكر در بارۀ دنيا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دنيايى كه به خاطر دين خواسته شود، كه چنين دنيايى، توشه آخرت است و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اهل دل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روزش به تدبير آنچه با آن افطار مى كند، اهتمام ورزد، براى او گناه نوشته مى شود؛ چرا كه اين، از كم اطمينانى به فضل خدا و يقين اندك به روزىِ وعده داده شدۀ خويش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درجه، رتبه پيامبران، صدّيقان و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تفصيل قولى آن، نبايد درنگ طولانى داشت؛ ولى در تحقّق عملى آن، تأمّل به جاست؛ چرا كه آن، رويكرد به خداوند و روى گردانى از غير خدا با همه همّت است و آراسته شدن به اين سخن خداست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 فِي خَوْضِهِمْ يَلْعَبُونَ ؛</w:t>
      </w:r>
      <w:r>
        <w:rPr>
          <w:rStyle w:val="FootnoteAnchor"/>
          <w:rtl w:val="true"/>
        </w:rPr>
        <w:footnoteReference w:id="21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 گذارشان تا در باطل خويش به بازيچه مشغول باشند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در حديثى از امير مؤمنان عليه السلام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القَلبِ خَيرٌ مِن صِيامِ اللِّسانِ وَ صِيامُ اللِّسانِ خَيرٌ مِن صِيامِ البَطنِ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روزه دل، بهتر از روزه زبان است و روزه زبان، بهتر از روزه شكم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دو درجۀ اخير نيز به نسبت تلاش روزه داران و آمادگى آنان، مراتب بسيارى دارد، افزون بر اين كه خودِ روزه دارى هم از زاويه انگيزه هاى روزه دار،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اوج روزه دارى، آن جاست كه انگيزه روزه دارى، نه بيم از كيفر و نه شوق به ثواب، بلكه تنها به خاطر فرمان بُردارى از فرمان الهى، علاقه مندى به تقرّب به خداى سبحان و كسب رضا و لقاى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 فَضلُ شَهرِ رَجَبٍ وفَضلُ صِيامِهِ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رَحمَةِ اللّهِ في شَهرِ رَجَبٍ</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الأصَبُّ، يَصُبُّ اللّهُ فيهِ الرَّحمَةَ على عِبادِهِ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 الأصَبَّ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الرَّحمَةَ عَلى اُمَّتي تُصَبُّ صَبّا فيهِ،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نُهِيَ فيهِ عَن قِتالِ المُشرِكينَ، وهُوَ مِنَ الشُّهورِ الحُرُمِ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جاءَ شَهرُ رَجبٍ جَمَعَ المُسلمِينَ حَولَهُ وقامَ فيهِم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أظَلَّكُم شَهرٌ عَظيمٌ مُبارَكٌ، وهُوَ شَهرُ الأصَبِّ، يَصُبُّ فيهِ الرَّحمَةَ عَلى مَن عَبَدَهُ؛ إلّا عَبدا مُشرِكا أو مُظهِرَ بِدعَةٍ فِي الإسلامِ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المَلَكِ الدّاعي</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نَصَبَ فِي السَّماءِ السّابِعَةِ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w:t>
      </w:r>
      <w:bookmarkStart w:id="237" w:name="pg9066_61168"/>
    </w:p>
    <w:p>
      <w:pPr>
        <w:pStyle w:val="Heading2"/>
        <w:numPr>
          <w:ilvl w:val="1"/>
          <w:numId w:val="1"/>
        </w:numPr>
        <w:rPr/>
      </w:pPr>
      <w:bookmarkStart w:id="238" w:name="__RefHeading___Toc2432762_2870459653"/>
      <w:bookmarkStart w:id="239" w:name="_Toc97"/>
      <w:bookmarkEnd w:id="237"/>
      <w:bookmarkEnd w:id="238"/>
      <w:r>
        <w:rPr>
          <w:rtl w:val="true"/>
        </w:rPr>
        <w:t>فصل چهارم فضيلت ماه رجب و روزۀ آن</w:t>
      </w:r>
      <w:bookmarkEnd w:id="239"/>
    </w:p>
    <w:p>
      <w:pPr>
        <w:pStyle w:val="Heading3"/>
        <w:numPr>
          <w:ilvl w:val="2"/>
          <w:numId w:val="1"/>
        </w:numPr>
        <w:rPr/>
      </w:pPr>
      <w:bookmarkStart w:id="240" w:name="__RefHeading___Toc2432764_2870459653"/>
      <w:bookmarkStart w:id="241" w:name="_Toc98"/>
      <w:bookmarkEnd w:id="240"/>
      <w:r>
        <w:rPr/>
        <w:t>4/1</w:t>
      </w:r>
      <w:r>
        <w:rPr>
          <w:rtl w:val="true"/>
        </w:rPr>
        <w:t xml:space="preserve"> </w:t>
      </w:r>
      <w:r>
        <w:rPr>
          <w:rtl w:val="true"/>
        </w:rPr>
        <w:t>گسترۀ رحمت الهى در ماه رجب</w:t>
      </w:r>
      <w:bookmarkEnd w:id="241"/>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ريزانِ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ماه،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بندگانش فرو مى 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ريزانِ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چون در اين ماه، رحمت بر امّت من، به شدّت فرو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مى شود؛ زيرا در 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ماه هاى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جنگ با مشركان، نهى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رجب فرا مى رسيد، پيامبر خدا، مسلمانان را گرد خود جمع مى كرد و براى ايشان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بزرگ و مبارك بر شما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ماه 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ماه، رحمت خود را بر كسانى كه او را عبادت مى كنند، فرو مى ريزد، مگر آن كه بنده اى مشرك يا پديد آورندۀ بدعتى در اسلام باشد</w:t>
      </w:r>
      <w:r>
        <w:rPr>
          <w:rFonts w:eastAsia="IRNazanin" w:cs="IRNazanin"/>
          <w:color w:val="111111"/>
          <w:sz w:val="28"/>
          <w:szCs w:val="28"/>
          <w:rtl w:val="true"/>
          <w:lang w:bidi="fa-IR"/>
        </w:rPr>
        <w:t>».</w:t>
      </w:r>
    </w:p>
    <w:p>
      <w:pPr>
        <w:pStyle w:val="Heading3"/>
        <w:numPr>
          <w:ilvl w:val="2"/>
          <w:numId w:val="1"/>
        </w:numPr>
        <w:rPr/>
      </w:pPr>
      <w:bookmarkStart w:id="242" w:name="__RefHeading___Toc2432766_2870459653"/>
      <w:bookmarkStart w:id="243" w:name="_Toc99"/>
      <w:bookmarkEnd w:id="242"/>
      <w:r>
        <w:rPr/>
        <w:t>4/2</w:t>
      </w:r>
      <w:r>
        <w:rPr>
          <w:rtl w:val="true"/>
        </w:rPr>
        <w:t xml:space="preserve"> </w:t>
      </w:r>
      <w:r>
        <w:rPr>
          <w:rtl w:val="true"/>
        </w:rPr>
        <w:t>نداى فرشتۀ آواگر</w:t>
      </w:r>
      <w:bookmarkEnd w:id="243"/>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آسمان هفتم، فرشته اى گماشته است كه به</w:t>
      </w:r>
    </w:p>
    <w:p>
      <w:pPr>
        <w:pStyle w:val="BookText"/>
        <w:rPr/>
      </w:pPr>
      <w:r>
        <w:rPr>
          <w:rFonts w:ascii="Amiri" w:hAnsi="Amiri" w:eastAsia="Amiri" w:cs="Amiri"/>
          <w:color w:val="111111"/>
          <w:sz w:val="28"/>
          <w:sz w:val="28"/>
          <w:szCs w:val="28"/>
          <w:rtl w:val="true"/>
          <w:lang w:bidi="ar-SA"/>
        </w:rPr>
        <w:t>فَإِذا دَخَلَ شَهرُ رَجَبٍ يُنادي ذلِكَ المَلَكُ كُلَّ لَيلَةٍ مِنهُ إلَى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لِلذّاكِرينَ، طوبى لِلطّائِعينَ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جالَسَني، ومُطيعُ مَن أطاعَني، وغافِرُ مَنِ استَغفَرَني، الشَّهرُ شَهري، وَالعَبدُ عَبدي، وَالرَّحمَةُ رَحمَتي، فَمَن دَعاني في هذَا الشَّهرِ أجَبتُهُ، ومَن سَأَلَني أعطَيتُهُ، ومَنِ استَهداني هَدَيتُهُ، وجَعَلتُ هذَا الشَّهرَ حَبلاً بَيني وبَينَ عِبادي، فَمَنِ اعتَصَمَ بِهِ وَصَلَ إلَيَّ</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الصِّيامِ في هذَا الشَّهرِ</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صامَ مِن رَجَبٍ يَوماً إيماناً وَاحتِساباً استَوجَبَ رِضوانَ اللّهِ الأَكبَرَ، وأطفَأ صَومُهُ في ذلِكَ اليَومِ غَضَبَ اللّهِ، وأَغلَقَ عَنهُ باباً مِن أَبوابِ النّارِ، ولَو أُعطِيَ مِلءَ الأَرضِ ذَهَباً ما كانَ بِأَفضَلَ مِن صَومِهِ، ولا يَستَكمِلُ أَجرَهُ بِشَيءٍ مِنَ الدُّنيا دُونَ الحَسَناتِ إِذا أَخلَصَهُ لِلهِ، ولَهُ إِذا أَمسى عَشرَ دَعَواتٍ مُستَجاباتٍ إِن دَعا بِشَيءٍ في عاجِلِ الدُّنيا أَعطَاهُ اللّهُ، وإِلّا ادَّخَرَ لَهُ مِنَ الخَيرِ أَفضَلَ ما دَعا بِهِ داعٍ مِن أَولِيائِهِ وأَحِبّائِهِ وأَصفِيائِهِ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 عن مالك بن أنس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إِيماناً وَاحتِساباً غُفِرَ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ثَوابُ مَن صامَ يَوماً مِن شَعبانَ؟</w:t>
      </w:r>
      <w:bookmarkStart w:id="244" w:name="pg9066_61170"/>
    </w:p>
    <w:p>
      <w:pPr>
        <w:pStyle w:val="BookText"/>
        <w:rPr/>
      </w:pPr>
      <w:bookmarkEnd w:id="244"/>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چون ماه رجب فرا مى رسد، آن فرشته، هر شبِ آن ماه را تا صبح،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ذاكران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طاعت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همنشين كسى هستم كه با من، همنشين باشد و مطيع كسى هستم كه اطاعتم كند و آمرزندۀ كسى هستم كه از من،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ماه من است و بنده، بندۀ من است و رحمت،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در اين ماه بخوانَد، پاسخش مى گويم و هر كه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عطايش مى كنم و هر كه از من هدايت جويد، هدايتش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را رشته اى بين خودم و بندگانم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اين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زند، به من مى پيوندد</w:t>
      </w:r>
      <w:r>
        <w:rPr>
          <w:rFonts w:eastAsia="IRNazanin" w:cs="IRNazanin"/>
          <w:color w:val="111111"/>
          <w:sz w:val="28"/>
          <w:szCs w:val="28"/>
          <w:rtl w:val="true"/>
          <w:lang w:bidi="fa-IR"/>
        </w:rPr>
        <w:t>».</w:t>
      </w:r>
    </w:p>
    <w:p>
      <w:pPr>
        <w:pStyle w:val="Heading3"/>
        <w:numPr>
          <w:ilvl w:val="2"/>
          <w:numId w:val="1"/>
        </w:numPr>
        <w:rPr/>
      </w:pPr>
      <w:bookmarkStart w:id="245" w:name="__RefHeading___Toc2432768_2870459653"/>
      <w:bookmarkStart w:id="246" w:name="_Toc100"/>
      <w:bookmarkEnd w:id="245"/>
      <w:r>
        <w:rPr/>
        <w:t>4/3</w:t>
      </w:r>
      <w:r>
        <w:rPr>
          <w:rtl w:val="true"/>
        </w:rPr>
        <w:t xml:space="preserve"> </w:t>
      </w:r>
      <w:r>
        <w:rPr>
          <w:rtl w:val="true"/>
        </w:rPr>
        <w:t>فضيلت روزه در ماه رجب</w:t>
      </w:r>
      <w:bookmarkEnd w:id="246"/>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روزى از ماه رجب را از سر ايمان و براى خدا روزه بگيرد، رضوان بزرگ الهى را براى خود واجب مى كند و روزۀ آن روزش، خشم خدا را خاموش مى نمايد و درى از درهاى دوزخ را بر او مى بندد و اگر برابر با زمين به او طلا بدهند، برتر از روزه اش نخواهد بود و اجرش را با هيچ چيز دنيايى نمى تواند كامل كند، مگر با كارهاى نيكى كه خالصانه براى خدا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را به پايان برد، ده دعاى مستجاب دارد كه اگر براى امور دنيايى دعا كند، خداوند به او مى بخشد؛ و گرنه خداوند برايش از امور خير، بهترينِ آنچه را كه اوليا و دوستان و برگزيدگانش دعا كرده و خواسته اند، ذخيره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مالك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از جدّش برايم نقل نمود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 روز از ماه رجب را از سر ايمان و براى خدا روزه بگيرد، آمرزيده مى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يك روز از ماه شعبان را روزه بگيرد، چيست؟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شَعبانَ إِيماناً وَاحتِساباً غُفِرَ لَهُ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إِيماناً وَاحتِساباً جَعَلَ اللّهُ تَبارَكَ وَتَعَالَى بَينَهُ وبَينَ النّارِ سَبعينَ خَندَقاً، عَرضُ كُلِّ خَندَقٍ ما بَينَ السَّماءِ إِلَى الأَرضِ</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 عن أبي رمحة الحضرمي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الرَّجَبِيّونَ؟ فَيَقومُ أُناسٌ يُضيءُ وُجوهُهُم لِأَهلِ الجَمعِ، عَلى رُؤسِهِم تِيجانُ المُلكِ مُكَلَّلَةً بِالدُّرِّ وَالياقوتِ، مَعَ كُلِّ واحِدٍ مِنهُم أَلفُ مَلَكٍ عَن يَمينِهِ وأَلفُ مَلَكٍ عَن يَسارِهِ،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كَرامَةُ اللّهِ عزوجل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لَأُكرِمَنَّ مَثواكُم، ولَأُجزِلَنَّ عَطاكُم، ولَأُوتيَنَّكُم مِنَ الجَنَّةِ غُرَفاً تَجري مِن تَحتِهَا الأَنهارُ خالِدينَ فيها 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تَطَوَّعتُم بِالصَّومِ لي في شَهرٍ عَظَّمتُ حُرمَتَهُ، وَأَوجَبتُ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عِبادي وإِمائي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صامَ مِن رَجَبٍ شَيئاً ولَو يَوماً واحِداً في أَوَّلِهِ أَو وَسَطِهِ أَو آخِرِهِ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 يُضاعِفُ اللّهُ فيهِ الحَسَناتِ ويَمحُو فيهِ السَّيِّئاتِ، مَن صامَ يَوماً مِن رَجَبٍ تَباعَدَت عَنهُ النّارُ مَسيرَةَ سَنَةٍ، ومَن صامَ ثَلاثَةَ أَيّامٍ وَجَبَت لَهُ الجَنَّةُ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از جدّش برايم نقل كرد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روزى از ماه شعبان را از سر ايمان و براى خدا روزه بگيرد، آمرزيده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روزى از ماه رجب را از سر ايمان و براى خدا روزه بگيرد،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خندق فاصله مى اندازد كه عرض هر خندق، ميان آسمان تا زمين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رمحۀ 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فرا رسد، ندا دهندۀ الهى از درون عرش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كجايند آنان كه ماه رجب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مى خيزند كه نور چهره هايشان، اهل محشر را روشن مى كند و بر سرشان، تاج هاى دُر و ياقوت شاهى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يك از آنان، هزار فرشته از راست و هزار فرشته از چپ هست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كرامت الهى گوارايت باد، اى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از سوى خداى جليل بشكوه مى آيد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كه جايگاهتان را گرامى مى دارم و عطايتان را فراوان مى نمايم و غرفه هايى در بهشت به شما مى دهم كه از زير آنها، جوى ها روان اند و براى هميشه در آن جا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 خوبى براى عمل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ماهى براى من داوطلبانه روزه گرفتيد كه حرمتش را بزرگ داشته و حقّش را واجب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كنيزان مرا به بهشت درآوريد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جعفر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كسى است كه چيزى از ماه رجب را حتّى يك روز از آغاز يا ميان يا پايان آن را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ماه بزرگى است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 را در آن، دو چندان و زشتى ها را در آن، محو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روز از رجب را روزه بگيرد،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يك سال راه از او دور مى شود و هر كس سه روز را روزه بگيرد، بهشت برايش واجب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رَضِيَ اللّهُ عَنهُ يَومَ يَلقَاهُ، ومَن صامَ يَومَينِ مِن رَجَبٍ رَضِيَ اللّهُ عَنهُ يَومَ يَلقاهُ، وَمَن صامَ ثَلاثَةَ أَيّامٍ مِن رَجَبٍ رَضِيَ اللّهُ عَنهُ وأَرضَاهُ وأَرضى عَنهُ خُصَماءَهُ يَومَ يَلقاهُ، ومَن صامَ سَبعَةَ أَيّامٍ مِن رَجَبٍ فُتِحَت أبوابُ السَّماواتِ السَّبعِ بِروحِهِ إِذا ماتَ حَتّى يَصِلَ إِلَى المَلَكوتِ الأَعلى، ومَن صامَ ثَمانِيَةَ أَيّامٍ مِن رَجَبٍ فُتِحَت لَهُ أَبوَابُ الجَنَّةِ الثَّمَانِيةُ، ومَن صامَ مِن رَجَبٍ خَمسَةَ عَشَرَ يَوماً قَضَى اللّهُ عزوجل لَهُ كُلَّ حاجَةٍ إِلّا أَن يَسأَلَهُ في مَأثَمٍ أَو في قَطيعَةِ رَحِمٍ، ومَن صامَ شَهرَ رَجَبٍ كُلَّهُ خَرَجَ مِن ذُنوبِهِ كَيَومَ وَلَدَتهُ أُمُّهُ، وَأُعتِقَ مِنَ النّارِ، وأُدخِلَ الجَنَّةَ مَعَ المُصطَفَينَ الأَخيارِ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أوَّلِ يَومٍ مِنهُ</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رَجَبٍ رَغبَةً في ثَوابِ اللّهِ عزوجل وَجَبَت لَهُ الجَنَّةُ، ومَن صامَ يَوماً في وَسَطِهِ شُفِّعَ في مِثلِ رَبيعَةَ ومُضَرَ، ومَن صامَ في آخِرِهِ جَعَلَهُ اللّهُ عزوجل مِن مُلوكِ الجَنَّةِ وشَفَّعَهُ في أَبيهِ وأُمِّهِ، وَابنِهِ وَابنَتِهِ، وأُختِهِ وأَخِيهِ، وعَمِّهِ وعَمَّتِهِ، وخالِهِ وخالتِهِ، ومَعارِفِهِ وجيرانِهِ، وإِن كانَ فيهِم مُستَوجِبا لِلنّارِ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مِنهُ</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رَجَبٍ كَتَبَ اللّهُ لَهُ بِكُلِّ يَومٍ صِيامَ</w:t>
      </w:r>
      <w:bookmarkStart w:id="247" w:name="pg9066_61174"/>
    </w:p>
    <w:p>
      <w:pPr>
        <w:pStyle w:val="BookText"/>
        <w:rPr/>
      </w:pPr>
      <w:bookmarkEnd w:id="247"/>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روز اوّل ماه رجب را روزه بگيرد، خداوند در روزى كه با او ديدار مى كند، از او خشنود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روز از ماه رجب را روزه بگيرد، خداوند در روزى كه با او ديدار مى كند، از او خشنود خواهد بود و هر كس سه روز از ماه رجب را روزه بگيرد، خداوند در روزى كه با او ديدار مى كند، از او خشنود خواهد بود و او را خشنود مى سازد و كسانى را كه با او كشمكش دارند، راضى مى كند، و هر كس هفت روز از ماه رجب را روزه بگيرد، چون بميرد، درهاى هفت آسمان براى روح او گشوده مى شوند تا آن كه به ملكوت اعلا برسد، و هر كس هشت روز از ماه رجب را روزه بگيرد، درهاى هشتگانۀ بهشت براى او گشوده مى شوند، و هر كس پانزده روز از ماه رجب را روزه بگيرد، هر حاجتى كه دارد، برآورده مى شود، مگر درخواستى حرام يا قطع رحم باشد، و هر كس تمام ماه رجب را روزه بگيرد، از گناهانش بيرون مى آيد، مانند روزى كه ازمادر زاده شده است و از آتش دوزخ، آزاد مى گردد و همراه برگزيدگان نيكوكار وارد بهشت مى شود</w:t>
      </w:r>
      <w:r>
        <w:rPr>
          <w:rFonts w:eastAsia="IRNazanin" w:cs="IRNazanin"/>
          <w:color w:val="111111"/>
          <w:sz w:val="28"/>
          <w:szCs w:val="28"/>
          <w:rtl w:val="true"/>
          <w:lang w:bidi="fa-IR"/>
        </w:rPr>
        <w:t>.</w:t>
      </w:r>
    </w:p>
    <w:p>
      <w:pPr>
        <w:pStyle w:val="Heading3"/>
        <w:numPr>
          <w:ilvl w:val="2"/>
          <w:numId w:val="1"/>
        </w:numPr>
        <w:rPr/>
      </w:pPr>
      <w:bookmarkStart w:id="248" w:name="__RefHeading___Toc2432770_2870459653"/>
      <w:bookmarkStart w:id="249" w:name="_Toc101"/>
      <w:bookmarkEnd w:id="248"/>
      <w:r>
        <w:rPr/>
        <w:t>4/4</w:t>
      </w:r>
      <w:r>
        <w:rPr>
          <w:rtl w:val="true"/>
        </w:rPr>
        <w:t xml:space="preserve"> </w:t>
      </w:r>
      <w:r>
        <w:rPr>
          <w:rtl w:val="true"/>
        </w:rPr>
        <w:t>روزۀ نخستين روز ماه رجب</w:t>
      </w:r>
      <w:bookmarkEnd w:id="249"/>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روز اوّل ماه رجب را به اشتياق ثواب الهى روزه بگيرد، بهشت بر او واجب مى گردد و هر كس يك روز در ميانۀ ماه رجب روزه بگيرد، براى افرادى به شمار ربيعه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طايفۀ پرجمعيّت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مى كند و هر كس يك روز در آخر آن روزه بگيرد، خداوند، او را از پادشاهان يا سَروران اهل بهشت قرار مى دهد و شفاعت او را در بارۀ پدر، مادر، پسر، دختر، برادر، خواهر، عمو، عمّه، دايى، خاله، آشنايان و همسايگانش مى پذيرد، گرچه در ميان آنان كسى باشد كه سزاوار دوزخ است</w:t>
      </w:r>
      <w:r>
        <w:rPr>
          <w:rFonts w:eastAsia="IRNazanin" w:cs="IRNazanin"/>
          <w:color w:val="111111"/>
          <w:sz w:val="28"/>
          <w:szCs w:val="28"/>
          <w:rtl w:val="true"/>
          <w:lang w:bidi="fa-IR"/>
        </w:rPr>
        <w:t>.</w:t>
      </w:r>
    </w:p>
    <w:p>
      <w:pPr>
        <w:pStyle w:val="Heading3"/>
        <w:numPr>
          <w:ilvl w:val="2"/>
          <w:numId w:val="1"/>
        </w:numPr>
        <w:rPr/>
      </w:pPr>
      <w:bookmarkStart w:id="250" w:name="__RefHeading___Toc2432772_2870459653"/>
      <w:bookmarkStart w:id="251" w:name="_Toc102"/>
      <w:bookmarkEnd w:id="250"/>
      <w:r>
        <w:rPr/>
        <w:t>4/5</w:t>
      </w:r>
      <w:r>
        <w:rPr>
          <w:rtl w:val="true"/>
        </w:rPr>
        <w:t xml:space="preserve"> </w:t>
      </w:r>
      <w:r>
        <w:rPr>
          <w:rtl w:val="true"/>
        </w:rPr>
        <w:t>روزۀ سه روز از ماه رجب</w:t>
      </w:r>
      <w:bookmarkEnd w:id="251"/>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از ماه رجب را روزه بگيرد، خداوند براى هر</w:t>
      </w:r>
    </w:p>
    <w:p>
      <w:pPr>
        <w:pStyle w:val="BookText"/>
        <w:rPr/>
      </w:pPr>
      <w:r>
        <w:rPr>
          <w:rFonts w:ascii="Amiri" w:hAnsi="Amiri" w:eastAsia="Amiri" w:cs="Amiri"/>
          <w:color w:val="111111"/>
          <w:sz w:val="28"/>
          <w:sz w:val="28"/>
          <w:szCs w:val="28"/>
          <w:rtl w:val="true"/>
          <w:lang w:bidi="ar-SA"/>
        </w:rPr>
        <w:t>سَنَةٍ، وَمَن صامَ سَبعَةَ أَيّامٍ مِن رَجَبٍ غُلِّقَت عَنهُ سَبعَةُ أَبوابِ النّارِ، وَمَن صامَ ثَمانِيَةَ أَيّامٍ مِن رَجَبٍ فُتِحَت لَهُ أَبوَابُ الجَنَّةِ الثَّمَانِيَةُ، ومَن صامَ خَمسَةَ عَشَرَ يَوماً حاسَبَهُ اللّهُ حِساباً يَسيراً، وَمَن صامَ رَجَباً كُلَّهُ كَتَبَ اللّهُ لَهُ رِضوانَهُ؛ ومَن كَتَبَ اللّهُ لَهُ رِضوانَهُ لَم يُعَذِّبهُ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فَضيلَةِ صَومِ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صامَ مِن أَوَّلِهِ سَبعَةَ أَيّامٍ مُتَتابِعاتٍ غُلِّقَت عَنهُ سَبعَةُ أَبوابِ النّارِ، فَإِن صامَ ثَمانِيَةَ أَيّامٍ فُتِحَت لَهُ ثَمانِيَةُ أَبوابِ الجِنانِ، فَإن صامَ مِنهُ خَمسَةَ عَشَرَ يَوماً أُعطِيَ سَؤلَهُ، فَإن صامَ الشَّهرَ كُلَّهُ أَعتَقَ اللّهُ الكَريمُ رَقَبَتَهُ مِنَ النّارِ، وقَضى لَهُ حَوائِجَ الدُّنيا وَالآخِرَةِ، وَكَتَبَهُ فِي الصِّدّيقينَ وَالشُّهَداءِ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صوم رجب</w:t>
      </w:r>
    </w:p>
    <w:p>
      <w:pPr>
        <w:pStyle w:val="BookText"/>
        <w:rPr/>
      </w:pPr>
      <w:r>
        <w:rPr>
          <w:rFonts w:ascii="Amiri" w:hAnsi="Amiri" w:eastAsia="Amiri" w:cs="Amiri"/>
          <w:color w:val="111111"/>
          <w:sz w:val="28"/>
          <w:sz w:val="28"/>
          <w:szCs w:val="28"/>
          <w:rtl w:val="true"/>
          <w:lang w:bidi="ar-SA"/>
        </w:rPr>
        <w:t>كلّه أو بعضه وخصوصا الأيام البيض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والحدائق 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روزش، روزۀ يك سال مى نويسد و هر كس هفت روز از رجب را روزه بگيرد، هفت درِ دوزخ بر او بسته مى شود و هر كس هشت روز از رجب را روزه بگيرد، هشت درِ بهشت برايش گشوده مى شود و هر كس پانزده روز روزه بگيرد، خداوند، حسابش را آسان مى كند و هر كس همۀ ماه رجب را روزه بگيرد، خداوند، رضايتش را براى او مى نويسد و كسى كه خداوند رضايتش را برايش نوشت، عذابش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فضيلت روزۀ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هر كس هفت روز اوّل رجب را پشت سر هم روزه بگيرد، هفت درِ دوزخ بر او بسته مى شود و اگر هشت روز روزه بگيرد، هشت درِ بهشت بر او گشوده مى شود و اگر پانزده روز از آن را روزه بگيرد، خواسته اش برآورده مى شود و اگر همۀ ماه را روزه بگيرد، خداوند كريم، گردنش را از آتش مى رهاند و حاجت هاى دنيا و آخرتش را روا مى كند و نامش را در جرگۀ صدّيقان و شهيدان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روزۀ همه يا</w:t>
      </w:r>
    </w:p>
    <w:p>
      <w:pPr>
        <w:pStyle w:val="BookText"/>
        <w:rPr/>
      </w:pPr>
      <w:r>
        <w:rPr>
          <w:rFonts w:ascii="IRNazanin" w:hAnsi="IRNazanin" w:eastAsia="IRNazanin"/>
          <w:color w:val="111111"/>
          <w:sz w:val="28"/>
          <w:sz w:val="28"/>
          <w:szCs w:val="28"/>
          <w:rtl w:val="true"/>
          <w:lang w:bidi="fa-IR"/>
        </w:rPr>
        <w:t>بخشى از ماه رجب، بويژه روزهاى ميانۀ ماه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تَضاعُفُ بَرَكاتِ ذِكرِ اللّهِ عزوجل لِعاكِفِ بَيتِهِ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لِذاكِرِهِ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أربَعا اُعطِيَ أربَعا، وتَفسيرُ ذلِكَ في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الذِّكرَ ذَكَرَهُ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بِنِعمَتي، وَاذكُروني بِالطّاعَةِ وَالعِبادَةِ أذكُركُم بِالنِّعَمِ وَالإِحسانِ وَالرَّحمَةِ وَالرِّضوانِ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وأنَا مَعَهُ إذا ذَكَرَني؛ فَإِن ذَكَرَني في نَفسِهِ ذَكَرتُهُ في نَفسي، وإن ذَكَرَني في مَلَأٍ ذَكَرتُهُ في مَلَأٍ خَيرٍ مِنهُم</w:t>
      </w:r>
      <w:r>
        <w:rPr>
          <w:rFonts w:eastAsia="Amiri" w:cs="Amiri" w:ascii="Amiri" w:hAnsi="Amiri"/>
          <w:color w:val="111111"/>
          <w:sz w:val="28"/>
          <w:szCs w:val="28"/>
          <w:rtl w:val="true"/>
          <w:lang w:bidi="ar-SA"/>
        </w:rPr>
        <w:t>.</w:t>
      </w:r>
      <w:r>
        <w:rPr>
          <w:rStyle w:val="FootnoteAnchor"/>
          <w:rtl w:val="true"/>
        </w:rPr>
        <w:footnoteReference w:id="227"/>
      </w:r>
      <w:bookmarkStart w:id="252" w:name="pg9066_61178"/>
    </w:p>
    <w:p>
      <w:pPr>
        <w:pStyle w:val="Heading2"/>
        <w:numPr>
          <w:ilvl w:val="1"/>
          <w:numId w:val="1"/>
        </w:numPr>
        <w:rPr/>
      </w:pPr>
      <w:bookmarkStart w:id="253" w:name="__RefHeading___Toc2432774_2870459653"/>
      <w:bookmarkStart w:id="254" w:name="_Toc103"/>
      <w:bookmarkEnd w:id="252"/>
      <w:bookmarkEnd w:id="253"/>
      <w:r>
        <w:rPr>
          <w:rtl w:val="true"/>
        </w:rPr>
        <w:t>فصل پنجم دوچندان شدن بركات ياد خدا براى معتكف</w:t>
      </w:r>
      <w:bookmarkEnd w:id="254"/>
    </w:p>
    <w:p>
      <w:pPr>
        <w:pStyle w:val="Heading3"/>
        <w:numPr>
          <w:ilvl w:val="2"/>
          <w:numId w:val="1"/>
        </w:numPr>
        <w:rPr/>
      </w:pPr>
      <w:bookmarkStart w:id="255" w:name="__RefHeading___Toc2432776_2870459653"/>
      <w:bookmarkStart w:id="256" w:name="_Toc104"/>
      <w:bookmarkEnd w:id="255"/>
      <w:r>
        <w:rPr/>
        <w:t>5/1</w:t>
      </w:r>
      <w:r>
        <w:rPr>
          <w:rtl w:val="true"/>
        </w:rPr>
        <w:t xml:space="preserve"> </w:t>
      </w:r>
      <w:r>
        <w:rPr>
          <w:rtl w:val="true"/>
        </w:rPr>
        <w:t>ياد كردن خدا از ياد كنندۀ او</w:t>
      </w:r>
      <w:bookmarkEnd w:id="256"/>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ياد كنيد تا شما را ياد كنم، و مرا سپاس بگزاريد و ناسپاسى مرا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چهار چيز داده شود، چهار چيز ديگر نيز عطا مى شود و تفسير اين، در كتاب خداوند عزوجل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ياد كردن از خدا داده شود، خداوند نيز او را ياد مى كند؛ زيرا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مرا ياد كنيد تا شما را با نعمت بخشيدنم ياد كنم و مرا از طريق فرمانبرى و بندگى، ياد كنيد تا من نيز از طريق نعمت ها و نيكى و مهربانى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ياد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گونه ام كه بنده ام در بارۀ من گمان مى برد، و هر گاه مرا ياد كند، من با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درونش مرا ياد كند، من نيز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او را ياد مى كنم، و اگر در ميان جمعى مرا ياد كند، من او را در ميان جمعى بهتر از آنان، ياد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يَذكُرُني عَبدي في نَفسِهِ إلّا ذَكَرتُهُ في مَلَأٍ مِن مَلائِكَتي، ولا يَذكُرُني في مَلَأٍ إلّا ذَكَرتُهُ فِي الرَّفيقِ الأَعلى</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بشير الدهّان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اُذكُرني في نَفسِكَ أذكُركَ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اُذكُرني في خَلاءٍ أذكُركَ في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اُذكُرني في مَلَأٍ أذكُركَ في مَلَأٍ خَيرٍ مِن مَلَئِكَ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يَذكُرُ اللّهَ في مَلَأٍ مِنَ النّاسِ، إلّا ذَكَرَهُ اللّهُ في مَلَأٍ مِنَ المَلائِكَةِ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اُذكُرني في نَفسِكَ أذكُركَ في نَفسي، وَاذكُرني في 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في مَلَأٍ خَيرٍ مِن مَلَأِ الآدَمِيِّينَ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سِرّا ذَكَرتُهُ عَلانِيَةً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لَذِكْرُ 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لِأَهلِ الصَّلاةِ أكبَرُ مِن ذِكرِهِم إيّاهُ، ألا تَرى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يَذكُرونَ اللّهَ عزوجل، إلّا ذَكَرَهُمُ اللّهُ فيمَن عِندَهُ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الطبري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أسكَنَ أهلَ 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اِرفَعوا رُؤوسَكُم فَإِنَّها لَيسَت بِدارِ عَمَلٍ</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بنده ام در تنهايى اش مرا ياد كند، من در ميان جمعى از فرشتگانم يادش مى كنم، و هر گاه در ميان جمعى يادم كند، من در ميان جمع 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اعلا</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يادَش 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بشير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درونت ياد كن تا تو را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خلوت ياد كن تا تو را در خلوت،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ميان جمع ياد كن تا تو را در ميان جمعى بهتر از جمع تو، ياد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كه خدا را در ميان جمعى از مردم ياد كند، مگر آن كه خداوند در ميان جمعى از فرشتگان، از او ياد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فضّال، در حديثى كه سند آن را به يكى از اهل بيت عليهم السلام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عيسى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درونت ياد كن تا من نيز تو را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ياد كنم، و در ميان جمع يادم كن تا من نيز در ميان جمعى بهتر از آدميان، تو را ياد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مرا در نهانْ ياد كند، من در آشكار، يادش 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وياد خدا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 كردن خدا از اهل نماز، بزرگ تر از ياد كردن آنان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او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ياد كنيد، شما را ياد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براى ياد كردن از خداوند عزوجل گِرد هم نيامدند، مگر آن كه خداوند در ميان كسانى كه نزد او هستند، از ايشان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گاه اهل بهشت را در بهشت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ايشان را بانگ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سرهايتان را بلند كنيد؛ زيرا اين جا ديگر سراى عمل و خانۀ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دارِ نَصَبٍ، إنَّما هِيَ دارُ جَزاءٍ وثَوابٍ، 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خَلَقتُها إلّا مِن أجلِكُم، وما مِن ساعَةٍ ذَكَرتُموني فيها في دارِ الدُّنيا إلّا ذَكَرتُكُم فَوقَ عَرشي</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لا يَنسى مَن ذَكَرَهُ، ولا يَخذُلُ مَن نَصَرَهُ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يَذكُركُم؛ فَإِنَّهُ ذاكِرٌ لِمَن ذَكَرَهُ، وَاسأَ لُوا اللّهَ مِن رَحمَتِهِ وفَضلِهِ؛ فَإِنَّهُ لا يَخيبُ عَلَيهِ داعٍ دَعاهُ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ألبَسَ أولِياءَهُ مَلابِسَ هَيبَتِهِ فَقاموا بَينَ يَدَيهِ مُستَغفِرينَ، أنتَ الذّاكِرُ قَبلَ الذّاكِرينَ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لِوَداعِ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دَلَلتَهُم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بِقَولِكَ مِن غَيبِكَ وتَرغيبِكَ الَّذي فيهِ حَظُّهُم، عَلى ما لَو سَتَرتَهُ عَنهُم لَم تُدرِكهُ أبصارُهُم، ولَم تَعِهِ أسماعُهُم، ولَم تَلحَقهُ أوهامُهُم،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فَذَكَروكَ بِمَنِّكَ، وشَكَروكَ بِفَضلِكَ</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ذَكَرَني في مَلأٍ مِنَ النّاسِ ذَكَرتُهُ في مَلأٍ مِنَ المَلائِكَةِ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جَماعَةٍ مِن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مَا استَطَعتُم في كُلِّ ساعَةٍ مِن ساعاتِ اللَّيلِ وَالنَّهارِ، فَإِنَّ اللّهَ أمَرَ بِكَثرَةِ الذِّكرِ</w:t>
      </w:r>
    </w:p>
    <w:p>
      <w:pPr>
        <w:pStyle w:val="BookText"/>
        <w:rPr/>
      </w:pPr>
      <w:r>
        <w:rPr>
          <w:rFonts w:ascii="IRNazanin" w:hAnsi="IRNazanin" w:eastAsia="IRNazanin"/>
          <w:color w:val="111111"/>
          <w:sz w:val="28"/>
          <w:sz w:val="28"/>
          <w:szCs w:val="28"/>
          <w:rtl w:val="true"/>
          <w:lang w:bidi="fa-IR"/>
        </w:rPr>
        <w:t>نيست؛ بلكه سراى مزد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خاطر شما نيافريدم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لحظه اى در سراى دنيا نبود كه در آن از من ياد كنيد، مگر آن كه من نيز در فراز عرشم از شما ياد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كسى را كه به ياد او باشد، فراموش نمى كند و كسى را كه يارى اش دهد، وا نمى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خطبۀ ايشان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باشيد تا به ياد شما باشد؛ زيرا هر كس به ياد او باشد، خدا نيز به ياد اوست، و از خداوند، از رحمت و فضلش درخواست كنيد؛ زيرا هيچ كس نيست كه از او بخواهد و از درگاهش نوميد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در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جامه هاى هيبتش را بر قامت دوستانش پوشانده است و از اين رو، در پيشگاه او به آمرزش خواهى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از آن كه ياد كنندگانْ از تو ياد كنند، از آنان ياد مى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وداع ايشان با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آنى كه با سخنان غيبى ات و با ترغيب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سعادت بندگانت در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نمايى كردى كه اگر آن را از ايشان پوشيده مى داشتى، نه ديدگانشان آن را در مى يافت و نه گوش هايشان آن را مى شنيد و نه انديشه هايشان به آنها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ياد كنيد تا شما را ياد كنم، و مرا سپاس بگزاريد و ناسپاسى مرا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 گزاريد، افزونتان مى دهم و اگر ناسپاسى كنيد، بى گمان، عذاب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بندگانت هم به لطف تو، يادت كردند و به فضل تو، سپاست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كه مرا در جمعى از مردم ياد كند، او را در جمعى از فرشتگان، ياد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ايشان به گروهى از پيروان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توانيد، در هر ساعتى از ساعت هاى شبانه روز، فراوان ياد خدا باشيد؛ زيرا خداوند</w:t>
      </w:r>
    </w:p>
    <w:p>
      <w:pPr>
        <w:pStyle w:val="BookText"/>
        <w:rPr/>
      </w:pPr>
      <w:r>
        <w:rPr>
          <w:rFonts w:ascii="Amiri" w:hAnsi="Amiri" w:eastAsia="Amiri" w:cs="Amiri"/>
          <w:color w:val="111111"/>
          <w:sz w:val="28"/>
          <w:sz w:val="28"/>
          <w:szCs w:val="28"/>
          <w:rtl w:val="true"/>
          <w:lang w:bidi="ar-SA"/>
        </w:rPr>
        <w:t>لَهُ، وَاللّهُ ذاكِرٌ لِمَن ذَكَرَهُ مِنَ المُؤمِنينَ، وَاعلَموا أنَّ اللّهَ لَم يَذكُرهُ أحَدٌ مِن عِبادِهِ المُؤمِنينَ إلّا ذَكَرَهُ بِخَيرٍ</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لا أنسى مَن يَنساني، فَكَيفَ أنسى مَن يَذكُرُني؟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أبخَلُ عَلى من عَصاني، فَكَيفَ أبخَلُ عَلى مَن يُطيعُني؟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مَواعِظِهِ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ومَن ذَا الَّذي ذَكَرَهُ فَلَم يَذكُرهُ؟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بَعضِ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مِن عِبادي يُحِبّونّي واُحِبُّهُم، ويَشتاقونَ إلَيَّ وأشتاقُ إلَيهِم، ويَذكُرونّي وأذكُرُهُم، فَإِن أخَذتَ طَريقَتَهُم أحبَبتُكَ، وإن عَدَلتَ عَنهُم مَقَتُّكَ</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الشَّيطانِ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Style w:val="FootnoteAnchor"/>
          <w:rtl w:val="true"/>
        </w:rPr>
        <w:footnoteReference w:id="24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w:t>
      </w:r>
      <w:r>
        <w:rPr>
          <w:rStyle w:val="FootnoteAnchor"/>
          <w:rtl w:val="true"/>
        </w:rPr>
        <w:footnoteReference w:id="247"/>
      </w:r>
      <w:bookmarkStart w:id="257" w:name="pg9066_61184"/>
    </w:p>
    <w:p>
      <w:pPr>
        <w:pStyle w:val="BookText"/>
        <w:rPr/>
      </w:pPr>
      <w:bookmarkEnd w:id="257"/>
      <w:r>
        <w:rPr>
          <w:rFonts w:ascii="IRNazanin" w:hAnsi="IRNazanin" w:eastAsia="IRNazanin"/>
          <w:color w:val="111111"/>
          <w:sz w:val="28"/>
          <w:sz w:val="28"/>
          <w:szCs w:val="28"/>
          <w:rtl w:val="true"/>
          <w:lang w:bidi="fa-IR"/>
        </w:rPr>
        <w:t>فرمان داده است او را بسيار ياد كنند، و آن كس از مؤمنان كه به ياد خدا باشد، خدا نيز به ياد اوست، و بدانيد كه هيچ يك از بندگان مؤمن خدا او را ياد نمى كند، مگر آن كه خداوند از او به نيكى ياد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عيسى بن مريم عليه السلام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فراموشم كند، 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را كه به ياد من است، فراموش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نافرمانى ام كند، بخل نمى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كسى كه فرمانم مى برد، بخل ورزم؟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اندرزهايش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 و او يادش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يكى از صدّيقان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بندگانم، بندگانى دارم كه دوستم مى دارند و دوستشان مى دارم، و مشتاق من اند و من، مشتاق آنانم، و مرا ياد مى كنند و من، يادشان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راه آنان را در پيش گيرى، تو را نيز دوست دارم، و اگر از راه آنان منحرف شوى، دشمنت مى دارم</w:t>
      </w:r>
      <w:r>
        <w:rPr>
          <w:rFonts w:eastAsia="IRNazanin" w:cs="IRNazanin"/>
          <w:color w:val="111111"/>
          <w:sz w:val="28"/>
          <w:szCs w:val="28"/>
          <w:rtl w:val="true"/>
          <w:lang w:bidi="fa-IR"/>
        </w:rPr>
        <w:t>».</w:t>
      </w:r>
    </w:p>
    <w:p>
      <w:pPr>
        <w:pStyle w:val="Heading3"/>
        <w:numPr>
          <w:ilvl w:val="2"/>
          <w:numId w:val="1"/>
        </w:numPr>
        <w:rPr/>
      </w:pPr>
      <w:bookmarkStart w:id="258" w:name="__RefHeading___Toc2432778_2870459653"/>
      <w:bookmarkStart w:id="259" w:name="_Toc105"/>
      <w:bookmarkEnd w:id="258"/>
      <w:r>
        <w:rPr/>
        <w:t>5/2</w:t>
      </w:r>
      <w:r>
        <w:rPr>
          <w:rtl w:val="true"/>
        </w:rPr>
        <w:t xml:space="preserve"> </w:t>
      </w:r>
      <w:r>
        <w:rPr>
          <w:rtl w:val="true"/>
        </w:rPr>
        <w:t>راندن شيطان</w:t>
      </w:r>
      <w:bookmarkEnd w:id="25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پرهيزگاران هنگامى كه گرفتار وسوسه هاى شيطان شوند،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كيفر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ياد او، راه حق را مى بينند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بينا مى گردند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وآنها كه وقتى عمل زشتى انجام مى دهند يا به خود ستم كنند، به ياد خدا مى افتند و براى گناهان خود، طلب آمرزش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كيست جز خدا كه گناهان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اصرار نمى ورزند، با اين كه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عليّ بن أبي حمزة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السَّيِّئُ يَهُمُّ العَبدُ بِهِ، ثُمَّ يَذكُرُ اللّهَ فَيُبصِرُ ويُقصِرُ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الشَّيطانُ ذِكرَ اللّهِ، ذَهَبَ حَتّى يَكونَ كَمَكانِ الرَّوحاءِ</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قَلبٍ جاثِمٌ مِنَ الشَّيطانِ، فإذا ذَكَرَ اسمَ اللّهِ خَنَسَ الشَّيطانُ وذابَ، وإذا تَرَكَ الذِّكرَ التَقَمَهُ الشَّيطانُ فَجَذَبَهُ وأغواهُ واستَزَلَّهُ وأطغاهُ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واضِعٌ خَطمَهُ</w:t>
      </w:r>
      <w:r>
        <w:rPr>
          <w:rStyle w:val="FootnoteAnchor"/>
          <w:rtl w:val="true"/>
        </w:rPr>
        <w:footnoteReference w:id="253"/>
      </w:r>
      <w:r>
        <w:rPr>
          <w:rFonts w:ascii="Amiri" w:hAnsi="Amiri" w:eastAsia="Amiri" w:cs="Amiri"/>
          <w:color w:val="111111"/>
          <w:sz w:val="28"/>
          <w:sz w:val="28"/>
          <w:szCs w:val="28"/>
          <w:rtl w:val="true"/>
          <w:lang w:bidi="ar-SA"/>
        </w:rPr>
        <w:t>عَلى قَلبِ ابنِ آدَمَ، فَإِن ذَكَرَ اللّهَ خَنَسَ، وإن نَسِيَ التَقَمَ قَلبَهُ، فَذلِكَ الوَسواسُ الخَنّاسُ</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أبي بصير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يَلتَقِمُ القَلبَ، فإذا ذُكِرَ اللّهُ خَنَسَ؛ فَلِذلِكَ سُمِّيَ الخَنّاسُ</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ابى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اى از جانب شيطان بديشان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به ناگاه، بينا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گناه است كه بنده، قصد آن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ياد خدا مى افتد و چشمش باز مى شود و خوددارى مى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هر گاه نام و ياد خدا را بشنود، تا محلّ رَوحا</w:t>
      </w:r>
      <w:r>
        <w:rPr>
          <w:rStyle w:val="FootnoteAnchor"/>
          <w:rtl w:val="true"/>
        </w:rPr>
        <w:footnoteReference w:id="256"/>
      </w:r>
      <w:r>
        <w:rPr>
          <w:rFonts w:ascii="IRNazanin" w:hAnsi="IRNazanin" w:eastAsia="IRNazanin"/>
          <w:color w:val="111111"/>
          <w:sz w:val="28"/>
          <w:sz w:val="28"/>
          <w:szCs w:val="28"/>
          <w:rtl w:val="true"/>
          <w:lang w:bidi="fa-IR"/>
        </w:rPr>
        <w:t>دور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روى هر دلى، بختك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دل، نام خدا را ياد كند، شيطان وا پس مى رود و ذوب مى شود، و هر گاه ياد خدا را وا نهد، شيطان، او را فرو مى بلعد و به سوى خود مى كشَد و فريبش مى دهد و مى لغزاند و به سركشى مى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پوزۀ خود را بر روى دل آدميزاد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او خدا را ياد كند، شيطان پوزه اش را كنار مى كشد و هر گاه خدا را از ياد ببرد، شيطان در آن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بارۀ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دل را فرو مى بلعد و هر گاه خدا ياد شود، وا پس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او را 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پس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قَومٌ يَذكُرونَ اللّهَ تَعالى، اعتَزَلَ الشَّيطانُ وَالدُّنيا عَنهُم، فَيَقولُ الشَّيطانُ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ما يَصنَعونَ؟ فَتَقولُ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فَلَو قَد تَفَرَّقوا أخَذتُ بِأَعناقِهِم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 عن عبد الرحمن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رَأَيتَ، حَدِّثنا فِداكَ أنفُسُنا وأهلونا وأولادُنا؟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اُمَّتي قَدِ احتَوَشَتهُ الشَّياطينُ، فَجاءَهُ ذِكرُ اللّهِ عزوجل فَنَجّاهُ مِن بَينِهِم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مَعصومونَ مِن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الذّاكِرونَ لِلهِ، وَالباكونَ مِن خَشيَةِ اللّهِ، وَالمُستَغفِرونَ بِالأَسحارِ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يَحيَى بنَ زَكَرِيّا بِخَمسِ كَلِماتٍ أن يَعمَلَ بِها ويَأمُرَ بَني إسرائيلَ أن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آمُرُكُم أن تَذكُرُوا اللّهَ؛ فَإِنَّ مَثَلَ ذلِكَ كَمَثَلِ رَجُلٍ خَرَجَ العَدُوُّ في أثَرِهِ سِراعاً، حَتّى إذا أتى عَلى حِصنٍ حَصينٍ فَأَحرَزَ نَفسَهُ مِنهُم؛ كَذلِكَ العَبدُ لا يُحرِزُ نَفسَهُ مِنَ الشَّيطانِ إلّا بِذِكرِ اللّهِ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رَأسُ مالِ كُلِّ مُؤمِنٍ، ورِبحُهُ السَّلامَةُ مِنَ الشَّيطانِ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دِعامَةُ الإيمانِ، وعِصمَةٌ مِنَ الشَّيطانِ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عدّه اى گِرد آيند و به ياد خداى متعال بپردازند، شيطان و دنيا از ايشان كناره مى گيرند، و شيطان به دنيا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چه مى كنند؟ دنيا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زيرا پراكنده كه شدند، گردنشان را مى 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الرحمان بن هبيره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پيامبر خدا بوديم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عجايبى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اى پيامبر خدا؟ خودمان و زنان و فرزندانمان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باز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امّتم را ديدم كه اهريمنان، او را در ميان گرفته اند، و ياد خداوند عزوجل به يارى او آمد و از ميان اهريمنان نجاتش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اند كه از گزند ابليس و لشكريان او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ياد خدا هستند، كسانى كه از خوف خدا گريان اند، و آمرزش خواهان در سحرگاه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يحيى پسر زكريّا، پنج فرمان داد كه هم خود به كار ببندد و هم به بنى اسرائيل بفرمايد كه آنها را به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فرمان مى دهم كه خدا را ياد كنيد؛ زيرا داستان ياد خدا كردن، داستان آن مردى است كه دشمن در پىِ او شتابان روان گشته است و او به دژى استوار مى رسد و خود را از گزند دشمن،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نيز خويشتن را از گزند شيطان، نگه نمى دارد، مگر با ياد و نام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مايۀ رانده شدن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سرمايۀ هر مؤمنى است و سود آن، به سلامت ماندن از شيطان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ستون ايمان و نگه دارنده از شيطان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بِذِكرِكَ أستَعيذُ وأعتَصِمُ، وبِرُكنِكَ ألوذُ وأتَحَزَّمُ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نَسَبَهُ إلَى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الشَّيطانُ بِالوَسوَسَةِ مِنَ العَبدِ إلّا وقَد أعرَضَ عَن ذِكرِ اللّهِ، وَاستَهانَ بِأَمرِهِ، وأسكَنَ إلى نَهيِهِ، ونَسِيَ اطِّلاعَهُ عَلى سِرِّهِ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اِنشِراحُ الصَّدرِ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يَشرَحُ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القَلبِ</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سَقالَةً، وإنَّ سَقالَةَ القُلوبِ ذِكرُ اللّهِ، وما مِن شَيءٍ أنجى مِن عَذابِ اللّهِ مِن ذِكرِ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60" w:name="pg9066_61190"/>
    </w:p>
    <w:p>
      <w:pPr>
        <w:pStyle w:val="BookText"/>
        <w:rPr/>
      </w:pPr>
      <w:bookmarkEnd w:id="260"/>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تو پناهنده و متوسّل مى شوم و به تكيه گاه تو پناه مى آورم و كمر مى بندم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كه به امام صادق عليه السلام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نمى تواند بنده را وسوسه كند، مگر آن كه خدا را و فرمان او را سبُك شمرده و به نهى او روى آورده و فراموش كرده باشد كه خداوند، از درون او آگاه است</w:t>
      </w:r>
      <w:r>
        <w:rPr>
          <w:rFonts w:eastAsia="IRNazanin" w:cs="IRNazanin"/>
          <w:color w:val="111111"/>
          <w:sz w:val="28"/>
          <w:szCs w:val="28"/>
          <w:rtl w:val="true"/>
          <w:lang w:bidi="fa-IR"/>
        </w:rPr>
        <w:t>.</w:t>
      </w:r>
    </w:p>
    <w:p>
      <w:pPr>
        <w:pStyle w:val="Heading3"/>
        <w:numPr>
          <w:ilvl w:val="2"/>
          <w:numId w:val="1"/>
        </w:numPr>
        <w:rPr/>
      </w:pPr>
      <w:bookmarkStart w:id="261" w:name="__RefHeading___Toc2432780_2870459653"/>
      <w:bookmarkStart w:id="262" w:name="_Toc106"/>
      <w:bookmarkEnd w:id="261"/>
      <w:r>
        <w:rPr/>
        <w:t>5/3</w:t>
      </w:r>
      <w:r>
        <w:rPr>
          <w:rtl w:val="true"/>
        </w:rPr>
        <w:t xml:space="preserve"> </w:t>
      </w:r>
      <w:r>
        <w:rPr>
          <w:rtl w:val="true"/>
        </w:rPr>
        <w:t>گشايش سينه</w:t>
      </w:r>
      <w:bookmarkEnd w:id="26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خدا سينه اش را براى اسلام گشاده و پرتو نورى از خدايش با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كوردلان بى فروغ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سخت دلانى كه خدا را ياد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گم راهى اى آشكار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سينه را گشايش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ظرفيت فكرى و روحى او را براى پذيرش حق مى افزايد</w:t>
      </w:r>
      <w:r>
        <w:rPr>
          <w:rFonts w:eastAsia="IRNazanin" w:cs="IRNazanin"/>
          <w:color w:val="111111"/>
          <w:sz w:val="28"/>
          <w:szCs w:val="28"/>
          <w:rtl w:val="true"/>
          <w:lang w:bidi="fa-IR"/>
        </w:rPr>
        <w:t>].</w:t>
      </w:r>
    </w:p>
    <w:p>
      <w:pPr>
        <w:pStyle w:val="Heading3"/>
        <w:numPr>
          <w:ilvl w:val="2"/>
          <w:numId w:val="1"/>
        </w:numPr>
        <w:rPr/>
      </w:pPr>
      <w:bookmarkStart w:id="263" w:name="__RefHeading___Toc2432782_2870459653"/>
      <w:bookmarkStart w:id="264" w:name="_Toc107"/>
      <w:bookmarkEnd w:id="263"/>
      <w:r>
        <w:rPr/>
        <w:t>5/4</w:t>
      </w:r>
      <w:r>
        <w:rPr>
          <w:rtl w:val="true"/>
        </w:rPr>
        <w:t xml:space="preserve"> </w:t>
      </w:r>
      <w:r>
        <w:rPr>
          <w:rtl w:val="true"/>
        </w:rPr>
        <w:t>جلاى دل</w:t>
      </w:r>
      <w:bookmarkEnd w:id="264"/>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صيقل دهنده اى است و صيقل دهندۀ دل ها،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ياد خدا، آدمى را از عذاب خدا نجات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عِندَ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جَعَلَ الذِّكرَ جِلاءً لِلقُلوبِ، تَسمَعُ بِهِ بَعدَ الوَقرَةِ، وتُبصِرُ بِهِ بَعدَ العَشوَةِ، وتَنقادُ بِهِ بَعدَ المُعانَدَةِ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القَلبِ</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بِذِكرِ اللّهِ فَإِنَّهُ شِفاءٌ، وإيّاكُم وذِكرَ النّاسِ فَإِنَّهُ داءٌ</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دَواءُ أعلالِ النُّفوسِ</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المَعروفِ بِدُعاءِ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القَلبِ</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سَلامَةَ قُلوبِنا في ذِكرِ عَظَمَتِكَ، وفَراغَ أبدانِنا في شُكرِ نِعمَتِكَ، وَانطِلاقَ ألسِنَتِنا في وَصفِ مِنَّتِكَ</w:t>
      </w:r>
      <w:r>
        <w:rPr>
          <w:rFonts w:eastAsia="Amiri" w:cs="Amiri" w:ascii="Amiri" w:hAnsi="Amiri"/>
          <w:color w:val="111111"/>
          <w:sz w:val="28"/>
          <w:szCs w:val="28"/>
          <w:rtl w:val="true"/>
          <w:lang w:bidi="ar-SA"/>
        </w:rPr>
        <w:t>.</w:t>
      </w:r>
      <w:r>
        <w:rPr>
          <w:rStyle w:val="FootnoteAnchor"/>
          <w:rtl w:val="true"/>
        </w:rPr>
        <w:footnoteReference w:id="272"/>
      </w:r>
      <w:bookmarkStart w:id="265" w:name="pg9066_61192"/>
    </w:p>
    <w:p>
      <w:pPr>
        <w:pStyle w:val="BookText"/>
        <w:rPr/>
      </w:pPr>
      <w:bookmarkEnd w:id="265"/>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ايشان به هنگام تلاوت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بامداد و شامگاه، او را تنزيه مى كنند مردانى كه نه تجارت، و نه داد و ستدى، آنان را از ياد خدا، به خود مشغول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پاك و بلندمرتبه،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جلا دهندۀ دل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او دل هاى ناشنوا شنوا مى شوند و دل هاى نابينا بينا مى گردند و دل هاى ستيزه گر، رام مى شوند</w:t>
      </w:r>
      <w:r>
        <w:rPr>
          <w:rFonts w:eastAsia="IRNazanin" w:cs="IRNazanin"/>
          <w:color w:val="111111"/>
          <w:sz w:val="28"/>
          <w:szCs w:val="28"/>
          <w:rtl w:val="true"/>
          <w:lang w:bidi="fa-IR"/>
        </w:rPr>
        <w:t>.</w:t>
      </w:r>
    </w:p>
    <w:p>
      <w:pPr>
        <w:pStyle w:val="Heading3"/>
        <w:numPr>
          <w:ilvl w:val="2"/>
          <w:numId w:val="1"/>
        </w:numPr>
        <w:rPr/>
      </w:pPr>
      <w:bookmarkStart w:id="266" w:name="__RefHeading___Toc2432784_2870459653"/>
      <w:bookmarkStart w:id="267" w:name="_Toc108"/>
      <w:bookmarkEnd w:id="266"/>
      <w:r>
        <w:rPr/>
        <w:t>5/5</w:t>
      </w:r>
      <w:r>
        <w:rPr>
          <w:rtl w:val="true"/>
        </w:rPr>
        <w:t xml:space="preserve"> </w:t>
      </w:r>
      <w:r>
        <w:rPr>
          <w:rtl w:val="true"/>
        </w:rPr>
        <w:t>شفاى دل</w:t>
      </w:r>
      <w:bookmarkEnd w:id="267"/>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شفاى دل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ياد كنيد، كه ياد خدا درمان است، و مردم را ياد نكنيد، كه آن،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دواى بيمارى جان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ايشان،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كسى كه نامش دوا و يادش شفاست</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2432786_2870459653"/>
      <w:bookmarkStart w:id="269" w:name="_Toc109"/>
      <w:bookmarkEnd w:id="268"/>
      <w:r>
        <w:rPr/>
        <w:t>5/6</w:t>
      </w:r>
      <w:r>
        <w:rPr>
          <w:rtl w:val="true"/>
        </w:rPr>
        <w:t xml:space="preserve"> </w:t>
      </w:r>
      <w:r>
        <w:rPr>
          <w:rtl w:val="true"/>
        </w:rPr>
        <w:t>سامان دل</w:t>
      </w:r>
      <w:bookmarkEnd w:id="269"/>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مايۀ سامان دل، مشغول داشتن آن به ياد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سلامت دل هاى ما را صَرف ياد عظمت خودت، و فراغت تن هايمان را صَرف سپاس گزارى نعمت هايت، و گويايىِ زبان هايمان را صَرف بيان نوازش هايت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القَلبِ</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تَحيَا القُلوبُ، وبِنِسيانِهِ مَوتُها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بِالذِّكرِ قَلبَكَ، وجافِ عَنِ النَّومِ جَنبَكَ، وَاتَّقِ اللّهَ رَبَّكَ</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حَياةُ القُلوبِ</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سُبحانَهُ أحيَا اللّهُ قَلبَهُ، ونَوَّرَ عَقلَهُ ولُبَّهُ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نورُ العَقلِ، وحَياةُ النُّفوسِ، وجِلاءُ الصُّدورِ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بِذِكرِكَ عاشَ قَلبي، وبِمُناجاتِكَ بَرَّدتَ ألَمَ الخَوفِ عَنّي</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القَلبِ</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أمرِهِ، وعِمارَةِ قَلبِكَ بِذِكرِهِ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270" w:name="pg9066_61194"/>
    </w:p>
    <w:p>
      <w:pPr>
        <w:pStyle w:val="BookText"/>
        <w:rPr/>
      </w:pPr>
      <w:bookmarkEnd w:id="270"/>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ياد خدا، خوراك جان ها و كليد سامان گرفتن است</w:t>
      </w:r>
      <w:r>
        <w:rPr>
          <w:rFonts w:eastAsia="IRNazanin" w:cs="IRNazanin"/>
          <w:color w:val="111111"/>
          <w:sz w:val="28"/>
          <w:szCs w:val="28"/>
          <w:rtl w:val="true"/>
          <w:lang w:bidi="fa-IR"/>
        </w:rPr>
        <w:t>.</w:t>
      </w:r>
    </w:p>
    <w:p>
      <w:pPr>
        <w:pStyle w:val="Heading3"/>
        <w:numPr>
          <w:ilvl w:val="2"/>
          <w:numId w:val="1"/>
        </w:numPr>
        <w:rPr/>
      </w:pPr>
      <w:bookmarkStart w:id="271" w:name="__RefHeading___Toc2432788_2870459653"/>
      <w:bookmarkStart w:id="272" w:name="_Toc110"/>
      <w:bookmarkEnd w:id="271"/>
      <w:r>
        <w:rPr/>
        <w:t>5/7</w:t>
      </w:r>
      <w:r>
        <w:rPr>
          <w:rtl w:val="true"/>
        </w:rPr>
        <w:t xml:space="preserve"> </w:t>
      </w:r>
      <w:r>
        <w:rPr>
          <w:rtl w:val="true"/>
        </w:rPr>
        <w:t>زنده شدن دل</w:t>
      </w:r>
      <w:bookmarkEnd w:id="272"/>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 دل ها زنده مى شوند و با فراموش كردنِ او مى ميرند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بدار، و پهلويت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دور گردان، و از پروردگارت، خداى يگانه، پروا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حياتبخش دل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خداى سبحان را ياد كند، خداوند، دلش را زنده مى گرداند و خِرد و مغزش را روشن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روشنايىِ خِرد، زندگى بخش جان ها، و جلا دهندۀ سينه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ابو 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توست كه دلم زندگى مى كند، و با راز و نياز با توست كه درد ترس را در من فرو نشانده اى</w:t>
      </w:r>
      <w:r>
        <w:rPr>
          <w:rFonts w:eastAsia="IRNazanin" w:cs="IRNazanin"/>
          <w:color w:val="111111"/>
          <w:sz w:val="28"/>
          <w:szCs w:val="28"/>
          <w:rtl w:val="true"/>
          <w:lang w:bidi="fa-IR"/>
        </w:rPr>
        <w:t>.</w:t>
      </w:r>
    </w:p>
    <w:p>
      <w:pPr>
        <w:pStyle w:val="Heading3"/>
        <w:numPr>
          <w:ilvl w:val="2"/>
          <w:numId w:val="1"/>
        </w:numPr>
        <w:rPr/>
      </w:pPr>
      <w:bookmarkStart w:id="273" w:name="__RefHeading___Toc2432790_2870459653"/>
      <w:bookmarkStart w:id="274" w:name="_Toc111"/>
      <w:bookmarkEnd w:id="273"/>
      <w:r>
        <w:rPr/>
        <w:t>5/8</w:t>
      </w:r>
      <w:r>
        <w:rPr>
          <w:rtl w:val="true"/>
        </w:rPr>
        <w:t xml:space="preserve"> </w:t>
      </w:r>
      <w:r>
        <w:rPr>
          <w:rtl w:val="true"/>
        </w:rPr>
        <w:t>آبادى دل</w:t>
      </w:r>
      <w:bookmarkEnd w:id="274"/>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سفارش هاى ايشان به فرزندش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 از خدا و پايبندى به فرمان او و آباد كردن دلت به ياد او، سفارش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اُناديكَ بِقَلبٍ قَريحٍ، واُناجيكَ بِدَمعٍ سَفوحٍ، وأعوذُ بِكَ مِن قُوَّتي، وأعوذُ بِكَ مِن جُرأَتي، وأستَجيرُ بِكَ مِن جَهلي، وأتَعَلَّقُ بِعُرى أسبابِكَ مِن ذَنبي، وأعمُرُ بِذِكرِكَ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القَلبِ</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اِستَديموا الذِّكرَ فَإِنَّهُ يُنيرُ القَلبَ، وهُوَ أفضَلُ العِبادَةِ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الذِّكرِ استِنارَةُ القُلوبِ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فَإِنَّهُ نورُ القَلبِ</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يُؤنِسُ اللُّبَّ، ويُنيرُ القَلبَ، ويَستَنزِلُ الرَّحمَةَ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يُنيرُ البَصائِرَ، ويُؤنِسُ الضَّمائِرَ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القَلبِ</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ألزَمَ قَلبَهُ فِكراً، ولِسانَهُ الذِّكرَ، مَلَأَ اللّهُ قَلبَهُ إيماناً ورَحمَةً، ونوراً وحِكمَةً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275" w:name="pg9066_61196"/>
    </w:p>
    <w:p>
      <w:pPr>
        <w:pStyle w:val="BookText"/>
        <w:rPr/>
      </w:pPr>
      <w:bookmarkEnd w:id="275"/>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ريش، صدايت مى زنم و با اشكى ريزان، آهسته مى خوانمت و از نيروى خويش به تو پناه مى آورم و از گستاخى خويش به تو پناه مى برم و از نادانى خويش به تو پناه مى آورم و از گناهان خود به دستگيره هاى رشته هاى تو چنگ مى زنم و دلم را به ياد تو آباد مى كنم</w:t>
      </w:r>
      <w:r>
        <w:rPr>
          <w:rFonts w:eastAsia="IRNazanin" w:cs="IRNazanin"/>
          <w:color w:val="111111"/>
          <w:sz w:val="28"/>
          <w:szCs w:val="28"/>
          <w:rtl w:val="true"/>
          <w:lang w:bidi="fa-IR"/>
        </w:rPr>
        <w:t>.</w:t>
      </w:r>
    </w:p>
    <w:p>
      <w:pPr>
        <w:pStyle w:val="Heading3"/>
        <w:numPr>
          <w:ilvl w:val="2"/>
          <w:numId w:val="1"/>
        </w:numPr>
        <w:rPr/>
      </w:pPr>
      <w:bookmarkStart w:id="276" w:name="__RefHeading___Toc2432792_2870459653"/>
      <w:bookmarkStart w:id="277" w:name="_Toc112"/>
      <w:bookmarkEnd w:id="276"/>
      <w:r>
        <w:rPr/>
        <w:t>5/9</w:t>
      </w:r>
      <w:r>
        <w:rPr>
          <w:rtl w:val="true"/>
        </w:rPr>
        <w:t xml:space="preserve"> </w:t>
      </w:r>
      <w:r>
        <w:rPr>
          <w:rtl w:val="true"/>
        </w:rPr>
        <w:t>نور دل</w:t>
      </w:r>
      <w:bookmarkEnd w:id="277"/>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ياد خدا مداومت ورزيد، كه اين كار، هم دل را نورانى مى كند و هم برترين عبادت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ياد خدا، دل و انديشه را روشن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ثمرۀ ياد خدا، نورانى شدن دل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ياد خدا؛ چرا كه روشنايىِ 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همدم خِرد مى گردد، دل را روشن مى دارد و رحمت را فرود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روشنايى بخش بينش ها و رام كنندۀ درون هاست</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432794_2870459653"/>
      <w:bookmarkStart w:id="279" w:name="_Toc113"/>
      <w:bookmarkEnd w:id="278"/>
      <w:r>
        <w:rPr/>
        <w:t>5/10</w:t>
      </w:r>
      <w:r>
        <w:rPr>
          <w:rtl w:val="true"/>
        </w:rPr>
        <w:t xml:space="preserve"> </w:t>
      </w:r>
      <w:r>
        <w:rPr>
          <w:rtl w:val="true"/>
        </w:rPr>
        <w:t>حكمت دل</w:t>
      </w:r>
      <w:bookmarkEnd w:id="279"/>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دلش را با انديشيدن و زبانش را با ياد خدا همراه سازد، خداوند، دلش را از ايمان و مِهر و روشنايى و حكمت، آكنده مى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السندي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العَبدُ الإيمانَ بِاللّهِ عزوجل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عزوجل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عزوجل فِي الدُّنيا، وبَصَّرَهُ داءَها ودَواءَها؛ فَأَثبَتَ الحِكمَةَ في قَلبِهِ، وأنطَقَ بِها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العُقولِ</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هِدايَةُ العُقولِ، وتَبصِرَةُ النُّفوسِ</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هِدايَةَ كَالذِّكرِ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الاُمورِ</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فَإِنَّهُ عَونٌ لَكَ عَلى ما تَطلُبُ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استَنجَحتَ بِهِ الاُمورَ ذِكرُ اللّهِ سُبحانَهُ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تُستَنجَحُ بِهِ الاُمورُ، وتَستَنيرُ بِهِ السَّرائِرُ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بِغَيرِ بِضاعَةٍ</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ذِكرَ اللّهِ تِجارَةً، يَأتِكُمُ الرِّزقُ بِغَيرِ بِضاعَةٍ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280" w:name="pg9066_61198"/>
    </w:p>
    <w:p>
      <w:pPr>
        <w:pStyle w:val="BookText"/>
        <w:rPr/>
      </w:pPr>
      <w:bookmarkEnd w:id="280"/>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چهل روز ايمان به خداوند عزوجل را خالص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چهل روز، خداوند عزوجل را به خوبى ياد نكرد، مگر آن كه خداوند عزوجل او را به دنيا زاهد گردانْد و درد و درمان دنيا را به او نمايانْد و حكمت را در دلش استوار كرد و زبانش را به آن، گويا ساخت</w:t>
      </w:r>
      <w:r>
        <w:rPr>
          <w:rFonts w:eastAsia="IRNazanin" w:cs="IRNazanin"/>
          <w:color w:val="111111"/>
          <w:sz w:val="28"/>
          <w:szCs w:val="28"/>
          <w:rtl w:val="true"/>
          <w:lang w:bidi="fa-IR"/>
        </w:rPr>
        <w:t>».</w:t>
      </w:r>
    </w:p>
    <w:p>
      <w:pPr>
        <w:pStyle w:val="Heading3"/>
        <w:numPr>
          <w:ilvl w:val="2"/>
          <w:numId w:val="1"/>
        </w:numPr>
        <w:rPr/>
      </w:pPr>
      <w:bookmarkStart w:id="281" w:name="__RefHeading___Toc2432796_2870459653"/>
      <w:bookmarkStart w:id="282" w:name="_Toc114"/>
      <w:bookmarkEnd w:id="281"/>
      <w:r>
        <w:rPr/>
        <w:t>5/11</w:t>
      </w:r>
      <w:r>
        <w:rPr>
          <w:rtl w:val="true"/>
        </w:rPr>
        <w:t xml:space="preserve"> </w:t>
      </w:r>
      <w:r>
        <w:rPr>
          <w:rtl w:val="true"/>
        </w:rPr>
        <w:t>راه نمايى خِردها</w:t>
      </w:r>
      <w:bookmarkEnd w:id="282"/>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ره نمود خِردها و بيدارى جان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خدا را ياد كند، بينا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هدايتى مانند ياد خدا نيست</w:t>
      </w:r>
      <w:r>
        <w:rPr>
          <w:rFonts w:eastAsia="IRNazanin" w:cs="IRNazanin"/>
          <w:color w:val="111111"/>
          <w:sz w:val="28"/>
          <w:szCs w:val="28"/>
          <w:rtl w:val="true"/>
          <w:lang w:bidi="fa-IR"/>
        </w:rPr>
        <w:t>.</w:t>
      </w:r>
    </w:p>
    <w:p>
      <w:pPr>
        <w:pStyle w:val="Heading3"/>
        <w:numPr>
          <w:ilvl w:val="2"/>
          <w:numId w:val="1"/>
        </w:numPr>
        <w:rPr/>
      </w:pPr>
      <w:bookmarkStart w:id="283" w:name="__RefHeading___Toc2432798_2870459653"/>
      <w:bookmarkStart w:id="284" w:name="_Toc115"/>
      <w:bookmarkEnd w:id="283"/>
      <w:r>
        <w:rPr/>
        <w:t>5/12</w:t>
      </w:r>
      <w:r>
        <w:rPr>
          <w:rtl w:val="true"/>
        </w:rPr>
        <w:t xml:space="preserve"> </w:t>
      </w:r>
      <w:r>
        <w:rPr>
          <w:rtl w:val="true"/>
        </w:rPr>
        <w:t>كاميابى در كارها</w:t>
      </w:r>
      <w:bookmarkEnd w:id="284"/>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ياد كن؛ چرا كه ياد خدا، تو را در آنچه مى طلبى، كمك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وسيلۀ موفّقيت تو در كارها، ياد خداوند سبحان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مايۀ موفّقيت در كارها و نورانيّت درون هاست</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432800_2870459653"/>
      <w:bookmarkStart w:id="286" w:name="_Toc116"/>
      <w:bookmarkEnd w:id="285"/>
      <w:r>
        <w:rPr/>
        <w:t>5/13</w:t>
      </w:r>
      <w:r>
        <w:rPr>
          <w:rtl w:val="true"/>
        </w:rPr>
        <w:t xml:space="preserve"> </w:t>
      </w:r>
      <w:r>
        <w:rPr>
          <w:rtl w:val="true"/>
        </w:rPr>
        <w:t>روزىِ بى سرمايه</w:t>
      </w:r>
      <w:bookmarkEnd w:id="286"/>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قرار دهيد تا بى كالا و سرمايه به شما روزى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رَزَقَهُ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مِنَ الشَّدائِدِ</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يَموتُ عَطشانَ، إلّا ذاكِرَ اللّهِ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طارِدُ اللَأواءِ وَالبُؤسِ</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موسَى بنَ عِمرانَ عليه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لَم يَفتُر لِسانُهُ عَن ذِكرِكَ وَالتَّضَرُّعِ وَالاِستِعانَةِ لَكَ فِي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اُعينُهُ عَلى شَدائِدِ الآخِرَةِ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عزوجل موسَى بنَ عِمرانَ عليه السلام،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ذَكَرَكَ بِلِسانِهِ وقَلبِهِ؟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اُظِلُّهُ يَومَ القِيامَةِ بِظِلِّ عَرشي، وأجعَلُهُ في كَنَفي</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الذِّكرِ</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وتِلاوَةِ القُرآنِ؛ فَإِنَّهُ رَوحُكَ فِي السَّماءِ، وذِكرُكَ فِي الأَرضِ</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87" w:name="pg9066_61200"/>
    </w:p>
    <w:p>
      <w:pPr>
        <w:pStyle w:val="BookText"/>
        <w:rPr/>
      </w:pPr>
      <w:bookmarkEnd w:id="287"/>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بسيار ياد كند، خداوند، روزى اش مى دهد</w:t>
      </w:r>
      <w:r>
        <w:rPr>
          <w:rFonts w:eastAsia="IRNazanin" w:cs="IRNazanin"/>
          <w:color w:val="111111"/>
          <w:sz w:val="28"/>
          <w:szCs w:val="28"/>
          <w:rtl w:val="true"/>
          <w:lang w:bidi="fa-IR"/>
        </w:rPr>
        <w:t>.</w:t>
      </w:r>
    </w:p>
    <w:p>
      <w:pPr>
        <w:pStyle w:val="Heading3"/>
        <w:numPr>
          <w:ilvl w:val="2"/>
          <w:numId w:val="1"/>
        </w:numPr>
        <w:rPr/>
      </w:pPr>
      <w:bookmarkStart w:id="288" w:name="__RefHeading___Toc2432802_2870459653"/>
      <w:bookmarkStart w:id="289" w:name="_Toc117"/>
      <w:bookmarkEnd w:id="288"/>
      <w:r>
        <w:rPr/>
        <w:t>5/14</w:t>
      </w:r>
      <w:r>
        <w:rPr>
          <w:rtl w:val="true"/>
        </w:rPr>
        <w:t xml:space="preserve"> </w:t>
      </w:r>
      <w:r>
        <w:rPr>
          <w:rtl w:val="true"/>
        </w:rPr>
        <w:t>رهايى از سختى ها</w:t>
      </w:r>
      <w:bookmarkEnd w:id="289"/>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تشنه مى ميرند، مگر ذاكر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دور كنندۀ تنگ دستى و بينوايى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با موسى بن عمران عليه السلام سخن گفت،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در دنيا زبانش از ياد تو و التماس و كمك جستن از تو سست نشود،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سختى هاى آخرت، كمك 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خداوند عزوجل با موسى بن عمران عليه السلام سخن گفت،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با زبان و دلش تو را ياد كند،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او را در سايۀ عرشم در مى آورم و در پناه خويش مى گيرم</w:t>
      </w:r>
      <w:r>
        <w:rPr>
          <w:rFonts w:eastAsia="IRNazanin" w:cs="IRNazanin"/>
          <w:color w:val="111111"/>
          <w:sz w:val="28"/>
          <w:szCs w:val="28"/>
          <w:rtl w:val="true"/>
          <w:lang w:bidi="fa-IR"/>
        </w:rPr>
        <w:t>».</w:t>
      </w:r>
    </w:p>
    <w:p>
      <w:pPr>
        <w:pStyle w:val="Heading3"/>
        <w:numPr>
          <w:ilvl w:val="2"/>
          <w:numId w:val="1"/>
        </w:numPr>
        <w:rPr/>
      </w:pPr>
      <w:bookmarkStart w:id="290" w:name="__RefHeading___Toc2432804_2870459653"/>
      <w:bookmarkStart w:id="291" w:name="_Toc118"/>
      <w:bookmarkEnd w:id="290"/>
      <w:r>
        <w:rPr/>
        <w:t>5/15</w:t>
      </w:r>
      <w:r>
        <w:rPr>
          <w:rtl w:val="true"/>
        </w:rPr>
        <w:t xml:space="preserve"> </w:t>
      </w:r>
      <w:r>
        <w:rPr>
          <w:rtl w:val="true"/>
        </w:rPr>
        <w:t>نام نيك</w:t>
      </w:r>
      <w:bookmarkEnd w:id="291"/>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ياد خدا و تلاوت قرآن؛ چرا كه اين كار، مايۀ خوش بويى تو در آسمان و نيك نامى ات در زمين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اشتَغَلَ بِذِكرِ اللّهِ، طَيَّبَ اللّهُ ذِكرَهُ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السَّيِّئاتِ</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كابِدُوا اللَّيلَ بِالصَّلاةِ، وَاذكُرُوا اللّهَ كَثيرا؛ يُكَفِّر عَنكُم سَيِّئاتِكُم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نَفسَكَ الاِستِهتارَ بِالذِّكرِ وَالاِستِغفارِ، فَإِنَّهُ يَمحو عَنكَ الحَوبَةَ، ويُعَظِّمُ لَكَ المَثوبَةَ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الإيمانِ</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وَالذِّكرَ لَيُنبِتانِ الإِيمانَ فِي القَلبِ كما يُنبِتُ الماءُ العُشبَ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عَمّا فِي الدُّنيا وَالآخِرَةِ،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أكونَ أخَصَّ النّاسِ إلَى اللّهِ تَعالى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 اللّهِ، تَكُن أخَصَّ العِبادِ إلَى اللّهِ تَعالى</w:t>
      </w:r>
      <w:r>
        <w:rPr>
          <w:rFonts w:eastAsia="Amiri" w:cs="Amiri" w:ascii="Amiri" w:hAnsi="Amiri"/>
          <w:color w:val="111111"/>
          <w:sz w:val="28"/>
          <w:szCs w:val="28"/>
          <w:rtl w:val="true"/>
          <w:lang w:bidi="ar-SA"/>
        </w:rPr>
        <w:t>.</w:t>
      </w:r>
      <w:r>
        <w:rPr>
          <w:rStyle w:val="FootnoteAnchor"/>
          <w:rtl w:val="true"/>
        </w:rPr>
        <w:footnoteReference w:id="299"/>
      </w:r>
      <w:bookmarkStart w:id="292" w:name="pg9066_61202"/>
    </w:p>
    <w:p>
      <w:pPr>
        <w:pStyle w:val="BookText"/>
        <w:rPr/>
      </w:pPr>
      <w:bookmarkEnd w:id="292"/>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تلاوت قرآن و ياد كردن بسيار از خدا؛ چرا كه اين كار در آسمان، برايت نام و در زمين، برايت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ياد خدا سرگرم شود، خداوند، نام و ياد او را خوش مى گرداند</w:t>
      </w:r>
      <w:r>
        <w:rPr>
          <w:rFonts w:eastAsia="IRNazanin" w:cs="IRNazanin"/>
          <w:color w:val="111111"/>
          <w:sz w:val="28"/>
          <w:szCs w:val="28"/>
          <w:rtl w:val="true"/>
          <w:lang w:bidi="fa-IR"/>
        </w:rPr>
        <w:t>.</w:t>
      </w:r>
    </w:p>
    <w:p>
      <w:pPr>
        <w:pStyle w:val="Heading3"/>
        <w:numPr>
          <w:ilvl w:val="2"/>
          <w:numId w:val="1"/>
        </w:numPr>
        <w:rPr/>
      </w:pPr>
      <w:bookmarkStart w:id="293" w:name="__RefHeading___Toc2432806_2870459653"/>
      <w:bookmarkStart w:id="294" w:name="_Toc119"/>
      <w:bookmarkEnd w:id="293"/>
      <w:r>
        <w:rPr/>
        <w:t>5/16</w:t>
      </w:r>
      <w:r>
        <w:rPr>
          <w:rtl w:val="true"/>
        </w:rPr>
        <w:t xml:space="preserve"> </w:t>
      </w:r>
      <w:r>
        <w:rPr>
          <w:rtl w:val="true"/>
        </w:rPr>
        <w:t>زدودن زشتى ها</w:t>
      </w:r>
      <w:bookmarkEnd w:id="294"/>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نماز شبانگاهى را بر خود، هموار سازيد و خداى را بسيار ياد كنيد تا گناهانتان را از شما بزُدايد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به آزمندى بر ياد خدا و آمرزش خواهى عادت دِه؛ زيرا اين كار، گناه را از تو مى زُدايد و پاداشت را بزرگ مى گردانَد</w:t>
      </w:r>
      <w:r>
        <w:rPr>
          <w:rFonts w:eastAsia="IRNazanin" w:cs="IRNazanin"/>
          <w:color w:val="111111"/>
          <w:sz w:val="28"/>
          <w:szCs w:val="28"/>
          <w:rtl w:val="true"/>
          <w:lang w:bidi="fa-IR"/>
        </w:rPr>
        <w:t>.</w:t>
      </w:r>
    </w:p>
    <w:p>
      <w:pPr>
        <w:pStyle w:val="Heading3"/>
        <w:numPr>
          <w:ilvl w:val="2"/>
          <w:numId w:val="1"/>
        </w:numPr>
        <w:rPr/>
      </w:pPr>
      <w:bookmarkStart w:id="295" w:name="__RefHeading___Toc2432808_2870459653"/>
      <w:bookmarkStart w:id="296" w:name="_Toc120"/>
      <w:bookmarkEnd w:id="295"/>
      <w:r>
        <w:rPr/>
        <w:t>5/17</w:t>
      </w:r>
      <w:r>
        <w:rPr>
          <w:rtl w:val="true"/>
        </w:rPr>
        <w:t xml:space="preserve"> </w:t>
      </w:r>
      <w:r>
        <w:rPr>
          <w:rtl w:val="true"/>
        </w:rPr>
        <w:t>قوّت ايمان</w:t>
      </w:r>
      <w:bookmarkEnd w:id="296"/>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را در دل مى رويانند، چنان كه آب، گياه را مى رويانَد</w:t>
      </w:r>
      <w:r>
        <w:rPr>
          <w:rFonts w:eastAsia="IRNazanin" w:cs="IRNazanin"/>
          <w:color w:val="111111"/>
          <w:sz w:val="28"/>
          <w:szCs w:val="28"/>
          <w:rtl w:val="true"/>
          <w:lang w:bidi="fa-IR"/>
        </w:rPr>
        <w:t>.</w:t>
      </w:r>
    </w:p>
    <w:p>
      <w:pPr>
        <w:pStyle w:val="Heading3"/>
        <w:numPr>
          <w:ilvl w:val="2"/>
          <w:numId w:val="1"/>
        </w:numPr>
        <w:rPr/>
      </w:pPr>
      <w:bookmarkStart w:id="297" w:name="__RefHeading___Toc2432810_2870459653"/>
      <w:bookmarkStart w:id="298" w:name="_Toc121"/>
      <w:bookmarkEnd w:id="297"/>
      <w:r>
        <w:rPr/>
        <w:t>5/18</w:t>
      </w:r>
      <w:r>
        <w:rPr>
          <w:rtl w:val="true"/>
        </w:rPr>
        <w:t xml:space="preserve"> </w:t>
      </w:r>
      <w:r>
        <w:rPr>
          <w:rtl w:val="true"/>
        </w:rPr>
        <w:t>نزديكى به خدا</w:t>
      </w:r>
      <w:bookmarkEnd w:id="298"/>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خالد بن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در بارۀ دنيا و آخرت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 دارم كه خاص ترين مردم نزد خداى متعال باشم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بسيار ياد كن تا خاص ترينِ بندگان نزد خداى متعال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بِاللّهِ</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مِفتاحُ الاُنسِ</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مُؤانِسُهُ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الجَوشَنِ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أنيسَ الذّاكِرينَ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الآنِسينَ لِأَولِيائِكَ، وأحضَرُهُم بِالكِفايَةِ لِلمُتَوَكِّلينَ عَلَيكَ، تُشاهِدُهُم في سَرائِرِهِم، وتَطَّلِعُ عَلَيهِم في ضَمائِرِهِم، وتَعلَمُ مَبلَغَ بَصائِرِهِم، فَأَسرارُهُم لَكَ مَكشوفَةٌ، وقُلوبُهُم إلَيكَ مَلهوفَةٌ، إن أوحَشَتهُمُ الغُربَةُ آنَسَهُم ذِكرُكَ</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عزوجل أحَبَّهُ اللّهُ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أحَبَّكُم إلَى اللّهِ جَلَّ ثَناؤُهُ أكثَرُكُم ذِكراً لَهُ</w:t>
      </w:r>
      <w:r>
        <w:rPr>
          <w:rFonts w:eastAsia="Amiri" w:cs="Amiri" w:ascii="Amiri" w:hAnsi="Amiri"/>
          <w:color w:val="111111"/>
          <w:sz w:val="28"/>
          <w:szCs w:val="28"/>
          <w:rtl w:val="true"/>
          <w:lang w:bidi="ar-SA"/>
        </w:rPr>
        <w:t>.</w:t>
      </w:r>
      <w:r>
        <w:rPr>
          <w:rStyle w:val="FootnoteAnchor"/>
          <w:rtl w:val="true"/>
        </w:rPr>
        <w:footnoteReference w:id="306"/>
      </w:r>
      <w:bookmarkStart w:id="299" w:name="pg9066_61204"/>
    </w:p>
    <w:p>
      <w:pPr>
        <w:pStyle w:val="Heading3"/>
        <w:numPr>
          <w:ilvl w:val="2"/>
          <w:numId w:val="1"/>
        </w:numPr>
        <w:rPr/>
      </w:pPr>
      <w:bookmarkStart w:id="300" w:name="__RefHeading___Toc2432812_2870459653"/>
      <w:bookmarkStart w:id="301" w:name="_Toc122"/>
      <w:bookmarkEnd w:id="299"/>
      <w:bookmarkEnd w:id="300"/>
      <w:r>
        <w:rPr/>
        <w:t>5/19</w:t>
      </w:r>
      <w:r>
        <w:rPr>
          <w:rtl w:val="true"/>
        </w:rPr>
        <w:t xml:space="preserve"> </w:t>
      </w:r>
      <w:r>
        <w:rPr>
          <w:rtl w:val="true"/>
        </w:rPr>
        <w:t>اُنس با خدا</w:t>
      </w:r>
      <w:bookmarkEnd w:id="301"/>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خدا، كليد همدمى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كنندۀ خدا، همدم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همدمِ ذاكران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دوستانت نزديك ترين همدمانى، و براى كارسازى توكّل كنندگان به تو، آماده ترينى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هايشان، آنان را مى بينى و از درون هايشان آگاهى و اندازۀ بينش هايشان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رازهاى ايشان، براى تو آشكار است و دل هايشان، آرزومندِ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وحشت تنهايى آنان را فرا گيرد، ياد تو همدمشان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احاديث قدسى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اى كه بر دلش نظر افكنم و ببينم كه تمسّك به ياد من بر آن چيره است، تربيت او را خود بر عهده مى گيرم و همنشين و همسخن و همدم او مى شوم</w:t>
      </w:r>
      <w:r>
        <w:rPr>
          <w:rFonts w:eastAsia="IRNazanin" w:cs="IRNazanin"/>
          <w:color w:val="111111"/>
          <w:sz w:val="28"/>
          <w:szCs w:val="28"/>
          <w:rtl w:val="true"/>
          <w:lang w:bidi="fa-IR"/>
        </w:rPr>
        <w:t>».</w:t>
      </w:r>
    </w:p>
    <w:p>
      <w:pPr>
        <w:pStyle w:val="Heading3"/>
        <w:numPr>
          <w:ilvl w:val="2"/>
          <w:numId w:val="1"/>
        </w:numPr>
        <w:rPr/>
      </w:pPr>
      <w:bookmarkStart w:id="302" w:name="__RefHeading___Toc2432814_2870459653"/>
      <w:bookmarkStart w:id="303" w:name="_Toc123"/>
      <w:bookmarkEnd w:id="302"/>
      <w:r>
        <w:rPr/>
        <w:t>20/5</w:t>
      </w:r>
      <w:r>
        <w:rPr>
          <w:rtl w:val="true"/>
        </w:rPr>
        <w:t xml:space="preserve"> </w:t>
      </w:r>
      <w:r>
        <w:rPr>
          <w:rtl w:val="true"/>
        </w:rPr>
        <w:t>مِهر خدا</w:t>
      </w:r>
      <w:bookmarkEnd w:id="303"/>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بسيار به ياد خدا عزوجل باشد، خداوند دوستش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شما نزد خداوند عزوجل كسى است كه بيشتر به ياد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أكثَرُهُم ذِكراً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اللّهَ سُبحانَهُ يُؤنِسُكَ بِذِكرِهِ، فَقَد أحَبَّكَ</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أعلَمُ مَن تُحِبُّ مِن عِبادِكَ فَاُحِبَّهُ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عَبدي يُكثِرُ مِن ذِكري، فَأَنَا أذِنتُ لَهُ في ذلِكَ، فَاُحِبُّهُ، وإذا رَأَيتَ عَبدي لا يَذكُرُني، فَأَنَا حَجَبتُهُ عَن ذلِكَ، وأنَا اُبغِضُهُ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عَلى عَبدِي الاِشتِغالَ بي، جَعَلتُ نَعيمَهُ ولَذَّتَهُ في ذِكري، فَإِذا جَعَلتُ نَعيمَهُ ولَذَّتَهُ في ذِكري عَشِقَني وعَشِقتُهُ، فَإِذا عَشِقَني وعَشِقتُهُ رَفَعتُ الحِجابَ فيما بَيني وبَينَهُ، وصِرتُ مَعالِما بَينَ عَينَيهِ لا يَسهو إذا سَهَا النّاسُ؛ اُولئِكَ كَلامُهُم كَلامُ الأَنبياءِ، اُولئِكَ الأَبطالُ حَقّا، اُولئِكَ الَّذينَ إذا أرَدتُ بِأَهلِ الأَرضِ عُقوبَةً وعَذاباً ذَكَرتُهُم فَصَرَفتُ ذلِكَ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السَّهوِ</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الغالِبَ عَلى عَبدِي الاِشتِغالُ</w:t>
      </w:r>
      <w:bookmarkStart w:id="304" w:name="pg9066_61206"/>
    </w:p>
    <w:p>
      <w:pPr>
        <w:pStyle w:val="BookText"/>
        <w:rPr/>
      </w:pPr>
      <w:bookmarkEnd w:id="304"/>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مردم نزد خدا، كسى است كه بيشتر از او ياد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ديدى خداوند عزوجل تو را همدم ياد خود ساخته، در حقيقت، تو را دوست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از بندگانت چه كسى را دوست دارى تا من نيز دوستش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ديدى كه بنده ام مرا بسيار ياد مى كند، من اجازۀ اين كار را به او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دوست مى دارم، و هر گاه ديدى كه بنده ام مرا ياد نمى كند، من او را از اين كار مانع شده ام و من، دشمنش مى دارم</w:t>
      </w:r>
      <w:r>
        <w:rPr>
          <w:rFonts w:eastAsia="IRNazanin" w:cs="IRNazanin"/>
          <w:color w:val="111111"/>
          <w:sz w:val="28"/>
          <w:szCs w:val="28"/>
          <w:rtl w:val="true"/>
          <w:lang w:bidi="fa-IR"/>
        </w:rPr>
        <w:t>».</w:t>
      </w:r>
    </w:p>
    <w:p>
      <w:pPr>
        <w:pStyle w:val="Heading3"/>
        <w:numPr>
          <w:ilvl w:val="2"/>
          <w:numId w:val="1"/>
        </w:numPr>
        <w:rPr/>
      </w:pPr>
      <w:bookmarkStart w:id="305" w:name="__RefHeading___Toc2432816_2870459653"/>
      <w:bookmarkStart w:id="306" w:name="_Toc124"/>
      <w:bookmarkEnd w:id="305"/>
      <w:r>
        <w:rPr/>
        <w:t>5/21</w:t>
      </w:r>
      <w:r>
        <w:rPr>
          <w:rtl w:val="true"/>
        </w:rPr>
        <w:t xml:space="preserve"> </w:t>
      </w:r>
      <w:r>
        <w:rPr>
          <w:rtl w:val="true"/>
        </w:rPr>
        <w:t>ديدار خدا</w:t>
      </w:r>
      <w:bookmarkEnd w:id="306"/>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غالب حالات بنده ام پرداختن به من باشد، خوشى و لذّت او را در ياد كردنش از من قرار مى دهم، و هر گاه خوشى و لذّتش را در يادم قرار دهم، او عاشق من مى شود و من، عاشق او مى شوم، و هر گاه او عاشق من شود و من عاشق او شوم، پردۀ ميان خودم و او را كنار مى زنم و نشانه هايى فرا چشم او مى شوم، به طورى كه هر گاه مردم دچار غفلت شوند، او دچار غفلت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به ياد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بندگان، سخنشان، سخن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پهلوانان حقيقى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هر گاه بخواهم زمينيان را كيفر و عذاب كنم، به ياد ايشان مى افتم و كيفر و عذاب را از مردمان مى گردانم</w:t>
      </w:r>
      <w:r>
        <w:rPr>
          <w:rFonts w:eastAsia="IRNazanin" w:cs="IRNazanin"/>
          <w:color w:val="111111"/>
          <w:sz w:val="28"/>
          <w:szCs w:val="28"/>
          <w:rtl w:val="true"/>
          <w:lang w:bidi="fa-IR"/>
        </w:rPr>
        <w:t>».</w:t>
      </w:r>
    </w:p>
    <w:p>
      <w:pPr>
        <w:pStyle w:val="Heading3"/>
        <w:numPr>
          <w:ilvl w:val="2"/>
          <w:numId w:val="1"/>
        </w:numPr>
        <w:rPr/>
      </w:pPr>
      <w:bookmarkStart w:id="307" w:name="__RefHeading___Toc2432818_2870459653"/>
      <w:bookmarkStart w:id="308" w:name="_Toc125"/>
      <w:bookmarkEnd w:id="307"/>
      <w:r>
        <w:rPr/>
        <w:t>5/22</w:t>
      </w:r>
      <w:r>
        <w:rPr>
          <w:rtl w:val="true"/>
        </w:rPr>
        <w:t xml:space="preserve"> </w:t>
      </w:r>
      <w:r>
        <w:rPr>
          <w:rtl w:val="true"/>
        </w:rPr>
        <w:t>جلوگيرى از غفلت</w:t>
      </w:r>
      <w:bookmarkEnd w:id="308"/>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بدانم كه بنده ام غالباً به ياد من است، ميل او را به درخواست و راز و نياز با خودم منتقل مى كنم، و هر گاه بنده ام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خواهان درخواست از من و راز و نياز با من</w:t>
      </w:r>
    </w:p>
    <w:p>
      <w:pPr>
        <w:pStyle w:val="BookText"/>
        <w:rPr/>
      </w:pPr>
      <w:r>
        <w:rPr>
          <w:rFonts w:ascii="Amiri" w:hAnsi="Amiri" w:eastAsia="Amiri" w:cs="Amiri"/>
          <w:color w:val="111111"/>
          <w:sz w:val="28"/>
          <w:sz w:val="28"/>
          <w:szCs w:val="28"/>
          <w:rtl w:val="true"/>
          <w:lang w:bidi="ar-SA"/>
        </w:rPr>
        <w:t>بي، نَقَلتُ شَهوَتَهُ في مَسأَلَتي ومُناجاتي، فَإِذا كانَ عَبدي كَذلِكَ فَأَرادَ أن يَسهُوَ حُلتُ بَينَهُ وبَينَ أن يَسهُوَ؛ اُولئِكَ أولِيائي حَقّاً، اُولئِكَ الأَبطالُ حَقّاً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المَلائِكَةِ</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يَمُرّونَ عَلى حَلَقِ الذِّكرِ، فَيَقومونَ عَلى رُؤوسِهِم، ويَبكونَ لِبُكائِهِم، ويُؤمِّنونَ لِدُعائِهِم، فَإِذا صَعِدوا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السَّماءِ،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أينَ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إنّا حَضَرنا مَجلِساً مِن مَجالِسِ الذِّكرِ، فَرَأَينا أقواما يُسَبِّحونَكَ ويُمَجِّدونَكَ ويُقَدِّسونَكَ، ويَخافونَ 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اِزوُوها عَنهُم، واُشهِدُكم أنّي قَد غَفَرتُ لَهُم، وآمَنتُهُم مِمّا 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 فيهِم فُلاناً وإنَّهُ لَم يَذكُركَ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 بِمُجالَسَتِهِ لَهُم؛ فَإِنَّ الذّاكِرينَ مَن لا يَشقى بِهِم جَليسُهُم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يَطوفونَ فِي الطُّرُقِ يَلتَمِسونَ أهلَ الذِّكرِ، فَإِذا وَجَدوا قَوماً يَذكُرونَ اللّهَ تَنادَوا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حاجَتِكُم؛ فَيَحُفُّونَهُم بِأَجنِحَتِهِم إلَى السَّماءِ الدُّنيا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فَيَسأَ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عِبادي؟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يُسَبِّحونَكَ، ويُكَبِّرونَكَ، ويَحمَدونَكَ، ويُمَجِّدونَكَ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رَأَوني؟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bookmarkStart w:id="309" w:name="pg9066_61208"/>
    </w:p>
    <w:p>
      <w:pPr>
        <w:pStyle w:val="BookText"/>
        <w:rPr/>
      </w:pPr>
      <w:bookmarkEnd w:id="30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دچار غفلت شود، مانع غفلت او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اولياى حقيقى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پهلوانان حقيقى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432820_2870459653"/>
      <w:bookmarkStart w:id="311" w:name="_Toc126"/>
      <w:bookmarkEnd w:id="310"/>
      <w:r>
        <w:rPr/>
        <w:t>5/23</w:t>
      </w:r>
      <w:r>
        <w:rPr>
          <w:rtl w:val="true"/>
        </w:rPr>
        <w:t xml:space="preserve"> </w:t>
      </w:r>
      <w:r>
        <w:rPr>
          <w:rtl w:val="true"/>
        </w:rPr>
        <w:t>فرود آمدن فرشتگان</w:t>
      </w:r>
      <w:bookmarkEnd w:id="311"/>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بر مجالس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گذرند و بر فرازِ سر ايشان مى ايستند و با گريستن آنان مى گِريند و براى دعايشان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آسمان بَر شوند،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خود، بهتر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بوديد، اى فرشتگان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از مجلس هاى ذكر، حاضر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را ديديم كه تو را به پاكى و بزرگى و قداست مى ستايند و از آتش تو بيمناك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از آنان، دور گردانيد و گواه باشيد كه ايشان را آمرزيدم و از آنچه بيمناك اند، در امانشان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هم در ميان ايشان بود و او ذكر تو را نمى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هم به سبب همنشينى اش با ايشان آمرزيدم؛ زيرا ذاكران، كسانى هستند كه به بركت آنان، همنشينشان محروم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فرشتگانى دارد كه در گذرگاه ها در جستجوى اهل ذكر مى گردند و هر گاه گروهى را بينند كه ذكر خدا مى گويند، صدا مى زنند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حاجتتان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بال هاى خود، آنان را تا آسمانِ زيرين در ميان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خود، از فرشتگان، بهتر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پاكى و منزّه بودن مى ستايند و سپاسَت مى گويند و تمجيدت مى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مرا ديده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لَو رَأَوني؟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رَأَوكَ كانوا أشَدَّ لَكَ عِبادَةً، وأشَدَّ لَكَ تَمجيداً، وأكثَرَ لَكَ تَسبيحاً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يَسأَلونَني؟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رَأَوها؟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رَبِّ ما رَأَوها،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أنَّهُم رَأَوها؟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رَأَوها كانوا أشَدَّ عَلَيها حِرصاً، وأشَدَّ لَها طَلَباً، وأعظَمَ فيها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يَتَعَوَّذونَ؟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رَأَوها؟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رَبِّ ما رَأَوها،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رَأَوها؟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رَأَوها كانوا أشَدَّ مِنها فِراراً، وأشَدَّ لَها 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فَاُشهِدُكُم أنّي 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فُلانٌ لَيس مِنهُم، إنَّما جاءَ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الجُلَساءُ لا يَشقى بِهِم جَليسُهُم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الرَّحمَةِ</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في عِصابَةٍ يَذكُرونَ اللّهَ، فَمَرَّ بِهِم رَسولُ اللّهِ صلى الله عليه و آله، فَجاءَهُم قاصِداً حَتّى دَنا مِنهُم، فَكَفّوا عَنِ الحَديثِ إعظاماً لِرَسولِ اللّهِ صلى الله عليه و آله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تَقولونَ؟ فَإِنّي رَأَيتُ الرَّحمَةَ تَنزِلُ عَلَيكُم، فَأَحبَبتُ أن اُشارِكَكُم فيها</w:t>
      </w:r>
      <w:r>
        <w:rPr>
          <w:rFonts w:eastAsia="Amiri" w:cs="Amiri" w:ascii="Amiri" w:hAnsi="Amiri"/>
          <w:color w:val="111111"/>
          <w:sz w:val="28"/>
          <w:szCs w:val="28"/>
          <w:rtl w:val="true"/>
          <w:lang w:bidi="ar-SA"/>
        </w:rPr>
        <w:t>!</w:t>
      </w:r>
      <w:r>
        <w:rPr>
          <w:rStyle w:val="FootnoteAnchor"/>
          <w:rtl w:val="true"/>
        </w:rPr>
        <w:footnoteReference w:id="314"/>
      </w:r>
      <w:bookmarkStart w:id="312" w:name="pg9066_61210"/>
    </w:p>
    <w:p>
      <w:pPr>
        <w:pStyle w:val="BookText"/>
        <w:rPr/>
      </w:pPr>
      <w:bookmarkEnd w:id="312"/>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تو را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ديده بودند، چه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ديده بودند، بيشتر بندگى ات مى كردند و بزرگت مى داشتند و تسبيحت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مى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بهشت مى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 را ديده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 را ديده بودند، چه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ديده بودند، به آن، آزمندتر و طالب تر و راغب تر 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پناه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آن را ديده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آن را ديده بودند، چه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ديده بودند، از آن گريزان تر و بيمناك تر 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باشيد كه آنان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اى از فرشتگان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فلانى است كه از آنان نيست؛ بلكه براى حاجتى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همنشين اند و به بركت آنان، همنشينشان، محروم نمى شود</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432822_2870459653"/>
      <w:bookmarkStart w:id="314" w:name="_Toc127"/>
      <w:bookmarkEnd w:id="313"/>
      <w:r>
        <w:rPr/>
        <w:t>5/24</w:t>
      </w:r>
      <w:r>
        <w:rPr>
          <w:rtl w:val="true"/>
        </w:rPr>
        <w:t xml:space="preserve"> </w:t>
      </w:r>
      <w:r>
        <w:rPr>
          <w:rtl w:val="true"/>
        </w:rPr>
        <w:t>فرود آمدن رحمت</w:t>
      </w:r>
      <w:bookmarkEnd w:id="314"/>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گروهى نشسته بود و از خدا ياد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 آنان گذشت و به سوى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آنان رسيد، به احترام پيامبر خدا از سخن گفتن، باز ايستادند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گفتيد؟ زيرا ديدم رحمت بر شما فرو مى بارد و دوست داشتم من نيز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شريك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اللّهِ تُستَنزَلُ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السَّكينَةِ</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يَقعُدُ قَومٌ يَذكُرونَ اللّهَ عزوجل إلّا حَفَّتهُمُ المَلائِكَةُ، وغَشِيَتهُمُ الرَّحمَةُ، ونَزَلَت عَلَيهِمُ السَّكينَةُ، وذَكَرَهُمُ اللّهُ فيمَن عِندَهُ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 تَنزِلُ عَلَيهِمُ السَّكينَةُ، وتَحُفُّ بِهِمُ المَلائِكَةُ، وتَغشاهُمُ الرَّحمَةُ، ويَذكُرُهُمُ الرَّبُّ تَعالى عَلى عَرشِهِ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اللّهِ</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قَومٌ عَلى ذِكرٍ فَتَفَرَّقوا عَنهُ إلّا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مَغفوراً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السَّيِّئاتِ حَسَناتٍ</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جَلَسَ قَومٌ مَجلِساً يَذكُرونَ اللّهَ عزوجل فيهِ فَيَقومونَ حَتّى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قَد غَفَرَ اللّهُ لَكُم ذُنوبَكُم، وبُدِّلَت سَيِّئاتُكُم حَسَناتٍ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15" w:name="pg9066_61212"/>
    </w:p>
    <w:p>
      <w:pPr>
        <w:pStyle w:val="BookText"/>
        <w:rPr/>
      </w:pPr>
      <w:bookmarkEnd w:id="315"/>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ياد خدا، رحمت فرود مى آيد</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2432824_2870459653"/>
      <w:bookmarkStart w:id="317" w:name="_Toc128"/>
      <w:bookmarkEnd w:id="316"/>
      <w:r>
        <w:rPr/>
        <w:t>5/25</w:t>
      </w:r>
      <w:r>
        <w:rPr>
          <w:rtl w:val="true"/>
        </w:rPr>
        <w:t xml:space="preserve"> </w:t>
      </w:r>
      <w:r>
        <w:rPr>
          <w:rtl w:val="true"/>
        </w:rPr>
        <w:t>فرود آمدن آرامش</w:t>
      </w:r>
      <w:bookmarkEnd w:id="317"/>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براى ياد كردن از خداوند عزوجل ننشستند، مگر آن كه فرشتگان، آنان را در ميان گرفتند و رحمت، آنها را فرو پوشاند و آرامش، بر آنان فرود آمد و خداوند، در جمع كسانى كه نزد او هستند، از ايشان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انجمن هاى ياد خدا، آرامش فرود مى آيد، فرشتگان، آنان را در ميان مى گيرند، رحمت، آنها را فرو مى پوشانَد و پروردگار متعال، در عرش خود، از ايشان ياد مى كند</w:t>
      </w:r>
      <w:r>
        <w:rPr>
          <w:rFonts w:eastAsia="IRNazanin" w:cs="IRNazanin"/>
          <w:color w:val="111111"/>
          <w:sz w:val="28"/>
          <w:szCs w:val="28"/>
          <w:rtl w:val="true"/>
          <w:lang w:bidi="fa-IR"/>
        </w:rPr>
        <w:t>.</w:t>
      </w:r>
    </w:p>
    <w:p>
      <w:pPr>
        <w:pStyle w:val="Heading3"/>
        <w:numPr>
          <w:ilvl w:val="2"/>
          <w:numId w:val="1"/>
        </w:numPr>
        <w:rPr/>
      </w:pPr>
      <w:bookmarkStart w:id="318" w:name="__RefHeading___Toc2432826_2870459653"/>
      <w:bookmarkStart w:id="319" w:name="_Toc129"/>
      <w:bookmarkEnd w:id="318"/>
      <w:r>
        <w:rPr/>
        <w:t>5/26</w:t>
      </w:r>
      <w:r>
        <w:rPr>
          <w:rtl w:val="true"/>
        </w:rPr>
        <w:t xml:space="preserve"> </w:t>
      </w:r>
      <w:r>
        <w:rPr>
          <w:rtl w:val="true"/>
        </w:rPr>
        <w:t>آمرزش خداوند</w:t>
      </w:r>
      <w:bookmarkEnd w:id="319"/>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براى ياد كردن از خدا جمع نشدند، مگر آن كه چون پراكنده شدند، به ايشان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آمرزيده شديد</w:t>
      </w:r>
      <w:r>
        <w:rPr>
          <w:rFonts w:eastAsia="IRNazanin" w:cs="IRNazanin"/>
          <w:color w:val="111111"/>
          <w:sz w:val="28"/>
          <w:szCs w:val="28"/>
          <w:rtl w:val="true"/>
          <w:lang w:bidi="fa-IR"/>
        </w:rPr>
        <w:t>».</w:t>
      </w:r>
    </w:p>
    <w:p>
      <w:pPr>
        <w:pStyle w:val="Heading3"/>
        <w:numPr>
          <w:ilvl w:val="2"/>
          <w:numId w:val="1"/>
        </w:numPr>
        <w:rPr/>
      </w:pPr>
      <w:bookmarkStart w:id="320" w:name="__RefHeading___Toc2432828_2870459653"/>
      <w:bookmarkStart w:id="321" w:name="_Toc130"/>
      <w:bookmarkEnd w:id="320"/>
      <w:r>
        <w:rPr/>
        <w:t>5/27</w:t>
      </w:r>
      <w:r>
        <w:rPr>
          <w:rtl w:val="true"/>
        </w:rPr>
        <w:t xml:space="preserve"> </w:t>
      </w:r>
      <w:r>
        <w:rPr>
          <w:rtl w:val="true"/>
        </w:rPr>
        <w:t>تبديل شدن بدى ها به خوبى ها</w:t>
      </w:r>
      <w:bookmarkEnd w:id="321"/>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براى ذكر خداوند عزوجل گِرد هم نمى نشينند، مگر آن كه چون بخواهند برخيزند، به ايشان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خداوند، گناهان شما را آمرزيد و بدى هايتان به خوبى تبديل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يَذكُرونَ اللّهَ لا يُريدونَ بِذلِكَ إلّا وَجهَهُ، إلّا ناداهُم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قوموا مَغفوراً لَكُم، فَقَد بُدِّلَت سَيِّئاتُكُم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مُباهاةُ اللّهِ</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خَرَجَ عَلى حَلقَةٍ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نَذكُرُ اللّهَ ونَحمَدُهُ عَلى ما هَدانا لِلإِسلامِ ومَنَّ بِهِ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أجلَسَكُم إلّا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أجلَسَنا إلّا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أستَحلِفكُم تُهمَةً لَكُم، ولكِنَّهُ أتاني جِبريلُ فَأَخبَرَني أنَّ اللّهَ عزوجل يُباهي بِكُمُ المَلائِكَةَ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رِياضِ الجَنَّةِ</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أنس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مَرَرتُم بِرِياضِ الجَنَّةِ فَارتَعوا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إلى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Style w:val="FootnoteAnchor"/>
          <w:rtl w:val="true"/>
        </w:rPr>
        <w:footnoteReference w:id="319"/>
      </w:r>
      <w:bookmarkStart w:id="322" w:name="pg9066_61214"/>
    </w:p>
    <w:p>
      <w:pPr>
        <w:pStyle w:val="BookText"/>
        <w:rPr/>
      </w:pPr>
      <w:bookmarkEnd w:id="322"/>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مردمى براى ذكر خدا گِرد هم آيند و قصدشان از اين كار، فقط رضاى خدا باشد، ندا دهنده اى از آسمان، ندايشان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كه آمرزيده شديد؛ زيرا بدى هاى شما به نيكى تبديل شد</w:t>
      </w:r>
      <w:r>
        <w:rPr>
          <w:rFonts w:eastAsia="IRNazanin" w:cs="IRNazanin"/>
          <w:color w:val="111111"/>
          <w:sz w:val="28"/>
          <w:szCs w:val="28"/>
          <w:rtl w:val="true"/>
          <w:lang w:bidi="fa-IR"/>
        </w:rPr>
        <w:t>».</w:t>
      </w:r>
    </w:p>
    <w:p>
      <w:pPr>
        <w:pStyle w:val="Heading3"/>
        <w:numPr>
          <w:ilvl w:val="2"/>
          <w:numId w:val="1"/>
        </w:numPr>
        <w:rPr/>
      </w:pPr>
      <w:bookmarkStart w:id="323" w:name="__RefHeading___Toc2432830_2870459653"/>
      <w:bookmarkStart w:id="324" w:name="_Toc131"/>
      <w:bookmarkEnd w:id="323"/>
      <w:r>
        <w:rPr/>
        <w:t>5/28</w:t>
      </w:r>
      <w:r>
        <w:rPr>
          <w:rtl w:val="true"/>
        </w:rPr>
        <w:t xml:space="preserve"> </w:t>
      </w:r>
      <w:r>
        <w:rPr>
          <w:rtl w:val="true"/>
        </w:rPr>
        <w:t>مُباهات كردن خداوند</w:t>
      </w:r>
      <w:bookmarkEnd w:id="324"/>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 حلقه اى از يارانش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 گِرد هم نشسته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ايم و خدا را ياد مى كنيم و او را براى نعمت اسلام كه به ما داد و ما را بِدان ره نمون شد، سپاس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را به خدا، فقط براى همين نشسته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فقط براى همين نشسته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از سرِ بدگمانى به شما سوگندتان ندادم؛ بلكه جبرئيل عليه السلام نزدم آمد و مرا خبر داد كه خداوند عزوجل به وجود شما بر فرشتگان مباهات مى كند</w:t>
      </w:r>
      <w:r>
        <w:rPr>
          <w:rFonts w:eastAsia="IRNazanin" w:cs="IRNazanin"/>
          <w:color w:val="111111"/>
          <w:sz w:val="28"/>
          <w:szCs w:val="28"/>
          <w:rtl w:val="true"/>
          <w:lang w:bidi="fa-IR"/>
        </w:rPr>
        <w:t>».</w:t>
      </w:r>
    </w:p>
    <w:p>
      <w:pPr>
        <w:pStyle w:val="Heading3"/>
        <w:numPr>
          <w:ilvl w:val="2"/>
          <w:numId w:val="1"/>
        </w:numPr>
        <w:rPr/>
      </w:pPr>
      <w:bookmarkStart w:id="325" w:name="__RefHeading___Toc2432832_2870459653"/>
      <w:bookmarkStart w:id="326" w:name="_Toc132"/>
      <w:bookmarkEnd w:id="325"/>
      <w:r>
        <w:rPr/>
        <w:t>5/29</w:t>
      </w:r>
      <w:r>
        <w:rPr>
          <w:rtl w:val="true"/>
        </w:rPr>
        <w:t xml:space="preserve"> </w:t>
      </w:r>
      <w:r>
        <w:rPr>
          <w:rtl w:val="true"/>
        </w:rPr>
        <w:t>وارد شدن به باغ هاى بهشت</w:t>
      </w:r>
      <w:bookmarkEnd w:id="326"/>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باغ هاى بهشت رسيديد، گشت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كدام 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جلسه هاى ياد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باغ هاى بهشت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كدام اند؟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جلسه هاى ياد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رَسولَ اللّهِ صلى الله عليه و آله خَرَجَ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في رِياضِ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 اُغدوا وروحوا وَاذكُروا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يَومِ القِيامَةِ</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ذاكِرَ اللّهِ يَجيءُ يَومَ القِيامَةِ ولَهُ نورٌ كَنورِ الشَّمسِ، أو بُرهانٌ كَبُرهانِ الشَّمسِ</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أقواما يَومَ القِيامَةِ في وُجوهِهِمُ النّورُ عَلى مَنابِرِ اللُّؤلُؤِ، يِغبِطُهُمُ النّاسُ، لَيسوا بِأَنبِياءَ ولا شُهَداءَ؛ هُمُ المُتَحابّونَ فِي اللّهِ مِن قَبائِلَ شَتّى وبِلادٍ شَتّى، يَجتَمِعونَ عَلى ذِكرِ اللّهِ يَذكُرونَهُ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يَومِ القِيامَةِ</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المُفَرِّدونَ،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المُفَرِّدونَ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المُستَهتَرونَ في ذِكرِ اللّهِ؛ يَضَعُ الذِّكرُ عَنهُم أثقالَهُم، فَيَأتونَ يَومَ القِيامَةِ خِفافا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المُفَرِّدونَ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المُفَرِّدونَ؟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يُهتَرونَ في ذِكرِ اللّهِ</w:t>
      </w:r>
      <w:r>
        <w:rPr>
          <w:rFonts w:eastAsia="Amiri" w:cs="Amiri" w:ascii="Amiri" w:hAnsi="Amiri"/>
          <w:color w:val="111111"/>
          <w:sz w:val="28"/>
          <w:szCs w:val="28"/>
          <w:rtl w:val="true"/>
          <w:lang w:bidi="ar-SA"/>
        </w:rPr>
        <w:t>.</w:t>
      </w:r>
      <w:r>
        <w:rPr>
          <w:rStyle w:val="FootnoteAnchor"/>
          <w:rtl w:val="true"/>
        </w:rPr>
        <w:footnoteReference w:id="323"/>
      </w:r>
      <w:bookmarkStart w:id="327" w:name="pg9066_61216"/>
    </w:p>
    <w:p>
      <w:pPr>
        <w:pStyle w:val="BookText"/>
        <w:rPr/>
      </w:pPr>
      <w:bookmarkEnd w:id="327"/>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خدا بر يارانش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 هاى بهشت، گشت 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كدام 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جلسه هاى ياد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 و شام، خدا را ياد كنيد</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432834_2870459653"/>
      <w:bookmarkStart w:id="329" w:name="_Toc133"/>
      <w:bookmarkEnd w:id="328"/>
      <w:r>
        <w:rPr/>
        <w:t>5/30</w:t>
      </w:r>
      <w:r>
        <w:rPr>
          <w:rtl w:val="true"/>
        </w:rPr>
        <w:t xml:space="preserve"> </w:t>
      </w:r>
      <w:r>
        <w:rPr>
          <w:rtl w:val="true"/>
        </w:rPr>
        <w:t>روشنايى در روز قيامت</w:t>
      </w:r>
      <w:bookmarkEnd w:id="329"/>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كنندۀ خدا، روز قيامت، در حالى مى آيد كه روشنايى اى چون روشنايىِ خورشيد، يا دليلى چون دليلِ آفتاب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قيامت، مردمانى را برمى انگيزد كه چهره هايى نورانى دارند و بر منبرهايى از مرواريدند و مردم بر آنان، رشك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پيامبرند و نه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مردمانى از هر قبيله و آبادى اند كه براى خدا يكديگر را دوست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ياد كردن خدا گِرد هم مى آيند و از او ياد مى كنند</w:t>
      </w:r>
      <w:r>
        <w:rPr>
          <w:rFonts w:eastAsia="IRNazanin" w:cs="IRNazanin"/>
          <w:color w:val="111111"/>
          <w:sz w:val="28"/>
          <w:szCs w:val="28"/>
          <w:rtl w:val="true"/>
          <w:lang w:bidi="fa-IR"/>
        </w:rPr>
        <w:t>.</w:t>
      </w:r>
    </w:p>
    <w:p>
      <w:pPr>
        <w:pStyle w:val="Heading3"/>
        <w:numPr>
          <w:ilvl w:val="2"/>
          <w:numId w:val="1"/>
        </w:numPr>
        <w:rPr/>
      </w:pPr>
      <w:bookmarkStart w:id="330" w:name="__RefHeading___Toc2432836_2870459653"/>
      <w:bookmarkStart w:id="331" w:name="_Toc134"/>
      <w:bookmarkEnd w:id="330"/>
      <w:r>
        <w:rPr/>
        <w:t>5/31</w:t>
      </w:r>
      <w:r>
        <w:rPr>
          <w:rtl w:val="true"/>
        </w:rPr>
        <w:t xml:space="preserve"> </w:t>
      </w:r>
      <w:r>
        <w:rPr>
          <w:rtl w:val="true"/>
        </w:rPr>
        <w:t>پيشتازى در روز قيامت</w:t>
      </w:r>
      <w:bookmarkEnd w:id="331"/>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تنهايان، پيشى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كيستند،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سودائيان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بارهاى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دوش ايشان برمى دارد و روز رستاخيز، سبك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تنهايان، پيشى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كيان اند؟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كه سودازدۀ ياد خدايند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يَسيرُ في طَريقِ مَكَّةَ، فَمَرَّ عَلى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هذا جُمدانُ، سَبَقَ المُفَرِّدونَ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المُفَرِّدونَ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الذّاكِرونَ اللّهَ كَثيرا وَالذّاكراتُ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خَيرُالدّنيا وَالآخِرَةِ</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لِساناً ذاكِراً، فَقَد اُعطِيَ خَيرَ الدُّنيا وَالآخِرَةِ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وَالآخِرَةِ، جَعَلتُ لَهُ قَلبا خاشِعا، ولِساناً ذاكِراً، وجَسَداً عَلَى البَلاءِ صابِراً، وزَوجَةً مُؤمِنَةً</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ونَبِّهني لِذِكرِكَ في أوقاتِ الغَفلَةِ، وَاستَعمِلني بِطاعَتِكَ في أيّام المُهلَةِ، وَانهَج لي إلى مَحَبَّتِكَ سَبيلاً سَهلَةً، أكمِل لي بِها خَيرَ الدُّنيا وَالآخِرَةِ</w:t>
      </w:r>
      <w:r>
        <w:rPr>
          <w:rFonts w:eastAsia="Amiri" w:cs="Amiri" w:ascii="Amiri" w:hAnsi="Amiri"/>
          <w:color w:val="111111"/>
          <w:sz w:val="28"/>
          <w:szCs w:val="28"/>
          <w:rtl w:val="true"/>
          <w:lang w:bidi="ar-SA"/>
        </w:rPr>
        <w:t>.</w:t>
      </w:r>
      <w:r>
        <w:rPr>
          <w:rStyle w:val="FootnoteAnchor"/>
          <w:rtl w:val="true"/>
        </w:rPr>
        <w:footnoteReference w:id="326"/>
      </w:r>
      <w:bookmarkStart w:id="332" w:name="pg9066_61218"/>
    </w:p>
    <w:p>
      <w:pPr>
        <w:pStyle w:val="BookText"/>
        <w:rPr/>
      </w:pPr>
      <w:bookmarkEnd w:id="332"/>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راه مكّه مى رفت و بر كوهى به نام جُمدان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پيشتازند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تنهايان، كيستند،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مردان و زنانى كه فراوان، خدا را ياد مى كنند</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432838_2870459653"/>
      <w:bookmarkStart w:id="334" w:name="_Toc135"/>
      <w:bookmarkEnd w:id="333"/>
      <w:r>
        <w:rPr/>
        <w:t>5/32</w:t>
      </w:r>
      <w:r>
        <w:rPr>
          <w:rtl w:val="true"/>
        </w:rPr>
        <w:t xml:space="preserve"> </w:t>
      </w:r>
      <w:r>
        <w:rPr>
          <w:rtl w:val="true"/>
        </w:rPr>
        <w:t>خير دنيا و آخرت</w:t>
      </w:r>
      <w:bookmarkEnd w:id="334"/>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زبانى ذِكرگو داده شود، خير دنيا و آخرت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بخواهم خيرِ دنيا و آخرت را به مسلمانى بدهم، به او دلى خاشع و زبانى ذكرگو و تنى شكيبا در برابر بلا و همسرى باايمان، عطا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ايشان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در اوقات غفلتم، مرا متوجّه ياد خودت گردان و در ايّام فرصتم، مرا در طاعتت به كار گير، و براى رسيدن به محبّتت، راهى هموار برايم بگشاى و بدين سان، خير دنيا و آخرت را برايم كامل ساز</w:t>
      </w:r>
      <w:r>
        <w:rPr>
          <w:rFonts w:eastAsia="IRNazanin" w:cs="IRNazanin"/>
          <w:color w:val="111111"/>
          <w:sz w:val="28"/>
          <w:szCs w:val="28"/>
          <w:rtl w:val="true"/>
          <w:lang w:bidi="fa-IR"/>
        </w:rPr>
        <w:t>.</w:t>
      </w:r>
      <w:bookmarkStart w:id="335" w:name="pg9066_61220"/>
    </w:p>
    <w:p>
      <w:pPr>
        <w:pStyle w:val="Heading3"/>
        <w:numPr>
          <w:ilvl w:val="2"/>
          <w:numId w:val="1"/>
        </w:numPr>
        <w:rPr/>
      </w:pPr>
      <w:bookmarkStart w:id="336" w:name="__RefHeading___Toc2432840_2870459653"/>
      <w:bookmarkStart w:id="337" w:name="_Toc136"/>
      <w:bookmarkEnd w:id="335"/>
      <w:bookmarkEnd w:id="336"/>
      <w:r>
        <w:rPr>
          <w:rtl w:val="true"/>
        </w:rPr>
        <w:t>تبيين بركات ياد خدا و زيان هاى فراموش كردن او</w:t>
      </w:r>
      <w:bookmarkEnd w:id="337"/>
    </w:p>
    <w:p>
      <w:pPr>
        <w:pStyle w:val="Heading4"/>
        <w:numPr>
          <w:ilvl w:val="3"/>
          <w:numId w:val="1"/>
        </w:numPr>
        <w:rPr/>
      </w:pPr>
      <w:bookmarkStart w:id="338" w:name="__RefHeading___Toc2432842_2870459653"/>
      <w:bookmarkStart w:id="339" w:name="_Toc137"/>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بر پايۀ آموزه 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خودسازى و سازندگى، و راه ارتقا به سوى كمالات و مقامات والاى انسانى و بهترين سرمايۀ تأمين رفاه فردى و اجتماعى، مادّى و معنوى، و دنيوى و اخروى است و در يك جمله، ياد خدا، ياد خويش است و از ياد بُردن او، از ياد بُردن خود</w:t>
      </w:r>
      <w:r>
        <w:rPr>
          <w:rFonts w:eastAsia="IRNazanin" w:cs="IRNazanin"/>
          <w:color w:val="111111"/>
          <w:sz w:val="28"/>
          <w:szCs w:val="28"/>
          <w:rtl w:val="true"/>
          <w:lang w:bidi="fa-IR"/>
        </w:rPr>
        <w:t>.</w:t>
      </w:r>
    </w:p>
    <w:p>
      <w:pPr>
        <w:pStyle w:val="Heading4"/>
        <w:numPr>
          <w:ilvl w:val="3"/>
          <w:numId w:val="1"/>
        </w:numPr>
        <w:rPr/>
      </w:pPr>
      <w:bookmarkStart w:id="340" w:name="__RefHeading___Toc2432844_2870459653"/>
      <w:bookmarkStart w:id="341" w:name="_Toc138"/>
      <w:bookmarkEnd w:id="340"/>
      <w:r>
        <w:rPr>
          <w:rtl w:val="true"/>
        </w:rPr>
        <w:t>بركات ياد خدا در قرآن و احاديث</w:t>
      </w:r>
      <w:bookmarkEnd w:id="341"/>
    </w:p>
    <w:p>
      <w:pPr>
        <w:pStyle w:val="Heading5"/>
        <w:numPr>
          <w:ilvl w:val="4"/>
          <w:numId w:val="1"/>
        </w:numPr>
        <w:rPr/>
      </w:pPr>
      <w:bookmarkStart w:id="342" w:name="__RefHeading___Toc2432846_2870459653"/>
      <w:bookmarkStart w:id="343" w:name="_Toc139"/>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آنچه را كه در قرآن و احاديث براى تبيين اين حقيقت آمده است، در چند عنوان مى توان خلاصه كرد</w:t>
      </w:r>
      <w:r>
        <w:rPr>
          <w:rFonts w:eastAsia="IRNazanin" w:cs="IRNazanin"/>
          <w:color w:val="111111"/>
          <w:sz w:val="28"/>
          <w:szCs w:val="28"/>
          <w:rtl w:val="true"/>
          <w:lang w:bidi="fa-IR"/>
        </w:rPr>
        <w:t>:</w:t>
      </w:r>
    </w:p>
    <w:p>
      <w:pPr>
        <w:pStyle w:val="Heading5"/>
        <w:numPr>
          <w:ilvl w:val="4"/>
          <w:numId w:val="1"/>
        </w:numPr>
        <w:rPr/>
      </w:pPr>
      <w:bookmarkStart w:id="344" w:name="__RefHeading___Toc2432848_2870459653"/>
      <w:bookmarkStart w:id="345" w:name="_Toc140"/>
      <w:bookmarkEnd w:id="344"/>
      <w:r>
        <w:rPr/>
        <w:t>1</w:t>
      </w:r>
      <w:r>
        <w:rPr>
          <w:rtl w:val="true"/>
        </w:rPr>
        <w:t xml:space="preserve">. </w:t>
      </w:r>
      <w:r>
        <w:rPr>
          <w:rtl w:val="true"/>
        </w:rPr>
        <w:t>جامع ترين بركت ياد خدا</w:t>
      </w:r>
      <w:bookmarkEnd w:id="345"/>
    </w:p>
    <w:p>
      <w:pPr>
        <w:pStyle w:val="BookText"/>
        <w:rPr/>
      </w:pPr>
      <w:r>
        <w:rPr>
          <w:rFonts w:ascii="Amiri" w:hAnsi="Amiri" w:eastAsia="Amiri" w:cs="Amiri"/>
          <w:color w:val="111111"/>
          <w:sz w:val="28"/>
          <w:sz w:val="28"/>
          <w:szCs w:val="28"/>
          <w:rtl w:val="true"/>
          <w:lang w:bidi="ar-SA"/>
        </w:rPr>
        <w:t>خداوند متعال، وعدۀ قطعى داده است كه هر كس او را ياد كند، او نيز متقابلاً ياد كنندۀ خود را ياد مى نمايد و اين، جامع ترين بركت ذكر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پس مرا ياد كنيد، شما را ياد مى كنم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آثارو بركات ذكر،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 شما را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ياد كردن خداوند متعال از ياد كنندۀ خود، به معناى توجّه علمى به او نيست؛ چرا كه توجّه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چيز و همه كس، يكسان است؛ بلكه مقصود، ياد كردن با نعمت و رحمت و احسان و</w:t>
      </w:r>
      <w:bookmarkStart w:id="346" w:name="pg9066_61221"/>
    </w:p>
    <w:p>
      <w:pPr>
        <w:pStyle w:val="BookText"/>
        <w:rPr/>
      </w:pPr>
      <w:bookmarkEnd w:id="346"/>
      <w:r>
        <w:rPr>
          <w:rFonts w:ascii="IRNazanin" w:hAnsi="IRNazanin" w:eastAsia="IRNazanin"/>
          <w:color w:val="111111"/>
          <w:sz w:val="28"/>
          <w:sz w:val="28"/>
          <w:szCs w:val="28"/>
          <w:rtl w:val="true"/>
          <w:lang w:bidi="fa-IR"/>
        </w:rPr>
        <w:t>رضوان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همچنين مراتب نعمت و رحمتِ متقابل الهى نسبت به ياد كنندۀ خود، متناسب با مراتب ذكر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ذكر، عميق تر و گسترده تر باشد، بركات الهى، ذاكر را بيشتر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همۀ آثار و بركات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فصل پنجم اين فرهنگ نامه بيان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تبيين چگونگى ياد كردن خدا از ياد كنندۀ خود و تشريح نعمت هايى است كه در نتيجۀ ذكر، به ذاكر مى رسد</w:t>
      </w:r>
      <w:r>
        <w:rPr>
          <w:rFonts w:eastAsia="IRNazanin" w:cs="IRNazanin"/>
          <w:color w:val="111111"/>
          <w:sz w:val="28"/>
          <w:szCs w:val="28"/>
          <w:rtl w:val="true"/>
          <w:lang w:bidi="fa-IR"/>
        </w:rPr>
        <w:t>.</w:t>
      </w:r>
    </w:p>
    <w:p>
      <w:pPr>
        <w:pStyle w:val="Heading5"/>
        <w:numPr>
          <w:ilvl w:val="4"/>
          <w:numId w:val="1"/>
        </w:numPr>
        <w:rPr/>
      </w:pPr>
      <w:bookmarkStart w:id="347" w:name="__RefHeading___Toc2432850_2870459653"/>
      <w:bookmarkStart w:id="348" w:name="_Toc141"/>
      <w:bookmarkEnd w:id="347"/>
      <w:r>
        <w:rPr/>
        <w:t>2</w:t>
      </w:r>
      <w:r>
        <w:rPr>
          <w:rtl w:val="true"/>
        </w:rPr>
        <w:t xml:space="preserve">. </w:t>
      </w:r>
      <w:r>
        <w:rPr>
          <w:rtl w:val="true"/>
        </w:rPr>
        <w:t>نقش ياد خدا در آفت زدايى از زندگى</w:t>
      </w:r>
      <w:bookmarkEnd w:id="348"/>
    </w:p>
    <w:p>
      <w:pPr>
        <w:pStyle w:val="BookText"/>
        <w:rPr/>
      </w:pPr>
      <w:r>
        <w:rPr>
          <w:rFonts w:ascii="IRNazanin" w:hAnsi="IRNazanin" w:eastAsia="IRNazanin"/>
          <w:color w:val="111111"/>
          <w:sz w:val="28"/>
          <w:sz w:val="28"/>
          <w:szCs w:val="28"/>
          <w:rtl w:val="true"/>
          <w:lang w:bidi="fa-IR"/>
        </w:rPr>
        <w:t>نخستين اثر ياد كردن متقابل خداوند از ذاكر، آفت زدايى از زندگى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آيات و احاديثى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شيطان را از انسان دور مى كند، گناهان را پاك مى كند و بلكه به حَسَنات تبديل مى نمايد، بيمارى هاى جان را درمان مى كند و دل را سالم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در واقع، تبيين كنندۀ نقش ذكر در زدودن آسيب هاى زندگى اند</w:t>
      </w:r>
      <w:r>
        <w:rPr>
          <w:rFonts w:eastAsia="IRNazanin" w:cs="IRNazanin"/>
          <w:color w:val="111111"/>
          <w:sz w:val="28"/>
          <w:szCs w:val="28"/>
          <w:rtl w:val="true"/>
          <w:lang w:bidi="fa-IR"/>
        </w:rPr>
        <w:t>.</w:t>
      </w:r>
    </w:p>
    <w:p>
      <w:pPr>
        <w:pStyle w:val="Heading5"/>
        <w:numPr>
          <w:ilvl w:val="4"/>
          <w:numId w:val="1"/>
        </w:numPr>
        <w:rPr/>
      </w:pPr>
      <w:bookmarkStart w:id="349" w:name="__RefHeading___Toc2432852_2870459653"/>
      <w:bookmarkStart w:id="350" w:name="_Toc142"/>
      <w:bookmarkEnd w:id="349"/>
      <w:r>
        <w:rPr/>
        <w:t>3</w:t>
      </w:r>
      <w:r>
        <w:rPr>
          <w:rtl w:val="true"/>
        </w:rPr>
        <w:t xml:space="preserve">. </w:t>
      </w:r>
      <w:r>
        <w:rPr>
          <w:rtl w:val="true"/>
        </w:rPr>
        <w:t>نقش ياد خدا در سازندگى جان</w:t>
      </w:r>
      <w:bookmarkEnd w:id="350"/>
    </w:p>
    <w:p>
      <w:pPr>
        <w:pStyle w:val="BookText"/>
        <w:rPr/>
      </w:pPr>
      <w:r>
        <w:rPr>
          <w:rFonts w:ascii="IRNazanin" w:hAnsi="IRNazanin" w:eastAsia="IRNazanin"/>
          <w:color w:val="111111"/>
          <w:sz w:val="28"/>
          <w:sz w:val="28"/>
          <w:szCs w:val="28"/>
          <w:rtl w:val="true"/>
          <w:lang w:bidi="fa-IR"/>
        </w:rPr>
        <w:t>اثر ديگر ذكر، سازندگىِ جان و پرورش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پرتو ياد خدا، دلش آرام مى گيرد، سينه اش گشاده مى گردد، روحش صيقل مى يابد و جانش زنده و قلبش آباد مى شود</w:t>
      </w:r>
      <w:r>
        <w:rPr>
          <w:rStyle w:val="FootnoteAnchor"/>
          <w:rtl w:val="true"/>
        </w:rPr>
        <w:footnoteReference w:id="330"/>
      </w:r>
      <w:r>
        <w:rPr>
          <w:rFonts w:ascii="Amiri" w:hAnsi="Amiri" w:eastAsia="Amiri" w:cs="Amiri"/>
          <w:color w:val="111111"/>
          <w:sz w:val="28"/>
          <w:sz w:val="28"/>
          <w:szCs w:val="28"/>
          <w:rtl w:val="true"/>
          <w:lang w:bidi="ar-SA"/>
        </w:rPr>
        <w:t>و بدين سان، به كمالات والاى معنوى و مقامات بلند انسانى دست مى يابد</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432854_2870459653"/>
      <w:bookmarkStart w:id="352" w:name="_Toc143"/>
      <w:bookmarkEnd w:id="351"/>
      <w:r>
        <w:rPr/>
        <w:t>4</w:t>
      </w:r>
      <w:r>
        <w:rPr>
          <w:rtl w:val="true"/>
        </w:rPr>
        <w:t xml:space="preserve">. </w:t>
      </w:r>
      <w:r>
        <w:rPr>
          <w:rtl w:val="true"/>
        </w:rPr>
        <w:t>نقش ياد خدا در پيدايى علم و حكمت و عصمت روانى</w:t>
      </w:r>
      <w:bookmarkEnd w:id="3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خدا، دل را نورانى مى كند و انسان در پرتو اين نورانيت، به علم، نور و حكمت حقيقى دست مى يابد و در نتيجه، به نيروى بينش و بصيرت الهى مجهّز مى گردد و حقايقى را دريافت مى كند كه از راه تعليم و تعلّم، به آنها</w:t>
      </w:r>
      <w:bookmarkStart w:id="353" w:name="pg9066_61222"/>
    </w:p>
    <w:p>
      <w:pPr>
        <w:pStyle w:val="BookText"/>
        <w:rPr/>
      </w:pPr>
      <w:bookmarkEnd w:id="353"/>
      <w:r>
        <w:rPr>
          <w:rFonts w:ascii="IRNazanin" w:hAnsi="IRNazanin" w:eastAsia="IRNazanin"/>
          <w:color w:val="111111"/>
          <w:sz w:val="28"/>
          <w:sz w:val="28"/>
          <w:szCs w:val="28"/>
          <w:rtl w:val="true"/>
          <w:lang w:bidi="fa-IR"/>
        </w:rPr>
        <w:t>نمى تواند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ايمان او به حقايق غيبى تقويت مى گردد و به مرتبۀ يقين مى رسد و يقين، او را به مرز عصمت، نزديك مى گردانَد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354" w:name="__RefHeading___Toc2432856_2870459653"/>
      <w:bookmarkStart w:id="355" w:name="_Toc144"/>
      <w:bookmarkEnd w:id="354"/>
      <w:r>
        <w:rPr/>
        <w:t>5</w:t>
      </w:r>
      <w:r>
        <w:rPr>
          <w:rtl w:val="true"/>
        </w:rPr>
        <w:t xml:space="preserve">. </w:t>
      </w:r>
      <w:r>
        <w:rPr>
          <w:rtl w:val="true"/>
        </w:rPr>
        <w:t>نقش ذكر در نيكوكارى و خوش نامى</w:t>
      </w:r>
      <w:bookmarkEnd w:id="355"/>
    </w:p>
    <w:p>
      <w:pPr>
        <w:pStyle w:val="BookText"/>
        <w:rPr/>
      </w:pPr>
      <w:r>
        <w:rPr>
          <w:rFonts w:ascii="IRNazanin" w:hAnsi="IRNazanin" w:eastAsia="IRNazanin"/>
          <w:color w:val="111111"/>
          <w:sz w:val="28"/>
          <w:sz w:val="28"/>
          <w:szCs w:val="28"/>
          <w:rtl w:val="true"/>
          <w:lang w:bidi="fa-IR"/>
        </w:rPr>
        <w:t xml:space="preserve">ياد خدا، هنگامى كه در جان نفوذ كند، خودخواهى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اصول فتنه ها</w:t>
      </w:r>
      <w:r>
        <w:rPr>
          <w:rStyle w:val="FootnoteAnchor"/>
          <w:rtl w:val="true"/>
        </w:rPr>
        <w:footnoteReference w:id="332"/>
      </w:r>
      <w:r>
        <w:rPr>
          <w:rFonts w:ascii="IRNazanin" w:hAnsi="IRNazanin" w:eastAsia="IRNazanin"/>
          <w:color w:val="111111"/>
          <w:sz w:val="28"/>
          <w:sz w:val="28"/>
          <w:szCs w:val="28"/>
          <w:rtl w:val="true"/>
          <w:lang w:bidi="fa-IR"/>
        </w:rPr>
        <w:t xml:space="preserve">و ريشۀ رذايل اخلاقى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بين مى برد و جاى خود را به خداخواهى مى دهد و بدين سان، همۀ كارهاى انسان، نيكو مى گردد و انسان نيكوكار، در دنيا و آخرت، خوش نام خواهد بود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356" w:name="__RefHeading___Toc2432858_2870459653"/>
      <w:bookmarkStart w:id="357" w:name="_Toc145"/>
      <w:bookmarkEnd w:id="356"/>
      <w:r>
        <w:rPr/>
        <w:t>6</w:t>
      </w:r>
      <w:r>
        <w:rPr>
          <w:rtl w:val="true"/>
        </w:rPr>
        <w:t xml:space="preserve">. </w:t>
      </w:r>
      <w:r>
        <w:rPr>
          <w:rtl w:val="true"/>
        </w:rPr>
        <w:t>نقش ذكر در تأمين رفاه مادّى و حلّ مشكلات زندگى</w:t>
      </w:r>
      <w:bookmarkEnd w:id="357"/>
    </w:p>
    <w:p>
      <w:pPr>
        <w:pStyle w:val="BookText"/>
        <w:rPr/>
      </w:pPr>
      <w:r>
        <w:rPr>
          <w:rFonts w:ascii="IRNazanin" w:hAnsi="IRNazanin" w:eastAsia="IRNazanin"/>
          <w:color w:val="111111"/>
          <w:sz w:val="28"/>
          <w:sz w:val="28"/>
          <w:szCs w:val="28"/>
          <w:rtl w:val="true"/>
          <w:lang w:bidi="fa-IR"/>
        </w:rPr>
        <w:t>ياد خدا، علاوه بر اين كه راه رسيدن به كمالات معنوى است، موجب گشايش در كارها و حلّ مشكلات زندگى و تأمين نيازهاى مادّى نيز هست؛ زيرا ذكر، تقوا مى آفريند و خداوند متعال، تأمين نيازها و حلّ مشكلات انسان هاى پرهيزگار را تضمين كرده است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به سخن ديگر، يكى از مصاديق ياد كردن خدا از ياد كنندۀ خود، تأمين نيازها و حلّ مشكلات اوست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358" w:name="__RefHeading___Toc2432860_2870459653"/>
      <w:bookmarkStart w:id="359" w:name="_Toc146"/>
      <w:bookmarkEnd w:id="358"/>
      <w:r>
        <w:rPr/>
        <w:t>7</w:t>
      </w:r>
      <w:r>
        <w:rPr>
          <w:rtl w:val="true"/>
        </w:rPr>
        <w:t xml:space="preserve">. </w:t>
      </w:r>
      <w:r>
        <w:rPr>
          <w:rtl w:val="true"/>
        </w:rPr>
        <w:t>نقش ذكر در محبّت</w:t>
      </w:r>
      <w:bookmarkEnd w:id="35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بركت ياد خدا و مهم ترين ثمرۀ آن،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در نخستين گام، ذاكر را از آلودگى هاى اخلاقى و عملى پاك مى كند و زمينۀ</w:t>
      </w:r>
      <w:bookmarkStart w:id="360" w:name="pg9066_61223"/>
    </w:p>
    <w:p>
      <w:pPr>
        <w:pStyle w:val="BookText"/>
        <w:rPr/>
      </w:pPr>
      <w:bookmarkEnd w:id="360"/>
      <w:r>
        <w:rPr>
          <w:rFonts w:ascii="IRNazanin" w:hAnsi="IRNazanin" w:eastAsia="IRNazanin"/>
          <w:color w:val="111111"/>
          <w:sz w:val="28"/>
          <w:sz w:val="28"/>
          <w:szCs w:val="28"/>
          <w:rtl w:val="true"/>
          <w:lang w:bidi="fa-IR"/>
        </w:rPr>
        <w:t>نزديك شدن او به درگاه قرب الهى را فراهم مى سازد و در گام دوم، انسان را به پروردگار خود، نزديك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تدريج، انسان با خدا اُنس مى گيرد و به او عشق مى ورزد و در گام سوم، محبّت حقيقى، زمينۀ كمال معرفت و ديدار قلبى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مقصد اعلاى عارفان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مى سازد و ذاكرانى كه به اين مقصد رسيده اند، پيشتاز نيكان در قيامت اند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361" w:name="__RefHeading___Toc2432862_2870459653"/>
      <w:bookmarkStart w:id="362" w:name="_Toc147"/>
      <w:bookmarkEnd w:id="361"/>
      <w:r>
        <w:rPr/>
        <w:t>8</w:t>
      </w:r>
      <w:r>
        <w:rPr>
          <w:rtl w:val="true"/>
        </w:rPr>
        <w:t xml:space="preserve">. </w:t>
      </w:r>
      <w:r>
        <w:rPr>
          <w:rtl w:val="true"/>
        </w:rPr>
        <w:t>نقش ذكر در تأمين خير دنيا و آخرت</w:t>
      </w:r>
      <w:bookmarkEnd w:id="362"/>
    </w:p>
    <w:p>
      <w:pPr>
        <w:pStyle w:val="BookText"/>
        <w:rPr/>
      </w:pPr>
      <w:r>
        <w:rPr>
          <w:rFonts w:ascii="IRNazanin" w:hAnsi="IRNazanin" w:eastAsia="IRNazanin"/>
          <w:color w:val="111111"/>
          <w:sz w:val="28"/>
          <w:sz w:val="28"/>
          <w:szCs w:val="28"/>
          <w:rtl w:val="true"/>
          <w:lang w:bidi="fa-IR"/>
        </w:rPr>
        <w:t>در آغاز، گفتيم كه جامع ترين بركت ذكر، ياد كردن متقابل خداوند متعال از ياد كنندۀ خويش است و در ادامه، با الهام گرفتن از قرآن و احاديث اهل بيت عليهم السلام ياد كردن متقابل خداوند را به آفت زدايى از زندگى، سازندگىِ جان، رسيدن به علم و حكمت و عصمت روانى، نيكوكارى و خوش نامى، تأمين رفاه مادّى و در نهايت، دستيابى به كيمياى محبّت خدا و مقصد اعلاى انسانيت، تفسير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 گوييم كه جامع ترين تفسير ياد كردن متقابل خداوند، تأمين خير دنيا و آخرت ذاكر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را از كلام دقيق و زيباى امام زين العابدين عليه السلام در صحيفۀ سجّاديه در مقام نيايش بر گرفته ايم كه در پايان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به عنوان فشردۀ خواست هاى خود از خداوند متعال، در دعايش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آلِهِ، و نَبِّهنى لِذِكرِكَ فى أوقاتِ الغَفلَةِ، وَ استَعمِلنى بِطاعَتِكَ فى أيّام المُهلَةِ، وَ انهَج لى إلى مَحَبَّتِكَ سَبيلاً سَهلَةً، أكمِل لى بِها خَيرَ الدُّنيا وَ الآخِرَةِ</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در اوقات غفلت، مرا به ياد خودت متوجّه گردان و در روزهاى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w:t>
      </w:r>
      <w:bookmarkStart w:id="363" w:name="pg9066_61224"/>
    </w:p>
    <w:p>
      <w:pPr>
        <w:pStyle w:val="BookText"/>
        <w:rPr/>
      </w:pPr>
      <w:bookmarkEnd w:id="363"/>
      <w:r>
        <w:rPr>
          <w:rFonts w:ascii="IRNazanin" w:hAnsi="IRNazanin" w:eastAsia="IRNazanin"/>
          <w:color w:val="111111"/>
          <w:sz w:val="28"/>
          <w:sz w:val="28"/>
          <w:szCs w:val="28"/>
          <w:rtl w:val="true"/>
          <w:lang w:bidi="fa-IR"/>
        </w:rPr>
        <w:t>به طاعتت برگمار و مرا در راهى آسان و هموار به سوى محبّتت بِبَر و با آن محبّت، خير دنيا و آخرت را برايم كامل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سخن نورانى مى توان چنين برداشت كرد كه اگر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درمان شود و ياد خدا در دل او تداوم يابد، ياد حقيقى خدا، زمينه ساز فرمانبَرى مطلق از اوست و بدين سان، انسان مى تواند با يارى پروردگار، به آسانى به كيمياى محبّت او دست يابد و با اين كيميا، خيرِ دنيا و آخرت خود را كامل نمايد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364" w:name="__RefHeading___Toc2432864_2870459653"/>
      <w:bookmarkStart w:id="365" w:name="_Toc148"/>
      <w:bookmarkEnd w:id="364"/>
      <w:r>
        <w:rPr>
          <w:rtl w:val="true"/>
        </w:rPr>
        <w:t>زيان هاى فراموش كردن خدا</w:t>
      </w:r>
      <w:bookmarkEnd w:id="365"/>
    </w:p>
    <w:p>
      <w:pPr>
        <w:pStyle w:val="BookText"/>
        <w:rPr/>
      </w:pPr>
      <w:r>
        <w:rPr>
          <w:rFonts w:ascii="IRNazanin" w:hAnsi="IRNazanin" w:eastAsia="IRNazanin"/>
          <w:color w:val="111111"/>
          <w:sz w:val="28"/>
          <w:sz w:val="28"/>
          <w:szCs w:val="28"/>
          <w:rtl w:val="true"/>
          <w:lang w:bidi="fa-IR"/>
        </w:rPr>
        <w:t xml:space="preserve">همان گونه كه جامع ترين بركتِ ياد خدا، ياد كردنِ متقابل پروردگار است، خطرناك ترين زيان فراموش كردن خداوند متعال نيز به فراموشى سپردنِ متقابل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رها كردنِ فراموشكار و قطع رحمت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انسان به حال خود رها شود، دچار خودفراموشى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فراموش كردند، خدا هم خودِ آنان را از يادشان برد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شيطان بر آدمى مسلّط مى گردد و او را به كارهاى ناشايست، وا مى دارد و در اثر گناه، آينۀ دلش زنگار مى گيرد و به قساوت قلب، مبتلا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بر چنين انسانى، سخت و تنگ مى گردد و انواع بدى ها، مصيبت ها و گرفتارى هاى دنيا و آخرت، او را احاطه مى نمايند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الفصل السادس ما يَنبَغي مِنَ الأعمالِ لِلمُعتَكِفِ</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الذِّكرِ</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بُكْرَةً وَ أَصِيلاً</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لِلهِ ذِكراً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فَقَد بَرِئَ مِنَ النِّفاقِ</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يُكثِر ذِكرَ اللّهِ، فَقَد بَرِئَ مِنَ الإِيمانِ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عَلَمُ الإِيمانِ، وبَراءَةٌ مِنَ النِّفاقِ، وحِصنٌ مِنَ الشَّيطانِ، وحِرزٌ مِنَ النّارِ</w:t>
      </w:r>
      <w:r>
        <w:rPr>
          <w:rFonts w:eastAsia="Amiri" w:cs="Amiri" w:ascii="Amiri" w:hAnsi="Amiri"/>
          <w:color w:val="111111"/>
          <w:sz w:val="28"/>
          <w:szCs w:val="28"/>
          <w:rtl w:val="true"/>
          <w:lang w:bidi="ar-SA"/>
        </w:rPr>
        <w:t>.</w:t>
      </w:r>
      <w:r>
        <w:rPr>
          <w:rStyle w:val="FootnoteAnchor"/>
          <w:rtl w:val="true"/>
        </w:rPr>
        <w:footnoteReference w:id="346"/>
      </w:r>
      <w:bookmarkStart w:id="366" w:name="pg9066_61226"/>
    </w:p>
    <w:p>
      <w:pPr>
        <w:pStyle w:val="Heading2"/>
        <w:numPr>
          <w:ilvl w:val="1"/>
          <w:numId w:val="1"/>
        </w:numPr>
        <w:rPr/>
      </w:pPr>
      <w:bookmarkStart w:id="367" w:name="__RefHeading___Toc2432866_2870459653"/>
      <w:bookmarkStart w:id="368" w:name="_Toc149"/>
      <w:bookmarkEnd w:id="366"/>
      <w:bookmarkEnd w:id="367"/>
      <w:r>
        <w:rPr>
          <w:rtl w:val="true"/>
        </w:rPr>
        <w:t>فصل ششم كارهاى شايسته براى معتكف</w:t>
      </w:r>
      <w:bookmarkEnd w:id="368"/>
    </w:p>
    <w:p>
      <w:pPr>
        <w:pStyle w:val="Heading3"/>
        <w:numPr>
          <w:ilvl w:val="2"/>
          <w:numId w:val="1"/>
        </w:numPr>
        <w:rPr/>
      </w:pPr>
      <w:bookmarkStart w:id="369" w:name="__RefHeading___Toc2432868_2870459653"/>
      <w:bookmarkStart w:id="370" w:name="_Toc150"/>
      <w:bookmarkEnd w:id="369"/>
      <w:r>
        <w:rPr/>
        <w:t>6/1</w:t>
      </w:r>
      <w:r>
        <w:rPr>
          <w:rtl w:val="true"/>
        </w:rPr>
        <w:t xml:space="preserve"> </w:t>
      </w:r>
      <w:r>
        <w:rPr>
          <w:rtl w:val="true"/>
        </w:rPr>
        <w:t>ذكر فراوان</w:t>
      </w:r>
      <w:bookmarkEnd w:id="37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و صبح و شام، او را تسبيح 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 پروردگارت را هر صبح و شام به ياد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اهل مسجد،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 را بيشتر ياد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بسيار ياد كند، از نفاق، رها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بسيار ياد نكند، از ايمان، دور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نشانۀ ايمان، مايۀ رهيدن از نفاق، دژى در برابر شيطان، و نگه دارنده از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كَثيراً كُتِبَت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وبَراءَةٌ مِنَ النِّفاقِ</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تَصيرُ إلّا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الصَّمتِ إلّا مِن خَيرٍ، وقِلَّةُ الشَّيءِ، وَالتَّواضُعُ، وذِكرُ اللّهِ عزوجل كَثيراً؛ فَإِنَّهُ مَن ذَكَرَ اللّهَ كَثيراً كَتَبَ اللّهُ لهُ تَعالى بَراءَةً مِنَ النّارِ، وبَراءَةً مِنَ النِّفاقِ</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 جَلَّ ذِكرُهُ فَإِنَّهُ أحسَنُ الذِّكرِ، وهُوَ أمانٌ مِنَ النِّفاقِ، وبَراءَةٌ مِنَ النّارِ، وتَذكيرٌ لِصاحِبِهِ عِندَ كُلِّ خَيرٍ يَقسِمُهُ اللّهُ جَلَّ وعَزَّ، ولَهُ دَوِيٌّ تَحتَ العَرشِ</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أظَلَّهُ اللّهُ في جَنَّتِهِ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عزوجل حَتّى يَقولَ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مُراؤونَ</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عزوجل عَلى كُلِّ حالٍ؛ فَلَيسَ عَمَلٌ أحَبَّ إلَى اللّهِ ولا أنجى لِعَبدِهِ مِن ذِكرِ اللّهِ فِي الدُّنيا وَالآخِرَةِ</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أبي سعيد الخدري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وَالتَّهليلُ، وَالتَّسبيحُ، وَالتَّحميدُ، ولا حَولَ ولا قُوَّةَ إلّا بِاللّهِ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بسيار ياد كند، دو برات برايش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رهايى از آتش و بَرات رهايى از 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پايانشان 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فرو بستن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تنگ دستى، فروتنى و فراوان ياد نمودن از خداوند عزوجل؛ زيرا كسى كه بسيار ياد خدا كند، خداوند متعال برايش بَرات آزادى از آتش و بَرات آزادى از نفاق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 خداى والاياد غوطه ور شويد، كه بهترين ياد كردن است و مايۀ ايمنى از نفاق و رهايى از آتش است و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هر خيرى كه خداوند عزوجل قسمت مى كند، به ياد خدا مى آورد و ياد خدا در زير عرش، طنين مى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بسيار ياد كند، خداوند عزوجل او را در سايه سار بهشتش جاى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 فراوان ياد كنيد تا جايى كه منافقان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رياكاريد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خداوند عزوجل را بسيار ياد كنيد؛ زيرا هيچ عملى نزد خداوند، محبوب تر و براى بنده، نجات بخش تر از ياد خدا در دنيا و آخرت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ماندگارهاى نيك، بسيار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ماندگارهاى نيك، چيستند،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چيست، اى پيامبر خدا؟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اللّه اكبر و لا إله إلّا اللّه و سبحان اللّه و الحمد للّه و لا حول و لا قوّة إلّا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أعمالِكُم لَكُم، وأرفَعِها في دَرَجاتِكُم، وأزكاها عِندَ مَليكِكُم، وخَيرٍ لَكُم مِنَ الدِّينارِ والدِّرهَمِ، وخَيرٍ لَكُم مِن أن تَلقَوا عَدُوَّكُم فَتَقتُلوهُم ويَقتُلوكُم؟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عزوجل كَثيرا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الجِهادَ الأَكبَرَ جِهادُ النَّفسِ، فَاشتَغِلوا بِجِهادِ أنفُسِكُم تَسعَدوا، وَارفُضُوا القالَ وَالقيلَ تَسلَموا، وأكثِروا ذِكرَ اللّهِ تَغنَموا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 اللّهُ عزوجل إلَيكُم بِالوَعدِ، وفَصَّلَ لَكُمُ القَولَ، وعَلَّمَكُمُ السُّنَّةَ، وشَرَحَ لَكُمُ المَناهِجَ؛ لِيُزيحَ العِلَّةَ، وحَثَّ عَلَى الذِّكرِ، ودَلَّ عَلَى النَّجاةِ، وإنَّهُ مَنِ انتَصَحَ لِلهِ وَاتَّخَذَ قَولَهُ دَليلاً هَداهُ لِلَّتي هِيَ أقوَمُ، ووَفَّقَهُ لِلرَّشادِ، وسَدَّدَهُ ويَسَّرَهُ لِلحُسنى، فَإِنَّ جارَ اللّهِ آمِنٌ مَحفوظٌ، وعَدُوَّهُ خائِفٌ مَغرورٌ، فَاحتَرِسوا مِنَ اللّهِ عزوجل بِكَثرَةِ الذِّكرِ</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 إخواني إليَّ أكثَرُهُم لِلهِ ذِكراً، وأشَدُّهُم مِنهُ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أرجو أن تَكونَ مِنهُم إن شاءَ اللّهُ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لَأَكثرُ النّاسِ لَهُ ذِكراً، وأدوَمُهُم لَهُ شُكراً، وأعظَمُهُم عَلى بَلائِهِ صَبراً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 اللّهِ إلَيهِ عَبداً أعانَهُ اللّهُ عَلى نَفسِهِ، فَاستَشعَرَ الحُزنَ، وتَجَلبَبَ الخَوفَ، فَزَهَرَ مِصباحُ الهُدى في قَلبِهِ، وأعَدَّ القِرى لِيَومِهِ النّازِلِ بِهِ، فَقَرَّبَ عَلى نَفسِهِ البَعيدَ، وهَوَّنَ الشَّديدَ، نَظَرَ فَأَبصَرَ، وذَكَرَ فَاستَكثَرَ</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شما از بهترين اعمالتان كه از همۀ اعمالتان بلندپايه تر و پروردگارتان، پاكيزه تر و برايتان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دينار، بهتر است و از اين كه با دشمنتان رو به رو شويد و بكُشيد و كشته شويد، باارزش تر است، خبر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 كردن بسيار از خداوند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جهاد بزرگ تر، جهاد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جهاد با نفس هاى خويش بپردازيد تا سعادتمند شويد و قيل و قال را وا نهيد تا به سلامت مانيد و خدا را بسيار ياد كنيد تا سود بريد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پيام را به شما ابلاغ كرده و حقيقت را برايتان روشن ساخته و راه و رسم را به شما آموخته و راه ها را برايتان هويدا كرده است تا عذر و بهانه را از ميان بردارد، و به ياد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 و دورى از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تشويق كرده و راه نجات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پند خداوند را گوش كند و سخن او را راه نماى خود گيرد، خداوند، به درست ترين راه، ره نمونش مى شود و به طريق حق، توفيقش مى دهد و استوارش مى سازد و كار نيك را برايش آسان مى كند؛ زيرا پناهنده به خدا، در امان و محفوظ است و دشمن او، ترسان و فريب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بسيارىِ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نامۀ ايشان به محمّد بن ابى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ترينِ برادرانم نزد من، آن كس است كه بيشتر به ياد خدا باشد و از خداوند، بيشتر بترسد، و من اميدوارم كه به خواست خدا، تو از جملۀ آنان باشى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بيش از هر كس به ياد خدا هستند و پيوسته او را سپاس مى گويند و بر بلاى او شكيباترين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محبوب ترينِ بندگان خدا نزد او، آن بنده اى است كه خداوند، او را در برابر نفسش يارى كرده و او جامۀ اندوه پوشيده و رداى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هدايت در دلش روشن شده و براى آن روزى كه ميهمان او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سفرۀ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آماده ساخته است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نزديك مى بيند و سختى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نگرد و بينا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و فراوان ياد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بَعدَ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يُكثِرُ ذِكرَكَ، ويُتابِعُ شُكرَكَ، ويَلزَمُ عِبادَتَكَ</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قَلبُهُ، ذاكِراً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 أمرُهُ، كَثيراً ذِكرُهُ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ذَكورٌ</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الباقرأو الإمام الصادق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التَّهليلِ وَالتَّكبيرِ؛ فَإِنَّهُ لَيسَ شَيءٌ أحَبَّ إلَى اللّهِ عزوجل مِنَ التَّهليلِ وَالتَّكبيرِ</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الخَلقِ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لِلهِ، وأعمَلُهُم بِطاعَتِهِ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ابن القدّاح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حَدٌّ يَنتَهي إلَيهِ إلّاَ الذِّكرَ؛ فَلَيسَ لَهُ حَدٌّ يَنتَهي إلَيهِ، فَرَضَ اللّهُ عزوجل الفَرائِضَ؛ فَمَن أدّاهُنَّ فَهُوَ حَدُّهُنَّ، وشَهرَ رَمضانَ؛ فَمَن صامَهُ فَهُوَ حَدُّهُ، والحَجَّ؛ فَمَن حَجَّ فَهُوَ حَدُّهُ، إلّاَ الذِّكرَ؛ فَإِنَّ اللّهَ عزوجل لَم يَرضَ مِنه بِالقَليلِ، ولَم يَجعَل لَهُ حَدّاً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عزوجل لَهُ حَدّاً يَنتَهي إلَيهِ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عليه السلام كَثيرَ الذِّكرِ، لَقَد كُنتُ أمشي مَعَهُ وإنَّهُ لَيَذكُرُ اللّهَ، وآكُلُ مَعَهُ الطَّعامَ وإنَّهُ لَيَذكُرُ اللّهَ، ولَقَد كانَ يُحَدِّثُ القَومَ وما يَشغَلُهُ ذلِكَ عن ذِكرِ اللّهِ، وكُنتُ</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پس از نماز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آنانى قرار ده كه فراوان ياد تو مى كنند و پياپى، سپاسِ تو مى گويند و پيوسته به عبادت تو مى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خاشع است، پروردگارش را 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كارش استوار است و بسيار ذكر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باوقار و همواره به ياد خداست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يا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بگوييد؛ زيرا هيچ چيز نزد خداوند عزوجل محبوب 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ترينِ بندگان نزد خداوند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بيشتر به ياد خدا باشد و در طاعت او بيشتر بكوشد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قدّاح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حدّى دارد كه در آن جا به پايان مى رسد، مگر ياد خدا كه حدّى پايان پذير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فرايض را واجب گردانيد و هر كس آنها را به جاى آورَد، همان، حدّ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واجب گردانيد و هر كس اين ماه را روزه بدارد، همان،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واجب گردانيد و هر كس حج بگزارد، همان، حدّ آن است، بجز ياد خدا كه خداوند عزوجل به اندك آن، رضايت نداده و براى آن، حدّى كه در آن جا پايان پذيرد،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بسيار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 و شام، او را به پاكى بستاييد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براى ذكر، حدّى پايان پذير، قرار نداده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او مى رفتم و او ياد خدا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مى خوردم و مى ديدم كه خدا را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ولى اين كار، او را از</w:t>
      </w:r>
    </w:p>
    <w:p>
      <w:pPr>
        <w:pStyle w:val="BookText"/>
        <w:rPr/>
      </w:pPr>
      <w:r>
        <w:rPr>
          <w:rFonts w:ascii="Amiri" w:hAnsi="Amiri" w:eastAsia="Amiri" w:cs="Amiri"/>
          <w:color w:val="111111"/>
          <w:sz w:val="28"/>
          <w:sz w:val="28"/>
          <w:szCs w:val="28"/>
          <w:rtl w:val="true"/>
          <w:lang w:bidi="ar-SA"/>
        </w:rPr>
        <w:t>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يَجمَعُنا فَيَأمُرُنا بِالذِّكرِ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بِالقِراءَةِ مَن كانَ يَقرَأُ مِنّا، ومَن كانَ لا يَقرَأُ مِنّا أَمَرَهُ بِالذِّكرِ</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النّاسَ مِن نَفسِكَ، وواسِهِم في مالِكَ، وَارضَ لَهُم بِما تَرضى لِنَفسِكَ، وَاذكُرِ اللّهَ كَثيراً، وإيّاكَ وَالكَسَلَ والضَّجَرَ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لِسانَكَ مِن وَراءِ قَلبِكَ تَسلَم، وأكثِر ذِكري بِاللَّيلِ وَالنَّهارِ</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عيسى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ناجاهُ اللّهُ تَبارَكَ وتَعالى، فَقالَ 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ذِكري بِاللَّيلِ وَالنَّهارِ تَغنَم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ناجى بِهِ الباري تَعالى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 عَلَيكَ اللَّيلُ فَانظُر إلَى ارتِفاعِ النُّجومِ فِي السَّماءِ، وسَبِّحني وأكثِر مِن ذِكري، حَتّى أذكُرَكَ</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أعمالِكُم، وأذكاها عِندَ مَليكِكُم، وأرفَعَها عِندَ رَبِّكُم في دَرَجاتِكُم، وخَيرَ مَا اطَّلَعَت عَلَيهِ الشَّمسُ؛ ذِكرُ اللّهِ سُبحانَهُ وتَعالى</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ياد خدا باز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زبانش را مى ديدم كه پيوسته به كامش چسبيده و لا إله إلّا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مى كرد و دستور مى داد تا طلوع آفتاب، ذكر بگوييم و به هر يك از ما كه قرآن خواندن بلد بوديم، مى فرمود كه قرآن بخوانيم و به آن كه قرآن خواندن نمى دانست، دستور مى داد ذكر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انصاف باش و در دارايى خود، شريكشان گردان و براى ايشان، آن چيزى را بپسند كه براى خود مى پسندى و خدا را فراوان ياد كن و از تنبلى و بى حوصلگى بپرهيز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موسى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زبانت را در پسِ دلت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سلامت مانى و شب و روز، فراوان از من ياد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على بن عيسى، كه سند حديث را به يكى از اهل بيت عليهم السلام رسانده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موسى عليه السلام مناجات كرد و در مناجاتش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مرا بسيار ياد كن تا سود 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سخنانى كه آفريدگار متعال در گفتگويش با داوود عليه السلام فرمود، اين بود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بر تو فرا رسد، به برآمدن ستارگان در آسمان، بنگر و مرا به پاكى بستاى و فراوان، مرا ياد كن تا من نيز تو را ياد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بهترينِ اعمال شما و پاك ترينِ آنها در نزد مالكتان، و بلندمرتبه ترينِ آنها در پيشگاه پروردگارتان و بهترين چيزى كه خورشيد بر آن طلوع كرده، ياد خداوند پاك و بلندمرتبه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الصادق عليه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أعمالِكُم لَكُم، أرفَعِها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دَرَجاتِكُم، وأزكاها عِندَ مَليكِكُم، وخَيرٍ لَكُم مِنَ الدّينارِ وَالدِّرهَمِ، وخَيرٍ لَكُم مِن أن تَلقَوا عَدُوَّكُم فَتَقتُلوهُم ويَقتُلوكُم؟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كَثيراً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الاِستِغفارِ في شَهرِ رَجَبٍ، فَإِنَّ لِلهِ في كُلِّ ساعَةٍ مِنهُ عُتَقاءَ</w:t>
      </w:r>
      <w:r>
        <w:rPr>
          <w:rStyle w:val="FootnoteAnchor"/>
          <w:rtl w:val="true"/>
        </w:rPr>
        <w:footnoteReference w:id="373"/>
      </w:r>
      <w:r>
        <w:rPr>
          <w:rFonts w:ascii="Amiri" w:hAnsi="Amiri" w:eastAsia="Amiri" w:cs="Amiri"/>
          <w:color w:val="111111"/>
          <w:sz w:val="28"/>
          <w:sz w:val="28"/>
          <w:szCs w:val="28"/>
          <w:rtl w:val="true"/>
          <w:lang w:bidi="ar-SA"/>
        </w:rPr>
        <w:t xml:space="preserve">مِنَ النّارِ، وإنَّ لِلهِ مَدائِنَ لا يَدخُلُها إلّا مَن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الاِستِغفارِ لِاُمَّتي، أكثِروا فيهِ الاِستِغفارَ، فَإِنَّهُ غَفورٌ رَحيمٌ، وشَعبانُ شَهرِي، اِستَكثِروا في رَجَبٍ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وَاسأَ لُوا اللّهَ الإِقالَةَ وَالتَّوبَةَ فيما مَضى، وَالعِصمَةَ فيما بَقِيَ مِن آجالِكُم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بِاللّهِ</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يَستَوحِشُ مَن كانَ اللّهُ أنيسَهُ، ولا يَذِلُّ مَن كانَ اللّهُ</w:t>
      </w:r>
      <w:bookmarkStart w:id="371" w:name="pg9066_61236"/>
    </w:p>
    <w:p>
      <w:pPr>
        <w:pStyle w:val="BookText"/>
        <w:rPr/>
      </w:pPr>
      <w:bookmarkEnd w:id="371"/>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بهترينِ اعمالتان و پسنديده ترينِ آنها در نزد مالكتان، و بلندمرتبه ترينِ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برايتان از انفاق كردن زر و سيم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با دشمنتان رو به رو شويد و گردن آنها را بزنيد و گردنتان را بزنند،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آگاهتان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اى پيامبر خدا؟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 ياد خدا كردن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2432870_2870459653"/>
      <w:bookmarkStart w:id="373" w:name="_Toc151"/>
      <w:bookmarkEnd w:id="372"/>
      <w:r>
        <w:rPr/>
        <w:t>6/2</w:t>
      </w:r>
      <w:r>
        <w:rPr>
          <w:rtl w:val="true"/>
        </w:rPr>
        <w:t xml:space="preserve"> </w:t>
      </w:r>
      <w:r>
        <w:rPr>
          <w:rtl w:val="true"/>
        </w:rPr>
        <w:t>استغفار فراوان</w:t>
      </w:r>
      <w:bookmarkEnd w:id="373"/>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بسيار آمرزش خواهى كنيد؛ زيرا در هر ساعتى از اين ماه، خداوند، عدّه اى را از آتش 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شهرهايى است كه تنها كسانى وارد آنها مى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را روزه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 آمرزش خواهى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ماه، بسيار آمرزش بخواهيد كه خدا، آمرزگارى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فراوان بگوييد و از خداوند،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پوزش و توبه بخواهيد و براى باقى ماندۀ عمرتان، مصونيت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pStyle w:val="Heading3"/>
        <w:numPr>
          <w:ilvl w:val="2"/>
          <w:numId w:val="1"/>
        </w:numPr>
        <w:rPr/>
      </w:pPr>
      <w:bookmarkStart w:id="374" w:name="__RefHeading___Toc2432872_2870459653"/>
      <w:bookmarkStart w:id="375" w:name="_Toc152"/>
      <w:bookmarkEnd w:id="374"/>
      <w:r>
        <w:rPr/>
        <w:t>6/3</w:t>
      </w:r>
      <w:r>
        <w:rPr>
          <w:rtl w:val="true"/>
        </w:rPr>
        <w:t xml:space="preserve"> </w:t>
      </w:r>
      <w:r>
        <w:rPr>
          <w:rtl w:val="true"/>
        </w:rPr>
        <w:t>اُنس با خدا</w:t>
      </w:r>
      <w:bookmarkEnd w:id="375"/>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مونسش خدا باشد، احساس تنهايى نمى كند و كسى كه خدا عزيزش داشته باشد، خوار نمى شود و كسى كه با خدا بى نياز گشته</w:t>
      </w:r>
    </w:p>
    <w:p>
      <w:pPr>
        <w:pStyle w:val="BookText"/>
        <w:rPr/>
      </w:pPr>
      <w:r>
        <w:rPr>
          <w:rFonts w:ascii="Amiri" w:hAnsi="Amiri" w:eastAsia="Amiri" w:cs="Amiri"/>
          <w:color w:val="111111"/>
          <w:sz w:val="28"/>
          <w:sz w:val="28"/>
          <w:szCs w:val="28"/>
          <w:rtl w:val="true"/>
          <w:lang w:bidi="ar-SA"/>
        </w:rPr>
        <w:t>أعَزَّهُ، ولا يَفتَقِرُ مَن كانَ بِاللّهِ غَناؤُهُ، فَمَنِ استَأنَسَ بِاللّهِ آنَسَهُ اللّهُ بِغَيرِ أنيسٍ</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مَشغولينَ بِأَمرِكَ، آمِنينَ بِوَعدِكَ، آيِسينَ مِن خَلقِكَ، آنِسينَ بِكَ، مُستَوحِشينَ مِن غَيرِكَ، راضينَ بِقَضائِكَ، صابِرينَ عَلى بَلائِكَ</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لي أنيسا مِن كُلِّ وَحشَةٍ، وَاعصِمني مِن كُلِّ هَلَكَةٍ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انفَرَدَ عَنِ النّاسِ أنِسَ بِاللّهِ سُبحانَهُ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يَأنَسُ بِاللّهِ مَن لا يَستَوحِشُ مِنَ الخَلقِ؟</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الآنِسينَ لِأَولِيائِكَ، وأحضَرُهُم بِالكِفايَةِ لِلمُتَوَكِّلينَ عَلَيكَ، تُشاهِدُهُم في سَرائِرِهِم، وتَطَّلِعُ عَلَيهِم في ضَمائِرِهِم، وتَعلَمُ مَبلَغَ بَصائِرِهِم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فَأَسرارُهُم لَكَ مَكشوفَةٌ، وقُلوبُهُم إلَيكَ مَلهوفَةٌ، إن أوحَشَتهُمُ الغُربَةُ آنَسَهُم ذِكرُكَ، وإن صُبَّت عَلَيهِمُ المَصائِبُ لَجَؤوا إلَى الاِستِجارَةِ بِكَ، عِلما بِأَنَّ أزِمَّةَ الاُمورِ بِيَدِكَ، ومَصادِرَها عَن قَضائِكَ</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لِلهِ مُطيعاً، وبِذِكرِهِ آنِساً، وتَمَثَّل في حالِ تَوَلّيكَ عَنهُ إقبالَهُ عَلَيكَ، يَدعوكَ إلى عَفوِهِ ويَتَغَمَّدُكَ بِفَضلِهِ وأنتَ مُتَوَلٍّ إلى غَيرِهِ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اللّهَ سُبحانَهُ يُؤنِسُكَ بِذِكرِهِ فَقَد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اللّهَ يُؤنِسُكَ بِخَلقِهِ ويوحِشُكَ مِن ذِكرِهِ فَقَد أبغَضَكَ</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باشد، نيازمند نمى شود و كسى كه با خدا اُنس گرفته باشد، خداوند، او را بدون مونس نيز از تنهايى در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فرمانت مشغول، به وعده ات مطمئن، از آفريده ات نوميد، با خودت مأنوس، از غير خودت، گريزان، به قضايت، خشنود و بر بلايت شكيبا بگردان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مونس من در هر تنهايى باش و مرا از هر هلاكتى حفظ فرما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خدا، در بريدن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خدا اُنس گيرد، آن كه از مردم، دورى نگزيده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دوستانت، همدم ترينِ همدمانى و براى توكّل كنندگان به تو، از همه كاردان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نهانى هايشان بينايى و از درون هايشان باخبرى و از حدّ بينش آنان،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رازهايشان بر تو آشكارند و دل هايشان شيفتۀ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به وحشتشان اندازد، ياد تو آرامشان مى سازد و اگر مصيبت ها بر آنان فرو بارد، به سوى تو پناه مى آورند؛ زيرا مى دانند كه سررشتۀ كارها به دست تو و خاستگاه آنها قضاى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 خدا و با يادش دمخور باش و در آن وقت كه از او روى مى گردانى، رويكرد او را به خود در نظر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با آن كه از وى روى گردانده اى و به ديگرى روى آورده اى، به عفو و بخشايش خويش فرا مى خواند و تو را غرق در فضل و كَرَم خود مى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ديدى كه خداوند سبحان، تو را انيس ياد خود كرده است، بى گمان دوستت دارد و هر گاه ديدى كه تو را با خلقش انيس كرده و از ياد خويش جدايت ساخته است، بى گمان، تو را ناخوش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حَنَّت قُلوبُ المُخبِتينَ، وبِكَ أنِسَت عُقولُ العاقِلينَ</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في هذِهِ الدُّنيا غُربَتي، وعِندَ المَوتِ كُربَتي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أستَأنِسَ بِغَيرِكَ، يا سَيِّدي إن وَكَلتَني إلى نَفسي هَلَكتُ</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ذاقَ حَلاوَةَ مَحَبَّتِكَ فَرامَ مِنكَ بَدَلاً، ومَن ذَا الَّذي أنِسَ بِقُربِكَ فَابتَغى عَنكَ حِوَلاً</w:t>
      </w:r>
      <w:r>
        <w:rPr>
          <w:rStyle w:val="FootnoteAnchor"/>
          <w:rtl w:val="true"/>
        </w:rPr>
        <w:footnoteReference w:id="387"/>
      </w:r>
      <w:r>
        <w:rPr>
          <w:rFonts w:ascii="Amiri" w:hAnsi="Amiri" w:eastAsia="Amiri" w:cs="Amiri"/>
          <w:color w:val="111111"/>
          <w:sz w:val="28"/>
          <w:sz w:val="28"/>
          <w:szCs w:val="28"/>
          <w:rtl w:val="true"/>
          <w:lang w:bidi="ar-SA"/>
        </w:rPr>
        <w:t>،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فَاجعَلنا مِمَّنِ اصطَفَيتَهُ لِقُربِكَ ووَلايَتِكَ</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أستَغفِرُكَ مِن كُلِّ لَذَّةٍ بِغَيرِ ذِكرِكَ، ومِن كُلِّ راحَةٍ بِغَيرِ اُنسِكَ، ومِن كُلِّ سُرورٍ بِغَيرِ قُربِكَ، ومِن كُلِّ شُغُلٍ بِغَيرِ طاعَتِكَ</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عزوجل اُنسٌ مِن كُلِّ وَحشَةٍ، وصاحِبٌ مِن كُلِّ وَحدَةٍ، ونورٌ مِن كُلِّ ظُلمَةٍ، وقُوَّةٌ مِن كُلِّ ضَعفٍ، وشِفاءٌ مِن كُلِّ سُقمٍ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عِندَ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آنَسُ الآنِسينَ لِأَولِيائِكَ، وأحرى بِكِفايَةِ المُتَوَكِّلِ عَلَيكَ، وأولى بِنَصرِ الواثِقِ بِكَ، وأحَقُّ بِرِعايَةِ المُنقَطِعِ إلَيكَ، سِرّي لَكَ مَكشوفٌ وأنَا إلَيكَ مَلهوفٌ، وأنَا عاجِزٌ وأنتَ قَديرٌ، وأنَا صَغيرٌ وأنتَ كَبيرٌ، وأنَا ضَعيفٌ وأنتَ قَوِيٌّ، وأنَا فَقيرٌ وأنتَ غَنِيٌّ، إذا أوحَشَتنِي الغُربَةُ آنَسَني ذِكرُكَ</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افتادگان، مشتاق توست و خِرد خردمندان، با تو همدم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معروف به 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در اين دنيا به غربتم، و هنگام مرگ به غم و حسرتم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 با تو اُنس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خودم وا نهى، تباه مى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محبّين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شيرينى محبّت تو را چشيد و پس از آن، در پىِ جاى گزينى برايت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نزديكى با تو اُنس گرفت و پس از آن، خواستار جا به جايى از كنارت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 كه براى نزديكى و دوستى ات برگزيدى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لذّتى جز ياد تو، از هر آسايشى جز همدمى تو، از هر شادمانى اى جز نزديكى به تو، و از هر كارى جز فرمانبرى ات، به درگاه تو آمرزش مى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شناخت خدا، مونسى در برابر هر بى كسى، همدمى در برابر هر تنهايى، نورى در برابر هر تاريكى، نيرويى در برابر هر ناتوانى، و درمانى براى هر بيمارى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صبح 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 گيرنده ترين مونسان با اوليايت هستى و شايسته ترين كس به كفايت كردن توكّل كنندگان بر او، و سزاوارترين فرد به يارى اعتماد كنندگان بر وى، و مُحق ترين كس به مراقبت از گسستگان از همه و پيوسته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رازم برايت آشكار است و فريادرسم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ناتوانم و تو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كوچكم و تو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ضعيفم و تو نيرومندى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نيازمندم و تو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غربتم احساس تنهايى مى كنم، ذكر تو مونسم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بِالقُرآنِ</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بِتِلاوَةِ القُرآنِ، لَم توحِشهُ مُفارَقَةُ الإِخوانِ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اِستَوصى رَجُلٌ أميرَ المُؤمِنينَ عليه السلام عِندَ خُروجِهِ إلَى السَّفَرِ،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المُؤنِسَ فَالقُرآنُ يَكفيكَ</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عِندَ خَتمِ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 القُرآنَ لَنا في ظُلَمِ اللَّيالي مُؤنِساً، ومِن نَزَغاتِ الشَّيطانِ وخَطَراتِ الوَسواسِ حارِساً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بَعدَ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لي اُنساً في قَبري، واُنساً في حَشري، واُنساً في نَشري</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 بكتب العلم والمعرفة</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أنيسٌ فِي الوَحشَةِ، وصاحِبٌ فِي الوَحدَةِ</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خَليلُ المُؤمِنِ، وَالحِلمُ وَزيرُهُ، وَالعَقلُ دَليلُهُ، وَالعَمَلُ قَيِّمُهُ، وَاللَّينُ أخوهُ، وَالرِّفقُ والِدُهُ، وَالصَّبرُ أميرُ جُنودِهِ</w:t>
      </w:r>
      <w:r>
        <w:rPr>
          <w:rFonts w:eastAsia="Amiri" w:cs="Amiri" w:ascii="Amiri" w:hAnsi="Amiri"/>
          <w:color w:val="111111"/>
          <w:sz w:val="28"/>
          <w:szCs w:val="28"/>
          <w:rtl w:val="true"/>
          <w:lang w:bidi="ar-SA"/>
        </w:rPr>
        <w:t>.</w:t>
      </w:r>
      <w:r>
        <w:rPr>
          <w:rStyle w:val="FootnoteAnchor"/>
          <w:rtl w:val="true"/>
        </w:rPr>
        <w:footnoteReference w:id="397"/>
      </w:r>
      <w:bookmarkStart w:id="376" w:name="pg9066_61242"/>
    </w:p>
    <w:p>
      <w:pPr>
        <w:pStyle w:val="Heading3"/>
        <w:numPr>
          <w:ilvl w:val="2"/>
          <w:numId w:val="1"/>
        </w:numPr>
        <w:rPr/>
      </w:pPr>
      <w:bookmarkStart w:id="377" w:name="__RefHeading___Toc2432874_2870459653"/>
      <w:bookmarkStart w:id="378" w:name="_Toc153"/>
      <w:bookmarkEnd w:id="376"/>
      <w:bookmarkEnd w:id="377"/>
      <w:r>
        <w:rPr/>
        <w:t>6/4</w:t>
      </w:r>
      <w:r>
        <w:rPr>
          <w:rtl w:val="true"/>
        </w:rPr>
        <w:t xml:space="preserve"> </w:t>
      </w:r>
      <w:r>
        <w:rPr>
          <w:rtl w:val="true"/>
        </w:rPr>
        <w:t>اُنس با قرآن</w:t>
      </w:r>
      <w:bookmarkEnd w:id="378"/>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تلاوت قرآن اُنس گيرد، جدايى برادران، او را به تنهايى نمى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هنگام مسافرت رفتن از امير مؤمنان على عليه السلام خواست كه سفارشى به وى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مونسى خواستى، قرآن كفايتت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خود هنگام ختم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قرآن را در تاريكى شب ها مونس ما، و در كشش ها و گذر وسوسه هاى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 ما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بعد از قرائت قرآن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همدم من در گورم و مونس من در حشر و نشرم در قيامت قرار بده</w:t>
      </w:r>
      <w:r>
        <w:rPr>
          <w:rFonts w:eastAsia="IRNazanin" w:cs="IRNazanin"/>
          <w:color w:val="111111"/>
          <w:sz w:val="28"/>
          <w:szCs w:val="28"/>
          <w:rtl w:val="true"/>
          <w:lang w:bidi="fa-IR"/>
        </w:rPr>
        <w:t>.</w:t>
      </w:r>
    </w:p>
    <w:p>
      <w:pPr>
        <w:pStyle w:val="Heading3"/>
        <w:numPr>
          <w:ilvl w:val="2"/>
          <w:numId w:val="1"/>
        </w:numPr>
        <w:rPr/>
      </w:pPr>
      <w:bookmarkStart w:id="379" w:name="__RefHeading___Toc2432876_2870459653"/>
      <w:bookmarkStart w:id="380" w:name="_Toc154"/>
      <w:bookmarkEnd w:id="379"/>
      <w:r>
        <w:rPr/>
        <w:t>6/5</w:t>
      </w:r>
      <w:r>
        <w:rPr>
          <w:rtl w:val="true"/>
        </w:rPr>
        <w:t xml:space="preserve"> </w:t>
      </w:r>
      <w:r>
        <w:rPr>
          <w:rtl w:val="true"/>
        </w:rPr>
        <w:t>اُنس به كتاب هاى علمى و معرفت افزا</w:t>
      </w:r>
      <w:bookmarkEnd w:id="380"/>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همدمِ بى كسى و همراه در تنهايى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دوست مؤمن است و بردبارى، وزير او و خِرد، راه نمايش و عمل، نگهبان او و شكيبايى، سردار لشكريانش و مدارا، پدرش و نيكوكارى، برادر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في مَظانِّهِ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مَعالِمُ الحَلالِ وَالحَرامِ، ومَنارُ سُبُلِ الجَنَّةِ، وَالمُؤنِسُ فِي الوَحشَةِ، وَالصّاحِبُ فِي الغُربَةِ وَالوَحدَةِ، وَالمُحَدِّثُ فِي الخَلوَةِ</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تَسَلّى بِالكُتُبِ لَم تَفُتهُ سَلوَةٌ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ثِمارُ الجَنَّةِ، واُنسٌ فِي الوَحشَةِ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قِيامِ اللَّيلِ</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الباقروالإمامُ 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w:t>
      </w:r>
      <w:bookmarkStart w:id="381" w:name="pg9066_61244"/>
    </w:p>
    <w:p>
      <w:pPr>
        <w:pStyle w:val="BookText"/>
        <w:rPr/>
      </w:pPr>
      <w:bookmarkEnd w:id="381"/>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جايگاه هاى آن بجوييد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دانش، وسيلۀ شناختِ حلال و حرام و نشان راه هاى بهشت است و همدمِ بى كسى، و يار در غربت و تنهايى، و هم سخن در خلوت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با كتاب ها آرامش دهد، هيچ آرامشى را از دست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ميوۀ بهشت و مونس در تنهايى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و دانشت را در ميان برادرانت پراكنده ساز و هنگام مرگ، كتاب هايت را براى پسرانت به ارث بگذار، كه روزگارى آشفته بر مردم مى آيد كه در آن، جز به كتاب هايشان اُنس نمى گيرند</w:t>
      </w:r>
      <w:r>
        <w:rPr>
          <w:rFonts w:eastAsia="IRNazanin" w:cs="IRNazanin"/>
          <w:color w:val="111111"/>
          <w:sz w:val="28"/>
          <w:szCs w:val="28"/>
          <w:rtl w:val="true"/>
          <w:lang w:bidi="fa-IR"/>
        </w:rPr>
        <w:t>.</w:t>
      </w:r>
    </w:p>
    <w:p>
      <w:pPr>
        <w:pStyle w:val="Heading3"/>
        <w:numPr>
          <w:ilvl w:val="2"/>
          <w:numId w:val="1"/>
        </w:numPr>
        <w:rPr/>
      </w:pPr>
      <w:bookmarkStart w:id="382" w:name="__RefHeading___Toc2432878_2870459653"/>
      <w:bookmarkStart w:id="383" w:name="_Toc155"/>
      <w:bookmarkEnd w:id="382"/>
      <w:r>
        <w:rPr/>
        <w:t>6/6</w:t>
      </w:r>
      <w:r>
        <w:rPr>
          <w:rtl w:val="true"/>
        </w:rPr>
        <w:t xml:space="preserve"> </w:t>
      </w:r>
      <w:r>
        <w:rPr>
          <w:rtl w:val="true"/>
        </w:rPr>
        <w:t>شب زنده دارى</w:t>
      </w:r>
      <w:bookmarkEnd w:id="383"/>
    </w:p>
    <w:p>
      <w:pPr>
        <w:pStyle w:val="Heading4"/>
        <w:numPr>
          <w:ilvl w:val="3"/>
          <w:numId w:val="1"/>
        </w:numPr>
        <w:rPr/>
      </w:pPr>
      <w:bookmarkStart w:id="384" w:name="__RefHeading___Toc2432880_2870459653"/>
      <w:bookmarkStart w:id="385" w:name="_Toc156"/>
      <w:bookmarkEnd w:id="384"/>
      <w:r>
        <w:rPr>
          <w:rtl w:val="true"/>
        </w:rPr>
        <w:t xml:space="preserve">الف </w:t>
      </w:r>
      <w:r>
        <w:rPr>
          <w:rtl w:val="true"/>
        </w:rPr>
        <w:t xml:space="preserve">- </w:t>
      </w:r>
      <w:r>
        <w:rPr>
          <w:rtl w:val="true"/>
        </w:rPr>
        <w:t>فضيلت شب زنده دارى</w:t>
      </w:r>
      <w:bookmarkEnd w:id="38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پهلوهايشان از بسترها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 خوانند و از آنچه به آنان روزى داده ايم،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نمى داند به پاداش كارهايى كه مى كردند، چه روشنى چشمى براى آنان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شبانه، گامى پا بر جاتر و سخنى استوارتر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وامام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شبانه</w:t>
      </w:r>
    </w:p>
    <w:p>
      <w:pPr>
        <w:pStyle w:val="BookText"/>
        <w:rPr/>
      </w:pPr>
      <w:r>
        <w:rPr>
          <w:rFonts w:ascii="Amiri" w:hAnsi="Amiri" w:eastAsia="Amiri" w:cs="Amiri"/>
          <w:color w:val="111111"/>
          <w:sz w:val="28"/>
          <w:sz w:val="28"/>
          <w:szCs w:val="28"/>
          <w:rtl w:val="true"/>
          <w:lang w:bidi="ar-SA"/>
        </w:rPr>
        <w:t>وَ أَقْوَمُ قِيلاً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القِيامُ آخِرَ اللَّيلِ إلى صَلاةِ اللَّيلِ</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الرَّجُلِ عَن فِراشِهِ يُريدُ بِهِ اللّهَ لا يُريدُ بِهِ غَيرَهُ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الصَّلاةِ بَعدَ المَكتوبَةِ الصَّلاةُ في جَوفِ اللَّيلِ</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إبراهيمَ خَليلاً إلّا لِإِطعامِهِ الطَّعامَ، وصَلاتِهِ بِاللَّيلِ وَالنّاسُ نِيامٌ</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اللَّيلِ عَلى صَلاةِ النَّهارِ كَفَضلِ صَدَقَةِ السِّرِّ عَلَى العَلانِيَةِ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فَرَحاتٍ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وتَفطيرُ الصّائِمِ، وَالتَّهَجُّدُ مِن آخِرِ اللَّيلِ</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قِيامِ اللَّيلِ</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يُوصينِى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اللَّيلِ حَتَّى ظَنَنتُ أَنَّ خِيارَ أُمَّتي لَن يَناموا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 مِنَ اللَّيلِ ولَو قَدرَ حَلبِ شاةٍ، وبِالأَسحارِ</w:t>
      </w:r>
      <w:bookmarkStart w:id="386" w:name="pg9066_61246"/>
    </w:p>
    <w:p>
      <w:pPr>
        <w:pStyle w:val="BookText"/>
        <w:rPr/>
      </w:pPr>
      <w:bookmarkEnd w:id="386"/>
      <w:r>
        <w:rPr>
          <w:rFonts w:ascii="IRNazanin" w:hAnsi="IRNazanin" w:eastAsia="IRNazanin"/>
          <w:color w:val="111111"/>
          <w:sz w:val="28"/>
          <w:sz w:val="28"/>
          <w:szCs w:val="28"/>
          <w:rtl w:val="true"/>
          <w:lang w:bidi="fa-IR"/>
        </w:rPr>
        <w:t>گامى پا بر جاتر و سخنى استوارتر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برخاستن در ساعات پايانى شب براى نماز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شبانه، گامى پا بر جاتر و سخنى استوارتر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وسخنى استوارتر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شخص، تنها براى خدا و نه جز او، از بسترش برخيزد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نماز پس از نماز واجب، نماز در دل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ابراهيم عليه السلام را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 مگر از آن رو كه مردم را اِطعام مى كرد و شب هنگام كه مردم خفته بودند، به نماز مى ايستاد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نماز شب بر نماز روز، به سان فضيلت صدقۀ نهانى بر صدقۀ آشكار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ايشان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مايۀ شادمانى مؤمن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افطارى دادن به روزه دار، و عبادت آخر شب</w:t>
      </w:r>
      <w:r>
        <w:rPr>
          <w:rFonts w:eastAsia="IRNazanin" w:cs="IRNazanin"/>
          <w:color w:val="111111"/>
          <w:sz w:val="28"/>
          <w:szCs w:val="28"/>
          <w:rtl w:val="true"/>
          <w:lang w:bidi="fa-IR"/>
        </w:rPr>
        <w:t>.</w:t>
      </w:r>
    </w:p>
    <w:p>
      <w:pPr>
        <w:pStyle w:val="Heading4"/>
        <w:numPr>
          <w:ilvl w:val="3"/>
          <w:numId w:val="1"/>
        </w:numPr>
        <w:rPr/>
      </w:pPr>
      <w:bookmarkStart w:id="387" w:name="__RefHeading___Toc2432882_2870459653"/>
      <w:bookmarkStart w:id="388" w:name="_Toc157"/>
      <w:bookmarkEnd w:id="387"/>
      <w:r>
        <w:rPr>
          <w:rtl w:val="true"/>
        </w:rPr>
        <w:t xml:space="preserve">ب </w:t>
      </w:r>
      <w:r>
        <w:rPr>
          <w:rtl w:val="true"/>
        </w:rPr>
        <w:t xml:space="preserve">- </w:t>
      </w:r>
      <w:r>
        <w:rPr>
          <w:rtl w:val="true"/>
        </w:rPr>
        <w:t>ترغيب به شب زنده دارى</w:t>
      </w:r>
      <w:bookmarkEnd w:id="38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وافزون بر واجبات، پاسى از شب را شب زنده 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پروردگارت تو را به مقامى ستوده برانگيزد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مرا به شب زنده دارى سفارش مى كرد، چندان كه گمان كردم نيكان امّت من هرگز نخواهند خفت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ايشان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پاسى از شب را نماز</w:t>
      </w:r>
    </w:p>
    <w:p>
      <w:pPr>
        <w:pStyle w:val="BookText"/>
        <w:rPr/>
      </w:pPr>
      <w:r>
        <w:rPr>
          <w:rFonts w:ascii="Amiri" w:hAnsi="Amiri" w:eastAsia="Amiri" w:cs="Amiri"/>
          <w:color w:val="111111"/>
          <w:sz w:val="28"/>
          <w:sz w:val="28"/>
          <w:szCs w:val="28"/>
          <w:rtl w:val="true"/>
          <w:lang w:bidi="ar-SA"/>
        </w:rPr>
        <w:t>فَادعُ؛ لا تُرَدٌّ لَكَ دَعوَةٌ؛ فَإِنَّ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اَلْمُسْتَغْفِرِينَ بِالْأَسْحٰارِ</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أوصاني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 عَلَى التَّهَجُّدِ بِاللَّيلِ؛ فَإِنَّ اُمورَ المُؤمنِ تَستَقيمُ في قِيامِ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المُتَهَجِّدِ</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آنٰاءَ اَللَّيْلِ سٰاجِداً وَ قٰائِماً يَحْذَرُ اَلْآخِرَةَ وَ يَرْجُوا رَحْمَةَ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صَلاةَ اللَّيلِ</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أَقلَّ اللَّيالي تَفوتُهُم لا يَقومونَ فيها</w:t>
      </w:r>
      <w:r>
        <w:rPr>
          <w:rFonts w:eastAsia="Amiri" w:cs="Amiri" w:ascii="Amiri" w:hAnsi="Amiri"/>
          <w:color w:val="111111"/>
          <w:sz w:val="28"/>
          <w:szCs w:val="28"/>
          <w:rtl w:val="true"/>
          <w:lang w:bidi="ar-SA"/>
        </w:rPr>
        <w:t>.</w:t>
      </w:r>
      <w:r>
        <w:rPr>
          <w:rStyle w:val="FootnoteAnchor"/>
          <w:rtl w:val="true"/>
        </w:rPr>
        <w:footnoteReference w:id="420"/>
      </w:r>
      <w:bookmarkStart w:id="389" w:name="pg9066_61248"/>
    </w:p>
    <w:p>
      <w:pPr>
        <w:pStyle w:val="BookText"/>
        <w:rPr/>
      </w:pPr>
      <w:bookmarkEnd w:id="389"/>
      <w:r>
        <w:rPr>
          <w:rFonts w:ascii="IRNazanin" w:hAnsi="IRNazanin" w:eastAsia="IRNazanin"/>
          <w:color w:val="111111"/>
          <w:sz w:val="28"/>
          <w:sz w:val="28"/>
          <w:szCs w:val="28"/>
          <w:rtl w:val="true"/>
          <w:lang w:bidi="fa-IR"/>
        </w:rPr>
        <w:t xml:space="preserve">بخوان، اگرچه به اندازۀ زمان دوشيدن گوسفندى باشد، و در سحرگاهان دعا كن، كه دعايت رد نمى شود؛ زيرا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وصف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وآمرزش خواهان در سحرگاهان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پنج چيز سفارش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شب زنده دارى كن؛ زيرا كارهاى مؤمن، در عبادت شبانگاهى سامان مى يابد</w:t>
      </w:r>
      <w:r>
        <w:rPr>
          <w:rFonts w:eastAsia="IRNazanin" w:cs="IRNazanin"/>
          <w:color w:val="111111"/>
          <w:sz w:val="28"/>
          <w:szCs w:val="28"/>
          <w:rtl w:val="true"/>
          <w:lang w:bidi="fa-IR"/>
        </w:rPr>
        <w:t>».</w:t>
      </w:r>
    </w:p>
    <w:p>
      <w:pPr>
        <w:pStyle w:val="Heading4"/>
        <w:numPr>
          <w:ilvl w:val="3"/>
          <w:numId w:val="1"/>
        </w:numPr>
        <w:rPr/>
      </w:pPr>
      <w:bookmarkStart w:id="390" w:name="__RefHeading___Toc2432884_2870459653"/>
      <w:bookmarkStart w:id="391" w:name="_Toc158"/>
      <w:bookmarkEnd w:id="390"/>
      <w:r>
        <w:rPr>
          <w:rtl w:val="true"/>
        </w:rPr>
        <w:t xml:space="preserve">ج </w:t>
      </w:r>
      <w:r>
        <w:rPr>
          <w:rtl w:val="true"/>
        </w:rPr>
        <w:t xml:space="preserve">- </w:t>
      </w:r>
      <w:r>
        <w:rPr>
          <w:rtl w:val="true"/>
        </w:rPr>
        <w:t>فضيلت شب زنده دار</w:t>
      </w:r>
      <w:bookmarkEnd w:id="39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گروهى راست كردارند كه در طول شب و سجده كنان، آيات خدا را مى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كسانى هستند كه با آرامش و بى تكبّر بر زمين راه مى روند و هنگامى كه نابخردان، آنها را مخاطب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سلام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بى اعتنايى و بزرگوارى مى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شبانگاه براى پروردگارشان سجده و قيام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تنها به گاه نياز، خدايش را مى خواند،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درازاى شب در سجده و قيام به طاعت مشغول است و از روز واپسين پروا دارد و به رحمت پروردگارش اميدوار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اندكى از شب را مى خوابيدند و در سحرگاهان، استغفار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درازاى شب، در سجده و قيام به طاعت مشغول است و از روز واپسين پروا دارد و به رحمت پروردگارش اميدوار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نماز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اين 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اندكى از شب را مى خوابيدند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كمتر شبى بود كه آن را از دست بدهند و براى عبادت در آن برنخيزند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أطعَمَ الطَّعامَ، وأفشَى السَّلامَ، وصَلّى وَالنّاسُ نِيامٌ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عزوجل بِهِ موسَى بنَ عِمرانَ عليه السلام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كَذِبَ مَن زَعَمَ أنَّهُ يُحِبُّني فَإِذا جَنَّهُ اللَّيلُ نامَ عَنّي؛ ألَيسَ كُلُّ مُحِبٍّ يُحِبُّ خَلوَةَ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يَابنَ عِمرانَ مُطَّلِعٌ عَلى أحِبّائي، إذا جَنَّهُمُ اللَّيلُ حَوَّلتُ أبصارَهُم مِن قُلوبِهِم، ومَثَّلتُ عُقوبَتي بَينَ أعيُنِهِم، يُخاطِبونّي عَنِ المُشاهَدَةِ، ويُكَلِّمونّي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عِمرانَ، هَب لي مِن قَلبِكَ الخُشوعَ، ومِن بَدَنِكَ الخُضوعَ، ومِن عَينَيكَ الدُّموعَ فِي ظُلَمِ اللَّيلِ،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ثَوابِ قِيامِ اللَّيلِ</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يَعمَلُهُ العَبدُ إلّا ولَهُ ثَوابٌ فِي القُرآنِ إلّا صَلاةَ اللَّيلِ؛ فَإنَّ اللّهَ لَم يُبَيِّن ثَوابَها لِعِظَمِ خَطَرِها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92" w:name="pg9066_61250"/>
    </w:p>
    <w:p>
      <w:pPr>
        <w:pStyle w:val="BookText"/>
        <w:rPr/>
      </w:pPr>
      <w:bookmarkEnd w:id="392"/>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سحرگاهان آمرزش مى خواستند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نماز مى گزاردند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شما،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بدهد و سلام را همگانى گرداند و آن گاه كه مردم خفته اند، به نماز برخيزد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رازگويى هاى خداوند عزوجل با موسى بن عمران عليه السلام آن بود كه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پور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آن كه مى پندارد دوستم مى دارد و چون شب مى آيد، از من غفلت مى كند و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دوستدارى، خلوت با محبوبش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پور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منم كه بر دوستانم آگاهم كه چون شبْ آنان را فرو پوشد، ديدۀ دلشان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گردانم و كيفرم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چشمانشان مجسّم مى كنم و چنان با من سخن مى گويند كه گويى مرا مى بينند و چنان مرا مخاطب مى سازند كه گويى در حضورم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پور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قلبت، شكستگى، از تنت، افتادگى و از چشمانت، اشك ها را در تاريكى شب، نثار من كن و مرا بخوان كه مرا نزديك و اجابت كننده خواهى يافت</w:t>
      </w:r>
      <w:r>
        <w:rPr>
          <w:rFonts w:eastAsia="IRNazanin" w:cs="IRNazanin"/>
          <w:color w:val="111111"/>
          <w:sz w:val="28"/>
          <w:szCs w:val="28"/>
          <w:rtl w:val="true"/>
          <w:lang w:bidi="fa-IR"/>
        </w:rPr>
        <w:t>».</w:t>
      </w:r>
    </w:p>
    <w:p>
      <w:pPr>
        <w:pStyle w:val="Heading4"/>
        <w:numPr>
          <w:ilvl w:val="3"/>
          <w:numId w:val="1"/>
        </w:numPr>
        <w:rPr/>
      </w:pPr>
      <w:bookmarkStart w:id="393" w:name="__RefHeading___Toc2432886_2870459653"/>
      <w:bookmarkStart w:id="394" w:name="_Toc159"/>
      <w:bookmarkEnd w:id="393"/>
      <w:r>
        <w:rPr>
          <w:rtl w:val="true"/>
        </w:rPr>
        <w:t xml:space="preserve">د </w:t>
      </w:r>
      <w:r>
        <w:rPr>
          <w:rtl w:val="true"/>
        </w:rPr>
        <w:t xml:space="preserve">- </w:t>
      </w:r>
      <w:r>
        <w:rPr>
          <w:rtl w:val="true"/>
        </w:rPr>
        <w:t>پاداش بزرگ شب زنده دارى</w:t>
      </w:r>
      <w:bookmarkEnd w:id="39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پهلوهايشان از بسترها دور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 خوانند و از آنچه به آنان روزى داده ايم،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نمى داند به پاداش كارهايى كه مى كردند، چه روشنى چشمى براى آنان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نيكى كه بنده مى كند، در قرآن برايش ثوابى ذكر شده، جز نماز شب كه از بس نزد خدا پُراهمّيت است، پاداشش را بيان نكرده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پهلوهايشان از بسترها جدا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نماز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با بيم و اميد مى خوانند و از آنچه به آنان روزى داده ايم،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نمى داند به پاداش كارهايى كه مى كردند، چه روشنىِ چشمى براى آنان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النَّبِيِّ صلى الله عليه و آله بِالتَّهَجُّدِ</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إِدْبٰارَ اَلنُّجُومِ</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 رَتِّلِ اَلْقُرْآنَ تَرْتِيلاً</w:t>
      </w:r>
      <w:r>
        <w:rPr>
          <w:rFonts w:eastAsia="Amiri" w:cs="Amiri" w:ascii="Amiri" w:hAnsi="Amiri"/>
          <w:color w:val="111111"/>
          <w:sz w:val="28"/>
          <w:szCs w:val="28"/>
          <w:rtl w:val="true"/>
          <w:lang w:bidi="ar-SA"/>
        </w:rPr>
        <w:t>) .</w:t>
      </w:r>
      <w:r>
        <w:rPr>
          <w:rStyle w:val="FootnoteAnchor"/>
          <w:rtl w:val="true"/>
        </w:rPr>
        <w:footnoteReference w:id="4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يُصَلِّيَ في ساعاتٍ مِنَ اللَّيلِ، فَفَعَلَ</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عَبدِ اللّهِ عليه السلام بِمِنىً،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النَّوافِلِ؟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فَفَزِعنا وفَزِعَ الرَّجُلُ،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صَلاةَ اللَّيلِ عَلى رَسولِ اللّهِ صلى الله عليه و آله،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فَسَبِّحْهُ وَ إِدْبٰارَ اَلنُّجُومِ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الوَترُ مِن آخِرِ اللَّيلِ</w:t>
      </w:r>
      <w:r>
        <w:rPr>
          <w:rFonts w:eastAsia="Amiri" w:cs="Amiri" w:ascii="Amiri" w:hAnsi="Amiri"/>
          <w:color w:val="111111"/>
          <w:sz w:val="28"/>
          <w:szCs w:val="28"/>
          <w:rtl w:val="true"/>
          <w:lang w:bidi="ar-SA"/>
        </w:rPr>
        <w:t>.</w:t>
      </w:r>
      <w:r>
        <w:rPr>
          <w:rStyle w:val="FootnoteAnchor"/>
          <w:rtl w:val="true"/>
        </w:rPr>
        <w:footnoteReference w:id="432"/>
      </w:r>
      <w:bookmarkStart w:id="395" w:name="pg9066_61252"/>
    </w:p>
    <w:p>
      <w:pPr>
        <w:pStyle w:val="Heading4"/>
        <w:numPr>
          <w:ilvl w:val="3"/>
          <w:numId w:val="1"/>
        </w:numPr>
        <w:rPr/>
      </w:pPr>
      <w:bookmarkStart w:id="396" w:name="__RefHeading___Toc2432888_2870459653"/>
      <w:bookmarkStart w:id="397" w:name="_Toc160"/>
      <w:bookmarkEnd w:id="395"/>
      <w:bookmarkEnd w:id="396"/>
      <w:r>
        <w:rPr>
          <w:rtl w:val="true"/>
        </w:rPr>
        <w:t xml:space="preserve">ه </w:t>
      </w:r>
      <w:r>
        <w:rPr>
          <w:rtl w:val="true"/>
        </w:rPr>
        <w:t xml:space="preserve">- </w:t>
      </w:r>
      <w:r>
        <w:rPr>
          <w:rtl w:val="true"/>
        </w:rPr>
        <w:t>اهتمام پيامبر صلى الله عليه و آله به شب زنده دارى</w:t>
      </w:r>
      <w:bookmarkEnd w:id="39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وپاسى از شب، براى او سجده نما و شبى دراز، تسبيحش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وافزون بر واجبات، پاسى از شب را، بيدار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پروردگارت تو را به مقامى در خور ستايش برانگيزد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وهنگامى كه بر مى خيزى، پروردگارت را تسبيح و حمد گوى و لختى از شب، او را تسبيح كن و به هنگام پشت كردن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سپيده 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به پا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شب، يا كمى از آن بكاه، يا بر آن بيفزا و قرآن را با دقّت و تأمّل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مى داند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آنها كه با تو هستند، نزديك دو سوم شب يا نيم يا يك سوم آن را به پا مى خيزند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وپاسى از شب، براى او سجده نما و شبى دراز، تسبيحش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 صلى الله عليه و آله فرمان داد كه در ساعاتى از شب، نماز بخواند و پيامبر صلى الله عليه و آله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عمّار ساباطى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نزد امام صادق عليه السلام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نافله ها چه نظر داريد؟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اين سخن كه تكليف سختى را بر عهدۀ ما مى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هراسناك شديم 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مقصودم نماز شب براى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وافزون بر واجبات، پاسى از شب را شب زنده دارى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لختى از شب، او را تسبيح كن و به هنگام پشت كردن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سپيده دمان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نماز وَتر در پايان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اللّهُ أن يُصَلِّيَ كُلَّ لَيلَةٍ، إلّا أن يَأتِيَ عَلَيهِ لَيلَةٌ مِنَ اللَّيالي لا يُصَلّي فيها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أهلِ البَيتِ عليهم السلام بِالتَّهَجُّدِ</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اُمِرنا أن نُطعِمَ الطَّعامَ، وَنُؤدِّيَ فِي النّاسِ البائِنَةَ</w:t>
      </w:r>
      <w:r>
        <w:rPr>
          <w:rStyle w:val="FootnoteAnchor"/>
          <w:rtl w:val="true"/>
        </w:rPr>
        <w:footnoteReference w:id="433"/>
      </w:r>
      <w:r>
        <w:rPr>
          <w:rFonts w:ascii="Amiri" w:hAnsi="Amiri" w:eastAsia="Amiri" w:cs="Amiri"/>
          <w:color w:val="111111"/>
          <w:sz w:val="28"/>
          <w:sz w:val="28"/>
          <w:szCs w:val="28"/>
          <w:rtl w:val="true"/>
          <w:lang w:bidi="ar-SA"/>
        </w:rPr>
        <w:t>، ونُصَلِّيَ إذا نامَ النّاسُ</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عَنِ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صَلاةَ اللَّيلِ مُنذُ سَمِعتُ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الهَريرِ</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عَلى مُعاوِيَةَ بنِ أبي سُفيانَ،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السُّهادِ، قَليلَ الرُّقادِ، يَتلو كِتابَ اللّهِ آناءَ اللَّيلِ وأطرافَ النَّهارِ، ويَجودُ لِلهِ بِمُهجَتِهِ، ويَبوءُ إلَيهِ بِعَبرَتِهِ، لا تُغلَقُ لَهُ السُّتورُ، ولا يَدَّخِرُ عَنَّا البُدورَ</w:t>
      </w:r>
      <w:r>
        <w:rPr>
          <w:rStyle w:val="FootnoteAnchor"/>
          <w:rtl w:val="true"/>
        </w:rPr>
        <w:footnoteReference w:id="436"/>
      </w:r>
      <w:r>
        <w:rPr>
          <w:rFonts w:ascii="Amiri" w:hAnsi="Amiri" w:eastAsia="Amiri" w:cs="Amiri"/>
          <w:color w:val="111111"/>
          <w:sz w:val="28"/>
          <w:sz w:val="28"/>
          <w:szCs w:val="28"/>
          <w:rtl w:val="true"/>
          <w:lang w:bidi="ar-SA"/>
        </w:rPr>
        <w:t>، ولا يَستَلينُ الاِتِّكاءَ، ولا يَستَخشِنُ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رَأيتَهُ إذ مَثَلَ في مِحرابِهِ، وقَد أرخَى اللَّيلُ سُدولَهُ، وغارَت نُجومُهُ، وهُوَ قابِضٌ عَلى لِحيَتِهِ، يَتَمَلمَلُ تَمَلمُلَ السَّليمِ</w:t>
      </w:r>
      <w:r>
        <w:rPr>
          <w:rStyle w:val="FootnoteAnchor"/>
          <w:rtl w:val="true"/>
        </w:rPr>
        <w:footnoteReference w:id="437"/>
      </w:r>
      <w:r>
        <w:rPr>
          <w:rFonts w:ascii="Amiri" w:hAnsi="Amiri" w:eastAsia="Amiri" w:cs="Amiri"/>
          <w:color w:val="111111"/>
          <w:sz w:val="28"/>
          <w:sz w:val="28"/>
          <w:szCs w:val="28"/>
          <w:rtl w:val="true"/>
          <w:lang w:bidi="ar-SA"/>
        </w:rPr>
        <w:t>، ويَبكي بُكاءَ الحَزينِ، وهُوَ يَقولُ</w:t>
      </w:r>
      <w:r>
        <w:rPr>
          <w:rFonts w:eastAsia="Amiri" w:cs="Amiri" w:ascii="Amiri" w:hAnsi="Amiri"/>
          <w:color w:val="111111"/>
          <w:sz w:val="28"/>
          <w:szCs w:val="28"/>
          <w:rtl w:val="true"/>
          <w:lang w:bidi="ar-SA"/>
        </w:rPr>
        <w:t>:</w:t>
      </w:r>
      <w:bookmarkStart w:id="398" w:name="pg9066_61254"/>
    </w:p>
    <w:p>
      <w:pPr>
        <w:pStyle w:val="BookText"/>
        <w:rPr/>
      </w:pPr>
      <w:bookmarkEnd w:id="398"/>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اين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اندكى از شب را به پاخيز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او فرمان داده است كه هر شب نماز بگزارد، مگر آن كه در ميان شب ها شبى پيش آيد كه در آن، هيچ نمازى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بخواند</w:t>
      </w:r>
      <w:r>
        <w:rPr>
          <w:rFonts w:eastAsia="IRNazanin" w:cs="IRNazanin"/>
          <w:color w:val="111111"/>
          <w:sz w:val="28"/>
          <w:szCs w:val="28"/>
          <w:rtl w:val="true"/>
          <w:lang w:bidi="fa-IR"/>
        </w:rPr>
        <w:t>).</w:t>
      </w:r>
    </w:p>
    <w:p>
      <w:pPr>
        <w:pStyle w:val="Heading4"/>
        <w:numPr>
          <w:ilvl w:val="3"/>
          <w:numId w:val="1"/>
        </w:numPr>
        <w:rPr/>
      </w:pPr>
      <w:bookmarkStart w:id="399" w:name="__RefHeading___Toc2432890_2870459653"/>
      <w:bookmarkStart w:id="400" w:name="_Toc161"/>
      <w:bookmarkEnd w:id="399"/>
      <w:r>
        <w:rPr>
          <w:rtl w:val="true"/>
        </w:rPr>
        <w:t xml:space="preserve">و </w:t>
      </w:r>
      <w:r>
        <w:rPr>
          <w:rtl w:val="true"/>
        </w:rPr>
        <w:t xml:space="preserve">- </w:t>
      </w:r>
      <w:r>
        <w:rPr>
          <w:rtl w:val="true"/>
        </w:rPr>
        <w:t>اهتمام اهل بيت عليهم السلام به شب زنده دارى</w:t>
      </w:r>
      <w:bookmarkEnd w:id="400"/>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پيوسته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خاندانى هستيم كه فرمان يافته ايم خوراك اطعام كنيم و به ديگران عطايا و صله بدهيم و هنگامى كه مردم خفته اند، نماز بگزاريم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زمانى كه اين سخن پيامبر صلى الله عليه و آله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شب،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ديگر آن را ترك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شب هرير؟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در شب هرير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الأمالى،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ضَمرۀ نَهشَلى، بر معاوية بن ابى سفيان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برايم توصيف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على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بسيار بيدار بود و كم مى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كتاب خدا را تلاوت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قلبش را در راه خدا نثار مى كرد و به پيشگاه او با اشك پناه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هاى حاجب برايش افكنده نمى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دسترس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كيسه هاى زر و سيم را از ما دريغ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خود بيندوزد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نازْبالش تكيه نمى زد و جامۀ زِبر را زُمُخت و خشن به شمار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هنگام كه شب، پرده هاى سياهش را فرو مى آويخت و ستارگانش غروب مى كردند و او در محرابش مى ايستاد، مى ديدى اش كه چگونه محاسنش را در دست گرفته است و چونان مار گَزيده، به خود مى پيچد و غمگينانه ناله سر مى دهد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تَعَرَّضتِ، أم إلَيَّ تَشَوَّقتِ؟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فيكِ، أبَنتُكِ ثَلاثاً لا رَجعَةَ لي عَلَيكِ</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 لَيلي بِإيقاظي فيهِ لِعبادَتِكَ، وتَفَرُّدِي بِالتَّهَجُّدِ لَكَ، وتَجَرُّدي بِسُكوني إلَيكَ، وإنزالِ حَوائجي بِكَ، ومُنازَلَتي إيّاكَ في فَكاكِ رَقَبَتي مِن نارِكَ، وإجارَتي مِمّا فيهِ أهلُها مِن عَذابِكَ</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عن يحيى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عليه السلام يُدعَى العَبدَ الصّالِحَ؛ مِن عِبادَتِهِ وَاجتِهادِهِ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أنَّهُ دَخَلَ مَسجِدَ رَسولِ اللّهِ صلى الله عليه و آله فَسَجَدَ سَجدَةً في أوَّلِ اللَّيلِ، وسُمِعَ وهُوَ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 الذَّنبُ عِندي، فَليَحسُنِ العَفوُ عِندَكَ، يا أهلَ التَّقوى ويا أهلَ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يُرَدِّدُها حَتّى أصبَحَ</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وصَلِّ عَلى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يُحيِي اللَّيلَ بِالسَّهَرِ إلَى السَّحَرِ بِمُواصَلَةِ الاِستِغفارِ، حَليفِ السَّجدَةِ الطَّويلَةِ، وَالدُّموعِ الغَزيرَةِ، وَالمُناجاةِ الكَثيرَةِ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أصحابِ الإمامِ المَهديِّ عليه السلام بِالتَّهَجُّدِ</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أصحابِ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يَنامونَ اللَّيلَ، لَهُم دَوِيٌّ في مُصَلّاهم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رَبِّهِم مُشفِقونَ،</w:t>
      </w:r>
      <w:bookmarkStart w:id="401" w:name="pg9066_61256"/>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به من مى نمايانى؟ يا آرزومند منى؟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طلاقه ات كرده ام و ديگر مرا به تو رجوعى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روز عرفه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را با بيدار كردنم براى عبادتت، و با تنها به شب زنده دارى پرداختن براى تو، و از همه دل بريدن و به تو آرام گرفتن، و آوردن حاجت هايم به درگاه تو، و درخواست هاى مكرّرم براى آزاد كردن خود از آتش تو، و پناه بردن به تو از عذابى كه دوزخيان در آن به سر مى برند، آباد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يحيى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به سبب عبادت و سخت كوشيدنش،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روايت كرده اند كه او داخل مسجد پيامبر خدا صلى الله عليه و آله شد و در آغاز شب، سجده اى كرد و شنيده شد كه در سجده اش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بزرگ است گناه من، و عفو از تو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سزاوارى از تو پروا كنند و اى آن كه سزاوار آمرزيدنى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تا صبح تكرار 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نيز بر موسى بن جعفر عليه السلام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سحر با آمرزش خواهىِ پى در پى، شب زنده دارى مى كرد؛ همو كه هم پيمان سجده هاى طولانى و اشك هاى روان و مناجات هاى فراوان بود</w:t>
      </w:r>
      <w:r>
        <w:rPr>
          <w:rFonts w:eastAsia="IRNazanin" w:cs="IRNazanin"/>
          <w:color w:val="111111"/>
          <w:sz w:val="28"/>
          <w:szCs w:val="28"/>
          <w:rtl w:val="true"/>
          <w:lang w:bidi="fa-IR"/>
        </w:rPr>
        <w:t>.</w:t>
      </w:r>
    </w:p>
    <w:p>
      <w:pPr>
        <w:pStyle w:val="Heading4"/>
        <w:numPr>
          <w:ilvl w:val="3"/>
          <w:numId w:val="1"/>
        </w:numPr>
        <w:rPr/>
      </w:pPr>
      <w:bookmarkStart w:id="402" w:name="__RefHeading___Toc2432892_2870459653"/>
      <w:bookmarkStart w:id="403" w:name="_Toc162"/>
      <w:bookmarkEnd w:id="402"/>
      <w:r>
        <w:rPr>
          <w:rtl w:val="true"/>
        </w:rPr>
        <w:t xml:space="preserve">ز </w:t>
      </w:r>
      <w:r>
        <w:rPr>
          <w:rtl w:val="true"/>
        </w:rPr>
        <w:t xml:space="preserve">- </w:t>
      </w:r>
      <w:r>
        <w:rPr>
          <w:rtl w:val="true"/>
        </w:rPr>
        <w:t>اهتمام ياران امام مهدى عليه السلام به شب زنده دارى</w:t>
      </w:r>
      <w:bookmarkEnd w:id="403"/>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ويژگى هاى ياوران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هستند كه شب نمى خوابند و در نمازهايشان مانند زنبور، زمزمه و ناله مى كنند، شب ها بر سر انگشتان پا و دست خود مى 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ها بر اسبانشان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 و شيران روزند و در اطاعت از او، از كنيز در برابر آقايش، مطيع ترند، و به روشنايى چراغ اند، گويى كه در دل هايشان مشعل افروخته اند و آنان از بيم خدا بيمناك اند، شهادت را در</w:t>
      </w:r>
    </w:p>
    <w:p>
      <w:pPr>
        <w:pStyle w:val="BookText"/>
        <w:rPr/>
      </w:pPr>
      <w:r>
        <w:rPr>
          <w:rFonts w:ascii="Amiri" w:hAnsi="Amiri" w:eastAsia="Amiri" w:cs="Amiri"/>
          <w:color w:val="111111"/>
          <w:sz w:val="28"/>
          <w:sz w:val="28"/>
          <w:szCs w:val="28"/>
          <w:rtl w:val="true"/>
          <w:lang w:bidi="ar-SA"/>
        </w:rPr>
        <w:t>يَدعونَ بِالشَّهادَةِ، ويَتَمَنَّونَ 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عليه السلام، إذا ساروا يَسيرُ الرُّعبُ أمامَهُم مَسيرَةَ شَهرٍ، يَمشونَ إلَى الموتِ أرسالاً</w:t>
      </w:r>
      <w:r>
        <w:rPr>
          <w:rStyle w:val="FootnoteAnchor"/>
          <w:rtl w:val="true"/>
        </w:rPr>
        <w:footnoteReference w:id="443"/>
      </w:r>
      <w:r>
        <w:rPr>
          <w:rFonts w:ascii="Amiri" w:hAnsi="Amiri" w:eastAsia="Amiri" w:cs="Amiri"/>
          <w:color w:val="111111"/>
          <w:sz w:val="28"/>
          <w:sz w:val="28"/>
          <w:szCs w:val="28"/>
          <w:rtl w:val="true"/>
          <w:lang w:bidi="ar-SA"/>
        </w:rPr>
        <w:t>، بِهِم يَنصُرُ اللّهُ إمامَ الحَقِّ</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المَأثورُ بَعدَ الوَترِ مِن نافِلَةِ اللَّيلِ في رَجَبٍ</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عَيّاشٍ، عَن مُحَمَّدِ بنِ أحمَدَ الهاشِمِيِّ المَنصورِيِّ، عَن أبيهِ أبي موسى، عَن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يَدعو في هذِهِ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فَادعُ بِهذا فَإِنَّهُ خَرَجَ عَنِ العَسكَرِيِ في قَولِ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نورَ النّورِ، يا مُدَبِّرَ الاُمورِ، يا مُجرِيَ البُحورِ، يا باعِثَ مَن فِي القُبورِ، يا كَهفي حينَ تُعيينِي المَذاهِبُ، وكَنزي حينَ تُعجِزُنِي المَكاسِبُ، ومونِسي حينَ تَجفونِي الأَباعِدُ وتَمَلُّنِي الأَقارِبُ، ومُنَزِّهي بِمُجالَسَةِ أولِيائِهِ ومُرافَقَةِ أحِبّائِهِ في رِياضِهِ، وساقِيَّ بِمُؤانَسَتِهِ مِن نَميرِ حِياضِهِ، ورافِعي بِمُجاوَرَتِهِ مِن وَرطَةِ الذُّنوبِ إلى رَبوَةِ التَّقريبِ، ومُبَدِّلي بِوَلايَتِهِ عِزَّةَ العَطايا مِن ذِلَّةِ الخَطايا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 مَولايَ بِالفَجرِ وَاللَّيالِي العَشرِ، وَالشَّفعِ وَالوَترِ، وَاللَّيلِ إذا يَسرِ، وبِما جَرى بِهِ قَلَمُ الأَقلامِ بِغَيرِ كَفٍّ ولا إبهامٍ، وبِأَسمائِكَ العِظامِ، وبِحُجَجِكَ عَلى جَميعِ الأَنامِ، عَلَيهِم مِنكَ أفضَلُ السَّلامِ، وبِمَا استَحفَظتَهُم مِن أسمائِكَ الكِرامِ، أن تُصَلِّيَ عَلَيهِم وتَرحَمَنا في شَهرِنا هذا وما بَعدَهُ مِنَ الشُّهورِ وَالأَيّامِ، وأَن تُبَلِّغَنا شَهرَ القِيامِ في عامِنا هذا وفي كُلِّ عامٍ، يا ذَا الجَلالِ وَالإِكرامِ وَالمِنَنِ الجِسامِ، وعَلى مُحَمَّدٍ وآلِهِ مِنّا أفضَلُ السَّلامِ</w:t>
      </w:r>
      <w:r>
        <w:rPr>
          <w:rFonts w:eastAsia="Amiri" w:cs="Amiri" w:ascii="Amiri" w:hAnsi="Amiri"/>
          <w:color w:val="111111"/>
          <w:sz w:val="28"/>
          <w:szCs w:val="28"/>
          <w:rtl w:val="true"/>
          <w:lang w:bidi="ar-SA"/>
        </w:rPr>
        <w:t>.</w:t>
      </w:r>
      <w:r>
        <w:rPr>
          <w:rStyle w:val="FootnoteAnchor"/>
          <w:rtl w:val="true"/>
        </w:rPr>
        <w:footnoteReference w:id="445"/>
      </w:r>
      <w:bookmarkStart w:id="404" w:name="pg9066_61258"/>
    </w:p>
    <w:p>
      <w:pPr>
        <w:pStyle w:val="BookText"/>
        <w:rPr/>
      </w:pPr>
      <w:bookmarkEnd w:id="404"/>
      <w:r>
        <w:rPr>
          <w:rFonts w:ascii="IRNazanin" w:hAnsi="IRNazanin" w:eastAsia="IRNazanin"/>
          <w:color w:val="111111"/>
          <w:sz w:val="28"/>
          <w:sz w:val="28"/>
          <w:szCs w:val="28"/>
          <w:rtl w:val="true"/>
          <w:lang w:bidi="fa-IR"/>
        </w:rPr>
        <w:t xml:space="preserve">دعايشان مى طلبند و آرزو دارند كه در راه خدا كشته شوند،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حركت مى كنند، هراس از آنها به فاصلۀ يك ماه راه، جلويشان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مرگ، روان مى شوند و خداوند، امام حق را با آنان يارى مى دهد</w:t>
      </w:r>
      <w:r>
        <w:rPr>
          <w:rFonts w:eastAsia="IRNazanin" w:cs="IRNazanin"/>
          <w:color w:val="111111"/>
          <w:sz w:val="28"/>
          <w:szCs w:val="28"/>
          <w:rtl w:val="true"/>
          <w:lang w:bidi="fa-IR"/>
        </w:rPr>
        <w:t>».</w:t>
      </w:r>
    </w:p>
    <w:p>
      <w:pPr>
        <w:pStyle w:val="Heading4"/>
        <w:numPr>
          <w:ilvl w:val="3"/>
          <w:numId w:val="1"/>
        </w:numPr>
        <w:rPr/>
      </w:pPr>
      <w:bookmarkStart w:id="405" w:name="__RefHeading___Toc2432894_2870459653"/>
      <w:bookmarkStart w:id="406" w:name="_Toc163"/>
      <w:bookmarkEnd w:id="405"/>
      <w:r>
        <w:rPr>
          <w:rtl w:val="true"/>
        </w:rPr>
        <w:t xml:space="preserve">ح </w:t>
      </w:r>
      <w:r>
        <w:rPr>
          <w:rtl w:val="true"/>
        </w:rPr>
        <w:t xml:space="preserve">- </w:t>
      </w:r>
      <w:r>
        <w:rPr>
          <w:rtl w:val="true"/>
        </w:rPr>
        <w:t>دعاى روايت شده براى پس از نماز وتر ماه رجب</w:t>
      </w:r>
      <w:bookmarkEnd w:id="406"/>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عيّاش از محمّد بن احمد هاشمى منصورى از پدرش ابو موسى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در اين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 مى كرد و تو نيز همان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ابن عيّاش از امام هادى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نور نورها اى تدبير كنندۀ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روان ساز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برانگيزندۀ ساكنان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چون از راه ها باز مانم، پناه منى و چون از درآمدها ناتوان شوم، اندوختۀ منى و چون از دشمنان جفا بينم، مونس منى و چون از خويشان ملول شوم، مونس منى و اى كه با همنشينىِ اوليا و همدمىِ دوستانش در گلزارها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 كنندۀ منى و با اُنس با خود، از آب زلال آبگيرها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ساقى منى و با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درّۀ گناهان، به بلنداى قربش بالا برندۀ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ولايت خود، خوارى خطاهايم را به عزّت بخشش هايش تبديل كننده اى</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به حقّ سپيده دم، و به شب هاى دهگانه، و به زوج و فرد، و به شب، آن گاه كه سپرى مى شود، و به حقّ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قلمِ قلم ها، بدون كف دست و انگشت ابهام بر آن جارى شده، و به حقّ نام هاى بزرگت، و به حقّ حجّت هايت بر همۀ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 درودهايت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آن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 كه نزد ايشان به راز سپرده اى، درخواست مى كنم كه بر ايشان درود فرستى و در اين ماه، و ماه ها و روزهاى آينده به ما ترحّم فرمايى و امسال و در هر سال، ما را به ماه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اى صاحب شُكوه و بزرگوارى و نعمت 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سلام هاى ما بر محمّد و خاندان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أيّامَ البيضِ مِن رَجَبٍ أو قامَ لَيالِيَها، ويُصَلّي لَيلَةَ النِّصفِ مِئَةَ رَكعَةٍ،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فَإِذا فَرَغَ مِن هذِهِ الصَّلاةِ استَغفَرَ سَبعينَ مَرَّةً، رُفِعَ عَنهُ شَرُّ أهلِ السَّماءِ، وشَرُّ أهلِ الأَرضِ، وشَرُّ إبليسَ وجُنودِهِ، وإن ماتَ في هذَا الشَّهرِ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ويَقضِي اللّهُ لَهُ ألفَ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النِّصفِ مِن رَجَبٍ</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النِّصفِ مِن رَجَبٍ عَشرَ رَكَعاتٍ، يَقرَأُ في كُلِّ رَكعَةٍ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فَإِذَا استَغفَرَ اللّهَ وسَجَدَ وسَبَّحَهُ ومَجَّدَهُ وكَبَّرَهُ مِئَةَ مَرَّةٍ، لَم يُكتَب عَلَيهِ خَطيئَةٌ إلى مِثلِها مِنَ القابِلِ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اُمِّ داودَ</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الأشهر الثلاثة عن فاطمة بنت عبد 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أَبُو الدَّوانيقِ عَبدَ اللّهِ بنَ الحَسَنِ بنِ الحُسَينِ بَعدَ قَتلِ ابنَيهِ مُحَمَّدٍ</w:t>
      </w:r>
      <w:bookmarkStart w:id="407" w:name="pg9066_61260"/>
    </w:p>
    <w:p>
      <w:pPr>
        <w:pStyle w:val="Heading3"/>
        <w:numPr>
          <w:ilvl w:val="2"/>
          <w:numId w:val="1"/>
        </w:numPr>
        <w:rPr/>
      </w:pPr>
      <w:bookmarkStart w:id="408" w:name="__RefHeading___Toc2432896_2870459653"/>
      <w:bookmarkStart w:id="409" w:name="_Toc164"/>
      <w:bookmarkEnd w:id="407"/>
      <w:bookmarkEnd w:id="408"/>
      <w:r>
        <w:rPr/>
        <w:t>6/7</w:t>
      </w:r>
      <w:r>
        <w:rPr>
          <w:rtl w:val="true"/>
        </w:rPr>
        <w:t xml:space="preserve"> </w:t>
      </w:r>
      <w:r>
        <w:rPr>
          <w:rtl w:val="true"/>
        </w:rPr>
        <w:t>نماز حاجت</w:t>
      </w:r>
      <w:bookmarkEnd w:id="409"/>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ايّام البيض ماه رجب، روزه بگيرد يا شب هاى آن را به عبادت بگذراند و شب نيمه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ركعت نماز بگزارد و در هر ركعت،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پس از اين نماز، هفتاد مرتبه آمرزش بطلبد، گزند آسمانيان و گزند زمينيان و گزند ابليس و سربازانش، از او دور داشته مى شود و اگر در اين ماه بميرد، شهيد مُرده است و خداوند، هزار حاجت او را برآورده مى سازد</w:t>
      </w:r>
      <w:r>
        <w:rPr>
          <w:rFonts w:eastAsia="IRNazanin" w:cs="IRNazanin"/>
          <w:color w:val="111111"/>
          <w:sz w:val="28"/>
          <w:szCs w:val="28"/>
          <w:rtl w:val="true"/>
          <w:lang w:bidi="fa-IR"/>
        </w:rPr>
        <w:t>.</w:t>
      </w:r>
    </w:p>
    <w:p>
      <w:pPr>
        <w:pStyle w:val="Heading3"/>
        <w:numPr>
          <w:ilvl w:val="2"/>
          <w:numId w:val="1"/>
        </w:numPr>
        <w:rPr/>
      </w:pPr>
      <w:bookmarkStart w:id="410" w:name="__RefHeading___Toc2432898_2870459653"/>
      <w:bookmarkStart w:id="411" w:name="_Toc165"/>
      <w:bookmarkEnd w:id="410"/>
      <w:r>
        <w:rPr/>
        <w:t>6/8</w:t>
      </w:r>
      <w:r>
        <w:rPr>
          <w:rtl w:val="true"/>
        </w:rPr>
        <w:t xml:space="preserve"> </w:t>
      </w:r>
      <w:r>
        <w:rPr>
          <w:rtl w:val="true"/>
        </w:rPr>
        <w:t>نماز شب نيمۀ ماه رجب</w:t>
      </w:r>
      <w:bookmarkEnd w:id="411"/>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شب نيمۀ ماه رجب، ده ركعت نماز بگزارد، در هر ركعتى يك مرتبه سورۀ فاتحه و سى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بخواهد و سجده كند و او را تسبيح و تمجيد گفته،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تا رجب آينده، گناهى برايش نوشته نمى شود</w:t>
      </w:r>
      <w:r>
        <w:rPr>
          <w:rFonts w:eastAsia="IRNazanin" w:cs="IRNazanin"/>
          <w:color w:val="111111"/>
          <w:sz w:val="28"/>
          <w:szCs w:val="28"/>
          <w:rtl w:val="true"/>
          <w:lang w:bidi="fa-IR"/>
        </w:rPr>
        <w:t>.</w:t>
      </w:r>
    </w:p>
    <w:p>
      <w:pPr>
        <w:pStyle w:val="Heading3"/>
        <w:numPr>
          <w:ilvl w:val="2"/>
          <w:numId w:val="1"/>
        </w:numPr>
        <w:rPr/>
      </w:pPr>
      <w:bookmarkStart w:id="412" w:name="__RefHeading___Toc2432900_2870459653"/>
      <w:bookmarkStart w:id="413" w:name="_Toc166"/>
      <w:bookmarkEnd w:id="412"/>
      <w:r>
        <w:rPr/>
        <w:t>6/9</w:t>
      </w:r>
      <w:r>
        <w:rPr>
          <w:rtl w:val="true"/>
        </w:rPr>
        <w:t xml:space="preserve"> </w:t>
      </w:r>
      <w:r>
        <w:rPr>
          <w:rtl w:val="true"/>
        </w:rPr>
        <w:t>عمل اُمّ داوود</w:t>
      </w:r>
      <w:bookmarkEnd w:id="413"/>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فاطمه دختر عبد اللّه بن ابراهيم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منصور دوانيقى، عبد اللّه بن حسن بن حسين را پس از كشتن دو</w:t>
      </w:r>
    </w:p>
    <w:p>
      <w:pPr>
        <w:pStyle w:val="BookText"/>
        <w:rPr/>
      </w:pPr>
      <w:r>
        <w:rPr>
          <w:rFonts w:ascii="Amiri" w:hAnsi="Amiri" w:eastAsia="Amiri" w:cs="Amiri"/>
          <w:color w:val="111111"/>
          <w:sz w:val="28"/>
          <w:sz w:val="28"/>
          <w:szCs w:val="28"/>
          <w:rtl w:val="true"/>
          <w:lang w:bidi="ar-SA"/>
        </w:rPr>
        <w:t>وإِبراهِيمَ، حَمَلَ ابنِي داودَ بنَ الحُسَينِ مِنَ المَدينَةِ مُكَبَّلاً بِالحَديدِ مَعَ بَني عَمِّهِ الحَسَنِيّينَ إلَى العِراقِ، فَغابَ عَنّي حيناً، وكَانَ هُناكَ مَسجوناً، فَانقَطَعَ خَبَرُهُ وأُعمِيَ أَثَرُهُ، وكُنتُ أَدعُو اللّهَ وأتَضَرَّعُ إِلَيهِ وأَسأَلُهُ خَلاصَهُ، وأَستَعينُ بِإِخواني مِنَ الزُّهّادِ وَالعُبّادِ وأَهلِ الجَدِّ وَالاِجتِهادِ وَأَسأَلُهُم أَن يَدعُوا اللّهَ لي أَن يَجمَعَ بَيني وبَينَ وَلَدي قَبلَ مَوتي، فَكانُوا يَفعَلونَ ولا يُقَصِّرونَ في ذلِكَ، وكَانَ يَصِلُ إِلَيَّ أَنَّهُ قَد قُتِلَ، ويَقولُ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بُنِيَ عَلَيهِ أُسطُوانَةٌ مَعَ بَني عَمِّهِ، فَتَعظُمُ مُصيبَتِي وَاشتَدَّ حُزني، ولا أَرى لِدُعائي إِجابَةً ولا لِمَسأَلَتي نُجحاً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بِذلِكَ ذَرعي وكَبُرَ سِنّي ورَقَّ عَظمي، وصِرتُ إِلى حَدِّ اليَأسِ مِن وَلَدِي؛ لِضَعفي وَانقِضاءِ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دَخَلتُ عَلى أَبِي عَبدِ اللّهِ جَعفَرِ بنِ مُحَمَّدٍ عليه السلام وكانَ عَلِيلاً، فَلَمّا سَأَلتُهُ عَن حالِهِ ودَعَوتُ لَهُ وهَمَمتُ الاِنصِرافَ،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داوُدَ، مَا الَّذي بَلَغَكِ عَن داوُدَ؟ وكُنتُ قَد أَرضَعتُ جَعفَرَ بنَ مُحَمَّدٍ بِلَبَنِهِ، فَلَمّا ذَكَرَهُ لي 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مُحتَبَسٌ فِي العِراقِ، وقَدِ انقَطَعَ عَنّي خَبَرُهُ، ويَئِستُ مِنَ الاِجتِماعِ مَعَهُ، وإِنّي لَشَديدَةُ الشَّوقِ إِلَيهِ وَالتَّلَهٌفِ عَلَيهِ، وَأَنَا أَسأَلُكَ الدُّعاءَ لَهُ فَإِنَّهُ أَخوكَ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دَاوُدَ، فَأَينَ أَنتِ عَن دُعاءِ الاِستِفتاحِ وَالإِجابَةِ وَالنَّجاحِ؟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الدُّعاءُ الَّذِي يَفتَحُ اللّهُ عزوجل لَهُ أَبوابَ السَّماءِ وتَتَلَقَّى المَلائِكَةُ وَتُبَشِّرُ بِالإِجابَةِ، وهُوَ الدُّعاءُ المُستَجابُ الَّذي لا يُحجَبُ عَنِ اللّهِ عزوجل، وَلا لِصاحِبِهِ عِندَ اللّهِ تَبارَكَ وتَعالَى ثَوابٌ دُونَ الجَنَّةِ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يَابنَ الأَطهارِ الصّادِقينَ؟</w:t>
      </w:r>
    </w:p>
    <w:p>
      <w:pPr>
        <w:pStyle w:val="BookText"/>
        <w:rPr/>
      </w:pPr>
      <w:r>
        <w:rPr>
          <w:rFonts w:ascii="IRNazanin" w:hAnsi="IRNazanin" w:eastAsia="IRNazanin"/>
          <w:color w:val="111111"/>
          <w:sz w:val="28"/>
          <w:sz w:val="28"/>
          <w:szCs w:val="28"/>
          <w:rtl w:val="true"/>
          <w:lang w:bidi="fa-IR"/>
        </w:rPr>
        <w:t>فرزندش، محمّد و ابراهيم، كشت، فرزندم داوود بن حسين را در غل و زنجير و همراه پسرعموهايش از سادات حسنى، از مدينه به عراق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ناپيدا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زندانى بود و خبر و ردّ پايى از او نبود و من خدا را مى خواندم و به درگاهش مى ناليدم و رهايى او را مى طلبيدم و از برادران زاهد و عابد و اهل جد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جستم و از آنها مى خواستم كه دعا كنند خداوند پيش از مرگم، من و فرزندم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چنين مى كردند و در اين امر، كوتاهى نمى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من خبر مى رسيد كه او كشته شده است و گروهى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ستونى را بر او و عموزادگانش بنا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زير آن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مصيبتم بزرگ مى شد و اندوهم شديد مى گشت و اجابتى براى دعايم و كاميابى اى براى درخواستم نمى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طاقتم رو به پايان بود و سنّم زياد و استخوانم نازك شد و به دليل ناتوانى و پايان گرفتن عمرم، به سر حدّ يأس از فرزندم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بر ابو عبد اللّه، امام جعفر صادق عليه السلام، وارد شدم 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جوياى حالش شدم و برايش دعا نمودم و خواستم باز گردم،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از داوود به تو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امام جعفر صادق را در زمان شيردهى فرزندم، داوود، نيز شير مى دادم، هنگامى كه از او ياد كرد، به گريه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عراق زندانى است و خبرى از او ندارم و از اين كه با او در يك جا گرد آيم، نااميدم و اشتياقم به او افزون و اندوهم بر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مى خواهم كه برايش دعا كنيد، كه او برادر شيرى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دعاى استفتاح و اجابت و كاميابى غافلى؛ دعايى كه خداوند عزوجل درهاى آسمان را برايش مى گشايد و فرشتگان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مى كنند و بشارت اجابت آن را مى دهند و آن، دعاى مستجابى است كه از خداوند عزوجل پوشيده نمى ماند و دعا كننده اش نزد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جزايى جز بهشت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چگونه است، اى فرزند پاكان راستين؟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داوُدَ، فَقَد دَنا هذَا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مُبارَكٌ عَظِيمُ الحُرمَةِ، مَسموعُ الدُّعاءِ فيهِ، فَصومِي مِنهُ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وَالرّابِعَ عَشَرَ وَالخامِسَ عَشَرَ، وَهِيَ الأَيّامُ البيضُ، ثُمَّ اغتَسِلي في يَومِ النِّصفِ مِنهُ عِندَ زَوالِ الشَّمسِ، وصَلِّي الزَّوالَ ثَمانَ رَكَعاتٍ تُرسِلينَ فيهِنَّ وتُحسِنينَ رُكوعَهُنَّ وسُجودَهُنَّ وقُنوتَهُنَّ، تُقرَأُ فِي الرَّكعَةِ الأُولى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السِّتِّ البَواقي مِنَ السُّوَرِ القِصارِ ما أَحبَبتِ، ثُمَّ تُصَلّينَ الظُّهرَ، ثُمَّ تَركَعينَ بَعدَ الظُّهرِ ثَمانَ رَكَعاتٍ تُحسِنينَ رُكوعَهُنَّ وسُجُودَهُنَّ وقُنوتَهُنَّ، وَلتَكُن صَلاَتُكِ في أَطهَرِ أَثوابِكِ، فِي بَيتٍ نَظيفٍ عَلى حَصيرٍ نَظيفٍ، وَاستَعمِلِي الطّيبَ فَإِنَّهُ تُحِبُّهُ المَلائِكَةُ، وَاجتَهِدي أَن لا يَدخُلَ عَلَيكِ أَحَدٌ يُكَلِّمُكِ أَو يَشغَلُكِ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ذَكَر في كتابِ عَمَلِ السنة، ما كتبتُ هاهنا، مَن أرادَ أن يكتب فليكتب من عَمَلِ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الدُّعاءِ فَاسجُدي عَلَى الأَرضِ وعَفِّري خَدَّيكِ عَلَى الأَرضِ، وقولِي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سَجَدتُ وَبِكَ آمَنتُ فَارحَم ذُلِّي وَفَاقَتِي وَكَبوَتِي لِوَجهِي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وَاجهَدي أَن تسبح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ولَو مِقدارَ رَأسِ الذُّبابِ دُموعاً؛ فَإِنَّهُ آيَةُ إِجابَةِ هذَا الدُّعاءِ حُرقَةُ القَلبِ وَانسِكابُ العَبرَةِ، فَاحفَظي مَا عَلَّمتُكِ ثُمَّ احذَري أَن يَخرُجَ عَن يَدَيكِ إِلى يَدِ غَيرِكِ مِمَّن يَدعو بِهِ لِغَيرِ حَقٍّ؛ فَإِنَّهُ دُعاءٌ شَريفٌ وفيهِ اسمُ اللّهِ الأَعظَمُ الَّذي إِذَا دُعِيَ بِهِ أَجابَ وَأَعطى، ولَو أَنَّ السَّماواتِ وَالأرضَ كانَتَا رَتقاً وَالبِحارُ بِأَجمَعِها مِن دُونِها، وكانَ ذلِكَ كُلُّهُ بَينَكِ وبَينَ حاجَتِكِ، يُسَهِّلُ اللّهُ عزوجل الوُصولَ إِلى ما تُريدينَ، وَأَعطاكِ طَلِبَتَكِ وقَضى لَكِ حاجَتَكِ وَبَلَّغَكِ آمالَكِ، ولِكُلِّ مَن دَعا بِهذَا الدُّعاءِ الإِجابَةُ مِنَ اللّهِ تَعَالى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گشته و آن ماهى مبارك و محترم است و دعا در آن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سيزده و چهارده و پانزده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ايّام البيض</w:t>
      </w:r>
      <w:r>
        <w:rPr>
          <w:rStyle w:val="FootnoteAnchor"/>
          <w:rtl w:val="true"/>
        </w:rPr>
        <w:footnoteReference w:id="44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 و ظهر روز نيمۀ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 و هشت ركعت نماز نافلۀ ظهر را تند و مختصر مى خوانى و ركوع و سجود و قنوتشان را خوب مى گزارى و در ركعت اوّل، حمد را با سورۀ كافرون و در ركعت دوم با سورۀ توحيد مى خوانى و در شش ركعت باقى مانده، هر كدام از سوره هاى كوتاه را كه خواستى،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نماز ظهرت را مى خوانى و سپس بعد از نماز ظهر، هشت ركعت نافلۀ عصر مى خوانى و ركوع و سجود و قنوتشان را نيكو به جا مى آورى و نمازت در پاكيزه ترين جامه ات و در جايى تميز و بر روى زيراندازى تميز باشد و عطر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فرشتگان، آن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بكوش كسى نزد تو نيايد تا با تو سخن بگويد يا مشغولت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باقى در كتاب عمل السنة،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اذكار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 من اين جا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بنويسد، از كتاب عمل السنة بنويسد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دعا فارغ شدى، بر زمين سجده كن و گونه هايت را بر زمين بمال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سجده كردم و به تو ايمان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خوارى ام و بى چيزى ام و به روى افتادنم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بكوش كه از چشمانت، قطره هاى اشكى هر چند اندك بريزى كه نشان اجابت اين دعا، سوزش دل و ريزش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ياد دادم، حفظ كن و مواظب باش تا از دست تو به دست كسانى نرود كه از اين دعا براى مقاصد ناروا استفاده مى كنند؛ چرا كه آن، دعايى شريف است و اسم اعظم خدا در آن است؛ اسمى كه چون خدا را با آن بخوانند، اجابت و عطا مى كند و اگر آسمان ها و زمين بسته باشند و همۀ درياها هم ميان تو و حاجتت فاصله انداخته باشند، خداوند عزوجل رسيدن تو به خواسته ات را برايت هموار مى كند و خواسته ات را مى دهد و حاجتت را برآورده مى نمايد و به آرزوهايت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مرد يا زن، خدا را با اين دعا بخواند، خداوند متعال اجابتش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ذَكَراً كانَ أَو أُنثَى، ولَو أَنَّ الجِنِّ وَالإِنسَ أَعداءٌ لِوَلَدِكِ لَكَفاكِ اللّهُ مَؤونَتَهُم وأَخرَسَ عَنكِ أَلسِنَتَهُم وذَلَّلَ لَكِ رِقابَهُم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لي هذَا الدُّعاءَ وَانصَرَفتُ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مَنزِلي، ودَخَلَ شَهرُ رَجَبٍ، فَتَوَخَّيتُ الأَيّامَ وصُمتُها، ودَعَوتُ كَما أَمَرَني، وصَلَّيتُ المَغرِبَ وَالعِشاءَ الآخِرَةَ وأَفطَرتُ، ثُمَّ صَلَّيتُ مِنَ اللَّيلِ مَا سَنَحَ لي مرتب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لَيلِي، ورَأَيتُ في نَومي كَمَا صَلَّيتُ عَلَيهِ</w:t>
      </w:r>
      <w:r>
        <w:rPr>
          <w:rStyle w:val="FootnoteAnchor"/>
          <w:rtl w:val="true"/>
        </w:rPr>
        <w:footnoteReference w:id="447"/>
      </w:r>
      <w:r>
        <w:rPr>
          <w:rFonts w:ascii="Amiri" w:hAnsi="Amiri" w:eastAsia="Amiri" w:cs="Amiri"/>
          <w:color w:val="111111"/>
          <w:sz w:val="28"/>
          <w:sz w:val="28"/>
          <w:szCs w:val="28"/>
          <w:rtl w:val="true"/>
          <w:lang w:bidi="ar-SA"/>
        </w:rPr>
        <w:t>مِنَ المَلائِكَةِ وَالأَنبِياءِ وَالشُّهَداءِ وَالأَبدالِ وَالعُبّادِ، ورَأَيتُ النَّبِيَّ صلى الله عليه و آله فَإِذَا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يا أُمَّ دَاوُدَ، أَبشِرِي، فَكُلُّ مَن تَرَينَ أَعوانُكِ وَإِخوانُكِ وشُفَعاؤُكِ، وكُلُّ مَن تَرَينَ يَستَغفِرونَ لَكِ ويُبَشِّرونَكِ بِنُجحِ حاجَتِكِ، فَأَبشِرِي بِمَغفِرَةِ اللّهِ ورِضوانِهِ، فَجُزيتِ خَيراً عَن نَفسِكِ، وأَبشِرِي بِحِفظِ اللّهِ لِوَلَدِكِ ورَدِّهِ عَلَيكِ إِن شاءَ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عَن نَومي، فَوَ اللّهِ ما مَكَثتُ بَعدَ ذلِكَ إِلّا مِقدارَ مَسافَةِ الطَّريقِ مِنَ العِراقِ لِلرّاكِبِ المُجِدِّ المُسرِعِ حَتّى قَدِمَ عَلَيَّ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إِنّي لَمُحتَبَسٌ بِالعِراقِ في أَضيَقِ المَحَابِسِ وعَلَيَّ ثِقلُ الحَديدِ، وأَنَا في حالِ اليَأسِ مِنَ الخَلاصِ، إِذ نِمتُ في لَيلَةِ النِّصفِ مِن رَجَبٍ فَرَأَيتُ الدُّنيا قَد خُفِضَت لي حَتّى رَأَيتُكِ في حَصيرٍ فِي صَلاتِكِ وَحَولَكِ رِجالٌ رُؤُوسُهُم فِي السَّماءِ وأَرجُلُهُم فِي الأَرضِ، عَلَيهِم ثِيابٌ خُضرٌ يُسَبِّحونَ مِن حَولِكِ، وَقالَ قَائِلٌ جَمِيلُ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النَّبِيِّ صلى الله عليه و آله، نَظِيفُ الثَّوبِ طَيِّبُ الرِّيحِ حَسَنُ الكَلامِ، فَقالَ يَابنَ العَجُوزِ الصّالِحَةِ، أَبشِر فَقَد أَجابَ اللّهُ عزوجل دُعاءَ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فَإِذا أَنَا بِرَسولِ أبِي الدَّوانِيقِ، فَأُدخِلتُ عَلَيهِ مِنَ اللَّيلِ فَأَمَرَ بِفَكِّ حَديدي وَالإِحسانِ إِلَيَّ، وَأَمَرَ لِي بِعَشَرَةِ آلافِ دِرهَمٍ و أَن أُحمَلَ عَلى نَجِيبٍ وَأُستَسعى بِأَشَدِّ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حَتّى دَخَلتُ إِلَى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جن و انس، دشمن فرزند تو باشند، خداوند، تو را از آنان كفايت مى كند و زبانشان را در برابر تو گنگ مى نمايد و گردنشان را در برابرت رام مى كند،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اين دعا را برايم نوشت و به منزلم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فرا رسيد و منتظر روزهاى ميانى ماه شدم و آنها را روزه گرفتم و همان گونه كه به من فرمان داده بود، دعا كردم و نماز مغرب و عشا را خواندم و افطار نمودم و از شب، به اندازه اى كه توانستم، نماز گزاردم و شب خوابيدم و فرشتگان و پيامبران و شهدا و نيكان و عابدان را به همان ترتيبى كه بر ايشان درود فرستاده بودم،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نيز ديدم كه به من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عزيزم، اى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كه همۀ كسانى كه مى بينى، ياوران و برادران و شفيعان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كسانى كه مى بينى، برايت استغفار مى كنند و به روا شدن حاجتت بشارتت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 مغفرت الهى و رضوان او مژده باد و جزاى خير بيابى و بشارتت باد كه خداوند، فرزندت را حفظ نمود و او را به تو باز گرداند،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و به خدا سوگند، پس از اين رؤيا، تنها به فاصلۀ اين كه يك سوار كوشاى شتابان از عراق بيايد، طول كشيد تا داوود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عراق در تنگ ترين زندان ها، زندانى و در غل و زنجير آهنين و از آزاد شدن مأيوس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نيمۀ ماه رجب خوابيده بودم كه ديدم دنيا برايم فرود آمد و تو را در حصيرى ديدم كه نماز مى خوانى و گرداگردت، مردانى هستند كه سرهايشان در آسمان و پاهايشان در زمين است و جامه هايى سبز دارند و گرد تو تسبيح مى گويند و گوينده اى زيبارو، به سان پيامبر صلى الله عليه و آله با لباسى پاكيزه، خوش بو و خوش كلام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پيرزن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كه خداوند عزوجل دعاى مادرت را مستجاب 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بيدار شدم و ديدم فرستادۀ منصور دوانيقى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نزد منصور بردند و او فرمان داد بند از من بگشايند و به من نيكى نمود و فرمان داد ده هزار درهم به من بدهند و مرا بر اسبى اصيل سوار كنند و به سرعت هر چه تمام تر به مدينه روانه كنند و من با سرعت تمام حركت كردم تا به مدينه وارد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بِهِ إِلى أَبي عَبدِ اللّهِ عليه السلام، فَسَلَّمَ عَلَيهِ وحَدَّثَهُ بِحَديثِهِ، فَقالَ 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الدَّوانيقِ رَأى فِي النَّومِ عَلِيّاً عليه السلام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وَلَدي وإِلّا لَأُلقِيَنَّكَ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كَأَنَّ تَحتَ قَدَمَيهِ النّيرانَ، فَاستَيقَظَ وقَد سُقِطَ في يَدِهِ، فَأَطلَقَكَ</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دُعاء اُمِّ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الدُّعاءَ الَّذي نَذكُرُهُ في هذَا الفَصلِ دُعاءٌ عَظيمُ الفَضلِ مَعروفٌ بِدُعاءِ اُمِّ داوُدَ، وهِيَ جَدَّتُنَا الصّالِحَةُ المَعروفَةُ بِاُمِّ خالِدٍ البَربَرِيَّةِ، اُمُّ جَدِّنا داوُدَ بنِ الحَسَنِ بنِ الحَسَنِ ابنِ مَولانا عَلِيِّ بنِ أبي طالِبٍ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خَليفَةُ ذلِكَ الوَقتِ قَد خافَهُ عَلى خِلافَتِهِ، ثُمَّ ظَهَرَ لَهُ بَراءَةُ ساحَتِهِ فَأَطلَقَهُ مِن دونِ آلِ أبي طالِبٍ الَّذينَ قَبَضَ عَلَيهِم، وسَيَأتي شَرحُ حالِ حَبسِ وَلَدِها جَدِّنا داودَ، وحَديثُ الدُّعاءِ الَّذي استَجابَهُ اللّهُ جَلَّ جَلالُهُ مِنها رَضِيَ اللّهُ عَنها، وجَمَعَ شَملَها بِهِ بَعدَ بُعدِ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الرِّواياتِ في ذلِكَ أنَّ المَنصورَ لَمّا حَبَسَ عَبدَ اللّهِ بنَ الحَسَنِ وجَماعَةً مِن آلِ أبي طالِبٍ، وقَتَلَ وَلَدَيهِ مُحَمَّداً وإبراهيمَ، أخَذَ داوُدَ 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دايَةِ أبي عَبدِ اللّهِ جَعفَرِ بنِ مُحَمَّدٍ الصّادِقِ عليه السلام لِأَنَّ اُمَّ داوُدَ أرضَعَتِ الصّادِقَ عليه السلام؛ مِنها بِلَبَنِ وَلَدِها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مُكَبَّلاً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عَنّي حينا بِالعِراقِ، ولَم أسمَع لَهُ خَبَراً، ولَم أزَل أدعو وأَتَضَرَّعُ إلَى اللّهِ جَلَّ اسمُهُ، وأَسأَلُ إخواني مِن أهلِ الدِّيانَةِ وَالجِدِّ وَالاِجتِهادِ أن يَدعُو اللّهَ تَعالى لي، وأَ نَا في ذلِكَ كُلِّهِ لا أرى في دُعائِي الإِجابَةَ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عَلى أبي عَبدِ اللّهِ جَعفَرِ بنِ مُحَمَّدٍ عليه السلام يوماً أعودهُ مِن عِلَّةٍ وَجَدَها،</w:t>
      </w:r>
    </w:p>
    <w:p>
      <w:pPr>
        <w:pStyle w:val="BookText"/>
        <w:rPr/>
      </w:pPr>
      <w:r>
        <w:rPr>
          <w:rFonts w:ascii="IRNazanin" w:hAnsi="IRNazanin" w:eastAsia="IRNazanin"/>
          <w:color w:val="111111"/>
          <w:sz w:val="28"/>
          <w:sz w:val="28"/>
          <w:szCs w:val="28"/>
          <w:rtl w:val="true"/>
          <w:lang w:bidi="fa-IR"/>
        </w:rPr>
        <w:t>اُمّ داوود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امام صادق عليه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 او سلام داد و ماجرايش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دوانيقى در خواب، على عليه السلام را ديد كه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آزاد كن، و گرنه تو را در آتش مى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زير پايش را به شكل آتش ديد، در حالى كه يقين داشت هلاك مى شود، از اين رو آزادت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توصيف دعاى اُمّ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دعايى را كه در اين فصل ذكر مى كنيم، دعايى بزرگ و معروف به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مادربزرگ شايستۀ ما معروف به اُمّ خالد بربرى، مادر نياى ما داوود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مولايمان امير مؤمنان على بن ابى طالب است كه خليفۀ معاصرش از او بر خلافتش ترسيد و سپس پاكى اش از اين امر براى خليفه روشن شد و او را آزاد كرد، بدون اين كه ديگر افراد خاندان ابو طالب را كه به اين خاطر دستگير كرده بود، رها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زندانى شدن فرزند اين بانو، يعنى نياى ما، داوود، به زودى مى آيد و نيز حديث دعايى از اُمّ داوود كه خداوند جليل مستجاب نمود و كارش را پس از مدّت ها پريشانى، سر و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گزارش ها در اين باره، آن است كه چون منصور عبّاسى، عبد اللّه بن حسن و گروهى از خاندان ابو طالب را زندانى نمود و دو فرزند عبد اللّه، محمّد و ابراهيم، را كشت، داوود بن حسن بن حسن را نيز دستگير كرد و او را در غل و زنجير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دايۀ امام جعفر صادق عليه السلام بود؛ زيرا مادر داوود، امام صادق عليه السلام را در دوران شيردهى داوود، شير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مدّتى در عراق از نزد من ناپيدا شد و خبرى از او نداشتم و همواره دعا و تضرّع به درگاه خداوند والانام مى نمودم و از برادران دينى و اهل جدّ و جهد در عبادت مى خواستم كه نزد خداى متعال برايم دعا كنند؛ ولى در اين مدّت، اجابتى براى دعايم نمى ديدم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براى عيادت ابو عبد اللّه، امام جعفر صادق عليه السلام كه دچار بيمارى اى</w:t>
      </w:r>
    </w:p>
    <w:p>
      <w:pPr>
        <w:pStyle w:val="BookText"/>
        <w:rPr/>
      </w:pPr>
      <w:r>
        <w:rPr>
          <w:rFonts w:ascii="Amiri" w:hAnsi="Amiri" w:eastAsia="Amiri" w:cs="Amiri"/>
          <w:color w:val="111111"/>
          <w:sz w:val="28"/>
          <w:sz w:val="28"/>
          <w:szCs w:val="28"/>
          <w:rtl w:val="true"/>
          <w:lang w:bidi="ar-SA"/>
        </w:rPr>
        <w:t>فَسَأَلتُهُ عَن حالِهِ ودَعَوتُ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داوُدَ ما فَعَلَ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أرضَعتُهُ بِلَبَنِهِ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وأَينَ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فارَقَني مُنذُ مُدَّةٍ طَويلَةٍ، وهُوَ مَحبوسٌ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دُعاءِ الاِستِفتاحِ؟ وهُوَ الدُّعاءُ الَّذي تُفتَحُ لَهُ أبوابُ السَّماءِ، ويَلقى صاحِبُهُ الإِجابَةَ مِن ساعَتِهِ، ولَيسَ لِصاحِبِهِ عِندَ اللّهِ تَعالى جَزاءٌ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يَابنَ الصّادِقينَ؟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داوُدَ، قَد دَنَا الشَّهرُ الحَرامُ العَظيمُ شَهرُ رَجَبٍ، وهُوَ شَهرٌ مَسموعٌ فيهِ الدُّعاءُ، شَهرُ اللّهِ الأَصَمُّ، فَصومِي الثَّلاثَةَ الأَيّامِ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الثّالِثَ عَشَرَ وَالرّابِعَ عَشَرَ وَالخامِسَ عَشَرَ، وَاغتَسِلي في يَومِ الخامِسَ عَشَرَ وَقتَ الزَّوالِ، وصَلِّي الزَّوالَ 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صَلِّي الظُّهرَ، وتَركَعينَ بَعدَ الظُّهرِ وتَقولينَ بَعدَ الرَّكعَتَينِ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قاضِيَ حَوائِجِ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ثُمَّ تُصَلّينَ بَعدَ ذلِكَ ثَمانِيَ رَكَعاتٍ، ثُمَّ 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وَلتَكُن صَلاتُكِ في ثَوبٍ نَظيفٍ، وَاجتَهِدي أن لا يَدخُلَ عَلَيكِ أحَدٌ يُكَلِّمُكِ، ثُمَّ استَقبِلِي القِبلَةَ، وَاقرَئِي الحَمدَ مِئَةَ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وآيَةَ الكُرسِيِّ عَشرَ مَرّاتٍ، ثُمَّ اقرَئي سورَةَ الأَنعامِ وبَني إسرائيلَ وسورَةَ الكَهفِ ولُقمانَ ويس وَالصّافّاتِ وحم السَّجدَةَ وحمعسق وحم الدُّخانَ وَالفَتحَ وَالواقِعَةَ وسورَةَ المُلكِ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إلى آخِرِ القُرآنِ، وإن لَم تُحسِني ذلِكِ ولَم تُحسِني قِراءَتَهُ مِنَ المُصحَفِ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ذلِكِ وأَنتِ مُستَقبِلَةُ القِبلَةِ فَقولي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صَدَقَ اللّهُ العَلِيُّ العَظيمُ، الَّذي لا إلهَ إلّا هُوَ الحَيُّ القَيّومُ، ذُو الجَلالِ وَالإِكرامِ، الرَّحمنُ الرَّحيمُ، الحَليمُ</w:t>
      </w:r>
    </w:p>
    <w:p>
      <w:pPr>
        <w:pStyle w:val="BookText"/>
        <w:rPr/>
      </w:pPr>
      <w:r>
        <w:rPr>
          <w:rFonts w:ascii="IRNazanin" w:hAnsi="IRNazanin" w:eastAsia="IRNazanin"/>
          <w:color w:val="111111"/>
          <w:sz w:val="28"/>
          <w:sz w:val="28"/>
          <w:szCs w:val="28"/>
          <w:rtl w:val="true"/>
          <w:lang w:bidi="fa-IR"/>
        </w:rPr>
        <w:t>شده بود، نزد ايشان رفتم و از حالش جويا شدم و برايش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از شير داوود به امام شير داده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است كه از من جدا افتاده و در عراق 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دعاى استفتاح غافلى؛ دعايى كه درهاى آسمان برايش گشوده مى شود و دعا كننده با آن در همان ساعت دعا، اجابتش را مى بيند و نزد خداى متعال، جزايى جز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چگونه است، اى فرزند انسان هاى راستين؟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بزرگ حرام، ماه رجب، نزديك است؛ ماهى كه دعا در آن شنيده مى شود، ماه بى صداى جنگ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ميانۀ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سيزده و چهارده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 و ظهر روز پانزدهم، غسل كن و هشت ركعت نماز نافلۀ ظهر را مى خوانى و سپس نماز ظهر را مى گزارى و پس از ظهر، دو ركعت نماز مى خوانى و در پى آن، صد بار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برآورندۀ حاجات درخواست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هشت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نافلۀ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خوانى و سپس نماز عصر را مى 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نمازت در جامه اى تميز باشد و بكوش كه كسى نزد تو نيايد تا با تو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قبله صد مرتبه سورۀ حمد را بخوان و نيز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بنى اسرائيل، سورۀ كهف، لقمان، يس، صافّات، حم سجده،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دخان، فتح، واقعه، سورۀ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تا آخر قرآن را مى خوانى و اگر از عهدۀ اينها خوب بر نمى آيى و نمى توانى اين سوره ها را از قرآن به خوبى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هزار مرتبه تكرار مى كنى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اساس يكى از گزارش ها،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اينها فارغ شدى، در همان حال كه رو به قبله هستى،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راست فرمود؛ همو كه معبودى جز او نيست، زنده و پاينده و شكوهمند و گرامى و مهرگستر و مهربان و بردبار و كريم است،</w:t>
      </w:r>
    </w:p>
    <w:p>
      <w:pPr>
        <w:pStyle w:val="BookText"/>
        <w:rPr/>
      </w:pPr>
      <w:r>
        <w:rPr>
          <w:rFonts w:ascii="Amiri" w:hAnsi="Amiri" w:eastAsia="Amiri" w:cs="Amiri"/>
          <w:color w:val="111111"/>
          <w:sz w:val="28"/>
          <w:sz w:val="28"/>
          <w:szCs w:val="28"/>
          <w:rtl w:val="true"/>
          <w:lang w:bidi="ar-SA"/>
        </w:rPr>
        <w:t xml:space="preserve">الكَريمُ، الَّذي لَيسَ كَمِثلِهِ شَيءٌ، وهُوَ السَّميعُ العَليمُ البَصيرُ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وبَلَّغَت رُسُلُهُ الكِرامُ وأَ 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ولَكَ المَجدُ، ولَكَ العِزُّ، ولَكَ القَهرُ، ولَكَ النِّعمَةُ، ولَكَ العَظَمَةُ، ولَكَ الرَّحمَةُ، ولَكَ المَهابَةُ، ولَكَ السُّلطانُ، ولَكَ البَهاءُ، ولَكَ الاِمتِنانُ، ولَكَ التَّسبيحُ، ولَكَ التَّقديسُ، ولَكَ التَّهليلُ، ولَكَ التَّكبيرُ، ولَكَ ما يُرى، ولَكَ ما لا يُرى، ولَكَ ما فَوقَ السَّماواتِ العُلى، ولَكَ ما تَحتَ الثَّرى، ولَكَ الأَرَضونَ السُّفلى، ولَكَ الآخِرَةُ وَالاُولى، ولَكَ ما تَرضى بِهِ مِنَ الثَّناءِ وَالحَمدِ وَالشُّكرِ وَالنَّعماءِ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جَبرَئيلَ أمينِكَ عَلى وَحيِكَ، وَالقَوِيِّ عَلى أمرِكَ، وَالمُطاعِ في سَماواتِكَ ومَحالِّ كَراماتِكَ، النّاصِرِ لِأَولِيائِكَ، المُدَمِّرِ لِأَعدائِكَ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ميكائيلَ مَلَكِ رَحمَتِكَ، وَالمَخلوقِ لِرَأفَتِكَ، وَالمُستَغفِرِ المُعينِ لِأَهلِ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إسرافيلَ حامِلِ عَرشِكَ، وصاحِبِ الصّورِ، المُنتَظِرِ لِأَمرِكَ، وَالوَجِلِ المُشفِقِ مِن خيفَتِكَ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عِزرائيلَ مَلَكِ الرَّحمَةِ، المُوَكَّلِ عَلى عَبيدِكَ وإمائِكَ، المُطيعِ في أرضِكَ وسَمائِكَ، قابِضِ أرواحِ جَميعِ خَلقِكَ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حَمَلَةِ العَرشِ الطّاهِرينَ، وعَلَى السَّفَرَةِ الكِرامِ البَرَرَةِ الطَّيِّبينَ، وعَلى مَلائِكَتِكَ الكِرامِ الكاتِبينَ، وعَلى مَلائِكَةِ الجِنانِ، وخَزَنَةِ النّيرانِ، ومَلَكِ المَوتِ وَالأَعوانِ، يا ذَا الجَلالِ وَالإِكرامِ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أبينا آدَمَ، بَديعِ فِطرَتِكَ الَّذي كَرَّمتَهُ بِسُجودِ مَلائِكَتِكَ وأَبَحتَهُ جَنَّتَكَ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كه هيچ چيز مانندش نيست، و او شنوا و دانا و بينا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وخدا،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به عدل قيام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مى دهد كه جز او هيچ معبودى نيست و فرشتگان و دانشمندان نيز گواهى مى دهند كه جز او كه توانا و حكيم است، هيچ معبودى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ارجمندش، پيام او را رساندند و من هم بر اين امر از گواهى دهندگانم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توست و مجد، خاصّ توست و عزّت، براى توست و فخر، از آنِ توست و چيرگى، براى توست و نعمت، از آنِ توست و عظمت، خاصّ توست و رحمت، خاصّ توست و مهابت، مخصوص توست و پادشاهى، ويژۀ توست و زيبايى، خاصّ توست و بخشش، خاصّ توست و تسبيح و تقديس و تهليل و تكبير، همه ويژۀ تو اند، و ديدنى و ناديدنى و آنچه ديده نمى شود و آنچه بالاى آسمان هاى بلند و آنچه در زير زمين است و زمين هاى پايين تر و دنيا و آخرت، همه از آنِ تو اند، و حمد و ثنا و شكر و نعمتى از آنِ تو كه خود مى 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جبرئيل درود فرست كه امين وحى توست و در كارت نيرومند و در آسمان ها و جايگاه هاى كرامت هايت، مطاع و و ياور اوليايت و نابود كنندۀ دشمنان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ميكائيل درود فرست كه فرشتۀ رحمت توست و براى رأفت تو آفريده شده و براى اهل طاعتت آمرزش خواه و يارى دهنده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اسرافيل درود فرست كه بر دوش كشندۀ عرش توست و صاحب صور و منتظر فرمان توست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در آن بدمد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ترسان و بيمناك از خوف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عزرائيل درود فرست كه فرشتۀ رحمت و گمارده شده بر بندگان و كنيزانت است و فرمانبر تو در زمين و آسمانت است و گيرندۀ جان همۀ آفريدگانت به فرمانت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حاملان پاك عرش، و بر فرشتگان آورندۀ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و نيك و پاك، و بر فرشتگان بزرگوارت كه اعمال بندگان را مى نويسند، و بر فرشتگان بهشت و نگهبانان دوزخ و فرشتۀ مرگ و دستيارانش درود فرست، اى خداى شكوهمند بزرگوار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پدرمان آدم، اين آفريدۀ بديع بى نظيرت كه او را مسجود فرشتگانت قرار دادى و بهشتت را ارزانى اش كردى،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اُمِّنا حَوّاءَ المُطَهَّرَةِ مِنَ الرِّجسِ، المُصَفّاةِ مِنَ الدَّنَسِ، المُفَضَّلَةِ مِنَ الإِنسِ، المُتَرَدِّدَةِ بَينَ مَحالِّ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هابيلَ وشَيثٍ وإدريسَ ونوحٍ وهودٍ وصالِحٍ وإبراهيمَ وإسماعيلَ وإسحاقَ ويَعقوبَ ويوسُفَ وَالأَسباطِ ولوطٍ وشُعَيبٍ وأَيّوبَ وموسى وهارونَ ويوشَعَ وميشا وَالخِضرِ وذِي القَرنَينِ ويونُسَ وإلياسَ وَاليَسَعِ وذِي الكِفلِ وطالوتَ وداودَ وسُلَيمانَ وزَكَرِيّا وشَعيا ويَحيى وتورَخَ ومَتّى وإرمِيا وحَيقوقَ ودانيالَ وعُزَيرٍ وعيسى وشَمعونَ وجِرجيسَ وَالحَوارِيّينَ وَالأَتباعِ وخالِدٍ وحَنظَلَةَ ولُقمانَ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وَارحَم مُحَمَّداً وآلَ مُحَمَّدٍ، وبارِك عَلى مُحَمَّدٍ وآلِ مُحَمَّدٍ، كَما صَلَّيتَ ورَحِمتَ وبارَكتَ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الأَوصِياءِ وَالسُّعَداءِ وَالشُّهَداءِ وأَئِمَّةِ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الأَبدالِ وَالأَوتادِ، وَالسُّيّاحِ وَالعُبّادِ، وَالمُخلِصينَ وَالزُّهّادِ، وأَهلِ الجِدِّ وَالاِجتِهادِ، وَاخصُص مُحَمَّداً وأَهلَ بَيتِهِ بِأَفضَلِ صَلَواتِكَ، وأَجزَلِ كَراماتِكَ، وبَلِّغ روحَهُ وجَسَدَهُ مِنّي تَحِيَّةً وسَلاماً، وزِدهُ فَضلاً وشَرَفاً وإكراماً، حَتّى تُبَلِّغَهُ أعلى دَرَجاتِ أهلِ الشَّرَفِ مِنَ النَّبِيّينَ وَالمُرسَلينَ وَالأَفاضِلِ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مَن سَمَّيتُ ومَن لَم اُسَمِّ مِن مَلائِكَتِكَ وأَنبِيائِكَ ورُسُلِكَ وأَهلِ طاعَتِكَ، وأَوصِل صَلَواتي إلَيهِم وإلى أرواحِهِم، وَاجعَلهُم إخواني فيكَ وأَعواني عَلى دُعائِكَ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أستَشفِعُ بِكَ إلَيكَ، وبِكَرَمِكَ إلى كَرَمِكَ، وبِجودِكَ إلى جودِكَ، وبِرَحمَتِكَ إلى رَحمَتِكَ، وبِأَهلِ طاعَتِكَ إلَيكَ، وأَسأَ لُكَ اللّهُمَّ بِكُلِّ ما سَأَلَكَ بِهِ أحَدٌ مِنهُم مِن مَسأَلَةٍ شَريفَةٍ مَسموعَةٍ غَيرِ مَردودَةٍ، وبِما دَعَوكَ بِهِ مِن دَعوَةٍ مُجابَةٍ غَيرِ مُخَيَّبَةٍ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مادرمان حوّا كه از پليدى، پاك و از آلودگى، مبرّا بود و به جايگاه هاى قدس و پاكى در آمد و شد بود،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هابيل و شيث و ادريس و نوح و هود و صالح و ابراهيم و اسماعيل و اسحاق و يعقوب و يوسف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و شعيب و ايّوب و موسى و هارون و يوشع و ميشا و خضر و ذو القرنين و يونس و الياس و يسع و ذو الكفل و طالوت و داوود و سليمان و زكريّا و شعيا و يحيى و تورَخ و مَتّى و اِرميا و حَيقوق و دانيال و عُزَير و عيسى و شمعون و جرجيس و حواريان و پيروان و خالد و حنظله و لقمان،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محمّد و خاندان محمّد رحم كن و به محمّد و خاندان محمّد بركت ده، چنان كه بر ابراهيم و خاندان ابراهيم درود و رحمت و بركت فرستادى، كه تو ستوده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نيك بختان و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هدايت،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ابدال و اوتاد و روزه داران و عابدان و مخلصان و زاهدان و اهل كوشش و تلاش، درود فرست و برترين درودهايت و بيشترين كرامت هايت را ويژۀ محمّد و خاندان او گردان و درود و سلام مرا به جان و جسم شريف او برسان و بر فضيلت و شرافت و بزرگوارى او بيفزا تا آن كه او را به بالاترين درجات شرافتمندان، يعنى پيامبران و فرستادگان و مقرّبان برتر درگاهت، نائل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اينها كه نام بردم و بر ديگر فرشتگان و پيامبران و فرستادگان و اهل طاعتت كه نام نبردم، درود فرست و درود مرا به آنان و به ارواح پاكشان برسان و آنان را برادران من در راه خودت و ياوران من در دعايم به درگاهت قرار ده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شفيع خودم به درگاهت قرار مى دهم و براى بهره مندى از كَرَمت، به كَرَمت متوسّل مى شوم و براى جودت، به جودت و براى رحمتت، به رحمتت، و اهل طاعتت را شفيع خود به آستانت قرار مى دهم و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درخواست عالى پذيرفته شده اى را كه هر يك از اينان آن را از تو خواسته اند و هر گونه دعاى اجابت شده رد ناشده اى را كه با آن تو را 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 رَحمنُ، يا رَحيمُ، يا حَليمُ، يا كَريمُ، يا عَظيمُ، يا جَليلُ، يا مُنيلُ، يا جَميلُ، يا كَفيلُ، يا وَكيلُ، يا مُقيلُ، يا مُجيرُ، يا خَبيرُ، يا مُنيرُ، يا مُبيرُ، يا مَنيعُ، يا مُديلُ، يا مُحيلُ، يا كَبيرُ، يا قَديرُ، يا بَصيرُ، يا شَكورُ، يا بَرُّ، يا طُهرُ، يا طاهِرُ، يا قاهِرُ، يا ظاهِرُ، يا باطِنُ، يا ساتِرُ، يا مُحيطُ، يا مُقتَدِرُ، يا حَفيظُ، يا مُجيرُ، يا قَريبُ، يا وَدودُ، يا حَميدُ، يا مَجيدُ، يا مُبدِئُ، يا مُعيدُ، يا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مُحسِنُ، يا مُجمِلُ، يا مُنعِمُ، يا مُفضِلُ، يا قابِضُ، يا باسِطُ، يا هادي، يا مُرسِلُ، يا مُرشِدُ، يا مُسَدِّدُ، يا مُعطي، يا مانِعُ، يا دافِعُ، يا رافِعُ، يا باقي، يا واقي، يا خَلّاقُ، يا وَهّابُ، يا تَوّابُ، يا فَتّاحُ، يا نَفّاحُ، يا مُرتاحُ، يا مَن بِيَدِهِ كُلُّ مِفتاحٍ، يا نَفّاعُ، يا رَؤوفُ، يا عَطوفُ، يا كافي، يا شافي، يا مُعافي، يا مُكافي، يا وَفِيُّ، يا مُهَيمِنُ، يا عَزيزُ، يا جَبّارُ، يا مُتَكَبِّرُ، يا سَلامُ، يا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أحَدُ، يا صَمَدُ، يا نورُ، يا مُدَبِّرُ، يا فَردُ، يا وَترُ، يا قُدّوسُ، يا ناصِرُ، يا مُؤنِسُ، يا باعِثُ، يا وارِثُ، يا عالِمُ، يا حاكِمُ، يا بادِئُ، يا مُتعالي، يا مُصَوِّرُ، يا مُسَلِّمُ، يا مُتَحَبِّبُ، يا قائِمُ، يا دائِمُ، يا عَليمُ، يا حَكيمُ، يا جَوادُ، يا بارِئُ، يا بارُّ، يا سارُّ، يا عَدلُ، يا فاضِلُ، يا دَيّانُ، يا حَنّانُ، يا مَنّانُ، يا سَميعُ، يا بَديعُ، يا خَفيرُ، يا مُغَيِّرُ، يا مُفتي، يا ناشِرُ، يا غافِرُ، يا قَديمُ، يا مُسَهِّلُ، يا مُيَسِّرُ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مُميتُ، يا مُحيي، يا رافِعُ، يا رازِقُ، يا مُقتَدِرُ، يا مُسَبِّبُ، يا مُغيثُ، يا مُغني، يا مُقني، يا خالِقُ، يا راصِدُ، يا واحِدُ، يا حاضِرُ، يا جابِرُ، يا حافِظُ، يا شَديدُ، يا غِياثُ، يا عائِذُ، يا 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عهده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ناديده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نابودكننده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تسخيرناپذير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چرخانندۀ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دگرگون كنندۀ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خطاپوش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 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زيبايى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ارشاد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استوار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جلوگير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دفع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بالا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توبه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خرسند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هر كليدى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توجّه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عافيت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سزا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نگاهبان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آرامش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تدبيرگر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صورت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سلامت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خرسند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پاداش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دگرگون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گستراننده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هموار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آسان كننده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ميراننده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بالا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سبب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فريادرس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نياز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سرمايه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گيرنده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مُنيبُ، يا مُبينُ، يا طاهِرُ، يا مُجيبُ، يا مُتَفَضِّلُ، يا مُستَجيبُ، يا عادِلُ، يا بَصيرُ، يا مُؤَمَّلُ، يا مُسَدِّدُ، يا أوّابُ، يا وافي، يا راشِدُ، يا مَلِكُ، يا رَبُّ، يا مُعِزُّ، يا مُذِلُّ، يا ماجِدُ، يا رازِقُ، يا وَلِيُ، يا فاضِلُ، يا سُبحانُ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عَلا فَاستَعلى فَكانَ بِالمَنظَرِ الأَعلى، يا مَن قَرُبَ فَدَنا، وبَعُدَ فَنَأى، وعَلِمَ السِّرَّ وأَخفى، يا مَن إلَيهِ التَّدبيرُ ولَهُ المَقاديرُ، يا مَنِ العَسيرُ عَلَيهِ سَهلٌ يَسيرُ، يا مَن هُوَ عَلى ما يَشاءُ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مُرسِلَ الرِّياحِ، يا فالِقَ الإِصباحِ، يا باعِثَ الأَرواحِ، يا ذَا الجودِ وَالسَّماحِ، يا رادَّ ما قَد فاتَ، يا ناشِرَ الأَمواتِ، يا جامِعَ الشَّتاتِ، يا رازِقَ مَن يَشاءُ، وفاعِلَ ما يَشاءُ كَيفَ يَشاءُ، ويا ذَا الجَلالِ وَالإِكرامِ، يا حَيُّ يا قَيّومُ، يا حَيُّ حينَ لا حَيَّ، يا حَيُّ يا مُحيِيَ المَوتى، يا حَيُّ لا إلهَ إلّا أنتَ بَديعُ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وَارحَم مُحَمَّداً وآلَ مُحَمَّدٍ، وبارِك عَلى مُحَمَّدٍ وآلِ مُحَمَّدٍ، كَما صَلَّيتَ وبارَكتَ ورَحِمتَ عَلى إبراهيمَ وآلِ إبراهيمَ، إنَّكَ حَميدٌ مَجيدٌ، وَارحَم ذُلّي وفاقَتي وفَقري وَانفِرادي ووَحدَتي وخُضوعي بَينَ يَدَيكَ، وَاعتِمادي عَلَيكَ، وتَضَرُّعي إلَيكَ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دُعاءَ الخاضِعِ الذَّليلِ، الخاشِعِ الخائِفِ، المُشفِقِ البائِسِ، المَهينِ الحَقيرِ، الجائِعِ الفَقيرِ، العائِذِ المُستَجيرِ، المُقِرِّ بِذَنبِهِ المُستَغفِرِ مِنهُ، المُستَكينِ لِرَبِّهِ، دُعاءَ مَن أسلَمَتهُ ثِقَتُهُ، ورَفَضَتهُ أحِبَّتُهُ، وعَظُمَت فَجيعَتُهُ، دُعاءَ حَرِقٍ حَزينٍ، ضَعيفٍ مَهينٍ، بائِسٍ مِسكينٍ بِكَ مُستَجيرٍ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برخى نقل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باز 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پاسخ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برآورندۀ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استوار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برگشت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بالا رفت و اوج گرفت و در ديدگاهى بالاتر 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نزديك و نزديك تر شد، و دور و دور از دسترس شد و راز و ضمير ناآگاه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تدبير با اوست و اندازه دهى ها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دشوار بر او آسان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بر آنچه بخواهد، توانايى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فرستندۀ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شكافندۀ سپيده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برانگيزانندۀ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جود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بازگردانندۀ آنچه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كنندۀ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گردآورندۀ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دهندۀ هر كه مى خواهد و اى كنندۀ هر كارى كه مى خواهد، به هر گونه كه بخواهد و اى صاحب جلالت و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هنگامى كه زنده 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اى زنده كنندۀ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اى كه جز تو، پديدآورندۀ آسمان ها و زمين، معبودى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بر محمّد و خاندان محمّد رحم كن و بر محمّد و خاندان محمّد بركت ده، چنان كه بر ابراهيم و خاندان ابراهيم درود فرستادى و بركت دادى و رحم كردى، كه تو پسنديده و بزرگوارى، و بر خوارى ام، بيچارگى ام، نادارى ام، يكّه بودنم، تنهايى ام، خضوعم در برابرت و اعتمادم به تو و زارى ام نزد تو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مى خوانم خواندن انسانِ فروتن، خوار، خاشع، ترسان، هراسان، بيچاره، بينوا، حقير، گرسنه، بى چيز، پناه برنده، پناهخواه، اعتراف كننده به گناهش، آمرزش خواه از آن، خوار در درگاه پروردگارش؛ خواندن كسى كه معتمدانش او را تسليم كرده و دوستانش او را وا نهاده اند و دردش بزرگ است؛ خواندن دل سوختۀ اندوهگين، ناتوانِ خوار، نيازمند بينواى پناهنده به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وأَسأَ لُكَ بِأَنَّكَ مَليكٌ، وأَنَّكَ ما تَشاءُ مِن أمرٍ يَكونُ، وأَنَّكَ عَلى ما تَشاءُ قَديرٌ، وأَسأَلُكَ بِحُرمَةِ هذَا الشَّهرِ الحَرامِ، وَالبَيتِ الحَرامِ، وَالبَلَدِ الحَرامِ، وَالرُّكنِ وَالمَقامِ، وَالمَشاعِرِ العِظامِ، وبِحَقِّ نَبِيِّكَ مُحَمَّدٍ عَلَيهِ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وَهَبَ لاِدَمَ شَيثَ، ولِإِبراهيمَ إسماعيلَ وإسحاقَ، ويا مَن رَدَّ يوسُفَ عَلى يَعقوبَ، ويا مَن كَشَفَ بَعدَ البَلاءِ ضُرَّ أيّوبَ، ويا رادَّ موسى عَلى اُمِّهِ، وزائِدَ الخِضرِ في عِلمِهِ، يا مَن وَهَبَ لِداوُدَ سُلَيمانَ، ولِزَكَرِيّا يَحيى، ولِمَريَمَ عيسى، يا حافِظَ بِنتِ شُعَيبٍ، ويا كافِلَ وَلَدِ اُمِّ موسى عَن والِدَتِهِ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لُكَ أن تُصَلِّيَ عَلى مُحَمَّدٍ وآلِ مُحَمَّدٍ، وأَن تَغفِرَ لي ذُنوبي كُلَّها، وتُجيرَني مِن عَذابِكَ، وتوجِبَ لي رِضوانَكَ وأَمانَكَ وإحسانَكَ وغُفرانَكَ وجِنانَكَ، وأَسأَ لُكَ أن تَفُكَّ عَنّي كُلَّ حَلقَةِ ضيقٍ بَيني وبَينَ مَن يُؤذيني، وتَفتَحَ لي كُلَّ بابٍ، وتُلَيِّنَ لي كُلَّ صَعبٍ، وتُسَهِّلَ لي كُلَّ عَسيرٍ، وتُخرِسَ عَنّي كُلَّ ناطِقٍ بِشَرٍّ، وتَكُفَّ عَنّي كُلَّ باغٍ، وتَكبِتَ عَنّي كُلَّ عَدُوٍّ لي وحاسِدٍ، وتَمنَعَ عَنّي كُلَّ ظالِمٍ، وتَكفِيَني كُلَّ عائِقٍ يَحولُ بَيني وبَينَ وَلَدي، ويُحاوِلُ أن يُفَرِّقَ بَيني وبَينَ طاعَتِكَ، ويُثَبِّطَني عَن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ألجَمَ الجِنَّ المُتَمَرِّدينَ، وقَهَرَ عُتاةَ الشَّياطينِ، وأَذَلَّ رِقابَ المُتَجَبِّرينَ، ورَدَّ كَيدَ المُتَسَلِّطينَ عَنِ المُستَضعَفينَ، أسأَلُكَ بِقُدرَتِكَ عَلى ما تَشاءُ وتَسهيلِكَ لِما تَشاءُ كَيفَ تَشاءُ، أن تَجعَلَ قَضاءَ حاجَتي في 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اسجُدي عَلَى الأَرضِ وعَفِّري خَدَّيكِ وقولي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سَجَدتُ، وبِكَ آمَنتُ، فَارحَم ذُلّي وفاقَتي وَاجتِهادي</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زيرا تو مسلّطى و تو هر كارى بخواهى، انجام مى شود و تو بر هر چيزى كه بخواهى، توانايى و از تو مى خواهم به حرمت اين ماه حرام و خانۀ محترم و شهر محترم 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مشاعر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پيامبرت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خاندانش درود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شيث را به آدم بخشيد و اسماعيل و اسحاق را به ابراهيم و اى كه يوسف را به يعقوب باز گرداند و اى كه پس از بلا، سختى ايّوب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برگردانندۀ موسى به مادرش و فزايندۀ دانش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سليمان را به داوود و يحيى را به زكريّا، و عيسى را به مريم بخشيد، اى نگاهدار دختر شعيب و اى عهده دار فرزند مادر موسى براى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 خواهم كه بر محمّد و خاندان محمّد درود فرستى و همۀ گناهانم مرا بيامرزى و از عذاب خودت پناهم دهى و رضوان و امان و احسان و آمرزش و بهشت خود را برايم حتمى كنى و از تو مى خواهم كه هر پيوند ميان من و آزاررسانم را بگسلى و برايم هر درى را بگشايى و برايم هر سختى را هموار و هر دشوارى را آسان كنى و هر بدگوى مرا لال كنى و هر متجاوزى را از من باز دارى و هر دشمن و حسودى را كه دارم، سركوب كنى و هر ستمكارى را از من باز دارى و هر مانعى را كه ميان من و حاجتم حايل مى شود و مى كوشد كه ميان من و طاعتت جدايى افكند و مرا از عبادتت باز دارد، كفايت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جنّيان سركش را لجام كرد و شياطين گردن فراز را مغلوب نمود و گردن هاى جبّاران را رام كرد و نيرنگ سلطه جويان را از مستضعفان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توانايى ات بر هر چه مى خواهى و آسان كردنت براى هر چه مى خواهى به هر گونه كه مى خواهى، از تو مى خواهم كه برآوردن حاجتم را در آنچه مى خواهى، قرار دهى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زمين سجده كن و گونه هايت را به زمين بمال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سجده مى كنم و به تو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خوارى من و نادارى من و</w:t>
      </w:r>
    </w:p>
    <w:p>
      <w:pPr>
        <w:pStyle w:val="BookText"/>
        <w:rPr/>
      </w:pPr>
      <w:r>
        <w:rPr>
          <w:rFonts w:ascii="Amiri" w:hAnsi="Amiri" w:eastAsia="Amiri" w:cs="Amiri"/>
          <w:color w:val="111111"/>
          <w:sz w:val="28"/>
          <w:sz w:val="28"/>
          <w:szCs w:val="28"/>
          <w:rtl w:val="true"/>
          <w:lang w:bidi="ar-SA"/>
        </w:rPr>
        <w:t>وتَضَرُّعي ومَسكَنَتي وفَقري إلَيكَ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وَاجتَهِدي أن تَسُحَّ عَيناكِ ولَو بِقَدرِ رَأسِ الذُّبابَةِ دُموعاً، فَإِنَّ ذلِكِ عَلامَةُ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أيُدعى بِهذَا الدُّعاءِ في غَيرِ 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عَرَفَةَ، وإن وافَقَ ذلِكَ يَومَ الجُمُعَةِ لَم يَفرُغ صاحِبُهُ مِنهُ حَتّى يَغفِرَ اللّهُ لَهُ، وفي كُلِّ شَهرٍ إذا أرادَ ذلِكَ صامَ الأَيّامَ البيضَ، ودَعا بِهِ في آخِرِها كَما وَصَفتُ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العامَّةُ في شَهرِ رَجَبٍ</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رَجَباً شَهرُ اللّهِ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فَضلَ صِيامِهِ وما لِصِيامِ أيّامِهِ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لَم يَقدِر عَلى هذِهِ الصِّفَةِ يَصنَعُ ماذا لِيَنالَ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اللّهَ تَعالى في كُلِّ يَومٍ مِن رَجَبٍ إلى تَمامِ ثَلاثينَ يَوماً بِهذَا التَّسبيحِ مِئَةَ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الإِلهِ الجَليلِ، سُبحانَ مَن لا يَنبَغِي التَّسبيحُ إلّا لَهُ، سُبحانَ الأَعَزِّ الأَكرَمِ، سُبحانَ مَن لَبِسَ العِزَّ وهُوَ لَهُ أهلٌ</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 رَجَبٍ سِتّينَ رَكعَةً؛ في كُلِّ لَيلَةٍ مِنهُ رَكعَتَينِ، يَقرَأُ في كُلِّ رَكعَةٍ مِنهُما فاتِحَةَ الكِتابِ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سَلَّمَ مِنهُما رَفَعَ يَدَيهِ وقالَ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وَحدَهُ لا شَريكَ لَهُ، لَهُ المُلكُ ولَهُ الحَمدُ، يُحيي ويُميتُ</w:t>
      </w:r>
      <w:bookmarkStart w:id="414" w:name="pg9066_61282"/>
    </w:p>
    <w:p>
      <w:pPr>
        <w:pStyle w:val="BookText"/>
        <w:rPr/>
      </w:pPr>
      <w:bookmarkEnd w:id="414"/>
      <w:r>
        <w:rPr>
          <w:rFonts w:ascii="IRNazanin" w:hAnsi="IRNazanin" w:eastAsia="IRNazanin"/>
          <w:color w:val="111111"/>
          <w:sz w:val="28"/>
          <w:sz w:val="28"/>
          <w:szCs w:val="28"/>
          <w:rtl w:val="true"/>
          <w:lang w:bidi="fa-IR"/>
        </w:rPr>
        <w:t>كوشش من و زارى من، بر بينوايى من و بر نيازمندى من به خودت رحم كن، اى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بكوش كه از چشمانت، اشكى هر چند اندك بريزى كه اين نشان از اجابت دعايت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داوود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دعا در ماه هاى ديگر جز رجب هم خوانده مى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روز عرفه و اگر آن روز با روز جمعه مقارن شود، دعا كننده آن را به پايان نبرده است كه خداوند، او را مى آمرزد، و در هر ماه اگر اين را بخواهد، روزهاى ميانۀ ماه را روزه مى گيرد و در روز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دعا را همين گونه بخواند كه توضيح دادم</w:t>
      </w:r>
      <w:r>
        <w:rPr>
          <w:rFonts w:eastAsia="IRNazanin" w:cs="IRNazanin"/>
          <w:color w:val="111111"/>
          <w:sz w:val="28"/>
          <w:szCs w:val="28"/>
          <w:rtl w:val="true"/>
          <w:lang w:bidi="fa-IR"/>
        </w:rPr>
        <w:t>».</w:t>
      </w:r>
    </w:p>
    <w:p>
      <w:pPr>
        <w:pStyle w:val="Heading3"/>
        <w:numPr>
          <w:ilvl w:val="2"/>
          <w:numId w:val="1"/>
        </w:numPr>
        <w:rPr/>
      </w:pPr>
      <w:bookmarkStart w:id="415" w:name="__RefHeading___Toc2432902_2870459653"/>
      <w:bookmarkStart w:id="416" w:name="_Toc167"/>
      <w:bookmarkEnd w:id="415"/>
      <w:r>
        <w:rPr/>
        <w:t>6/10</w:t>
      </w:r>
      <w:r>
        <w:rPr>
          <w:rtl w:val="true"/>
        </w:rPr>
        <w:t xml:space="preserve"> </w:t>
      </w:r>
      <w:r>
        <w:rPr>
          <w:rtl w:val="true"/>
        </w:rPr>
        <w:t>دعاهاى عمومى ماه رجب</w:t>
      </w:r>
      <w:bookmarkEnd w:id="416"/>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رجب، ماه خدا و بدون غوغاى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روزۀ آن و پاداش روزه داشتن روزهاى آن را بيان نمود و سپس در پايان سخنش، در 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نتوانست روزه بگيرد، چه كند تا به اين پاداش ها برسد؟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ماه رجب تا پايان آن، خداى متعال را با اين ذكر، صد مرتبه تسبيح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معبود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جز تنزيه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عزيزترين و بزرگوارترين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جامۀ عزّت به تن نموده و شايستۀ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شب از ماه رجب، شصت ركعت نماز بگزارد و در هر ركعت آن، يك مرتبه سورۀ حمد و سه مرتبه سورۀ كافرون و يك مرتبه سورۀ توحيد بخواند و چون سلام آن دو ركعت را بدهد، دستانش را بالا ببرد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خداى يگانۀ بى شريك نيست، فرمان روايى و ستايش،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w:t>
      </w:r>
    </w:p>
    <w:p>
      <w:pPr>
        <w:pStyle w:val="BookText"/>
        <w:rPr/>
      </w:pPr>
      <w:r>
        <w:rPr>
          <w:rFonts w:ascii="Amiri" w:hAnsi="Amiri" w:eastAsia="Amiri" w:cs="Amiri"/>
          <w:color w:val="111111"/>
          <w:sz w:val="28"/>
          <w:sz w:val="28"/>
          <w:szCs w:val="28"/>
          <w:rtl w:val="true"/>
          <w:lang w:bidi="ar-SA"/>
        </w:rPr>
        <w:t>وهُوَ حَيٌّ لا يَموتُ، بِيَدِهِ الخَيرُ وهُوَ عَلى كُلِّ شَيءٍ قَديرٌ، وإلَيهِ المَصيرُ، ولا حَولَ ولا قُوَّةَ إلّا بِاللّهِ العَلِيِّ العَظيمِ، اللّهُمَّ صَلِّ عَلى مُحَمَّدٍ وعَلى آل مُحَمَّدٍ النَّبِيِّ الاُمِّيِّ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ويَمسَحُ بِيَدَيهِ وَجهَهُ، فَإِنَّ اللّهَ سُبحانَهُ يَستَجيبُ الدُّعاءَ، ويُعطي ثَوابَ سِتّينَ حَجَّةً وسِتّينَ عُمرَةً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 عن طاووس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في رَجَبٍ، وإذا أنَا بِشَخصٍ راكِعٍ وساجِدٍ، فَتَأَمَّلتُهُ فَإِذا هُوَ عَلِيُّ بنُ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نَفسي، رَجُلٌ صالِحٌ مِن أهلِ بَيتِ النُّبُوَّةِ، وَاللّهِ لَأَغتَنِمَنَّ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أرقُبُهُ حَتّى فَرَغَ مِن صَلاتِهِ، ورَفَعَ باطِنَ كَفَّيهِ إلَى السَّماءِ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سَيِّدي، هذِهِ يَدايَ قَد مَدَدتُهُما إلَيكَ بِالذُّنوبِ مَملُوَّةً، وعَينايَ إلَيكَ بِالرَّجاءِ مَمدودَةً، وحَقٌّ لِمَن دَعاكَ 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الشَّقاءِ خَلَقتَني فَاُطيلَ بُكائي؟ أم مِن أهلِ السَّعادَةِ خَلَقتَني فَاُبَشِّرَ رَجائي؟</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ألِضَربِ المَقامِعِ خَلَقتَ أعضائي؟ أم لِشُربِ الحَميمِ خَلَقتَ أمعائي؟</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استَطاعَ الهَرَبَ مِن مَولاهُ لَكُنتُ أوَّلَ الهارِبينَ مِنكَ، لكِنّي أعلَمُ أنّي لا أفوتُكَ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عَذابي يَزيدُ في مُلكِكَ لَسَأَلتُكَ الصَّبرَ عَلَيهِ، غَيرَ أنّي أعلَمُ أنَّهُ لا يَزيدُ في مُلكِكَ طاعَةُ المُطيعينَ، ولا يَنقُصُ مِنهُ 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وما خَطَري؟ هَب لي خَطايايَ بِفَضلِكَ، وجَلِّلني بِسِترِكَ، وَاعفُ عَن تَوبيخي بِكَرَمِ وَجهِكَ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مَطروحاً عَلَى الفِراشِ تُقَلِّبُني أيدي أحِبَّتي،</w:t>
      </w:r>
    </w:p>
    <w:p>
      <w:pPr>
        <w:pStyle w:val="BookText"/>
        <w:rPr/>
      </w:pPr>
      <w:r>
        <w:rPr>
          <w:rFonts w:ascii="IRNazanin" w:hAnsi="IRNazanin" w:eastAsia="IRNazanin"/>
          <w:color w:val="111111"/>
          <w:sz w:val="28"/>
          <w:sz w:val="28"/>
          <w:szCs w:val="28"/>
          <w:rtl w:val="true"/>
          <w:lang w:bidi="fa-IR"/>
        </w:rPr>
        <w:t>و مى ميراند و او زنده اى ناميراست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كارى تواناست و كار به او مى انجامد و نيرو و توانى جز به خداوند والاى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پيامبر امّى و خاندانش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به صورتش بكشد، خداوند سبحان، دعايش را مستجاب مى كند و پاداش شصت حج و شصت عمره به او عطا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طاووس يمانى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اسماعيل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در ركوع و سجود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او نگريستم و دريافتم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از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دعايش را بايد مغتنم بشمرم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مراقبش بودم تا از نمازش فارغ شد و كف دست هايش را رو به آسمان گرفت و اين دعا را شروع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دستانِ پر از گناه من است كه به سوى تو بلند كرده ام و چشمان پُراميدم كه به سوى تو دوخته ام و حقّ آن كه با خوارى و پشيمانى، تو را مى خواند، آن است كه به تفضّل و كَرَم، اجابتش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شوربختان آفريده اى تا گريه ام را به درازا كشم، يا از خوش بختان آفريده اى تا اميدم را بشارت دهم؟</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اعضايم را براى زده شدن با گرزها آفريده اى؟ يا روده هايم را براى نوشيدن آب جوشانِ دوزخ آفريده اى؟</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اى را توانايى گريز از مولايش بود، من نخستين گريزندگان از تو بودم؛ امّا مى دانم كه از دست تو به در نمى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كردنم، بر فرمان روايى تو مى افزايد، از تو شكيبش را خواهانم؛ امّا مى دانم كه نه اطاعت مطيعان، به مُلك تو مى افزايد و نه نافرمانى نافرمانان، از آن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هستم و چه منزلتى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خطاهايم را به فضلت بر من ببخشاى و پردۀ سترت را بر من بپوشان و با روى كريمانه ات، از توبيخ من چشم بپوش</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هنگامى كه در بستر مرگ افتاده ام، رحم كن؛</w:t>
      </w:r>
    </w:p>
    <w:p>
      <w:pPr>
        <w:pStyle w:val="BookText"/>
        <w:rPr/>
      </w:pPr>
      <w:r>
        <w:rPr>
          <w:rFonts w:ascii="Amiri" w:hAnsi="Amiri" w:eastAsia="Amiri" w:cs="Amiri"/>
          <w:color w:val="111111"/>
          <w:sz w:val="28"/>
          <w:sz w:val="28"/>
          <w:szCs w:val="28"/>
          <w:rtl w:val="true"/>
          <w:lang w:bidi="ar-SA"/>
        </w:rPr>
        <w:t>وَارحَمني مَطروحاً عَلَى المُغتَسَلِ يُغَسِّلُني صالِحُ جيرَتي، وَارحَمني مَحمولاً قَد تَناوَلَ الأَقرِباءُ أطرافَ جَنازَتي، وَارحَم في ذلِكَ البَيتِ المُظلِمِ وَحشَتي وغُربَتي ووَحدَتي، فَما لِلعَبدِ مَن يَرحَمُهُ إلّا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مِن نارٍ حَرُّها لا يُطفى، وجَديدُها لا يَبلى، وعَطشانُها لا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خَدَّهُ الأَيمَنَ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تُقَلِّب وَجهي فِي النّارِ بَعدَ تَعفيري وسُجودي لَكَ بِغَيرِ مَنٍّ مِنّي عَلَيكَ، بَل لَكَ الحَمدُ وَالمَنُّ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خَدَّهُ الأَيسَرَ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وَاقتَرَفَ، وَاستَكانَ وَاعتَرَفَ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السُّجودِ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بِئسَ العَبدُ، فَأَنتَ نِعمَ الرَّبُّ،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عَلا نَحيبي،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يَمانِيُ؟ أوَ لَيسَ هذا مَقامَ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اللّهِ أن لا يَرُدَّكَ وجَدُّكَ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العامِ المُقبِلِ في شَهرِ رَجَبٍ بِالكوفَةِ فَمَرَرتُ بِمَسجِدِ غَنِيٍّ، فَرَأَيتُهُ عليه السلام يُصَلّي فيهِ ويَدعو بِهذَا الدُّعاءِ، وفَعَلَ كَما فَعَلَ فِي الحِجرِ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عن أبي معشر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دَخَلَ رَجَبٌ يَدعو بِهذَا الدُّعاءِ في كُلِّ يَومٍ مِن أيّامِهِ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خابَ الوافِدونَ عَلى غَيرِكَ، وخَسِرَ المُتَعَرِّضونَ إلّا لَكَ، وضاعَ المُلِمّونَ إلّا بِكَ، وأَجدَبَ المُنتَجِعونَ إلّا مَنِ انتَجَعَ فَضلَكَ، بابُكُ</w:t>
      </w:r>
    </w:p>
    <w:p>
      <w:pPr>
        <w:pStyle w:val="BookText"/>
        <w:rPr/>
      </w:pPr>
      <w:r>
        <w:rPr>
          <w:rFonts w:ascii="IRNazanin" w:hAnsi="IRNazanin" w:eastAsia="IRNazanin"/>
          <w:color w:val="111111"/>
          <w:sz w:val="28"/>
          <w:sz w:val="28"/>
          <w:szCs w:val="28"/>
          <w:rtl w:val="true"/>
          <w:lang w:bidi="fa-IR"/>
        </w:rPr>
        <w:t>هنگامى كه دستان دوستانم مرا مى چرخانند و نيز هنگامى كه در غسّال خانه نهاده اند و همسايگان صالحم مرا غسل مى دهند و نيز هنگامى كه جنازه ام بر دوش نزديكانم برده مى شود و نيز بر تنهايى و غربت و بى كسى ام در آن خانۀ تاريك، رحم كن، كه به بنده جز مولايش رحم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پناه مى برم از آتشى كه حرارتش خاموش نمى شود و هيچ گاه كم و ضعيف نمى شود و عطشش فرو نمى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گونۀ راستش را بر زمين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رويم را از پس اين سجده و صورت به خاك نهادنم، به سوى آتش مگردان، بى آن كه با آن، منّتى بر تو نهم كه تو بر من منّت دارى و ستايش،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گونۀ چپش را بر زمين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كن بر كسى كه بد كرد و گناه نمود و خوار شد و 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حالت سجده باز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بد بنده اى بودم، تو بهترين پروردگارى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گريستم كه ناله 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مى گريى، اى يمانى؟ آيا اين جايگاه گناهكاران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مسلّم است ك خداوند تو را رد نمى كند در حالى كه جدّت پيامبر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رجب سال بعد در كوفه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غنى عبور مى كردم كه ديدم امام زين العابدين عليه السلام در آن نماز مى گزارد و همين دعا را مى خواند و همان كارى را كرد كه در حجر اسماعيل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رجب فرا مى رسيد، امام صادق عليه السلام اين دعا را در هر روز از آن مى خواند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بر غير تو بار يافتند، نااميد گشتند، و آنان كه به جز تو پرداختند، زيانكار شدند، و آنان كه به جز تو روى آوردند، به تباهى رسيدند، و آنان كه روزىِ خود را از غير تو جستند، دچار قحطى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ات به روى</w:t>
      </w:r>
    </w:p>
    <w:p>
      <w:pPr>
        <w:pStyle w:val="BookText"/>
        <w:rPr/>
      </w:pPr>
      <w:r>
        <w:rPr>
          <w:rFonts w:ascii="Amiri" w:hAnsi="Amiri" w:eastAsia="Amiri" w:cs="Amiri"/>
          <w:color w:val="111111"/>
          <w:sz w:val="28"/>
          <w:sz w:val="28"/>
          <w:szCs w:val="28"/>
          <w:rtl w:val="true"/>
          <w:lang w:bidi="ar-SA"/>
        </w:rPr>
        <w:t>مَفتوحٌ لِلرّاغِبينَ، وخَيرُكَ مَبذولٌ لِلطّالِبينَ، وفَضلُكَ مُباحٌ لِلسّائِلينَ، ونَيلُكَ مُتاحٌ لِلآمِلينَ، ورِزقُكَ مَبسوطٌ لِمَن عَصاكَ، وحِلمُكَ مُتَعَرِّضٌ لِمَن ناواكَ، عادَتُكَ الإِحسانُ إلَى المُسيئينَ، وسَبيلُكَ الإِبقاءُ عَلَى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فَاهدِني هُدَى المُهتَدينَ، وَارزُقنِي اجتِهادَ المُجتَهِدينَ، ولا تَجعَلني مِنَ الغافِلينَ المُبعَدينَ، وَاغفِر لي يَومَ الدّينِ</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عن محمّد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رَجَبٌ عَلِّمني فيهِ دُعاءً يَنفَعُنِي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وقُل في كُلِّ يَومٍ مِن رَجَبٍ صَباحاً ومَساءً، وفي أعقابِ صَلَواتِكَ في يَومِكَ ولَيلَتِكَ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أرجوهُ لِكُلِّ خَيرٍ، وآمَنُ سَخَطَهُ عِندَ كُلِّ شَرٍّ، يا مَن يُعطِي الكَثيرَ بِالقَليلِ، يا مَن يُعطي مَن سَأَلَهُ، يا مَن يُعطي مَن لَم يَسأَلهُ ومَن لَم يَعرِفهُ تَحَنُّناً مِنهُ ورَحمَةً، أعطِني بِمَسأَلَتي إيّاكَ جَميعَ خَيرِ الدُّنيا وجَميعَ خَيرِ الآخِرَةِ، وَاصرِف عَنّي بِمَسأَلَتي إيّاكَ جَميعَ شَرِّ الدُّنيا وشَرِّ الآخِرَةِ، فَإِنَّهُ غَيرُ مَنقوصٍ ما أعطَيتَ، وزِدني مِن فَضلِكَ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أبو عَبدِ اللّهِ عليه السلام يَدَهُ اليُسرى فَقَبَضَ عَلى لِحيَتِهِ، ودَعا بِهذَا الدُّعاءِ وهُوَ يَلوذُ بِسَبّابَتِهِ اليُمنى، ثُمَّ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الجَلالِ وَالإِكرامِ، يا ذَا النَّعماءِ وَالجودِ، يا ذَا المَنِّ وَالطَّولِ، حَرِّم شَيبَتي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لِحيَتِهِ، ولَم يَرفَعها إلّا وقَدِ امتَلَأَ ظَهرُ كَفِّهِ دُموعاً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أهلي عَلى يَدِ الشَّيخِ أبِي القاسِمِ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مشتاقان، باز است و خيرت براى خواهندگان، در دسترس است و احسانت براى نيازمندان، بى مانع است و عطايت براى آرزومندان، آماده است و روزى ات حتّى براى روى گردانان از فرمانت، گسترده است و بردبارى ات، دشمنانت را نيز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ات، احسان به بدكاران، و روشت، باقى گذاشتن متجاوزان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ره يافتگان ره نمون شو، و تلاش تلاشگران را روزى ام فرما و مرا از بى خبرانِ دور شده قرار مده و روز جزا مرا بيامرز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سجاد بن ذكوان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به من بياموز كه خدا با آن، سودى به من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در هر روز از ماه رجب، صبح و شب و در تعقيب نمازهاى شب و روزت،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براى هر خيرى، به او اميد دارم و در هر شرّى، از خشمش آسوده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برابر كم، فراوان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به هر كه از او بخواهد،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به كسى كه از او نخواسته است، نيز عطا مى كند و از سر رحمت و مهرورزى، به كسى كه او را نشناخته نيز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درخواستم از تو، همۀ خير دنيا و همۀ خير آخرت را به من عطا بنما و همۀ شرّ دنيا و شر آخرت را از من بگردان، كه آنچه تو دهى، ناتمام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فضلت بر من بيفزا، اى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عليه السلام دست چپش را دراز نمود و محاسنش را گرفت و در حالى كه با انگشت اشارۀ دست راستش به خدا پناه مى جست، اين دعا را خواند و پس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جلالت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نعمت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بخشش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سپيدم را بر آتش دوزخ حرام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محاسنش نهاد و آن را بر نداشت تا اشك، پشت دستش را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مدّتى كه شيخ ابو القاسم</w:t>
      </w:r>
    </w:p>
    <w:p>
      <w:pPr>
        <w:pStyle w:val="BookText"/>
        <w:rPr/>
      </w:pPr>
      <w:r>
        <w:rPr>
          <w:rFonts w:ascii="Amiri" w:hAnsi="Amiri" w:eastAsia="Amiri" w:cs="Amiri"/>
          <w:color w:val="111111"/>
          <w:sz w:val="28"/>
          <w:sz w:val="28"/>
          <w:szCs w:val="28"/>
          <w:rtl w:val="true"/>
          <w:lang w:bidi="ar-SA"/>
        </w:rPr>
        <w:t>في مُقامِهِ عِندَهُم هذَا الدُّعاءُ في أيّامِ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 لُكَ بِالمَولودَينِ في رَجَبٍ مُحَمَّدِ بنِ عَلِيٍّ الثّاني وَابنِهِ عَلِيِّ بنِ مُحَمَّدٍ المُنتَجَبِ، وأَتَقَرَّبُ بِهِما إلَيكَ خَيرَ القُرَبِ، يا مَن إلَيهِ المَعروفُ طُلِبَ، وفيما لَدَيهِ رُغِبَ، أسأَ لُكَ سُؤلَ مُقتَرِفٍ مُذنِبٍ، قَد أوبَقَتهُ ذُنوبُهُ، وأَوثَقَتهُ عُيوبُهُ، فَطالَ عَلَى الخَطايا دُؤوبُهُ، ومِنَ الرَّزايا خُطوبُهُ، يَسأَ لُكَ التَّوبَةَ، وحُسنَ الأَوبَةِ، وَالنُّزوعَ عَنِ الحَوبَةِ، ومِنَ النّارِ فَكاكَ رَقَبَتِهِ، وَالعَفوَ عَمّا في رِبقَتِهِ، فَأَنتَ يا مَولايَ أعظَمُ أمَلِهِ 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وأَسأَ لُكَ بِمَسائِلِكَ الشَّريفَةِ، ووَسائِلِكَ المُنيفَةِ، أن تَتَغَمَّدَني في هذَا الشَّهرِ بِرَحمَةٍ مِنكَ واسِعَةٍ، ونِعمَةٍ وازِعَةٍ، ونَفسٍ بِما رَزَقتَها قانِعَةٍ، إلى نُزولِ الحافِرَةِ ومَحَلِّ الآخِرَةِ، وما هِيَ إلَيهِ صائِرَةٌ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عن الحسين بن روح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أيَّ المَشاهِدِ كُنتَ بِحَضرَتِها في رَجَبٍ، تَقولُ إذا 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أشهَدَنا مَشهَدَ أولِيائِهِ في رَجَبٍ، وأَوجَبَ عَلَينا مِن حَقِّهِم ما قَد وَجَبَ، وصَلَّى اللّهُ عَلى مُحَمَّدٍ المُنتَجَبِ، وعَلى أوصِيائِهِ الحُجُبِ، اللّهُمَّ فَكَما أشهَدتَنا مَشهَدَهُم، فَأَنجِز لَنا مَوعِدَهُم، وأَورِدنا مَورِدَهُم، غَيرَ مُحَلَّئينَ عَن وِردٍ في دارِ المُقامَةِ وَالخُلدِ، وَالسَّلامُ عَلَيكُم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قَصَدتُكُم وَاعتَمَدتُكُم بِمَسأَلَتي وحاجَتي، وهِيَ فَكاكُ رَقَبَتي مِنَ النّارِ، وَالمَقَرُّ مَعَكُم في دارِ القَرارِ، مَعَ شيعَتِكُمُ الأَبرارِ، وَالسَّلامُ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روح نوبختى، نايب سوم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خانواده ام بود، دعايى براى ايشان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ناحيۀ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در روزهاى رجب خوانده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مولود در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على بن محمّدِ برگزيده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از تو درخواست مى كنم و بهترين تقرّب را با آن دو، به تو مى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احسان را از او مى جويند و به آنچه نزد اوست، رغبت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درخواست گنهكارى كه دستاوردش گناه است و گناهانش او را هلاك كرده و عيب هايش او را به بند كشيده اند و به خطا خو گرفته و مصيبت هاى سهمگين ديده است و حال از تو مى خواهد كه توبه كند و به نيكى باز گردد و دل از معصيت بر كند و گردنش از آتش رهانيده شود و از آنچه گريبانگيرش شده در گذرى،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اميد و تكيه گاه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هاى گران بها از تو و وسيله هاى والايت از تو مى خواهم كه مرا در اين ماه با رحمت گسترده ات و نعمت هاى باز دارنده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ها و زيان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جانى قناعت كننده به روزى ات به آن، در بر گيرى تا آن گاه كه گام به برزخ و جايگاه اُخروى و آنچه ره سپار آن مى شويم، بگذاريم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القاسم 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مزارهاى مقدّس را كه در نزديكشان بودى، در ماه رجب، زيارت كن و به هنگام ورود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ويژۀ خدايى است كه ما را در يكى از بارگاه هاى اولياى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حاضر كرد و حقوق واجب آنها را بر ما، لازم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برگزيده اش و بر اوصياى حاجب درگاهش،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ما را در بارگاه ايشان، حاضر كردى، وعده به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 دادن به زائرشان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حتمى گردان و ما را همراه ايشان و بى منع و باز داشتن، به همان سراى ماندن و جاودانگى، وارد كن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شما كرده ام و در درخواست و حاجتم، به شما تكيه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درخواستم، رهايى از آتش و منزل يافتن با شما در سراى قرار،</w:t>
      </w:r>
    </w:p>
    <w:p>
      <w:pPr>
        <w:pStyle w:val="BookText"/>
        <w:rPr/>
      </w:pPr>
      <w:r>
        <w:rPr>
          <w:rFonts w:ascii="Amiri" w:hAnsi="Amiri" w:eastAsia="Amiri" w:cs="Amiri"/>
          <w:color w:val="111111"/>
          <w:sz w:val="28"/>
          <w:sz w:val="28"/>
          <w:szCs w:val="28"/>
          <w:rtl w:val="true"/>
          <w:lang w:bidi="ar-SA"/>
        </w:rPr>
        <w:t>عَلَيكُم بِما صَبَرتُم فَنِعمَ عُقبَى الدّارِ، أنَا سائِلُكُم وآمِلُكُم، فيما إلَيكُمُ التَّفويضُ وعَلَيكُمُ التَّعويضُ، فَبِكُم يُجبَرُ المَهيضُ، ويُشفَى المَريضُ، وما تَزدادُ الأَرحامُ وما تَغيضُ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بِسِرِّكُم مُؤمِنٌ، ولِقَولِكُم مُسَلِّمٌ، وعَلَى اللّهِ بِكُم مُقسِمٌ في رَجعي بِحَوائِجي وقَضائِها وإمضائِها، وإنجاحِها وإبراحِها، وبِشُؤوني لَدَيكُم وصَلاحِها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سَلامَ مُوَدِّعٍ، ولَكُم حَوائِجَهُ مودِعٌ، يَسأَلُ اللّهَ إلَيكُمُ المَرجِعَ، وسَعيُهُ إلَيكُم غَيرُ مُنقَطِعٍ، وأَن يُرجِعَني مِن حَضرَتِكُم خَيرَ مَرجِعٍ، إلى جَنابٍ مُمرِعٍ وخَفض مُوَسَّعٍ، ودَعَةٍ ومَهَلٍ، إلى حينِ الأَجَلِ، وخَيرِ مَصيرٍ ومَحَلٍّ، فِي النَّعيمِ الأَزَلِ وَالعَيشِ المُقتَبَلِ، ودَوامِ الاُكُلِ، وشُربِ الرَّحيقِ وَالسَّلسَلِ، وعَلٍّ ونَهَلٍ، لا سَأَمَ مِنهُ ولا مَلَلَ، ورَحمَةُ اللّهِ وبَرَكاتُهُ وتَحِيّاتُهُ، حَتَّى العَودِ إلى حَضرَتِكُم، وَالفَوزِ في كَرَّتِكُم، وَالحَشرِ في زُمرَتِكُم، وَالسَّلامُ عَلَيكُم ورَحمَةُ اللّهِ وبَرَكاتُهُ عَلَيكُم وصَلَواتُهُ وتَحِيّاتُهُ، وهُوَ حَسبُنا ونِعمَ الوَكيلُ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مُحَمَّدُ بنُ أبِي الرَّوّادِ الرَّوّاسِيُّ أنَّهُ خَرَجَ مَعَ مُحَمَّدِ بنِ جَعفَرٍ الدَّهّانِ إلى مَسجِدِ السَّهلَةِ في يَومٍ مِن أيّامِ رَجَبٍ،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بِنا إلى مَسجِدِ صَعصَعَةَ فَهُوَ مَسجِدٌ مُبارَكٌ، وقَد صَلّى بِهِ أميرُ المُؤمنينَ صَلَواتُ اللّهِ عَلَيهِ وآلِهِ، ووَطِئَهُ الحُجَجُ بِأَقدامِهِم، فَمِلنا إلَيهِ، فَبَينا نَحنُ نُصَلّي إذا بِرَجُلٍ قَد نَزَلَ عَن ناقَتِهِ وعَقَلَها بِالظِّلالِ، ثُمَّ دَخَلَ وصَلّى رَكعَتَينِ أطالَ فيهِما، ثُمَّ مَدَّ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الدُّعاءَ الَّذي يَأتي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با پيروان نيكوكار شماست؛ و سلام بر شما به خاطر شكيبايى تان و چه نيكو سرانجامى است فرجامِ اين 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آنچه به شما واگذار شده است، از شما خواستارم و به شما، 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وسيلۀ شما، شكستگى ها ترميم مى شود و بيمار، شفا مى يابد و فزونى و كاستى رَحِم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وسيلۀ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نهان شما، ايمان دارم و سخنتان را پذيرا هستم و براى باز گشت با حاجت هاى امضا و روا شده و بر آوردن و بزرگ داشتن آنها، خدا را به شما و شأن و صلاحم نزد شما، سوگند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رحمت و بركات و درودهاى خدا بر شما باد؛ سلام كسى كه در حال وداع است و حاجت هايش را به شما مى سپارد و از خدا مى خواهد كه به سوى شما، باز گردد و شتافتنش به سوى شما، قطع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مى 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بهترين حالت، از سوى شما باز گرداند، به جايى آباد، و آسايشى گسترده، و راحتى و آرامش تا به هنگام فرا رسيدن اَجَل، و رفتن به بهترين جا و فرود آمدن در نعمت جاويد و زندگى بدون پيرى، با خوردن هميشگى و نوشيدن شرابِ گوارا و سر به مُهر بهشتى، از نخستين جرعۀ آن تا جام هاى پى در پى، بدون دل زدگى و ملول شدن، تا باز گشت به حضور شما و رستگارى در باز گشت شما، و محشور شدن در زمرۀ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رحمت و بركات خدا و درودها و تحيّات او بر شما، كه او، ما را كافى و بهترين وكيل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معالم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ابى رَوّاد روّاسى ذكر كرد كه با محمّد بن جعفر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از روزهاى ماه رجب به سوى مسجد سهله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سوى مسجد صعصعه ببر كه مسجدى مبارك است و امير مؤمنان على عليه السلام در آن جا نماز گزارده و حجّت هاى الهى به آن پا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سوى آن رفتيم و در حال نماز در آن جا بوديم كه مردى از شترش پياده شد و آن را در سايه بست و وارد شد و دو ركعت نماز طولانى خواند و سپس دستانش را دراز كرد و دعايى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إلى راحِلَتِهِ ورَكِبَها، فَقالَ لِيَ ابنُ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نَقومُ إلَيهِ فَنَسأَ لُهُ مَن هُوَ؟ فَقُمنا إلَيهِ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ناشَدتُكُمَا اللّهَ مَن تَرَياني؟ قالَ ابنُ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نَظُنُّكَ الخِضرَ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لَمَنِ الخِضرُ مُفتَقِرٌ إلى رُؤيَتِهِ، اِنصَرِفا فَأَنَا إمامُ زَمانِكُما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لَفظُ دُعائِهِ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 وَالآلاءِ الوازِعَةِ، وَالرَّحمَةِ الواسِعَةِ، وَالقُدرَةِ الجامِعَةِ، وَالنِّعَمِ الجَسيمَةِ، وَالمَواهِبِ العَظيمَةِ، وَالأَيادِي الجَميلَةِ، وَالعَطايَا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يُنعَتُ بِتَمثيلٍ، ولا يُمَثَّلُ بِنَظيرٍ، ولا يُغلَبُ بِظَهيرٍ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خَلَقَ فَرَزَقَ، وأَلهَمَ فَأَنطَقَ، وَابتَدَعَ فَشَرَعَ، وعَلا فَارتَفَعَ، وقَدَّرَ فَأَحسَنَ، وصَوَّرَ فَأَتقَنَ، وَاحتَجَّ فَأَبلَغَ، وأَنعَمَ فَأَسبَغَ، وأَعطى فَأَجزَلَ، ومَنَحَ فَأَفضَلَ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سَما فِي العِزِّ فَفاتَ خَواطِرَ الأَبصارِ، ودَنا فِي اللُّطفِ فَجازَ هَواجِسَ الأَفكارِ، يا مَن تَوَحَّدَ بِالمُلكِ فَلا نِدَّ لَهُ في مَلَكوتِ سُلطانِهِ، وتَفَرَّدَ بِالكِبرِياءِ وَالآلاءِ فَلا ضِدَّ لَهُ في جَبَروتِ شَأنِهِ، يا مَن حارَت في كِبرِياءِ هَيبَتِهِ دَقائِقُ لَطائِفِ الأَوهامِ، وَانحَسَرَت دونَ إدراكِ عَظَمَتِهِ خَطائِفُ أبصارِ الأَنامِ، يا مَن عَنَتِ الوُجوهُ لِهَيبَتِهِ، وخَضَعَتِ الرِّقابُ لِعَظَمَتِهِ، ووَجِلَتِ القُلوبُ مِن خيفَتِهِ؛ أسأَ لُكَ بِهذِهِ المِدحَةِ الَّتي لا تَنبَغي إلّا لَكَ، وبِما وَأَيتَ بِهِ عَلى نَفسِكَ لِداعيكَ مِنَ المُؤمِنينَ، وبِما ضَمِنتَ الإِجابَةَ فيهِ عَلى نَفسِكَ لِلدّاعينَ، يا أسمَعَ السّامِعينَ، ويا أبصَرَ المُبصِرينَ، ويا أنظَرَ النّاظِرينَ، ويا أسرَعَ الحاسِبينَ، ويا أحكَمَ الحاكِمينَ، ويا</w:t>
      </w:r>
    </w:p>
    <w:p>
      <w:pPr>
        <w:pStyle w:val="BookText"/>
        <w:rPr/>
      </w:pPr>
      <w:r>
        <w:rPr>
          <w:rFonts w:ascii="IRNazanin" w:hAnsi="IRNazanin" w:eastAsia="IRNazanin"/>
          <w:color w:val="111111"/>
          <w:sz w:val="28"/>
          <w:sz w:val="28"/>
          <w:szCs w:val="28"/>
          <w:rtl w:val="true"/>
          <w:lang w:bidi="fa-IR"/>
        </w:rPr>
        <w:t xml:space="preserve">كه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سوى مركبش رفت و سوارش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دهّان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نخيزيم تا به سويش برويم و بپرسيم او كيست؟ برخاستيم و به سويش رفتيم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سوگندت مى دهيم كه تو كيستى؟ او ما را سوگند داد كه وى را چه كسى مى 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جعفر 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كنيم كه تو خضر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مرا هم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همين گمان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كسى هستم كه خضر هم نيازمند ديدن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كه من امام زمان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متن دعايش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الطاف فراوان و نعمت هاى گوناگون و رحمت گسترده و قدرت كامل و نعمت هاى بزرگ و بخشش هاى سترگ و يارى هاى زيبا و عطاهاى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با مثال زدن، توصيف نمى گردى و به مانند، تشبيه نمى شوى و به كمك و پشتيبانى، مغلوب نمى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آفريد و روزى داد، و الهام كرد و گويا گرداند، و نوآورى كرد و آغاز نمود، و بلندمرتبه و والاست، و اندازه گيرى كرد و نيك نگاشت، و صورتگرى كرد و استوار ساخت، و حجّت آورد و رساند، و نعمت داد و گستراند، و بخشيد و افزود، و عنايت كرد و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در عزّت، مقام بلند دارد، چنان كه از نگاه ديده ها برون است و در لطف، نزديك است، چنان كه در افكار، خطور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در حكمرانى، يكتاست و شريكى براى او در قلمرو فرمان روايى اش نيست، و در نعمت ها و بزرگى ها، يگانه اى است كه در جبروت مقام خود، ضدّى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در بزرگى هيبت او، انديشه ها و افكار نازك بين، حيران مى مانند و جهش ديدۀ مردم در برابر درك عظمتش سرشكسته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چهره ها در برابر هيبت او سر افكنده اند و گردن ها در برابر عظمتش فروتن اند و دل ها از بيمش لرزان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ستايش كه جز براى تو شايسته نيست، و به خاطر آنچه بر خودت براى مؤمنانى كه تو را مى خوانند، مقرّر كردى و به خاطر اين كه پاسخ مثبت دادن به خوانندگان خويش را ضمانت نمودى، از تو درخواست مى كنم، اى شنواترينِ شنوندگان و بيناترينِ بينايان و مراقب ترينِ مراقبان و سريع ترين حسابگران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Amiri" w:hAnsi="Amiri" w:eastAsia="Amiri" w:cs="Amiri"/>
          <w:color w:val="111111"/>
          <w:sz w:val="28"/>
          <w:sz w:val="28"/>
          <w:szCs w:val="28"/>
          <w:rtl w:val="true"/>
          <w:lang w:bidi="ar-SA"/>
        </w:rPr>
        <w:t>أرحَمَ الرّاحِمينَ، صَلِّ عَلى مُحَمَّدٍ خاتَمِ النَّبِيّينَ، وعَلى أهلِ بَيتِهِ الطّاهِرينَ الأَخيارِ، وأَن تَقسِمَ لي في شَهرِنا هذا خَيرَ ما قَسَمتَ، وأَن تَحتِمَ لي في قَضائِكَ خَيرَ ما حَتَمتَ، وتَختِمَ لي بِالسَّعادَةِ فيمَن خَتَمتَ، وأَحيِني ما أحيَيتَني مَوفوراً، وأَمِتني مسَروراً ومَغفوراً، وتَوَلَّ أنتَ نَجاتي مِن مَسأَلَةِ البَرزَخِ، وَادرَأ عَنّي مُنكَراً ونَكيراً، وأَرِ عَيني مُبَشِّراً وبَشيراً، وَاجعَل لي إلى رِضوانِكَ وجِنانِكَ مَصيراً، وعَيشاً قَريراً، ومُلكاً كَبيراً، وصَلَّى اللّهُ عَلى مُحَمَّدٍ وآلِهِ بُكرَةً وأَصيلاً،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مِن غَيرِ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 لُكَ بِعَقدِ عِزِّكَ عَلى أركانِ عَرشِكَ، ومُنتَهى رَحمَتِكَ مِن كِتابِكَ، وَاسمِكَ الأَعظَمِ، وذِكرِكَ الأَعلَى الأَعلى، وكَلِماتِكَ التّامّاتِ كُلِّها أن تُصَلِّيَ عَلى مُحَمَّدٍ وآلِهِ، وأَسأَ لُكَ ما كانَ أوفى بِعَهدِكَ، وأَقضى لِحَقِّكَ، وأَرضى لِنَفسِكَ، وخَيراً لي فِي المَعادِ عِندَكَ، وَالمَعادِ إلَيكَ، أن تُعطِيَني جَميعَ ما اُحِبُّ، وتَصرِفَ عَنّي جَميعَ ما أكرَهُ، إنَّكَ عَلى كُلِّ شَيءٍ قَديرٌ،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هذَا الدُّعاءَ وهذِهِ الزِّياداتِ فيهِ مَروِيّا عَن مَولانا أمير المُؤمِنينَ صَلَواتُ اللّهِ وسَلامُهُ عَلَيهِ</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 عن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خَرَجَ عَلى يَدِ الشَّيخِ الكَبيرِ أبي جَعفَرٍ مُحَمَّدِ بنِ عُثمانَ بنِ سَعيدٍ رحمه الله مِنَ النّاحِيَةِ المُقَدَّسَةِ، ما حَدَّثَني بِهِ جُبَيرُ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مِنَ التَّوقيعِ الخارِجِ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اُدعُ في كُلِّ يَومٍ مِن أيّامِ رَجَبٍ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بِمَعاني جَميعِ ما يَدعوكَ بِهِ وُلاةُ أمرِكَ، المَأمونونَ عَلى</w:t>
      </w:r>
    </w:p>
    <w:p>
      <w:pPr>
        <w:pStyle w:val="BookText"/>
        <w:rPr/>
      </w:pPr>
      <w:r>
        <w:rPr>
          <w:rFonts w:ascii="IRNazanin" w:hAnsi="IRNazanin" w:eastAsia="IRNazanin"/>
          <w:color w:val="111111"/>
          <w:sz w:val="28"/>
          <w:sz w:val="28"/>
          <w:szCs w:val="28"/>
          <w:rtl w:val="true"/>
          <w:lang w:bidi="fa-IR"/>
        </w:rPr>
        <w:t>أحكم الحاكمين و اى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خاتم پيامبران، و بر خاندان پاك و برگزيدۀ او درود فرست، و در اين ماه، بهترين چيزى را كه قسمت خواهى كرد، براى من قسمت كن، و در مقدّراتت، بهترين چيزى را كه خود، در سرنوشت رقم زده اى، براى من رقم زن، و مرا در جمع آنان كه عاقبتشان را به سعادتمندى ختم مى كنى، مقرّر فرما، و هر مقدار كه مرا زنده نگه مى دارى، برخوردار، زنده نگه دار، و مرا شادمان و آمرزيده بميران و خودت نجاتم را از پرسش برزخ، متولّى باش، و نكير 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 پرسشگر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بگردان، و بشير و مبشّر را به من بنمايان، و براى من به خشنودى و بهشتت و زندگى خوش و فرمان روايى بزرگ، راهى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و شبانگاهان بر محمّد و خاندانش درود خدا باد، اى مهربان 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عزّتت بر اركان عرش، و نهايت مهربانى ات در قرآن، و اسم اعظمت و ياد برتر و برترينت، و همۀ كلمه هاى تمامت، از تو درخواست مى كنم كه بر محمّد و خاندان او درود فرستى، و از تو مى خواهم كه به من، هر چه را كه به عهد تو وفا كننده تر، و براى حقّ تو ادا كننده تر، و براى تو خشنود كننده تر، و براى من در روز باز گشت به نزدت و به سويت بهتر است، تا آن جا كه دوست دارم، بدهى و از من، هر آنچه را دوست ندارم، باز گردانى، كه تو بر هر چيزى توانايى، به رحمتت، اى مهربان ترينِ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ابن طاووس در اين جا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دعا و افزودۀ آن را از امير مؤمنان عليه السلام هم يافته 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ايشان هم براى ما روايت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عبد اللّه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را از روى توقيعى نوشتم كه از طرف ناحيۀ مقدّسه به دست شيخ بزرگ، ابو جعفر محمّد بن عثمان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ماه رجب، اين دعا را بخوان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 كنم به معناى همۀ آنچه واليان امرت، تو را به آن خوانده اند؛ آن واليانى كه رازنگهدار تو، بشارت يافتگان امر تو، توصيفگران قدرتت و</w:t>
      </w:r>
    </w:p>
    <w:p>
      <w:pPr>
        <w:pStyle w:val="BookText"/>
        <w:rPr/>
      </w:pPr>
      <w:r>
        <w:rPr>
          <w:rFonts w:ascii="Amiri" w:hAnsi="Amiri" w:eastAsia="Amiri" w:cs="Amiri"/>
          <w:color w:val="111111"/>
          <w:sz w:val="28"/>
          <w:sz w:val="28"/>
          <w:szCs w:val="28"/>
          <w:rtl w:val="true"/>
          <w:lang w:bidi="ar-SA"/>
        </w:rPr>
        <w:t>سِرِّكَ، المُستَبشِرونَ بِأَمرِكَ، الواصِفونَ لِقُدرَتِكَ، المُعلِنونَ لِعَظَمَتِكَ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 لُكَ بِما نَطَقَ فيهِم مِن مَشِيَّتِكَ، فَجَعَلتَهُم مَعادِنَ لِكَلِماتِكَ، وأَركاناً لِتَوحيدِكَ وآياتِكَ ومَقاماتِكَ، الَّتي لا تَعطيلَ لَها في كُلِّ مَكانٍ، يَعرِفُكَ بِها مَن عَرَفَكَ، لا فَرقَ بَينَكَ وبَينَها إلّا إنَّهُم عِبادُكَ وخَلقُكَ، فَتقُها ورَتقُها بِيَدِكَ، بَدؤُها مِنكَ، وعَودُها إلَيكَ، أعضادٌ وأشهادٌ، ومُناةٌ وأَذوادٌ، وحَفَظَةٌ ورُوّادٌ، فَبِهِم مَلَأتَ سَماءَكَ وأَرضَكَ حَتّى ظَهَرَ أن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أسأَ لُكَ وبِمَواقِعِ العِزِّ مِن رَحمَتِكَ وبِمَقاماتِكَ وعَلاماتِكَ، أن تُصَلِّيَ عَلى مُحَمَّدٍ وآلِهِ، وأَن تَزيدَني إيماناً وتَثبيتاً، يا باطِناً في ظُهورِهِ، وظاهِراً في بُطونِهِ ومَكنونِهِ، يا مُفَرِّقاً بَينَ النّورِ وَالدَّيجورِ، يا مَوصوفاً بِغَيرِ كُنهٍ، ومَعروفاً بِغَيرِ شِبهٍ، حادَّ كُلِّ مَحدودٍ، وشاهِدَ كُلِّ مَشهودٍ، وموجِدَ كُلِّ مَوجودٍ، ومُحصِيَ كُلِّ مَعدودٍ، وفاقِدَ كُلِّ مَفقودٍ، لَيسَ دونَكَ مِن مَعبودٍ، أهلَ الكِبرِياءِ وَالجودِ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يُكَيَّفُ بِكَيفٍ، ولا يُؤيَّنُ بِأَينٍ، يا مُحتَجِباً عَن كُلِّ عَينٍ، يا دَيمومُ يا قَيّومُ، وعالِمَ كُلِّ مَعلومٍ، صَلِّ عَلى عِبادِكَ المُنتَجَبينَ، وبَشَرِكَ المُحتَجَبينَ، ومَلائِكَتِكَ المُقَرَّبينَ، 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الصّافّينَ الحافّينَ، وبارِك لَنا في شَهرِنا هذَا المُرَجَّبِ المُكَرَّمِ، وما بَعدَهُ مِنَ الأَشهُرِ الحُرُمِ، وأَسبِغ عَلَينا فيهِ النِّعَمَ، وأَجزِل لَنا فيهِ القِسَمَ، وأَبرِر لَنا فيهِ القَسَمَ، بِاسمِكَ الأَعظَمِ الأَعظَمِ الأَجَلِّ الأَكرَمِ، الَّذي وَضَعتَهُ عَلَى النَّهارِ فَأَضاءَ، وعَلَى اللَّيلِ فَأَظلَمَ، وَاغفِر لَنا ما تَعلَمُ مِنّا ولا نَعلَمُ، وَاعصِمنا مِنَ الذُّنوبِ خَيرَ العِصَمِ، وَاكفِنا كَوافِيَ قَدَرِكَ، وَامنُن عَلَينا بِحُسنِ نَظَرِكَ، ولا تَكِلنا إلى غَيرِكَ، ولا تَمنَعنا مِن خَيرِكَ، وبارِك لَنا فيما كَتَبتَهُ لَنا مِن أعمارِنا، وأَصلِح لَنا خَبيئَةَ أسرارِنا، وأَعطِنا مِنكَ الأَمانَ، وَاستَعمِلنا بِحُسنِ الإِيمانِ، وبَلِّغنا شَهرَ الصِّيامِ وما بَعدَهُ مِنَ الأَيّامِ وَالأَعوامِ، يا ذَا الجَلالِ وَالإِكرامِ</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آشكار كنندگان بزرگى 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به آنچه از خواستت در بارۀ آنها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معادن كلمه هايت و ستون هاى توحيدت و نشانه ها و جايگاه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معرفتت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دادى؛ نشانه هايى كه هيچ جايى از آنها تهى نيست و هر كس تو را شناخته، به آنها شناخته است و تفاوتى ميان تو و آنها نيست، جز آن كه آنان بندگان و مخلوق تو هستند و باز و بست و آغاز و پايانشان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گواهان، آزمودگان و مدافعان و حافظان و پيش گامان اند كه آسمان و زمينت را با ايشان پُر كردى، تا آن جا كه يكتايى و بى همتايى ات پديدار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اينها و نيز به جايگاه هاى عزّتِ برخاسته از رحمتت و به مقامات و نشانه هايت، از تو مى خواهم كه بر محمّد و خاندانش درود فرستى و بر ايمان و استوارى من بيفزايى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نهان در پيدايى اش و پيدا در نهان و پوشيدگى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جدا كنندۀ نور و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وصف شده، بى آن كه به ژرفايش 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معروف، بى آن كه مشابهى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گذارنده براى هر محدود و گواه هر مشهود، و پديد آورندۀ هر موجود و به شمار آورندۀ هر معدود و سراغدار هر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شايستۀ كبريايى و جودى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كه نه به چگونگى، توصيف مى شود و نه جايى برايش معيّن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نهان از هر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پايندۀ بر پا دارنده، و دانا به هر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برگزيده ات و انسان هاى در حجاب گذاشته ات و فرشتگان مقرّبت و ناشناختگان صف كشيدۀ حلقه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 عرشت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و اين ماه رجبِ گرامى و ديگر ماه هاى حرام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 ذى 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ما مبارك گردان و نعمت هايت را در آن بر ما به فراوانى فرو بريز و بهرۀ ما را بيشتر كن و سوگند ما را در آن، رد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ما را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بزرگ سترگت، جليل ترين و كريم ترين نامت؛ همان كه بر روز نهادى و روشن شد و بر شب نهادى و تاريك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از ما مى دانى و ما نمى دانيم، بيامرز و ما را از گناهان به بهترين حفظ، محفوظ بدار و ما را با تقديرهاى كفايت كننده ات كفايت كن و با حُسن نظرت، بر ما منّت بنه و ما را به غير خودت وا مگذار و از خيرت باز مدار و در عمرى كه برايمان نوشته اى، بركت ده و رازهاى نهفته مان را سامان ده و از جانب خودت امانمان ده و ما را با ايمانى نيكو به كار گير و ما را به ماه روزه و روزها و سال هاى پس از آن نيز برسان، اى صاحب شُكوه و كرامت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ما يُناسِبُ حالَ المُعتَكِفِ مِنَ الأدعِيَةِ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التّائِبينَ</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ألبَسَتنِي الخَطايا ثَوبَ مَذَلَّتي، وجَلَّلَنِي التَّباعُدُ مِنكَ لِباسَ مَسكَنَتي، وأَماتَ قَلبي عَظيمُ جِنايَتي، فَأَحيِهِ بِتَوبَةٍ مِنكَ يا أمَلي وبُغيَتي، ويا سُؤلي ومُنيَتي، فَوَعِزَّتِكَ ما أجِدُ لِذُنوبي سِواكَ غافِراً، ولا أرى لِكَسري غَيرَكَ جابِراً، وقَد خَضَعتُ بِالإِنابَةِ إلَيكَ، وعَنَوتُ بِالاِستِكانَةِ لَدَيكَ، فَإِن طَرَدتَني مِن بابِكَ فَبِمَن ألوذُ؟ وإن رَدَدتَني عَن جَنابِكَ فَبِمَن أعوذُ؟ فَوا أسَفا مِن خَجلَتي وَافتِضاحي، ووا لَهفا مِن سوءِ عَمَلي وَاجتِراحي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 لُكَ يا غافِرَ الذَّنبِ الكَبيرِ، ويا جابِرَ العَظمِ الكَسيرِ، أن تَهَبَ لي موبِقاتِ الجَرائِرِ، وتَستُرَ عَلَيَّ فاضِحاتِ السَّرائِرِ، ولا تُخلِني في مَشهَدِ القِيامَةِ مِن بَردِ عَفوِكَ وغَفرِكَ، ولا تُعرِني مِن جَميلِ صَفحِكَ وسَترِكَ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عَلى ذُنوبي غَمامَ رَحمَتِكَ، وأَرسِل عَلى عُيوبي سَحابَ رَأفَتِكَ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يَرجِعُ العَبدُ الآبِقُ إلّا إلى مَولاهُ، أم هَل يُجيرُهُ مِن سَخَطِهِ أحَدٌ سِواهُ؟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النَّدَمُ عَلَى الذَّنبِ تَوبَةً فَإِنّي وعِزَّتِكَ مِنَ النّادِمينَ، وإن كانَ الاِستِغفارُ مِنَ الخَطيئَةِ حِطَّةً فَإِنّي لَكَ مِنَ المُستَغفِرينَ، لَكَ العُتبى حَتّى تَرضى</w:t>
      </w:r>
      <w:r>
        <w:rPr>
          <w:rFonts w:eastAsia="Amiri" w:cs="Amiri" w:ascii="Amiri" w:hAnsi="Amiri"/>
          <w:color w:val="111111"/>
          <w:sz w:val="28"/>
          <w:szCs w:val="28"/>
          <w:rtl w:val="true"/>
          <w:lang w:bidi="ar-SA"/>
        </w:rPr>
        <w:t>.</w:t>
      </w:r>
      <w:bookmarkStart w:id="417" w:name="pg9066_61300"/>
    </w:p>
    <w:p>
      <w:pPr>
        <w:pStyle w:val="Heading3"/>
        <w:numPr>
          <w:ilvl w:val="2"/>
          <w:numId w:val="1"/>
        </w:numPr>
        <w:rPr/>
      </w:pPr>
      <w:bookmarkStart w:id="418" w:name="__RefHeading___Toc2432904_2870459653"/>
      <w:bookmarkStart w:id="419" w:name="_Toc168"/>
      <w:bookmarkEnd w:id="417"/>
      <w:bookmarkEnd w:id="418"/>
      <w:r>
        <w:rPr/>
        <w:t>6/11</w:t>
      </w:r>
      <w:r>
        <w:rPr>
          <w:rtl w:val="true"/>
        </w:rPr>
        <w:t xml:space="preserve"> </w:t>
      </w:r>
      <w:r>
        <w:rPr>
          <w:rtl w:val="true"/>
        </w:rPr>
        <w:t>دعاهايى برگزيده و مناسب براى معتكف</w:t>
      </w:r>
      <w:bookmarkEnd w:id="419"/>
    </w:p>
    <w:p>
      <w:pPr>
        <w:pStyle w:val="Heading4"/>
        <w:numPr>
          <w:ilvl w:val="3"/>
          <w:numId w:val="1"/>
        </w:numPr>
        <w:rPr/>
      </w:pPr>
      <w:bookmarkStart w:id="420" w:name="__RefHeading___Toc2432906_2870459653"/>
      <w:bookmarkStart w:id="421" w:name="_Toc169"/>
      <w:bookmarkEnd w:id="420"/>
      <w:r>
        <w:rPr/>
        <w:t>6/11-1</w:t>
      </w:r>
      <w:r>
        <w:rPr>
          <w:rtl w:val="true"/>
        </w:rPr>
        <w:t xml:space="preserve"> </w:t>
      </w:r>
      <w:r>
        <w:rPr>
          <w:rtl w:val="true"/>
        </w:rPr>
        <w:t>مناجات توبه كنندگان</w:t>
      </w:r>
      <w:bookmarkEnd w:id="421"/>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لباس خوارى بر من پوشانده و دورى از تو، جامۀ بيچارگى ام را بر تنم افكنده و گناه بزرگم، دلم را ميرانده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با باز گشتى از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اش كن، اى آرزو و مطلوب من و اى خواسته و آرمانم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براى گناهانم جز تو آمرزنده اى نمى يابم و براى شكستگى ام جز تو شكسته بندى نمى بينم و من با باز گشت به سويت خاضع گشته ام و با رام شدن در برابرت، خوار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مرا از درگاه خويش برانى، به كه روى آورم؟ و اگر تو از نزد خويش باز گردانى، به كه پناه برم؟ و بسى افسوس از شرمندگى و رسوايى ام و اى دريغ از زشتكارى و گناهانم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آمرزندۀ گناه بزرگ و اى ترميم گر استخوان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گناهان هلاك كننده را بر من ببخشى و كارهاى پنهانى رسوا كننده را بر من بپوشانى و در جايگاه حضور در قيامت، مرا از خوشى بخشش و آمرزشت، بى بهره نگذارى و از لباس زيباى گذشت و پرده پوشى ات برهنه ام ننهى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سايۀ ابر رحمتت را بر گناهانم بينداز و ابر مهربانى ات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هايم روانه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بندۀ فرارى جز به درگاه مولايش باز مى گردد، يا جز او، كسى هست كه وى را از خشمش پناه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پشيمانى بر گناه، توبه شمرده مى شود، پس به عزّتت سوگند كه من از پشيمانانم و اگر آمرزش خواهى از خطا آن را پاك مى كند، پس من از آمرزش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كرده ام پشيمانم و از تو مى خواهم كه از من راضى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بِقُدرَتِكَ عَلَيَّ تُب عَلَيَّ، وبِحِلمِكَ عَنِّي اعفُ عَنّي، وبِعِلمِكَ بي ارفُق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فَتَحتَ لِعِبادِكَ باباً إلى عَفوِكَ سَمَّيتَهُ التَّوبَةَ،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فَما عُذرُ مَن أغفَلَ دُخولَ البابِ بَعدَ فَتحِهِ؟</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قَبُحَ الذَّنبُ مِن عَبدِكَ، فَليَحسُنِ العَفوُ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بِأَوَّلِ مَن عَصاكَ فَتُبتَ عَلَيهِ، وتَعَرَّضَ لِمَعروفِكَ فَجُدتَ عَلَيهِ، يا مُجيبَ المُضطَرِّ، يا كاشِفَ الضُّرِّ، يا عَظيمَ البِرِّ، يا عَليماً بِما فِي السِّرِّ، يا جَميلَ السَّترِ، استَشفَعتُ بِجودِكَ وكَرَمِكَ إلَيكَ، وتَوَسَّلتُ بِحَنانِكَ وتَرَحُّمِكَ لَدَيكَ، فَاستَجِب دُعائي، ولا تُخَيِّب فيكَ رَجائي، وتَقَبَّل تَوبَتي، وكَفِّر خَطيئَتي، بِمَنِّكَ ورَحمَتِكَ يا أرحَمَ الرّاحِمينَ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الشّاكينَ</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نَفساً بِالسّوءِ أمّارَةً، وإلَى الخَطيئَةِ مُبادِرَةً، وبِمَعاصيكَ مُولَعَةً، وبِسَخَطِكَ مُتَعَرِّضَةً، تَسلُكُ بي مَسالِكَ المَهالِكِ، وتَجعَلُني عِندَكَ أهوَنَ هالِكٍ، كَثيرَةَ العِلَلِ، طَويلَةَ الأَمَلِ، إن مَسَّهَا الشَّرُّ تَجزَعُ، وإن مَسَّهَا الخَيرُ تَمنَعُ، مَيّالَةً إلَى اللَّعِبِ وَاللَّهوِ، مَملُوَّةً بِالغَفلَةِ وَالسَّهوِ، تُسرِعُ بي إلَى الحَوبَةِ، وتُسَوِّفُني بِالتَّوبَةِ</w:t>
      </w:r>
      <w:r>
        <w:rPr>
          <w:rFonts w:eastAsia="Amiri" w:cs="Amiri" w:ascii="Amiri" w:hAnsi="Amiri"/>
          <w:color w:val="111111"/>
          <w:sz w:val="28"/>
          <w:szCs w:val="28"/>
          <w:rtl w:val="true"/>
          <w:lang w:bidi="ar-SA"/>
        </w:rPr>
        <w:t>.</w:t>
      </w:r>
      <w:bookmarkStart w:id="422" w:name="pg9066_61302"/>
    </w:p>
    <w:p>
      <w:pPr>
        <w:pStyle w:val="BookText"/>
        <w:rPr/>
      </w:pPr>
      <w:bookmarkEnd w:id="422"/>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قدرتت بر من، به سويم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توبۀ مرا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بردبارى ات با من، مرا ببخش و به آگاهى ات از من، با من مدارا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درى به بخشش خود براى بندگانت گشودى و آن را توبه ناميدى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خدا باز گرديد، باز گشت خالصانۀ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چه عذرى دارد آن كس كه از وارد شدن در اين درِ باز شده، غفلت ورزد؟</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كردن از بنده ات زشت است، ولى گذشت، از تو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نيستم كه نافرمانى ات كرده و توبه اش را پذيرفته اى و خواستار احسانت گشته و تو بر او بخشيده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پاسخگوى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گشايش دهنده در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 به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 پرده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و بزرگوارى ات شفاعت جستم و به مهر و رحمتى كه نزد خود دارى، توسّل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دعايم را مستجاب كن و اميدم را به خودت نااميد نكن و توبه ام را بپذير و خطايم را به كَرَم و مهربانى ات ناديده گير،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23" w:name="__RefHeading___Toc2432908_2870459653"/>
      <w:bookmarkStart w:id="424" w:name="_Toc170"/>
      <w:bookmarkEnd w:id="423"/>
      <w:r>
        <w:rPr/>
        <w:t>6/11-2</w:t>
      </w:r>
      <w:r>
        <w:rPr>
          <w:rtl w:val="true"/>
        </w:rPr>
        <w:t xml:space="preserve"> </w:t>
      </w:r>
      <w:r>
        <w:rPr>
          <w:rtl w:val="true"/>
        </w:rPr>
        <w:t>مناجات شِكوه كنندگان</w:t>
      </w:r>
      <w:bookmarkEnd w:id="424"/>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شكايت مى آورم از نفْسى كه مرا همواره به بدى فرمان مى دهد و به سوى گناه مى شتابد و به نافرمانى هايت حريص است و به موجبات خشمت دست مى يازد و مرا به راه هاى هلاكت مى كشاند و مرا خوارترين هلاك شده نزد تو مى كند؛ هلاك شده اى با عيب هايى فراوان و آرزويى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شرّى به آن رسد، بى تابى كند و اگر خيرى نصيبش گردد،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گرايشش به بازى و سرگرمى است، آكنده از غفلت و بى خبرى است، مرا به سوى گناه مى شتاباند و توبه ام را به امروز و فردا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إلَيكَ عَدُوّاً يُضِلُّني، وشَيطاناً يُغويني، قَد مَلَأَ بِالوَسواسِ صَدري، وأَحاطَت هَواجِسُهُ بِقَلبي، يُعاضِدُ لِيَ الهَوى، ويُزَيِّنُ لي حُبَّ الدُّنيا، ويَحولُ بَيني وبَينَ الطّاعَةِ وَالزُّلفى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أشكو قَلباً قاسِياً، مَعَ الوَسواسِ مُتَقَلِّباً، وبِالرَّينِ وَالطَّبعِ مُتَلَبِّساً، وعَيناً عَنِ البُكاءِ مِنَ خَوفِكَ جامِدَةً، وإلى ما يَسُرُّها طامِحَةً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لي ولا قُوَّةَ إلّا بِقُدرَتِكَ، ولا نَجاةَ لي مِن مَكارِهِ الدُّنيا إلّا بِعِصمَتِكَ، فَأَسأَ لُكَ بِبَلاغَةِ حِكمَتِكَ، ونَفاذِ مَشِيَّتِكَ، أن لا تَجعَلَني لِغَيرِ جودِكَ مُتَعَرِّضا، ولا تُصَيِّرَني لِلفِتَنِ غَرَضاً، وكُن لي عَلَى الأَعداءِ ناصِراً، وعَلَى المَخازي وَالعُيوبِ ساتِراً، ومِنَ البَلايا واقِياً، وعَنِ المَعاصي عاصِماً، بِرَأفَتِكَ ورَحمَتِكَ يا أرحَمَ الرّاحِمينَ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الخائِفينَ</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بَعدَ الإِيمانِ بِكَ تُعَذِّبُني؟ أم بَعدَ حُبّي إيّاكَ تُبَعِّدُني؟ أم مَعَ رَجائي لِرَحمَتِكَ وصَفحِكَ تَحرِمُني؟ أم مَعَ استِجارَتي بِعَفوِكَ تُسلِمُني؟ حاشا لِوَجهِكَ الكَريمِ أن تُخَيِّبَني، لَيتَ شِعري، ألِلشَّقاءِ وَلَدَتني اُمّي أم لِلعَناءِ رَبَّتني؟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فَلَيتَها لَم تَلِدني ولَم تُرَبِّني، ولَيتَني عَلِمتُ أمِن أهلِ السَّعادَةِ جَعَلتَني؟ وبِقُربِكَ وجِوارِكَ خَصَصتَني؟ فَتَقِرَّ بِذلِكَ عَيني، وتَطمَئِنَّ لَهُ نَفسي</w:t>
      </w:r>
      <w:r>
        <w:rPr>
          <w:rFonts w:eastAsia="Amiri" w:cs="Amiri" w:ascii="Amiri" w:hAnsi="Amiri"/>
          <w:color w:val="111111"/>
          <w:sz w:val="28"/>
          <w:szCs w:val="28"/>
          <w:rtl w:val="true"/>
          <w:lang w:bidi="ar-SA"/>
        </w:rPr>
        <w:t>.</w:t>
      </w:r>
      <w:bookmarkStart w:id="425" w:name="pg9066_61304"/>
    </w:p>
    <w:p>
      <w:pPr>
        <w:pStyle w:val="BookText"/>
        <w:rPr/>
      </w:pPr>
      <w:bookmarkEnd w:id="425"/>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پيش تو شِكوه مى كنم كه گم راهم مى كند و از شيطانى كه مرا به بيراهه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از وسواس، آكنده و دمدمه هايش دلم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هوسم را پشتيبانى مى كند و محبّت دنيا را برايم مى آرايد و ميان من و فرمان بردارى و نزديكى به تو جدايى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تو شِكوه مى آورم از دلى سخت كه به دست وسوسه ها مى گردد و زنگار و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نموده است، و از ديده اى كه از گريه براى تو خشك شده و نگاهش به چيزى خيره است كه شادش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توانى براى من نيست جز با نيروى تو و راه نجاتى از ناخوشى هاى دنيا ندارم جز با نگهدارى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مى خواهم به حكمت رسايت و نفوذ خواسته ات كه مرا جوياى عطا و بخشش ديگران نكنى و در معرض تيرهاى بلا قرار ندهى و در برابر دشمنان، ياور من و بر رسوايى و عيب هاى من، پوشاننده و از بلاها حافظ و از گناهان، نگاهدارم باشى، به مهر و رحمتت،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26" w:name="__RefHeading___Toc2432910_2870459653"/>
      <w:bookmarkStart w:id="427" w:name="_Toc171"/>
      <w:bookmarkEnd w:id="426"/>
      <w:r>
        <w:rPr/>
        <w:t>6/11-3</w:t>
      </w:r>
      <w:r>
        <w:rPr>
          <w:rtl w:val="true"/>
        </w:rPr>
        <w:t xml:space="preserve"> </w:t>
      </w:r>
      <w:r>
        <w:rPr>
          <w:rtl w:val="true"/>
        </w:rPr>
        <w:t>مناجات بيمناكان</w:t>
      </w:r>
      <w:bookmarkEnd w:id="427"/>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 مى بينى كه پس از ايمان آوردنم به تو، عذابم كنى؟ يا پس از محبّتم به تو، از خودت دورم سازى؟ يا با وجود اميدم به رحمت و چشم پوشى ات، محرومم نمايى؟ يا با پناه آوردنم به عفوت،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بسپارى؟ دور است از روى كريمانه ات كه ناكامم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 دانستم كه آيا مادرم مرا براى بدبختى زاييد يا براى رنج و مشقّت پروريد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براى رنج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مرا نزاييده و نپرورانده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 مى دانستم كه آيا مرا از اهل سعادت قرار داده اى و به مقام قرب و جوار خويش مخصوصم گردانده اى تا چشمم به آن روشن شود و دلم بِدان مطمئن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أكُفّاً رَفَعَتهَا الآمالُ إلَيكَ رَجاءَ رَأفَتِكَ؟ أو تُعاقِبُ أبداناً عَمِلَت بِطاعَتِكَ حَتّى نَحِلَت في مُجاهَدَتِكَ؟ أو تُعَذِّبُ أرجُلاً سَعَت في عِبادَتِكَ؟</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تُغلِق عَلى مُوَحِّديكَ أبوابَ رَحمَتِكَ، ولا تَحجُب مُشتاقيكَ عَنِ النَّظَرِ إلى جَميلِ رُؤيَتِكَ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أعزَزتَها بِتَوحيدِكَ، كَيفَ تُذِلُّها بِمَهانَةِ هِجرانِكَ؟ وضَميرٌ انعَقَدَ عَلى مَوَدَّتِكَ، كَيفَ تُحرِقُهُ بِحَرارَةِ نيرانِكَ؟</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 أليمِ غَضَبِكَ، وعَظيمِ سَخَطِكَ، يا حَنّانُ يا مَنّانُ، يا رَحيمُ يا رَحمنُ، يا جَبّارُ يا قَهّارُ، يا غَفّارُ يا سَتّارُ، نَجِّني بِرَحمَتِكَ مِن عَذابِ النّارِ، وفَضيحَةِ العارِ، إذَا امتازَ الأَخيارُ مِنَ الأَشرارِ، وهالَتِ الأَهوالُ، وقَرُبَ المُحسِنونَ، وبَعُدَ المُسيؤونَ، ووُفِّيَت كُلُّ نَفسٍ ما كَسَبَت وهُم لا يُظلَمونَ</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الرّاجينَ</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طاووس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أحوالِ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يَطوفُ مِنَ العِشاءِ إلَى السَّحَرِ ويَتَعَبَّدُ، فَلَمّا لَم يَرَ أحَدا رَمَقَ السَّماءَ بِطَرفِهِ وقالَ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نُجومُ سَماواتِكَ، وهَجَعَت عُيونُ أنامِكَ، وأَبوابُكَ مُفَتَّحاتٌ لِلسّائِلينَ، جِئتُكَ لِتَغفِرَ لي وتَرحَمَني وتُرِيَني وَجهَ جَدّي مُحَمَّدٍ صلى الله عليه و آله في عَرَصاتِ القِيامَةِ</w:t>
      </w:r>
      <w:r>
        <w:rPr>
          <w:rFonts w:eastAsia="Amiri" w:cs="Amiri" w:ascii="Amiri" w:hAnsi="Amiri"/>
          <w:color w:val="111111"/>
          <w:sz w:val="28"/>
          <w:szCs w:val="28"/>
          <w:rtl w:val="true"/>
          <w:lang w:bidi="ar-SA"/>
        </w:rPr>
        <w:t>.</w:t>
      </w:r>
      <w:bookmarkStart w:id="428" w:name="pg9066_61306"/>
    </w:p>
    <w:p>
      <w:pPr>
        <w:pStyle w:val="BookText"/>
        <w:rPr/>
      </w:pPr>
      <w:bookmarkEnd w:id="428"/>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چهره هايى را كه در برابر عظمتت به سجده افتاده اند، سياه مى كنى؟ يا زبان هايى را كه به ستايش مجد و شوكتت گويا شده اند، لال مى كنى؟ يا بر دل هايى كه دوستى تو را در بر دارند، مُهر مى زنى؟ يا گوش هايى را كه به شنيدن ذكرت در ارادت ورزى به تو لذّت برده اند، كر مى كنى؟ يا دست هايى را كه آرزوها آنها را به اميد رأفتت به سويت بلند كرده اند، در بند مى نمايى؟ يا پيكرهايى را كه در طاعتت كار كرده، تا آن جا كه در كوشش براى تو، لاغر گشته اند، كيفر مى دهى؟ يا پاهايى را كه در بندگى ات دويده اند، عذاب مى كنى؟</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روى يكتاپرستانت مبند و مشتاقانت را از مشاهدۀ جمال ديدارت مانع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را كه با يكتاپرستى ات عزيز داشته اى، چگونه با خوارىِ هجرانت خوار مى كنى و درونى را كه به دوستى تو گره خورده است، چگونه با حرارت آتشت مى سوزانى؟</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دردناكت و ناخشنودى بزرگت پناهم ده، اى مِهرورز، اى پربخشش، اى هماره مهربان، اى بخشاينده، اى جبران كننده، اى بسيارچيره، اى بسيار آمرزشگر، اى پرده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رحمتت،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رسوايى ننگ، نجاتم ده، آن هنگام كه نيكان از بدان جدا مى گردند و هراس ها مى ترسانند و نيكوكاران، نزديك و مقرّب مى شوند و بدكاران دور مى شوند و به هر كس تمام آنچه كرده، داده مى شود و به ايشان ستم نمى شود</w:t>
      </w:r>
      <w:r>
        <w:rPr>
          <w:rFonts w:eastAsia="IRNazanin" w:cs="IRNazanin"/>
          <w:color w:val="111111"/>
          <w:sz w:val="28"/>
          <w:szCs w:val="28"/>
          <w:rtl w:val="true"/>
          <w:lang w:bidi="fa-IR"/>
        </w:rPr>
        <w:t>.</w:t>
      </w:r>
    </w:p>
    <w:p>
      <w:pPr>
        <w:pStyle w:val="Heading4"/>
        <w:numPr>
          <w:ilvl w:val="3"/>
          <w:numId w:val="1"/>
        </w:numPr>
        <w:rPr/>
      </w:pPr>
      <w:bookmarkStart w:id="429" w:name="__RefHeading___Toc2432912_2870459653"/>
      <w:bookmarkStart w:id="430" w:name="_Toc172"/>
      <w:bookmarkEnd w:id="429"/>
      <w:r>
        <w:rPr/>
        <w:t>6/11-4</w:t>
      </w:r>
      <w:r>
        <w:rPr>
          <w:rtl w:val="true"/>
        </w:rPr>
        <w:t xml:space="preserve"> </w:t>
      </w:r>
      <w:r>
        <w:rPr>
          <w:rtl w:val="true"/>
        </w:rPr>
        <w:t>مناجات اميدواران</w:t>
      </w:r>
      <w:bookmarkEnd w:id="430"/>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طاووس يمانى، در بيان حالات 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را ديدم كه از هنگام نماز عشا تا سحر، مشغول طواف و عبادت بود و وقتى ديگر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 نگاهى به آسمان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آسمان هايت غروب كرده اند و چشمان آفريدگانت خفته اند و درهاى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روى سائلان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پيشگاهت آمده ام تا مرا بيامرزى و بر من رحم آورى و رخسار جدّم محمّد صلى الله عليه و آله را در عرصه هاى قيامت، نشانم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وعِزَّتِكَ وجَلالِكَ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بِمَعصِيَتي مُخالَفَتَكَ، وما عَصَيتُكَ إذ عَصَيتُكَ وأَنَا بِكَ شاكٌّ، ولا بِنَكالِكَ جاهِلٌ، ولا لِعُقوبَتِكَ مُتَعَرِّضٌ، ولكِن سَوَّلَت لي نَفسي، وأَعانَني عَلى ذلِكَ سَترُكَ المُرخى بِهِ عَلَيَّ، فَأَنَا الآنَ مِن عَذابِكَ مَن يَستَنقِذُني؟ وبِحَبلِ مَن أعتَصِمُ إن قَطَعتَ حَبلَكَ عَنّي؟ فَوا سَوأَتاه غَداً مِنَ الوُقوفِ بَينَ يَدَيكَ إذا قيلَ لِلمُخِفّينَ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ولِلمُثقِلينَ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أمَعَ المُخِفّينَ أجوزُ، أم مَعَ المُثقِلينَ أحُطُّ؟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طالَ عُمُري كَثُرَت خَطايايَ ولَم أتُب، أما آنَ لي أن أستَحِيَ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 xml:space="preserve">أتَيتُ بِأَعمالٍ قِباحٍ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الوَرى خَلقٌ جَنى كِجِنايَتي</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تُعصى كَأَ نَّكَ لا تَرى، وتَحلُمُ كَأَنَّكَ لَم تُعصَ، تَتَوَدَّدُ إلى خَلقِكَ بِحُسنِ الصَّنيعِ كَأَنَّ بِكَ الحاجَةَ إلَيهِم، وأَنتَ يا سَيِّدِي الغَنِيُّ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 إلَى الأَرضِ ساجِداً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المُناجاةِ المَعروفَةِ بِمُناجاةِ الرّاجينَ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يا مَن إذا سَأَلَهُ عَبدٌ أعطاهُ، وإذا أمَّلَ ما عِندَهُ بَلَّغَهُ مُناهُ، وإذا أقبَلَ عَلَيهِ قَرَّبَهُ وأَدناهُ، وإذا جاهَرَهُ بِالعِصيانِ سَتَرَ عَلَيهِ وغَطّاهُ، وإذا تَوَكَّلَ عَلَيهِ أحسَبَهُ وكَفاهُ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جلالت سوگند كه معصيتم نه از سر مخالفت با تو، و نافرمانى ام نه از روى ترديد در تو و نه از بى خبرى از كيفرت و 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ناباورى و بى اعتنايى به خشمت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معرض مجازات تو قرار دهم؛ بلكه نفْسم گناهان را در نظرم آراست و پرده پوشى تو نيز در اين راه، مرا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كيست كه مرا از عذاب تو برهانَد؟ و به ريسمان چه كسى چنگ زنم اگر تو ريسمان خويش را از دستم برهانى؟ اى واى از فردا كه در برابرت بِايستم، آن گاه كه به سبك باران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گران باران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سبك باران خواهم گذشت؟ يا با گران باران خواهم ايستاد؟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عمرم افزوده شد، گناهانم فزون تر گشت و توبه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كه از پروردگارم شرم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گريست و شروع به خواندن اين ابيات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نهايت آرزوها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مرا به آتش مى سوزانى؟</w:t>
      </w:r>
    </w:p>
    <w:p>
      <w:pPr>
        <w:pStyle w:val="BookText"/>
        <w:rPr/>
      </w:pPr>
      <w:r>
        <w:rPr>
          <w:rFonts w:ascii="IRNazanin" w:hAnsi="IRNazanin" w:eastAsia="IRNazanin"/>
          <w:color w:val="111111"/>
          <w:sz w:val="28"/>
          <w:sz w:val="28"/>
          <w:szCs w:val="28"/>
          <w:rtl w:val="true"/>
          <w:lang w:bidi="fa-IR"/>
        </w:rPr>
        <w:t xml:space="preserve">پس اميد و محبّت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اعمال زشت و پستى آورده ام</w:t>
      </w:r>
    </w:p>
    <w:p>
      <w:pPr>
        <w:pStyle w:val="BookText"/>
        <w:rPr/>
      </w:pPr>
      <w:r>
        <w:rPr>
          <w:rFonts w:ascii="IRNazanin" w:hAnsi="IRNazanin" w:eastAsia="IRNazanin"/>
          <w:color w:val="111111"/>
          <w:sz w:val="28"/>
          <w:sz w:val="28"/>
          <w:szCs w:val="28"/>
          <w:rtl w:val="true"/>
          <w:lang w:bidi="fa-IR"/>
        </w:rPr>
        <w:t>و در ميان مردمان، گنهكارى چون من يافت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دوباره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تو نافرمانى مى شود كه انگار نمى بينى و چنان بردبارى نشان مى دهى كه گويى نافرمانى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 رفتارى ات، محبّت خود را به بندگانت ابراز مى كنى، چندان كه گويى تو نيازمند آنانى، در حالى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بى نيازى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به سجده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معروف به مناجات اميدواران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گاه بنده اى چيزى از او بخواهد، عطايش مى كند، و هر گاه بدو اميد بندد، اميدش را بر مى آورَد، و هر گاه بنده اى به او روى آورد، به خود نزديكش مى گرداند، و هر گاه آشكارا نافرمانى اش كند، بر گناهش پرده مى كشد، و هر گاه بر او توكّل كند، كفايتش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نَزَلَ بِكَ مُلتَمِساً قِراكَ</w:t>
      </w:r>
      <w:r>
        <w:rPr>
          <w:rStyle w:val="FootnoteAnchor"/>
          <w:rtl w:val="true"/>
        </w:rPr>
        <w:footnoteReference w:id="466"/>
      </w:r>
      <w:r>
        <w:rPr>
          <w:rFonts w:ascii="Amiri" w:hAnsi="Amiri" w:eastAsia="Amiri" w:cs="Amiri"/>
          <w:color w:val="111111"/>
          <w:sz w:val="28"/>
          <w:sz w:val="28"/>
          <w:szCs w:val="28"/>
          <w:rtl w:val="true"/>
          <w:lang w:bidi="ar-SA"/>
        </w:rPr>
        <w:t>فَما قَرَيتَهُ؟ ومَنِ الَّذي أناخَ بِبابِكَ مُرتَجِياً نَداكَ فَما أولَيتَهُ؟ أيَحسُنُ أن أرجِعَ عَن بابِكَ بِالخَيبَةِ مَصروفاً، ولَستُ أعرِفُ سِواكَ مَولىً بِالإِحسانِ مَوصوفا؟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أرجو غَيرَكَ وَالخَيرُ كُلُّهُ بِيَدِكَ؟ وكَيفَ اُؤَمِّلُ سِواكَ وَالخَلقُ وَالأَمرُ لَكَ؟ أأَقطَعُ رَجائي مِنكَ وقَد أولَيتَني ما لَم أسأَلهُ مِن فَضلِكَ؟ أم تُفقِرُني إلى مِثلي وأَنَا أعتَصِمُ بِحَبلِكَ؟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سَعِدَ بِرَحمَتِهِ القاصِدونَ، ولَم يَشقَ بِنَقِمَتِهِ المُستَغفِرونَ، كَيفَ أنساكَ ولَم تَزَل ذاكِري؟ وكَيفَ ألهو عَنكَ وأَنتَ مُراقِبي؟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كَرَمِكَ أعلَقتُ يَدي، ولِنَيلِ عَطاياكَ بَسَطتُ أمَلي، فَأَخلِصني بِخالِصَةِ تَوحيدِكَ، وَاجعَلني مِن صَفوَةِ 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كُلُّ هارِبٍ إلَيهِ يَلتَجِئُ، وكُلُّ طالِبٍ إيّاهُ يَرتَجي، يا خَيرَ مَرجُوٍّ، ويا أكرَمَ مَدعُوٍّ، ويا مَن لا يَرُدُّ سائِلَهُ، ولا يُخَيِّبُ آمِلَهُ، يا مَن بابُهُ مَفتوحٌ لِداعيهِ، وحِجابُهُ مَرفوعٌ لِراجيهِ، أسأَ لُكَ بِكَرَمِكَ أن تَمُنَّ عَلَيَّ مِن عَطائِكَ بِما تَقَرُّ بِهِ عَيني، ومِن رَجائِكَ بِما تَطمَئِنُّ بِهِ نَفسي، ومِنَ اليَقينِ بِما تُهَوِّنُ بِهِ عَلَيَّ مُصيباتِ الدُّنيا، وتَجلو بِهِ عَن بَصيرَتي غَشَواتِ العَمى، بِرَحمَتِكَ يا أرحَمَ الرّاحِمينَ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الرّاغِبينَ</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 زادي فِي المَسيرِ</w:t>
      </w:r>
      <w:bookmarkStart w:id="431" w:name="pg9066_61310"/>
    </w:p>
    <w:p>
      <w:pPr>
        <w:pStyle w:val="BookText"/>
        <w:rPr/>
      </w:pPr>
      <w:bookmarkEnd w:id="431"/>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اميد مهماندارى ات بر تو فرود آيد و تو پذيرايى اش نكنى؟ و كيست كه به اميد بخششت به درگاهت روى آورد و تو به او چيزى نبخشى؟ آيا نيكوست كه من از درگاهت ناكام باز گردم، در حالى كه جز تو سَرورى نامور به نيكوكارى نمى شناسم؟ چگونه به غير تو اميد داشته باشم، در حالى كه نيكى، همه به دست توست؟ و چگونه غير تو را آرزو كنم، در حالى كه آفرينش و كار به دست توست؟ آيا اميدم را از تو بگسلم، در حالى كه آنچه نخواسته ام، به من بخشيده اى؟ يا مرا به بينوايى چون خودم محتاج مى كنى، در حالى كه به ريسمانِ تو آويخته ام؟ اى آن كه خواستارانش با رحمت او نيك بخت مى شوند و آمرزش خواهان، به كيفرش شوربخت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از ياد برم، در حالى كه تو همواره به ياد منى؟ و چگونه از تو غافل شوم، در حالى كه تو مرا مى پايى؟</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كَرَمت چنگ زده ام و براى رسيدن به عطايت، آرزو گسترده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يكتايى نابت،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زنگار شرك و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خالص گردان و مرا در شمار بندگان برگزيده ات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همۀ گريختگان، به سويش پناه مى آورند و همۀ خواستاران، به او اميد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اميد اميدواران و اى بزرگوارترين مطلوب همگان و اى آن كه خواستارش را نمى راند و آرزومندش را نوميد 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درگاهش به روى خواهندگانش باز و حجابش براى اميدوارانش فرو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كَرَمت از تو مى خواهم كه از عطاهايت چندان به من بخشى كه به چشمانم روشنى بخشد و از اميدت، چندان دهى كه دلم آرام گيرد و آن سان يقينى دهى كه بِدان، پيشامدهاى ناگوار دنيا برايم آسان شوند و حجاب هاى كوردلى از چشم دلم زدوده گرداند، به مِهرت،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32" w:name="__RefHeading___Toc2432914_2870459653"/>
      <w:bookmarkStart w:id="433" w:name="_Toc173"/>
      <w:bookmarkEnd w:id="432"/>
      <w:r>
        <w:rPr/>
        <w:t>6/11-5</w:t>
      </w:r>
      <w:r>
        <w:rPr>
          <w:rtl w:val="true"/>
        </w:rPr>
        <w:t xml:space="preserve"> </w:t>
      </w:r>
      <w:r>
        <w:rPr>
          <w:rtl w:val="true"/>
        </w:rPr>
        <w:t>مناجات مشتاقان</w:t>
      </w:r>
      <w:bookmarkEnd w:id="433"/>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توشه ام</w:t>
      </w:r>
    </w:p>
    <w:p>
      <w:pPr>
        <w:pStyle w:val="BookText"/>
        <w:rPr/>
      </w:pPr>
      <w:r>
        <w:rPr>
          <w:rFonts w:ascii="Amiri" w:hAnsi="Amiri" w:eastAsia="Amiri" w:cs="Amiri"/>
          <w:color w:val="111111"/>
          <w:sz w:val="28"/>
          <w:sz w:val="28"/>
          <w:szCs w:val="28"/>
          <w:rtl w:val="true"/>
          <w:lang w:bidi="ar-SA"/>
        </w:rPr>
        <w:t>إلَيكَ، فَلَقَد حَسُنَ ظَنّي بِالتَّوَكُّلِ عَلَيكَ، وإن كانَ جُرمي قَد أخافَني مِن عُقوبَتِكَ، فَإِنَّ رَجائي قَد أشعَرَني بِالأَمنِ مِن نَقِمَتِكَ، وإن كانَ ذَنبي قَد عَرَّضَني لِعِقابِكَ، فَقَد آذَنَني حُسنُ ثِقَتي بِثَوابِكَ، وإن أنامَتنِي الغَفلَةُ عَنِ الاِستِعدادِ لِلِقائِكَ، فَقَد نَبَّهَتنِي المَعرِفَةُ بِكَرَمِكَ وآلائِكَ، وإن أوحَشَ ما بَيني وبَينَكَ فَرطُ العِصيانِ وَالطُّغيانِ، فَقَد آنَسَني بُشرَى الغُفرانِ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بِسُبُحاتِ وَجهِكَ وبِأَنوارِ قُدسِكَ، وأَبتَهِلُ إلَيكَ بِعَواطِفِ رَحمَتِكَ ولَطائِفِ بِرِّكَ، أن تُحَقِّقَ ظَنّي بِما اُؤَمِّلُهُ مِن جَزيلِ إكرامِكَ وجَميلِ إنعامِكَ، فِي القُربى مِنكَ وَالزُّلفى لَدَيكَ، وَالتَّمَتُّعِ بِالنَّظَرِ إلَيكَ، وها أنَا مُتَعَرِّضٌ لِنَفَحاتِ رَوحِكَ وعَطفِكَ، ومُنتَجِعٌ غَيثَ جودِكَ ولُطفِكَ، فارٌّ مِن سَخَطِكَ إلى رِضاكَ، هارِبٌ مِنكَ إلَيكَ، راجٍ أحسَنَ ما لَدَيكَ، مُعَوِّلٌ عَلى مَواهِبِكَ، مُفتَقِرٌ إلى رِعايَتِكَ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بَدَأتَ بِهِ مِن فَضلِكَ فَتَمِّمهُ، وما وَهَبتَ لي مِن كَرَمِكَ فَلا تَسلُبهُ، وما سَتَرتَهُ عَلَيَّ بِحِلمِكَ فَلا تَهتِكهُ، وما عَلِمتَهُ مِن قَبيحِ فِعلي فَاغفِرهُ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استَشفَعتُ بِكَ إلَيكَ، وَاستَجَرتُ بِكَ مِنكَ، أتَيتُكَ طامِعاً في إحسانِكَ، راغِباً فِي امتِنانِكَ، مُستَسقِياً وابِلَ طَولِكَ، مُستَمطِراً غَمامَ فَضلِكَ، طالِباً مَرضاتَكَ، قاصِداً جَنابَكَ، وارِداً شَريعَةَ رِفدِكَ، مُلتَمِساً سَنِيَّ الخَيراتِ مِن عِندِكَ، وافِداً إلى حَضرَةِ جَمالِكَ، مُريداً وَجهَكَ، طارِقاً بابَكَ، مُستَكيناً لِعَظَمَتِكَ وجَلالِكَ، فَافعَل بي ما أنتَ أهلُهُ مِنَ المَغفِرَةِ وَالرَّحمَةِ، ولا تَفعَل بي ما أنَا أهلُهُ مِنَ العَذابِ وَالنَّقِمَةِ، بِرَحمَتِكَ يا أرحَمَ الرّاحِمينَ</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براى پيمودن راه به سوى تو اندك است، گمانم به توكّل و اعتماد بر تو، نيكوست و اگر جرمم مرا از كيفر تو ترسانده است، اميدم نويد ايمنى از انتقامت را به من مى دهد و اگر گناهم مرا در معرض مجازاتت قرار داده، اعتماد نيكويى كه به تو دارم، مرا به پاداش نيكت آگاه كرده است و اگر غفلت و بى خبرى، مرا از آمادگى ديدارت خوابانده، شناخت كَرَم و بخشش هايت مرا بيدار كرده است و اگر زياده روى در نافرمانى و سركشى، ميان من و تو جدايى انداخته، مژده آمرزش و خشنودى ات، مرا به انس با تو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ذاتت و انوار مقام قُدست درخواست مى كنم و تو را با توجّهات رحمتت و لطائف احسانت خالصانه مى خوانم كه آرزويم را تحقّق بخشى؛ آرزوى تكريم فراوانت و نعمت بخشى بزرگت در نزديك شدن به تو و منزلت داشتن نزد تو و بهره مندى از نگريستن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منم كه خود را در معرض نسيم جانبخش لطف و توجّهت در آورده ام و جوياى باران جود و احسانت هستم، از خشمت به سوى خشنودى ات گريزانم و از خودت به سوى خودت گريخته ام و به نيكوترين چيز نزد تو اميدوارم و بر بخشش هاى تو تكيه دارم و به سرپرستى ات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بخششت آغاز كرده اى، به پايان برسان و آنچه از كَرَمت به من بخشيده اى، از من مگير و آنچه را به بردبارى ات بر من پوشانده اى، نَدر و كارهاى زشتى را كه از من مى دانى، بيامرز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درگاهت شفيع آورده ام و از تو به خودت پناه جسته ام، به طمع احسانت نزدت آمده ام و نيز به اشتياق نعمت بخشى و رگبار بخششت و باران احسانت و طلب خشنودى ات و تشرّف به آستانت و در آمدن به جويبار عطايت؛ خواستار نيكى هاى ارجمند از نزد خودت و در آينده به درگاه جمالت و به قصد رويت و كوبندۀ در كويت و خوار در برابر عظمت و شُكوهت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كار كن كه تو شايستۀ آنى، از آمرزش و بخشش و نه آن كه من سزاوار آنم از عذاب و انتقام، به مهربانى ات، اى مهربان ترينِ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العائذينَ</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يَدعو بِهِ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يُصبِح بي مَيِّتاً، ولا سَقيماً، ولا مَضروباً عَلى عُروقي بِسوءٍ، ولا مَأخوذاً بِأَسوَإِ عَمَلي، ولا مَقطوعاً دابِري، ولا مُرتَدّاً عَن ديني، ولا مُنكِراً لِرَبّي، ولا مُستَوحِشاً مِن إيماني، ولا مُلتَبِساً عَقلي، ولا مُعَذَّباً بِعَذابِ الاُمَمِ مِن قَبلي، أصبَحتُ عَبداً مَملوكا ظالِما لِنَفسي، لَكَ الحُجَّةُ عَلَيَّ ولا حُجَّةَ لي، ولا أستَطيعُ أن آخُذَ إلّا ما أعطَيتَني، ولا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أو أضِلَّ في هُداكَ، أو اُضامَ في سُلطانِكَ، أو اُضطَهَدَ وَالأَمرُ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تَنتَزِعُها مِن كَرائِمي، وأَوَّلَ وَديعَةٍ تَرتَجِعُها مِن وَدائِعِ نِعَمِكَ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أن نَذهَبَ عَن قَولِكَ، أو أن نُفتَتَنَ عَن دينِكَ، أو تَتابَعَ بِنا أهواؤُنا دونَ الهُدَى الَّذي جاءَ مِن عِندِكَ</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الشّاكِرينَ</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أذهَلَني عَن إقامَةِ شُكرِكَ تَتابُعُ طَولِكَ، وأَعجَزَني عَن إحصاءِ ثَنائِكَ فَيضُ فَضلِكَ، وشَغَلَني</w:t>
      </w:r>
      <w:bookmarkStart w:id="434" w:name="pg9066_61314"/>
    </w:p>
    <w:p>
      <w:pPr>
        <w:pStyle w:val="Heading4"/>
        <w:numPr>
          <w:ilvl w:val="3"/>
          <w:numId w:val="1"/>
        </w:numPr>
        <w:rPr/>
      </w:pPr>
      <w:bookmarkStart w:id="435" w:name="__RefHeading___Toc2432916_2870459653"/>
      <w:bookmarkStart w:id="436" w:name="_Toc174"/>
      <w:bookmarkEnd w:id="434"/>
      <w:bookmarkEnd w:id="435"/>
      <w:r>
        <w:rPr/>
        <w:t>6/11-6</w:t>
      </w:r>
      <w:r>
        <w:rPr>
          <w:rtl w:val="true"/>
        </w:rPr>
        <w:t xml:space="preserve"> </w:t>
      </w:r>
      <w:r>
        <w:rPr>
          <w:rtl w:val="true"/>
        </w:rPr>
        <w:t>مناجات پناه جويان</w:t>
      </w:r>
      <w:bookmarkEnd w:id="436"/>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كه بسيار آن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سزاست كه مرا مُرده يا بيمار، به صبح در نياورد و رگ هايم را به ناخوشى، گرفتار نساخت، و به خاطر بدترين رفتارهايم مؤاخذه ام نكرد و مرا هلاكم نگردانْد و از دين، باز گشته نگردانيد و منكرِ پروردگارم قرار نداد و از ايمان به وحشتم نيفكند و آشفته خِرَدم نگردانْد و گرفتار عذاب هاى ملّت هاى پيشينم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بى اختيار و بر خويش ستمكار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من حجّت است و مرا حجّتى نيست، و جز آنچه تو به من مى بخشى، توان به دست آوردن چيزى را ندارم و جز از آنچه مرا نگه مى دارى، نمى توانم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با وجود بى نيازى تو نيازمند گردم يا با وجود هدايت تو گم راه شوم، يا با وجود قدرت تو گرفتار ستم گردم و يا با وجود بودن كار به دست تو، خوار شوم، به تو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را نخستين نعمت گران بهايى از ميان نعمت 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مى ستانى و اوّلين امانتى از امانت هاى نعمتت كه از من باز پس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از فرمان تو دور شويم، يا در بارۀ دين تو به فتنه گرفتار شويم و يا به جاى هدايتى كه از سوى تو مى آيد، هواى نفْسمان بر ما چيره گردد، به تو پناه مى بريم</w:t>
      </w:r>
      <w:r>
        <w:rPr>
          <w:rFonts w:eastAsia="IRNazanin" w:cs="IRNazanin"/>
          <w:color w:val="111111"/>
          <w:sz w:val="28"/>
          <w:szCs w:val="28"/>
          <w:rtl w:val="true"/>
          <w:lang w:bidi="fa-IR"/>
        </w:rPr>
        <w:t>.</w:t>
      </w:r>
    </w:p>
    <w:p>
      <w:pPr>
        <w:pStyle w:val="Heading4"/>
        <w:numPr>
          <w:ilvl w:val="3"/>
          <w:numId w:val="1"/>
        </w:numPr>
        <w:rPr/>
      </w:pPr>
      <w:bookmarkStart w:id="437" w:name="__RefHeading___Toc2432918_2870459653"/>
      <w:bookmarkStart w:id="438" w:name="_Toc175"/>
      <w:bookmarkEnd w:id="437"/>
      <w:r>
        <w:rPr/>
        <w:t>6/11-7</w:t>
      </w:r>
      <w:r>
        <w:rPr>
          <w:rtl w:val="true"/>
        </w:rPr>
        <w:t xml:space="preserve"> </w:t>
      </w:r>
      <w:r>
        <w:rPr>
          <w:rtl w:val="true"/>
        </w:rPr>
        <w:t>مناجات سپاس گزاران</w:t>
      </w:r>
      <w:bookmarkEnd w:id="438"/>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پياپى تو، مرا از برپايى سپاس گزارى ات غافل كرد و ريزش فضل و احسانت مرا از</w:t>
      </w:r>
    </w:p>
    <w:p>
      <w:pPr>
        <w:pStyle w:val="BookText"/>
        <w:rPr/>
      </w:pPr>
      <w:r>
        <w:rPr>
          <w:rFonts w:ascii="Amiri" w:hAnsi="Amiri" w:eastAsia="Amiri" w:cs="Amiri"/>
          <w:color w:val="111111"/>
          <w:sz w:val="28"/>
          <w:sz w:val="28"/>
          <w:szCs w:val="28"/>
          <w:rtl w:val="true"/>
          <w:lang w:bidi="ar-SA"/>
        </w:rPr>
        <w:t>عَن ذِكرِ مَحامِدِكَ تَرادُفُ عَوائِدِكَ، وأَعياني عَن نَشرِ عَوارِفِكَ تَوالي أياديكَ، وهذا مَقامُ مَنِ اعتَرَفَ بِسُبوغِ النَّعماءِ، وقابَلَها بِالتَّقصيرِ، وشَهِدَ عَلى نَفسِهِ بِالإِهمالِ وَالتَّضييعِ، وأَنتَ الرَّؤوفُ الرَّحيمُ، البَرُّ الكَريمُ، الَّذي لا يُخَيِّبُ قاصِديهِ، ولا يَطرُدُ عَن فِنائِهِ آمِليهِ، بِساحَتِكَ تَحُطُّ رِحالُ الرّاجينَ، وبِعَرصَتِكَ تَقِفُ آمالُ المُستَرفِدينَ، فَلا تُقابِل آمالَنا بِالتَّخييبِ وَالإِياسِ، ولا تُلبِسنا سِربالَ القُنوطِ وَالإِبلاسِ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 عِندَ تَعاظُمِ آلائِكَ شُكري، وتَضاءَلَ في جَنبِ إكرامِكَ إيّايَ ثَنائي ونَشري، جَلَّلَتني نِعَمُكَ مِن أنوارِ الإِيمانِ حُلَلاً، وضَرَبَت عَلَيَّ لَطائِفُ بِرِّكَ مِنَ العِزِّ كِلَلاً، وقَلَّدَتني مِنَنُكَ قَلائِدَ لا تُحَلُّ، وطَوَّقَتني أطواقاً لا تُفَلُّ، فَآلاؤُكَ جَمَّةٌ ضَعُفَ لِساني عَن إحصائِها، ونَعماؤُكَ كَثيرَةٌ قَصُرَ فَهمي عَن إدراكِها فَضلاً عَنِ استِقصائِها، فَكَيفَ لي بِتَحصيلِ الشُّكرِ وشُكري إيّاكَ يَفتَقِرُ إلى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 لِذلِكَ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غَذَّيتَنا بِلُطفِكَ، ورَبَّيتَنا بِصُنعِكَ، فَتَمِّم عَلَينا سَوابِغَ النِّعَمِ، وَادفَع عَنّا مَكارِهَ النِّقَمِ، وآتِنا مِن حُظوظِ الدّارَينِ أرفَعَها وأَجَلَّها عاجِلاً وآجِلاً، ولَكَ الحَمدُ عَلى حُسنِ بَلائِكَ، وسُبوغِ نَعمائِكَ، حَمداً يُوافِقُ رِضاكَ، ويَمتَرِي العَظيمَ مِن بِرِّكَ ونَداكَ، يا عَظيمُ يا كَريمُ، بِرَحمَتِكَ يا أرحَمَ الرّاحِمينَ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به شماره درآوردن ستايشت عاجز نمود و نيكى هاى پى در پى تو، مرا از يادكرد نيكويى هايت به خود، مشغول ساخت و پشت هم آمدن احسان هايت، مرا از نشر دادن بخشش هايت درمانده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كسى است كه به گستردگىِ نعمت هاى تو و كوتاهى اش در برابر آنها اعتراف مى كند و به اهمال و تباهكارى خويش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رئوف و مهربانى، نيكوكار و بزرگوارى، و كسى كه روى آورندگان به سويش را نااميد نمى گرداند و آرزومندانش را از درگاهش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اميدواران، بار اميد خود را به آستان تو مى افكنند و آرزوهاى عطاخواهان، به عرصۀ تو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آرزوهاى ما را با ناكامى و نااميدى رو به رو مگردان و جامۀ يأس و نوميدى بر ما مپوشان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نعمت هاى بزرگت، سپاس گزارى من كوچك است و در كنار اكرام و بزرگوارى ات، ستايش و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 احسانت 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 و ناقابل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تو، زيورهايى از انوار ايمان بر من پوشانده و نيكى هاى لطيفت، تاج عزّت برسرم نشانده و احسان هايت، گردن بندهايى ناگشودنى به گردنم افكنده و طوق هايى ناگسستنى بر آن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بسيار تو، زبان مرا از شمردن آنها ناتوان كرده و بخششهاى فراوانت، خِرد و فهم مرا از ادراك آنها كوتاه كرده، چه رسد به پيجويى همه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من چگونه از شكر تو بر آيم، در حالى كه همان شكرگزارى من از تو، شكرى ديگر نياز دارد؟ و هر گاه بگويم ستايش، مخصوص توست، براى همين جمله لازم است دوباره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توست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ما را به لطف خويش غذا دادى و به احسان خود پروردى، نعمت هاى گسترده ات را بر ما كامل بنما و ناگوارى هاى دشوار را از ما دور كن و از بهره هاى دو جهان، برتر و بهترش را در اكنون و آينده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توست بر آزمايش نيكويت و نعمت هاى گسترده ات؛ ستايشى كه با خشنودى ات همراه شود و احسان و بخشش بزرگ تو را به سوى ما در آورد، اى بزرگ، 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اى مهربان ترينِ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المُطيعينَ</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ألهِمنا طاعَتَكَ، وجَنِّبنا مَعاصِيَكَ، ويَسِّر لَنا بُلوغَ ما نَتَمَنّى مِنِ ابتِغاءِ رِضوانِكَ، وأَحلِلنا بُحبوبَةَ جِنانِكَ، وَاقشَع عَن بَصائِرِنا سَحابَ الاِرتِيابِ، وَاكشِف عَن قُلوبِنا أغشِيَةَ المِريَةِ وَالحِجابِ، وأَزهِقِ الباطِلَ عَن ضَمائِرِنا، وأَثبِتِ الحَقَّ في سَرائِرِنا، فَإِنَّ الشُّكوكَ وَالظُّنونَ لَواقِحُ الفِتَنِ، ومُكَدِّرَةٌ لِصَفوِ المَنائِحِ وَالمِنَنِ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احمِلنا في سُفُنِ نَجاتِكَ، ومَتِّعنا بِلَذيذِ مُناجاتِكَ، وأَورِدنا حِياضَ حُبِّكَ، وأَذِقنا حَلاوَةَ وُدِّكَ وقُربِكَ، وَاجعَل جِهادَنا فيكَ، وهَمَّنا في طاعَتِكَ، وأَخلِص نِيّاتِنا في مُعامَلَتِكَ، فَإِنّا بِكَ ولَكَ، ولا وَسيلَةَ لَنا إلَيكَ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مِنَ المُصطَفَينَ الأَخيارِ، وأَلحِقني بِالصّالِحينَ الأَبرارِ، السّابِقينَ إلَى المَكرُماتِ، المُسارِعينَ إلَى الخَيراتِ، العامِلينَ لِلباقِياتِ الصّالِحاتِ، السّاعِينَ إلى رَفيعِ الدَّرَجاتِ، إنَّكَ عَلى كُلِّ شَيءٍ قَديرٌ، وبِالإِجابَةِ جَديرٌ، بِرَحمَتِكَ يا أرحَمَ الرّاحِمينَ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المُريدينَ</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سُبحانَكَ ما أضيَقَ الطُّرُقَ عَلى مَن لَم</w:t>
      </w:r>
      <w:bookmarkStart w:id="439" w:name="pg9066_61318"/>
    </w:p>
    <w:p>
      <w:pPr>
        <w:pStyle w:val="Heading4"/>
        <w:numPr>
          <w:ilvl w:val="3"/>
          <w:numId w:val="1"/>
        </w:numPr>
        <w:rPr/>
      </w:pPr>
      <w:bookmarkStart w:id="440" w:name="__RefHeading___Toc2432920_2870459653"/>
      <w:bookmarkStart w:id="441" w:name="_Toc176"/>
      <w:bookmarkEnd w:id="439"/>
      <w:bookmarkEnd w:id="440"/>
      <w:r>
        <w:rPr/>
        <w:t>6/11-8</w:t>
      </w:r>
      <w:r>
        <w:rPr>
          <w:rtl w:val="true"/>
        </w:rPr>
        <w:t xml:space="preserve"> </w:t>
      </w:r>
      <w:r>
        <w:rPr>
          <w:rtl w:val="true"/>
        </w:rPr>
        <w:t>مناجات فرمان برداران</w:t>
      </w:r>
      <w:bookmarkEnd w:id="441"/>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طاعتت را به ما الهام كن و ما را از نافرمانى هايت دور كن و راه رسيدن به آنچه را آرزومنديم يعنى كسب خشنودى ات، براى ما آسان بگردان و ما را در وسط بهشتت جاى ده و ابرهاى شك و شبهه را از پيش ديدگان ما پراكنده ساز و پرده هاى دو دلى و موانع را از دل هاى ما بزداى و باطل را از نهادما بيرون كن و حق را در درون ما استوار بدار، كه شك ها و گمان ها، بارور كنندۀ فتنه ها و تيره كنندۀ صفاى عطاها و بخشش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كشتى هاى نجاتت جاى ده و از لذّت مناجاتت بهره مند ساز و بر لب بركه هاى محبّتت در آور و شيرينى دوستى و نزديكى ات را به ما بچشان و تلاش مجدّانۀ ما را در راه خودت و همّتمان را در اطاعت خودت قرار ده و نيّت هاى ما را در كار با خودت، خالص كن كه ما از تو و براى تو هستيم و وسيله اى جز خودت براى رسيدن به تو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برگزيدگان نيكوكارت قرار ده و به شايستگان نيك رفتار، ملحق كن؛ آنان كه به بزرگوارى ها پيشى جسته و به سوى كارهاى خير، شتابان اند و براى چيزهاى ماندنى و شايسته كار مى كنند و براى درجات والا مى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كار، توانايى و به اجابت خواسته ام، سزاوارى، به رحمتت،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42" w:name="__RefHeading___Toc2432922_2870459653"/>
      <w:bookmarkStart w:id="443" w:name="_Toc177"/>
      <w:bookmarkEnd w:id="442"/>
      <w:r>
        <w:rPr/>
        <w:t>6/11-9</w:t>
      </w:r>
      <w:r>
        <w:rPr>
          <w:rtl w:val="true"/>
        </w:rPr>
        <w:t xml:space="preserve"> </w:t>
      </w:r>
      <w:r>
        <w:rPr>
          <w:rtl w:val="true"/>
        </w:rPr>
        <w:t>مناجات ارادتمندان</w:t>
      </w:r>
      <w:bookmarkEnd w:id="443"/>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w:t>
      </w:r>
    </w:p>
    <w:p>
      <w:pPr>
        <w:pStyle w:val="BookText"/>
        <w:rPr/>
      </w:pPr>
      <w:r>
        <w:rPr>
          <w:rFonts w:ascii="Amiri" w:hAnsi="Amiri" w:eastAsia="Amiri" w:cs="Amiri"/>
          <w:color w:val="111111"/>
          <w:sz w:val="28"/>
          <w:sz w:val="28"/>
          <w:szCs w:val="28"/>
          <w:rtl w:val="true"/>
          <w:lang w:bidi="ar-SA"/>
        </w:rPr>
        <w:t>تَكُن دَليلَهُ، وما أوضَحَ الحَقَّ عِندَ مَن هَدَيتَهُ سَبيلَهُ،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 بِنا سُبُلَ الوُصولِ إلَيكَ، وسَيِّرنا في أقرَبِ الطُّرُقِ لِلوُفودِ عَلَيكَ، قَرِّب عَلَينَا البَعيدَ، وسَهِّل عَلَينَا العَسيرَ الشَّديدَ، وأَلحِقنا بِالعِبادِ الَّذينَ هُم بِالبِدارِ إلَيكَ يُسارِعونَ، وبابَكَ عَلَى الدَّوامِ يَطرُقونَ، وإيّاكَ فِي اللَّيلِ يَعبُدونَ، وهُم مِن هَيبَتِكَ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صَفَّيتَ لَهُمُ المَشارِبَ، وبَلَّغتَهُمُ الرَّغائِبَ، وأَنجَحتَ لَهُمُ المَطالِبَ، وقَضَيتَ لَهُم مِن وَصلِكَ المَآرِبَ، ومَلَأتَ لَهُم ضَمائِرَهُم مِن حُبِّكَ، ورَوَّيتَهُم مِن صافي شِربِكَ، فَبِكَ إلى لَذيذِ مُناجاتِكَ وَصَلوا، ومِنكَ أقصى مَقاصِدِهِم حَصَّلوا، فَيا مَن هُوَ عَلَى المُقبِلينَ عَلَيهِ مُقبِلٌ، وبِالعَطفِ عَلَيهِم عائِدٌ مُفضِلٌ، وبِالغافِلينَ عَن ذِكرِهِ رَحيمٌ رَؤُوفٌ، وبِجَذبِهِم إلى بابِهِ وَدودٌ عَطوفٌ، أسأَ لُكَ أن تَجعَلَني مِن أوفَرِهِم مِنكَ حَظّاً، وأَعلاهُم عِندَكَ مَنزِلاً، وأَجزَلِهِم مِن وُدِّكَ قِسماً، وأَفضَلِهِم في مَعرِفَتِكَ نَصيباً، فَقَدِ انقَطَعَت إلَيكَ هِمَّتي، وَانصَرَفَت نَحوَكَ رَغبَتي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لا غَيرُكَ مُرادي، ولَكَ لا لِسِواكَ سَهَري وسُهادي، ولِقاؤُكَ قُرَّةُ عَيني، ووَصلُكَ مُنى نَفسي، وإلَيكَ شَوقي، وفي مَحَبَّتِكَ وَلَهي، وإلى هَواكَ صَبابَتي، ورِضاكَ بُغيَتي، ورُؤيَتُكَ حاجَتي، وجِوارُكَ طَلِبَتي، وقُربُكَ غايَةُ سُؤلي، وفي مُناجاتِكَ اُنسي وراحَتي، وعِندَكَ دَواءُ عِلَّتي وشِفاءُ غُلَّتي، وبَردُ لَوعَتي وكَشفُ كُربَتي، فَكُن أنيسي في وَحشَتي، ومُقيلَ عَثرَتي، وغافِرَ زَلَّتي، وقابِلَ تَوبَتي، ومُجيبَ دَعوَتي، ووَلِيَّ عِصمَتي، ومُغنِيَ فاقَتي، ولا تَقطَعني عَنكَ، ولا تُبعِدني مِنكَ، يا نَعيمي وجَنَّتي، ويا دُنيايَ وآخِرَتي</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تنگ است راه ها بر كسى كه تو راه نمايش نبوده اى و چه اندازه حقيقت روشن است نزد كسى كه به راهش ره نموده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هاى رسيدن به درگاهت در آور و ما را از نزديك ترين راه درآمدن بر تو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را بر ما نزديك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را بر ما هموار ساز و ما را به آن بندگانت ملحق كن كه در پيشى جستن به سويت شتاب مى كنند و درِ خانه ات را هماره مى كوبند و تو را در شب و روز مى پرستند و از هيبتت مى هراسند؛ بندگانى كه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معرفتشان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صاف و زلال نمودى و به خواسته هايشان رساندى و در آنچه جويايش بودند، كام رواشان ساختى و حاجت هاشان را در رسيدن به خودت برآوردى و دل هاشان را سرشار از محبّت خويش كردى و از آب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سيرابشان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وسيلۀ تو به لذّت مناجاتت رسيدند و از سوى تو دورترين مقصودهايشان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روى آورندگانت روى مى آورى و با توجّهى نعمت بخش به سوى آنها باز مى گردى و با غافلان از يادت، رئوف و مهربانى و با جذبشان به درگاهت، مهرورز و پُرتوجّهى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مرا از برخوردارترين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داراى والاترين منزلت نزد خودت و دارندۀ بزرگ ترين سهم از محبّت تو و برترين شناخت به تو قرار دهى كه همّتم از همه بريده و به تو متوجّه گشته و رغبتم به سوى تو چرخيده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تويى مراد من و نه ديگرى، و شب زنده دارى و بى خوابى ام، براى توست و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ديدارت، چشم روشنى من است و وصل تو، آرزوى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اشتياقم به سوى توست و در وادى محبّت تو سرگشته ام، و دل دادگى ام، در هواى توست و خواسته ام، خشنودى توست، و حاجتم ديدار توست و مطلوبم، مجاورت با توست و نهايت خواسته ام، نزديكى به توست و اُنس و آسودگى ام در مناجات با توست، و دواى دردم و شفاى بيمارى ام و تسكين اندوهم و برطرف شدن گرفتارى ام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مونسم در تنهايى ام باش و درگذرنده از خطايم و پوشانندۀ لغزشم و پذيرندۀ توبه ام و اجابت كنندۀ دعايم و مسئول نگهدارى ام و بى نياز كننده در نادارى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 جدا مكن و از خويش دورم مران، اى نعمت جاويد و بهشت من و اى دنيا و آخرت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الآنِسينَ</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اجعَلنا مَشغولينَ بِأَمرِكَ، آمِنينَ بِوَعدِكَ، آيِسينَ مِن خَلقِكَ، آنِسينَ بِكَ، مُستَوحِشينَ مِن غَيرِكَ، راضينَ بِقَضائِكَ، صابِرينَ عَلى بَلائِكَ، شاكِرينَ عَلى نَعمائِكَ، مُتَلَذِّذينَ بِذِكرِكَ، فَرِحينَ بِكِتابِكَ، مُناجينَ إيّاكَ آناءَ اللَّيلِ وأَطرافَ النَّهارِ، مُستَعِدّينَ لِلمَوتِ، مُشتاقينَ إلى لِقائِكَ، مُبغِضينَ لِلدُّنيا، مُحِبّينَ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آتِنٰا مٰا وَعَدْتَنٰا عَلىٰ رُسُلِكَ وَ لاٰ تُخْزِنٰا يَوْمَ اَلْقِيٰامَةِ 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آنَسُ الآنِسينَ لِأَولِيائِكَ، وأَحضَرُهُم بِالكِفايَةِ لِلمُتَوَكِّلينَ عَلَيكَ، تُشاهِدُهُم في سَرائِرِهِم، وتَطَّلِعُ عَلَيهِم في ضَمائِرِهِم، وتَعلَمُ مَبلَغَ بَصائِرِهِم، فَأَسرارُهُم لَكَ مَكشوفَةٌ، وقُلوبُهُم إلَيكَ مَلهوفَةٌ، إن أوحَشَتهُمُ الغُربَةُ آنَسَهُم ذِكرُكَ، وإن صُبَّت عَلَيهِمُ المَصائِبُ لَجَؤوا إلَى الاِستِجارَةِ بِكَ، عِلما بِأَنَّ أزِمَّةَ الاُمورِ بِيَدِكَ، ومَصادِرَها عَن قَضائِكَ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فَهِهتُ عَن مَسأَلَتي أو عَميتُ عَن طَلِبَتي فَدُلَّني عَلى مَصالِحي، وخُذ بِقَلبي إلى مَراشِدي، فَلَيسَ ذلِكَ بِنُكرٍ مِن هِداياتِكَ، ولا بِبِدعٍ مِن كِفاياتِكَ، اللّهُمَّ احمِلني عَلى عَفوِكَ ولا تَحمِلني عَلى عَدلِكَ</w:t>
      </w:r>
      <w:r>
        <w:rPr>
          <w:rFonts w:eastAsia="Amiri" w:cs="Amiri" w:ascii="Amiri" w:hAnsi="Amiri"/>
          <w:color w:val="111111"/>
          <w:sz w:val="28"/>
          <w:szCs w:val="28"/>
          <w:rtl w:val="true"/>
          <w:lang w:bidi="ar-SA"/>
        </w:rPr>
        <w:t>.</w:t>
      </w:r>
      <w:r>
        <w:rPr>
          <w:rStyle w:val="FootnoteAnchor"/>
          <w:rtl w:val="true"/>
        </w:rPr>
        <w:footnoteReference w:id="475"/>
      </w:r>
      <w:bookmarkStart w:id="444" w:name="pg9066_61322"/>
    </w:p>
    <w:p>
      <w:pPr>
        <w:pStyle w:val="Heading4"/>
        <w:numPr>
          <w:ilvl w:val="3"/>
          <w:numId w:val="1"/>
        </w:numPr>
        <w:rPr/>
      </w:pPr>
      <w:bookmarkStart w:id="445" w:name="__RefHeading___Toc2432924_2870459653"/>
      <w:bookmarkStart w:id="446" w:name="_Toc178"/>
      <w:bookmarkEnd w:id="444"/>
      <w:bookmarkEnd w:id="445"/>
      <w:r>
        <w:rPr/>
        <w:t>6/11-10</w:t>
      </w:r>
      <w:r>
        <w:rPr>
          <w:rtl w:val="true"/>
        </w:rPr>
        <w:t xml:space="preserve"> </w:t>
      </w:r>
      <w:r>
        <w:rPr>
          <w:rtl w:val="true"/>
        </w:rPr>
        <w:t>مناجات اُنس يافتگان</w:t>
      </w:r>
      <w:bookmarkEnd w:id="446"/>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فرمانت مشغول، به وعده ات مطمئن، از آفريده ات نوميد، با خودت مأنوس، از غير خودت گريزان، به قضايت خشنود، بر بلايت شكيبا، بر نعمتت سپاس گزار، به يادت كام روا، به كتابت شادمان، با خودت در شبانه روز رازگو، براى مرگْ آماده، به ديدارت مشتاق، و دشمن دنيا و دوستدار آخرت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وآنچه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فرستادگانت به ما وعده داده اى، به ما عطا كن و در روز قيامت، ما را خوار و رسوا مگردان، كه تو هرگز خلف وعده نمى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بيش از هر كس مايۀ آرامش دوستان خود هستى و براى آنان كه بر تو توكّل كنند، از همه كارسازترى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نهانشان مى بينى و بر درونشان، آگاهى دارى و نهايتِ نگرششان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رازهاى آنان بر تو آشكار است و دل هايشان داغ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 آنان را به وحشت اندازد، ياد تو آنان را آرامش مى دهد و اگر گرفتارى ها بر آنان سرازير گردد، به تو پناه مى برند؛ چون مى دانند كه زمام كارها به دست توست و منشأ آنها از قضاى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درخواستم در ماندم و يا راه درخواست را ندانستم، مرا به مصلحت هايم راه نمايى كن و دلم را به آنچه موجب رشد من است، متوجّه نما، كه در هدايت هاى تو، اين كار، ناشناخته نيست و در كارسازى هاى تو، كار تازه اى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بخششت بگير و به عدالتت مگير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المُحِبّينَ</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ذاقَ حَلاوَةَ مَحَبَّتِكَ فَرامَ مِنكَ بَدَلاً، ومَن ذَا الَّذي أنِسَ بِقُربِكَ فَابتَغى عَنكَ حِوَلاً؟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فَاجعَلنا مِمَّنِ اصطَفَيتَهُ لِقُربِكَ ووَلايَتِكَ، وأَخلَصتَهُ لِوُدِّكَ ومَحَبَّتِكَ، وشَوَّقتَهُ إلى لِقائِكَ، ورَضَّيتَهُ بِقَضائِكَ، ومَنَحتَهُ بِالنَّظَرِ إلى وَجهِكَ، وحَبَوتَهُ بِرِضاكَ، وأَعَذتَهُ مِن هَجرِكَ وقِلاكَ، وبَوَّأتَهُ مَقعَدَ الصِّدقِ في جِوارِكَ، وخَصَصتَهُ بِمَعرِفَتِكَ، وأَهَّلتَهُ لِعِبادَتِكَ، وهَيَّمتَهُ لِإِرادَتِكَ، وَاجتَبَيتَهُ لِمُشاهَدَتِكَ، وأَخلَيتَ وَجهَهُ لَكَ، وفَرَّغتَ فُؤادَهُ لِحُبِّكَ، ورَغَّبتَهُ فيما عِندَكَ، وأَلهَمتَهُ ذِكرَكَ، وأَوزَعتَهُ شُكرَكَ، وشَغَلتَهُ بِطاعَتِكَ، وصَيَّرتَهُ مِن صالِحي بَرِيَّتِكَ، وَاختَرتَهُ لِمُناجاتِكَ، وقَطَعتَ عَنهُ كُلَّ شَيءٍ يَقطَعُهُ عَنكَ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 دَأبُهُمُ الاِرتِياحُ إلَيكَ وَالحَنينُ، ودَهرُهُمُ الزَّفرَةُ وَالأَنينُ، جِباهُهُم ساجِدَةٌ لِعَظَمَتِكَ، وعُيونُهُم ساهِرَةٌ في خِدمَتِكَ، ودُموعُهُم سائِلَةٌ مِن خَشيَتِكَ، وقُلوبُهُم مُتَعَلِّقَةٌ بِمَحَبَّتِكَ، وأَفئِدَتُهُم مُنخَلِعَةٌ مِن مَهابَتِكَ، يا مَن أنوارُ قُدسِهِ لِأَبصارِ مُحِبّيهِ رائِقَةٌ، وسُبُحاتُ وَجهِهِ لِقُلوبِ عارِفيهِ شائِقَةٌ، يا مُنى قُلوبِ المُشتاقينَ، ويا غايَةَ آمالِ المُحِبّينَ، أسأَلُكَ حُبَّكَ تَجعَلَكَ أحَبَّ إلَيَّ مِمّا سِواكَ، وأَن تَجعَلَ حُبّي إيّاكَ قائِداً إلى</w:t>
      </w:r>
      <w:bookmarkStart w:id="447" w:name="pg9066_61324"/>
    </w:p>
    <w:p>
      <w:pPr>
        <w:pStyle w:val="Heading4"/>
        <w:numPr>
          <w:ilvl w:val="3"/>
          <w:numId w:val="1"/>
        </w:numPr>
        <w:rPr/>
      </w:pPr>
      <w:bookmarkStart w:id="448" w:name="__RefHeading___Toc2432926_2870459653"/>
      <w:bookmarkStart w:id="449" w:name="_Toc179"/>
      <w:bookmarkEnd w:id="447"/>
      <w:bookmarkEnd w:id="448"/>
      <w:r>
        <w:rPr/>
        <w:t>6/11-11</w:t>
      </w:r>
      <w:r>
        <w:rPr>
          <w:rtl w:val="true"/>
        </w:rPr>
        <w:t xml:space="preserve"> </w:t>
      </w:r>
      <w:r>
        <w:rPr>
          <w:rtl w:val="true"/>
        </w:rPr>
        <w:t>مناجات محبّان</w:t>
      </w:r>
      <w:bookmarkEnd w:id="449"/>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شيرينى محبّت تو را چشيد و پس از آن، در پىِ جاى گزينى برايت بر آمد؟ چه كسى با نزديكى تو اُنس گرفت و پس از آن، خواستار جا به جايى از كنارت شد؟</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آنان را براى نزديكى و دوستى ات برگزيدى، و براى محبّت و دوستى ات خالصشان ساختى، و به ديدارت مشتاقشان كردى، و به قضايت خشنودشان نمودى، و نگريستن به رخسارت را به آنان بخشيدى، و خشنودى ات را به آنان عطا كردى، و از دورى و هجرانت ايمنشان ساختى، و در كنارت در جايگاهى راستين، جايشان دادى، و شناختت را ويژۀ آنان ساختى، و آنان را اهليّت عبادتت دادى و شيفتۀ اراده ات كردى و براى مشاهدۀ خودت برگزيدى و روى ايشان را تنها به سوى خود گرداندى و دلشان را به دوستى خودت پرداختى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اغيار زدودى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خواستار آنچه نزدت هست، نمودى، و يادت را به آنان الهام نمودى و شكرگزارى ات را به آنان ارزانى داشتى و به فرمانبرى از تو مشغول ساختى و آنان را از صالحانِ خلقت قرار دادى و آنان را براى نيايشت برگزيدى و هر آنچه آنان را از تو بِبُرَد، از آنان بريدى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عادتشان، شادابى و شوق به توست و روزگارشان در سوز و گداز و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 مى شود و پيشانى هايشان براى عظمت تو به سجده درآمده، چشمانشان در خدمت به تو شب ها بيدار مانده، اشك هايشان از هراست، ريزان است و قلب هايشان به محبّتت پيوسته و دل هايشان از هيبت و شُكوه تو، بركنده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 كه روشنى هاى قدسش براى چشمان دوستدارانش مى درخشد و تجلّيات ذاتش براى دل هاى عارفانش شوق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 دل هاى مشتاقان و اى نهايت آرزوهاى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تو را و دوستى آنان كه دوستت دارند و دوستى هر آن عملى كه مرا به نزديكى تو مى رساند، از تو مسئلت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خودت را نزدم محبوب تر از هر آنچه جز توست، قرار دهى و دوستى مرا با خودت،</w:t>
      </w:r>
    </w:p>
    <w:p>
      <w:pPr>
        <w:pStyle w:val="BookText"/>
        <w:rPr/>
      </w:pPr>
      <w:r>
        <w:rPr>
          <w:rFonts w:ascii="Amiri" w:hAnsi="Amiri" w:eastAsia="Amiri" w:cs="Amiri"/>
          <w:color w:val="111111"/>
          <w:sz w:val="28"/>
          <w:sz w:val="28"/>
          <w:szCs w:val="28"/>
          <w:rtl w:val="true"/>
          <w:lang w:bidi="ar-SA"/>
        </w:rPr>
        <w:t>رِضوانِكَ، وشَوقي إلَيكَ ذائِداً عَن عِصيانِكَ، وَامنُن بِالنَّظَرِ إلَيكَ عَلَيَّ، وَانظُر بِعَينِ الوُدِّ وَالعَطفِ إلَيَّ، ولا تَصرِف عَنّي وَجهَكَ، وَاجعَلني مِن أهلِ الإِسعادِ وَالحُظوَةِ عِندَكَ، يا مُجيبُ يا أرحَمَ الرّاحِمينَ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lang w:bidi="ar-SA"/>
        </w:rPr>
        <w:t>6/11-12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المُتَوَسِّلينَ</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وَسيلَةٌ إلَيكَ إلّا عَواطِفُ رَأفَتِكَ، ولا لي ذَريعَةٌ إلَيكَ إلّا عَواطِفُ رَحمَتِكَ، وشَفاعَةُ نَبِيِّكَ نَبِيِّ الرَّحمَةِ ومُنقِذِ الاُمَّةِ مِنَ الغُمَّةِ، فَاجعَلهُما لي سَبَباً إلى نَيلِ غُفرانِكَ، وصَيِّرهُما لي وُصلَةً إلَى الفَوزِ بِرِضوانِكَ، وقَد حَلَّ رَجائي بِحَرَمِ كَرَمِكَ، وحَطَّ طَمَعي بِفِناءِ جودِكَ، فَحَقِّق فيكَ أمَلي، وَاختِم بِالخَيرِ عَمَلي، وَاجعَلني مِن صَفوَتِكَ الَّذينَ أحلَلتَهُم بُحبوحَةَ جَنَّتِكَ، وبَوَّأتَهُم دارَ كَرامَتِكَ، وأَقرَرتَ أعيُنَهُم بِالنَّظَرِ إلَيكَ يَومَ لِقائِكَ، وأَورَثتَهُم مَنازِلَ الصِّدقِ في جِوارِكَ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يَفِدُ الوافِدونَ عَلى أكرَمَ مِنهُ، ولا يَجِدُ القاصِدونَ أرحَمَ مِنهُ، يا خَيرَ مَن خَلا بِهِ وَحيدٌ، ويا أعطَفَ مَن أوى إلَيهِ طَريدٌ، إلى سَعَةِ عَفوِكَ مَدَدتُ يَدي، وبِذَيلِ كَرَمِكَ أعلَقتُ كَفّي، فَلا تُولِنِي الحِرمانَ، ولا تَبتَلِني بِالخَيبَةِ وَالخُسرانِ، يا سَميعَ الدُّعاءِ</w:t>
      </w:r>
      <w:r>
        <w:rPr>
          <w:rFonts w:eastAsia="Amiri" w:cs="Amiri" w:ascii="Amiri" w:hAnsi="Amiri"/>
          <w:color w:val="111111"/>
          <w:sz w:val="28"/>
          <w:szCs w:val="28"/>
          <w:rtl w:val="true"/>
          <w:lang w:bidi="ar-SA"/>
        </w:rPr>
        <w:t>.</w:t>
      </w:r>
      <w:r>
        <w:rPr>
          <w:rStyle w:val="FootnoteAnchor"/>
          <w:rtl w:val="true"/>
        </w:rPr>
        <w:footnoteReference w:id="477"/>
      </w:r>
      <w:bookmarkStart w:id="450" w:name="pg9066_61326"/>
    </w:p>
    <w:p>
      <w:pPr>
        <w:pStyle w:val="BookText"/>
        <w:rPr/>
      </w:pPr>
      <w:bookmarkEnd w:id="450"/>
      <w:r>
        <w:rPr>
          <w:rFonts w:ascii="IRNazanin" w:hAnsi="IRNazanin" w:eastAsia="IRNazanin"/>
          <w:color w:val="111111"/>
          <w:sz w:val="28"/>
          <w:sz w:val="28"/>
          <w:szCs w:val="28"/>
          <w:rtl w:val="true"/>
          <w:lang w:bidi="fa-IR"/>
        </w:rPr>
        <w:t>راهبر به سوى خشنودى ات و شوق مرا به خودت، بازدارنده از نافرمانى ات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تا به تو بنگرم، و با نگاه دوستى و توجّه، به من بنگر و رخسارت را از من بر مگردان و مرا از سعادتمندان و بهره مندان نزد خودت قرار بده، اى اجابت كننده و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51" w:name="__RefHeading___Toc2432928_2870459653"/>
      <w:bookmarkStart w:id="452" w:name="_Toc180"/>
      <w:bookmarkEnd w:id="451"/>
      <w:r>
        <w:rPr/>
        <w:t>6/11-12</w:t>
      </w:r>
      <w:r>
        <w:rPr>
          <w:rtl w:val="true"/>
        </w:rPr>
        <w:t xml:space="preserve"> </w:t>
      </w:r>
      <w:r>
        <w:rPr>
          <w:rtl w:val="true"/>
        </w:rPr>
        <w:t>مناجات متوسّلان</w:t>
      </w:r>
      <w:bookmarkEnd w:id="452"/>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جز توجّه مهرآميزت، براى توسّل به تو ندارم و جز توجّهات رحيمانه ات و شفاعت پيامبرت، پيامبر رحمت و نجات دهندۀ امّت از اندوه هاى گره خورده، دستاويزى به سوى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وسيلۀ نِيلم به آمرزشت و سببى براى رسيدنم به خشنودى ات قرار ده، كه بار اميدم در حريم كَرَمت فرود آمده و طمعم در آستان بخششت، بار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آرزويم در باره ات را محقّق كن و پايان كارم را ختم به خير گردان و مرا در جرگۀ آن دسته از برگزيدگانت قرار ده كه در وسط بهشتت فرودشان مى آورى و در خانۀ بزرگوارى ات جايشان مى دهى و در روز ديدارت، ديده شان را با نگريستن به خودت روشن مى كنى و جايگاه هاى راستى را در كنار خويش بديشان مى رسانى</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واردشوندگان، بر كريم تر از او وارد نمى شوند و قصد كنندگان، مهربان تر از او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در تنهايى، با او خلوت مى كنند و اى مهربان ترين كسى كه آواره به او پناه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به سوى عفو گسترده ات دراز كرده و به دامان كَرَمت چنگ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محروم بر مگردان و به زيان و خسران، دچارم مكن، اى شنواى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المُفتَقِرينَ</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كَسري لا يَجبُرُهُ إلّا لُطفُكَ وحَنانُكَ، وفَقري لا يُغنيهِ إلّا عَطفُكَ وإحسانُكَ، ورَوعَتي لا يُسَكِّنُها إلّا أمانُكَ، وذِلَّتي لا يُعِزُّها إلّا سُلطانُكَ، واُمنِيَّتي لا يُبَلِّغُنيها إلّا فَضلُكَ، وخَلَّتي لا يَسُدُّها إلّا طَولُكَ، وحاجَتي لا يَقضيها غَيرُكَ، وكُرَبي لا يُفَرِّجُها سِوى رَحمَتِكَ، وضُرّي لا يَكشِفُهُ غَيرُ رَأفَتِكَ، وغُلَّتي لا يُبرِدُها إلّا وَصلُكَ، ولَوعَتي لا يُطفِئُها إلّا لِقاؤُكَ، وشَوقي إلَيكَ لا يَبُلُّهُ إلّاَ النَّظَرُ إلى وَجهِكَ، وقَراري لا يَقِرُّ دونَ دُنُوّي مِنكَ، ولَهفَتي لا يَرُدُّها إلّا رَوحُكَ، وسُقمي لا يَشفيهِ إلّا طِبُّكَ، وغَمّي لا يُزيلُهُ إلّا قُربُكَ، وجُرحي لا يُبرِئُهُ إلّا صَفحُكَ، ورَينُ قَلبي لا يَجلوهُ إلّا عَفوُكَ، ووَسواسُ صَدري لا يُزيحُهُ إلّا أمرُكَ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مُنتَهى أمَلِ الآمِلينَ، ويا غايَةَ سُؤلِ السّائِلينَ، ويا أقصى طَلِبَةِ الطّالِبينَ، ويا أعلى رَغبَةِ الرّاغِبينَ، ويا وَلِيَّ الصّالِحينَ، ويا أمانَ الخائِفينَ، ويا مُجيبَ المُضطَرّينَ، ويا ذُخرَ المُعدِمينَ، ويا كَنزَ البائِسينَ، ويا غِياثَ المُستَغيثينَ، ويا قاضِيَ حَوائِجِ الفُقَراءِ وَالمَساكينِ، ويا أكرَمَ الأَكرَمينَ، ويا أرحَمَ الرّاحِمينَ، لَكَ تَخَضُّعي وسُؤالي، وإلَيكَ تَضَرُّعي وَابتِهالي، أسأَلُكَ أن تُنيلَني مِن رَوحِ رِضوانِكَ، وتُديمَ عَلَيَّ نِعَمَ امتِنانِكَ، وها أنَا بِبابِ كَرَمِكَ واقِفٌ، ولِنَفَحاتِ بِرِّكَ مُتَعَرِّضٌ، وبِحَبلِكَ الشَّديدِ مُعتَصِمٌ، وبِعُروَتِكَ الوُثقى مُتَمَسِّكٌ</w:t>
      </w:r>
      <w:r>
        <w:rPr>
          <w:rFonts w:eastAsia="Amiri" w:cs="Amiri" w:ascii="Amiri" w:hAnsi="Amiri"/>
          <w:color w:val="111111"/>
          <w:sz w:val="28"/>
          <w:szCs w:val="28"/>
          <w:rtl w:val="true"/>
          <w:lang w:bidi="ar-SA"/>
        </w:rPr>
        <w:t>.</w:t>
      </w:r>
      <w:bookmarkStart w:id="453" w:name="pg9066_61328"/>
    </w:p>
    <w:p>
      <w:pPr>
        <w:pStyle w:val="Heading4"/>
        <w:numPr>
          <w:ilvl w:val="3"/>
          <w:numId w:val="1"/>
        </w:numPr>
        <w:rPr/>
      </w:pPr>
      <w:bookmarkStart w:id="454" w:name="__RefHeading___Toc2432930_2870459653"/>
      <w:bookmarkStart w:id="455" w:name="_Toc181"/>
      <w:bookmarkEnd w:id="453"/>
      <w:bookmarkEnd w:id="454"/>
      <w:r>
        <w:rPr/>
        <w:t>6/11-13</w:t>
      </w:r>
      <w:r>
        <w:rPr>
          <w:rtl w:val="true"/>
        </w:rPr>
        <w:t xml:space="preserve"> </w:t>
      </w:r>
      <w:r>
        <w:rPr>
          <w:rtl w:val="true"/>
        </w:rPr>
        <w:t>مناجات نيازمندان</w:t>
      </w:r>
      <w:bookmarkEnd w:id="455"/>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شكستگى مرا جز لطف و مهر تو جبران نمى كند و نادارى ام را جز توجّه و احسان تو بر طرف نمى سازد و هراسم را جز امان تو آرام نمى سازد و خوارى ام را جز سلطنت تو به عزّت مبدّل نمى كند و جز فضل تو مرا به آرزويم نمى رساند و كمبودم را جز احسان تو نمى زدايد و حاجتم را جز تو بر نمى آورد و گره گرفتارى ام را جز رحمت تو نمى گشايد و درماندگى ام را جز مهر تو بر طرف نمى كند و تشنگى ام را جز وصل تو فرو نمى نشاند و سوز و گداز عشقم را جز ديدار تو خاموش نمى سازد و جز نظر به رويت، آبى بر آتش اشتياقم نمى افشاند و جز در نزديكى تو آرام نمى گيرم و افسوسم را جز نسيم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راند و دردم را جز طبابت تو درمان نمى كند و اندوهم را جز قرب تو نمى زدايد و زخمم را جز گذشت تو التيام نمى بخشد و زنگار دلم را جز عفو تو جلا نمى دهد و وسوسه هاى درونم را جز فرمان تو از ميان نمى برد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نهايت آرزوى آرزومندان و اى نهايت خواستۀ درخواست كنندگان و اى دورترين مطلوب طالبان، و اى والاترين اشتياق مشتاقان و اى سرپرست شايستگان و اى امان بخش بيمناكان و اى اجابت كنندۀ دعاى گرفتاران و اى ذخيرۀ ناداران و اى گنج مستمندان و اى فريادرس فريادخواهان و اى برآورندۀ حاجات فقيران و بينوايان و اى بزرگوارترينِ بزرگواران و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و درخواستم، به درگاه تو و زارى و ناله ام،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مرا به نسيم جانبخش خشنودى ات برسانى و نعمت هايى را كه بر من منّت نهادى، استمرار بخشى و من اينك بر درگاه كَرَمت ايستاده و خود را در معرض وزش نسيم هاى رحمتت در آورده و به رشتۀ استوارت چنگ زده و به دستاويز محكمت در آويخته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عَبدَكَ الذَّليلَ ذَا اللِّسانِ الكَليلِ، وَالعَمَلِ القَليلِ، وَامنُن عَلَيهِ بِطَولِكَ الجَزيلِ، وَاكنُفهُ تَحتَ ظِلِّكَ الظَّليلِ، يا كَريمُ يا جَميلُ، يا أرحَمَ الرّاحِمينَ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Amiri" w:cs="Amiri" w:ascii="Amiri" w:hAnsi="Amiri"/>
          <w:color w:val="111111"/>
          <w:sz w:val="28"/>
          <w:szCs w:val="28"/>
          <w:lang w:bidi="ar-SA"/>
        </w:rPr>
        <w:t>6/11-14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العارِفينَ</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صَلَواتُ اللّهِ عَلَيهِ مُوَلِّيا مُبادِرا،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نَوفُ، إنَّ آمالي تُقَدِّمُني فِي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آمالُكَ؟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عَلِمَهَا المَأمولُ، وَاستَغنَيتُ عَن تَبيينِها لِغَيرِهِ، وكَفى بِالعَبدِ أدَباً ألّا يُشرِكَ في نِعَمِهِ وإرَبِهِ غَيرَ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خائِفٌ عَلى نَفسي مِنَ الشَّرَهِ، وَالتَّطَلُّعِ إلى طَمَعٍ مِن أطماعِ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عِصمَةِ الخائِفينَ، وكَهفِ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العَلِيُّ العَظيمُ؛ تَصِلُ أمَلَكَ بِحُسنِ تَفَضُّلِهِ، وتُقبِلُ عَلَيهِ بِهَمِّكَ، وأَعرِض عَنِ النّازِلَةِ في قَلبِكَ، فَإِن أجَّلَكَ بِها فَأَنَا الضّامِنُ مِن مَورِدِها، وَانقَطِع إلَى اللّهِ سُبحانَهُ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لَاُقَطِّعَنَّ أمَلَ كُلِّ مَن يُؤَمِّلُ غَيري بِاليَأسِ، ولَأَكسُوَنَّهُ ثَوبَ المَذَلَّةِ فِي النّاسِ، ولَاُبَعِّدَنَّهُ مِن قُربي، ولَاُقَطِّعَنَّهُ عَن وَصلي، ولَاَخمِلَنَّ ذِكرَهُ حينَ يَرعى غَيري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لِشَدائِدِهِ غَيري، وكَشفُ 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سِوايَ</w:t>
      </w:r>
      <w:bookmarkStart w:id="456" w:name="pg9066_61330"/>
    </w:p>
    <w:p>
      <w:pPr>
        <w:pStyle w:val="BookText"/>
        <w:rPr/>
      </w:pPr>
      <w:bookmarkEnd w:id="456"/>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بندۀ خوارت رحم كن كه زبانش كُند و عملش اندك است، و بر او با احسان فراوانت منّت بنه و او را در زير سايۀ پايدارت ببَر، اى بزرگوار، اى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57" w:name="__RefHeading___Toc2432932_2870459653"/>
      <w:bookmarkStart w:id="458" w:name="_Toc182"/>
      <w:bookmarkEnd w:id="457"/>
      <w:r>
        <w:rPr/>
        <w:t>6/11-14</w:t>
      </w:r>
      <w:r>
        <w:rPr>
          <w:rtl w:val="true"/>
        </w:rPr>
        <w:t xml:space="preserve"> </w:t>
      </w:r>
      <w:r>
        <w:rPr>
          <w:rtl w:val="true"/>
        </w:rPr>
        <w:t>مناجات عارفان</w:t>
      </w:r>
      <w:bookmarkEnd w:id="458"/>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نَوف بِكالى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گردان و شتابان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روى، مولاى من؟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رهايم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آرزوهايم مرا به سوى محبوب كشانده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آرزوست، آن را مى داند و از بيان آن براى ديگرى بى نيازم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ورزى بنده، همين بس كه در نعمت ها و نيازهايش، جز پروردگارش را شريك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حرص و چشم داشتن بر آرزويى از آرزوهاى دنيا بر خود بيمناكم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نگهدار بيمناكان و پناه عارفان، بهره نمى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راه نمايى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بلندمرتبۀ شكوهمند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اميدت را به حُسن لطفش متّصل كن و با همۀ همّتت به او روى آور و از آنچه در دلت فرود مى آيد، روى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آن را تأخير انداخت، من بر تحقّق آن ضامنم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بريدن از غير خدا به سوى او روى آور؛ چون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كه اميد هر اميد بسته به غير خودم را با نااميدى قطع مى كنم و تن پوش خوارى ميان مردم را به وى خواهم پوشاند و او را از پيشگاهم دور خواهم ساخت و از مقام وصل خويش جدا خواهم كرد و آن گاه كه از غير من چشم مى دارد، يادش را به فراموشى خواهم سپرد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گرفتارى هايش به غير من اميد مى بندد، حال آن كه گشودن سختى ها به دست من است؟ و به غير من اميدوار است، حال آن كه من، زنده و</w:t>
      </w:r>
    </w:p>
    <w:p>
      <w:pPr>
        <w:pStyle w:val="BookText"/>
        <w:rPr/>
      </w:pPr>
      <w:r>
        <w:rPr>
          <w:rFonts w:ascii="Amiri" w:hAnsi="Amiri" w:eastAsia="Amiri" w:cs="Amiri"/>
          <w:color w:val="111111"/>
          <w:sz w:val="28"/>
          <w:sz w:val="28"/>
          <w:szCs w:val="28"/>
          <w:rtl w:val="true"/>
          <w:lang w:bidi="ar-SA"/>
        </w:rPr>
        <w:t>وأَ نَا الحَيُّ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ويَطرُقُ أبوابَ عِبادي وهِيَ مُغلَقَةٌ ويَترُكُ بابي وهُوَ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رَجاني لِكَثيرِ جُرمِهِ فَخَيَّبتُ رَجاءَهُ؟ جَعَلتُ آمالَ عِبادي مُتَّصِلَةً بي، وجَعَلتُ رَجاءَهُم مَذخوراً لَهُم عِندي، ومَلَأتُ سَماواتي مِمَّن لا يَمَلُّ تَسبيحي، وأَمَرتُ مَلائِكَتي ألّا يُغلِقُوا الأَبوابَ بَيني وبَينَ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 مَن فَدَحَتهُ نائِبَةٌ مِن نَوائِبي أن لا يَملِكُ أحَدٌ كَشفَها إلّا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العَبدُ بِأَمَلِهِ عَنّي وقَد أعطَيتُهُ ما لَم يَسأَلني، فَلَم يَسأَلني وسَأَلَ غَيري؟ أفتَرَاني أبتَدِئُ خَلقي مِن غَيرِ مَسأَلَةٍ، ثُمَّ اُسأَلُ فَلا اُجيبُ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فَيُبَخِّلُني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الدُّنيا وَالآخِرَةُ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الكَرَمُ وَالجودُ صِفَتي؟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الفَضلُ وَالرَّحمَةُ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الآمالُ لا تَنتَهي إلّا إلَيَّ، فَمَن يَقطَعُها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عَسى أن يُؤَمِّلَ المُؤَمِّلونَ مَن سِوايَ؟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آمالَ أهلِ الأَرضِ وَالسَّماءِ ثُمَّ أعطَيتُ كُلَّ واحِدٍ مِنهُم، ما نَقَصَ مِن مُلكي بَعضُ عُضوِ الذَّرَّةِ، وكَيفَ يَنقُصُ نائِلٌ أنَا أفَضتُهُ؟ يا بُؤساً لِلقانِطينَ مِن رَحمَتي، يا بُؤساً لِمَن عَصاني وتَوَثَّبَ عَلى مَحارمي ولَم يُراقِبني، وَاجتَرَأَ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وعَلى آلِهِ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حَمِدتُكَ فَبِمَواهِبِكَ، وإن مَجَّدتُكَ فَبِمُرادِكَ، وإن قَدَّستُكَ فَبِقُوَّتِكَ، وإن هَلَّلتُكَ فَبِقُدرَتِكَ، وإن نَظَرتُ فَإِلى رَحمَتِكَ، وإن عَضَضتُ فَعَلى نِعمَتِكَ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لَم يَشغَلهُ الوُلوعُ بِذِكرِكَ، ولَم يَزوِهِ السَّفَرُ بِقُربِكَ، كانَت حَياتُهُ عَلَيهِ ميتَةً، وميتَتُهُ عَلَيهِ 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باقى هستم؟ درِ خانۀ بندگانم را كه بسته است، مى زند و درِ خانۀ مرا كه باز است،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گناهان فراوانش، به من اميد داشته و اميدش را نااميد كرده ام؟ آرزوهاى بندگانم را به خويش وابسته نهاده ام و اميدهايشان را در پيش خود، ذخيره كرده ام و آسمان هايم را از آنانى كه از تسبيح من خسته نمى شوند، انباشته ام و به فرشتگانم فرمان داده ام كه درهاى ميان من و بندگانم را نبندند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آن كه حادثه اى از حوادث ناگوار را بر او فرو فرستادم، نمى 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از آن را هيچ كس جز به اذن من در دست ندارد؟ پس چرا بنده ام در آرزوهايش از من روى بر مى تابد، حال آن كه آنچه را از من نخواسته، به وى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من نخواسته و از ديگرى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مى بينى به بندگانم بى درخواست مى دهم، مى پندارى كه اگر درخواست كنند، پاسخ درخواست كننده را نخواهم داد؟ آيا من بخيلم كه بنده ام بخيلم مى پندارد؟ آيا دنيا و آخرت، از آنِ من نيست؟ آيا لطف و بخشش، از ويژگى هاى من نيست؟ آيا بخشش و رحمت، در دست من نيست؟ آيا اميدها جز به من منتهى مى شوند؟ چه كسى غير از من اميدها را مى بُرد؟ اميدْ بستگان به غير من، چه چيزى آرزو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جلال و عزّتم سوگند، اگر آرزوهاى زمينيان و آسمانيان، گِرد آيد و آرزوى همۀ آنان را برآورده سازم، به مقدار تكّه اى از اعضاى مورچه اى، از دارايى ام كم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بهره اى كه من عطا كرده ام،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نااميدان از 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آن كه نافرمانى ام مى كند و به سوى حرام هايم خيز بر مى دارد و مرا پاس نمى دارد و بر من جرئت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سپاست مى گويم، به داده هاى توست و اگر تمجيدت مى كنم، به ارادۀ توست و اگر تقديست مى كنم، به توانايى توست و اگر از تو به يگانگى ياد مى كنم، به قدرت توست و اگر مى نگرم، به سوى رحمت توست و اگر چيزى را به دندان مى گيرم، همانا نعمت توست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حرصِ ياد تو مشغولش نداشته و سفر به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نساخته است، زندگى اش مُردگى است و مُردنش حسرت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تَناهَت أبصارُ النّاظِرينَ إلَيكَ بِسَرائِرِ القُلوبِ، وطالَعَت أصغَى السّامِعينَ لَكَ نَجِيّاتِ الصُّدورِ، فَلَم يَلقَ أبصارَهُم رَدٌّ دونَ ما يُريدونُ، هَتَكتَ بَينَكَ وبَينَهُم حُجُبَ الغَفلَةِ، فَسَكَنوا في نورِكَ، وتَنَفَّسوا بِرَوحِكَ، فَصارَت قُلوبُهُم مَغارِسَ لِهَيبَتِكَ، وأَبصارُهُم مَآكِفَ لِقُدرَتِكَ، وقَرَّبتَ أرواحَهُم مِن قُدسِكَ، فَجالَسُوا اسمَكَ بِوَقارِ المُجالَسَةِ وخُضوعِ المُخاطَبَةِ، فَأَقبَلتَ إلَيهِم إقبالَ الشَّفيقِ، وأَنصَتَّ لَهُم إنصاتَ الرَّفيقِ، وأَجَبتَهُم إجاباتِ الأَحِبّاءِ، وناجَيتَهُم مُناجاةَ الأَخِلّاءِ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بِيَ المَحَلَّ الَّذي إلَيهِ وَصَلوا، وَانقُلني مِن ذِكري إلى ذِكرِكَ، ولا تَترُك بَيني وبَينَ مَلَكوتِ عِزِّكَ باباً إلّا فَتَحتَهُ، ولا حِجاباً مِن حُجُبِ الغَفلَةِ إلّا هَتَكتَهُ، حَتّى تُقيمَ روحي بَينَ ضِياءِ عَرشِكَ، وتَجعَلَ لَها مَقاماً نُصبَ نورِكَ،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أوحَشَ طَريقاً لا يَكونُ رَفيقي فيهِ أمَلي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سَفَراً لا يَكونُ رَجائي مِنهُ دَليلي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اعتَصَمَ بِحَبلِ غَيرِكَ، وضَعُفَ رُكنُ مَنِ استَنَدَ إلى غَيرِ رُكنِكَ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مُعَلِّمَ مُؤَمِّليهِ الأَمَلَ فَيُذهِبُ عَنهُم كَآبَةَ الوَجَلِ، لا تَحرِمني صالِحَ العَمَلِ، وَاكلَأني كِلاءَةَ مَن فارَقَتهُ الحِيَلُ، فَكَيفَ يَلحَقُ مُؤَمِّليكَ ذُلُّ الفَقرِ، وأَنتَ الغَنِيُّ عَن مَضارِّ المُذنِبينَ؟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حَلاوَةٍ مُنقَطِعَةٌ، وحَلاوَةَ الإِيمانِ تَزدادُ حَلاوَتُهَا اتِّصالاً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ناظران به تو، به اسرار سينه ها مى فرجامند و گوش دهندگان به تو، نجواى دل ها را مى شنوند و ديدگانشان را از آنچه مى خواهند، چيزى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تو و آنان، پردۀ غفلت، دريده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نور تو جاى گُزيده اند و با نسيم روح بخش تو آرام گرفته اند و دل هايشان، نهالستان هيبت تو گرديده و ديدگانشان، پناه قدرت تو شده و روحشان به مقام قدس تو نزديك گرديده است و با وقار همنشينى و فروتنى مخاطبه، با نامت همنشين شده اند، و تو با رويكردى مهربانانه، به آنان روى مى آورى و با دوستانه گوش دادن، به آنان گوش مى دهى و چون پاسخ دوستانه، پاسخشان مى دهى و چون رازگويى همدلان، با آنان راز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هم به آن جايى كه آنان رسيده اند، برسان و مرا از يادكردِ خودم، به يادكردِ خودت منتقل فرما و بين من و ملكوت عزّتت، درى را ناگشوده رها مكن و هيچ پرده اى از پرده هاى غفلت را نادريده مگذار، تا آن كه روح من در ميان روشنايى عرشَت قرار گيرد و جايگاهى در برابر نورت براى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بر هر چيزى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در آن، آرزوى تو همراهم نباشد، چه ترسناك است و سفرى كه اميد من در آن، راه بلدى از جانب تو نباشد، چه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غير ريسمان تو چنگ زد، نااميد گشت و آن كه به غير ستون تو تكيه كرد، سست تكيه گاه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آن كه اميد مى آموزد به آنان كه چشم اميد به او دوخته اند، تا غم بيمناكى را از آنان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كار خير، محروم مكن و از من محافظت كن، چونان محافظت كردن از كسى كه راه چاره از او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سان خوارىِ ندارى، دامنگير اميدواران به تو شود، حال آن كه تو بى نياز از زيان گنهكارانى؟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شيرينى اى پايان پذير است، جز شيرينى ايمان كه با اتّصال به تو، هر آن، فزونى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قَلبي قَد بَسَطَ أمَلَهُ فيكَ، فَأَذِقهُ مِن حَلاوَةِ بَسطِكَ إيّاهُ البُلوغَ لِما أمَّلَ،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مَن يَعرِفُكَ كُنهَ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خَيرٍ يَنبَغي لِلمُؤمِنِ أن يَسلُكَهُ، وأَعوذُ بِكَ مِن كُلِّ شَرٍّ وفِتنَةٍ أعَذتَ بِها أحِبّاءَكَ مِن خَلقِكَ،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مَسأَلَةَ المِسكينِ الَّذي قَد تَحَيَّرَ في رَجاهُ، فَلا يَجِدُ مَلجَأً ولا مَسنَداً يَصِلُ بِهِ إلَيكَ، ولا يَستَدِلُّ بِهِ عَلَيكَ إلّا بِكَ، وبِأَركانِكَ ومَقاماتِكَ الَّتي لا تَعطيلَ لَها مِنكَ، فَأَسأَلُكَ بِاسمِكَ الَّذي ظَهَرتَ بِهِ لِخاصَّةِ أولِيائِكَ، فَوَحَّدوكَ وعَرَفوكَ فَعَبَدوكَ بِحَقيقَتِكَ، أن تُعَرِّفَني نَفسَكَ، لِاُقِرَّ لَكَ بِرُبوبِيَّتِكَ عَلى حَقيقَةِ الإِيمانِ بِكَ، ولا تَجعَلني يا إلهي مِمَّن يَعبُدُ الاِسمَ دونَ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وَالحَظني بِلَحظَةٍ مِن لَحَظاتِكَ، تُنَوِّرُ بِها قَلبي بِمَعرِفَتِكَ خاصَّةً، ومَعرِفَةِ أولِيائِكَ، إنَّكَ عَلى كُلِّ شَيءٍ قَديرٌ</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الأَلسُنُ عَن بُلوغِ ثَنائِكَ كَما يَليقُ بِجَلالِكَ، وعَجَزَتِ العُقولُ عَن إدراكِ كُنهِ جَمالِكَ، وَانحَسَرَتِ الأَبصارُ دونَ النَّظَرِ إلى سُبُحاتِ وَجهِكَ، ولَم تَجعَل لِلخَلقِ طَريقاً إلى مَعرِفَتِكَ إلّا بِالعَجزِ عَن مَعرِفَتِكَ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فَاجعَلنا مِنَ الَّذينَ تَوَشَّحَت أشجارُ الشَّوقِ إلَيكَ في حَدائِقِ صُدورِهِم، وأَخَذَت لَوعَةُ مَحَبَّتِكَ بِمَجامِعِ قُلوبِهِم، فَهُم إلى أوكارِ الأَفكارِ يَأوونَ، وفي رِياضِ القُربِ وَالمُكاشَفَةِ يَرتَعونَ، ومِن حِياضِ المَحَبَّةِ بِكَأسِ المُلاطَفَةِ يَكرَعونَ، وشَرايِعَ المُصافاةِ يَرِدونَ، قَد كُشِفَ الغِطاءُ عَن أبصارِهِم، وَانجَلَت ظُلمَةُ</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اميدش را به سوى تو گسترانيده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 از شيرينى اميد گسترده به دست خويش، رسيدن به آرزويش را به وى بچشان، كه تو بر هر چيزى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كسى كه به كُنه معرفتت رسيده است، هر خيرى را خواستارم كه سزاوار است مؤمنى انجام دهد، و از هر بدى و فتنه اى كه دوستانت را از آن پناه داده اى، به تو پناه مى جويم، كه تو بر هر چيزى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درخواست بينوايى از تو درخواست مى كنم كه در اميدش سر در گم است و هيچ پناهگاه و تكيه گاهى نمى يابد كه با آن، به تو پيوند خورد و بر تو دليل به پا دارد، جز خود تو و اركان تو و مقامات تو كه از تو خالى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حقّ نامى از تو كه با آن بر اولياى خاصّ خود جلوه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يكتايى تو را شهود كردند و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رسيدند و به حقيقتت تو را عبادت نمودند، از تو مى خواهم كه خودت را به من بشناسانى تا بر پايۀ حقيقت ايمان به تو، به ربوبيّتت اقرار كنم، و مرا از آنانى قرار مده كه نام را بدون معنا مى پرستند، و با نگاهى از نگرش هاى خود به من بنگر كه دلم را به معرفتِ ويژۀ خود و شناخت اولياىِ خود، نورانى كنى، كه تو بر هر چيزى توانايى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از اداى ثنايت، آن چنان كه شايستۀ عظمت توست، كوتاه اند و خِردها از درك ژرفاى جمالت، ناتوان اند و ديده ها از تماشاى تجلّيات ذاتت، درمانده اند و براى آفريدگان، راهى به معرفتت جز با ناتوانى از معرفتت ننهادى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شاخسارهاى اشتياق به سويت، در بوستان سينه هايشان آويخته و سوز عشقت، سراسر دل هايشان را فرا گرفته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آشيانۀ انديشه هاشان پناه مى برند و در گلستان قرب و مكاشفه ات مى گردند و از حوض هاى محبّتت با جام ملاطفت مى نوشند و به آبشخورهاى صفا وارد مى شوند، در حالى كه پرده از ديدگانشان برداشته شده</w:t>
      </w:r>
    </w:p>
    <w:p>
      <w:pPr>
        <w:pStyle w:val="BookText"/>
        <w:rPr/>
      </w:pPr>
      <w:r>
        <w:rPr>
          <w:rFonts w:ascii="Amiri" w:hAnsi="Amiri" w:eastAsia="Amiri" w:cs="Amiri"/>
          <w:color w:val="111111"/>
          <w:sz w:val="28"/>
          <w:sz w:val="28"/>
          <w:szCs w:val="28"/>
          <w:rtl w:val="true"/>
          <w:lang w:bidi="ar-SA"/>
        </w:rPr>
        <w:t>الرَّيبِ عَن عَقائِدِهِم مِن ضَمائِرِهِم، وَانتَفَت مُخالَجَةُ الشَّكِّ عَن قُلوبِهِم وسَرائِرِهِم، وَانشَرَحَت بِتَحقيقِ المَعرِفَةِ صُدورُهُم، وعَلَت لِسَبقِ السَّعادَةِ فِي الزَّهادَةِ هِمَمُهُم، وعَذُبَ في مَعينِ المُعامَلَةِ شِربُهُم، وطابَ في مَجلِسِ الاُنسِ سِرُّهُم، وأَمِنَ في مَوطِنِ المَخافَةِ سِربُهُم، وَاطمَأَنَّت بِالرُّجوعِ إلى رَبِّ الأَربابِ أنفُسُهُم، وتَيَقَّنَت بِالفَوزِ وَالفَلاحِ أرواحُهُم، وقَرَّت بِالنَّظَرِ إلى مَحبوبِهِم أعيُنُهُم، وَاستَقَرَّ بِإِدراكِ السُّؤلِ ونَيلِ المَأمولِ قَرارُهُم، ورَبِحَت في بَيعِ الدُّنيا بِالآخِرَةِ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خَواطِرَ الإِلهامِ بِذِكرِكَ عَلَى القُلوبِ، وما أحلَى المَسيرَ إلَيكَ بِالأَوهامِ في مَسالِكِ الغُيوبِ، وما أطيَبَ طَعمَ حُبِّكَ، وما أعذَبَ شِربَ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فَأَعِذنا مِن طَردِكَ وإبعادِكَ، وَاجعَلنا مِن أخَصِّ عارِفيكَ، وأَصلَحِ عِبادِكَ، وأَصدَقِ طائِعيكَ، وأَخلَصِ عُبّادِكَ، يا عَظيمُ يا جَليلُ، يا كَريمُ يا مُنيلُ، بِرَحمَتِكَ ومَنِّكَ يا أرحَمَ الرّاحِمينَ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Amiri" w:cs="Amiri" w:ascii="Amiri" w:hAnsi="Amiri"/>
          <w:color w:val="111111"/>
          <w:sz w:val="28"/>
          <w:szCs w:val="28"/>
          <w:lang w:bidi="ar-SA"/>
        </w:rPr>
        <w:t>6/11-15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الذّاكِرينَ</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الواجِبُ مِن قَبولِ أمرِكَ لَنَزَّهتُكَ مِن ذِكري إيّاكَ، عَلى أنَّ ذِكري لَكَ بِقَدري لا بِقَدَرِكَ، وما عَسى أن يَبلُغَ مِقداري حَتّى اُجعَلَ مَحَلّاً لِتَقديسِكَ؟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أعظَمِ النِّعَمِ عَلَينا جَرَيانُ ذِكرِكَ عَلى ألسِنَتِنا، وإذنُكَ لَنا بِدُعائِكَ وتَنزيهِكَ وتَسبيحِكَ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فَأَلهِمنا ذِكرَكَ فِي الخَلَأِ وَالمَلَأِ، وَاللَّيلِ وَالنَّهارِ، وَالإِعلانِ وَالإِسرارِ، وفِي السَّرّاءِ وَالضَّرّاءِ، وآنِسنا بِالذِّكرِ الخَفِيِّ، وَاستَعمِلنا بِالعَمَلِ الزَّكِيِّ، وَالسَّعيِ المَرضِيِّ، وجازِنا بِالميزانِ الوَفِيِّ</w:t>
      </w:r>
      <w:r>
        <w:rPr>
          <w:rFonts w:eastAsia="Amiri" w:cs="Amiri" w:ascii="Amiri" w:hAnsi="Amiri"/>
          <w:color w:val="111111"/>
          <w:sz w:val="28"/>
          <w:szCs w:val="28"/>
          <w:rtl w:val="true"/>
          <w:lang w:bidi="ar-SA"/>
        </w:rPr>
        <w:t>.</w:t>
      </w:r>
      <w:bookmarkStart w:id="459" w:name="pg9066_61338"/>
    </w:p>
    <w:p>
      <w:pPr>
        <w:pStyle w:val="BookText"/>
        <w:rPr/>
      </w:pPr>
      <w:bookmarkEnd w:id="459"/>
      <w:r>
        <w:rPr>
          <w:rFonts w:ascii="IRNazanin" w:hAnsi="IRNazanin" w:eastAsia="IRNazanin"/>
          <w:color w:val="111111"/>
          <w:sz w:val="28"/>
          <w:sz w:val="28"/>
          <w:szCs w:val="28"/>
          <w:rtl w:val="true"/>
          <w:lang w:bidi="fa-IR"/>
        </w:rPr>
        <w:t>و تاريكى دودلى، از باورهاى درونى شان زدوده گشته و خلجان شك، از دل ها و نهانشان بيرون رفته و سينه هايشان با تحقّق معرفت، گشايش يافته و همّتشان به زهد و بى رغبتى به دنيا براى پيشى جستن به سوى سعادت، اوج گرفته، و نوشيدنشان در چشمۀ زلال تعامل، گوارا گشته و باطنشان در مجلس اُنس، خوش گشته و راهشان در جاى ترسناك، ايمنى يافته و جانشان با باز گشت به ربّ الأرباب، اطمينان يافته و ارواحشان به كاميابى و رستگارى، يقين يافته و ديدگانشان با نظر به محبوبشان، روشنى گرفته و آرامششان با رسيدن به خواسته و نيل به آرزويشان، قرار يافته و تجارتشان در فروش دنيا به آخرت، سود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لذّتبخش است خاطرات الهام گرفته از يادت در دل ها، و چه شيرين است سير به سوى تو با مَركب انديشه ها در راه هاى ناديده، و چه خوش است طعم عشقت، و چه گواراست بهرۀ شراب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راندن و دور كردنت پناه ده و از خاص ترين عارفانت و شايسته ترين بندگانت و پايدارترين فرمانبرانت و ناب ترين پرستندگانت قرار ده، اى بزرگ، اى باشُكوه، اى گرامى، اى 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مهربانى و بخششت،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60" w:name="__RefHeading___Toc2432934_2870459653"/>
      <w:bookmarkStart w:id="461" w:name="_Toc183"/>
      <w:bookmarkEnd w:id="460"/>
      <w:r>
        <w:rPr/>
        <w:t>6/11-15</w:t>
      </w:r>
      <w:r>
        <w:rPr>
          <w:rtl w:val="true"/>
        </w:rPr>
        <w:t xml:space="preserve"> </w:t>
      </w:r>
      <w:r>
        <w:rPr>
          <w:rtl w:val="true"/>
        </w:rPr>
        <w:t>مناجات ذاكران</w:t>
      </w:r>
      <w:bookmarkEnd w:id="461"/>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پذيرفتن فرمانت واجب نبود، تو را پاك و دور مى داشتم از اين كه من ذكر تو گويم؛ گذشته از اين كه ذكر و ياد من از تو، در حدّ و اندازۀ من است، نه در شأن و اندازۀ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اميدى دارم كه قدر و منزلتم آن اندازه بالا رود كه محلّ تقديس تو قرار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 ترين نعمت هايت بر ما، همين جارى بودن ذكرت بر زبان ماست و اجازه ات به ما تا تو را بخوانيم و به پاكى ات بستاييم و تسبيحت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هامَتِ القُلوبُ الوالِهَةُ، وعَلى مَعرِفَتِكَ جُمِعَتِ العُقولُ المُتَبايِنَةُ، فَلا تَطمَئِنُّ القُلوبُ إلّا بِذكراكَ، ولا تَسكُنُ النُّفوسُ إلّا عِندَ رُؤياكَ، أنتَ المُسَبَّحُ في كُلِّ مَكانٍ، وَالمَعبودُ في كُلِّ زَمانٍ، وَالمَوجودُ في كُلِّ أوانٍ، وَالمَدعُوُّ بِكُلِّ لِسانٍ، وَالمُعَظَّمُ في كُلِّ جَنانٍ، وأَستَغفِرُكَ مِن كُلِّ لَذَّةٍ بِغَيرِ ذِكرِكَ، ومِن كُلِّ راحَةٍ بِغَيرِ اُنسِكَ، ومِن كُلِّ سُرورٍ بِغَيرِ قُربِكَ، ومِن كُلِّ شُغُلٍ بِغَيرِ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فَأَمَرتَنا بِذِكرِكَ ووَعَدتَنا عَلَيهِ، أن تَذكُرَنا تَشريفاً لَنا وتَفخيماً وإعظاماً؛ وها نَحنُ ذاكِروكَ كَما أمَرتَنا، فَأَنجِز لَنا ما وَعَدتَنا، يا ذاكِرَ الذّاكِرينَ، ويا أرحَمَ الرّاحِمينَ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lang w:bidi="ar-SA"/>
        </w:rPr>
        <w:t>6/11-16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المُعتَصِمينَ</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يا مَلاذَ اللّائِذينَ، ويا مَعاذَ العائِذينَ، ويا مُنجِيَ الهالِكينَ، ويا عاصِمَ البائِسينَ، ويا راحِمَ المَساكينِ، ويا مُجيبَ المُضطَرّينَ، ويا كَنزَ المُفتَقِرينَ، ويا جابِرَ المُنكَسِرينَ، ويا مَأوَى المُنقَطِعينَ، ويا ناصِرَ المُستَضعَفينَ، ويا مُجيرَ الخائِفينَ،</w:t>
      </w:r>
      <w:bookmarkStart w:id="462" w:name="pg9066_61340"/>
    </w:p>
    <w:p>
      <w:pPr>
        <w:pStyle w:val="BookText"/>
        <w:rPr/>
      </w:pPr>
      <w:bookmarkEnd w:id="462"/>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خودت را در خلوت و جلوت و شب و روز و آشكار و نهان و در خوشى و ناخوشى به ما الهام كن و ما را با ذكر پنهان، مأنوس كن و به كار پاكيزه و كوشش موردپسندت وا دار و در پاداش ما سنگ تمام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شيدا، همه سرگشتۀ تو هستند و خِرَدهاى پراكنده و جدا در شناخت تو متّفق گشته اند و دل ها جز به ياد تو آرام نمى گيرند و جان ها جز به گاه مشاهداتت، تسكين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در هر جا تسبيحت مى گويند و در هر زمانى پرستشت مى كنند و در هر آن، موجود بوده اى و به هر زبان تو را مى خوانند و در هر دلى به بزرگى يادت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مى خواهم از هر لذّتى جز لذّت تو و از هر آسايشى جز اُنس با تو و از هر شادمانى اى جز نزديكى تو و از هر دل مشغولى اى جز فرمان بردارى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و سخنت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و او را بامداد و شامگاه تسبيح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گفتى و سخنت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ياد كنيد، من هم شما را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ياد كردنت فرمان دادى وبه ما وعده دادى كه براى شرافت و عزّت و عظمت بخشى به ما، تو هم ما را ياد مى كنى و ما هم اكنون مطابق فرمانت تو را ياد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به وعدۀ خويش وفا كن، اى كه از ياد كنندگانت ياد مى كنى و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63" w:name="__RefHeading___Toc2432936_2870459653"/>
      <w:bookmarkStart w:id="464" w:name="_Toc184"/>
      <w:bookmarkEnd w:id="463"/>
      <w:r>
        <w:rPr/>
        <w:t>6/11-16</w:t>
      </w:r>
      <w:r>
        <w:rPr>
          <w:rtl w:val="true"/>
        </w:rPr>
        <w:t xml:space="preserve"> </w:t>
      </w:r>
      <w:r>
        <w:rPr>
          <w:rtl w:val="true"/>
        </w:rPr>
        <w:t>مناجات درآويختگان</w:t>
      </w:r>
      <w:bookmarkEnd w:id="464"/>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پناهجويان و اى پناهگاه پناهندگان و اى نجات بخش هلاك شدگان و اى نگاهدار بيچارگان و اى مهرورز بينوايان و اى اجابت كنندۀ گرفتاران و اى گنج فقيران و اى جبران كنندۀ دل شكستگان و اى پناه جداافتادگان و اى ياور مستضعفان و اى امان دهندۀ بيمناكان</w:t>
      </w:r>
    </w:p>
    <w:p>
      <w:pPr>
        <w:pStyle w:val="BookText"/>
        <w:rPr/>
      </w:pPr>
      <w:r>
        <w:rPr>
          <w:rFonts w:ascii="Amiri" w:hAnsi="Amiri" w:eastAsia="Amiri" w:cs="Amiri"/>
          <w:color w:val="111111"/>
          <w:sz w:val="28"/>
          <w:sz w:val="28"/>
          <w:szCs w:val="28"/>
          <w:rtl w:val="true"/>
          <w:lang w:bidi="ar-SA"/>
        </w:rPr>
        <w:t>ويا مُغيثَ المَكروبينَ، ويا حِصنَ اللّاجينَ، إن لَم أعُذ بِعِزَّتِكَ فَبِمَن أعوذُ، وإن لَم ألُذ بِقُدرَتِكَ فَبِمَن ألوذُ، وقَد ألجَأَتنِي الذُّنوبُ إلَى التَّشَبُّثِ بِأَذيالِ عَفوِكَ، وأَحوَجَتنِي الخَطايا إلَى استِفتاحِ أبوابِ صَفحِكَ، ودَعَتنِي الإِساءَةُ إلَى الإِناخَةِ بِفِناءِ عِزِّكَ، وحَمَلَتنِي المَخافَةُ مِن نَقِمَتِكَ عَلَى التَّمَسُّكِ بِعُروَةِ عَطفِكَ، وما حَقُّ مَنِ اعتَصَمَ بِحَبلِكَ أن يُخذَلَ، ولا يَليقُ بِمَنِ استَجارَ بِعِزِّكَ أن يُسلَمَ أو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تُخلِنا مِن حِمايَتِكَ، ولا تُعرِنا مِن رِعايَتِكَ، وذُدنا عَن مَواردِ الهَلَكَةِ، فَإِنّا بِعَينِكَ وفي كَنَفِكَ ولَكَ، أسأَلُكَ بِأَهلِ خاصَّتِكَ مِن مَلائِكَتِكَ، وَالصّالِحينَ مِن بَرِيَّتِكَ، أن تَجعَلَ عَلَينا واقِيَةً تُنَجّينا مِنَ الهَلَكاتِ، وتُجِنُّنا مِنَ الآفاتِ، وتُكِنُّنا مِن دَواهِي المُصيباتِ، وأَن تُنزِلَ عَلَينا مِن سَكينَتِكَ، وأَن تُغَشِّيَ وُجوهَنا بِأَنوارِ مَحَبَّتِكَ، وأَن تُؤوِيَنا إلى شَديدِ رُكنِكَ، وأَن تَحوِيَنا في أكنافِ عِصمَتِكَ، بِرَأفَتِكَ ورَحمَتِكَ يا أرحَمَ الرّاحِمينَ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lang w:bidi="ar-SA"/>
        </w:rPr>
        <w:t>6/11-17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الزّاهِدينَ</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أسكَنتَنا داراً حَفَرَت لَنا حُفَرَ مَكرِها، وعَلَّقَتْنا بِأَيدِي المَنايا في حَبائِلِ غَدرِها، فَإِلَيكَ نَلتَجِئُ مِن مَكائِدِ خُدَعِها، وبِكَ نَعتَصِمُ مِنَ الاِغتِرارِ بِزَخارِفِ زينَتِها، فَإِنَّهَا المُهلِكَةُ طُلّا بَهَا، المُتلِفَةُ حُلّالَها، المَحشُوَّةُ بِالآفاتِ، المَشحونَةُ بِالنَّكَباتِ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فَزَهِّدنا فيها، وسَلِّمنا مِنها بِتَوفيقِكَ وعِصمَتِكَ، وَانزَع عَنّا</w:t>
      </w:r>
      <w:bookmarkStart w:id="465" w:name="pg9066_61342"/>
    </w:p>
    <w:p>
      <w:pPr>
        <w:pStyle w:val="BookText"/>
        <w:rPr/>
      </w:pPr>
      <w:bookmarkEnd w:id="465"/>
      <w:r>
        <w:rPr>
          <w:rFonts w:ascii="IRNazanin" w:hAnsi="IRNazanin" w:eastAsia="IRNazanin"/>
          <w:color w:val="111111"/>
          <w:sz w:val="28"/>
          <w:sz w:val="28"/>
          <w:szCs w:val="28"/>
          <w:rtl w:val="true"/>
          <w:lang w:bidi="fa-IR"/>
        </w:rPr>
        <w:t>و اى فريادرس رنجوران و اى دژ پناه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عزّت تو پناه نياورم، پس به كه پناه برم؟ و اگر به قدرت تو پناهنده نشوم، پس به كه پناهنده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ناچارم كرده كه به دامان عفوت چنگ زنم و خطاها مرا نيازمند طلب گشوده شدن درهاى چشم پوشى ات نموده و زشتكارى، مرا به بار افكندن در آستان عزّت تو كشانده و ترس از انتقامت مرا وا داشته كه به رشتۀ مهر تو در آويزم و حقّ آن كه به ريسمان تو درآويزد، اين نيست كه وا نهاده شود و سزاوار نيست آن كه به عزّت تو پناه آورد، تسليم يا به او بى توجّهى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حمايتت، بى بهره مگذار و از رعايت خود، محروم مدار و از پرتگاه هاى هلاكت، دور بدار، كه در پيش ديد تو و در كنف حمايت تو و براى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فرشتگان ويژۀ درگاهت و بندگان شايسته ات از تو مى خواهم كه براى ما نگاه دارنده اى قرار دهى كه ما را از مهلكه ها نجات دهد و دور كنندۀ ما از آفت ها باشد و از مصيبت هاى بزرگ محفوظمان بدارد، و از آرامشت بر ما فرو فرستى و چهره هايمان را با انوار محبتت بپوشانى و در پناهگاه استوارت جايمان دهى و ما را در كران تا كرانِ نگهداشت خود، در بر گيرى، به حقّ عطوفت و رحمتت، اى مهربان ترينِ مهربانان</w:t>
      </w:r>
      <w:r>
        <w:rPr>
          <w:rFonts w:eastAsia="IRNazanin" w:cs="IRNazanin"/>
          <w:color w:val="111111"/>
          <w:sz w:val="28"/>
          <w:szCs w:val="28"/>
          <w:rtl w:val="true"/>
          <w:lang w:bidi="fa-IR"/>
        </w:rPr>
        <w:t>!</w:t>
      </w:r>
    </w:p>
    <w:p>
      <w:pPr>
        <w:pStyle w:val="Heading4"/>
        <w:numPr>
          <w:ilvl w:val="3"/>
          <w:numId w:val="1"/>
        </w:numPr>
        <w:rPr/>
      </w:pPr>
      <w:bookmarkStart w:id="466" w:name="__RefHeading___Toc2432938_2870459653"/>
      <w:bookmarkStart w:id="467" w:name="_Toc185"/>
      <w:bookmarkEnd w:id="466"/>
      <w:r>
        <w:rPr/>
        <w:t>6/11-17</w:t>
      </w:r>
      <w:r>
        <w:rPr>
          <w:rtl w:val="true"/>
        </w:rPr>
        <w:t xml:space="preserve"> </w:t>
      </w:r>
      <w:r>
        <w:rPr>
          <w:rtl w:val="true"/>
        </w:rPr>
        <w:t>مناجات زاهدان</w:t>
      </w:r>
      <w:bookmarkEnd w:id="467"/>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سرايى جا داده اى كه چاله هاى نيرنگش را براى ما فرو كنده و ما را به دست آرزوها در بند رشته هاى خيانتش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نيرنگ هاى فريبنده اش، به سوى تو پناه مى آوريم و از فريفته شدن به زيورهاى آراسته اش، به دامان تو چنگ مى زنيم، كه دنيا جويندگانش را نابودگر و بار گشودگانش را تلف كننده است و آكنده از آفت ها و سرشار از بدبختى هاست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دنيا بى رغبت كن و با توفيق و نگهداشت خود، ما را از آن به سلامت دار و جامه هاى مخالفتت را از تن ما بيرون آور و با حُسن كفايتت،</w:t>
      </w:r>
    </w:p>
    <w:p>
      <w:pPr>
        <w:pStyle w:val="BookText"/>
        <w:rPr/>
      </w:pPr>
      <w:r>
        <w:rPr>
          <w:rFonts w:ascii="Amiri" w:hAnsi="Amiri" w:eastAsia="Amiri" w:cs="Amiri"/>
          <w:color w:val="111111"/>
          <w:sz w:val="28"/>
          <w:sz w:val="28"/>
          <w:szCs w:val="28"/>
          <w:rtl w:val="true"/>
          <w:lang w:bidi="ar-SA"/>
        </w:rPr>
        <w:t>جَلابيبَ مُخالَفَتِكَ، وتَوَلَّ اُمورَنا بِحُسنِ كِفايَتِكَ، وأَوفِر مَزيدَنا مِن سَعَةِ رَحمَتِكَ، وأَجمِل صِلاتِنا مِن فَيضِ مَواهِبِكَ، واغرِس في أفئِدَتِنا أشجارَ مَحَبَّتِكَ، وأَتمِم لَنا أنوارَ مَعرِفَتِكَ، وأَذِقنا حَلاوَةَ عَفوِكَ ولَذَّةَ مَغفِرَتِكَ، وأَقرِر أعيُنَنا يَومَ لِقائِكَ بِرُؤيَتِكَ، وأَخرِج حُبَّ الدُّنيا مِن قُلوبِنا، كَما فَعَلتَ بِالصّالِحينَ مِن صَفوَتِكَ وَالأَبرارِ مِن خاصَّتِكَ، بِرَحمَتِكَ يا أرحَمَ الرّاحِمينَ، ويا أكرَمَ الأكرَمينَ</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Amiri" w:cs="Amiri" w:ascii="Amiri" w:hAnsi="Amiri"/>
          <w:color w:val="111111"/>
          <w:sz w:val="28"/>
          <w:szCs w:val="28"/>
          <w:lang w:bidi="ar-SA"/>
        </w:rPr>
        <w:t>6/11-18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المتَذَلِّلينِ</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أفحَمَتني ذُنوبي، وَانقَطَعَت مَقالَتي فَلا حُجَّةَ لي، فَأَنَا الأَسيرُ بِبَلِيَّتي، المُرتَهَنُ بِعَمَلي، المُتَرَدِّدُ في خَطيئَتي، المُتَحَيِّرُ عَن قَصدي، المُنقَطِعُ بي، قَد أوقَفتُ نَفسي مَوقِفَ الأَذِلّاءِ المُذنِبينَ، مَوقِفَ الأَشقِياءِ المُتَجَرّينَ عَلَيكَ، المُستَخِفّينَ بِوَعدِكَ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أيَّ جُرأَةٍ اجتَرَأتُ عَلَيكَ، وأَيَّ تَغريرٍ غَرَّرتُ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كَبوَتي لِحُرِّ وَجهي وزَلَّةَ قَدمي، وعُد بِحِلمِكَ عَلى جَهلي، وبِإِحسانِكَ عَلى إساءَتي، فَأَنَا المُقِرُّ بِذَنبي، المُعتَرِفُ بِخَطيئَتي، وهذِهِ يَدي وناصِيَتي أستَكينُ بِالقَوَدِ مِن نَفسي، اِرحَم شَيبَتي ونَفادَ أيّامي، وَاقتِرابَ أجَلي، وضَعفي ومَسكَنَتي، وقِلَّةَ حيلَتي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وَارحَمني إذَا انقَطَعَ مِنَ الدُّنيا أثَري، وَامَّحى مِنَ المَخلوقينَ ذِكري، وكُنتُ فِي المَنسِيّينَ كَمَن قَد نُسِيَ</w:t>
      </w:r>
      <w:r>
        <w:rPr>
          <w:rFonts w:eastAsia="Amiri" w:cs="Amiri" w:ascii="Amiri" w:hAnsi="Amiri"/>
          <w:color w:val="111111"/>
          <w:sz w:val="28"/>
          <w:szCs w:val="28"/>
          <w:rtl w:val="true"/>
          <w:lang w:bidi="ar-SA"/>
        </w:rPr>
        <w:t>.</w:t>
      </w:r>
      <w:bookmarkStart w:id="468" w:name="pg9066_61344"/>
    </w:p>
    <w:p>
      <w:pPr>
        <w:pStyle w:val="BookText"/>
        <w:rPr/>
      </w:pPr>
      <w:bookmarkEnd w:id="468"/>
      <w:r>
        <w:rPr>
          <w:rFonts w:ascii="IRNazanin" w:hAnsi="IRNazanin" w:eastAsia="IRNazanin"/>
          <w:color w:val="111111"/>
          <w:sz w:val="28"/>
          <w:sz w:val="28"/>
          <w:szCs w:val="28"/>
          <w:rtl w:val="true"/>
          <w:lang w:bidi="fa-IR"/>
        </w:rPr>
        <w:t>كارهايمان را سرپرستى فرما و سهم ما را از رحمت گسترده ات، افزون و جايزه هاى ما را از سرچشمۀ پرفيض بخشش هايت نيكو گردان و نهال هاى مهرت را در دل هاى ما بنشان و انوار معرفتت را بر ما كامل كن و شيرينى عفو و لذّت آمرزشت را به ما بچشان و چشمان ما را در روز ديدارت به مشاهدۀ جمالت روشن نما و دوستى دنيا را از دل هاى ما بيرون كن، آن سان كه در بارۀ برگزيدگانت و نيكان از خواصّ درگاهت كردى، به رحمتت، اى مهربان ترينِ مهربانان و اى بزرگوارترينِ بزرگواران</w:t>
      </w:r>
      <w:r>
        <w:rPr>
          <w:rFonts w:eastAsia="IRNazanin" w:cs="IRNazanin"/>
          <w:color w:val="111111"/>
          <w:sz w:val="28"/>
          <w:szCs w:val="28"/>
          <w:rtl w:val="true"/>
          <w:lang w:bidi="fa-IR"/>
        </w:rPr>
        <w:t>!</w:t>
      </w:r>
    </w:p>
    <w:p>
      <w:pPr>
        <w:pStyle w:val="Heading4"/>
        <w:numPr>
          <w:ilvl w:val="3"/>
          <w:numId w:val="1"/>
        </w:numPr>
        <w:rPr/>
      </w:pPr>
      <w:bookmarkStart w:id="469" w:name="__RefHeading___Toc2432940_2870459653"/>
      <w:bookmarkStart w:id="470" w:name="_Toc186"/>
      <w:bookmarkEnd w:id="469"/>
      <w:r>
        <w:rPr/>
        <w:t>6/11-18</w:t>
      </w:r>
      <w:r>
        <w:rPr>
          <w:rtl w:val="true"/>
        </w:rPr>
        <w:t xml:space="preserve"> </w:t>
      </w:r>
      <w:r>
        <w:rPr>
          <w:rtl w:val="true"/>
        </w:rPr>
        <w:t>مناجات خاكساران</w:t>
      </w:r>
      <w:bookmarkEnd w:id="470"/>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خاكسارى در برابر خداى عزيز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مرا خاموش كرده و توان سخن را از من گرفته اند و حجّتى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اسير گرفتارى خود و در بند كار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خطايم، سرگردان و از راهم سرگشته و جدا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جايگاه گناهكاران خوار، قرار داده ام؛ جايگاه شوربختان گستاخ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شمرندگان تهديدت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جرئت، بر تو گستاخى ورزيدم و به كدامين فريب، خود را فريفتم؟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 كه پايم لغزيده است و با تمام صورت به زمين خورده ام، و با بردبارى ات به سوى نادانى ام و با نيكى ات به بدكارى ام، باز گرد، كه من به گناه خود، اقرار دارم و به خطاى خويش معترفم و اين دست و موى جلوى سرم در اختيار توست تا قصاص از جانم 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موى سفيدم، پايان يافتن روزگارم، نزديك شدن مرگم، ناتوانى ام، بى نوايى ام و بيچارگى ام رحم كن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 آن گاه كه نشانم از دنيا بريده مى شود و يادم در ميان مخلوقات محو مى گردد و ميانِ از ياد رفتگان، جزو فراموش شدگان مى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وَارحَمني عِندَ تَغَيُّرِ صورَتي، وحالي إذا بَلِيَ جِسمي وتَفَرَّقَت أعضائي، وتَقَطَّعَت أوصالي، يا غَفلَتي عَمّا يُرادُ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وَارحَمني في حَشري ونَشري، وَاجعَل في ذلِكَ اليَومِ مَعَ أولِيائِكَ مَوقِفي، وفي أحِبّائِكَ مَصدَري، وفي جِوارِكَ مَسكَني، يا رَبَّ العالَمينَ</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Amiri" w:cs="Amiri" w:ascii="Amiri" w:hAnsi="Amiri"/>
          <w:color w:val="111111"/>
          <w:sz w:val="28"/>
          <w:szCs w:val="28"/>
          <w:lang w:bidi="ar-SA"/>
        </w:rPr>
        <w:t>6/11-19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المُلِحّينَ</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الَّذي لا يَخفى عَلَيهِ شَيءٌ فِي الأَرضِ ولا فِي السَّماءِ، وكَيفَ يَخفى عَلَيكَ يا إلهي ما أنتَ خَلَقتَهُ، وكَيفَ لا تُحصي ما أنتَ صَنَعتَهُ، أو كَيفَ يَغيبُ عَنكَ ما أنتَ تُدَبِّرُهُ، أو كَيفَ يَستَطيعُ أن يَهرُبَ مِنكَ مَن لا حَياةَ لَهُ إلّا بِرِزقِكَ، أو كَيفَ يَنجو مِنكَ مَن لا مَذهَبَ لَهُ في غَيرِ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خَلقِكَ لَكَ أعلَمُهُم بِكَ، وأَخضَعُهُم لَكَ أعمَلُهُم بِطاعَتِكَ، وأَهوَنُهُم عَلَيكَ مَن أنتَ تَرزُقُهُ وهُوَ يَعبُدُ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سُلطانَكَ مَن أشرَكَ بِكَ وكَذَّبَ رُسُلَكَ، ولَيسَ يَستَطيعُ مَن كَرِهَ قَضاءَكَ أن يَرُدَّ أمرَكَ، ولا يَمتَنِعُ مِنكَ مَن كَذَّبَ بِقُدرَتِكَ، ولا يَفوتُكَ مَن عَبَدَ غَيرَكَ، ولا يُعَمَّرُ فِي الدُّنيا مَن كَرِهَ لِقاءَكَ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شَأنَكَ، وأَقهَرَ سُلطانَكَ، وأَشَدَّ قُوَّتَكَ، وأَنفَذَ أمرَكَ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عَلى جَميعِ خَلقِكَ المَوتَ؛ مَن وَحَّدَكَ ومَن</w:t>
      </w:r>
      <w:bookmarkStart w:id="471" w:name="pg9066_61346"/>
    </w:p>
    <w:p>
      <w:pPr>
        <w:pStyle w:val="BookText"/>
        <w:rPr/>
      </w:pPr>
      <w:bookmarkEnd w:id="471"/>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 هنگام دگرگونى چهره و حالتم، آن گاه كه پيكرم مى پوسد و اندامم از هم مى پاشد و مفصل هايم از هم مى 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غفلتم از آنچه از من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من در برانگيخته شدن و پريشانى روز قيامتم، رحم كن و جايگاه ايستادنم را در آن روز، كنار اوليايت و جايگاه پس از در آمدنم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دوستانت قرار بده و مرا در جوار رحمتت سكنا ده، اى پروردگار عالميان</w:t>
      </w:r>
      <w:r>
        <w:rPr>
          <w:rFonts w:eastAsia="IRNazanin" w:cs="IRNazanin"/>
          <w:color w:val="111111"/>
          <w:sz w:val="28"/>
          <w:szCs w:val="28"/>
          <w:rtl w:val="true"/>
          <w:lang w:bidi="fa-IR"/>
        </w:rPr>
        <w:t>!</w:t>
      </w:r>
    </w:p>
    <w:p>
      <w:pPr>
        <w:pStyle w:val="Heading4"/>
        <w:numPr>
          <w:ilvl w:val="3"/>
          <w:numId w:val="1"/>
        </w:numPr>
        <w:rPr/>
      </w:pPr>
      <w:bookmarkStart w:id="472" w:name="__RefHeading___Toc2432942_2870459653"/>
      <w:bookmarkStart w:id="473" w:name="_Toc187"/>
      <w:bookmarkEnd w:id="472"/>
      <w:r>
        <w:rPr/>
        <w:t>6/11-19</w:t>
      </w:r>
      <w:r>
        <w:rPr>
          <w:rtl w:val="true"/>
        </w:rPr>
        <w:t xml:space="preserve"> </w:t>
      </w:r>
      <w:r>
        <w:rPr>
          <w:rtl w:val="true"/>
        </w:rPr>
        <w:t>مناجات اصرار كنندگان</w:t>
      </w:r>
      <w:bookmarkEnd w:id="473"/>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ايشان در اصرار بر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چيزى، نه در زمين و نه در آسمان، بر او پنهان نيست و 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كه خود آفريده اى، بر تو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آنچه را كه خود ساخته اى، به شماره در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آنچه خود تدبير مى كنى، از تو 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آن كه جز با روزىِ تو زندگى ندارد، مى تواند از تو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آن كه راهى جز در سرزمين هاى تو ندارد، از تو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آفريدگانت، بيمناك ترين از تو، داناترينِ ايشان ست به تو و خاضع ترينِ آنان در برابرت، كوشاترينِ آنها در كار طاعت توست، و خوارترينِ آنها نزد تو، كسى است كه تو روزى اش مى دهى؛ ولى جز تو را مى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تو انباز آورَد و فرستادگانت را تكذيب كند، از سلطنت تو هيچ نمى كاهد، و آن كه قضاى تو را خوش ندارد، امرت را رد كردن نمى تواند، و آن كه منكر قدرت تو شود، خويشتن را از تو در امان نمى تواند بدارد، و آن كه غير تو را بندگى كند، از چنگ تو نمى تواند بگريزد، و آن كه ديدار تو را ناخوش دارد، نمى تواند هميشه در دنيا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بزرگ است مقام تو، و چه چيره است قدرت تو، و چه استوار است نيروى تو، و چه نافذ است فرمان تو</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همۀ آفريدگانت رقم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به يگانگى تو</w:t>
      </w:r>
    </w:p>
    <w:p>
      <w:pPr>
        <w:pStyle w:val="BookText"/>
        <w:rPr/>
      </w:pPr>
      <w:r>
        <w:rPr>
          <w:rFonts w:ascii="Amiri" w:hAnsi="Amiri" w:eastAsia="Amiri" w:cs="Amiri"/>
          <w:color w:val="111111"/>
          <w:sz w:val="28"/>
          <w:sz w:val="28"/>
          <w:szCs w:val="28"/>
          <w:rtl w:val="true"/>
          <w:lang w:bidi="ar-SA"/>
        </w:rPr>
        <w:t>كَفَرَ بِكَ، وكُلٌّ ذائِقُ المَوتِ، وكُلٌّ صائِرٌ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فَتَبارَكتَ وتَعالَيتَ لا إلهَ إلّا أنتَ وَحدَكَ لا شَريكَ لَكَ، آمَنتُ بِكَ، وصَدَّقتُ رُسُلَكَ، وقَبِلتُ كِتابَكَ، وكَفَرتُ بِكُلِّ مَعبودٍ غَيرِكَ، وبَرِئتُ مِمَّن عَبَدَ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اُصبِحُ واُمسي مُستَقِلّاً لِعَمَلي، مُعتَرِفاً بِذَنبي، مُقِرّاً بِخَطايايَ، أنَا بِإِسرافي عَلى نَفسي ذَليلٌ، عَمَلي أهلَكَني، وهَوايَ أرداني، وشَهَواتي حَرَمَتني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مَولايَ سُؤالَ مَن نَفسُهُ لاهِيَةٌ لِطولِ أمَلِهِ، وبَدَنُهُ غافِلٌ لِسُكونِ عُروقِهِ، وقَلبُهُ مَفتونٌ بِكَثرَةِ النِّعَمِ عَلَيهِ، وفِكرُهُ قَليلٌ لِما هُوَ صائِرٌ إلَيهِ، سُؤالَ مَن قَد غَلَبَ عَلَيهِ الأَمَلُ، وفَتَنَهُ الهَوى، وَاستَمكَنَت مِنهُ الدُّنيا، وأَظَلَّهُ الأَجَلُ، سُؤالَ مَنِ استَكثَرَ ذُنوبَهُ، وَاعتَرَفَ بِخَطيئَتِهِ، سُؤالَ مَن لا رَبَّ لَهُ غَيرُكَ، ولا وَلِيَّ لَهُ دونَكَ، ولا مُنقِذَ لَهُ مِنكَ، ولا مَلجَأَ لَهُ مِنكَ إلّا إلَيكَ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بِحَقِّكَ الواجِبِ عَلى جَميعِ خَلقِكَ، وبِاسمِكَ العَظيمِ الَّذي أمَرتَ رَسولَكَ أن يُسَبِّحَكَ بِهِ، وبِجَلالِ وَجهِكَ الكَريمِ، الَّذي لا يَبلى ولا يَتَغَيَّرُ، ولا يَحولُ ولا يَفنى، أن تُصَلِّيَ عَلى مُحَمَّدٍ وآلِ مُحَمَّدٍ، وأَن تُغنِيَني عَن كُلِّ شَيءٍ بِعِبادَتِكَ، وأَن تُسَلِّيَ نَفسي عَنِ الدُّنيا بِمَخافَتِكَ، وأَن تُثنِيَني بِالكَثيرِ مِن كَرامَتِكَ بِرَحمَتِكَ، فَإِلَيكَ أفِرُّ، ومِنكَ أخافُ، وبِكَ أستَغيثُ، وإيّاكَ أرجو، ولَكَ أدعو، وإلَيكَ ألجَأُ، وبِكَ أثِقُ، وإيّاكَ أستَعينُ، وبِكَ اُومِنُ، وعَلَيكَ أتَوَكَّلُ، وعَلى جودِكَ وكَرَمِكَ أتَّكِلُ</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باور داشته باشد يا به تو كفر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طعم مرگ را مى چشند و همگان، ره سپار كوى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خجسته و والايى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همتايى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ايمان آوردم و فرستادگانت را تصديق كردم و كتابت را پذيرفتم و به هر معبودى جز تو كفر ورزيدم و از كسى كه جز تو را مى پرستد، بيزارى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به شام و شام را به صبح مى رسانم، در حالى كه اعمالم را اندك مى بينم، به گناهم معترفم، به خطاهايم اقرار كننده ام و به سبب زياده روى ام بر جانم، 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كردارم هلاكم ساخته و هوسم، پستم كرده است و خواهش 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عنايتت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درخواست كسى كه جانش به آرزوى دور و درازش مشغول گشته و پيكرش در غفلت و آسودگى آرميده و دلش فريفتۀ نعمت هاى فراوانش شده و انديشه اش در بارۀ جايى كه ره سپارش است، اندك است؛ درخواست كسى كه آرزو بر او چيره گشته و هوس مفتونش كرده و دنيا بر او دست يافته و مرگ بر او سايه افكنده است؛ درخواست كسى كه گناهانش را فراوان مى يابد و به خطايش اعتراف دارد؛ درخواست كسى كه جز تو پروردگارى و غير تو سرپرستى و از دستت رهاننده اى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تو پناهگاهى جز خودت ندارد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واجبت بر همۀ آفريدگانت و به نام بزرگت كه پيامبرت را فرمان دادى تا با آن تو را تسبيح گويد، و به حقّ شُكوه روى كريمانه ات كه فرسوده و دگرگون نمى شود و تغيير و فنا نمى پذيرد، كه بر محمّد و خاندان محمّد درود فرستى و مرا با بندگى ات از همه چيز بى نياز سازى و با بيمت، ياد دنيا را از جانم ببرى و با فزونى كرامتت، رحيمانه به من روى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تو مى گريزم و تنها از تو مى ترسم و تنها از تو فريادرسى مى خواهم و تنها به تو اميد دارم و تنها تو را مى خوانم و تنها به تو پناه مى آورم و تنها به تو اعتماد دارم و تنها از تو كمك مى جويم و تنها به تو ايمان دارم و تنها بر تو توكّل مى كنم و تنها به بخشش و بزرگوارى ات تكيه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المُتَضَرِّعينَ</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لِلحَمدِ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صَنيعِكَ إلَيَّ، وسُبوغِ نَعمائِكَ عَلَيَّ، وجَزيلِ عَطائِكَ عِندي، وعَلى ما فَضَّلتَني بِهِ مِن رَحمَتِكَ، وأَسبَغتَ عَلَيَّ مِن نِعمَتِكَ، فَقَدِ اصطَنَعتَ عِندي ما يَعجِزُ عَنهُ شُكري، ولَولا إحسانُكَ إلَيَّ، وسُبوغُ نَعمائِكَ عَلَيَّ، ما بَلَغتُ إحرازَ حَظّي، ولا إصلاحَ نَفسي، ولكِنَّكَ ابتَدَأتَني بِالإِحسانِ، ورَزَقتَني في اُموري كُلِّهَا الكِفايَةَ، وصَرَفتَ عَنّي جَهدَ البَلاءِ، ومَنَعتَ مِنّي مَحذورَ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بَلاءٍ جاهِدٍ قَد صَرَفتَ عَنّي، وكَم مِن نِعمَةٍ سابِغَةٍ أقرَرتَ بِها عَيني، وكَم مِن صَنيعَةٍ كَريمَةٍ لَكَ عِندي، أنتَ الَّذي أجَبتَ عِندَ الاِضطِرارِ دَعوَتي، وأَقَلتَ عِندَ العِثارِ زَلَّتي، وأَخَذتَ لي مِنَ الأَعداءِ بِظُلامَتي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وَجَدتُكَ بَخيلاً حينَ سَأَلتُكَ، ولا مُنقَبِضاً حينَ أرَدتُكَ، بَل وَجَدتُكَ لِدُعائي سامِعاً، ولِمَطالِبي مُعطِياً، ووَجَدتُ نُعماكَ عَلَيَّ سابِغَةً في كُلِّ شَأنٍ مِن شَأني، وكُلِّ زَمانٍ مِن زَماني، فَأَنتَ عِندي مَحمودٌ، وصَنيعُكَ لَدَيَّ مَبرورٌ، تَحمَدُكَ نَفسي ولِساني وعَقلي حَمدا يَبلُغُ الوَفاءَ وحَقيقَةَ الشُّكرِ، حَمداً يَكونُ مَبلَغَ رِضاكَ عَنّي، فَنَجِّني مِن سُخطِكَ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كَهفي حينَ تُعيينِي المَذاهِبُ، ويا مُقيلي عَثرَتي، فَلَولا سَترُكَ عَورَتي لَكُنتُ مِنَ المَفضوحينَ، ويا مُؤَيِّدي بِالنَّصرِ، فَلَولا نَصرُكَ إيّايَ لَكُنتُ مِنَ المَغلوبينَ، ويا مَن وَضَعَت لَهُ المُلوكُ نيرَ</w:t>
      </w:r>
      <w:bookmarkStart w:id="474" w:name="pg9066_61350"/>
    </w:p>
    <w:p>
      <w:pPr>
        <w:pStyle w:val="Heading4"/>
        <w:numPr>
          <w:ilvl w:val="3"/>
          <w:numId w:val="1"/>
        </w:numPr>
        <w:rPr/>
      </w:pPr>
      <w:bookmarkStart w:id="475" w:name="__RefHeading___Toc2432944_2870459653"/>
      <w:bookmarkStart w:id="476" w:name="_Toc188"/>
      <w:bookmarkEnd w:id="474"/>
      <w:bookmarkEnd w:id="475"/>
      <w:r>
        <w:rPr/>
        <w:t>6/11-20</w:t>
      </w:r>
      <w:r>
        <w:rPr>
          <w:rtl w:val="true"/>
        </w:rPr>
        <w:t xml:space="preserve"> </w:t>
      </w:r>
      <w:r>
        <w:rPr>
          <w:rtl w:val="true"/>
        </w:rPr>
        <w:t>مناجات زارى كنندگان</w:t>
      </w:r>
      <w:bookmarkEnd w:id="476"/>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زارى و خوارى در پيشگاه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براى حسن رفتار و نيكى هايت به من و فراوانى نعمت هايت به من و براى عطاى بسيارت به من، و رحمت افزون ترت به من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سزاوار ستايشى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را بر من تمام كردى و چندان با من نيكى نمودى كه از عهدۀ شكرش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 تو به من و تمام نمودن نعمت هايت بر من نبود، به نصيبم نمى رسيدم و خود را سامان نمى دادم؛ ولى تو پيش از درخواستم، به من احسان كردى و در همۀ كارها از ديگران بى نيازم كردى و رنج بلا را از من گرداندى و قضاى سهمگين خود را از من باز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بلاى جان فرسا كه از من بگرداندى، و چه بسيار نعمت كاملى كه چشمم را بِدانها روشن ساختى، و چه بسيار احسان ارزشمندى كه در حقّ من روا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هنگام گرفتارى و بيچارگى، دعايم را اجابت كردى و لغزشم را ناديده گرفتى و حقّم را از دشمنان ستاندى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تو چيزى خواسته ام، تو را بخيل نيافته ام و هرگاه آهنگِ ديدار تو كرده ام، گرفته ات نديده ام؛ بلكه تو را شنوندۀ دعايم و عطا كنندۀ خواسته هايم يافته ام و تو را چنين يافته ام كه در هر حالى از حالاتم و هر زمان از زمان من، نعمت هايت را بر من تمام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تو نزد من ستوده اى و نيكى ات نزد من،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زبان و خِردم تو را مى ستايند؛ ستايشى كه به حدّ نعمت تو و حقيقتِ سپاست برسد؛ ستايشى در منتهاى خشنودى تو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خشمت برهان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جان پناهِ من، آن گاه كه راه هاى گوناگون، درمانده 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ناديده گيرندۀ لغزشم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پوشى تو بر زشتى هايم نبود، از رسوايان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استوار كنندۀ من با يارى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يارى ام نمى كردى، از شكست خوردگان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پادشاهان در پيشگاه تو يوغ ذلّت بر گردن نهاده اند و از</w:t>
      </w:r>
    </w:p>
    <w:p>
      <w:pPr>
        <w:pStyle w:val="BookText"/>
        <w:rPr/>
      </w:pPr>
      <w:r>
        <w:rPr>
          <w:rFonts w:ascii="Amiri" w:hAnsi="Amiri" w:eastAsia="Amiri" w:cs="Amiri"/>
          <w:color w:val="111111"/>
          <w:sz w:val="28"/>
          <w:sz w:val="28"/>
          <w:szCs w:val="28"/>
          <w:rtl w:val="true"/>
          <w:lang w:bidi="ar-SA"/>
        </w:rPr>
        <w:t>المَذَلَّةِ عَلى أعناقِها فَهُم مِن سَطَواتِهِ خائِفونَ، ويا أهلَ التَّقوى، ويا مَن لَهُ الأَسماءُ الحُسنى، أسأَ لُكَ أن تَعفُوَ عَنّي، وتَغفِرَ لي، فَلَستُ بَريئاً فَأَعتَذِرَ، ولا بِذي قُوَّةٍ فَأَنتَصِرَ، ولا مَفَرَّ لي فَأَفِرَّ، وأَستَقيلُكَ عَثَراتي، وأَتَنَصَّلُ إلَيكَ مِن ذُنوبِيَ الَّتي قَد أوبَقَتني، وأَحاطَت بي فَأَهلَكَتني، مِنها فَرَرتُ إلَيكَ رَبِّ تائِباً فَتُب عَلَيَّ، مُتَعَوِّذاً فَأَعِذني، مُستَجيراً فَلا تَخذُلني، سائِلاً فَلا تَحرِمني، مُعتَصِماً فَلا تُسلِمني، داعِياً فَلا تَرُدَّني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 يا رَبِّ مِسكيناً مُستَكيناً، مُشفِقاً خائِفاً، وَجِلاً فَقيراً مُضطَرّاً إلَيكَ، أشكو إلَيكَ يا إلهي ضَعفَ نَفسي عَنِ المُسارَعَةِ فيما وَعَدتَهُ أولِياءَكَ وَالمُجانَبَةِ عَمّا حَذَّرتَهُ أعداءَكَ، وكَثرَةَ هُمومي ووَسوسَةَ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تَفضَحني بِسَريرَتي، ولَم تُهلِكني بِجَريرَتي؛ أدعوكَ فَتُجيبُني وإن كُنتُ بَطيئاً حينَ تَدعوني، وأَسأَ لُكَ كُلَّما شِئتُ مِن حَوائِجي، وحَيثُ ما كُنتُ وَضَعتُ عِندَكَ سِرّي، فَلا أدعو سِواكَ، ولا أرجو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تَسمَعُ مَن شَكا إلَيكَ، وتَلقى مَن تَوَكَّلَ عَلَيكَ، وتُخَلِّصُ مَنِ اعتَصَمَ بِكَ، وتُفَرِّجُ عَمَّن لاذَ بِكَ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تَحرِمني خَيرَ الآخِرَةِ وَالاُولى لِقِلَّةِ شُكري، وَاغفِر لي ما تَعلَمُ مِن ذُنوبي، إن تُعَذِّب فَأَنَا الظّالِمُ المُفَرِّطُ، المُضَيِّعُ الآثِمُ، المُقَصِّرُ المُضَجِّعُ، المُغفِلُ حَظَّ نَفسي، وإن تَغفِر فَأَنتَ أرحَمُ الرّاحِمينَ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قدرتت هراسان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سزامندى بندگان از تو پروا كنند، و اى داراى نام هاى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از من در گذرى و مرا بيامرزى، كه نه بى گناهم تا روى عذرخواهى داشته باشم، و نه نيرويى دارم كه از آن يارى بگيرم، و نه گريزگاهى كه به آن بگريزم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لغزش هايم را ناديده بگيرى، و خود را از گناهانم كه مرا به بند كشيده و گرداگردم را فرا گرفته و هلاكم نموده اند، از آنها به سوى تو گريخته و باز گشته ام،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سويم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پناه آورده ام، پس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پناه مى جويم، پس مرا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تو اَم، پس محرومم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آويخته ام، پس تسليمم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پس نوميدم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بينوايى و خوارى و نيز نگران و ترسان و هراسان و فقير و گرفتار، تو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شِكوه مى كنم از كم جانى ام در سرعت ورزيدن به سوى وعده هايى كه به اوليايت داده اى، و دورى گزيدن از چيزهايى كه دشمنانت را از آنها ترسانده اى، و نيز از فراوانى اندوه و وسوسۀ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سبب درونم رسوا نساختى و به سبب گناهانم به هلاكت نينداختى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خوانمت، پاسخم مى گويى، اگر چه هنگامى كه تو مرا به سوى خود مى خوانى، كندى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حاجت هايم را از تو مى طلبم و هر جا كه باشم، راز دل را با تو در ميان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را نمى خوانم و جز به تو اميد نمى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فرمان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شكايت پيش تو آورَد، آن را مى شنوى، و هر كس بر تو توكّل كند، به او روى مى آورى، و هر كس در تو آويزد، رهايى اش مى دهى، و هر كس به تو پناه آورَد، گره از كارش مى گشايى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اندك بودن سپاسم، از خير آخرت و دنيا محروم مساز و گناهانم را كه خود از آنها آگاهى،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عذابم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نمى توانم بگويم؛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ستمكارم، سهل انگارم، تبهكارم، گنهكارم، مقصّرم، كوتاهى كننده ام و غافل از بهرۀ خويشم؛ امّا اگر مرا بيامرزى،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شگفتى نيست؛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ترينِ مهربانانى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المُناجاةُ الإِنجيلِيَّةُ</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الإِنجيلِيَّةُ لِمَولانا عَلِيِّ بنِ الحُسَينِ عليه السلام وقَد وَجَدتُها في بَعضِ مَروِيّاتِ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أنيسِ العابِدينَ مِن مُؤلَّفاتِ بَعضِ قُدَمائِنا عَنهُ عليه السلام،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بِذِكرِكَ أستَفتِحُ مَقالي، وبِشُكرِكَ أستَنجِحُ سُؤالي، وعَلَيكَ تَوَكُّلي في كُلِّ أحوالي، وإيّاكَ أمَلي فَلا تُخَيِّب آمالي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بِذِكرِكَ أستَعيذُ وأَعتَصِمُ، وبِرُكنِكَ ألوذُ وأَتَحَزَّمُ، وبِقُوَّتِكَ أستَجيرُ وأَستَنصِرُ، وبِنورِكَ أهتَدي وأَستَبصِرُ، وإيّاكَ أستَعينُ وأَعبُدُ، وإلَيكَ أقصِدُ وأَعمِدُ، وبِكَ اُخاصِمُ واُحاوِلُ</w:t>
      </w:r>
      <w:r>
        <w:rPr>
          <w:rStyle w:val="FootnoteAnchor"/>
          <w:rtl w:val="true"/>
        </w:rPr>
        <w:footnoteReference w:id="489"/>
      </w:r>
      <w:r>
        <w:rPr>
          <w:rFonts w:ascii="Amiri" w:hAnsi="Amiri" w:eastAsia="Amiri" w:cs="Amiri"/>
          <w:color w:val="111111"/>
          <w:sz w:val="28"/>
          <w:sz w:val="28"/>
          <w:szCs w:val="28"/>
          <w:rtl w:val="true"/>
          <w:lang w:bidi="ar-SA"/>
        </w:rPr>
        <w:t>، ومِنكَ أطلُبُ ما اُحاوِلُ، فَأَعِنّي يا خَيرَ المُعينينَ، وقِنِي المَكارِهَ كُلَّها يا رَجاءَ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المَذكورِ بِكُلِّ لِسانٍ، المَشكورِ عَلى كُلِّ إحسانٍ، المَعبودِ في كُلِّ مَكانٍ، مُدَبِّرِ الاُمورِ، ومُقَدِّرِ الدُّهورِ، وَالعالِمِ بِما تُجِنُّهُ البُحورُ وتُكِنُّهُ الصُّدورُ ويُخفيهِ الظَّلامُ، ويُبديهِ النّورُ، الَّذي حارَ في عِلمِهِ العُلَماءُ، وسَلَّمَ لِحُكمِهِ الحُكَماءُ، وتَواضَعَ لِعِزَّتِهِ العُظَماءُ، وفاقَ بِسَعَةِ فَضلِهِ الكُرَماءُ، وسادَ بِعَظيمِ حِلمِهِ الحُلَماءُ</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لا يُخفَرُ</w:t>
      </w:r>
      <w:r>
        <w:rPr>
          <w:rStyle w:val="FootnoteAnchor"/>
          <w:rtl w:val="true"/>
        </w:rPr>
        <w:footnoteReference w:id="490"/>
      </w:r>
      <w:r>
        <w:rPr>
          <w:rFonts w:ascii="Amiri" w:hAnsi="Amiri" w:eastAsia="Amiri" w:cs="Amiri"/>
          <w:color w:val="111111"/>
          <w:sz w:val="28"/>
          <w:sz w:val="28"/>
          <w:szCs w:val="28"/>
          <w:rtl w:val="true"/>
          <w:lang w:bidi="ar-SA"/>
        </w:rPr>
        <w:t>مَنِ انتَصَرَ بِذِمَّتِهِ، ولا يُقهَرُ مَنِ استَتَرَ بِعَظَمَتِهِ، ولا يُكدي</w:t>
      </w:r>
      <w:r>
        <w:rPr>
          <w:rStyle w:val="FootnoteAnchor"/>
          <w:rtl w:val="true"/>
        </w:rPr>
        <w:footnoteReference w:id="491"/>
      </w:r>
      <w:r>
        <w:rPr>
          <w:rFonts w:ascii="Amiri" w:hAnsi="Amiri" w:eastAsia="Amiri" w:cs="Amiri"/>
          <w:color w:val="111111"/>
          <w:sz w:val="28"/>
          <w:sz w:val="28"/>
          <w:szCs w:val="28"/>
          <w:rtl w:val="true"/>
          <w:lang w:bidi="ar-SA"/>
        </w:rPr>
        <w:t>مَن أذاعَ شُكرَ نِعمَتِهِ، ولا يَهلِكُ مَن تَغَمَّدَهُ بِرَحمَتِهِ،</w:t>
      </w:r>
      <w:bookmarkStart w:id="477" w:name="pg9066_61354"/>
    </w:p>
    <w:p>
      <w:pPr>
        <w:pStyle w:val="Heading4"/>
        <w:numPr>
          <w:ilvl w:val="3"/>
          <w:numId w:val="1"/>
        </w:numPr>
        <w:rPr/>
      </w:pPr>
      <w:bookmarkStart w:id="478" w:name="__RefHeading___Toc2432946_2870459653"/>
      <w:bookmarkStart w:id="479" w:name="_Toc189"/>
      <w:bookmarkEnd w:id="477"/>
      <w:bookmarkEnd w:id="478"/>
      <w:r>
        <w:rPr/>
        <w:t>6/11-21</w:t>
      </w:r>
      <w:r>
        <w:rPr>
          <w:rtl w:val="true"/>
        </w:rPr>
        <w:t xml:space="preserve"> </w:t>
      </w:r>
      <w:r>
        <w:rPr>
          <w:rtl w:val="true"/>
        </w:rPr>
        <w:t>مناجات انجيليه</w:t>
      </w:r>
      <w:bookmarkEnd w:id="479"/>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انجيليه، از مناجات هاى امام زين العابدين عليه السلام است و آن را در گزارش هاى همكيشانمان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از آنان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أنيس العابدين يافتم كه از تأليفات يكى از عالمان پيشين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مناجات را از آن امام عليه السلام روايت كرده و متن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تو گفتارم را آغاز مى كنم و با شكر تو، برآورده شدن خواسته ام را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توكّلم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من تويى، پس اميدهايم را ناكام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تو، پناه مى برم و در مى آويزم، و به تكيه گاه تو پناه مى برم و خود را استوار مى دارم، و به نيروى تو پناه مى برم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طلبم، و با نور تو راه مى يابم و بينا مى گردم، و از تو يارى مى خواهم و تو را مى پرستم، و مقصد و مقصود من تويى، و به مدد تو مجادله</w:t>
      </w:r>
      <w:r>
        <w:rPr>
          <w:rStyle w:val="FootnoteAnchor"/>
          <w:rtl w:val="true"/>
        </w:rPr>
        <w:footnoteReference w:id="492"/>
      </w:r>
      <w:r>
        <w:rPr>
          <w:rFonts w:ascii="IRNazanin" w:hAnsi="IRNazanin" w:eastAsia="IRNazanin"/>
          <w:color w:val="111111"/>
          <w:sz w:val="28"/>
          <w:sz w:val="28"/>
          <w:szCs w:val="28"/>
          <w:rtl w:val="true"/>
          <w:lang w:bidi="fa-IR"/>
        </w:rPr>
        <w:t>و نزاع مى كنم، و آنچه را برايش مى كوشم، 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بهترين يارى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ام ده و اى اميد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همۀ ناخوشى ها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ويژۀ خدايى است كه ذكرش، ورد هر زبان است و در برابر هر نيكى، او را سپاس مى نهند و در هر مكانى، او را مى پرستند؛ تدبيرگر امور و تقديرگر روزگاران و دانا به آنچه درياها پوشانده و سينه ها درخود نهفته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 پنهان نموده و نور بر نموده است؛ خدايى كه دانشمندان در علمش حيران و حكيمان در برابر حكمتش تسليم اند و بزرگان در مقابل عزّتش سر فرود آورده اند و با بخشش فراخناكش، از هر بخشنده اى بالاتر و با بردبارى باعظمتش، از همۀ بردباران، والاتر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ستايش، ويژۀ خدايى است كه هر كس به پيمان يارى او در آيد، بدعهدى نمى بيند و كسى كه خود را در پناه عظمت او قرار دهد، مغلوب نمى گردد و هر كس نعمت هاى او را آشكارا سپاس بگزارد، به تنگ دستى نمى افتد و هر كس در پوشش رحمت او قرار گيرد، هلاك نمى گردد؛ آن خدايى كه با نعمت هايى بى شمار بر ما منّت نهاده است،</w:t>
      </w:r>
    </w:p>
    <w:p>
      <w:pPr>
        <w:pStyle w:val="BookText"/>
        <w:rPr/>
      </w:pPr>
      <w:r>
        <w:rPr>
          <w:rFonts w:ascii="Amiri" w:hAnsi="Amiri" w:eastAsia="Amiri" w:cs="Amiri"/>
          <w:color w:val="111111"/>
          <w:sz w:val="28"/>
          <w:sz w:val="28"/>
          <w:szCs w:val="28"/>
          <w:rtl w:val="true"/>
          <w:lang w:bidi="ar-SA"/>
        </w:rPr>
        <w:t>ذِي المِنَنِ الَّتي لا يُحصيهَا العادّونَ، وَالنِّعَمِ الَّتي لا يُجازيهَا المُجتَهِدونَ، وَالصَّنائِعِ الَّتي لا يَستَطيعُ دَفعَهَا الجاحِدونُ، وَالدَّلائِلِ الَّتي يَستَبصِرُ بِنورِهَا المَوجودونَ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جاهِراً بِحَمدِهِ، شاكِراً لِرِفدِهِ، حَمدَ مُوَفَّقٍ لِرُشدِهِ، واثِقٍ بِعَدلِهِ، لَهُ الشُّكرُ الدّائِمُ، وَالأَمرُ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أسأَلُ، وبِكَ أتَوَسَّلُ، وعَلَيكَ أتَوَكَّلُ، وبِفَضلِكَ أغتَنِمُ، وبِحَبلِكُ أعتَصِمُ، وفي رَحمَتِكَ أرغَبُ، ومِن نَقِمَتِكَ أرهَبُ، وبِقُوَّتِكَ أستَعينُ، وبِعَظَمَتِكَ أستَكينُ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أنتَ الوَلِيُّ المُرشِدُ، وَالغَنِيُّ المُرفِدُ، وَالعَونُ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 الغَفورُ، وَالعاصِمُ المُجيرُ، وَالقاصِمُ المُبيرُ</w:t>
      </w:r>
      <w:r>
        <w:rPr>
          <w:rStyle w:val="FootnoteAnchor"/>
          <w:rtl w:val="true"/>
        </w:rPr>
        <w:footnoteReference w:id="494"/>
      </w:r>
      <w:r>
        <w:rPr>
          <w:rFonts w:ascii="Amiri" w:hAnsi="Amiri" w:eastAsia="Amiri" w:cs="Amiri"/>
          <w:color w:val="111111"/>
          <w:sz w:val="28"/>
          <w:sz w:val="28"/>
          <w:szCs w:val="28"/>
          <w:rtl w:val="true"/>
          <w:lang w:bidi="ar-SA"/>
        </w:rPr>
        <w:t>، وَالخالِقُ الحَليمُ، وَالرّازِقُ الكَريمُ، وَالسّابِقُ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فَخَبَرتَ، وحَلُمتَ فَسَتَرتَ، ورَحِمتَ فَغَفَرتَ، وعَظُمتَ فَقَهَرتَ، ومَلَكتَ فَاستَأثَرتَ، وأَدرَكتَ فَاقتَدَرتَ، وحَكَمتَ فَعَدَلتَ، وأَنعَمتَ فَأَفضَلتَ، وأَبدَعتَ فَأَحسَنتَ، وصَنَعتَ فَأَتقَنتَ، وجُدتَ فَأَغنَيتَ، وأَيَّدتَ فَكَفَيتَ، وخَلَقتَ فَسَوَّيتَ، ووَفَّقتَ فَهَدَيتَ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بَطَنتَ الغُيوبَ، فَخَبَرتَ مَكنونَ أسرارِها، وحُلتَ بَينَ القُلوبِ وبَينَ تَصَرُّفِها عَلَى اختِيارِها، فَأَيقَنَتِ البَرايا أنَّكَ مُدَبِّرُها وخالِقُها، وأَذعَنَت أنَّكَ مُقَدِّرُها ورازِقُها، لا إلهَ إلّا أنتَ، تَعالَيتَ عَمّا يَقولُ الظّالِمونَ عُلُوّاً كَبيراً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اُشهِدُكَ وأَنتَ أقرَبُ الشّاهِدينَ، واُشهِدُ مَن حَضَرَني مِن مَلائِكَتِكَ المُقَرَّبينَ، وعِبادِكَ الصّالِحينَ مِنَ الجِنَّةِ وَالنّاسِ أجمَعينَ، أنّي أشهَدُ بِسَريرَةٍ زَكِيَّةٍ، وبَصيرَةٍ مِنَ الشَّكِّ بَريئَةٍ،</w:t>
      </w:r>
    </w:p>
    <w:p>
      <w:pPr>
        <w:pStyle w:val="BookText"/>
        <w:rPr/>
      </w:pPr>
      <w:r>
        <w:rPr>
          <w:rFonts w:ascii="IRNazanin" w:hAnsi="IRNazanin" w:eastAsia="IRNazanin"/>
          <w:color w:val="111111"/>
          <w:sz w:val="28"/>
          <w:sz w:val="28"/>
          <w:szCs w:val="28"/>
          <w:rtl w:val="true"/>
          <w:lang w:bidi="fa-IR"/>
        </w:rPr>
        <w:t>نعمت هايى كه شمارشگران از شمارش آن ناتوان اند و كوشندگان از جبرانش برنمى آيند و نيكى هايى كه منكران نمى توانند آنها را انكار كنند و راه نمايانى كه موجودات با نور آنها بينش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آشكارا مى ستايم و عطايش را سپاس مى نهم؛ ستايش كسى كه توفيق ره يافتن به او را داشته و به عدالت او اطمينان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هميشگى و فرمان روايى، همواره تنها خداوند را 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مى خواهم و به تو توسّل مى جويم و به تو توكّل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بخشش تو را غنيمت مى دارم و به ريسمان تو در مى آويزم و به رحمت تو رغبت دارم و از خشم تو مى هراسم و از نيروى تو كمك مى خواهم و به عظمت تو آرام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سرپرست راه نما، و توانگر عطا كننده، و ياور استوار كننده، و مهربان آمرزشگر، و نگاهدار پناه دهنده، و درهم كوبندۀ هلاكگر، و آفريدگار بردبار، و روزى دهندۀ بزرگوار، و كهن و پيش تر از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دانستى و آگاه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بردبارى نمودى و پوشاندى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كردى و آمرزيدى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يافتى و چيره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يافتى و ويژۀ خود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يافتى و قدرت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كردى و عدالت ورزيدى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دادى و فزونى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نمونه آفريدى و نيكو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ساختى و استوار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بخشيدى و بى نياز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نمودى و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آفريدى و تمام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دادى و ره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درون نهان ها نفوذ كردى و از رازهاى نهفته آگاه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قلب ها و تصرّفات مختارانه شان جدايى افكندى تا مردم يقين كردند كه تو تدبيرگر و آفريدگار آنهايى و اذعان كردند كه تو تقديرگر و روزى دهنده 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 و تو بسى والاتر از آنى كه ستمكاران مى گويند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مى گيرم كه از هر شاهدى نزديك تر هستى، و هر كس را كه نزد من حاضر است، از فرشتگان مقرّبت تا بندگان صالحت از آدمى و پرى، شاهد مى گيرم كه با نيّتى پاك و بصيرتى به دور از ترديد و با</w:t>
      </w:r>
    </w:p>
    <w:p>
      <w:pPr>
        <w:pStyle w:val="BookText"/>
        <w:rPr/>
      </w:pPr>
      <w:r>
        <w:rPr>
          <w:rFonts w:ascii="Amiri" w:hAnsi="Amiri" w:eastAsia="Amiri" w:cs="Amiri"/>
          <w:color w:val="111111"/>
          <w:sz w:val="28"/>
          <w:sz w:val="28"/>
          <w:szCs w:val="28"/>
          <w:rtl w:val="true"/>
          <w:lang w:bidi="ar-SA"/>
        </w:rPr>
        <w:t>شَهادَةً أعتَقِدُها بِإِخلاصٍ وإيقانٍ، واُعِدُّها طَمَعاً فِي الخَلاصِ وَالأَمانِ، اُسِرُّها تَصديقاً بِرُبوبِيَّتِكَ، واُظهِرُها تَحقيقاً لِوَحدانِيَّتِكَ، ولا أصُدُّ عَن سَبيلِها، ولا اُلحِدُ في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أنتَ اللَّهُ رَبّي لا اُشرِكُ بِكَ أحَداً، ولا أجِدُ مِن دونِكَ مُلتَحَداً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وَحدَهُ لا شَريكَ لَهُ، الواحِدُ الَّذي لا يَدخُلُ في عَدَدٍ، وَالفَردُ الَّذي لا يُقاسُ بِأَحَدٍ، عَلا عَنِ المُشاكَلَةِ وَالمُناسَبَةِ، وخَلا مِنَ الأَولادِ وَالصّاحِبَةِ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خالِقٍ ما أصنَعَهُ، ورازِقٍ ما أوسَعَهُ، وقَريبٍ ما أرفَعَهُ، ومُجيبٍ ما أسمَعَهُ، وعَزيزٍ ما أمنَعَهُ،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اَلْمَثَلُ اَلْأَعْلىٰ فِي اَلسَّمٰاوٰاتِ وَ اَلْأَرْضِ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مُحَمَّداً نَبِيُّهُ المُرسَلُ، ووَلِيُّهُ المُفَضَّلُ، وشَهيدُهُ المُستَعدَلُ، المُؤيَّدُ بِالنّورِ المُضيءِ، وَالمُسَدَّدُ بِالأَمرِ المَرضِيِّ، بَعَثَهُ بِالأَوامِرِ الشّافِيَةِ، وَالزَّواجِرِ النّاهِيَةِ، وَالدَّلائِلِ الهادِيَةِ، الَّتي أوضَحَ بُرهانَها، وشَرَحَ بُنيانَها، في كِتابٍ مُهَيمِنٍ عَلى كُلِّ كِتابٍ، جامِعٍ لِكُلِّ رُشدٍ وصَوابٍ، فيهِ نَبَأُ القُرونِ، وتَفصيلُ الشُّؤونِ، وفَرضُ الصَّلاةِ وَالصِّيامِ، وَالفَرقُ بَينَ الحَلالِ وَالحَرامِ، فَدَعا إلى خَيرِ سَبيلٍ، وشَفى مِن هُيامِ الغَليلِ، حَتّى عَلاَ الحَقُّ وظَهَرَ، وزَهَقَ الباطِلُ وَانحَسَرَ، صَلَّى اللَّهُ عَلَيهِ وآلِهِ صَلاةً دائِمَةً مُمَهَّدَةً، لا تَنقَضي لَها مُدَّةٌ، ولا يَنحَصِرُ لَها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ما جَرَتِ النُّجومُ فِي الأَبراجِ، وتَلاطَمَتِ</w:t>
      </w:r>
      <w:r>
        <w:rPr>
          <w:rStyle w:val="FootnoteAnchor"/>
          <w:rtl w:val="true"/>
        </w:rPr>
        <w:footnoteReference w:id="496"/>
      </w:r>
      <w:r>
        <w:rPr>
          <w:rFonts w:ascii="Amiri" w:hAnsi="Amiri" w:eastAsia="Amiri" w:cs="Amiri"/>
          <w:color w:val="111111"/>
          <w:sz w:val="28"/>
          <w:sz w:val="28"/>
          <w:szCs w:val="28"/>
          <w:rtl w:val="true"/>
          <w:lang w:bidi="ar-SA"/>
        </w:rPr>
        <w:t>البُحورُ بِالأَمواجِ، ومَا ادلَهَمَّ</w:t>
      </w:r>
      <w:r>
        <w:rPr>
          <w:rStyle w:val="FootnoteAnchor"/>
          <w:rtl w:val="true"/>
        </w:rPr>
        <w:footnoteReference w:id="497"/>
      </w:r>
      <w:r>
        <w:rPr>
          <w:rFonts w:ascii="Amiri" w:hAnsi="Amiri" w:eastAsia="Amiri" w:cs="Amiri"/>
          <w:color w:val="111111"/>
          <w:sz w:val="28"/>
          <w:sz w:val="28"/>
          <w:szCs w:val="28"/>
          <w:rtl w:val="true"/>
          <w:lang w:bidi="ar-SA"/>
        </w:rPr>
        <w:t>لَيلٌ داجٍ، وأَشرَقَ نَهارٌ ذُو ابتِلاجٍ، وصَلِّ عَلَيهِ وآلِهِ ما تَعاقَبَتِ الأَيّامُ، وتَناوَبَتِ الأَعوامُ، وما خَطَرَتِ الأَوهامُ، وتَدَبَّرَتِ الأَفهامُ، وما بَقِيَ الأَنامُ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خاتَمِ الأَنبِياءِ وآلِهِ البَرَرَةِ الأَتقِياءِ، وعَلى</w:t>
      </w:r>
    </w:p>
    <w:p>
      <w:pPr>
        <w:pStyle w:val="BookText"/>
        <w:rPr/>
      </w:pPr>
      <w:r>
        <w:rPr>
          <w:rFonts w:ascii="IRNazanin" w:hAnsi="IRNazanin" w:eastAsia="IRNazanin"/>
          <w:color w:val="111111"/>
          <w:sz w:val="28"/>
          <w:sz w:val="28"/>
          <w:szCs w:val="28"/>
          <w:rtl w:val="true"/>
          <w:lang w:bidi="fa-IR"/>
        </w:rPr>
        <w:t>اخلاص ويقين گواهى مى دهم و اين گواهى را به اميد آزادى از عذاب و امان، ذخيره مى كنم و آن را در حالى كه ربوبيت تو را تصديق مى كنم، پنهان مى دارم و آن را در حالى كه يگانگى ات را حقيقت مى دانم، آشكار مى سازم و راهش را نمى بندم و در تأويلش الحاد نمى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تو خداوند يكتا و پروردگار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به جاى تو شريك نمى گيرم و پناهگاهى جز تو نمى يابم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خداوند يكتا و بى همتا نيست؛ همان خدايى كه شمارش نمى پذيرد و همان يگانه اى كه با هيچ كس مقايسه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آن است كه همسان و همانند چيزى باشد، يا فرزند و همسرى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آفريدگارى كه چه خوب آفريده و آن روزى دهنده اى كه چه گسترده روزى مى دهد و آن نزديكى كه چه قدر والامرتبه است و آن اجابت كننده اى كه چه قدر شنواست و آن پيروز هميشگى كه چه قدر شكست 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وبراى اوست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در آسمان ها و زمين و او شكست ناپذير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گواهى مى دهم كه محمّد، پيام آور و فرستادۀ اوست و نيز ولىّ برترين او و شاهدِ عادل دانسته شدۀ او، و يارى گشته با نور درخشان و استوار گشته با امر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با اوامر شفابخش و نواهى بازدارنده و نشانه هاى هدايتگر برانگيخت؛ نشانه هايى كه برهانش را آشكار و بنيانش را تشريح نمود، در كتابى كه سايه اش بر سر ديگر كتاب ها و در بر دارندۀ همه ره نمودها و درستى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اخبار نسل هاى گذشته و تفصيل مسائل و فريضۀ نماز و روزه و تفكيك بين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بهترين راه فرا خواند و سرگشتگى دل هاى آشفته را درمان كرد تا اين كه حق برترى يافت و چيره گشت و باطل از ميان رفت و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بى پايان و بى شمار خداوند بر او و خاندان او باد؛ درودى كه نه پايان پذيرد و نه به شمار آيد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برمحمّد و خاندان محمّد درود بفرست تا هر زمان كه ستارگان در</w:t>
      </w:r>
    </w:p>
    <w:p>
      <w:pPr>
        <w:pStyle w:val="BookText"/>
        <w:rPr/>
      </w:pPr>
      <w:r>
        <w:rPr>
          <w:rFonts w:ascii="Amiri" w:hAnsi="Amiri" w:eastAsia="Amiri" w:cs="Amiri"/>
          <w:color w:val="111111"/>
          <w:sz w:val="28"/>
          <w:sz w:val="28"/>
          <w:szCs w:val="28"/>
          <w:rtl w:val="true"/>
          <w:lang w:bidi="ar-SA"/>
        </w:rPr>
        <w:t xml:space="preserve">عِترَتِهِ النُّجَباءِ، صَلاةً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بِالتَّمامِ وَالنَّماءِ، وباقِيَةً بِلا فَناءٍ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العالَمينَ، وأَحكَمَ الحاكِمينَ، وأَرحَمَ الرّاحِمينَ، أسأَ لُكَ مِنَ الشَّهادَةِ أقسَطَها، ومِنَ العِبادَةِ أنشَطَها، ومِنَ الزِّيادَةِ أبسَطَها، ومِنَ الكَرامَةِ أغبَطَها، ومِنَ السَّلامَةِ أحوَطَها، ومِنَ الأَعمالِ أقسَطَها، ومِنَ الآمالِ أوفَقَها، ومِنَ الأَقوالِ أصدَقَها، ومِنَ المَحالِّ أشرَفَها، ومِنَ المَنازِلِ ألطَفَها، ومِنَ الحِياطَةِ أكنَفَها، ومِنَ الرِّعايَةِ أعطَفَها، ومِنَ العِصمَةِ أكفاها، ومِنَ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أشفاها، ومِنَ النِّعمَةِ أوفاها، ومِنَ الهِمَمِ أعلاها، ومِنَ القِسَمِ أسناها، ومِنَ الأَرزاقِ أغزَرَها، ومِنَ الأَخلاقِ أطهَرَها، ومِنَ المَذاهِبِ أقصَدَها، ومِنَ العَواقِبِ أحمَدَها، ومِنَ الاُمورِ أرشَدَها، ومِنَ التَّدابيرِ أوكَدَها، ومِنَ الجُدودِ أسعَدَها، ومِنَ الشُّؤونِ أعوَدَها، ومِنَ الفَوائِدِ أرجَحَها، ومِنَ العَوائِلِ أنجَحَها، ومِنَ الزِّياداتِ أتَمَّها، ومِنَ البَرَكاتِ أعَمَّها، ومِنَ الصّالِحاتِ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 لُكَ قَلباً خاشِعاً زَكِيّاً، ولِساناً صادِقاً عَلِيّاً، ورِزقاً واسِعاً هَنيئاً، وعَيشاً رَغَداً مَرِيّاً، وأَعوذُ بِكَ مِن ضَنكِ المَعاشِ، ومِن شَرِّ كُلِّ ساعٍ وواشٍ، وغَلَبَةِ الأَضدادِ وَالأَوباشِ، وكُلِّ قَبيحٍ باطِنٍ أو فاشٍ، وأَعوذُ بِكَ مِن دُعاءٍ مَحجوبٍ، ورَجاءٍ مَكذوبٍ، وَحياءٍ مَسلوبٍ، وَاحتِجاجٍ مَغلوبٍ، ورَأيٍ غَيرِ مُصيبٍ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المُستَعانُ وَالمُستَعاذُ، وعَلَيكَ المُعَوَّلُ وبِكَ المَلاذُ، فَأَنِلني لَطائِفَ مِنَنِكَ فَإِنَّكَ لَطيفٌ، فَلا تَبتَلِيَنّي بِمِحَنِكَ فَإِنّي ضَعيفٌ، وتَوَلَّني بِعَطفِ تَحَنُّنِكَ يا رَؤُوفُ، يا مَن آوَى المُنقَطِعينَ إلَيهِ، وأَغنَى المُتَوَكِّلينَ عَلَيهِ، جُد بِغِناكَ عَن فاقَتي، ولا تُحَمِّلني</w:t>
      </w:r>
    </w:p>
    <w:p>
      <w:pPr>
        <w:pStyle w:val="BookText"/>
        <w:rPr/>
      </w:pPr>
      <w:r>
        <w:rPr>
          <w:rFonts w:ascii="IRNazanin" w:hAnsi="IRNazanin" w:eastAsia="IRNazanin"/>
          <w:color w:val="111111"/>
          <w:sz w:val="28"/>
          <w:sz w:val="28"/>
          <w:szCs w:val="28"/>
          <w:rtl w:val="true"/>
          <w:lang w:bidi="fa-IR"/>
        </w:rPr>
        <w:t>برج ها حركت مى كنند و درياها با امواج، متلاطم مى گردند و شب تيره، تاريك مى گردد و روز روشن، سپيد و روشن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خاندانش درود فرست تا آن گاه كه روزها از پى هم مى آيند و سال ها مى آيند و مى روند و خيال بر خاطر آدمى مى گذرد و انديشه ها تدبير و مردمان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خاتم پيامبران، و خاندان نيكوكار و پرهيزگارش و نيز بر عترت اصيلش، درودى كامل و فزونى گرفته بفرست؛ درودى كه بماند و بپايد و پايان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 اى بهترين داور و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عادلانه ترين شهادت را و نيز بانشاطترين عبادت و گسترده ترين افزونى و رشك آميزترين تكريم و فراگيرترين سلامت و عادلانه ترين كار و موفّق ترين آرزو و صادقانه ترين گفتار و بهترين جا و نزديك ترين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ترين حمايت و باتوجّه ترين سرپرستى و كافى ترين نگاهدارى و شفا دهنده ترين آسودگى و كامل ترين نعمت و بالاترين همّت و والاترين قسمت و فراوان ترين روزى و پاك ترين اخلاق و معتدل ترين روش و ستوده ترين فرجام و درست ترين كار و استوارترين تدبير و نيك بخت ترين كوشش و مجرّب ترين كار و بهترين سود و كامياب ترين خانواده و كامل ترين بهره و گسترده ترين بركت و بزرگ ترين عمل صالح را از تو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قلبى فروافتاده و پاك، زبانى خوش نام و والا، روزىِ فراخ و گوارا، و زندگى همراه آسايش و خوشى مى خواهم و من از سختى زندگى و از شرّ هر سخن چين و سخن كش و چيره گشتن دشمنان و فرومايگان و از هر بدى آشكار و پنهان، به تو پناه مى برم و از دعايى كه در حجاب بماند و از اميد دروغين و از بى حيايى و مناظرۀ شكست خورده و انديشۀ نادرست به تو پناه مى برم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از او يارى خواهند و به او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تكيه گاه و پناهگاهى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هاى لطيفت را به من برسان، كه تو خود، لطيفى، و مرا گرفتار آزمون هايت مكن، كه من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مرا با نگاه مهربانت به عهده گير، اى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بُريدگان از غير و پيوسته به او را مأوا مى دهد و آنان را كه به او توكّل كنند، توانگر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 نيازى خود، بر من نيازمند ببخش و</w:t>
      </w:r>
    </w:p>
    <w:p>
      <w:pPr>
        <w:pStyle w:val="BookText"/>
        <w:rPr/>
      </w:pPr>
      <w:r>
        <w:rPr>
          <w:rFonts w:ascii="Amiri" w:hAnsi="Amiri" w:eastAsia="Amiri" w:cs="Amiri"/>
          <w:color w:val="111111"/>
          <w:sz w:val="28"/>
          <w:sz w:val="28"/>
          <w:szCs w:val="28"/>
          <w:rtl w:val="true"/>
          <w:lang w:bidi="ar-SA"/>
        </w:rPr>
        <w:t>فَوقَ طاقَتي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مِنَ الَّذينَ جَدّوا في قَصدِكَ فَلَم يَنكِلوا، وسَلَكُوا الطّريقَ إلَيكَ فَلَم يَعدِلوا، وَاعتَمَدوا عَلَيكَ فِي الوُصولِ حَتّى وَصَلوا، فَرَوَّيتَ قُلوبَهُم مِن مَحَبَّتِكَ، وآنَستَ نُفوسَهُم بِمَعرِفَتِكَ، فَلَم يَقطَعهُم عَنكَ قاطِعٌ، ولا مَنَعَهُم عَن بُلوغِ ما أمَّلوهُ لَدَيكَ مانِعٌ،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اَلْفَزَعُ اَلْأَكْبَرُ وَ 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لَكَ قَلبي ولِساني، وبِكَ نَجاتي وأَماني، وأَنتَ العالِمُ بِسِرّي وإعلاني، فَأَمِت قَلبي عَنِ البَغضاءِ، وأَصمِت لِساني عَنِ الفَحشاءِ، وأَخلِص سَريرَتي عَن عَلائِقِ الأَهواءِ، وَاكفِني بِأَمانِكَ عَن عَوائِقِ الضَّرّاءِ، وَاجعَل سِرّي مَعقوداً عَلى مُراقَبَتِكَ، وإعلاني مُوافِقاً لِطاعَتِكَ، وهَب لي جِسماً رَوحانِيّاً، وقَلباً سَماوِيّاً، وهِمَّةً مُتَّصِلَةً بِكَ، ويَقيناً صادِقاً في حُبِّكَ، وأَلهِمني مِن مَحامِدِكَ أمدَحَها، وهَب لي مِن فَوائِدِكَ أسمَحَها، إنَّكَ وَلِيُّ الحَمدِ، وَالمُستَولي عَلَى المَجدِ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يَنقُصُ مَلكوتَهُ عِصيانُ المُتَمَرِّدينَ، ولا يَزيدُ جَبَروتَهُ إيمانُ المُوَحِّدينَ، إلَيكَ أستَشفِعُ بِقَديمِ كَرَمِكَ أن لا تَسلُبَني ما مَنَحتَني مِن جَسيمِ نِعَمِكَ، وَاصرِفني بِحُسنِ نَظَرِكَ لي عَن وَرطَةِ</w:t>
      </w:r>
      <w:r>
        <w:rPr>
          <w:rStyle w:val="FootnoteAnchor"/>
          <w:rtl w:val="true"/>
        </w:rPr>
        <w:footnoteReference w:id="499"/>
      </w:r>
      <w:r>
        <w:rPr>
          <w:rFonts w:ascii="Amiri" w:hAnsi="Amiri" w:eastAsia="Amiri" w:cs="Amiri"/>
          <w:color w:val="111111"/>
          <w:sz w:val="28"/>
          <w:sz w:val="28"/>
          <w:szCs w:val="28"/>
          <w:rtl w:val="true"/>
          <w:lang w:bidi="ar-SA"/>
        </w:rPr>
        <w:t xml:space="preserve">المَهالِكِ، وعَرِّفني بِجَميلِ اختِيارِكَ لي مُنجِياتِ المَسالِكِ، يا مَن قَرُبَت رَحمَتُهُ مِنَ المُحسِنينَ، وأَوجَبَ 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لِلأَوّابينَ، بَلِّغنا بِرَحمَتِكَ غَنائِمَ البِرِّ وَالإِحسانِ، وجَلِّلنا بِنِعمَتِكَ مَلابِسَ العَفوِ وَالغُفرانِ، وأَصحِب رَغَباتِنا بِحَياءٍ يَقطَعُها عَنِ الشَّهَواتِ، وَاحشُ قُلوبَنا نوراً يَمنَعُها مِنَ الشُّبُهاتِ، وأَودِع</w:t>
      </w:r>
    </w:p>
    <w:p>
      <w:pPr>
        <w:pStyle w:val="BookText"/>
        <w:rPr/>
      </w:pPr>
      <w:r>
        <w:rPr>
          <w:rFonts w:ascii="Amiri" w:hAnsi="Amiri" w:eastAsia="Amiri" w:cs="Amiri"/>
          <w:color w:val="111111"/>
          <w:sz w:val="28"/>
          <w:sz w:val="28"/>
          <w:szCs w:val="28"/>
          <w:rtl w:val="true"/>
          <w:lang w:bidi="ar-SA"/>
        </w:rPr>
        <w:t>تكليفى افزون بر توانم بر من بار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بده كه به خاطر تو كوشيدند و از اين تلاش دست نكشيدند و راه را به سوى تو پيمودند و كج نشدند و در رسيدن به تو، به خودِ تو تكيه كردند تا اين كه رسيدند و دل هايشان را از محبّتت سيراب و جان هايشان را با معرفتت مأنوس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آنان را از تو جدا ننمود و مانع رسيدنشان به اميدهايشان نزد تو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ميان آنچه دلخواه آنهاست، جاودان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اندوهگين نمى سازد و فرشتگان به پيشوازشان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به شما وعده داده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زبانم، از آنِ توست و نجات و امانم نيز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نهان و آشكار من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كينه را در دلم بميران و زبانم را از زشتگويى باز دار و دل مرا از بند خواهش ها رها ساز و با امان خود، مرا در مقابل مشكلاتى كه مانع راه من اند، كفايت نما و درون مرا به مراقبتت پيوند ده و برونم را با اطاعتت همراه كن و جسمى روحانى و دلى آسمانى و همّتى پيوسته به خودت و يقينى راستين در دوستى ات، به من عطا كن و از ستايش هايت، آن را كه بيشتر با آن ستوده مى شوى، به من الهام كن و مناسب ترين و سازگارترين فايده را نصيب من بگردان، كه تو صاحبِ ستايشى و مجد و بزرگوارى، در اختيار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سركشى نافرمانان، از فرمان روايى اش نمى كاهد و ايمان يكتاپرستان بر جبروتش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بزرگوارى ديرينه ات را شفيع خود در درگاهت مى كنم تا نعمت هاى بزرگى را كه به من ارزانى داشته اى، از من نگيرى و با حسن نظرى كه بر من دارى، مرا از در افتادن به هلاكت ها باز دارى و با تقدير زيبايت براى من، راه هاى نجات را به من بشناسانى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كه رحمتش به نيكوكاران، نزديك و بخشايشش را براى توبه كنندگان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رحمتت، نيكى و احسان را نصيب ما كن و با نعمتت، لباس بخشش و آمرزش را بر ما بپوشان و خواهش هاى نفسانى ما را با حيا همراه كن تا آنها را از شهوت ها جدا كند، و دل ما را از نورى آكنده ساز كه آن را از شبهه ها باز دارد و هراسى مانند هراس آنان كه از حساب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p>
    <w:p>
      <w:pPr>
        <w:pStyle w:val="BookText"/>
        <w:rPr/>
      </w:pPr>
      <w:r>
        <w:rPr>
          <w:rFonts w:ascii="Amiri" w:hAnsi="Amiri" w:eastAsia="Amiri" w:cs="Amiri"/>
          <w:color w:val="111111"/>
          <w:sz w:val="28"/>
          <w:sz w:val="28"/>
          <w:szCs w:val="28"/>
          <w:rtl w:val="true"/>
          <w:lang w:bidi="ar-SA"/>
        </w:rPr>
        <w:t>نُفوسَنا خَوفَ المُشفِقينَ مِن سوءِ الحِسابِ، ورَجاءَ الواثِقينَ بِتَوفيرِ الثَّوابِ، فَلا نَغتَرَّ بِالإِمهالِ، ولا نُقَصِّرَ في صالِحِ الأَعمالِ، ولا نَفتُرَ مِنَ التَّسبيحِ بِحَمدِكَ فِي الغُدُوِّ وَالآصالِ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آنَسَ العارِفينَ بِطيبِ مُناجاتِهِ، وأَلبَسَ الخاطِئينَ ثَوبَ مُوالاتِهِ، مَتى فَرِحَ مَن قَصَدَت سِواكَ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استَراحَ مَن أرادَت غَيرَكَ عَزيمَتُهُ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قَصَدَكَ بِصِدقِ الإِرادَةِ فَلَم تُشَفِّعهُ في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ذَا الَّذِي اعتَمَدَ عَلَيكَ في أمرِهِ فَلَم تَجُد بِإِسعادِهِ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ذَا الَّذِي استَرشَدَكَ فَلَم تَمنُن بِإِرشادِهِ؟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الضَّعيفُ الفَقيرُ، ومِسكينُكَ اللَّهيفُ المُستَجيرُ، عالِمٌ أنَّ في قَبضَتِكَ أزِمَّةَ التَّدبيرِ، ومَصادِرَ المَقاديرِ عَن إرادَتِكَ، وأَنَّكَ أقَمتَ بِقُدسِكَ حَياةَ كُلِّ شَيءٍ، وجَعَلتَهُ نَجاةً لِكُلِّ حَيٍّ، فَارزُقهُ مِن حَلاوَةِ مُصافاتِكَ ما يَصيرُ بِهِ إلى مَرضاتِكَ، وهَب لَهُ مِن خُشوعِ التَّذَلُّلِ وخُضوعِ التَّقَلُّلِ في رَهبَةِ الإِخباتِ</w:t>
      </w:r>
      <w:r>
        <w:rPr>
          <w:rStyle w:val="FootnoteAnchor"/>
          <w:rtl w:val="true"/>
        </w:rPr>
        <w:footnoteReference w:id="500"/>
      </w:r>
      <w:r>
        <w:rPr>
          <w:rFonts w:ascii="Amiri" w:hAnsi="Amiri" w:eastAsia="Amiri" w:cs="Amiri"/>
          <w:color w:val="111111"/>
          <w:sz w:val="28"/>
          <w:sz w:val="28"/>
          <w:szCs w:val="28"/>
          <w:rtl w:val="true"/>
          <w:lang w:bidi="ar-SA"/>
        </w:rPr>
        <w:t>، وسَلامَةِ المَحيا وَالمَماتِ، ما تُحضِرُهُ كِفايَةَ المُتَوَكِّلينَ، وتُميرُهُ</w:t>
      </w:r>
      <w:r>
        <w:rPr>
          <w:rStyle w:val="FootnoteAnchor"/>
          <w:rtl w:val="true"/>
        </w:rPr>
        <w:footnoteReference w:id="501"/>
      </w:r>
      <w:r>
        <w:rPr>
          <w:rFonts w:ascii="Amiri" w:hAnsi="Amiri" w:eastAsia="Amiri" w:cs="Amiri"/>
          <w:color w:val="111111"/>
          <w:sz w:val="28"/>
          <w:sz w:val="28"/>
          <w:szCs w:val="28"/>
          <w:rtl w:val="true"/>
          <w:lang w:bidi="ar-SA"/>
        </w:rPr>
        <w:t>بِهِ رِعايَةَ المَكفولينَ، وتُعيرُهُ</w:t>
      </w:r>
      <w:r>
        <w:rPr>
          <w:rStyle w:val="FootnoteAnchor"/>
          <w:rtl w:val="true"/>
        </w:rPr>
        <w:footnoteReference w:id="502"/>
      </w:r>
      <w:r>
        <w:rPr>
          <w:rFonts w:ascii="Amiri" w:hAnsi="Amiri" w:eastAsia="Amiri" w:cs="Amiri"/>
          <w:color w:val="111111"/>
          <w:sz w:val="28"/>
          <w:sz w:val="28"/>
          <w:szCs w:val="28"/>
          <w:rtl w:val="true"/>
          <w:lang w:bidi="ar-SA"/>
        </w:rPr>
        <w:t>وَلايَةَ المُتَّصِلينَ المَقبولينَ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أبَرُّ بي مِنَ الوالِدِ الشَّفيقِ، وأَقرَبُ إلَيَّ مِنَ الصّاحِبِ اللَّزيق</w:t>
      </w:r>
      <w:r>
        <w:rPr>
          <w:rStyle w:val="FootnoteAnchor"/>
          <w:rtl w:val="true"/>
        </w:rPr>
        <w:footnoteReference w:id="503"/>
      </w:r>
      <w:r>
        <w:rPr>
          <w:rFonts w:ascii="Amiri" w:hAnsi="Amiri" w:eastAsia="Amiri" w:cs="Amiri"/>
          <w:color w:val="111111"/>
          <w:sz w:val="28"/>
          <w:sz w:val="28"/>
          <w:szCs w:val="28"/>
          <w:rtl w:val="true"/>
          <w:lang w:bidi="ar-SA"/>
        </w:rPr>
        <w:t>، أنتَ مَوضِعُ اُنسي فِي الخَلوَةِ إذا أوحَشَنِي المَكانُ، ولَفَظَتنِي</w:t>
      </w:r>
      <w:r>
        <w:rPr>
          <w:rStyle w:val="FootnoteAnchor"/>
          <w:rtl w:val="true"/>
        </w:rPr>
        <w:footnoteReference w:id="504"/>
      </w:r>
      <w:r>
        <w:rPr>
          <w:rFonts w:ascii="Amiri" w:hAnsi="Amiri" w:eastAsia="Amiri" w:cs="Amiri"/>
          <w:color w:val="111111"/>
          <w:sz w:val="28"/>
          <w:sz w:val="28"/>
          <w:szCs w:val="28"/>
          <w:rtl w:val="true"/>
          <w:lang w:bidi="ar-SA"/>
        </w:rPr>
        <w:t>الأَوطانُ، وفارَقَتنِي الاُلّافُ وَالجيرانُ، وَانفَرَدتُ في مَحَلٍّ ضَنكٍ، قَصيرِ السَّمكِ، ضَيِّقِ الضَّريحِ، مُطبَقِ الصَّفيحِ، مَهولٍ مَنظَرُهُ، ثَقيلٍ مَدَرُهُ، مُخَلّاةٍ بِالوَحشَةِ عَرصَتُهُ، مُغَشّاةٍ بِالظُّلمَةِ</w:t>
      </w:r>
    </w:p>
    <w:p>
      <w:pPr>
        <w:pStyle w:val="BookText"/>
        <w:rPr/>
      </w:pP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ترسند، بر جان ما مسلّط كن و اميدى به دل ما برسان به سان اميد كسانى كه به فراوانى پاداش اطمينان دارند تا مهلت دادنت ما را نفريبد و در انجام كارهاى شايسته كوتاهى نكنيم و از تسبيح و ستايش تو در صبحگاهان و شامگاهان، خسته نگرديم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عارفان را با خوشىِ مناجاتش اُنس داده و بر گنهكاران، لباس سرپرستى اش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شادمان گردد كسى كه همّتش غير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راحتى بيند كسى كه عزم غير تو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آن كه با ارادۀ راستين قصد تو نمود و تو او را براى رسيدن به مقصودش يارى ننمودى؟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آن كه در كارخود به تو توكّل نمود و تو او را به خوش بختى نرساندى؟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آن كه از تو راه نمايى خواست و تو با راه نمايى اش بر او منّت ننهادى؟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بندۀ ناتوان و بى چيز و بينوا و حسرت به دل و بى پناهت خوب مى داند كه تدبير امور، در دست توست و تقديرها برخاسته از ارادۀ تو اند و اين كه تو با قُدسيّت خود، حيات همۀ موجودات را رقم زدى و آن را نجات هر موجود زنده اى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بنده ات، از شيرينى مودّتت روزى ده تا او را به خشنودى ات رساند و به او خشوع و خضوعى عطا كن كه در روى آوردن به درگاه بيم و هراس تو، خود را خوار و اندك ببيند، و سلامت در زندگى و مرگ عطا كن، آنچه را كه توكّل كنندگان را كفايت مى كند و با آن، افراد تحت تكفّل را اداره مى كنى و ولايت افراد پيوسته و پذيرفته شده را عاريه مى دهى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بر من از پدر دلسوز، مهربان ترى و از يار همراه، به من نزديك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مونس تنهايى من هستى آن زمان كه در جايى تنها بمانم و از وطنم رانده شوم و همدمان و همسايگان از من بگسلند و من تنها در جايى تنگ با سقفى كوتاه، گورى باريك و سرپوشيده با سنگ قرار گيرم؛ جايى با چشم اندازى ترسناك و خاكى سنگين، با عرصه اى تهى و تنها و فضايى پوشيده از ظلمت، نه بسترى و نه بالشى، و نه توشه اى پيش فرستاده و نه آماده</w:t>
      </w:r>
    </w:p>
    <w:p>
      <w:pPr>
        <w:pStyle w:val="BookText"/>
        <w:rPr/>
      </w:pPr>
      <w:r>
        <w:rPr>
          <w:rFonts w:ascii="Amiri" w:hAnsi="Amiri" w:eastAsia="Amiri" w:cs="Amiri"/>
          <w:color w:val="111111"/>
          <w:sz w:val="28"/>
          <w:sz w:val="28"/>
          <w:szCs w:val="28"/>
          <w:rtl w:val="true"/>
          <w:lang w:bidi="ar-SA"/>
        </w:rPr>
        <w:t xml:space="preserve">ساحَتُهُ، عَلى غَيرِ مِهادٍ ولا وِسادٍ، ولا تَقِدمَةِ زادٍ ولاَ اعتِدادٍ، فَتَدارَكْني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الَّتي وَسِعَتِ الأَشياءَ أكنافُها، وجَمَعَتِ الأَحياءَ أطرافُها، وعَمَّتِ البَرايا ألطافُها، وعُد عَلَيَّ بِعَفوِكَ يا كَريمُ، ولا تُؤاخِذني بِجَهلي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مَنِ اكتَنَفَتهُ سَيِّئاتُهُ، وأَحاطَت بِهِ خَطيئاتُهُ، وحَفَّت بِهِ جِناياتُهُ، بِعَفوِكَ ارحَم مَن لَيسَ لَهُ مِن عَمَلِهِ شافِعٌ، ولا يَمنَعُهُ مِن عَذابِكَ مانِعٌ، اِرحَمِ الغافِلَ عَمّا أظَلَّهُ</w:t>
      </w:r>
      <w:r>
        <w:rPr>
          <w:rStyle w:val="FootnoteAnchor"/>
          <w:rtl w:val="true"/>
        </w:rPr>
        <w:footnoteReference w:id="505"/>
      </w:r>
      <w:r>
        <w:rPr>
          <w:rFonts w:ascii="Amiri" w:hAnsi="Amiri" w:eastAsia="Amiri" w:cs="Amiri"/>
          <w:color w:val="111111"/>
          <w:sz w:val="28"/>
          <w:sz w:val="28"/>
          <w:szCs w:val="28"/>
          <w:rtl w:val="true"/>
          <w:lang w:bidi="ar-SA"/>
        </w:rPr>
        <w:t>، وَالذّاهِلَ عَنِ الأَمرِ الَّذي خُلِقَ لَهُ، اِرحَم مَن نَقَضَ العَهدَ وعَذَرَ</w:t>
      </w:r>
      <w:r>
        <w:rPr>
          <w:rStyle w:val="FootnoteAnchor"/>
          <w:rtl w:val="true"/>
        </w:rPr>
        <w:footnoteReference w:id="506"/>
      </w:r>
      <w:r>
        <w:rPr>
          <w:rFonts w:ascii="Amiri" w:hAnsi="Amiri" w:eastAsia="Amiri" w:cs="Amiri"/>
          <w:color w:val="111111"/>
          <w:sz w:val="28"/>
          <w:sz w:val="28"/>
          <w:szCs w:val="28"/>
          <w:rtl w:val="true"/>
          <w:lang w:bidi="ar-SA"/>
        </w:rPr>
        <w:t>، وعَلى مَعصِيَتِكَ انطَوى وأَصَرَّ، وجاهَرَكَ بِجَهلِهِ ومَا استَتَرَ، اِرحَم مَن ألقى عَن رَأسِهِ</w:t>
      </w:r>
      <w:r>
        <w:rPr>
          <w:rStyle w:val="FootnoteAnchor"/>
          <w:rtl w:val="true"/>
        </w:rPr>
        <w:footnoteReference w:id="507"/>
      </w:r>
      <w:r>
        <w:rPr>
          <w:rFonts w:ascii="Amiri" w:hAnsi="Amiri" w:eastAsia="Amiri" w:cs="Amiri"/>
          <w:color w:val="111111"/>
          <w:sz w:val="28"/>
          <w:sz w:val="28"/>
          <w:szCs w:val="28"/>
          <w:rtl w:val="true"/>
          <w:lang w:bidi="ar-SA"/>
        </w:rPr>
        <w:t>قِناعَ الحَياءِ، وحَسَرَ عَن ذِراعَيهِ جِلبابَ الأَتقِياءِ، وَاجتَرَأَ عَلى سَخَطِكَ بِارتِكابِ الفَحشاءِ، فيَا مَن لَم يَزَل عَفُوّاً غَفّاراً، ارحَم مَن لَم يَزَل مُسقَطاً عَثّاراً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ما مَضى مِنّي، وَاختِم لي بِما تَرضى بِهِ عَنّي، وَاعقِد عَزائِمي عَلى تَوبَةٍ بِكَ مُتَّصِلَةٍ، ولَدَيكَ مُتَقَبَّلَةٍ، تُقيلُني بِها عَثَراتي، وتَستُرُ بِها عَوراتي، وتَرحَمُ بِها عَبَراتي، وتُجيرُني بِها إجارَةً مِن مَعاطِبِ انتِقامِكَ، وتُنيلُني بِهَا المَسَرَّةَ بِمَواهِبِ إنعامِكَ، يَومَ تَبرُزُ الأَخبارُ، وتَعظُمُ الأَخطارُ، وتُبلَى الأَسرارُ، وتُهتَكُ الأَستارُ، وتَشخَصُ القُلوبُ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إنَّكَ مَعدِنُ الآلاءِ وَالكَرَمِ، وصارِفُ اللَأواءِ</w:t>
      </w:r>
      <w:r>
        <w:rPr>
          <w:rStyle w:val="FootnoteAnchor"/>
          <w:rtl w:val="true"/>
        </w:rPr>
        <w:footnoteReference w:id="509"/>
      </w:r>
      <w:r>
        <w:rPr>
          <w:rFonts w:ascii="Amiri" w:hAnsi="Amiri" w:eastAsia="Amiri" w:cs="Amiri"/>
          <w:color w:val="111111"/>
          <w:sz w:val="28"/>
          <w:sz w:val="28"/>
          <w:szCs w:val="28"/>
          <w:rtl w:val="true"/>
          <w:lang w:bidi="ar-SA"/>
        </w:rPr>
        <w:t>وَالنِّقَمِ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رحمتت در ياب؛ رحمتى كه كرانه هايش همه چيز را در برگرفته و اطراف و جوانبش همۀ موجودات زنده را گرد آورده و الطاف آن، همۀ مردم را فرا گرفته است،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بخششت به سوى من باز گرد و مرا به خاطر نابخردى هايم مؤاخذه مكن، 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رحم كن كه گناهانش او را در بر گرفته و خطاهايش وى را احاطه نموده و جنايت هايش گرداگرد او را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 و بخششت سوگند، به كسى رحم كن كه هيچ كس شفيع كارهايش نيست و هيچ چيز نمى تواند عذابت را از او جلو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بنده ات رحم كن كه از آنچه بر وى سايه افكنده، غافل مانده و فراموش كرده كه براى چه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رحم كن كه پيمان شكنى كرد و عذر</w:t>
      </w:r>
      <w:r>
        <w:rPr>
          <w:rStyle w:val="FootnoteAnchor"/>
          <w:rtl w:val="true"/>
        </w:rPr>
        <w:footnoteReference w:id="510"/>
      </w:r>
      <w:r>
        <w:rPr>
          <w:rFonts w:ascii="IRNazanin" w:hAnsi="IRNazanin" w:eastAsia="IRNazanin"/>
          <w:color w:val="111111"/>
          <w:sz w:val="28"/>
          <w:sz w:val="28"/>
          <w:szCs w:val="28"/>
          <w:rtl w:val="true"/>
          <w:lang w:bidi="fa-IR"/>
        </w:rPr>
        <w:t>آورد و به معصيت تو روى آورد و بر آن اصرار كرد و در آشكار و نهان، نابخردى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رحم كن كه نقاب حيا را از چهره زدود و لباس پرهيزگارى را از دوش افكند و با زشتكارى به سوى خشمگين كردنت جرئت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همواره بخشاينده و آمرزنده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رحم كن كه همواره دچار لغزش و خطا مى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ام را بيامرز و پايان كارم را چنان قرار ده كه رضايت تو در آن باشد و عزمم را بر توبه اى قرار ده كه به تو بپيوندد و نزد تو مقبول افتد؛ توبه اى كه با آن، لغزش هايم را ناديده بگيرى و زشتى هايم را بپوشانى و بر اشك هايم رحم كنى و از انتقام هلاكت بارت پناهم دهى، و با نعمت هايى كه به من عطا مى كنى، شادمانم سازى، در روزى كه همۀ خبرها آشكار مى شوند و خطرها بزرگ مى گردند و نهان ها بر ملا مى شوند و پرده ها فرو مى افتند و قلب ها و چشم ها از شدّت ترس، از حركت باز مى ايستند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عذرخواهى ظالمان، سودى برايشان ندارد و لعنت خدا از آنان و جايگاه بدى براى آنهاست</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تو سرچشمۀ نعمت ها و كرامتى و چرخاننده سختى ها و عذاب 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تكيه مى كنم و از تو يارى مى جويم و تو برايم كافى هستى و كافى است كه تو وكيل و مدافع من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عَلَيكَ أعتَمِدُ، وبِكَ أستَعينُ، وأَنتَ حَسبي، وكَفى بِكَ وَكيلاً، يا مالِكَ خَزائِنِ الأَقواتِ، وفاطِرَ أصنافِ البَرِيّاتِ، وخالِقَ سَبعِ طَرائِقَ مَسلوكاتٍ مِن فَوقِ سَبعِ أرَضينَ مُذَلَّلاتٍ، العالي في وَقارِ العِزِّ وَالمَنَعَةِ، وَالدّائِمُ في كِبرِياءِ الهَيبَةِ وَالرِّفعَةِ، وَالجَوادُ بِنَيلِهِ عَلى خَلقِهِ مِن سَعَةٍ، لَيسَ لَهُ حَدٌّ ولا أمَدٌ، ولا يُدرِكُهُ تَحصيلٌ ولا عَدَدٌ، ولا يُحيطُ بِوَصفِهِ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خالِقِ أمشاجِ</w:t>
      </w:r>
      <w:r>
        <w:rPr>
          <w:rStyle w:val="FootnoteAnchor"/>
          <w:rtl w:val="true"/>
        </w:rPr>
        <w:footnoteReference w:id="512"/>
      </w:r>
      <w:r>
        <w:rPr>
          <w:rFonts w:ascii="Amiri" w:hAnsi="Amiri" w:eastAsia="Amiri" w:cs="Amiri"/>
          <w:color w:val="111111"/>
          <w:sz w:val="28"/>
          <w:sz w:val="28"/>
          <w:szCs w:val="28"/>
          <w:rtl w:val="true"/>
          <w:lang w:bidi="ar-SA"/>
        </w:rPr>
        <w:t>النَّسَمِ، ومولِجِ الأَنوارِ فِي الظُّلَمِ، ومُخرِجِ المَوجودِ مِنَ العَدَمِ، وَالسّابِقِ الأَزَلِيَّةِ بِالقِدَمِ، وَالجَوادِ عَلَى الخَلقِ بِسَوابِغِ</w:t>
      </w:r>
      <w:r>
        <w:rPr>
          <w:rStyle w:val="FootnoteAnchor"/>
          <w:rtl w:val="true"/>
        </w:rPr>
        <w:footnoteReference w:id="513"/>
      </w:r>
      <w:r>
        <w:rPr>
          <w:rFonts w:ascii="Amiri" w:hAnsi="Amiri" w:eastAsia="Amiri" w:cs="Amiri"/>
          <w:color w:val="111111"/>
          <w:sz w:val="28"/>
          <w:sz w:val="28"/>
          <w:szCs w:val="28"/>
          <w:rtl w:val="true"/>
          <w:lang w:bidi="ar-SA"/>
        </w:rPr>
        <w:t>النِّعَمِ، وَالعَوّادِ عَلَيهِم بِالفَضلِ وَالكَرَمِ، الَّذي لا يُعجِزُهُ كَثرَةُ الإِنفاقِ، ولا يُمسِكُ خَشيَةَ الإِملاقِ، ولا يَنقُصُهُ إدرارُ الأَرزاقِ، ولا يُدرَكُ بِأَناسِيِّ الأَحداقِ، ولا يوصَفُ بِمُضامَّةٍ ولاَ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جَزيلِ إحسانِهِ، وأَعوذُ بِهِ مِن حُلولِ خِذلانِهِ، وأَستَهديهِ بِنورِ بُرهانِهِ، واُؤمِنُ بِهِ حَقَّ إيمانِهِ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 اللَّهُ وَحدَهُ لا شَريكَ لَهُ، الَّذي عَمَّ الخَلائِقَ جَدواهُ</w:t>
      </w:r>
      <w:r>
        <w:rPr>
          <w:rStyle w:val="FootnoteAnchor"/>
          <w:rtl w:val="true"/>
        </w:rPr>
        <w:footnoteReference w:id="514"/>
      </w:r>
      <w:r>
        <w:rPr>
          <w:rFonts w:ascii="Amiri" w:hAnsi="Amiri" w:eastAsia="Amiri" w:cs="Amiri"/>
          <w:color w:val="111111"/>
          <w:sz w:val="28"/>
          <w:sz w:val="28"/>
          <w:szCs w:val="28"/>
          <w:rtl w:val="true"/>
          <w:lang w:bidi="ar-SA"/>
        </w:rPr>
        <w:t>، وتَمَّ حُكمُهُ فيمَن أضَلَّ مِنهُم وهَداهُ، وأَحاطَ عِلماً بِمَن أطاعَهُ وعَصاهُ، وَاستَولى عَلَى المُلكِ بِعِزٍّ أبَدٍ فَحَواهُ، فَسَبَّحَت لَهُ السَّماواتُ وأَكنافُها، وَالأَرضُ وأَطرافُها، وَالجِبالُ وأَعرافُها</w:t>
      </w:r>
      <w:r>
        <w:rPr>
          <w:rStyle w:val="FootnoteAnchor"/>
          <w:rtl w:val="true"/>
        </w:rPr>
        <w:footnoteReference w:id="515"/>
      </w:r>
      <w:r>
        <w:rPr>
          <w:rFonts w:ascii="Amiri" w:hAnsi="Amiri" w:eastAsia="Amiri" w:cs="Amiri"/>
          <w:color w:val="111111"/>
          <w:sz w:val="28"/>
          <w:sz w:val="28"/>
          <w:szCs w:val="28"/>
          <w:rtl w:val="true"/>
          <w:lang w:bidi="ar-SA"/>
        </w:rPr>
        <w:t>، وَالشَّجَرُ وأَغصانُها، وَالبِحارُ وحيتانُها، وَالنُّجومُ في مَطالِعِها، وَالأَمطارُ في مَواقِعِها، ووُحوشُ الأَرضِ وسِباعُها، ومَدَدُ الأَنهارِ وأَمواجُها، وعَذبُ المِياهِ واُجاجُها</w:t>
      </w:r>
      <w:r>
        <w:rPr>
          <w:rStyle w:val="FootnoteAnchor"/>
          <w:rtl w:val="true"/>
        </w:rPr>
        <w:footnoteReference w:id="516"/>
      </w:r>
      <w:r>
        <w:rPr>
          <w:rFonts w:ascii="Amiri" w:hAnsi="Amiri" w:eastAsia="Amiri" w:cs="Amiri"/>
          <w:color w:val="111111"/>
          <w:sz w:val="28"/>
          <w:sz w:val="28"/>
          <w:szCs w:val="28"/>
          <w:rtl w:val="true"/>
          <w:lang w:bidi="ar-SA"/>
        </w:rPr>
        <w:t>، وهُبوبُ الرّيحِ وعَجاجُها، وكُلُّ ما وَقَعَ عَلَيهِ وَصفٌ وتَسمِيَةٌ، أو يُدرِكُهُ حَدٌّ يَحويهِ، مِمّا يُتَصَوَّرُ فِي الفِكرِ، أو يُتَمَثَّلُ بِجِسمٍ أو قَدَرٍ، أو يُنسَبُ إلى عَرَضٍ أو جَوهَرٍ، مِن صَغيرٍ حَقيرٍ، أو خَطيرٍ كَبيرٍ،</w:t>
      </w:r>
    </w:p>
    <w:p>
      <w:pPr>
        <w:pStyle w:val="BookText"/>
        <w:rPr/>
      </w:pPr>
      <w:r>
        <w:rPr>
          <w:rFonts w:ascii="IRNazanin" w:hAnsi="IRNazanin" w:eastAsia="IRNazanin"/>
          <w:color w:val="111111"/>
          <w:sz w:val="28"/>
          <w:sz w:val="28"/>
          <w:szCs w:val="28"/>
          <w:rtl w:val="true"/>
          <w:lang w:bidi="fa-IR"/>
        </w:rPr>
        <w:t xml:space="preserve">اى مالك خزانه هاى خوراك، و آفريدگار گونه هاى مخلوقات و خالق هفت راه پيموده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فرشتگان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هفت زمين فُرودين؛ خدايى در اوج وقار عزّت و نيرومندى، و هميشه در بزرگى هيبت و والايى، و بخشنده در رساندن گستردۀ روزى به مخلوقاتش، كه بى اندازه و بى كرانه است و در دسترس نيست و به شماره نمى آيد و كسى نمى تواند او را وصف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خداوندى است كه آفرينندۀ گونه هاى انسان است؛ همان كه نور را به تاريكى وارد مى سازد و موجودات را از عدم به وجود مى آورد و خودش در وجود ديرينش بر همگان پيشى گرفته است و با نعمت هاى سرشارش، بخشنده بر خلق، و با فضل و كَرَمش، باز گردنده به سوى آنان است؛ خدايى كه فراوانى انفاق، درمانده اش نمى كند و ترس از فقر، او را از بخشيدن باز نمى دارد و روزى رسانى پياپى اش، چيزى از او نمى كاهد و با چشم آدميان، ديده نمى شود و به همراهى با چيزى يا جدايى، وصف نمى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خاطر احسان هاى بسيارش مى ستايم و از اين كه دست از يارى من بكشد، به او پناه مى برم و از او مى خواهم كه مرا با نور برهانش، راه نمايى كند و به او ايمان حقيقى دارم و گواهى مى دهم كه معبودى جز خداى يكتاى بى همتا نيست؛ آن كه بخشش او تمام آفريدگان را در بر گرفته و حكم او در بارۀ بندگانش، چه گم راه و چه ره يافته،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علمش به كسانى كه او را اطاعت يا نافرمانى مى كنند، احاطه دارد و بر ملك و ملكوت، تسلّط و با عزّتى هميشگى، آن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آسمان ها و كرانه هايشان، زمين و اطرافش، كوه ها و بلندى هاى آنها، درختان و شاخه هاى آنها، درياها و ماهيان آنها، ستارگان در جايگاه طلوعشان، باران ها در جايگاه فرودشان، حيوانات وحشى زمين و درندگانش، رودهاى دراز و موجهاى آنها، آب هاى شيرين و شور، بادهاى غبارآلود و گرد و خاك آنها، و هر چيزى كه در نام و وصف گنجد يا بتوان حد و مرزش را دريافت، هر آنچه به ذهن آيد يا در جسمى و اندازه اى نمود يابد، همۀ آن چيزى كه عرض و جوهر خوانده مى شود، كوچك و ناچيز باشد يا ارزشمند و بزرگ،</w:t>
      </w:r>
    </w:p>
    <w:p>
      <w:pPr>
        <w:pStyle w:val="BookText"/>
        <w:rPr/>
      </w:pPr>
      <w:r>
        <w:rPr>
          <w:rFonts w:ascii="Amiri" w:hAnsi="Amiri" w:eastAsia="Amiri" w:cs="Amiri"/>
          <w:color w:val="111111"/>
          <w:sz w:val="28"/>
          <w:sz w:val="28"/>
          <w:szCs w:val="28"/>
          <w:rtl w:val="true"/>
          <w:lang w:bidi="ar-SA"/>
        </w:rPr>
        <w:t xml:space="preserve">مُقِرّاً لَهُ بِالعُبودِيَّةِ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مُعتَرِفاً لَهُ بِالوَاحدانِيَّةِ طائِعاً، مُستَجيباً لِدَعوَتِهِ خاضِعاً، مُتَضَرِّعاً لِمَشِيَّتِهِ مُتَواضِعاً، لَهُ المُلكُ الَّذي لا نَفادَ لِدَيمومِيَّتِهِ، ولاَ انقِضاءَ لِعِدَّتِهِ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الكَريمُ، ورَسولُهُ الطّاهِرُ المَعصومُ، بَعَثَهُ وَالنّاسُ في غَمرَةِ الضَّلالَةِ ساهونَ، وفي غِرَّةِ الجَهالَةِ لاهونَ، لا يَقولونَ صِدقاً، ولا يَستَعمِلونَ حَقّاً، قَدِ اكتَنَفَتهُمُ القَسوَةُ، وحَقَّت عَلَيهِمُ الشِّقوَةُ، إلّا مَن أحَبَّ اللَّهُ إنقاذَهُ، ورَحِمَهُ وأَعانَهُ، فَقامَ مُحَمَّدٌ صَلَواتُ اللَّهِ عَلَيهِ وآلِهِ فيهِم مُجِدّاً في إنذارِهِ، مُرشِداً لِأَنوارِهِ، بِعَزمٍ ثاقِبٍ، وحُكمٍ واجِبٍ، حَتّى تَأَلَّقَ شِهابُ الإِيمانِ، وتَفَرَّقَ حِزبُ الشَّيطانِ، وأَعَزَّ اللَّهُ جُندَهُ، وعُبِدَ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اختارَهُ اللَّهُ فَرَفَعَهُ إلى رَوحِ جَنَّتِهِ، وفَسيحِ كَرامَتِهِ، فَقَبَضَهُ تَقِيّاً زَكِيّاً راضِياً مَرضِيّاً طاهِراً نَقِيّاً،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صَلَّى اللَّهُ عَلَيهِ وعَلى آلِهِ وأَقرَبيهِ، وذَوي رَحِمِهِ ومَواليهِ، صَلاةً جَليلَةً جَزيلَةً، مَوصولَةً مَقبولَةً، لاَ انقِطاعَ لِمَزيدِها، ولاَ اتِّضاعَ لِمَشيدِها، ولاَ امتِناعَ لِصُعودِها،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إلى مَقَرِّ أرواحِهِم، ومَقامِ فَلاحِهِم، فَيُضاعِفُ اللَّهُ لَهُم تَحِيّاتِها، ويُشَرِّفُ لَدَيهِم صَلَواتِها، فَتَتَلَقّاهُم مَقرونَةً بِالرَّوحِ وَالسُّرورِ، مَحفوفَةً بِالنَّضارَةِ وَالنّورِ، دائِمَةً بِلا فَناءٍ ولا فُتورٍ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أكمَلَ صَلَواتِكَ وأَشرَفَها، وأَجمَلَ تَحِيّاتِكَ وأَلطَفَها، وأَشمَلَ بَرَكاتِكَ وأَعطَفَها، وأَجَلَّ هِباتِكَ وأرأَفَها، عَلى مُحَمَّدٍ خاتَمِ النَّبِيّينَ وأَكرَمِ الاُمِّيّينَ</w:t>
      </w:r>
      <w:r>
        <w:rPr>
          <w:rStyle w:val="FootnoteAnchor"/>
          <w:rtl w:val="true"/>
        </w:rPr>
        <w:footnoteReference w:id="518"/>
      </w:r>
      <w:r>
        <w:rPr>
          <w:rFonts w:ascii="Amiri" w:hAnsi="Amiri" w:eastAsia="Amiri" w:cs="Amiri"/>
          <w:color w:val="111111"/>
          <w:sz w:val="28"/>
          <w:sz w:val="28"/>
          <w:szCs w:val="28"/>
          <w:rtl w:val="true"/>
          <w:lang w:bidi="ar-SA"/>
        </w:rPr>
        <w:t>، وعَلى أهلِ بَيتِهِ الأَصفِياءِ الطّاهِرينَ، وعِترَتِهِ النُّجَباءِ المُختارينَ، وشيعَتِهِ الأَوفِياءِ المُوازِرينَ، مِن أنصارِهِ وَالمُهاجِرينَ، وأَدخِلنا في شَفاعَتِهِ يَومَ الدّينِ، مَعَ مَن دَخَلَ في زُمرَتِهِ مِنَ المُوَحِّدينَ، يا أكرَمَ الأَكرَمينَ، ويا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همگى فروتنانه به بندگى خويش اقرار دارند و فرمان بردارانه به يكتايى او اعتراف مى نمايند و خاضعانه دعوتش را اجابت مى كنند و خوار و زار در برابر خواست او سر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ملك هستى، از آنِ اوست، بدون پايان يافتن پايندگى اش و تمام گشتن مدّتش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 دهم كه محمّد، بندۀ بخشنده و پيامبر پاك و معصوم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هنگامى بر انگيخت كه مردم در گم راهى فرو رفته و به غفلت گراييده بودند و در ناآگاهى و جهالت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راست مى گفتند و نه به حق عمل مى كردند، قساوت و سنگ دلى، آنان را در بر گرفته بود و شقاوت بر روح آنان مسلّط گرديده بود، جز كسانى كه خداوند دوست داشت نجاتشان دهد و بر آنان رحم آورد و يارى شان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درودهاى خدا بر او و خاندانش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چنين فضايى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آنان به پا خواست و با عزمى راسخ و حكمى لازم، در بيم دادنش كوشيد و به سوى نورهايش ره نمون شد تا آن كه شهاب ايمان، تابيدن گرفت و انجمن شيطان، پراكنده گشت و خداوند، لشكريانش را عزّت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پرستيده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او را برگزيد و او را تا آسايش بهشت و كَرَم گسترده اش بالا برد و او را قبض روح كرد، در حالى كه پرهيزگار، پاك، خشنود، پاكيزه و پيراسته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وسخن پروردگارت به راستى و دادگرى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دگرگون كننده اى براى سخنان وى نيست و اوست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او و بر خاندان او و نزديكان و خويشاوندان و وابستگانش درودى باشكوه و فراوان فرستد؛ درودى پياپى، پذيرفته كه فزونى اش پايان نگيرد و بلنداى آن را فرودى و اوج گرفتن آن را مانعى نباشد؛ درودى كه تا جايگاه جان آنان و مقام رستگارى ايشان بالا رود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درودهاى آنان بيفزايد و صلواتشان را نزدشان بالا ببرد تا آنان اين درودهاى پياپى را همراه آسايش و سُرور، پيچيده در تازگى و نور، هميشه و بى گسست و بى افول، دريافت 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ترين و شريف ترين درودهايت را، و زيباترين و لطيف ترين تهنيت هايت را، و فراگيرترين و بهترين بركاتت را و بزرگ ترين و مهرآميزترين هديه هايت را بر محمّد، خاتم پيامبران و ارجمندترينِ آدميان، فرو 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خاندان برگزيدۀ پاكش و عترت اصيل گزيده 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وفادار يارى دهنده از انصار و مهاجر فرو فرست و ما را در روز جزا همراه ديگر شفاعت شدگان يكتاپرست، در جرگۀ شفاعت شدگانش در آور، اى كريم ترينِ كريمان و اى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المَلِكُ الَّذي لا يُمَلَّكُ، وَالواحِدُ الَّذي لا شَريكَ لَكُ، يا سامِعَ السِّرِّ وَالنَّجوى، ويا دافِعَ الضُّرِّ وَالبَلوى، ويا كاشِفَ العُسرِ وَالبُؤسى، وقابِلَ العُذرِ وَالعُتبى، ومُسبِلَ السِّترِ عَلَى الوَرى، جَلِّلني مِن رَأفَتِكَ بِأَمرٍ واقٍ، وسُمني</w:t>
      </w:r>
      <w:r>
        <w:rPr>
          <w:rStyle w:val="FootnoteAnchor"/>
          <w:rtl w:val="true"/>
        </w:rPr>
        <w:footnoteReference w:id="519"/>
      </w:r>
      <w:r>
        <w:rPr>
          <w:rFonts w:ascii="Amiri" w:hAnsi="Amiri" w:eastAsia="Amiri" w:cs="Amiri"/>
          <w:color w:val="111111"/>
          <w:sz w:val="28"/>
          <w:sz w:val="28"/>
          <w:szCs w:val="28"/>
          <w:rtl w:val="true"/>
          <w:lang w:bidi="ar-SA"/>
        </w:rPr>
        <w:t>مِن رِعايَتِكَ بِرُكنٍ باقٍ، وأَوصِلني بِعِنايَتِكَ إلى غايَةِ السِّباقِ، وَاجعَلني بِرَحمَتِكَ مِن أهلِ الرِّعايَةِ لِلميثاقِ، وَاعمُر قَلبي بِخَشيَةِ ذَوِي الإِشفاقِ، يا مَن لَم يَزَل فِعلُهُ بي حَسَناً جَميلاً، ولَم يَكُن بِسَترِهِ عَلَيَّ بَخيلاً، ولا بِعُقوبَتِهِ عَلَيَّ عَجولاً، أتمِم عَلَيَّ ما ظاهَرتَ مِن تَفَضُّلِكَ، ولا تُؤاخِذني بِما سَتَرتَ عَلَيَّ عِندَ نَظَرِكَ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ظَلَلتُ لِأَنيقِ بَهجَتِها لابِساً، وكَم أسدَيتَ عِندي مِن يَدٍ قَد طَفِقتَ</w:t>
      </w:r>
      <w:r>
        <w:rPr>
          <w:rStyle w:val="FootnoteAnchor"/>
          <w:rtl w:val="true"/>
        </w:rPr>
        <w:footnoteReference w:id="520"/>
      </w:r>
      <w:r>
        <w:rPr>
          <w:rFonts w:ascii="Amiri" w:hAnsi="Amiri" w:eastAsia="Amiri" w:cs="Amiri"/>
          <w:color w:val="111111"/>
          <w:sz w:val="28"/>
          <w:sz w:val="28"/>
          <w:szCs w:val="28"/>
          <w:rtl w:val="true"/>
          <w:lang w:bidi="ar-SA"/>
        </w:rPr>
        <w:t>بِهدايَتِها مُنافِساً، وكَم قَلَّدتَني مِن مِنَّةٍ ضَعُفَت قُوايَ عَن حَملِها، وذَهِلَت فِطنَتي عَن ذِكرِ فَضلِها، وعَجَزَ شُكري عَن جَزائِها، وضِقتُ ذَرعاً بِإِحصائِها، قابَلتُكَ فيها بِالعِصيانِ، ونَسيتُ شُكرَ ما أولَيتَني فيها مِنَ الإِحسانِ، فَمَن أسوَأُ حالاً مِنّي إن لَم تَتَدارَكني بِالغُفرانِ، وتوزِعني شُكرَ مَا اصطَنَعتَ عِندي مِن فَوائِدِ الاِمتِنانِ، فَلَستُ مُستَطيعاً لِقَضاءِ حُقوقِكَ إن لَم تُؤيِّدني بِصُحبَةِ تَوفيقِكَ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نورُكَ عَميتُ عَنِ الدَّليلِ، ولَولا تَبصيرُكَ ضَلَلتُ عَنِ السَّبيلِ، ولَولا تَعريفُكَ لَم اُرشَد لِلقَبولِ، ولَولا تَوفيقُكَ لَم أهتَدِ إلى مَعرِفَةِ التَّأويلِ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مَن أكرَمَني بِتَوحيدِهِ، وعَصَمَني عَنِ الضَّلالِ بِتَسديدِهِ، وأَلزَمَني إقامَةَ حُدودِهِ، لا تَسلُبني ما وَهَبتَ لي مِن تَحقيقِ مَعرِفَتِكَ، وأَحيِني بِيَقينٍ أسلَمُ بِهِ مِنَ الإِلحادِ في صِفَتِكَ، يا خَيرَ مَن رَجاهُ الرّاجونَ، وأَرأَفَ مَن لَجَأَ إلَيهِ اللّاجونَ، وأَكرَمَ مَن قَصَدَهُ</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مالكى هستى كه در مِلك هيچ كس نيستى و يگانه اى بى همتايى، اى شنواى سرّ و نجوا، و اى دور كنندۀ رنج و بلوا، و اى گشايش دهندۀ سختى و تنگى، و اى پذيراى عذر و پوزش، و اى پرده پوش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اى نگاه دارنده از رأفتت بر من بگستران، و با بزرگوارى اى ماندگار از مراقبتت، نشاندارم كن و با عنايتت، مرا تا خطّ پايان مسابقه برسان و با رحمتت، مرا از وفاداران به پيمانت قرار ده و قلبم را با هراسى همچون هراس بيمناكان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همواره رفتارش با من نيكو و زيبا بوده است و هرگز عيب پوشى اش را از من دريغ ننموده و در عقوبت من، عجله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كَرَم آشكارت را بر من كامل بگردان و مرا به خاطر آنچه از من ديدى و پوشاندى، مؤاخذه ننما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نعمت كه شادى نيكويش را به تن نمودم و چه بسيار نعمت كه به من دادى تا به هدايت آنها رغبت بيابم و چه بسيار منّت كه بر من نهادى و از بر دوش كشيدنشان ناتوانم و هوش و انديشه ام از يادكرد فضيلتشان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سپاس گزارى در برابر اين همه نعمت را ندارم و از شمارش من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من در برابر آنها تو را نافرمانى كردم و شكرگزارى از بخشش ها و احسانت را از ياد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 بدحال تر از من، اگر مرا با آمرزشت در نيابى و مرا به شكرگزارى از بهره هاى نعمت هايى كه بر من منّت نهادى، نكشانى؟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توفيقت مرا همراهى و پشتيبانى نكند، از عهدۀ اداى حقوقت بر نمى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تو نبود،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ديدم و اگر روشنگرى تو نبود، راه را گم مى كردم و اگر شناساندن تو نبود، به مقام قبول راه نمى يافتم و اگر توفيق تو نبود، به معرفت تأويل، ره نمون نمى گشتم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كسى كه مرا با يكتا شمردنش، گرامى و با استوار كردنش، از گم راهى نگاه داشت و بر پا كردن حدودش را بر عهده 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معرفت حقيقى ات نصيبم نموده اى، از من نگير و مرا با يقينى زنده بدار كه با آن از كژروى در توصيف تو در امان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اميد اميدواران، و اى مهربان ترين پناه پناهجويان، و</w:t>
      </w:r>
    </w:p>
    <w:p>
      <w:pPr>
        <w:pStyle w:val="BookText"/>
        <w:rPr/>
      </w:pPr>
      <w:r>
        <w:rPr>
          <w:rFonts w:ascii="Amiri" w:hAnsi="Amiri" w:eastAsia="Amiri" w:cs="Amiri"/>
          <w:color w:val="111111"/>
          <w:sz w:val="28"/>
          <w:sz w:val="28"/>
          <w:szCs w:val="28"/>
          <w:rtl w:val="true"/>
          <w:lang w:bidi="ar-SA"/>
        </w:rPr>
        <w:t>المُحتاجونَ، ارحَمني إذَا انقَطَعَ مَعلومُ عُمُري، ودَرَسَ ذِكري وَامتَحى أثَري، وبُوِّئتُ فِي الضَّريحِ مُرتَهَناً بِعَمَلي، مَسؤولاً عَمّا أسلَفتُهُ مِن فارِطِ زَلَلي، مَنسِيّاً كَمَن نُسِيَ فِي الأَمواتِ مِمَّن كانَ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لي تَوبَةً إلَيكَ، وأَعِنّي عَلَيها، وَاحمِلني عَلى مَحَجَّةِ الإِخباتِ لَكَ، وأَرشِدني إلَيها، فَإِنَّ الحَولَ وَالقُوَّةَ بِمَعونَتِكَ، وَالثَّباتَ وَالاِنتِقالَ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أرحَمُ لي مِنَ الوالِدِ الشَّفيقِ، وأَبَرُّ بي مِنَ الوَلَدِ الرَّفيقِ، وأَقرَبُ إلَيَّ مِنَ الجارِ اللَّصيقِ، قَرِّبِ الخَيرَ مِن مُتَناوَلي، وَاجعَلِ الخِيَرَةَ العامَّةَ فيما قَضَيتَ لي، وَاختِم لي بِالبِرِّ وَالتَّقوى عَمَلي، وأَجِرني مِن كُلِّ عائِقٍ يَقطَعُني عَنكَ،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قَولٍ وفِعلٍ يُباعِدُني مِنكَ، وَارحَمني رَحمَةً تَشفي بِها قَلبي مِن كُلِّ شُبهَةٍ مُعتَرِضَةٍ، وبِدعَةٍ مُمرِضَةٍ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رَجاءُ مَن رَجا سِواكَ، وظَفِرَت يَدُ مَن بِحاجَتِهِ ناجاكَ، وضَلَّ مَن يَدعُو العِبادَ لِكَشفِ ضُرِّهِم إلّا إيّاكَ، أنتَ المُؤمَّلُ فِي الشِّدَّةِ وَالرَّخاءِ، وَالمَفزَعُ في كُلِّ كُربَةٍ وضَرّاءَ، وَالمُستَجارُ بِهِ مِن كُلِّ فادِحَةٍ ولَأواءٍ، لا يَقنَطُ مِن رَحمَتِكَ إلّا مَن تَوَلّى وكَفَرَ، ولا يَيأَسُ مِن رَوحِكَ إلّا مَن عَصى وأَصَرَّ، أنتَ وَلِيّي فِي الدُّنيا وَالآخِرَةِ، تَوَفَّني مُسلِماً وأَلحِقني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يَحرِمُ زُوّارَهُ عَطاياهُ، ولا يُسلِمُ مَنِ استَجارَهُ وَاستَكفاهُ، أمَلي واقِفٌ عَلى جَدواكَ، ووَجهُ طَلِبَتي مُنصَرِفٌ عَمَّن سِواكَ، وأَنتَ المَليءُ بِتَيسيرِ الطَّلِباتِ، وَالوَفِيُّ بِتَكثيرِ الرَّغَباتِ، فَأَنجِح لِيَ المَطلوبَ مِن فَضلِكَ بِرَحمَتِكَ، وَاسمَح لي بِالمَرغوبِ فيهِ مِن بَذلِكَ بِنِعمَتِكَ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جِسمي، ودَقَّ عَظمي، وكَبُرَ سِنّي، ونالَ الدَّهرُ</w:t>
      </w:r>
    </w:p>
    <w:p>
      <w:pPr>
        <w:pStyle w:val="BookText"/>
        <w:rPr/>
      </w:pPr>
      <w:r>
        <w:rPr>
          <w:rFonts w:ascii="IRNazanin" w:hAnsi="IRNazanin" w:eastAsia="IRNazanin"/>
          <w:color w:val="111111"/>
          <w:sz w:val="28"/>
          <w:sz w:val="28"/>
          <w:szCs w:val="28"/>
          <w:rtl w:val="true"/>
          <w:lang w:bidi="fa-IR"/>
        </w:rPr>
        <w:t>بزرگوارترين مقصود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 آن هنگام كه مدّت معيّن عمرم به سر آيد و از يادها بروم و آثارم محو گردد و در حالى كه در بند كردارم هستم، درون قبرم نهاده شوم و از لغزش ها و كوتاهى هايى كه پيش تر كرده ام، سؤال شوم و مانند مردگان پيش از خود، فراموش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به سويت را برايم آسان نما و مرا بر آن يارى ده و مرا به راه روشن فروتنىِ مؤمنانه در برابرت در آور و به سويش ره نمونم كن، كه توان و نيرو، از سوى تو و پايدارى و جا به جايى نيز با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مهربان تر از پدر دلسوز براى من و نيكوكارتر از فرزند همدم براى من، و نزديك تر از همسايۀ ديوار به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دسترسم قرار ده و همۀ آنچه را در قضايت برايم مقدّر كرده اى، خير قرار ده و عملم را به نيكى و پرهيزگارى، پايان بخش و مرا از هر مانعى كه پيوندم با تو را مى گسلد، در امان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گفتار و رفتارى كه از تو دورم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رحم كن، چنان كه دلم از هر شبهۀ بر خاطر گذرنده و هر بدعتِ بيمار كننده، شفا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غير تو اميد بست، نااميد شد و هر كس به تو ابراز نياز كرد، با دست پر، باز گشت و آنان كه براى رفع گرفتارى شان، جز تو را خواندند، به بيراهه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در سختى و آسايشى، و پناهگاه در هر سختى و رنجى، و پناه در هر مصيبت بزرگ و گرفتارى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تو نااميد نمى شود، جز كسى كه روى گرداند و كفر ورزد، و از نسيم رحمتت مأيوس نمى شود، جز كسى كه نافرمانى كند و بر آن پافشارى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صاحب اختيار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بميران و به صالحان ملحقم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زائرانش را از عطايايش محروم نمى كند و هر كه را به او پناه برد، تسليم نمى كند، بلكه كفايتش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به بخشش توست و روى طلبم را از جز تو چرخانده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تودر بر آوردن نيازها توانايى و چنان خوش قول و وفادارى كه رغبت ها را فزونى مى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رحمتت، در آنچه از فضل و كَرَمت خواسته ام، كاميابم كن و نعمتى را كه به آن رغبت يافته ام، از فضلت ارزانى ام دار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ضعيف گشته و استخوانم نرم شده و سنّم زياد شده و روزگار از</w:t>
      </w:r>
    </w:p>
    <w:p>
      <w:pPr>
        <w:pStyle w:val="BookText"/>
        <w:rPr/>
      </w:pPr>
      <w:r>
        <w:rPr>
          <w:rFonts w:ascii="Amiri" w:hAnsi="Amiri" w:eastAsia="Amiri" w:cs="Amiri"/>
          <w:color w:val="111111"/>
          <w:sz w:val="28"/>
          <w:sz w:val="28"/>
          <w:szCs w:val="28"/>
          <w:rtl w:val="true"/>
          <w:lang w:bidi="ar-SA"/>
        </w:rPr>
        <w:t>مِنّي، ونَفَدَت مُدَّتي، وذَهَبَت شَهوَتي، وبَقِيَت تَبِعَتي، فَجُد بِحِلمِكَ عَلى جَهلي، وبِعَفوِكَ عَلى قَبيحِ فِعلي، ولا تُؤاخِذني بِما كَسَبتُ مِنَ الذُّنوبِ العِظامِ في سالِفِ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المُعتَرِفُ بِإِساءَتي، المُقِرُّ بِخَطائي، المَأسورُ بِإِجرامي، المُرتَهَنُ بِآثامي، المُتَهَوِّرُ بِإِساءَتي، المُتَحَيِّرُ عَن قَصدِ طَريقي، انقَطَعَت مَقالَتي، وضَلَّ عُمُري، وبَطَلَت حُجَّتي في عَظيمِ وِزري، فَامنُن عَلَيَّ بِكَريمِ غُفرانِكَ، وَاسمَح لي بِعَظيمِ إحسانِكَ، فَإِنَّكَ ذو مَغفِرَةٍ لِلطّالِبينَ، شَديدُ العِقابِ لِلمُجرِمينَ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أنقَلِبُ مِن عِندِكَ بِالخَيبَةِ مَحروماً، وظَنّي بِكَ أنَّكَ تَقلِبُني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اُسَلِّط عَلى حُسنِ ظَنّي بِكَ قُنوطَ الآيِسينَ، فَلا تُبطِل لي صِدقَ رَجائي لَكَ فِي الآمِلينَ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جُرمي إذ بارَزتُكَ بِاكتِسابِهِ، وكَبُرَ ذَنبي إذ جاهَرتُكَ بِارتِكابِهِ، إلّا أنَّ عَظيمَ عَفوِكَ يَسَعُ المُعتَرِفينَ، وجَسيمَ غُفرانِكَ يَعُمُّ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دَعاني إلَى النّارِ مَخشِيُّ عِقابِكَ، فَقَد دَعاني إلَى الجَنَّةِ مَرجُوُّ ثَوابِكَ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أوحَشَتنِي الخَطايا مِن مَحاسِنِ لُطفِكَ، فَقَد آنَسَنِي اليَقينُ بِمَكارِمِ عَطفِكَ، وإن أنامَتنِي الغَفلَةُ عَنِ الاِستِعدادِ لِلِقائِكَ، فَقَد أيقَظَتنِي المَعرِفَةُ بِقَديمِ آلائِكَ، وإن عَزَبَ عَنّي تَقديمٌ لِما يُصلِحُني</w:t>
      </w:r>
      <w:r>
        <w:rPr>
          <w:rStyle w:val="FootnoteAnchor"/>
          <w:rtl w:val="true"/>
        </w:rPr>
        <w:footnoteReference w:id="521"/>
      </w:r>
      <w:r>
        <w:rPr>
          <w:rFonts w:ascii="Amiri" w:hAnsi="Amiri" w:eastAsia="Amiri" w:cs="Amiri"/>
          <w:color w:val="111111"/>
          <w:sz w:val="28"/>
          <w:sz w:val="28"/>
          <w:szCs w:val="28"/>
          <w:rtl w:val="true"/>
          <w:lang w:bidi="ar-SA"/>
        </w:rPr>
        <w:t xml:space="preserve">، فَلَم يَعزُب إيقاني بِنَظَرِكَ إلَيَّ فيما يَنفَعُني، وإنِ انقَرَضَت بِغَيرِ ما أحبَبتَ مِنَ السَّعيِ أيّامي، فَبِالإِيمانِ أمضَيتُ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السّالِفاتِ مِن أعوامي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كاسته و مدّتم به سر رسيده و شهوتم رفته و نتيجۀ كارم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بردبارى ات، نابخردى ام را ببخش و با بخشايشت، از كردار زشتم در گذر و مرا به خاطر گناهان بزرگى كه در روزگاران گذشته كرده ام، مؤاخذه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بدكارى ام معترفم، به خطاى خود اقرار دارم، اسير جرم خود هستم، در بند گناهان خويشم، در بدكارىِ خود جسورم، در پيمودن راهم سرگردانم، سخنم بريده و عمرم به بيراه رفته و به خاطر بار سنگين گناهم، دليل و حجّتم باطل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آمرزش كريمانه ات بر من منّت بگذار و احسان سترگت را بر من ارزانى بدار، كه تو درخواست كنندگان را مى آمرزى و و مجرمان را سخت كيفر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كنار فرمان بردارى از تو، عملم ناچيز است، در كنار اميدم به تو، آرزويم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درگاه تو ناكام باز گردم، در حالى كه گمانم به تو اين گونه است كه تو مرا با رحمت و نجاتت باز مى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يأس نااميدان را بر اين خوش گمانى ام غلبه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 راستينم ميان آرزومندانت را از ميان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جرمم آن گاه سنگين شد كه با انجامش، با تو رويارويى كردم، و گناهم آن گاه بزرگ شد كه آشكارا در برابرت انجام دادم؛ امّا عظمت عفو و بخششت، معترفان را در بر مى گيرد و آمرزش سترگت، توبه كنندگان را فرا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كيفر ترسناكت مرا به سوى آتش مى خوانَد، اميد به پاداشت، مرا به سوى بهشت مى خواند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 مرا از لطف زيبايت دور مى دارند، يقين به توجّه كريمانه ات، مرا با تو اُنس مى دهد، و اگر غفلت، مرا به جاى آماده شدن براى ديدارت، به خواب مى برد، شناخت نعمت هاى ديرينت بيدارم مى نمايد، و اگر انديشه ام از پيش كشيدن صلاح و مصلحتم در مانَد، يقينم به اين كه تو به منفعت من مى نگرى، از من جدا نمى گردد، و اگر روزهايم در آنچه دوست ندارى، سپرى گشته، سال هاى پيشين را با ايمان به تو گذرانده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مَلهوفاً قَد لَبِستُ عُدمَ فاقَتي، وأَقامَني مُقامَ الأَذِلّاءِ بَينَ يَدَيكَ ضُرُّ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كَرُمتَ فَأَكرِمني إذ كُنتُ مِن سُؤالِكَ، وجُدتَ بِمَعروفِكَ فَاخلُطني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مِسكيناً لا يُجيرهُ إلّا عَطاؤُكَ، وفَقيراً لا يُغنيهِ إلّا جَدواكَ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عَلى بابٍ مِن أبوابِ مِنَحِكَ سائِلاً، وعَنِ التَّعَرُّضِ بِسِواكَ عادِلاً، ولَيسَ مِن جَميلِ امتِنانِكَ رَدُّ سائِلٍ مَلهوفٍ، ومُضطَرٍّ لاِنتِظارِ فَضلِكَ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حَرَمتَني رُؤيَةَ مُحَمَّدٍ صَلَّى اللَّهُ عَلَيهِ وآلِهِ فِي دارِ السَّلامِ، وأَعدَمتَني طَوفَ الوَصائِفِ وَالخُدّامِ، وصَرَفتَ وَجهَ تَأميلي بِالخَيبَةِ في دارِ المُقامِ، فَغَيرَ ذلِكَ مَنَّتني نَفسي مِنكَ، يا ذَا الطَّولِ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لَو قَرَنتَني فِي الأَصفادِ، ومَنَعتَني سَيبَكَ مِن بَينِ العِبادِ، ما قَطَعتُ رَجائي عَنكَ، ولا صَرَفتُ انتِظاري لِلعَفوِ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تَهدِني إلَى الإِسلامِ لَضَلَلتُ، ولَو لَم تُثَبِّتني إذاً لَزَلَلتُ، ولَو لَم تُشعِر قَلبِيَ الإِيمانَ بِكَ ما آمَنتُ ولا صَدَّقتُ، ولَو لَم تُطلِق لِساني بِدُعائِكَ ما دَعَوتُ، ولَو لَم تُعَرِّفني حَقيقَةَ مَعرِفَتِكَ ما عَرَفتُ، ولَو لَم تَدُلَّني عَلى كَريمِ ثَوابِكَ ما رَغِبتُ، ولَو لَم تُبَيِّن لي أليمَ عِقابِكَ ما رَهِبتُ، فَأَسأَلُكَ تَوفيقي لِما يوجِبُ ثَوابَكَ، وتَخليصي مِمّا يَكسِبُ عِقابَكَ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أقعَدَنِي التَّخَلُّفُ عَنِ السَّبقِ مَعَ الأَبرارِ، فَقَد أقامَتنِي الثِّقَةُ بِكَ عَلى مَدارِجِ الأَخيارِ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مَكروبٍ إلَيكَ يَلتَجِئُ، وكُلُّ مَحزونٍ إيّاكَ يَرتَجي، سَمِعَ</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زده و با تن پوشى از نادارى و نياز آمده ام و شدّت نيازم، مرا خوار و رام در برابرت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برمن كَرَم نما، كه از درخواست كنندگانت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احسانت، جود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گيرندگان عطايت، در آميز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بينوايى رحم كن كه جز عطاى تو او را پناه نمى دهد و بر فقيرى رحمت آور كه جز بخشش تو، او را بى نياز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درگاه هاى بخششت، به گدايى آمده ام و از توجّه به غير تو روى بر تافته ام و از منّت نهادن زيبايت به دور است كه گداى ماتم گرفته و گرفتارِ اميدوار به بخشش معهودت را از خود برانى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ديدار محمّد صلى الله عليه و آله محروم كنى و چرخش كنيزكان و خدمت گزاران به گِردم را از من باز دارى و روى اميدم را در سراى باقى به نااميدى بگردانى، ولى جانم غير از اين را آرزومند است، اى دارنده و نعمت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اگر مرا به غل و زنجير كشى و از نعمت هايى كه به بندگانت مى دهى، محرومم بدارى، باز هم اميدم را از تو نمى بُرم و چشم از بخششت بر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اسلام ره نمون نشوى، گم راه مى شوم و اگر ثباتم نبخشى، مى لغزم و اگر ايمان به خودت را به من ندهى، ايمان نمى آورم و تصديق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زبانم را به دعا نگشايى، تو را نمى خوانم و اگر حقيقت شناختت را به من نشناسانى، تو را نمى شناسم و اگر مرا به پاداش كريمانه ات راه نمايى نكنى، رغبتى نمى ورزم و اگر عذاب دردناكت را برايم نمايان نكنى، بيمناك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توفيق انجام آن كارى را مى طلبم كه پاداشت را به ارمغان بياورد و از آنچه موجب كيفرت مى شود، 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واپس نشستنم، مرا از پيش رفتن همراه با نيكان جا گذاشته، اعتمادم به تو مرا در مرتبۀ برگزيدگان جاى داده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گرفتارى به تو پناه مى آورد و هر غم ديده اى به تو اميد مى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العابِدونَ بِجَزيلِ ثَوابِكَ فَخَشَعوا، وسَمِعَ المُوَلّونَ عَنِ القَصدِ بِجودِكَ فَرَجعوا، وسَمِعَ المَحرومونَ بِسَعَةِ فَضلِكَ فَطَمِعوا، حَتَّى ازدَحَمَت عَصائِبُ العُصاةِ مِن عِبادِكَ بِبابِكَ، وعَجَّت إلَيكَ الأَلسُنُ بِأَصنافِ الدُّعاءِ في بِلادِكَ، فَكُلُّ أمَلٍ ساقَ صاحِبَهُ إلَيكَ مُحتاجاً، وكُلُّ قَلبٍ تَرَكَهُ وَجيبُ الخَوفِ إلَيكَ مُهتاجاً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المَسؤولُ الَّذي لا تَسوَدُّ لَدَيهِ وُجوهُ المَطالِبِ، ولَم يَردُد راجيهِ فَيُزيلَهُ عَنِ الحَقِّ إلَى المَعاطِبِ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أخطَأتُ طَريقَ النَّظَرِ لِنَفسي بِما فيهِ كَرامَتُها، فَقَد أصَبتُ طَريقَ الفَرَجِ بِما فيهِ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نَفسِي استَعبَدَتني مُتَمَرِّدَةً عَلَيَّ بِما يُرجيها، فَقَدِ استَعبَدتُهَا الآنَ عَلى ما يُنجيها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أجحَفَ بي زادُ الطَّريقِ فِي المَسيرِ إلَيكَ، فَقَد أوصَلتُهُ بِذَخائِرِ ما أعدَدتُهُ مِن فَضلِ تَعويلي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رَحمَتَكَ ضَحِكَت لَها عُيونُ مَسائلي، وإذا ذَكَرتُ عُقوبَتَكَ بَكَت لَها جُفونُ وَسائِلي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 دُعاءَ مَن لَم يَدعُ غَيرَكَ في دُعائِهِ، وأَرجوكَ رَجاءَ مَن لَم يَقصِد غَيرَكَ بِرَجائِهِ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أرُدُّ عارِضَ تَطَلُّعي إلى نَوالِكَ، وإنَّما أنَا في هذَا الخَلقِ أحَدُ 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اُسكِتُ بِالإِفحامِ لِسانَ ضَراعَتي وقَد أقلَقَني ما اُبهِمَ عَلَيَّ مِن تَقديرِ عاقِبَتي؟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حاجَةَ جِسمي إلى ما قَد تَكَفَّلتَ لي مِنَ الرِّزقِ أيّامَ حَياتي، وعَرَفتَ قِلَّةَ استِغنائي عَنهُ بَعدَ وَفاتي، فَيامَن سَمَحَ لي بِهِ مُتَفَضِّلاً فِي العاجِلِ، لا تَمنَعنيهِ يَومَ حاجَتي إلَيهِ فِي الآجِلِ، فَمِن شَواهِدِ نَعماءِ الكَريمِ إتمامُ نَعمائِهِ، ومِن مَحاسِنِ آلاءِ الجَوادِ إكمالُ آلائِهِ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عبادتگران، پاداش بزرگ تو را شنيدند و سر فرود آوردند، و روى گردانندگان از راه، بخشش تو را شنيدند و باز گشتند و بى بهرگان، گسترۀ فضل تو را شنيدند و به آن چشم دوختند تا آن جا كه گروه گروه از نافرمانان بر درگاهت به هم بر آمدند و زبان ها در سرزمين هايت با خوانده هايى گونه گون، تو را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آرزويى آرزومندش را با پاى نياز به درگاه تو آورْد و هر دلى را بيم بايسته اش از تو، به سوى تو بر انگيخت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درخواست شونده اى هستى كه درخواست ها نزد او روسياه نمى شوند و دست رد به سينۀ اميدوارش زده نمى شود تا او را از حق به تباهى در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نگريستن براى تكريم جانم خطا كرده ام، به راهِ گشوده براى سلامتش دست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سركشم، مرا بندۀ امرى كرد كه به آن اميدوارش ساخت، اكنون او را بندۀ امرى ساختم كه نجاتش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توشه ام در راه به سوى تو، مرا به تو نرساند، آن را به اندوخته هايى مى پيوندم كه از فضل اعتمادم به تو آماده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رحمتت را به ياد مى آورم، چشمان درخواستم برق مى زند و چون كيفرت را به ياد مى آورم، پلك دستاويزهايم گريان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خوانم چونان خواندن كسى كه جز تو را نخوانده است و به تو اميد مى برم چونان اميد كسى كه به جز تو اميد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بخشش تو روى برگردانم، در حالى كه در ميان اين آفريدگان، يكى از خانوادۀ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زبان عجز و لابه ام را ساكت كنم، در حالى كه از ابهام تقدير در فرجام كارم ناآرامم؟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نياز جسمم را به روزى اى كه برايم عهده دار شدى، مى دانستى و نيز مى دانستى كه پس از مرگم چه اندازه به آن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كسى كه در اين دنياى زودگذر، از تفضّل اين روزى بر من دريغ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آينده و در روز نيازم به آن، از من باز ندار، كه از نشانه هاى احسان كريم، اتمام احسان و از نشانه هاى نيكىِ عطاى بخششگر، تكميل عطاياست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جَهِلتُ مِن أمري لَم أستَقِلكَ عَثَراتي، ولَولا ما ذَكَرتُ مِن شِدَّةِ التَّفريطِ لَم أسكُب عَبَراتي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فَامحُ مُثبَتاتِ العَثَراتِ لِمُسبَلاتِ العَبَراتِ، وهَب كَثيرَ السَّيِّئاتِ بِقَليلِ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تَرحَمُ إلّاَ المُجِدّينَ في طاعَتِكَ، فَإِلى مَن يَفزَعُ المُقَصِّرونَ؟ وإن كُنتَ لا تَقبَلُ إلّا مِنَ المُجتَهِدينَ، فَإِلى مَن يَلجَأُ الخاطِئونَ؟ وإن كُنتَ لا تُكرِمُ إلّا أهلَ الإِحسانِ، فَكَيفَ يَصنَعُ المُسيئونَ؟ وإن كانَ لا يَفوزُ يَومَ الحَشرِ إلّاَ المُتَّقونَ، فَبِمَن يَستَغيثُ المُذنِبونَ؟</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يَجوزُ عَلَى الصِّراطِ إلّا مَن أجازَتهُ بَراءَةُ عَمَلِهِ، فَأَنّى بِالجَوازِ لِمَن لَم يَتُب إلَيكَ قَبلَ دُنُوِّ أجَلِهِ؟ وإن لَم تَجُد إلّا عَلى مَن عَمَّرَ بِالزُّهدِ مَكنونَ سَريرَتِهِ، فَمَن لِلمُضطَرِّ الَّذي لَم يُرضِهِ بَينَ العالَمينَ سَعيُ نَقِيَّتِهِ؟</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حَجَبتَ عَن أهلِ تَوحيدِكَ نَظَرَ تَغَمُّدِكَ بِخَطيئاتِهِم، أوبَقَهُم</w:t>
      </w:r>
      <w:r>
        <w:rPr>
          <w:rStyle w:val="FootnoteAnchor"/>
          <w:rtl w:val="true"/>
        </w:rPr>
        <w:footnoteReference w:id="522"/>
      </w:r>
      <w:r>
        <w:rPr>
          <w:rFonts w:ascii="Amiri" w:hAnsi="Amiri" w:eastAsia="Amiri" w:cs="Amiri"/>
          <w:color w:val="111111"/>
          <w:sz w:val="28"/>
          <w:sz w:val="28"/>
          <w:szCs w:val="28"/>
          <w:rtl w:val="true"/>
          <w:lang w:bidi="ar-SA"/>
        </w:rPr>
        <w:t>غَضَبُكَ بَينَ المُشرِكينَ بِكُرُباتِهِم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تَشمَلنا يَدُ إحسانِكَ يَومَ الوُرودِ، اختَلَطنا فِي الخِزيِ يَومَ الحَشرِ بِذَوِي الجُحودِ، فَأَوجِب لَنا بِالإِسلامِ مَذخورَ هِباتِكَ، وأَصفِ ما كَدَّرَتهُ الجَرائِمُ بِصَفحِ صِلاتِكَ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عِندَكَ عَهدٌ اتَّخَذتُهُ، ولا كَبيرُ عَمَلٍ أخلَصتُهُ، إلّا أنّي واثِقٌ بِكَريمِ أفعالِكَ، راجٍ لِجَسيمِ إفضالِكَ، عَوَّدتَني مِن جَميلِ تَطَوُّلِكَ عادَةً أنتَ أولى بِإِتمامِها، ووَهَبتَ لي مِن خُلوصِ مَعرِفَتِكَ حَقيقَةً أنتَ المَشكورُ عَلى إلهامِها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حال خود جاهل نمى شدم، لغزش هايم را كم نمى گرفتم و اگر شدّت كم كارى ام را به ياد نمى آوردم، اشك نمى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لغزش هاى ثبت شده را با اين اشك هاى فروريخته پاك كن و زشتكارى هاى فراوانم را به نيكوكارى هاى اندكم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بر كوشندگان در اطاعتت رحم نكنى، پس كوتاهى كنندگان به چه كس روى آورند؟ و اگر جز از تلاشگران نپذيرى، پس خطاكاران به چه كسى پناه ببرند؟ و اگر جز نيكوكاران را تكريم نكنى، پس بدكاران چه كنند؟ و اگر در روز رستاخيز، جز پرواپيشگان رستگار نشوند، پس گنهكاران از چه كسى يارى بخواهند؟</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آن كسى از صراط بگذرد كه پاكى عملش به او اجازۀ عبور داده، پس چگونه كسى كه پيش از نزديك شدن اَجَلش، به سوى تو باز نگشته، از آن بگذرد؟ و اگر تنها بر كسى عطا كنى كه نهان درونش را با زهد، آباد نموده، پس آن گرفتارى كه تلاش پاكش خشنودش ننموده، چه دارد؟</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خطاپوشت را از باورمندان به يكتايى ات باز دارى، خشمت آنان را ميان مشركان، با اندوهشان خوار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احسانت ما را در بر نگيرد، در روز رستاخيز با منكران درخواهيم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مسلمانى مان بخشش هاى ذخيره كرده ات را براى ما لازم بگردان و آنچه را جرم هايمان كدر و تيره نموده، با بخشش و گذشتت، صاف و زلال بفرما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پيمانى از تو گرفته ام و نه عمل بزرگ خالصانه اى دارم، جز آن كه به رفتارهاى كريمانه ات اعتماد دارم، همان گونه كه به بخشش كلان تو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چنان به مهربانى هاى زيبايت عادت داده اى كه شايستۀ به انتها رساندن آنهايى و از معرفت ناب خود، حقيقتى را به من بخشيده اى كه براى الهام آن بايد سپاس گزارت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ما جَفَّت هذِهِ العُيونُ لِفَرطِ بُكائِها، ولا جادَت هذِهِ الجُفونُ بِفَيضِ مائِها، ولا أسعَدَها نَحيبُ الباكِياتِ الثّاكِلاتِ لِفَقدِ عَزائِها، إلّا لِما أسلَفَتهُ مِن عَمدِها وخَطائِها، وأَنتَ القادِرُ سَيِّدي عَلى كَشفِ غَماها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بِالمَعروفِ وأَنتَ أولى بِهِ مِنَ المَأمورينَ، وحَضَضتَ عَلى إعطاءِ السّائِلينَ وأَنتَ خَيرُ المَسؤولينَ، ونَدَبتَ إلى عِتقِ</w:t>
      </w:r>
      <w:r>
        <w:rPr>
          <w:rStyle w:val="FootnoteAnchor"/>
          <w:rtl w:val="true"/>
        </w:rPr>
        <w:footnoteReference w:id="523"/>
      </w:r>
      <w:r>
        <w:rPr>
          <w:rFonts w:ascii="Amiri" w:hAnsi="Amiri" w:eastAsia="Amiri" w:cs="Amiri"/>
          <w:color w:val="111111"/>
          <w:sz w:val="28"/>
          <w:sz w:val="28"/>
          <w:szCs w:val="28"/>
          <w:rtl w:val="true"/>
          <w:lang w:bidi="ar-SA"/>
        </w:rPr>
        <w:t>الرِّقابِ وأَنتَ خَيرُ المُعتِقينَ، وَحَثثتَ عَلَى الصَّفحِ عَنِ المُذنِبينَ وأَنتَ أكرَمُ الصّافِحينَ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تَلَونا مِن كِتابِكَ سَعَةَ رَحمَتِكَ أشفَقنا من مُخالَفَتِكَ وفَرِحنا بِبَذلِ رَحمَتِكَ، وإذا تَلَونا ذِكرَ عُقوبَتِكَ جَدَدنا في طاعَتِكَ وفَرِقنا مِن أليمِ نَقِمَتِكَ، فَلا رَحمَتُكَ تُؤمِنُنا</w:t>
      </w:r>
      <w:r>
        <w:rPr>
          <w:rStyle w:val="FootnoteAnchor"/>
          <w:rtl w:val="true"/>
        </w:rPr>
        <w:footnoteReference w:id="524"/>
      </w:r>
      <w:r>
        <w:rPr>
          <w:rFonts w:ascii="Amiri" w:hAnsi="Amiri" w:eastAsia="Amiri" w:cs="Amiri"/>
          <w:color w:val="111111"/>
          <w:sz w:val="28"/>
          <w:sz w:val="28"/>
          <w:szCs w:val="28"/>
          <w:rtl w:val="true"/>
          <w:lang w:bidi="ar-SA"/>
        </w:rPr>
        <w:t>، ولا سَخَطُكَ يُؤيِسُنا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يَتَمَنَّعُ مَن فيها مِن طَوارِقِ الرَّزايا، وقَد رُشِقَ في كُلِّ دارٍ مِنها سَهمٌ مِن سِهامِ المَنايا؟</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ذَنبي مِنكَ قَد أخافَني فَإِنَّ حُسنَ ظَنّي بِكَ قَد أجارَني، وإن كانَ خَوفُكَ قَد أربَقَني</w:t>
      </w:r>
      <w:r>
        <w:rPr>
          <w:rStyle w:val="FootnoteAnchor"/>
          <w:rtl w:val="true"/>
        </w:rPr>
        <w:footnoteReference w:id="525"/>
      </w:r>
      <w:r>
        <w:rPr>
          <w:rFonts w:ascii="Amiri" w:hAnsi="Amiri" w:eastAsia="Amiri" w:cs="Amiri"/>
          <w:color w:val="111111"/>
          <w:sz w:val="28"/>
          <w:sz w:val="28"/>
          <w:szCs w:val="28"/>
          <w:rtl w:val="true"/>
          <w:lang w:bidi="ar-SA"/>
        </w:rPr>
        <w:t>فَإِنَّ حُسنَ نَظَرِكَ لي قَد أطلَقَني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دَنا مِنّي أجَلي ولَم يُقَرِّبني مِنكَ عَمَلي، فَقَد جَعَلتُ الاِعتِرافَ بِالذَّنبِ أوجَهَ وَسائِلِ عِلَلي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بِالرَّحمَةِ مِنكَ إن رَحِمتَ، ومَن أعدَلُ فِي الحُكمِ مِنكَ إن عَذَّبتَ؟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بَرّاً بي أيّامَ حَياتي، فَلا تَقطَع لَطيفَ بِرِّكَ بي بَعدَ وَفاتي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 ها از فراوانىِ گريه خشك نشده اند و اين پلك ها سيلاب اشكشان را سرازير ننموده اند و نالۀ زنان گريانِ ناشكيبِ فرزند از دست داده آنان را همراهى نكرده است، جز به خاطر كارهاى پيشين، چه عمد و چه خطا،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گشودن اين اندوه گره خورده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فرمان داده اى و خود از فرمان يافتگان، بدان سزاوارترى، و به بخشش به درخواست كنندگان ترغيب نموده اى و تو بهترين درخواست شونده اى، و به آزاد كردن بندگان فرا خوانده اى و تو بهترين آزاد كنندۀ بندگانى، و به گذشت از گنهكاران بر انگيخته اى و تو بزرگوارترين گذشت كننده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گسترۀ رحمتت را از كتابت مى خوانيم، از مخالفت با تو هراسان و از بذل رحمتت شادمان مى شويم و چون ذكر عقوبتت را مى خوانيم، در اطاعتت مى كوشيم و از انتقام دردناكت 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مكرت ما را ايمن مى كند</w:t>
      </w:r>
      <w:r>
        <w:rPr>
          <w:rStyle w:val="FootnoteAnchor"/>
          <w:rtl w:val="true"/>
        </w:rPr>
        <w:footnoteReference w:id="526"/>
      </w:r>
      <w:r>
        <w:rPr>
          <w:rFonts w:ascii="Amiri" w:hAnsi="Amiri" w:eastAsia="Amiri" w:cs="Amiri"/>
          <w:color w:val="111111"/>
          <w:sz w:val="28"/>
          <w:sz w:val="28"/>
          <w:szCs w:val="28"/>
          <w:rtl w:val="true"/>
          <w:lang w:bidi="ar-SA"/>
        </w:rPr>
        <w:t>و نه خشمت ما را نااميد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در اين دنيا خود را از مصيبت هاى بزرگ نگاه دارد، در حالى كه به هر خانه اى از آن، تيرى از تيرهاى مرگ انداخته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گناهم در برابر تو مرا ترسانده، خوش گمانى ام به تو، مرا پناه داده است و اگر بيم از تو مرا به بند كشيده، حُسن عنايتت به من، آزادم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من نزديك شده و عملم مرا به تو نزديك نكرده باشد، اعتراف به گناهم را وجيه ترين وسيله براى عذرخواهى از كرده هايم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 كنى، چه كسى سزاوار از تو به رحم كردن است؟ و اگر عذاب كنى، چه كسى دادگرتر از تو در حكم كردن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در طول زندگى ام با من خوش رفتار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خوش و نيكويت را پس از مرگ نيز از من دريغ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آيَسُ مِن حُسنِ نَظَرِكَ بي بَعدَ مَماتي، وأَنتَ لَم تُوَلِّني إلّا جَميلاً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 أعظَمُ مِن كُلِّ جُرمٍ، ونِعمَتُكَ مَمحاةٌ لِكُلِّ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ذُنوبي قَد أخافَتني، فَإِنَّ مَحَبَّتي لَكَ قَد آمَنَتني، فَتَوَلَّ مِن أمري ما أنتَ أهلُهُ، وعُد بِفَضلِكَ عَلى مَن قَد غَمَرَهُ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السِّرُّ عِندَهُ عَلانِيَةٌ، ولا تَخفى عَلَيهِ مِنَ الغَوامِضِ خافِيَةٌ، فَاغفِر لي ما خَفِيَ عَلَى النّاسِ مِن أمري، وخَفِّف بِرَحمَتِكَ مِن ثِقلِ الأَوزارِ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 ذُنوبي فِي الدُّنيا ولَم تُظهِرها، فَلا تَفضَحني بِها فِي القِيامَةِ وَاستُرها، فَمَن أحَقُّ بِالسَّترِ مِنكَ يا سَتّارُ، ومَن أولى مِنكَ بِالعَفوِ عَنِ المُذنِبينَ يا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جودُكَ بَسَطَ أمَلي، وسَترُكَ قَبِلَ عَمَلي، فَسُرَّني بِلِقائِكَ عِندَ اقتِرابِ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اعتِذاري إلَيكَ اعتِذارَ مَن يَستَغني عَن قَبولِ عُذرِهِ، ولا تَضَرُّعي تَضَرُّعَ مَن يَستَنكِفُ عَن مَسأَلَتِكَ لِكَشفِ ضُرِّهِ، فَاقبَل عُذري يا خَيرَ مَنِ اعتَذَرَ إلَيهِ المُسيؤونَ، وأَكرَمَ مَنِ استَغفَرَهُ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تَرُدَّني في حاجَةٍ قَد أفنَيتُ عُمُري في طَلَبِها مِنكَ، ولا أجِدُ غَيرَكَ مَعدِلاً بِهاَ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إهانَتي لَم تَهدِني، ولَو أرَدتَ فَضيحَتي لَم تَستُرني، فَأَدِم إمتاعي بِما لَهُ هَدَيتَني، ولا تَهتِك عَمّا بِهِ سَتَرتَني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اقتَرَفتُ مِنَ الذُّنوبِ ما خِفتُ عِقابَكَ، ولَولا ما عَرَفتُ مِن كَرَمِكَ ما رَجَوتُ ثَوابَكَ، وأَنتَ أكرَمُ الأَكرَمينَ بِتَحقيقِ آمالِ الآمِلينَ، وأَرحَمُ مَنِ استُرحِمَ فِي التَّجاوُزِ عَنِ المُذنِبينَ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حسن نظر تو پس از مرگم نااميد شوم، در حالى كه در طول عمرم جز به نيكى و زيبايى، مرا سرپرستى نكرده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تو از هر جرم و گناهى بزرگ تر است و نعمتت، هر خطايى را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گناهانم مرا بهراسانند، محبّتم به تو ايمنم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چنان سرپرستى كن كه خود، شايستۀ آنى و به فضل خويش به سوى كسى باز گرد كه جهالتش او را در خود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راز نزدش آشكار است و هيچ چيزِ پوشيده اى بر او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كارهايم كه بر مردم پنهان است، بر من بپوشان و به رحمت خويش از سنگينى بار گناهانم بكاه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اين دنيا گناهان مرا پوشاندى و آنها را آشكار نساختى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قيامت نيز مرا با آنها رسوا نكن و پوشيده شان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سزاوارتر از تو به پوشاندن است اى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سزامندتر از تو به گذشت از گنهكاران است، اى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بخششت، آرزويم را گسترده و پوششت، عملم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نزديك شدن مرگم، مرا به ديدار خود شادمانم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من به درگاه تو، مانند عذر خواستن كسى نيست كه از قبول عذرش بى نياز باشد و تضرّع و زارى ام به درگاهت، همچون زارىِ كسى نيست كه از درخواست از تو براى گشودن مشكلش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عذرم را بپذير، اى بهترين كسى كه بدكاران مى توانند به درگاهش عذر ببرند، و اى بزرگوارترين كسى كه خطاكاران از او طلب آمرزش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درخواستى كه عمرم را در طلبش فنا كردم، دست رد به سينه ام نزن، كه جز تو كسى را نمى يابم كه بتواند آن را برآورده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خواستى خوارم بدارى، هدايتم نمى نمودى و اگر مى خواستى رسوايم بدارى، بر من نمى پوشاندى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مرا از هدايتم بهره مند بدار و از آنچه پوشاندى، پرده درى مكن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گناهى مرتكب نشده بودم، از كيفرت نمى ترسيدم و اگر كَرَمت را نمى دانستم، به پاداشت اميد نمى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 ترينِ كريمان در برآوردن آرزوهاى آرزومندانى و مهربان ترينِ مهربانان در گذشتِ از گنهكاران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ألقَتنِي الحَسَناتُ بَينَ جودِكَ وإحسانِكَ، وأَلقَتنِي السَّيِّئاتُ بَينَ عَفوِكَ وغُفرانِكَ، وقَد رَجَوتُ أن لا يَضيعَ بَينَ ذَينَ وذَينَ مُسيءٌ مُرتَهَنٌ بِجَريرَتِهِ</w:t>
      </w:r>
      <w:r>
        <w:rPr>
          <w:rStyle w:val="FootnoteAnchor"/>
          <w:rtl w:val="true"/>
        </w:rPr>
        <w:footnoteReference w:id="527"/>
      </w:r>
      <w:r>
        <w:rPr>
          <w:rFonts w:ascii="Amiri" w:hAnsi="Amiri" w:eastAsia="Amiri" w:cs="Amiri"/>
          <w:color w:val="111111"/>
          <w:sz w:val="28"/>
          <w:sz w:val="28"/>
          <w:szCs w:val="28"/>
          <w:rtl w:val="true"/>
          <w:lang w:bidi="ar-SA"/>
        </w:rPr>
        <w:t>، ومُحسِنٌ مُخلِصٌ في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528"/>
      </w:r>
      <w:r>
        <w:rPr>
          <w:rFonts w:ascii="Amiri" w:hAnsi="Amiri" w:eastAsia="Amiri" w:cs="Amiri"/>
          <w:color w:val="111111"/>
          <w:sz w:val="28"/>
          <w:sz w:val="28"/>
          <w:szCs w:val="28"/>
          <w:rtl w:val="true"/>
          <w:lang w:bidi="ar-SA"/>
        </w:rPr>
        <w:t xml:space="preserve">شَهِدَ لِيَ الإِيمانُ بِتَوحيدِكَ، ونَطَقَ لِساني بِتَمجيدِكَ، ودَلَّنِي القُرآنُ عَلى فَواضِلِ جودِكَ، فَكَيفَ لا يَبتَهِجُ رَجائي بِتَحقيقِ مَوعودِكَ،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اُمنِيَّتي بِحُسنِ مَزيدِكَ؟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غَفَرتَ فَبِفَضلِكَ، وإن عَذَّبتَ فَبِعَدلِكَ، فَيا مَن لا يُرجى إلّا فَضلُهُ، ولا يُخشى إلّا عَدلُهُ، اُمنُن عَلَيَّ بِفَضلِكَ، ولا تَستَقصِ عَلَيَّ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أدعوكَ دُعاءَ مُلِحٍّ لا يَمَلُّ مَولاهُ، وأَتَضَرَّعُ إلَيكَ تَضَرُّعَ مَن أقَرَّ عَلي نَفسِهِ بِالحُجَّةِ في دَعواهُ، وخَضَعَ لَكَ خُضوعَ مَن يُؤمِّلُكَ لآِخِرَتِهِ ودُنياهُ، فَلا تَقطَع عِصمَةَ رَجائي، وَاسمَع تَضَرُّعي، وَاقبَل دُعائي، وثَبِّت حُجَّتي عَلى ما اُثبِتُ مِن دَعوايَ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اعتِذاراً مِنَ الذَّنبِ لَأَتَيتُهُ، فَأَنَا المُقِرُّ بِما أحصَيتَهُ وجَنَيتُهُ، وخالَفتُ أمرَكَ فيهِ فَتَعَدَّيتُهُ، فَهَب لي ذَنبي بِالاِعتِرافِ، ولا تَرُدَّني في طَلِبَتي عِندَ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مِنَ الذُّنوبِ ما قَد عَرَفتَ، وأَسرَفتُ عَلى نَفسي بِما قَد عَلِمتَ، فَاجعَلني عَبداً إمّا طائِعاً فَأَكرَمتَهُ، وإمّا عاصِياً فَرَحِمتَهُ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بِنَفسي قَد اُضجِعَت بِقَعرِ حُفرَتِها، وَانصَرَفَ عَنهَا المُشَيِّعونَ مِن جيرَتِها، وبَكى عَلَيهَا الغَريبُ لِطولِ غُربَتِها، وجادَ عَلَيها بِالدُّموعِ المُشفِقُ مِن عَشيرَتِها، وناداها مِن شَفيرِ القَبرِ ذو مَوَدَّتِها، ورَحِمَهَا المُعادي لَها فِي الحَياةِ عِندَصَرعَتِها، ولَم يَخفَ عَلَى النّاظِرينَ إلَيها</w:t>
      </w:r>
    </w:p>
    <w:p>
      <w:pPr>
        <w:pStyle w:val="BookText"/>
        <w:rPr/>
      </w:pPr>
      <w:r>
        <w:rPr>
          <w:rFonts w:ascii="Amiri" w:hAnsi="Amiri" w:eastAsia="Amiri" w:cs="Amiri"/>
          <w:color w:val="111111"/>
          <w:sz w:val="28"/>
          <w:sz w:val="28"/>
          <w:szCs w:val="28"/>
          <w:rtl w:val="true"/>
          <w:lang w:bidi="ar-SA"/>
        </w:rPr>
        <w:t>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هايم مرا ميان بخشش و احسانت نهاده و بدى هايم ميان عفو و آمرزشت انداخته است، و اميد دارم كه ميان اين و آن، نه بدكارِ در بند جرمش و نه نيكوكارِ مخلص در بصيرتش، تباه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يگانگى تو، نزد من شهادت داد و زبانم به تمجيد تو سخن گفت و قرآن، مرا به سوى بخشش هاى فراوانت ره 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اميد من به محقّق شدن وعدۀ تو، شاد نباشد و آرزوى من به حسن فزون بخشى ات خوش حال نباشد؟</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ببخشى، از فضل توست و اگر عذاب كنى، از عدل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كسى كه جز به فضلش اميد برده نمى شود و جز از عدلش ترسيده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فضلت، بر من منّت گذار و به عدلت، مرا بازرسى كامل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چنان مى خوانم كه اصرار كننده اى مولايش را مى خواند؛ مولايى كه ملول نمى شود، و مانند كسى به درگاهت زارى مى كنم كه به حجّت خصم عليه خود، اقرار مى كند، و در برابرت خاكسارى مى كند، همچون كسى كه براى دنيا و آخرتش به تو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اميدم را قطع مكن و زارى ام را بشنو و دعايم را بپذير و حجّتم را بر ادّعايم استوار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گناهم عذرى مى شناختم، عذر 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بر شمرده اى و گناه انجام داده ام، اقرار دارم و نيز به مخالفت با فرمانت و تعدّى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گناهم را به سبب اين اعتراف ببخش و مرا بى پذيرش درخواستم باز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به چه گناهانى دست يازيده ام و چه زياده روى ها بر جانم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بندۀ خودت كن، خواه بنده اى فرمان بردار تا گرامى اش بدارى يا نافرمان تا بر او رحمت آورى</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خودم را مى بينم كه در قعر گور نهاده و تشييع كنندگان از كنار آن باز گشته اند و غريبان به خاطر دراز گشتن غربتش مى گِريند و خويشان دلسوز بر آن، اشك مى افشانند و دوستدارانش از لبۀ قبر صدايش مى زنند و دشمنش در زندگى، به هنگام افتادنش بر او رحم مى كند و شدّت بى چيزى اش از ديد نگرندگان به او، پنهان نمى ماند و نيز بيچارگى اش براى</w:t>
      </w:r>
    </w:p>
    <w:p>
      <w:pPr>
        <w:pStyle w:val="BookText"/>
        <w:rPr/>
      </w:pPr>
      <w:r>
        <w:rPr>
          <w:rFonts w:ascii="Amiri" w:hAnsi="Amiri" w:eastAsia="Amiri" w:cs="Amiri"/>
          <w:color w:val="111111"/>
          <w:sz w:val="28"/>
          <w:sz w:val="28"/>
          <w:szCs w:val="28"/>
          <w:rtl w:val="true"/>
          <w:lang w:bidi="ar-SA"/>
        </w:rPr>
        <w:t>فَرطُ فاقَتِها، ولا عَلى مَن قَد رَآها تَوَسَّدَتِ الثّرى عَجزُ حيلَتِها،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فَريدٌ نَأى عَنهُ الأَقرَبونَ، وبَعيدٌ جَفاهُ الأَهلونَ، ووَحيدٌ فارَقَهُ المالُ وَالبَنونَ، نَزَلَ بي قَريباً، وسَكَنَ اللَّحدَ غَريباً، وكانَ لي في دارِ الدُّنيا داعِياً، ولِنَظَري لَهُ في هذَا اليَومِ راجِياً، فَتُحسِنُ عِندَ ذلِكَ ضِيافَتي، وتَكونُ أشفَقَ عَلَيَّ مِن أهلي وقَرابَتي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أطبَقَت ذُنوبي ما بَينَ ثَرَى الأَرضِ إلى أعنانِ السَّماءِ، وخَرَقَتِ النُّجومَ إلى حَدِّ الاِنتِهاءِ، ما رَدَّنِيَ اليَأسُ عَن تَوَقُّعِ غُفرانِكَ، ولا صَرَفَنِيَ القُنوطُ عَنِ انتِظارِ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ذَكَرتُكَ بِالذِّكرِ الَّذي ألهَمتَنيهِ، ووَحَّدتُكَ بِالتَّوحيدِ الَّذي أكرَمتَنيهِ، ودَعَوتُكَ بِالدُّعاءِ الَّذي عَلَّمتَنيهِ، فَلا تَرحَمني بِرَحمَتِكَ الجَزاءَ الَّذي وَعَدتَنيهِ، فَمِنَ النِّعمَةِ لَكَ عَلَيَّ أن هَدَيتَني بِحُسنِ دُعائِكَ، ومِن إتمامِها أن توجِبَ لي مَحمودَةَ جَزائِكَ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عَفوَكَ كَما يَنتَظِرُهُ المُذنِبونَ، ولَستُ أيأَسُ مِن رَحمَتِكَ الَّتي يَتَوَقَّعُهَا المُحسِنونَ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انهَمَلَت بِالسَّكبِ عَبَراتي حينَ ذَكَرتُ خَطايايَ وعَثَراتي، وما لَها لا تَنهَمِلُ وتَجري وتَفيضُ ماؤُها وتَذري ولَستُ أدري إلى ما يَكونُ مَصيري، وعَلى ما يَتَهَجَّمُ عِندَ البَلاغِ مَسيري، يا اُنسَ كُلِّ غَريبٍ مُفرَدٍ آنِس فِي القَبرِ وَحشَتي، ويا ثانِيَ كُلِّ وَحيدٍ ارحَم فِي الثَّرى طولَ وَحدَتي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نَظَرُكَ لي بَينَ سُكّانِ الثَّرى؟ وكَيفَ صَنيعُكَ بي في دارِ الوَحشَةِ وَالبِلى؟ فَقَد كُنتَ بي لَطيفاً أيّامَ حَياةِ الدُّنيا، يا أفضَلَ المُنعِمينَ في آلائِهِ، وأَنعَمَ المُفضِلينَ في نَعمائِهِ، كَثُرَت أياديكَ فَعَجَزتُ عَن إحصائِها، وضِقتُ ذَرعاً في شُكري لَكَ بِجَزائِها، فَلَكَ الحَمدُ عَلى ما أولَيتَ مِنَ التَّفَضُّلِ، ولَكَ الشُّكرُ عَلى ما أبلَيتَ مِنَ التَّطَوُّلِ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ديده است او را بر خاك خوابانده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كسى است دورافتاده از نزديكانش و دور افتاده اى گرفتارِ جفاى خويشانش و تنهايى جداگشته از دارايى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تازگى بر من فرود آمده و به تنهايى در قبر آرميده است و در دنيا مرا مى خوانْد و به نگاه عنايت امروزم، اميد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هنگام، از من خوب پذيرايى مى كنى و از خانواده و نزديكانم به من مهربان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از خاك زمين تا بلنداى آسمان را بپوشانند و ستارگان را تا انتها بشكافند و در گذرند، از آمرزشت مأيوس نمى شوم و نوميدى، مرا از انتظار بهشت رضوانت باز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همان ذكرى ياد مى كنم كه خودت آن را به من الهام كردى و تو را به همان يگانگى مى شناسم كه تو به من عطا نمودى و تو را با همان دعايى مى خوانم كه تو به من 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رحمتت، مرا از پاداشى كه به من وعده داده اى، محروم نكن، و اين، خود، نعمتى از جانب تو بر من است كه با دعوت نيكويت مرا هدايت نمودى و از تكميل كردن اين نعمت، آن است كه پاداش نيكويت را برايم حتمى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را چشم انتظارم، آن گونه كه گنهكاران، رحمتت را چشم انتظارند، و از رحمتى كه نيكوكاران توقّع دارند نيز نااميد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چشمانم سرازير مى شود آن هنگام كه خطاها و لغزش هايم را به ياد مى آورم و چرا اشك نيفشانند و نريزد و جارى و سرازير نگردد، در حالى كه نمى دانم كارم به كجا مى كشد و به گاه رسيدن، مسيرم به كدامين سو مى رود؟ اى مايۀ انس هر غريبِ جدا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تنهايى ام در قبر باش، و اى دومىِ هر شخص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تنهايى طولانى مدّتم در خاك، رحم كن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ميان آرميدگان خاك، چگونه به من مى نگرى و در خانۀ تنهايى و پوسيدگى، چگونه با من رفتار مى كنى؟ تو در روزهاى زندگى دنيايى ام با من لطيف و مهربان بودى، اى برترينِ نعمت دهندگان در بخشش و اى بخشنده ترينِ نيكوكاران در نعمت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احسانت فزونى گرفته است و از شمارش آنها، عاجز مانده ام و توان سپاس گزارى از تو را در برابر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ويژۀ توست بر آنچه از نعمتت بر من تفضّل نمودى و سپاس، از آنِ توست بر آنچه از نعمتت برايم فراهم ساختى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خَيرَ مَن دَعاهُ الدّاعونَ، وأَفضَلَ مَن رَجاهُ الرّاجونَ، بِذِمَّةِ الإِسلامِ أتَوَسَّلُ إلَيكَ، وبِحُرمَةِ القُرآنِ أعتَمِدُ عَلَيكَ، وبِمُحَمَّدٍ وأَهلِ بَيتِهِ أستَشفِعُ وأَتَقَرَّبُ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وأُقَدِّمُهُم أمامَ حاجَتي إلَيكَ فِي الرَّغَبِ وَالرَّهَبِ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وأَهلِ بَيتِهِ الطّاهِرينَ، وَاجعَلني بِحُبِّهِم يَومَ العَرضِ عَلَيكَ نَبيهاً، ومِنَ الأَنجاسِ وَالأَرجاسِ نَزيهاً، وبِالتَّوَسُّلِ بِهِم إلَيكَ مُقَرَّباً وَجيهاً، يا كَريمَ الصَّفحِ وَالتَّجاوُزِ، ومَعدِنَ العَوارِفِ وَالجَوائِزِ، كُن عَن ذُنوبي صافِحاً مُتَجاوِزاً، وهَب لي مِن مُراقَبَتِكَ ما يَكونُ بَيني وبَينَ مَعاصيكَ حاجِزاً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تَقَرَّبَ مِنكَ لَمَكينٌ مِن مُوالاتِكَ، وإنَّ مَن تَحَبَّبَ إلَيكَ لَقَمينٌ بِمَرضاتِكَ، وإنَّ مَن تَعَرَّفَ بِكَ لَغَيرُ مَجهولٍ، وإنَّ مَنِ استَجارَ بِكَ لَغَيرُ 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تُحرِقُ بِالنّارِ وَجهاً طالَما خَرَّ ساجِداً بَينَ يَدَيكَ، أم تُراكَ تَغُلُّ إلَى الأَعناقِ أكُفّاً طالَما تَضَرَّعَت في دُعائِها إلَيكَ، أم تُراكَ تُقَيِّدُ بِأَنكالِ</w:t>
      </w:r>
      <w:r>
        <w:rPr>
          <w:rStyle w:val="FootnoteAnchor"/>
          <w:rtl w:val="true"/>
        </w:rPr>
        <w:footnoteReference w:id="529"/>
      </w:r>
      <w:r>
        <w:rPr>
          <w:rFonts w:ascii="Amiri" w:hAnsi="Amiri" w:eastAsia="Amiri" w:cs="Amiri"/>
          <w:color w:val="111111"/>
          <w:sz w:val="28"/>
          <w:sz w:val="28"/>
          <w:szCs w:val="28"/>
          <w:rtl w:val="true"/>
          <w:lang w:bidi="ar-SA"/>
        </w:rPr>
        <w:t>الجَحيمِ أقداماً طالَما خَرَجَت مِن مَنازِلِها طَمَعاً فيما لَدَيكَ، مَنّاً مِنكَ عَلَيها لا مَنّاً مِنها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نِعمَةٍ لَكَ عَلَيَّ قَلَّ لَكَ عِندَها شُكري، وكَم مِن بَلِيَّةٍ ابتَلَيتَني بِها عَجَزَ عَنها صَبري، فَيا مَن قَلَّ شُكري عِندَ نِعَمِهِ فَلَم يَحرِمني، وعَجَزَ صَبري عِندَ بَلِيَّتي فَلَم يَخذُلني، جَميلُ فَضلِكَ عَلَيَّ أبطَرَني، وجَليلُ حِلمِكَ عَنّي غَرَّني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بِعافِيَتِكَ عَلى مَعصِيَتِكَ، وأَنفَقتُ نِعمَتَكَ في سَبيلِ مُخالَفَتِكَ، وأَفنَيتُ عُمُري في غَيرِ طاعَتِكَ، فَلَم يَمنَعكَ جُرأَتي عَلى ما عَنهُ نَهَيتَني، ولاَ انتِهاكي ما مِنهُ حَذَّرتَني، أن سَتَرتَني بِحِلمِكَ السّاتِرِ،</w:t>
      </w:r>
    </w:p>
    <w:p>
      <w:pPr>
        <w:pStyle w:val="BookText"/>
        <w:rPr/>
      </w:pPr>
      <w:r>
        <w:rPr>
          <w:rFonts w:ascii="IRNazanin" w:hAnsi="IRNazanin" w:eastAsia="IRNazanin"/>
          <w:color w:val="111111"/>
          <w:sz w:val="28"/>
          <w:sz w:val="28"/>
          <w:szCs w:val="28"/>
          <w:rtl w:val="true"/>
          <w:lang w:bidi="fa-IR"/>
        </w:rPr>
        <w:t>اى بهترين كسى كه مى توان او را خواند و اى بهترين كسى كه مى توان به او اميد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با پيمان مسلمانى ام متوسّل مى شوم و به حرمت قرآن، بر تو تكيه مى كنم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خاندانش، طلب شفاعت مى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مى جويم و ايشان را در بيم و اميد، جلودار نيازهايم به درگاه تو قرار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پاكش درود فرست و به محبّت آنان، مرا در روز عرضه بر تو، بيدار و از آلودگى ها و پليدى ها پاكيزه و با توسّل به ايشان، به خودت نزديك و آبرومند قرار ده، اى بزرگوار در گذشت و بخشايش، و معدن عطايا و جايزه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در گذر و ببخشاى و آن گونه مراقبتت را نصيبم كن كه ميان من و نافرمانى ات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تو نزديكى جويد، از دوستى ات بهره مند مى شود و هر كس به تو محبّت ورزد، سزاوار خشنودى ات مى گردد و هر كس نزد تو شناخته شود، ناشناخته نمى ماند و هر كس به تو پناه جويد، وانهاده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صورتى را مى سوزانى كه مدّتى دراز در درگاهت، به سجده افتاده است؟ يا دستانى را به گردن مى آويزى و به بند مى كشى كه مدّتى طولانى به سويت دراز گشته و زارى نموده اند؟ يا پاهايى را با عذاب دوزخ در بند مى كنى كه زمانى دراز را به طمع آنچه نزد توست، بيرون آمده اند؟ و اينها همه منّتى از تو بر آنهاست و نه منّتى از آنها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نعمت كه به من عطا نمودى و شكر من در برابر آنها اندك بود، و بسى بلا كه مرا بدانها آزمودى و شكيبايى ام در برابرشان ناچيز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شُكرم در برابر نعمت هايش اندك بود و محرومم ننمود و شكيبايى ام در برابر بلاهايش ناچيز بود و مرا وا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بخششت به من، سرمستم كرده و بزرگى بردبارى ات، فريفته ام نموده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عافيتت بر نافرمانى ات نيرو گرفتم و نعمتت را در راه مخالفتت صرف كردم و عمرم را در راهى جز اطاعت تو تباه كردم؛ امّا گستاخى ام بر انجام آنچه مرا از آن باز داشته بودى و حرمت شكنى ام نسبت به آنچه هشدارم داده بودى، تو را باز نداشت كه با بردبارى پوشاننده ات پرده بر من بيفكنى و مرا از ديدۀ هر</w:t>
      </w:r>
    </w:p>
    <w:p>
      <w:pPr>
        <w:pStyle w:val="BookText"/>
        <w:rPr/>
      </w:pPr>
      <w:r>
        <w:rPr>
          <w:rFonts w:ascii="Amiri" w:hAnsi="Amiri" w:eastAsia="Amiri" w:cs="Amiri"/>
          <w:color w:val="111111"/>
          <w:sz w:val="28"/>
          <w:sz w:val="28"/>
          <w:szCs w:val="28"/>
          <w:rtl w:val="true"/>
          <w:lang w:bidi="ar-SA"/>
        </w:rPr>
        <w:t>وحَجَبتَني عَن عَينِ كُلِّ ناظِرٍ، وعُدتَ بِكَريمِ أياديكَ حينَ عُدتُ بِارتِكابِ مَعاصيكَ، فَأَنتَ العَوّادُ بِالإِحسانِ، وأَ نَا العَوّادُ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مُعتَرِفاً لَكَ بِسوءِ فِعلي، خاضِعاً لَكَ بِاستِكانَةِ ذُلّي، راجِياً مِنكَ جَميلَ ما عَرَّفتَنيهِ مِنَ الفَضلِ الَّذي عَوَّدتَنيهِ، فَلا تَصرِف رَجائي مِن فَضلِكَ خائِباً، ولا تَجعَل ظَنّي بِتَطَوُّلِكَ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آمالي فيكَ يَتَجاوَزُ آمالَ الآمِلينَ، وسُوالي إيّاكَ لا يُشبِهُ سُوالَ السّائِلينَ؛ لِأَنَّ السّائِلَ إذا مُنِعَ امتَنَعَ عَنِ السُّوالِ، وأَنَا فَلا غَناءَ بي عَنكَ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بِكَ حِلمُكَ عَنّي إذ حَلُمتَ، وعَفوُكَ عَن ذَنبي إذ رَحِمتَ، وقَد عَلِمتُ أنَّكَ قادِرٌ أن تَقولَ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فَتَأخُذَني، ولِلسَّماءِ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أمطِريهِ حِجارَةً؛ فَتُمطِرَني، ولَو أمَرتَ بَعضي أن يَأخُذَ بَعضاً لَما أمهَلَني، فَامنُن عَلَيَّ بِعَفوِكَ عَن ذَنبي، وتُب عَلَيَّ تَوبَةً نَصوحاً تُطَهِّرُ بِها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نوري في كُلِّ ظُلمَةٍ، وذُخري لِكُلِّ مُلِمَّةٍ، وعِمادي عِندَ كُلِّ شِدَّةٍ، وأَنيسي في كُلِّ خَلوَةٍ ووَحدَةٍ، فَأَعِذني من سوءِ مَواقِفِ الخائِنينَ، وَاستَنقِذني مِن ذُلِّ مَقامِ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دَليلُ مَنِ انقَطَعَ دَليلُهُ، وأَمَلُ مَنِ امتَنَعَ تَأميلُهُ، فَإِن كانَ ذُنوبي حالَت بَينَ دُعائي وإجابَتِكَ، فَلَم يَحُل كَرَمُكَ بَيني وبَينَ مَغفِرَتِكَ، وإنَّكَ لا تُضِلُّ مَن هَدَيتَ، ولا تُذِلُّ مَن والَيتَ، ولا يَفتَقِرُ مَن أغنَيتَ، ولا يُسعَدُ مَن أشقَيتَ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أحبَبتُكَ مَحَبَّةً استَقَرَّت في قَلبي حَلاوَتُها، وأَنِسَت نَفسي بِبِشارَتِها، ومُحالٌ في عَدلِ أقضِيَتِكَ أن تَسُدَّ أسبابَ رَحمَتِكَ عَن مُعتَقِدي مَحَبَّتِكَ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بيننده بپوشانى، و چون به ارتكاب نافرمانى ات باز گشتم، تو به احسان كريمانه ات باز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باز گردنده به احسان و من باز گردنده به عصيانم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آمده ام، با اعتراف به زشتى كارم، خاكسار و شكسته و خوار و اميدوار به زيبايى بخششى كه بارها نشانم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اميدم را به بخششت ناكام بر نگردان و گمانم به احسانت را نادرست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آرزوهايم به تو از آرزوى تمام آرزومندان، گذشته و درخواستم از تو مانند درخواست ديگر درخواست كنندگان نيست؛ زيرا درخواست كننده اگر منع شود، از طلب باز مى ايستد؛ ولى من هيچ گاه از تو بى نياز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من بردبارى مى كنى، بردبارى ات فريبم مى دهد و نيز عفوت از گناهم، چون رحم مى كنى و من مى دانم كه تو قادرى به زمين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مرا بگيرد و به آسمان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سنگ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من ببارد و اگر فرمان مى دادى كه بخشى از من بخش ديگر را بگيرد، مهلتم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عفوت از گناهم، بر من منّت بگذار و توبۀ مرا چنان بپذير كه ديگر برگشتى به گناه نداشته باشم و قلبم با آن، پاك و مطهّر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تاريكى و ذخيره ام در هر مصيبت و تكيه گاهم در هر سختى و مونسم در هر بى كسى و تنهايى هستى؛ مرا از قرار گرفتن در جايگاه بد خيانتكاران، پناه ده و از خوارى جايگاه دروغگويان، رهايى بخش</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نماى گسستگان از راه نمايشان، و آرزوى هر دست نيافته به آرزويش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ميان دعاى من و اجابت تو مانع گشته، كرامتت ميان من و آمرزشت فاصله نينداخته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كه را ره نمودى، گم راه ننمودى و هر كه را سرپرستى كردى، خوار ننمودى و هر كه را تو بى نياز كردى، فقير نگشت و هر كه را تو بدبخت نمودى، خوش بخت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تو را چنان دوست دارم كه شيرينى اش در قلبم پايدار گشته و جانم به مژدۀ آن اُنس گرفته است، و در داورى عادلانه ات، محال است كه اسباب رحمتت را از كسانى باز دارى كه محبّت تو را به دل هايشان گره زده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تَوفيقُكَ ضَلَّ الحائِرونَ، ولَولا تَسديدُكَ لَم يَنجُ المُستَبصِرونَ، أنتَ سَهَّلتَ لَهُمُ السَّبيلَ حَتّى وَصَلوا، وأَنتَ أيَّدتَهُم بِالتَّقوى حَتّى عَمِلوا، فَالنِّعمَةُ عَلَيهِم مِنكَ جَزيلَةٌ، وَالمِنَّةُ مِنكَ لَدَيهِم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مَسأَلَةَ مِسكينٍ ضارِعٍ</w:t>
      </w:r>
      <w:r>
        <w:rPr>
          <w:rStyle w:val="FootnoteAnchor"/>
          <w:rtl w:val="true"/>
        </w:rPr>
        <w:footnoteReference w:id="530"/>
      </w:r>
      <w:r>
        <w:rPr>
          <w:rFonts w:ascii="Amiri" w:hAnsi="Amiri" w:eastAsia="Amiri" w:cs="Amiri"/>
          <w:color w:val="111111"/>
          <w:sz w:val="28"/>
          <w:sz w:val="28"/>
          <w:szCs w:val="28"/>
          <w:rtl w:val="true"/>
          <w:lang w:bidi="ar-SA"/>
        </w:rPr>
        <w:t>، مُستَكينٍ خاضِعٍ، أن تَجعَلَني مِنَ الموقِنينَ خُبراً وفَهماً، وَالمُحيطينَ مَعرِفَةً وعِلماً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تُنزِل كُتُبَكَ إلّا بِالحَقِّ، ولَم تُرسِل رُسُلَكَ إلّا بِالصِّدقِ، ولَم تَترُك عِبادَكَ هَمَلاً ولا سُدى، ولَم تَدَعهُم بِغَيرِ بَيانٍ ولا هُدى</w:t>
      </w:r>
      <w:r>
        <w:rPr>
          <w:rStyle w:val="FootnoteAnchor"/>
          <w:rtl w:val="true"/>
        </w:rPr>
        <w:footnoteReference w:id="531"/>
      </w:r>
      <w:r>
        <w:rPr>
          <w:rFonts w:ascii="Amiri" w:hAnsi="Amiri" w:eastAsia="Amiri" w:cs="Amiri"/>
          <w:color w:val="111111"/>
          <w:sz w:val="28"/>
          <w:sz w:val="28"/>
          <w:szCs w:val="28"/>
          <w:rtl w:val="true"/>
          <w:lang w:bidi="ar-SA"/>
        </w:rPr>
        <w:t>، ولَم تَرضَ مِنهُم بِالجَهالَةِ وَالإِضاعَةِ، بَل خَلَقتَهُم لِيَعبُدوكَ، ورَزَقتَهُم لِيَحمَدوكَ ودَلَلتَهُم عَلى وَحدانِيَّتِكَ لِيُوَحِّدوكَ، ولَم تُكَلِّفهُم مِنَ الأَمرِ ما لا يُطيقونَ، ولَم تُخاطِبهُم بِما يَجهَلونَ، بَل هُم بِمَنهَجِكَ عالِمونَ، وبِحُجَّتِكَ مَخصوصونَ، أمرُكَ فيهِم نافِذٌ، وقَهرُكَ بِنَواصيهِم آخِذٌ، تَجتَبي مَن تَشاءُ فَتُدنيهِ، وتَهدي مَن أنابَ إلَيكَ مِن مَعاصيكَ فَتُنجيهِ، تَفَضُّلاً مِنكَ بِجَسيمِ نِعمَتِكَ عَلى مَن أدخَلتَهُ في سَعَةِ رَحمَتِكَ، يا أكرَمَ الأَكرَمينَ، وأَرأَفَ الرّاحِمينَ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فَأَكمَلتَ تَقديري، وصَوَّرتَني فَأَحسَنتَ تَصويري، فَصِرتُ بَعدَ العَدَمِ مَوجوداً، وبَعدَ المَغيبِ شَهيداً، وجَعَلتَني بِتَحَنُّنِ رَأفَتِكَ تامّاً سَوِيّاً، وحَفِظتَني فِي المَهدِ طِفلاً صَبِيّاً، ورَزَقتَني مِنَ الغِذاءِ سائِغاً هَنيئاً، ثُمَّ وَهَبتَ لي رَحمَةَ الآباءِ وَالاُمَّهاتِ، وعَطَفتَ عَلَيَّ قُلوبَ الحَواضِنِ وَالمُرَبِّياتِ، كافِياً لي شُرورَ الإِنسِ وَالجانِّ، مُسَلِّماً لي مِنَ الزِّيادَةِ وَالنُّقصانِ، حَتّى أفصَحتُ ناطِقاً بِالكَلامِ، ثُمَّ أنبَتَّني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في</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تو نبود، سرگشتگان، گم راه مى گشتند و اگر استوارسازى تو نبود، بصيرت يافتگان نجات نمى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را براى آنان هموار نمودى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تو آنان را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نمودى كه به عمل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از سوى تو بر ايشان فراوان و منّتت نزد ايشان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درخواست بينوايى زار و خوار و فروتن، كه مرا از يقين مندان با فهم و اطّلاع و آگاهان با شناخت و علم قرار 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كتاب هايت را جز به حق فرو نفرستادى و فرستادگانت را جز با راستى روانه نداشتى و بندگانت را يله و رها واننهادى و آنان را بدون تبيين و راه نمايى دعوت نكردى و به نادانى و تباهى آنان راضى نگشتى؛ بلكه آنان را آفريدى تا عبادتت كنند و روزى شان دادى تا ستايشت نمايند و به يكتايى ات ره نمونشان كردى تا يگانه ات بشمرند و كارى فراتر از طاقتشان بر آنان بار ننمودى و با چيزى كه در نمى يابند، خطابشان نكردى، كه آنان به شيوۀ تو آگاه اند و به استدلال تو مخصوص گشته اند، امرت ميان آنان، نافذ و قهرت، گيرندۀ موى جلوى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بخواهى، بر مى گزينى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مى كنى و هر كه از نافرمانىِ تو به سويت باز گشت، به راه رهايى ره نمونش مى كنى و اين، بخششِ نعمتى سترگ از سوى تو به كسانى است كه در گسترۀ رحمتت داخل كردى، اى كريم ترين كريمان و رحيم ترينِ رحيمان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آفريدى و تقديرم را كامل نمودى، و تصوير كردى و تصويرم را نيك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پى نيستى، هست شدم و پس از ناپيدايى، پيدا گشتم، و مرا با مهر و رحمتت، كامل و موزون قرار دادى و مرا در كودكى و خردسالى در گهواره محافظت نمودى و خوراكى روان و گوارا روزى ام كردى و سپس مهرم را به دل پدران و مادران انداختى و دل هاى دايگان و مربّيان را به من متوجّه و مهربان ساختى و از گزند اِنس و جان، كفايتم نمودى و از زيادى و كاستى، مصونم داشتى تا به سخن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سال مرا پروراندى</w:t>
      </w:r>
    </w:p>
    <w:p>
      <w:pPr>
        <w:pStyle w:val="BookText"/>
        <w:rPr/>
      </w:pPr>
      <w:r>
        <w:rPr>
          <w:rFonts w:ascii="Amiri" w:hAnsi="Amiri" w:eastAsia="Amiri" w:cs="Amiri"/>
          <w:color w:val="111111"/>
          <w:sz w:val="28"/>
          <w:sz w:val="28"/>
          <w:szCs w:val="28"/>
          <w:rtl w:val="true"/>
          <w:lang w:bidi="ar-SA"/>
        </w:rPr>
        <w:t xml:space="preserve">كُلِّ عامٍ، وقَد أسبَغتَ عَلَيَّ مَلابِسَ الإِنعامِ، ثُمَّ رَزَقتَني مِن ألطافِ المَعاشِ، وأَصنافِ الرِّياشِ، وكَنَفتَني بِالرِّعايَةِ في جَميعِ مَذاهِبي، وبَلَّغتَني ما اُحاوِلُ مِن سائِرِ مَطالِبي إتماماً لِنِعمَتِكَ لَدَيَّ، وإيجاباً لِحُجَّتِكَ عَلَيَّ، وذلِكَ أكثَرُ مِن أن يُحصِيَهُ القائِلونَ، أو يُثنِيَ بِشُكرِهِ العامِلونَ، فَخالَفتُ ما يُقَرِّبُني مِنكَ، وَاقتَرَفتُ ما يُباعِدُني عَنكَ، فَظاهَرتَ عَلَيَّ جَميلَ سِترِكَ، وأَدنَيتَني بِحُسنِ نَظَرِكَ وبِرِّكَ، ولَم يُباعِدني عَن إحسانِكَ تَعَرُّضي لِعِصيانِكَ، بَل تابَعتَ عَلَيَّ في نِعَمِكَ، وعُدتَ بِفَضلِكَ وكَرَمِكَ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تابعتَ عَلَيَّ كرمَكَ وَإنعامَكَ، وعُدتَ عَليَّ فضلَكَ وعَوائِدَ إحسانِكَ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دَعَوتُكَ أجَبتَني، وإن سَأَلتُكَ أعطَيتَني، وإن شَكَرتُكَ زِدتَني، وإن أمسَكتُ عَن مَسأَلَتِكَ ابتَدَأتَني، فَلَكَ الحَمدُ عَلى بَوادي أياديكَ وتَواليها، حَمداً يُضاهي آلاءَكَ ويُكافيها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 فِي الدُّنيا ذُنوباً ضاقَ عَلَيَّ مِنهَا المَخرَجُ، وأَ نَا إلى سَترِها عَلَيَّ فِي القِيامَةِ أحوَجُ، فَيامَن جَلَّلَني بِسِترِهِ عَن لَواحِظِ المُتَوَسِّمينَ، لا تُزِل سِترَكَ عَنّي عَلى رُؤوسِ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أعطَيتَني فَأَسنَيتَ</w:t>
      </w:r>
      <w:r>
        <w:rPr>
          <w:rStyle w:val="FootnoteAnchor"/>
          <w:rtl w:val="true"/>
        </w:rPr>
        <w:footnoteReference w:id="532"/>
      </w:r>
      <w:r>
        <w:rPr>
          <w:rFonts w:ascii="Amiri" w:hAnsi="Amiri" w:eastAsia="Amiri" w:cs="Amiri"/>
          <w:color w:val="111111"/>
          <w:sz w:val="28"/>
          <w:sz w:val="28"/>
          <w:szCs w:val="28"/>
          <w:rtl w:val="true"/>
          <w:lang w:bidi="ar-SA"/>
        </w:rPr>
        <w:t>حَظّي، وحَفِظتَني فَأَحسَنتَ حِفظي، وغَذَّيتَني فَأَنعَمتَ غِذائي، وحَبَوتَني فَأَكرَمتَ مَثوايَ، وتَوَلَّيتَني بِفَوائِدِ البِرِّ وَالإِكرامِ، وخَصَصتَني بِنَوافِلِ الفَضلِ وَالإِنعامِ، فَلَكَ الحَمدُ عَلى جَزيلِ جودِكَ، ونَوافِلِ مَزيدِكَ، حَمداً جامِعاً لِشُكرِكَ الواجِبِ، مانِعاً مِن عَذابِكَ الواصِبِ</w:t>
      </w:r>
      <w:r>
        <w:rPr>
          <w:rStyle w:val="FootnoteAnchor"/>
          <w:rtl w:val="true"/>
        </w:rPr>
        <w:footnoteReference w:id="533"/>
      </w:r>
      <w:r>
        <w:rPr>
          <w:rFonts w:ascii="Amiri" w:hAnsi="Amiri" w:eastAsia="Amiri" w:cs="Amiri"/>
          <w:color w:val="111111"/>
          <w:sz w:val="28"/>
          <w:sz w:val="28"/>
          <w:szCs w:val="28"/>
          <w:rtl w:val="true"/>
          <w:lang w:bidi="ar-SA"/>
        </w:rPr>
        <w:t>، مُكافِئاً لِما بَذَلتَهُ مِن أقسامِ المَواهِبِ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عَوَّدتَني إسعافي بِكُلِّ ما أسأَلُكَ، وإجابَتي إلى تَسهيلِ كُلِّ ما اُحاوِلُهُ، وأَ نَا أعتَمِدُكَ في كُلِّ ما يَعرِضُ لي مِنَ الحاجاتِ،</w:t>
      </w:r>
    </w:p>
    <w:p>
      <w:pPr>
        <w:pStyle w:val="BookText"/>
        <w:rPr/>
      </w:pPr>
      <w:r>
        <w:rPr>
          <w:rFonts w:ascii="IRNazanin" w:hAnsi="IRNazanin" w:eastAsia="IRNazanin"/>
          <w:color w:val="111111"/>
          <w:sz w:val="28"/>
          <w:sz w:val="28"/>
          <w:szCs w:val="28"/>
          <w:rtl w:val="true"/>
          <w:lang w:bidi="fa-IR"/>
        </w:rPr>
        <w:t>و پوشش نعمت را به سوى من روانه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خوراكى ها و نوشيدنى هاى نرم و لطيف و انواع جامه ها روزى ام كردى و در همۀ راه هايم مرا مراقبت و حمايت نمودى و مرا به ديگر خواسته هايم كه برايشان مى كوشيدم، رساندى تا نعمتت را بر من كامل و حجّتت را تمام كنى، و اين، بيشتر از آن است كه سخنرانان آن را به شماره درآورند يا عمل كنندگان، شكرش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آنچه به تو نزديك مى كرد، مخالفت نمودم و آنچه را از تو دورم مى كرد، مرتكب شدم؛ امّا تو مرا به زيبايى پوشاندى و پشتيبانى كردى و با حسن عنايت و نيكى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 نمودى و به دليل دست يازيدنم به نافرمانى ات، مرا از احسانت دور نساختى؛ بلكه نعمت هايت بر من پى در پى شد و با فضل و كَرَمت به سويم باز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خواندم، اجابتم نمودى و اگر خواستم، عطايم كردى و اگر شكرت نمودم، افزودى و اگر از درخواست از تو دست كشيدم، آغاز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تنها از آنِ توست بر اين همه نعمت آشكار و پياپى، ستايشى هم تراز و جبران كنندۀ نعمت 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 از من در اين دنيا پوشاندى كه بيرون آمدن از آنها برايم دشوار است، در حالى كه به پوشاندن آنها در قيامت نيازمندترم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مرا با پوششش از نگاه مؤمنان نشانه شناس پوشيده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پوششت را از من در پيش ديد همۀ جهانيان بر نگير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كردى و بهره ام را بالا بردى، و به خوبى محافظتم نمودى و تغذيه و خوراكم را خوش نمودى، و به من بخشيدى و جايگاهم را گرامى داشتى، و مرا با نيكى و اكرام هاى سودمند، سرپرستى نمودى، و به بخشش و نعمت هاى اضافه ويژه ام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از آنِ توست براى بخشش فراوانت و فزونى هاى افزوده ات؛ ستايشى فراگير براى شكر واجبت و منع از عذاب ريزانت و جبران انواع بخشش هاى بذل نموده ات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عادتم دادى هر آنچه را كه از تو مى خواهم، برآورده سازى و هر آنچه را كه برايش مى كوشم، آسان نمايى و من در تمام نيازهايى كه برايم پيش</w:t>
      </w:r>
    </w:p>
    <w:p>
      <w:pPr>
        <w:pStyle w:val="BookText"/>
        <w:rPr/>
      </w:pPr>
      <w:r>
        <w:rPr>
          <w:rFonts w:ascii="Amiri" w:hAnsi="Amiri" w:eastAsia="Amiri" w:cs="Amiri"/>
          <w:color w:val="111111"/>
          <w:sz w:val="28"/>
          <w:sz w:val="28"/>
          <w:szCs w:val="28"/>
          <w:rtl w:val="true"/>
          <w:lang w:bidi="ar-SA"/>
        </w:rPr>
        <w:t>واُنزِلُ بِكَ كُلَّ ما يَخطُرُ بِبالي مِنَ الطَّلِباتِ، واثِقاً بِقَديمِ طَولِكَ، ومُدِلّا بِكَريمِ تَفَضُّلِكَ، وأَطلُبُ الخَيرَ مِن حَيثُ تَعَوَّدتُهُ، وأَلتَمِسُ النُّجحَ مِن مَعدِنِهِ الَّذي تَعَرَّفتُهُ، وأَعلَمُ أنَّكَ لا تَكِلُ اللّاجينَ إلَيكَ إلى غَيرِكَ، ولا تُخلِي الرّاجينَ لِحُسنِ تَطَوُّلِكَ مِن نَوافِلِ 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مِنكَ البِرُّ وَالعَطاءُ، فَلَزِمَنِي الشُّكرُ وَالثَّناءُ، فَما مِن شَيءٍ أنشُرُهُ وأَطويهِ مِن شُكرِكَ، ولا قَولٍ اُعيدُهُ واُبديهِ في ذِكرِكَ، إلّا كُنتَ لَهُ أهلاً ومَحَلّا، وكانَ في جَنبِ مَعروفِكَ مُستَصغَراً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أستَزيدُكَ مِن فَوائِدِ النِّعَمِ، غَيرَ مُستَبطِئٍ مِنكَ فيهِ سَنِيَّ الكَرَمِ، وأَستَعيذُ بِكَ مِن بَوادِرِ النِّقَمِ، غَيرَ مُخيلٍ</w:t>
      </w:r>
      <w:r>
        <w:rPr>
          <w:rStyle w:val="FootnoteAnchor"/>
          <w:rtl w:val="true"/>
        </w:rPr>
        <w:footnoteReference w:id="534"/>
      </w:r>
      <w:r>
        <w:rPr>
          <w:rFonts w:ascii="Amiri" w:hAnsi="Amiri" w:eastAsia="Amiri" w:cs="Amiri"/>
          <w:color w:val="111111"/>
          <w:sz w:val="28"/>
          <w:sz w:val="28"/>
          <w:szCs w:val="28"/>
          <w:rtl w:val="true"/>
          <w:lang w:bidi="ar-SA"/>
        </w:rPr>
        <w:t>في عَدلِكَ خَواطِرَ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قَدرُ مَن أسعَدتَهُ بِاصطِفائِكَ، وعَدِمَ النَّصرَ مَن أبعَدتَهُ مِن فِنائِكَ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رَوحَ قُلوبِ المُتَوَكِّلينَ عَلَيكَ، وأَنجَحَ سَعيَ الآمِلينَ لِما لَدَيكَ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أنقَذتَ أولِياءَكَ مِن حَيرَةِ الشُّكوكِ، وأَوصَلتَ إلى نُفوسِهِم حَبَرَةَ</w:t>
      </w:r>
      <w:r>
        <w:rPr>
          <w:rStyle w:val="FootnoteAnchor"/>
          <w:rtl w:val="true"/>
        </w:rPr>
        <w:footnoteReference w:id="535"/>
      </w:r>
      <w:r>
        <w:rPr>
          <w:rFonts w:ascii="Amiri" w:hAnsi="Amiri" w:eastAsia="Amiri" w:cs="Amiri"/>
          <w:color w:val="111111"/>
          <w:sz w:val="28"/>
          <w:sz w:val="28"/>
          <w:szCs w:val="28"/>
          <w:rtl w:val="true"/>
          <w:lang w:bidi="ar-SA"/>
        </w:rPr>
        <w:t>المُلوكِ، وزَيَّنتَهُم بِحِليَةِ الوَقارِ وَالهَيبَةِ، وأَسبَلتَ عَلَيهِم سُتورَ العِصمَةِ وَالتَّوبَةِ، وسَيَّرتَ هِمَمَهُم في مَلَكوتِ السَّماءِ، وحَبَوتَهُم بِخَصائِصِ الفَوائِدِ وَالحِباءِ، وعَقَدتَ عَزائِمَهُم بِحَبلِ مَحَبَّتِكَ، وآثَرتَ خَواطِرَهُم بِتَحصيلِ مَعرِفَتِكَ، فَهُم في خِدمَتِكَ مُتَصَرِّفونَ، وعِندَ نَهيِكَ وأَمرِكَ واقِفونَ، وبِمُناجاتِكَ آنِسونَ، ولَكَ بِصِدقِ الإِرادَةِ مُجالِسونَ، وذلِكَ بِرَأفَةِ تَحَنُّنِكَ عَلَيهِم، وما أسدَيتَ مِن جَميلِ مَنِّكَ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آيد، به تو تكيه مى كنم و هر خواسته اى را كه به ذهنم مى رسد، با تو در ميان مى گذارم؛ چرا كه به بخشش ديرين تو مطمئن و شيفتۀ تفضّل كريمانه 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را از جايى مى طلبم كه به آن عادت كرده ام و كاميابى را از معدنى مى جويم كه آن را شناخته ام، و مى دانم كه تو پناهندگان به خودت را به ديگران وا نمى نهى و نيكى هاى افزونت را از اميدواران به بخشش نيكويت دريغ نمى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عطاى تو پى در پى شد و شُكر و ثنايت بر من واجب گشت، و چيزى از شكر تو را نگشودم و نبستم و سخنى در ياد تو باز نگفتم و هويدا ننمودم، جز آن كه تو شايسته و جايگاه آنى و در كنار احسانت ناچيز و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نعمت هاى سودمندت را بر من افزون كنى و كَرَم والايت را در اين امر، كُند و با درنگ نكنى و از تيزى هاى عذابت به تو پناه مى برم، بى آن كه اين عذاب را ناعادلانه بپندارم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منزلتش بزرگ شد كه سعادت برگزيده شدن از سوى تو را يافت، و آن كس را كه از درگاهت راندى، يارى اى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آسودگى توكّل كنندگان بر تو، بزرگ و كوشش آرزومندان براى آنچه نزد توست، رواست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اوليايت را از سرگردانى شك ها رهاندى و شادى پادشاهان را به آنان رساندى و آنها را به زيور وقار و هيبت آراستى و پرده هاى عصمت و توبه را بر آنان فرو انداختى و همّت هايشان را در ملكوت آسمان قرار دادى و بخشش هايى سودمند و ويژه نصيبشان كردى و اراده شان را به محبّت خودت گره زدى و خاطر آنان را به تحصيل معرفتت گرامى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خدمت تو مى چرخند و نزد امر و نهى تو مى ايستند و به مناجات با تو مأنوس اند و با اراده اى راستين، همنشين تو هستند و اين همه، با بخشش مهربانانۀ تو به ايشان و روانه داشتن نعمت هاى زيبايت به سوى ايشان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وَصَلوا إلى مَرضاتِكَ، وبِكَرَمِكَ استَشعَروا مَلابِسَ مُوالاتِكَ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مِمَّن ناسَبَهُم مِن أهلِ طاعَتِكَ، ولا تُدخِلني فيمَن جانَبَهُم مِن أهلِ مَعصِيَتِكَ، وَاجعَل مَا اعتَقَدتُهُ مِن ذِكرِكَ خالِصاً مِن شُبَهِ الفِتَنِ، سالِماً مِن تَمويهِ الأَسرارِ وَالعَلَنِ، مَشوباً بِخَشيَتِكَ في كُلِّ أوانٍ، مُقَرَّباً مِن طاعَتِكَ فِي الإِظهارِ وَالإِبطانِ، داخِلاً فيما يُؤيِّدُهُ الدّينُ ويَعصِمُهُ، خارِجاً مِمّا تَبنيهِ الدُّنيا وتَهدِمُهُ، مُنَزَّهاً عَن قَصدِ أحَدٍ سِواكَ، وَجيهاً عِندَكَ يَومَ أقومُ لَكَ وأَلقاكَ، مُحَصَّناً مِن لَواحِقِ الرِّئاءِ، مُبَرَّءاً مِن بَوائِقِ</w:t>
      </w:r>
      <w:r>
        <w:rPr>
          <w:rStyle w:val="FootnoteAnchor"/>
          <w:rtl w:val="true"/>
        </w:rPr>
        <w:footnoteReference w:id="536"/>
      </w:r>
      <w:r>
        <w:rPr>
          <w:rFonts w:ascii="Amiri" w:hAnsi="Amiri" w:eastAsia="Amiri" w:cs="Amiri"/>
          <w:color w:val="111111"/>
          <w:sz w:val="28"/>
          <w:sz w:val="28"/>
          <w:szCs w:val="28"/>
          <w:rtl w:val="true"/>
          <w:lang w:bidi="ar-SA"/>
        </w:rPr>
        <w:t xml:space="preserve">الأَهواءِ، عارِجاً إلَيكَ مَعَ صالِحِ الأَعمالِ بِالغُدُوِّ وَالآصالِ، مُتَّصِلاً لا يَنقَطِعُ بَوادِرُهُ، ولا يُدرَكُ آخِرُهُ، مُثبَتاً عِندَكَ فِي الكُتُبِ المَرفوعَةِ في عِلِّيّينَ، مَخزوناً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 المَكنونِ الَّذي يَشهَدُهُ المُقَرَّبونَ، ولا يَمَسُّهُ إلّاَ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وَلِيُّ الأَصفِياءِ وَالأَخيارِ، ولَكَ الخَلقُ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وقَد ألبَستَني فِي الدُّنيا ثَوبَ عافِيَتِكَ، وأَودَعتَ قَلبي صَوابَ مَعرِفَتِكَ، فَلا تُخلِني فِي الآخِرَةِ عَن عَواطِفِ رَأفَتِكَ، وَاجعَلني مِمَّن شَمِلَهُ عَفوُكَ، ولَم يَنَلهُ سَطوَتُكَ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يَعلَمُ عِلَلَ الحَرَكاتِ وحَوادِثَ السُّكونِ، ولا تَخفى عَلَيهِ عَوارِضُ الخَطَراتِ في مَحالِّ الظُّنونِ، اجعَلنا مِنَ الَّذينَ أوضَحتَ لَهُمُ الدَّليلَ عَلَيكَ، وفَسَحتَ لَهُمُ السَّبيلَ إلَيكَ، فَاستَشعَروا مَدارِعَ الحِكمَةِ، وَاستَطرَقوا سُبُلَ التَّوبَةِ، حَتّى أناخوا في رِياضِ الرَّحمَةِ،</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كمك تو به رضاى تو رسيدند و به كَرَم تو، پوشش سرپرستى ات را دريافتند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فرمان بردارانى قرار ده كه با ايشان نسبتى دارند و مرا از نافرمانانى قرار مده كه از آنان جدا و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از يادكردت را خالص از شبهه هاى فتنه آميز و سالم از پوشيدگى هاى نهان و آشكار قرار ده و نيز آميخته با بيم از تو در هر زمان و نزديك كننده به اطاعتت در آشكار و نهان، و وارد شونده در آنچه دين تأييدش مى كند و نگهش مى دارد، و بيرون رونده از آنچه دنيا مى سازد و ويرانش مى كند، پيراسته از قصد هر كس ديگرى جز تو، و آبرومند نزد تو در روزى كه براى تو بر مى خيزم و تو را ديدار مى كنم، خويشتندار از ارائه هاى ريا و دورى كننده از گزند هوس، بالا رونده به سوى تو با كارهاى شايسته در غروب و پگاه، پيوسته و بى انقطاع، آن سان كه انتهايش دريافته نشود و نزد تو در كتاب هاى بالا رونده در علّيّين</w:t>
      </w:r>
      <w:r>
        <w:rPr>
          <w:rStyle w:val="FootnoteAnchor"/>
          <w:rtl w:val="true"/>
        </w:rPr>
        <w:footnoteReference w:id="537"/>
      </w:r>
      <w:r>
        <w:rPr>
          <w:rFonts w:ascii="IRNazanin" w:hAnsi="IRNazanin" w:eastAsia="IRNazanin"/>
          <w:color w:val="111111"/>
          <w:sz w:val="28"/>
          <w:sz w:val="28"/>
          <w:szCs w:val="28"/>
          <w:rtl w:val="true"/>
          <w:lang w:bidi="fa-IR"/>
        </w:rPr>
        <w:t>نگاشته شود و در دفتر نهان و پوشيده اى اندوخته گردد كه مقرّبان، شاهد آن هستند و جز پاكان لمسش نمى كنند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برگزيدگان و نيكان هستى و آفرينش و گزينش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لباس عافيت بر من پوشانده اى و در قلب من شناخت صحيحت را به وديعت نهاده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آخرت از مهر و رأفتت دور مكن و مرا از آنانى قرار ده كه بخششت شامل حالشان مى شود و خشم تو به آنان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علل حركات و حوادث سكون را مى دانى و خيال هاى گذرنده هنگام گمان نيز از او پنهان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كسانى قرار ده كه راه نماى به سوى خودت را برايشان آشكار ساختى، و راه هاى رسيدن به خودت را برايشان فراخ كردى، و آنان جامۀ استوار حكمت به تن نمودند و راه هاى توبه را پيمودند تا آن كه در باغ هاى رحمت فرود آمدن</w:t>
      </w:r>
    </w:p>
    <w:p>
      <w:pPr>
        <w:pStyle w:val="BookText"/>
        <w:rPr/>
      </w:pPr>
      <w:r>
        <w:rPr>
          <w:rFonts w:ascii="Amiri" w:hAnsi="Amiri" w:eastAsia="Amiri" w:cs="Amiri"/>
          <w:color w:val="111111"/>
          <w:sz w:val="28"/>
          <w:sz w:val="28"/>
          <w:szCs w:val="28"/>
          <w:rtl w:val="true"/>
          <w:lang w:bidi="ar-SA"/>
        </w:rPr>
        <w:t xml:space="preserve">وسَلِموا مِنَ الاِعتِراضِ بِالعِصمَةِ، إنَّكَ وَلِيُّ مَنِ اعتَصَمَ بِنَصرِكَ، ومُجازي مَن أذعَنَ بِوُجوبِ شُكرِكَ، لا تَبخَلُ بِفَضلِكَ، ولا تُسأَلُ عَن فِعلِكَ،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ثَناؤُكَ، وفَضُلَ عَطاؤُكَ، وتَظاهَرَت نَعماؤُكَ، وتَقَدَّسَت أسماؤُكَ، فَبِتَسييرِكَ يَجري سَدادُ الاُمورِ، وبِتَقديرِكَ يَمضِي انقِيادُ التَّدبيرِ، تُجيرُ ولا يُجارُ مِنكَ، ولا لِراغِبٍ مَندوحَةٌ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عَلَيكَ تَوَكُّلي، وإلَيكَ يَفِدُ أمَلي، وبِكَ ثِقَتي، وعَلَيكَ مُعَوَّلي، ولا حَولَ لي عَن مَعصِيَتِكَ إلّا بِتَسديدِكَ، ولا قُوَّةَ لي عَلى طاعَتِكَ إلّا بِتَأييدِكَ، لا إلهَ إلّا أنتَ سُبحانَكَ إنّي كُنتُ مِنَ الظّالِمينَ، يا أرحَمَ الرّاحِمينَ، وخَيرَ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خاتَمِ النَّبِيّينَ، وعَلى أهلِ بَيتِهِ الطّاهِرينَ، وأَصحابِهِ المُنتَجَبينَ، وسَلَّمَ تَسليماً كَثيراً، وحَسُبنَا اللَّهُ وَحدَهُ، ونِعمَ المُعينُ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خَيرَ مَدعُوٍّ ويا خَيرَ مَسؤلٍ، ويا أوسَعَ مَن أعطى، وخَيرَ مُرتَجى، اُرزُقني وأَوسِع عَلَيَّ مِن واسِعِ رِزقِكَ رِزقاً واسِعاً مُبارَكاً طَيِّباً حَلالاً لا تُعَذِّبُني عَلَيهِ، وسَبِّب لي ذلكَ مِن فَضلِكَ إنَّكَ عَلى كُلِّ شَيءٍ قَديرٌ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با مراقبتت از موانع به سلامت رهيدند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هر چنگ زننده به يارى تو، و جزا دهندۀ هر معترف به وجوب شُكرت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بخششت دريغ ندارى و از كارت سؤال نمى شوى، ستايشت باعظمت و عطايت برتر است و نعمت هايت پى در پى و نام هايت مقدّس اند و با حركت دادن تو، كارهاى استوار به جريان مى افتند و به تقدير تو تدبيرها گردن مى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مى دهى و از تو گريز و پناهى نيست، و آن كه از تو روى مى گرداند، گريز و چاره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منزّهى و 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توكّلم بر توست و آرزويم به تو مى انجامد و اعتمادم به توست و تكيه ام بر توست و جز با استوارسازى تو، جدايى از نافرمانى ات در توانم نيست و جز با تقويت تو، قدرتى براى فرمان بردارى ات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 و من از ستمكاران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ترينِ مهربانان و اى بهترينِ آمرزشگران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محمّد، خاتم پيامبران، و خاندان پاكش و اصحاب برگزيده اش درود فرستد و سلام فراوان برساند و خداوند به تنهايى براى ما بس است كه او بهترين ياور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بهترين كسى كه خوانده و از او درخواست مى شود و اى دست و دل بازترين بخشنده و بهترين اميدگاه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روزى ده و روزىِ مرا از خوان گستردۀ روزى ات، گسترده، خجسته، پاكيزه و حلال قرار ده، بى آن كه بر آن عذابم دهى، و اسبابش را از فضل و بخششت برايم فراهم آور، كه تو بر هر كارى توانايى</w:t>
      </w:r>
      <w:r>
        <w:rPr>
          <w:rFonts w:eastAsia="IRNazanin" w:cs="IRNazanin"/>
          <w:color w:val="111111"/>
          <w:sz w:val="28"/>
          <w:szCs w:val="28"/>
          <w:rtl w:val="true"/>
          <w:lang w:bidi="fa-IR"/>
        </w:rPr>
        <w:t>.</w:t>
      </w:r>
      <w:bookmarkStart w:id="480" w:name="pg9066_61412"/>
    </w:p>
    <w:p>
      <w:pPr>
        <w:pStyle w:val="Heading2"/>
        <w:numPr>
          <w:ilvl w:val="1"/>
          <w:numId w:val="1"/>
        </w:numPr>
        <w:rPr/>
      </w:pPr>
      <w:bookmarkStart w:id="481" w:name="__RefHeading___Toc2432948_2870459653"/>
      <w:bookmarkStart w:id="482" w:name="_Toc190"/>
      <w:bookmarkEnd w:id="480"/>
      <w:bookmarkEnd w:id="481"/>
      <w:r>
        <w:rPr>
          <w:rtl w:val="true"/>
        </w:rPr>
        <w:t>فهرست منابع و مآخذ</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حامد محمّد بن محمّد الغزالى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عبد اللّه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المحرّمى الزرندى، على أكبر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الإملاء والاستملاء، عبد الكريم بن محمّد السمعانى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إلى الصواب المنجى من عمل له من أليم العقاب، أبو محمّد الحسن بن أبى الحسن بن محمّد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فى تمييز الصحابة، أحمد بن على بن حجر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عبدالموجود، على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فى صفات المؤمنين وكنز علوم العارفين، أبو محمّد الحسن بن أبى الحسن بن محمّد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الإقبال بالأعمال الحسنة فيما يعمل مرّةً فى السنة، السيّد رضى الدين على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p>
    <w:p>
      <w:pPr>
        <w:pStyle w:val="BookText"/>
        <w:rPr/>
      </w:pPr>
      <w:r>
        <w:rPr>
          <w:rFonts w:ascii="Amiri" w:hAnsi="Amiri" w:eastAsia="Amiri" w:cs="Amiri"/>
          <w:color w:val="111111"/>
          <w:sz w:val="28"/>
          <w:sz w:val="28"/>
          <w:szCs w:val="28"/>
          <w:rtl w:val="true"/>
          <w:lang w:bidi="ar-SA"/>
        </w:rPr>
        <w:t>القيّومى الإصفهانى،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استاد ولى، 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أبو الفداء إسماعيل بن عمر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بال اعتكاف، عبد الله جوادى آملى، تحقيق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مقدسى، كمال الدين عمارى،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اسرا،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أبو جعفر محمّد بن أبى القاسم محمّد بن على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إبراهيم بن على الحارثى العاملى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العروس من جواهر القاموس، أبو فيض السيّد محمّد المرتضى الحسينى الواسطى الزبيدى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أبو عبد اللّه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النبويّة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زيد عمر بن شبّه النميرى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محمّد شلتوت،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دار الإسلامية،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أبو بكر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على بن الحسن بن هبة اللّه بن عبد اللّه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فى تفسير القرآن،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العاملى، شوقى الأمين،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الأمين، مكتبة القصير، دار الأندلس،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السيّد روح اللّه الموسوى الخمينى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عليهم السلام، أبو محمّد الحسن بن على بن الحسين بن شعبة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آى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بن يزيد بن خالد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العيّاشى، أبو نضر محمّد بن مسعود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البعثة،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محمّد بن أحمد الأنصارى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العليم البرودنى، أبو</w:t>
      </w:r>
    </w:p>
    <w:p>
      <w:pPr>
        <w:pStyle w:val="BookText"/>
        <w:rPr/>
      </w:pPr>
      <w:r>
        <w:rPr>
          <w:rFonts w:ascii="Amiri" w:hAnsi="Amiri" w:eastAsia="Amiri" w:cs="Amiri"/>
          <w:color w:val="111111"/>
          <w:sz w:val="28"/>
          <w:sz w:val="28"/>
          <w:szCs w:val="28"/>
          <w:rtl w:val="true"/>
          <w:lang w:bidi="ar-SA"/>
        </w:rPr>
        <w:t>إسحاق إبراهيم اطفيش،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أبو الحسن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الموسوى الجزائرى،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أبى فرّاس المالكى الأشترى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أبو اللّيث نصر بن محمّد الحنفى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على بديوى،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إبن كثير،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فى شرح المقنعة،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موسوى الخرسان،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فى أسماء الرجال، أبو الحجّاج يوسف المزّى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 عقاب الأعمال،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كتبى نجفى، مكتبة الصدوق،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فى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محمّد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فى أحاديث البشير،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الجامع لأخلاق الراوى و آداب السامع والفقيه و المتفقه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فى الحث على حفظ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محمود بن محمّد الحدّاد،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إبن تيمية،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على محمّد بن محمّد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و طبقات الأصفياء، أبو نعيم أحمد بن عبد اللّه الأصبهانى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دار الريان للتراث،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نامۀ عقايد اسلامى، محمّدى الرّى شهرى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برنجكار،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التفسير المأثور، أبو الفضل جلال الدّين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الاسلام و ذكر الحلال والحرام و القضايا و الاحكام، القاضى النعمان بن محمّد بن منصور بن أحمد بن حيّون التميمى المغربى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 اصغر الفيضى، القاهرة،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 نصوص الأخبار، أبو القاسم 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النعيمى،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الواعظين، محمّد بن الحسن الفتّال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المجيدى، مجتبى الفرجى،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لإبن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أحمد بن محمّد بن حنبل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سعيد الأهوازى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غلامعلى،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والرقائق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 والرقائق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اللّه بن المبارك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إبن ماجة، أبو عبد اللّه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أبى داود، أبو داود سليمان بن الأشعث السجستانى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عبدالحميد،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عيسى 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للنسائى، أبو عبد الرحمن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البغدادى، سيّد كسروى حسن،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بشرح الحافظ جلال الدين السيوطى و حاشية الإمام السِّندى،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أبو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عبد الهادى السندى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الايمان، أبو بكر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هاجر محمّد السعيد بن بسيونى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عطار،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إبن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فى تقريب صحيح إبن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حاتم محمّد بن حبّان البُستى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إبن خزيمة، أبو بكر محمّد بن إسحاق بن خزيمة السلمى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الأعظمى، بيروت، دمشق،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أبو عبد اللّه محمّد بن إسماعيل البخارى الجعفى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ديب البغا، بيروت،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اليمامة، دار إبن كثير،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أبو الحسين مسلم بن الحجّاج القشيرى النيشابورى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السجّاديّة، الإمام زين العابدين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الأنصاريان،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المستشارية الثقافية الايرانية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صفات الشيعة،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طاقديس، أحمد بن محمد مهدى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دارالسلطنة،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أحمد بن فهد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الموحّدى القمى،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الوجدانى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العزيزية فى الأحاديث الدينيّة، محمّد بن علىّ بن إبراهيم الاحسائى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أبى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العين، خليل بن عبدالرحمن الفراهيدى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الحسينى اللاجوردى،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الحكم والمواعظ، أبو الحسن 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الحسينى البيرجندى،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أبو إسحاق إبراهيم بن محمّد الثقفى الكوفى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جلال الدين الحسينى الارموى،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الحكم و درر الكلم، عبد الواحد بن محمّد التميمى الآمدى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قبل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الخوانسارى، تصحيح و 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 جلال الدين الحسينى الارموى المحدّث،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فردوس الأخبار؛ ابن شيرويه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بمأثور الخطاب، ابو شجاع شيرَوَيْه بن شَهردار بن شيرويه الديلمى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بن بسيونى زغلول،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بزرگ سخن، جمعى، به سرپرستى حسن انورى،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سخن،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نامه مسجد، محمّد محمّدى رى شهرى،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خوش نصيب،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الأشهر الثلاثة،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عرفانيان،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على المذاهب الأربعة، عبدالرحمن بن محمد الجزيرى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داراحيا التراث العربى،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فى عمل اليوم و الليلة، أبو القاسم علىّ بن موسى بن جعفر بن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المجيدى،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أبو العبّاس عبدالله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أبو جعفر محمّد بن يعقوب بن إسحاق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محمّد الآخوندى،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أبو القاسم جعفر بن محمّد بن قولويه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العمال فى سنن الأقوال والأفعال، علاءالدين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بكرى الحيّانى، صفوة السقا،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 اللباب، محمّد جعفر شريعتمدار الإسترآبادى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مولوى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 شده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حديث شيعه، دفتر دوم،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أبو الفضل جمال الدين محمّد بن مكرم بن منظور الأفريقى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المؤمن، الحسين بن سعيد الكوفى الأهوازى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صلى الله عليه و آله،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صلى الله عليه و آله،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عليهم السلام، محمّد بن الحسين الشريف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و مطلع النيّرين، فخر الدين الطريحى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فى تفسير القرآن، أبو علىّ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السيّد فضل اللّه اليزدى الطباطبائى،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نورالدين على بن أبى بكر الهيثمى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أبو جعفر أحمد بن ابى عبد اللّه محمّد بن خالد البرقى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مهدى الرجائى،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العالمى لأهل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 البيضاء فى تهذيب الإحياء، محمّد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أخبار آل الرسول عليهم السلام، محمّدباقر بن محمّدتقى المجلسى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أبو عبد اللّه محمّد بن جعفر المشهدى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الاصفهانى،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محمّد بن مَكّىّ العاملىّ الجَزينىّ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 الشيعة فى مختصر تواريخ الشريعة، أبو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نجف،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الحاج ميرزا حسين النورى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عند فقد الأحبّة والأولاد، زين الدّين بن علىّ بن أحمد الجبعىّ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إبن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بن محمّد بن حنبل بن هلال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أبى حنيفة، أبو حنيفة 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حسن محمود،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أبى يعلى الموصلى، أبو يعلى أحمد بن علىّ بن المثنّى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الحق الأثرى، سليم أسد، جدّة،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مؤسسة علوم القرآن،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أبو عبد اللّه محمّد بن سلامة القضاعى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فى غرر الأخبار، أبو الفضل علىّ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هوشمند،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الإخوان، أبو جعفر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المهدى عليه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رضىّ الدّين السيّد علىّ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و مفتاح الحقيقة، المنسوب إلى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 الأُرموى،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صدوق،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و سلاح المتعبّد، أبو جعفر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أصغر المرواريد،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فى غريب الشرح الكبير للرافعى، أحمد بن محمّد بن علىّ المُقرى الفيّومى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للكفعمى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فى الأدعية والصلوات و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بن على بن الحسن بن محمّد العاملى الكفعمى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الأعلمى، بيروت مؤسّسة الأعلمى،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لعبد الرزاق، أبو بكر عبد الرزاق بن همّام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مصنّفات الشيخ المفيد، أبو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العالمى لألفيّة الشيخ المفيد،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أبو القاسم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محمّد، عبد المحسن بن إبراهيم الحسينى،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السفر، أبو طاهر أحمد بن محمّد السلفى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أبو القاسم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أبو القاسم سليمان بن أحمد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حمدى عبد المجيد السلفى،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مصطفى البابى،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المغنى عن حمل الأسفار فى الأسفار فى تخريج ما فى الإحياء من الأخبار، ابوالفضل زين الدّين عبدالرحيم بن حسين العراقى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أشرف بن عبد المقصود،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الطبريّة،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داوودى، دمشق،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دار الشاميّة،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المقنعة، أبو عبد اللّه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لألفيّة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أبو نصر الحسن بن الفضل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رشيد الدّين محمّد علىّ بن شهر آشوب السروىّ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الرسولى المحلاتى،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أبو منصور الحسن بن يوسف بن المطهّر الحلّى المعروف بالعلاّمة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فى أدب المفيد والمستفيد،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العددية، محمّد بن حسن الحسينى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المشكينى الاردبيلى، علىّ الأحمدى الميانجى،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 منهج العبادات، أبو القاسم علىّ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الأعلمى،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أبو سعد منصور بن الحسين الآبى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قرنة، على محمّد البجاوى،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والوثائق القوميّة،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و تنبيه الخاطر، أبو عبد اللّه الحسين بن محمّد بن الحسن بن نصر الحِلوانى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عبدالهادى المسعودى،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نظم درر السمطين، محمّد بن يوسف الزرندى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عليه السلام،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للأشعرى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أحمد بن محمّد بن عيسى الأشعرى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بين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 عليه السلام،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عليه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للراوندى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الرضا فضل اللّه بن علىّ الحسنى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فى غريب الحديث و الأثر، أبو السعادات المبارك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الطناحى، طاهر أحمد الزاوى،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جمع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صبحى الصالح،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هجرت،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الذكر، محمّدى الّرى شهرى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افقى،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الى تحصيل مسائل الشريعة، الشيخ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الرحيم الربانى الشيرازى،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الوسائل إلى معرفة الأوائل، جلال الدّين عبد الرحمن بن أبى بكر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العدوى، على محمّد عمر،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الخانجى،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483" w:name="pg9066_61444"/>
    </w:p>
    <w:p>
      <w:pPr>
        <w:pStyle w:val="Heading2"/>
        <w:numPr>
          <w:ilvl w:val="1"/>
          <w:numId w:val="1"/>
        </w:numPr>
        <w:rPr/>
      </w:pPr>
      <w:bookmarkStart w:id="484" w:name="__RefHeading___Toc2432950_2870459653"/>
      <w:bookmarkStart w:id="485" w:name="_Toc191"/>
      <w:bookmarkEnd w:id="483"/>
      <w:bookmarkEnd w:id="484"/>
      <w:r>
        <w:rPr>
          <w:rtl w:val="true"/>
        </w:rPr>
        <w:t>فهرست تفصيلى</w:t>
      </w:r>
      <w:bookmarkEnd w:id="485"/>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اهمّيت تقويت فرهنگ اعتكاف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راه هاى تقويت فرهنگ اعتكاف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زمانى اعتكاف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معرفت افزايى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آسيب زدايى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بهترين مكان و زمان براى اعتكاف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توسعۀ فرهنگ اعتكاف در ماه رمضان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تقويت فرهنگ اعتكاف در ماه رجب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فرهنگ نامۀ اعتكاف در يك نگاه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سپاس از همكاران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اعتكاف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اعتكاف در قرآن و حديث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پيشينۀ اعتكاف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حكمت اعتكاف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اركان اعتكاف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 در مسجد جامع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اقامت دست كم، سه روز در مسجد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دارى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مهم ترين آسيب هاى اعتكاف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محرّمات اعتكاف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خاص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بوى خوش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 و فروش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لذايذ جنسى حلال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عام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آداب اعتكاف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اعتكاف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اعتكاف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بركات اعتكاف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مراتب بركات نيّت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مراتب بركات حضور در مسجد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مراتب بركات روزه دارى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روزۀ عوام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روزۀ خواص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روزۀ خواصّ خواص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مراتب بركات ياد خدا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بالاترين مراتب بركات ذكر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واجبات و آداب اعتكاف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فضليت اعتكاف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اعتكاف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در مسجد جامع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 نبودن از سه روز </w:t>
      </w:r>
      <w:r>
        <w:rPr>
          <w:rFonts w:eastAsia="Amiri" w:cs="Amiri" w:ascii="Amiri" w:hAnsi="Amiri"/>
          <w:color w:val="111111"/>
          <w:sz w:val="28"/>
          <w:szCs w:val="28"/>
          <w:lang w:bidi="ar-SA"/>
        </w:rPr>
        <w:t>37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اعتكاف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مكان هاى اعتكاف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زمان اعتكاف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سيرۀ پيامبر صلى الله عليه و آله در اعتكاف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 از اعتكاف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معتكف و بركات حضورش در مسجد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مسجد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خدا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نشستنگاه پيامبران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شهادتگاه اولياى خدا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هر پرواپيشه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مكان ها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بهشت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مسجديان، زائران خدا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چندان بودن پاداش نماز در مسجد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آموزش و آموختن در مسجد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اُنس با مسجد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ديگر حضور در مسجد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معتكف و بركات روزه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بردن سرمستى و تيزى شهوت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دورى شيطان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درستى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شكيبايى در سختى ها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نزديكى به خدا </w:t>
      </w:r>
      <w:r>
        <w:rPr>
          <w:rFonts w:eastAsia="Amiri" w:cs="Amiri" w:ascii="Amiri" w:hAnsi="Amiri"/>
          <w:color w:val="111111"/>
          <w:sz w:val="28"/>
          <w:szCs w:val="28"/>
          <w:lang w:bidi="ar-SA"/>
        </w:rPr>
        <w:t>75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ايمنى در روز قيامت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آسودگى در روز محاسبه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آخرت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آتش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بهشت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روزه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سخنى در بارۀ مراتب روزه دارى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درجۀ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همگان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درجۀ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خواص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درجۀ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خواصّ خواص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ماه رجب و روزۀ آن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گسترۀ رحمت الهى در ماه رجب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نداى فرشتۀ آواگر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روزه در ماه رجب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روزۀ نخستين روز ماه رجب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سه روز از ماه رجب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دوچندان شدن بركات ياد خدا براى معتكف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كردن خدا از ياد كنندۀ او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راندن شيطان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گشايش سينه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جلاى دل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شفاى دل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دل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دل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دل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دل </w:t>
      </w:r>
      <w:r>
        <w:rPr>
          <w:rFonts w:eastAsia="IRNazanin" w:cs="IRNazanin"/>
          <w:color w:val="111111"/>
          <w:sz w:val="28"/>
          <w:szCs w:val="28"/>
          <w:lang w:bidi="fa-IR"/>
        </w:rPr>
        <w:t>119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دل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نمايى خِردها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كاميابى در كارها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بى سرمايه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رهايى از سختى ها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نيك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زشتى ها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ايمان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نزديكى به خدا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با خدا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خدا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خدا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غفلت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فرشتگان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رحمت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 آرامش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خداوند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شدن بدى ها به خوبى ها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مُباهات كردن خداوند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به باغ هاى بهشت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روشنايى در روز قيامت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پيشتازى در روز قيامت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دنيا و آخرت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تبيين بركات ياد خدا و زيان هاى فراموش كردن او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بركات ياد خدا در قرآن و احاديث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ترين بركت ياد خدا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ياد خدا در آفت زدايى از زندگى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ياد خدا در سازندگى جان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ياد خدا در پيدايى علم و حكمت و عصمت روانى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ذكر در نيكوكارى و خوش نامى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ذكر در تأمين رفاه مادّى و حلّ مشكلات زندگى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ذكر در محبّت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ذكر در تأمين خير دنيا و آخرت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زيان هاى فراموش كردن خدا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كارهاى شايسته براى معتكف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فراوان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فراوان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با خدا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با قرآن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به كتاب هاى علمى و معرفت افزا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شب زنده دارى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به شب زنده دارى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شب زنده دار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بزرگ شب زنده دارى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پيامبر صلى الله عليه و آله به شب زنده دارى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اهل بيت عليهم السلام به شب زنده دارى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ياران امام مهدى عليه السلام به شب زنده دارى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روايت شده براى پس از نماز وتر ماه رجب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حاجت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شب نيمۀ ماه رجب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اُمّ داوود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عمومى ماه رجب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دعاهايى برگزيده و مناسب براى معتكف </w:t>
      </w:r>
      <w:r>
        <w:rPr>
          <w:rFonts w:eastAsia="IRNazanin" w:cs="IRNazanin"/>
          <w:color w:val="111111"/>
          <w:sz w:val="28"/>
          <w:szCs w:val="28"/>
          <w:lang w:bidi="fa-IR"/>
        </w:rPr>
        <w:t>223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توبه كنندگان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شِكوه كنندگان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بيمناكان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اميدواران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مشتاقان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پناه جويان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سپاس گزاران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فرمان برداران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ارادتمندان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6/11-10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اُنس يافتگان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6/11-11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محبّان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6/11-12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متوسّلان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6/11-13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نيازمندان </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6/11-14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عارفان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6/11-15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ذاكران </w:t>
      </w:r>
      <w:r>
        <w:rPr>
          <w:rFonts w:eastAsia="Amiri" w:cs="Amiri" w:ascii="Amiri" w:hAnsi="Amiri"/>
          <w:color w:val="111111"/>
          <w:sz w:val="28"/>
          <w:szCs w:val="28"/>
          <w:lang w:bidi="ar-SA"/>
        </w:rPr>
        <w:t>261</w:t>
      </w:r>
    </w:p>
    <w:p>
      <w:pPr>
        <w:pStyle w:val="BookText"/>
        <w:rPr/>
      </w:pPr>
      <w:r>
        <w:rPr>
          <w:rFonts w:eastAsia="IRNazanin" w:cs="IRNazanin"/>
          <w:color w:val="111111"/>
          <w:sz w:val="28"/>
          <w:szCs w:val="28"/>
          <w:lang w:bidi="fa-IR"/>
        </w:rPr>
        <w:t>6/11-16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درآويختگان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زاهدان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6/11-18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خاكساران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6/11-19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اصرار كنندگان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6/11-20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زارى كنندگان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6/11-21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انجيليه </w:t>
      </w:r>
      <w:r>
        <w:rPr>
          <w:rFonts w:eastAsia="Amiri" w:cs="Amiri" w:ascii="Amiri" w:hAnsi="Amiri"/>
          <w:color w:val="111111"/>
          <w:sz w:val="28"/>
          <w:szCs w:val="28"/>
          <w:lang w:bidi="ar-SA"/>
        </w:rPr>
        <w:t>277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329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قرآن و حديث، مهم ترين اثر پژوهشى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مؤسّسۀ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فرهنگى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موضوع قرآن و احاديث اسلامى است كه مفاهيم دينى را از منظر قرآن و احاديث پيامبر صلى الله عليه و آله و اهل بيت عليهم السلام مى كاود و آنها را در ذيل عناوينى ناظر به مسائل و نيازهاى روز به ترتيب حروف الفبا ارائه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تا كنون، هيجده جلد از اين دانش نامه، تا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يافته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 از اعتكاف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بركات حضور در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بركات روزه 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بركات ياد خدا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پيشنهاد در ديدارى كه اعضاى ستاد اعتكاف كشور با اين جانب داشتند، از سوى حجة الإسلام و المسلمين آقاى سيّد عليرضا تكيه اى، رئيس ستاد، مطرح گرديد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بر پايۀ رويكرد اخير مؤسّسۀ دار الحديث، احاديثى كه در آثار پيشينِ اين مؤسّسه ترجمه شده اند، در آثار جديد نيز همان ترجمه با اصلاحات مترجمِ اثر جديد، استفاده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مسئوليت نهايى ترجمۀ هر كتاب، با مترجم آن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بربال 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گزارشى استناد شده كه مرحوم طبرسى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سليمان عليه السلام كان يعتكف مسجد بيت المقدس السنة و السنتين و الشهر و الشهرين و أقلّ 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نيز علاوه بر اين كه سند معتبرى ندارد، با مسئوليت حكومتى حضرت سليمان عليه السلام ناسازگار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بركات ياد خدا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نراقى در كتاب طاقديس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مطلب را به شعر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نماز و روزه ات فرموده ام زان به سوى خود رهت بنموده ام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بركات نيّت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و هو كلّ مسجد جامع جمع فيه إمام عدل، و لو غير إمام الأصل، وفاقاً للمفيد، و عليه الماتن فى كتبه و الشهيدان و جماعة من محقّقى متأخّر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كلّ شىء و كثرته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 خليل بن احمد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احمد خوانسارى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احتمال إرادة المعصوم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 جدّاً للزوم حرمان نوع المكلّفين من هذه العبادة؛ اين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معصوم باشد، احتمالى بعيد است؛ زيرا موجب محروميت نوع مكلّفان از اين عبادت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 فى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حرّ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الاُمّة إلى أحكام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كاشف الغطا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عروه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 المحشّى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احمد نراقى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الشيعة فى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 المحشّى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محسن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الصالحين المحشّى 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ابو القاسم خويى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احمد خوانسارى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 مع الحواشى الگلپايگانى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شهيد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سيّد عبد الأعلى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فاضل لنكرانى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الأحكام 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آشنايى با احكام 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w:t>
      </w:r>
      <w:r>
        <w:rPr>
          <w:rFonts w:eastAsia="IRNazanin" w:cs="IRNazanin"/>
          <w:b w:val="false"/>
          <w:bCs w:val="false"/>
          <w:i w:val="false"/>
          <w:iCs w:val="false"/>
          <w:color w:val="333333"/>
          <w:sz w:val="20"/>
          <w:szCs w:val="20"/>
        </w:rPr>
        <w:t>WWW.pajoohe.com/fa/index.php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وحيد خراسانى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صافى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كوتاه به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از 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سيستانى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شبيرى زنجانى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استفتائات 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اعتكاف عبادتى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الهادى إلى طريق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الإختصار فى انفردات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النجاة مع حواشى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معظّم رهبرى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khamenei.ir</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اعتكاف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محمدكاظم طباطبايى يزدى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ابوالقاسم خويى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ساير كسانى كه بر كتاب عروة الوثقى حاشيه دارند نيز با اين نظر موافق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فقيهان، ميان كسانى كه حس بويايى ندارند و كسانى كه حس بويايى داشته ولى از بوى خوش لذت نمى برند تفاوت قائل شده و تنها گروه اول را مجاز به استفاده از بوى خوش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گلپايگانى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جواد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جمله 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بر اساس آنچه شمارى از فقها فرموده اند، گفتگو در بارۀ مسائل علمى، در اعتكاف، مستحب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 آموزش و آموختن در مسجد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فى الكتب التى بأيدينا على آداب الاعتكاف أو المكروهات فيه؛ در كتاب هاى در دسترسمان، آداب يا مكروهات اعتكاف را نيافتيم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دوچندان شدن بركات ياد خدا براى معتكف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نامۀ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اعتكاف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حديث، از مطلق شعر نهى شده؛ ولى با در نظر گرفتن احاديث ديگر بايد آن را به شعرهاى باطل مقيّد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نامۀ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اعتكاف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نامۀ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اعتكاف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و مذهب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دوستداران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غزليات سعدى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معتكف و بركات حضورش در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نامۀ مسجد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گواراترين لذّت 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جستجوها منبع آن يافت نشد هر چند به مولوى نسبت داده شده امّا در نرم افزارهاى ويژه شعر و مثنوى يافت نشد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 اعتكاف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چندان شدن بركات ياد خدا براى معتكف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ياد خدا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بركات ياد خدا و زيان هاى فراموش كردن او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ديدن خدا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احاديث آحاد، افزوده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رِجلَهُ الَّذى يمشى بِها؛ و پاى او مى شوم كه با آن، راه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برخى ديگر افزوده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قَلبَهُ الَّذى يعقِلُ بِه؛ و دل او مى شوم كه با آن مى فهمد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ربّانى و فقيه محقّق، ملاّ احمد نراقى در كتاب طاقديس، پس از اين كه انواع رذايل اخلاقى و عملى و دل بستگى هاى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بازار و دكان گرفته، تا مسند رياست و امر و نهى، و كرسى بحث و تدريس، و منبر وعظ و خطابه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چاه هايى معرّفى مى كند كه يوسف حقيقت آدمى، در آن گرفتار گرديده است، در بارۀ رَسَن و ريسمانى كه انسان را مى تواند از اين چاه ها نجات دهد،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رَسن آويخته در وى افكن دست و پا بگسيخته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شمس، مولوى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مسجد عمومى در برابر مسجد خانه و قبيله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اقامت در مسجد جامع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كلاهما عن الحلبي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و روايات مشابه مى توان دريافت كه پرهيز از سر و صدا و بى نظمى در اعتكاف، مطلوب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الأصبهاني في الترغيب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الزهد والرقائق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7706</w:t>
      </w:r>
      <w:r>
        <w:rPr>
          <w:rFonts w:ascii="IRNazanin" w:hAnsi="IRNazanin" w:eastAsia="IRNazanin"/>
          <w:b w:val="false"/>
          <w:b w:val="false"/>
          <w:bCs w:val="false"/>
          <w:i w:val="false"/>
          <w:i w:val="false"/>
          <w:iCs w:val="false"/>
          <w:color w:val="333333"/>
          <w:sz w:val="20"/>
          <w:sz w:val="20"/>
          <w:szCs w:val="20"/>
          <w:rtl w:val="true"/>
        </w:rPr>
        <w:t>، المغني عن حمل 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قضاء حوائج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ماه هايى هستند كه جنگ در آنها حرام شده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رجب، ذى قعده و ذى 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أخِّرِي، ولعلّه هو الصواب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نسخۀ درست كامل الزيارات ترجمه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المتّسع أمام الدار، ويجمع الفِناء على أفنية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فراوان، مقصود، حرم مكّه است كه اندكى بزرگ تر از مكّه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للسمرقندي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 والديلمي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الخصال وتاريخ دمشق وكنز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مُستَطرفاً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أنّه أتى في جميع المصادر عبارة اُخرى بعد هذه العبارة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آية محكمة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سقوطها من المصدر، ويدلّ على ذلك أنّ المعدود لا يطابق العدد حاليّاً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عروق البيضتين حتّى تنفضِخا من غير إخراج، فيكون شبيهاً بالخصاء لأنّه يكسر الشهوة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فشُبّه الصيام به باعتباره يكسر الشهوة أيضاً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مَقطَعَة للنكاح ونقصٌ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6623</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من يبقى منهم ويجيء في 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يقضي عليه وعلى أعوانه عن آخرهم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بالرجل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في الثواب،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العبّاس المستغفري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للراوندي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 للراوندي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 للراوندي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5890</w:t>
      </w:r>
      <w:r>
        <w:rPr>
          <w:rFonts w:ascii="IRNazanin" w:hAnsi="IRNazanin" w:eastAsia="IRNazanin"/>
          <w:b w:val="false"/>
          <w:b w:val="false"/>
          <w:bCs w:val="false"/>
          <w:i w:val="false"/>
          <w:i w:val="false"/>
          <w:iCs w:val="false"/>
          <w:color w:val="333333"/>
          <w:sz w:val="20"/>
          <w:sz w:val="20"/>
          <w:szCs w:val="20"/>
          <w:rtl w:val="true"/>
        </w:rPr>
        <w:t>، عيون الحكم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النوادر للراوندي،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پيامبران يا پيامبران و صدّيقان و شهيدان يا فرشتگان مقرّب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أقصَرَ فلانٌ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كفّ عنه وانتهى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الحرمين الشريفين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مكّة والمدينة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ثلاثين أو أربعين أو ستّة وثلاثين ميلاً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الخَطم في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مقاديم اُنوفِها وأفواهها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ميان مكّه و مدينه در سى يا چهل ميلى مدينه است و نيز روستايى در رحبۀ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مراد، جاى دور دست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في الثواب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أنيس العابدين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للسمرقندي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العبّاس المستغفري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12565</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المعقوفين من المصدر، وأثبتناه من المصادر الاُخرى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الكبير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3596</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باب اوّل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باب هاى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باب هاى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باب هاى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در نامۀ امام خمينى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فرزندش حاج سيّد احمد خمينى، به تاريخ پانزدهم ربيع الأوّل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خودخواهى و خودبينى به در آى كه اين، ارث شيطان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كه تمام گرفتارى هاى بنى آدم، از اين ارث شيطانى است كه اصلِ اصول فتنه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بنيان گذار جمهورى اسلامى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اخلاق رذيله است كه ريشه در خودخواهى و خودبينى و انانيّت انسان دارد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باب 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باب هاى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يَتَّقِ اَللّٰهَ يَجْعَلْ لَهُ مَخْرَجاً وَ يَرْزُقْهُ مِنْ حَيْثُ لاٰ يَحْتَسِبُ؛ و هر كه از خدا پروا كند، خدا براى او گشايشى فراهم مى سازد و از جايى كه گمان نمى بَرد، او را روزى مى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باب هاى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دوستى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تحقيقى در بارۀ بنياد محبّت خدا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هاى فراموش كردنِ خدا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في المعجم الأوسط</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للسمرقندي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لبّ اللباب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الزهد والرقائق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عتقاً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كنز العمّال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كنز العمّال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السيّد ابن الباقي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التَنقّلُ من موضع إلى موضع،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10382</w:t>
      </w:r>
      <w:r>
        <w:rPr>
          <w:rFonts w:ascii="IRNazanin" w:hAnsi="IRNazanin" w:eastAsia="IRNazanin"/>
          <w:b w:val="false"/>
          <w:b w:val="false"/>
          <w:bCs w:val="false"/>
          <w:i w:val="false"/>
          <w:i w:val="false"/>
          <w:iCs w:val="false"/>
          <w:color w:val="333333"/>
          <w:sz w:val="20"/>
          <w:sz w:val="20"/>
          <w:szCs w:val="20"/>
          <w:rtl w:val="true"/>
        </w:rPr>
        <w:t>، الزهد والرقائق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مسند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مجمع البيان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رسائل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البائنة هو العطاء،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أبَنتُكَ بِنُحلٍ؛ أي أعطيتك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ألف أو عشرة آلاف،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شب جنگ صِفّين و سخت ترين زمان آن، كه شدّت نبرد به حدّى بود كه رزمندگان، نماز خود را بر روى اسب مى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روز بعد، مالك اَشتر موفّق شد خود را به نزديكىِ مقرّ فرماندهىِ معاويه برساند؛ امّا با توطئۀ عمرو عاص و خوارج، نتيجۀ جنگ به حكميت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معناى زوزۀ سگ در هنگام شدّت سرماست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جنگ و چكاچك شمشيرها و شايد ناله ها سبب تشبيه اين شب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6987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أفواجاً وفِرَقاً متقطّعة، يتبع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روزهاى سپيد و ميانۀ ماه با شب هايى روشن و مهتابى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صلّيتُ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الإقبال هامش المصدر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المزار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نقل ها، ولادت امام جواد و امام هادى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ماه رجب گفته اند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الاختيار لابن الباقي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الكتب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الكتاب العتيق الغروي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وأخفرتُ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نقضت عهده وذمامه، والهمزة فيه للإزالة؛ أي أزلت خفارته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المكدي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يثوب له مال ولا ينمي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 اساس نسخه اى است كه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كَثف واسوَدّ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الهُوَّة العميقة في الأرض، ثمّ استُعيرت للبليّة التي يعسر منها المخرج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وتُمَيِّزُهُ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يمير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حمل إليهم أقواتهم من غير بلدهم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بلزقي وبلصقي ولزيق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بجنبي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بعض النسخ والصحيفة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صحيفۀ سجّاديۀ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أخلاط من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اُثبت من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كالجَداء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اُثبت من بعض نسخ المصدر ومن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عال 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الملوحه والحرارة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وأكرم المُرسَلينَ المبعوث في الاُمّيّين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اشملني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 فلانٌ بما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عَزُبَ لُبّي عَن تَقديمِ ما يُصلِحُني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مكرُكَ يؤمِننا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فيه عدّة عري يُشَدُّ به البُهُمُ الصغار، وربقه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رأسه في الربقة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كما في الصحيفة السجّادية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أوبقني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بر اساس نسخه اى است كه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قُيود ثِقال،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النَّحيفُ الضاوي الجِسم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تأمُرهُم إلّا بِالطاعَةِ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القدر والمنزلة عند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الواجِبُ الثابِتُ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وسِعَةُ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علّيّين، درجه اى والا در ملكوت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أنيس العابدين من مولّفات بعض قدمائنا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81428</Words>
  <Characters>316010</Characters>
  <CharactersWithSpaces>393790</CharactersWithSpaces>
  <Paragraphs>3648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2026-08-20T08:51:31Z</dcterms:created>
  <dc:creator>ghaemiyeh.com</dc:creator>
  <dc:description/>
  <dc:language>en-US</dc:language>
  <cp:lastModifiedBy/>
  <dcterms:modified xsi:type="dcterms:W3CDTF">2026-08-20T12:21:42Z</dcterms:modified>
  <cp:revision>1</cp:revision>
  <dc:subject/>
  <dc:title>فرهنگ نامه اعتکاف فارسی - عربی</dc:title>
</cp:coreProperties>
</file>

<file path=docProps/custom.xml><?xml version="1.0" encoding="utf-8"?>
<Properties xmlns="http://schemas.openxmlformats.org/officeDocument/2006/custom-properties" xmlns:vt="http://schemas.openxmlformats.org/officeDocument/2006/docPropsVTypes"/>
</file>