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شب های بی قراری گفتار هایی پیرامون شب های قدر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631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7632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7632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876324_2870459653">
            <w:r>
              <w:rPr>
                <w:webHidden/>
                <w:rStyle w:val="IndexLink"/>
                <w:rtl w:val="true"/>
              </w:rPr>
              <w:t>تقدیم به</w:t>
            </w:r>
            <w:r>
              <w:rPr>
                <w:rStyle w:val="IndexLink"/>
                <w:rtl w:val="true"/>
              </w:rPr>
              <w:t>:</w:t>
              <w:tab/>
            </w:r>
            <w:r>
              <w:rPr>
                <w:rStyle w:val="IndexLink"/>
              </w:rPr>
              <w:t>13</w:t>
            </w:r>
          </w:hyperlink>
        </w:p>
        <w:p>
          <w:pPr>
            <w:pStyle w:val="Contents2"/>
            <w:tabs>
              <w:tab w:val="clear" w:pos="8743"/>
              <w:tab w:val="right" w:pos="9026" w:leader="dot"/>
            </w:tabs>
            <w:rPr/>
          </w:pPr>
          <w:hyperlink w:anchor="__RefHeading___Toc1876326_287045965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876328_2870459653">
            <w:r>
              <w:rPr>
                <w:webHidden/>
                <w:rStyle w:val="IndexLink"/>
                <w:rtl w:val="true"/>
              </w:rPr>
              <w:t>گفتار اوّل</w:t>
            </w:r>
            <w:r>
              <w:rPr>
                <w:rStyle w:val="IndexLink"/>
                <w:rtl w:val="true"/>
              </w:rPr>
              <w:t xml:space="preserve">: </w:t>
            </w:r>
            <w:r>
              <w:rPr>
                <w:rStyle w:val="IndexLink"/>
                <w:rtl w:val="true"/>
              </w:rPr>
              <w:t>زشتی گناه</w:t>
            </w:r>
            <w:r>
              <w:rPr>
                <w:rStyle w:val="IndexLink"/>
                <w:rtl w:val="true"/>
              </w:rPr>
              <w:tab/>
            </w:r>
            <w:r>
              <w:rPr>
                <w:rStyle w:val="IndexLink"/>
              </w:rPr>
              <w:t>19</w:t>
            </w:r>
          </w:hyperlink>
        </w:p>
        <w:p>
          <w:pPr>
            <w:pStyle w:val="Contents2"/>
            <w:tabs>
              <w:tab w:val="clear" w:pos="8743"/>
              <w:tab w:val="right" w:pos="9026" w:leader="dot"/>
            </w:tabs>
            <w:rPr/>
          </w:pPr>
          <w:hyperlink w:anchor="__RefHeading___Toc1876330_2870459653">
            <w:r>
              <w:rPr>
                <w:webHidden/>
                <w:rStyle w:val="IndexLink"/>
                <w:rtl w:val="true"/>
              </w:rPr>
              <w:t>ایمن از گناه نیستیم</w:t>
            </w:r>
            <w:r>
              <w:rPr>
                <w:rStyle w:val="IndexLink"/>
                <w:rtl w:val="true"/>
              </w:rPr>
              <w:tab/>
            </w:r>
            <w:r>
              <w:rPr>
                <w:rStyle w:val="IndexLink"/>
              </w:rPr>
              <w:t>20</w:t>
            </w:r>
          </w:hyperlink>
        </w:p>
        <w:p>
          <w:pPr>
            <w:pStyle w:val="Contents2"/>
            <w:tabs>
              <w:tab w:val="clear" w:pos="8743"/>
              <w:tab w:val="right" w:pos="9026" w:leader="dot"/>
            </w:tabs>
            <w:rPr/>
          </w:pPr>
          <w:hyperlink w:anchor="__RefHeading___Toc1876332_2870459653">
            <w:r>
              <w:rPr>
                <w:webHidden/>
                <w:rStyle w:val="IndexLink"/>
                <w:rtl w:val="true"/>
              </w:rPr>
              <w:t>اثر گناه را باور نداریم</w:t>
            </w:r>
            <w:r>
              <w:rPr>
                <w:rStyle w:val="IndexLink"/>
                <w:rtl w:val="true"/>
              </w:rPr>
              <w:tab/>
            </w:r>
            <w:r>
              <w:rPr>
                <w:rStyle w:val="IndexLink"/>
              </w:rPr>
              <w:t>22</w:t>
            </w:r>
          </w:hyperlink>
        </w:p>
        <w:p>
          <w:pPr>
            <w:pStyle w:val="Contents2"/>
            <w:tabs>
              <w:tab w:val="clear" w:pos="8743"/>
              <w:tab w:val="right" w:pos="9026" w:leader="dot"/>
            </w:tabs>
            <w:rPr/>
          </w:pPr>
          <w:hyperlink w:anchor="__RefHeading___Toc1876334_2870459653">
            <w:r>
              <w:rPr>
                <w:webHidden/>
                <w:rStyle w:val="IndexLink"/>
                <w:rtl w:val="true"/>
              </w:rPr>
              <w:t>آثار گناه</w:t>
            </w:r>
            <w:r>
              <w:rPr>
                <w:rStyle w:val="IndexLink"/>
                <w:rtl w:val="true"/>
              </w:rPr>
              <w:tab/>
            </w:r>
            <w:r>
              <w:rPr>
                <w:rStyle w:val="IndexLink"/>
              </w:rPr>
              <w:t>24</w:t>
            </w:r>
          </w:hyperlink>
        </w:p>
        <w:p>
          <w:pPr>
            <w:pStyle w:val="Contents2"/>
            <w:tabs>
              <w:tab w:val="clear" w:pos="8743"/>
              <w:tab w:val="right" w:pos="9026" w:leader="dot"/>
            </w:tabs>
            <w:rPr/>
          </w:pPr>
          <w:hyperlink w:anchor="__RefHeading___Toc1876336_2870459653">
            <w:r>
              <w:rPr>
                <w:webHidden/>
                <w:rStyle w:val="IndexLink"/>
                <w:rtl w:val="true"/>
              </w:rPr>
              <w:t>بالا ترین مشکل، فراموشی گناهان است</w:t>
            </w:r>
            <w:r>
              <w:rPr>
                <w:rStyle w:val="IndexLink"/>
                <w:rtl w:val="true"/>
              </w:rPr>
              <w:tab/>
            </w:r>
            <w:r>
              <w:rPr>
                <w:rStyle w:val="IndexLink"/>
              </w:rPr>
              <w:t>26</w:t>
            </w:r>
          </w:hyperlink>
        </w:p>
        <w:p>
          <w:pPr>
            <w:pStyle w:val="Contents2"/>
            <w:tabs>
              <w:tab w:val="clear" w:pos="8743"/>
              <w:tab w:val="right" w:pos="9026" w:leader="dot"/>
            </w:tabs>
            <w:rPr/>
          </w:pPr>
          <w:hyperlink w:anchor="__RefHeading___Toc1876338_2870459653">
            <w:r>
              <w:rPr>
                <w:webHidden/>
                <w:rStyle w:val="IndexLink"/>
                <w:rtl w:val="true"/>
              </w:rPr>
              <w:t>اقرار و اعتراف به گناه</w:t>
            </w:r>
            <w:r>
              <w:rPr>
                <w:rStyle w:val="IndexLink"/>
                <w:rtl w:val="true"/>
              </w:rPr>
              <w:tab/>
            </w:r>
            <w:r>
              <w:rPr>
                <w:rStyle w:val="IndexLink"/>
              </w:rPr>
              <w:t>27</w:t>
            </w:r>
          </w:hyperlink>
        </w:p>
        <w:p>
          <w:pPr>
            <w:pStyle w:val="Contents2"/>
            <w:tabs>
              <w:tab w:val="clear" w:pos="8743"/>
              <w:tab w:val="right" w:pos="9026" w:leader="dot"/>
            </w:tabs>
            <w:rPr/>
          </w:pPr>
          <w:hyperlink w:anchor="__RefHeading___Toc1876340_2870459653">
            <w:r>
              <w:rPr>
                <w:webHidden/>
                <w:rStyle w:val="IndexLink"/>
                <w:rtl w:val="true"/>
              </w:rPr>
              <w:t>نا سپاسی گناه بزرگی است</w:t>
            </w:r>
            <w:r>
              <w:rPr>
                <w:rStyle w:val="IndexLink"/>
                <w:rtl w:val="true"/>
              </w:rPr>
              <w:tab/>
            </w:r>
            <w:r>
              <w:rPr>
                <w:rStyle w:val="IndexLink"/>
              </w:rPr>
              <w:t>29</w:t>
            </w:r>
          </w:hyperlink>
        </w:p>
        <w:p>
          <w:pPr>
            <w:pStyle w:val="Contents2"/>
            <w:tabs>
              <w:tab w:val="clear" w:pos="8743"/>
              <w:tab w:val="right" w:pos="9026" w:leader="dot"/>
            </w:tabs>
            <w:rPr/>
          </w:pPr>
          <w:hyperlink w:anchor="__RefHeading___Toc1876342_2870459653">
            <w:r>
              <w:rPr>
                <w:webHidden/>
                <w:rStyle w:val="IndexLink"/>
                <w:rtl w:val="true"/>
              </w:rPr>
              <w:t>ائمه معصومین علیهم السلام این گونه دعا می فرمودند</w:t>
            </w:r>
            <w:r>
              <w:rPr>
                <w:rStyle w:val="IndexLink"/>
                <w:rtl w:val="true"/>
              </w:rPr>
              <w:tab/>
            </w:r>
            <w:r>
              <w:rPr>
                <w:rStyle w:val="IndexLink"/>
              </w:rPr>
              <w:t>30</w:t>
            </w:r>
          </w:hyperlink>
        </w:p>
        <w:p>
          <w:pPr>
            <w:pStyle w:val="Contents2"/>
            <w:tabs>
              <w:tab w:val="clear" w:pos="8743"/>
              <w:tab w:val="right" w:pos="9026" w:leader="dot"/>
            </w:tabs>
            <w:rPr/>
          </w:pPr>
          <w:hyperlink w:anchor="__RefHeading___Toc1876344_2870459653">
            <w:r>
              <w:rPr>
                <w:webHidden/>
                <w:rStyle w:val="IndexLink"/>
                <w:rtl w:val="true"/>
              </w:rPr>
              <w:t>مشکل، باور نداشتن عذاب الهی است</w:t>
            </w:r>
            <w:r>
              <w:rPr>
                <w:rStyle w:val="IndexLink"/>
                <w:rtl w:val="true"/>
              </w:rPr>
              <w:tab/>
            </w:r>
            <w:r>
              <w:rPr>
                <w:rStyle w:val="IndexLink"/>
              </w:rPr>
              <w:t>32</w:t>
            </w:r>
          </w:hyperlink>
        </w:p>
        <w:p>
          <w:pPr>
            <w:pStyle w:val="Contents2"/>
            <w:tabs>
              <w:tab w:val="clear" w:pos="8743"/>
              <w:tab w:val="right" w:pos="9026" w:leader="dot"/>
            </w:tabs>
            <w:rPr/>
          </w:pPr>
          <w:hyperlink w:anchor="__RefHeading___Toc1876346_2870459653">
            <w:r>
              <w:rPr>
                <w:webHidden/>
                <w:rStyle w:val="IndexLink"/>
                <w:rtl w:val="true"/>
              </w:rPr>
              <w:t>آخر به فریادش رسیدند</w:t>
            </w:r>
            <w:r>
              <w:rPr>
                <w:rStyle w:val="IndexLink"/>
                <w:rtl w:val="true"/>
              </w:rPr>
              <w:tab/>
            </w:r>
            <w:r>
              <w:rPr>
                <w:rStyle w:val="IndexLink"/>
              </w:rPr>
              <w:t>32</w:t>
            </w:r>
          </w:hyperlink>
        </w:p>
        <w:p>
          <w:pPr>
            <w:pStyle w:val="Contents2"/>
            <w:tabs>
              <w:tab w:val="clear" w:pos="8743"/>
              <w:tab w:val="right" w:pos="9026" w:leader="dot"/>
            </w:tabs>
            <w:rPr/>
          </w:pPr>
          <w:hyperlink w:anchor="__RefHeading___Toc1876348_2870459653">
            <w:r>
              <w:rPr>
                <w:webHidden/>
                <w:rStyle w:val="IndexLink"/>
                <w:rtl w:val="true"/>
              </w:rPr>
              <w:t>ضمانتی برای دستگیری نیست</w:t>
            </w:r>
            <w:r>
              <w:rPr>
                <w:rStyle w:val="IndexLink"/>
                <w:rtl w:val="true"/>
              </w:rPr>
              <w:tab/>
            </w:r>
            <w:r>
              <w:rPr>
                <w:rStyle w:val="IndexLink"/>
              </w:rPr>
              <w:t>35</w:t>
            </w:r>
          </w:hyperlink>
        </w:p>
        <w:p>
          <w:pPr>
            <w:pStyle w:val="Contents2"/>
            <w:tabs>
              <w:tab w:val="clear" w:pos="8743"/>
              <w:tab w:val="right" w:pos="9026" w:leader="dot"/>
            </w:tabs>
            <w:rPr/>
          </w:pPr>
          <w:hyperlink w:anchor="__RefHeading___Toc1876350_2870459653">
            <w:r>
              <w:rPr>
                <w:webHidden/>
                <w:rStyle w:val="IndexLink"/>
                <w:rtl w:val="true"/>
              </w:rPr>
              <w:t>بزرگ ترین مصیبت</w:t>
            </w:r>
            <w:r>
              <w:rPr>
                <w:rStyle w:val="IndexLink"/>
                <w:rtl w:val="true"/>
              </w:rPr>
              <w:tab/>
            </w:r>
            <w:r>
              <w:rPr>
                <w:rStyle w:val="IndexLink"/>
              </w:rPr>
              <w:t>36</w:t>
            </w:r>
          </w:hyperlink>
        </w:p>
        <w:p>
          <w:pPr>
            <w:pStyle w:val="Contents2"/>
            <w:tabs>
              <w:tab w:val="clear" w:pos="8743"/>
              <w:tab w:val="right" w:pos="9026" w:leader="dot"/>
            </w:tabs>
            <w:rPr/>
          </w:pPr>
          <w:hyperlink w:anchor="__RefHeading___Toc1876352_2870459653">
            <w:r>
              <w:rPr>
                <w:webHidden/>
                <w:rStyle w:val="IndexLink"/>
                <w:rtl w:val="true"/>
              </w:rPr>
              <w:t>فراموش شده</w:t>
            </w:r>
            <w:r>
              <w:rPr>
                <w:rStyle w:val="IndexLink"/>
                <w:rtl w:val="true"/>
              </w:rPr>
              <w:tab/>
            </w:r>
            <w:r>
              <w:rPr>
                <w:rStyle w:val="IndexLink"/>
              </w:rPr>
              <w:t>38</w:t>
            </w:r>
          </w:hyperlink>
        </w:p>
        <w:p>
          <w:pPr>
            <w:pStyle w:val="Contents2"/>
            <w:tabs>
              <w:tab w:val="clear" w:pos="8743"/>
              <w:tab w:val="right" w:pos="9026" w:leader="dot"/>
            </w:tabs>
            <w:rPr/>
          </w:pPr>
          <w:hyperlink w:anchor="__RefHeading___Toc1876354_2870459653">
            <w:r>
              <w:rPr>
                <w:webHidden/>
                <w:rStyle w:val="IndexLink"/>
                <w:rtl w:val="true"/>
              </w:rPr>
              <w:t>او هنوز از یاد نبرده</w:t>
            </w:r>
            <w:r>
              <w:rPr>
                <w:rStyle w:val="IndexLink"/>
                <w:rtl w:val="true"/>
              </w:rPr>
              <w:t>!</w:t>
              <w:tab/>
            </w:r>
            <w:r>
              <w:rPr>
                <w:rStyle w:val="IndexLink"/>
              </w:rPr>
              <w:t>39</w:t>
            </w:r>
          </w:hyperlink>
        </w:p>
        <w:p>
          <w:pPr>
            <w:pStyle w:val="Contents2"/>
            <w:tabs>
              <w:tab w:val="clear" w:pos="8743"/>
              <w:tab w:val="right" w:pos="9026" w:leader="dot"/>
            </w:tabs>
            <w:rPr/>
          </w:pPr>
          <w:hyperlink w:anchor="__RefHeading___Toc1876356_2870459653">
            <w:r>
              <w:rPr>
                <w:webHidden/>
                <w:rStyle w:val="IndexLink"/>
                <w:rtl w:val="true"/>
              </w:rPr>
              <w:t>امام زمان علیه السلام بی تاب اند</w:t>
            </w:r>
            <w:r>
              <w:rPr>
                <w:rStyle w:val="IndexLink"/>
                <w:rtl w:val="true"/>
              </w:rPr>
              <w:tab/>
            </w:r>
            <w:r>
              <w:rPr>
                <w:rStyle w:val="IndexLink"/>
              </w:rPr>
              <w:t>40</w:t>
            </w:r>
          </w:hyperlink>
        </w:p>
        <w:p>
          <w:pPr>
            <w:pStyle w:val="Contents2"/>
            <w:tabs>
              <w:tab w:val="clear" w:pos="8743"/>
              <w:tab w:val="right" w:pos="9026" w:leader="dot"/>
            </w:tabs>
            <w:rPr/>
          </w:pPr>
          <w:hyperlink w:anchor="__RefHeading___Toc1876358_2870459653">
            <w:r>
              <w:rPr>
                <w:webHidden/>
                <w:rStyle w:val="IndexLink"/>
                <w:rtl w:val="true"/>
              </w:rPr>
              <w:t>باید فکری کرد</w:t>
            </w:r>
            <w:r>
              <w:rPr>
                <w:rStyle w:val="IndexLink"/>
                <w:rtl w:val="true"/>
              </w:rPr>
              <w:t>...!</w:t>
              <w:tab/>
            </w:r>
            <w:r>
              <w:rPr>
                <w:rStyle w:val="IndexLink"/>
              </w:rPr>
              <w:t>41</w:t>
            </w:r>
          </w:hyperlink>
        </w:p>
        <w:p>
          <w:pPr>
            <w:pStyle w:val="Contents2"/>
            <w:tabs>
              <w:tab w:val="clear" w:pos="8743"/>
              <w:tab w:val="right" w:pos="9026" w:leader="dot"/>
            </w:tabs>
            <w:rPr/>
          </w:pPr>
          <w:hyperlink w:anchor="__RefHeading___Toc1876360_2870459653">
            <w:r>
              <w:rPr>
                <w:webHidden/>
                <w:rStyle w:val="IndexLink"/>
                <w:rtl w:val="true"/>
              </w:rPr>
              <w:t>گفتار دوم</w:t>
            </w:r>
            <w:r>
              <w:rPr>
                <w:rStyle w:val="IndexLink"/>
                <w:rtl w:val="true"/>
              </w:rPr>
              <w:t xml:space="preserve">: </w:t>
            </w:r>
            <w:r>
              <w:rPr>
                <w:rStyle w:val="IndexLink"/>
                <w:rtl w:val="true"/>
              </w:rPr>
              <w:t>بهار استغفار</w:t>
            </w:r>
            <w:r>
              <w:rPr>
                <w:rStyle w:val="IndexLink"/>
                <w:rtl w:val="true"/>
              </w:rPr>
              <w:tab/>
            </w:r>
            <w:r>
              <w:rPr>
                <w:rStyle w:val="IndexLink"/>
              </w:rPr>
              <w:t>43</w:t>
            </w:r>
          </w:hyperlink>
        </w:p>
        <w:p>
          <w:pPr>
            <w:pStyle w:val="Contents2"/>
            <w:tabs>
              <w:tab w:val="clear" w:pos="8743"/>
              <w:tab w:val="right" w:pos="9026" w:leader="dot"/>
            </w:tabs>
            <w:rPr/>
          </w:pPr>
          <w:hyperlink w:anchor="__RefHeading___Toc1876362_2870459653">
            <w:r>
              <w:rPr>
                <w:webHidden/>
                <w:rStyle w:val="IndexLink"/>
                <w:rtl w:val="true"/>
              </w:rPr>
              <w:t>شیطان انسان را گرفتار می کند</w:t>
            </w:r>
            <w:r>
              <w:rPr>
                <w:rStyle w:val="IndexLink"/>
                <w:rtl w:val="true"/>
              </w:rPr>
              <w:tab/>
            </w:r>
            <w:r>
              <w:rPr>
                <w:rStyle w:val="IndexLink"/>
              </w:rPr>
              <w:t>45</w:t>
            </w:r>
          </w:hyperlink>
        </w:p>
        <w:p>
          <w:pPr>
            <w:pStyle w:val="Contents2"/>
            <w:tabs>
              <w:tab w:val="clear" w:pos="8743"/>
              <w:tab w:val="right" w:pos="9026" w:leader="dot"/>
            </w:tabs>
            <w:rPr/>
          </w:pPr>
          <w:hyperlink w:anchor="__RefHeading___Toc1876364_2870459653">
            <w:r>
              <w:rPr>
                <w:webHidden/>
                <w:rStyle w:val="IndexLink"/>
                <w:rtl w:val="true"/>
              </w:rPr>
              <w:t>خود کرده را تدبیر نیست</w:t>
            </w:r>
            <w:r>
              <w:rPr>
                <w:rStyle w:val="IndexLink"/>
                <w:rtl w:val="true"/>
              </w:rPr>
              <w:tab/>
            </w:r>
            <w:r>
              <w:rPr>
                <w:rStyle w:val="IndexLink"/>
              </w:rPr>
              <w:t>47</w:t>
            </w:r>
          </w:hyperlink>
        </w:p>
        <w:p>
          <w:pPr>
            <w:pStyle w:val="Contents2"/>
            <w:tabs>
              <w:tab w:val="clear" w:pos="8743"/>
              <w:tab w:val="right" w:pos="9026" w:leader="dot"/>
            </w:tabs>
            <w:rPr/>
          </w:pPr>
          <w:hyperlink w:anchor="__RefHeading___Toc1876366_2870459653">
            <w:r>
              <w:rPr>
                <w:webHidden/>
                <w:rStyle w:val="IndexLink"/>
                <w:rtl w:val="true"/>
              </w:rPr>
              <w:t>دوای درد</w:t>
            </w:r>
            <w:r>
              <w:rPr>
                <w:rStyle w:val="IndexLink"/>
                <w:rtl w:val="true"/>
              </w:rPr>
              <w:tab/>
            </w:r>
            <w:r>
              <w:rPr>
                <w:rStyle w:val="IndexLink"/>
              </w:rPr>
              <w:t>48</w:t>
            </w:r>
          </w:hyperlink>
        </w:p>
        <w:p>
          <w:pPr>
            <w:pStyle w:val="Contents2"/>
            <w:tabs>
              <w:tab w:val="clear" w:pos="8743"/>
              <w:tab w:val="right" w:pos="9026" w:leader="dot"/>
            </w:tabs>
            <w:rPr/>
          </w:pPr>
          <w:hyperlink w:anchor="__RefHeading___Toc1876368_2870459653">
            <w:r>
              <w:rPr>
                <w:webHidden/>
                <w:rStyle w:val="IndexLink"/>
                <w:rtl w:val="true"/>
              </w:rPr>
              <w:t>گروهی شب قدر هم بخشوده نمی شوند</w:t>
            </w:r>
            <w:r>
              <w:rPr>
                <w:rStyle w:val="IndexLink"/>
                <w:rtl w:val="true"/>
              </w:rPr>
              <w:tab/>
            </w:r>
            <w:r>
              <w:rPr>
                <w:rStyle w:val="IndexLink"/>
              </w:rPr>
              <w:t>49</w:t>
            </w:r>
          </w:hyperlink>
        </w:p>
        <w:p>
          <w:pPr>
            <w:pStyle w:val="Contents2"/>
            <w:tabs>
              <w:tab w:val="clear" w:pos="8743"/>
              <w:tab w:val="right" w:pos="9026" w:leader="dot"/>
            </w:tabs>
            <w:rPr/>
          </w:pPr>
          <w:hyperlink w:anchor="__RefHeading___Toc1876370_2870459653">
            <w:r>
              <w:rPr>
                <w:webHidden/>
                <w:rStyle w:val="IndexLink"/>
                <w:rtl w:val="true"/>
              </w:rPr>
              <w:t>نسخه ای برای عاقّ والدین</w:t>
            </w:r>
            <w:r>
              <w:rPr>
                <w:rStyle w:val="IndexLink"/>
                <w:rtl w:val="true"/>
              </w:rPr>
              <w:tab/>
            </w:r>
            <w:r>
              <w:rPr>
                <w:rStyle w:val="IndexLink"/>
              </w:rPr>
              <w:t>51</w:t>
            </w:r>
          </w:hyperlink>
        </w:p>
        <w:p>
          <w:pPr>
            <w:pStyle w:val="Contents2"/>
            <w:tabs>
              <w:tab w:val="clear" w:pos="8743"/>
              <w:tab w:val="right" w:pos="9026" w:leader="dot"/>
            </w:tabs>
            <w:rPr/>
          </w:pPr>
          <w:hyperlink w:anchor="__RefHeading___Toc1876372_2870459653">
            <w:r>
              <w:rPr>
                <w:webHidden/>
                <w:rStyle w:val="IndexLink"/>
                <w:rtl w:val="true"/>
              </w:rPr>
              <w:t>پدر واقعی ما</w:t>
            </w:r>
            <w:r>
              <w:rPr>
                <w:rStyle w:val="IndexLink"/>
                <w:rtl w:val="true"/>
              </w:rPr>
              <w:tab/>
            </w:r>
            <w:r>
              <w:rPr>
                <w:rStyle w:val="IndexLink"/>
              </w:rPr>
              <w:t>56</w:t>
            </w:r>
          </w:hyperlink>
        </w:p>
        <w:p>
          <w:pPr>
            <w:pStyle w:val="Contents2"/>
            <w:tabs>
              <w:tab w:val="clear" w:pos="8743"/>
              <w:tab w:val="right" w:pos="9026" w:leader="dot"/>
            </w:tabs>
            <w:rPr/>
          </w:pPr>
          <w:hyperlink w:anchor="__RefHeading___Toc1876374_2870459653">
            <w:r>
              <w:rPr>
                <w:webHidden/>
                <w:rStyle w:val="IndexLink"/>
                <w:rtl w:val="true"/>
              </w:rPr>
              <w:t>آیا عاقّ امام زمان نیستیم؟</w:t>
            </w:r>
            <w:r>
              <w:rPr>
                <w:rStyle w:val="IndexLink"/>
                <w:rtl w:val="true"/>
              </w:rPr>
              <w:tab/>
            </w:r>
            <w:r>
              <w:rPr>
                <w:rStyle w:val="IndexLink"/>
              </w:rPr>
              <w:t>56</w:t>
            </w:r>
          </w:hyperlink>
        </w:p>
        <w:p>
          <w:pPr>
            <w:pStyle w:val="Contents2"/>
            <w:tabs>
              <w:tab w:val="clear" w:pos="8743"/>
              <w:tab w:val="right" w:pos="9026" w:leader="dot"/>
            </w:tabs>
            <w:rPr/>
          </w:pPr>
          <w:hyperlink w:anchor="__RefHeading___Toc1876376_2870459653">
            <w:r>
              <w:rPr>
                <w:webHidden/>
                <w:rStyle w:val="IndexLink"/>
                <w:rtl w:val="true"/>
              </w:rPr>
              <w:t>باید چه کرد؟</w:t>
            </w:r>
            <w:r>
              <w:rPr>
                <w:rStyle w:val="IndexLink"/>
                <w:rtl w:val="true"/>
              </w:rPr>
              <w:tab/>
            </w:r>
            <w:r>
              <w:rPr>
                <w:rStyle w:val="IndexLink"/>
              </w:rPr>
              <w:t>58</w:t>
            </w:r>
          </w:hyperlink>
        </w:p>
        <w:p>
          <w:pPr>
            <w:pStyle w:val="Contents2"/>
            <w:tabs>
              <w:tab w:val="clear" w:pos="8743"/>
              <w:tab w:val="right" w:pos="9026" w:leader="dot"/>
            </w:tabs>
            <w:rPr/>
          </w:pPr>
          <w:hyperlink w:anchor="__RefHeading___Toc1876378_2870459653">
            <w:r>
              <w:rPr>
                <w:webHidden/>
                <w:rStyle w:val="IndexLink"/>
                <w:rtl w:val="true"/>
              </w:rPr>
              <w:t>پناه کودک</w:t>
            </w:r>
            <w:r>
              <w:rPr>
                <w:rStyle w:val="IndexLink"/>
                <w:rtl w:val="true"/>
              </w:rPr>
              <w:tab/>
            </w:r>
            <w:r>
              <w:rPr>
                <w:rStyle w:val="IndexLink"/>
              </w:rPr>
              <w:t>60</w:t>
            </w:r>
          </w:hyperlink>
        </w:p>
        <w:p>
          <w:pPr>
            <w:pStyle w:val="Contents2"/>
            <w:tabs>
              <w:tab w:val="clear" w:pos="8743"/>
              <w:tab w:val="right" w:pos="9026" w:leader="dot"/>
            </w:tabs>
            <w:rPr/>
          </w:pPr>
          <w:hyperlink w:anchor="__RefHeading___Toc1876380_2870459653">
            <w:r>
              <w:rPr>
                <w:webHidden/>
                <w:rStyle w:val="IndexLink"/>
                <w:rtl w:val="true"/>
              </w:rPr>
              <w:t>این رسمش نیست</w:t>
            </w:r>
            <w:r>
              <w:rPr>
                <w:rStyle w:val="IndexLink"/>
                <w:rtl w:val="true"/>
              </w:rPr>
              <w:tab/>
            </w:r>
            <w:r>
              <w:rPr>
                <w:rStyle w:val="IndexLink"/>
              </w:rPr>
              <w:t>61</w:t>
            </w:r>
          </w:hyperlink>
        </w:p>
        <w:p>
          <w:pPr>
            <w:pStyle w:val="Contents2"/>
            <w:tabs>
              <w:tab w:val="clear" w:pos="8743"/>
              <w:tab w:val="right" w:pos="9026" w:leader="dot"/>
            </w:tabs>
            <w:rPr/>
          </w:pPr>
          <w:hyperlink w:anchor="__RefHeading___Toc1876382_2870459653">
            <w:r>
              <w:rPr>
                <w:webHidden/>
                <w:rStyle w:val="IndexLink"/>
                <w:rtl w:val="true"/>
              </w:rPr>
              <w:t>بخوان دعای فرج را، دعا اثر دارد</w:t>
            </w:r>
            <w:r>
              <w:rPr>
                <w:rStyle w:val="IndexLink"/>
                <w:rtl w:val="true"/>
              </w:rPr>
              <w:tab/>
            </w:r>
            <w:r>
              <w:rPr>
                <w:rStyle w:val="IndexLink"/>
              </w:rPr>
              <w:t>63</w:t>
            </w:r>
          </w:hyperlink>
        </w:p>
        <w:p>
          <w:pPr>
            <w:pStyle w:val="Contents2"/>
            <w:tabs>
              <w:tab w:val="clear" w:pos="8743"/>
              <w:tab w:val="right" w:pos="9026" w:leader="dot"/>
            </w:tabs>
            <w:rPr/>
          </w:pPr>
          <w:hyperlink w:anchor="__RefHeading___Toc1876384_2870459653">
            <w:r>
              <w:rPr>
                <w:webHidden/>
                <w:rStyle w:val="IndexLink"/>
                <w:rtl w:val="true"/>
              </w:rPr>
              <w:t>گفتار سوم</w:t>
            </w:r>
            <w:r>
              <w:rPr>
                <w:rStyle w:val="IndexLink"/>
                <w:rtl w:val="true"/>
              </w:rPr>
              <w:t xml:space="preserve">: </w:t>
            </w:r>
            <w:r>
              <w:rPr>
                <w:rStyle w:val="IndexLink"/>
                <w:rtl w:val="true"/>
              </w:rPr>
              <w:t>شب بیست و سوم، شب قدر</w:t>
            </w:r>
            <w:r>
              <w:rPr>
                <w:rStyle w:val="IndexLink"/>
                <w:rtl w:val="true"/>
              </w:rPr>
              <w:tab/>
            </w:r>
            <w:r>
              <w:rPr>
                <w:rStyle w:val="IndexLink"/>
              </w:rPr>
              <w:t>67</w:t>
            </w:r>
          </w:hyperlink>
        </w:p>
        <w:p>
          <w:pPr>
            <w:pStyle w:val="Contents2"/>
            <w:tabs>
              <w:tab w:val="clear" w:pos="8743"/>
              <w:tab w:val="right" w:pos="9026" w:leader="dot"/>
            </w:tabs>
            <w:rPr/>
          </w:pPr>
          <w:hyperlink w:anchor="__RefHeading___Toc1876386_2870459653">
            <w:r>
              <w:rPr>
                <w:webHidden/>
                <w:rStyle w:val="IndexLink"/>
                <w:rtl w:val="true"/>
              </w:rPr>
              <w:t>اعمال شب قدر</w:t>
            </w:r>
            <w:r>
              <w:rPr>
                <w:rStyle w:val="IndexLink"/>
                <w:rtl w:val="true"/>
              </w:rPr>
              <w:tab/>
            </w:r>
            <w:r>
              <w:rPr>
                <w:rStyle w:val="IndexLink"/>
              </w:rPr>
              <w:t>69</w:t>
            </w:r>
          </w:hyperlink>
        </w:p>
        <w:p>
          <w:pPr>
            <w:pStyle w:val="Contents2"/>
            <w:tabs>
              <w:tab w:val="clear" w:pos="8743"/>
              <w:tab w:val="right" w:pos="9026" w:leader="dot"/>
            </w:tabs>
            <w:rPr/>
          </w:pPr>
          <w:hyperlink w:anchor="__RefHeading___Toc1876388_2870459653">
            <w:r>
              <w:rPr>
                <w:webHidden/>
                <w:rStyle w:val="IndexLink"/>
                <w:rtl w:val="true"/>
              </w:rPr>
              <w:t>چهار گروه حتّی شب قدر هم بخشوده نمی شوند</w:t>
            </w:r>
            <w:r>
              <w:rPr>
                <w:rStyle w:val="IndexLink"/>
                <w:rtl w:val="true"/>
              </w:rPr>
              <w:tab/>
            </w:r>
            <w:r>
              <w:rPr>
                <w:rStyle w:val="IndexLink"/>
              </w:rPr>
              <w:t>70</w:t>
            </w:r>
          </w:hyperlink>
        </w:p>
        <w:p>
          <w:pPr>
            <w:pStyle w:val="Contents2"/>
            <w:tabs>
              <w:tab w:val="clear" w:pos="8743"/>
              <w:tab w:val="right" w:pos="9026" w:leader="dot"/>
            </w:tabs>
            <w:rPr/>
          </w:pPr>
          <w:hyperlink w:anchor="__RefHeading___Toc1876390_2870459653">
            <w:r>
              <w:rPr>
                <w:webHidden/>
                <w:rStyle w:val="IndexLink"/>
                <w:rtl w:val="true"/>
              </w:rPr>
              <w:t>بالا ترین مصداق رحم</w:t>
            </w:r>
            <w:r>
              <w:rPr>
                <w:rStyle w:val="IndexLink"/>
                <w:rtl w:val="true"/>
              </w:rPr>
              <w:tab/>
            </w:r>
            <w:r>
              <w:rPr>
                <w:rStyle w:val="IndexLink"/>
              </w:rPr>
              <w:t>71</w:t>
            </w:r>
          </w:hyperlink>
        </w:p>
        <w:p>
          <w:pPr>
            <w:pStyle w:val="Contents2"/>
            <w:tabs>
              <w:tab w:val="clear" w:pos="8743"/>
              <w:tab w:val="right" w:pos="9026" w:leader="dot"/>
            </w:tabs>
            <w:rPr/>
          </w:pPr>
          <w:hyperlink w:anchor="__RefHeading___Toc1876392_2870459653">
            <w:r>
              <w:rPr>
                <w:webHidden/>
                <w:rStyle w:val="IndexLink"/>
                <w:rtl w:val="true"/>
              </w:rPr>
              <w:t>دشمنی ها با ظهور به پایان می رسند</w:t>
            </w:r>
            <w:r>
              <w:rPr>
                <w:rStyle w:val="IndexLink"/>
                <w:rtl w:val="true"/>
              </w:rPr>
              <w:tab/>
            </w:r>
            <w:r>
              <w:rPr>
                <w:rStyle w:val="IndexLink"/>
              </w:rPr>
              <w:t>73</w:t>
            </w:r>
          </w:hyperlink>
        </w:p>
        <w:p>
          <w:pPr>
            <w:pStyle w:val="Contents2"/>
            <w:tabs>
              <w:tab w:val="clear" w:pos="8743"/>
              <w:tab w:val="right" w:pos="9026" w:leader="dot"/>
            </w:tabs>
            <w:rPr/>
          </w:pPr>
          <w:hyperlink w:anchor="__RefHeading___Toc1876394_2870459653">
            <w:r>
              <w:rPr>
                <w:webHidden/>
                <w:rStyle w:val="IndexLink"/>
                <w:rtl w:val="true"/>
              </w:rPr>
              <w:t>حق النّاس، گناه نابخشودنی</w:t>
            </w:r>
            <w:r>
              <w:rPr>
                <w:rStyle w:val="IndexLink"/>
                <w:rtl w:val="true"/>
              </w:rPr>
              <w:tab/>
            </w:r>
            <w:r>
              <w:rPr>
                <w:rStyle w:val="IndexLink"/>
              </w:rPr>
              <w:t>73</w:t>
            </w:r>
          </w:hyperlink>
        </w:p>
        <w:p>
          <w:pPr>
            <w:pStyle w:val="Contents2"/>
            <w:tabs>
              <w:tab w:val="clear" w:pos="8743"/>
              <w:tab w:val="right" w:pos="9026" w:leader="dot"/>
            </w:tabs>
            <w:rPr/>
          </w:pPr>
          <w:hyperlink w:anchor="__RefHeading___Toc1876396_2870459653">
            <w:r>
              <w:rPr>
                <w:webHidden/>
                <w:rStyle w:val="IndexLink"/>
                <w:rtl w:val="true"/>
              </w:rPr>
              <w:t>راه اوّل توبه</w:t>
            </w:r>
            <w:r>
              <w:rPr>
                <w:rStyle w:val="IndexLink"/>
                <w:rtl w:val="true"/>
              </w:rPr>
              <w:tab/>
            </w:r>
            <w:r>
              <w:rPr>
                <w:rStyle w:val="IndexLink"/>
              </w:rPr>
              <w:t>75</w:t>
            </w:r>
          </w:hyperlink>
        </w:p>
        <w:p>
          <w:pPr>
            <w:pStyle w:val="Contents2"/>
            <w:tabs>
              <w:tab w:val="clear" w:pos="8743"/>
              <w:tab w:val="right" w:pos="9026" w:leader="dot"/>
            </w:tabs>
            <w:rPr/>
          </w:pPr>
          <w:hyperlink w:anchor="__RefHeading___Toc1876398_2870459653">
            <w:r>
              <w:rPr>
                <w:webHidden/>
                <w:rStyle w:val="IndexLink"/>
                <w:rtl w:val="true"/>
              </w:rPr>
              <w:t>بهترین راه توبه</w:t>
            </w:r>
            <w:r>
              <w:rPr>
                <w:rStyle w:val="IndexLink"/>
                <w:rtl w:val="true"/>
              </w:rPr>
              <w:tab/>
            </w:r>
            <w:r>
              <w:rPr>
                <w:rStyle w:val="IndexLink"/>
              </w:rPr>
              <w:t>77</w:t>
            </w:r>
          </w:hyperlink>
        </w:p>
        <w:p>
          <w:pPr>
            <w:pStyle w:val="Contents2"/>
            <w:tabs>
              <w:tab w:val="clear" w:pos="8743"/>
              <w:tab w:val="right" w:pos="9026" w:leader="dot"/>
            </w:tabs>
            <w:rPr/>
          </w:pPr>
          <w:hyperlink w:anchor="__RefHeading___Toc1876400_2870459653">
            <w:r>
              <w:rPr>
                <w:webHidden/>
                <w:rStyle w:val="IndexLink"/>
                <w:rtl w:val="true"/>
              </w:rPr>
              <w:t>جور فرزند را پدر می کشد</w:t>
            </w:r>
            <w:r>
              <w:rPr>
                <w:rStyle w:val="IndexLink"/>
                <w:rtl w:val="true"/>
              </w:rPr>
              <w:tab/>
            </w:r>
            <w:r>
              <w:rPr>
                <w:rStyle w:val="IndexLink"/>
              </w:rPr>
              <w:t>79</w:t>
            </w:r>
          </w:hyperlink>
        </w:p>
        <w:p>
          <w:pPr>
            <w:pStyle w:val="Contents2"/>
            <w:tabs>
              <w:tab w:val="clear" w:pos="8743"/>
              <w:tab w:val="right" w:pos="9026" w:leader="dot"/>
            </w:tabs>
            <w:rPr/>
          </w:pPr>
          <w:hyperlink w:anchor="__RefHeading___Toc1876402_2870459653">
            <w:r>
              <w:rPr>
                <w:webHidden/>
                <w:rStyle w:val="IndexLink"/>
                <w:rtl w:val="true"/>
              </w:rPr>
              <w:t>امام زمان علیه السلام شرمندۀ گناهان ما هستند</w:t>
            </w:r>
            <w:r>
              <w:rPr>
                <w:rStyle w:val="IndexLink"/>
                <w:rtl w:val="true"/>
              </w:rPr>
              <w:tab/>
            </w:r>
            <w:r>
              <w:rPr>
                <w:rStyle w:val="IndexLink"/>
              </w:rPr>
              <w:t>81</w:t>
            </w:r>
          </w:hyperlink>
        </w:p>
        <w:p>
          <w:pPr>
            <w:pStyle w:val="Contents2"/>
            <w:tabs>
              <w:tab w:val="clear" w:pos="8743"/>
              <w:tab w:val="right" w:pos="9026" w:leader="dot"/>
            </w:tabs>
            <w:rPr/>
          </w:pPr>
          <w:hyperlink w:anchor="__RefHeading___Toc1876404_2870459653">
            <w:r>
              <w:rPr>
                <w:webHidden/>
                <w:rStyle w:val="IndexLink"/>
                <w:rtl w:val="true"/>
              </w:rPr>
              <w:t>امام زمان علیه السلام بی تاب شده اند</w:t>
            </w:r>
            <w:r>
              <w:rPr>
                <w:rStyle w:val="IndexLink"/>
                <w:rtl w:val="true"/>
              </w:rPr>
              <w:tab/>
            </w:r>
            <w:r>
              <w:rPr>
                <w:rStyle w:val="IndexLink"/>
              </w:rPr>
              <w:t>82</w:t>
            </w:r>
          </w:hyperlink>
        </w:p>
        <w:p>
          <w:pPr>
            <w:pStyle w:val="Contents2"/>
            <w:tabs>
              <w:tab w:val="clear" w:pos="8743"/>
              <w:tab w:val="right" w:pos="9026" w:leader="dot"/>
            </w:tabs>
            <w:rPr/>
          </w:pPr>
          <w:hyperlink w:anchor="__RefHeading___Toc1876406_2870459653">
            <w:r>
              <w:rPr>
                <w:webHidden/>
                <w:rStyle w:val="IndexLink"/>
                <w:rtl w:val="true"/>
              </w:rPr>
              <w:t>گرفتاری اش را فراموش نکن</w:t>
            </w:r>
            <w:r>
              <w:rPr>
                <w:rStyle w:val="IndexLink"/>
                <w:rtl w:val="true"/>
              </w:rPr>
              <w:tab/>
            </w:r>
            <w:r>
              <w:rPr>
                <w:rStyle w:val="IndexLink"/>
              </w:rPr>
              <w:t>84</w:t>
            </w:r>
          </w:hyperlink>
        </w:p>
        <w:p>
          <w:pPr>
            <w:pStyle w:val="Contents2"/>
            <w:tabs>
              <w:tab w:val="clear" w:pos="8743"/>
              <w:tab w:val="right" w:pos="9026" w:leader="dot"/>
            </w:tabs>
            <w:rPr/>
          </w:pPr>
          <w:hyperlink w:anchor="__RefHeading___Toc1876408_2870459653">
            <w:r>
              <w:rPr>
                <w:webHidden/>
                <w:rStyle w:val="IndexLink"/>
                <w:rtl w:val="true"/>
              </w:rPr>
              <w:t>امام زمان علیه السلام حاجت ما را فراموش نمی کنند</w:t>
            </w:r>
            <w:r>
              <w:rPr>
                <w:rStyle w:val="IndexLink"/>
                <w:rtl w:val="true"/>
              </w:rPr>
              <w:tab/>
            </w:r>
            <w:r>
              <w:rPr>
                <w:rStyle w:val="IndexLink"/>
              </w:rPr>
              <w:t>84</w:t>
            </w:r>
          </w:hyperlink>
        </w:p>
        <w:p>
          <w:pPr>
            <w:pStyle w:val="Contents2"/>
            <w:tabs>
              <w:tab w:val="clear" w:pos="8743"/>
              <w:tab w:val="right" w:pos="9026" w:leader="dot"/>
            </w:tabs>
            <w:rPr/>
          </w:pPr>
          <w:hyperlink w:anchor="__RefHeading___Toc1876410_2870459653">
            <w:r>
              <w:rPr>
                <w:webHidden/>
                <w:rStyle w:val="IndexLink"/>
                <w:rtl w:val="true"/>
              </w:rPr>
              <w:t>بهترین کار</w:t>
            </w:r>
            <w:r>
              <w:rPr>
                <w:rStyle w:val="IndexLink"/>
                <w:rtl w:val="true"/>
              </w:rPr>
              <w:tab/>
            </w:r>
            <w:r>
              <w:rPr>
                <w:rStyle w:val="IndexLink"/>
              </w:rPr>
              <w:t>85</w:t>
            </w:r>
          </w:hyperlink>
        </w:p>
        <w:p>
          <w:pPr>
            <w:pStyle w:val="Contents2"/>
            <w:tabs>
              <w:tab w:val="clear" w:pos="8743"/>
              <w:tab w:val="right" w:pos="9026" w:leader="dot"/>
            </w:tabs>
            <w:rPr/>
          </w:pPr>
          <w:hyperlink w:anchor="__RefHeading___Toc1876412_2870459653">
            <w:r>
              <w:rPr>
                <w:webHidden/>
                <w:rStyle w:val="IndexLink"/>
                <w:rtl w:val="true"/>
              </w:rPr>
              <w:t>فهرست منابع</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2_104058"/>
      <w:bookmarkStart w:id="1" w:name="pg9002_104058"/>
      <w:bookmarkEnd w:id="1"/>
    </w:p>
    <w:p>
      <w:pPr>
        <w:pStyle w:val="Heading2"/>
        <w:numPr>
          <w:ilvl w:val="1"/>
          <w:numId w:val="1"/>
        </w:numPr>
        <w:rPr/>
      </w:pPr>
      <w:bookmarkStart w:id="2" w:name="pg9002_104058"/>
      <w:bookmarkStart w:id="3" w:name="__RefHeading___Toc18763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سید 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بی‌قراری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هایی پیرامون شب‌های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 هاشمی؛ به اهتمام ایمان روشن‌بین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مراسم مذهبی</w:t>
      </w:r>
    </w:p>
    <w:p>
      <w:pPr>
        <w:pStyle w:val="BookText"/>
        <w:rPr/>
      </w:pPr>
      <w:r>
        <w:rPr>
          <w:rFonts w:ascii="IRNazanin" w:hAnsi="IRNazanin" w:eastAsia="IRNazanin"/>
          <w:color w:val="111111"/>
          <w:sz w:val="28"/>
          <w:sz w:val="28"/>
          <w:szCs w:val="28"/>
          <w:rtl w:val="true"/>
          <w:lang w:bidi="fa-IR"/>
        </w:rPr>
        <w:t>عبادات شیعه</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بین، ایمان،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259/64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297/737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1‌2‌7‌6‌7‌8‌1</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شب های بی قراری</w:t>
      </w:r>
    </w:p>
    <w:p>
      <w:pPr>
        <w:pStyle w:val="BookText"/>
        <w:rPr/>
      </w:pPr>
      <w:r>
        <w:rPr>
          <w:rFonts w:ascii="IRNazanin" w:hAnsi="IRNazanin" w:eastAsia="IRNazanin"/>
          <w:color w:val="111111"/>
          <w:sz w:val="28"/>
          <w:sz w:val="28"/>
          <w:szCs w:val="28"/>
          <w:rtl w:val="true"/>
          <w:lang w:bidi="fa-IR"/>
        </w:rPr>
        <w:t>گفتار هایی پیرامون شب های قدر</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روشن بین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632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 شناسه بنی هاشمی، محمّد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بی قراری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هایی پیرامون شب های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 محمّد بنی هاشمی؛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روشن بین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فرهنگی انتشاراتی منیر،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رمضان، شعائر و مراسم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بین، ایمان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1276781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شب های بی قراری</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روشن بین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 چینی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آرایی شبیر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p>
    <w:p>
      <w:pPr>
        <w:pStyle w:val="BookText"/>
        <w:rPr/>
      </w:pPr>
      <w:r>
        <w:rPr>
          <w:rFonts w:ascii="IRNazanin" w:hAnsi="IRNazanin" w:eastAsia="IRNazanin"/>
          <w:color w:val="111111"/>
          <w:sz w:val="28"/>
          <w:sz w:val="28"/>
          <w:szCs w:val="28"/>
          <w:rtl w:val="true"/>
          <w:lang w:bidi="fa-IR"/>
        </w:rPr>
        <w:t xml:space="preserve">دفتر مرکزی خیابان مجاهدین، چهار راه آب سردار، ساختمان پزشکان،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تلفن و فاکس </w:t>
      </w:r>
      <w:r>
        <w:rPr>
          <w:rFonts w:eastAsia="IRNazanin" w:cs="IRNazanin"/>
          <w:color w:val="111111"/>
          <w:sz w:val="28"/>
          <w:szCs w:val="28"/>
          <w:lang w:bidi="fa-IR"/>
        </w:rPr>
        <w:t>67752183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ایران، خیابان مهدوی پور، پلاک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33566801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eastAsia="IRNazanin" w:cs="IRNazanin"/>
          <w:color w:val="111111"/>
          <w:sz w:val="28"/>
          <w:szCs w:val="28"/>
          <w:lang w:bidi="fa-IR"/>
        </w:rPr>
        <w:t>7521836</w:t>
      </w:r>
      <w:r>
        <w:rPr>
          <w:rFonts w:eastAsia="IRNazanin" w:cs="IRNazanin"/>
          <w:color w:val="111111"/>
          <w:sz w:val="28"/>
          <w:szCs w:val="28"/>
          <w:rtl w:val="true"/>
          <w:lang w:bidi="fa-IR"/>
        </w:rPr>
        <w:t xml:space="preserve"> (</w:t>
      </w:r>
      <w:r>
        <w:rPr>
          <w:rFonts w:eastAsia="IRNazanin" w:cs="IRNazanin"/>
          <w:color w:val="111111"/>
          <w:sz w:val="28"/>
          <w:szCs w:val="28"/>
          <w:lang w:bidi="fa-IR"/>
        </w:rPr>
        <w:t>0935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http://www.monir.com info@monir.com</w:t>
      </w:r>
    </w:p>
    <w:p>
      <w:pPr>
        <w:pStyle w:val="BookText"/>
        <w:rPr/>
      </w:pPr>
      <w:r>
        <w:rPr>
          <w:rFonts w:ascii="IRNazanin" w:hAnsi="IRNazanin" w:eastAsia="IRNazanin"/>
          <w:color w:val="111111"/>
          <w:sz w:val="28"/>
          <w:sz w:val="28"/>
          <w:szCs w:val="28"/>
          <w:rtl w:val="true"/>
          <w:lang w:bidi="fa-IR"/>
        </w:rPr>
        <w:t>دیگر 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55620410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نیک معارف، </w:t>
      </w:r>
      <w:r>
        <w:rPr>
          <w:rFonts w:eastAsia="IRNazanin" w:cs="IRNazanin"/>
          <w:color w:val="111111"/>
          <w:sz w:val="28"/>
          <w:szCs w:val="28"/>
          <w:lang w:bidi="fa-IR"/>
        </w:rPr>
        <w:t>66950010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lang w:bidi="fa-IR"/>
        </w:rPr>
        <w:t>22847035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رایحه </w:t>
      </w:r>
      <w:r>
        <w:rPr>
          <w:rFonts w:eastAsia="IRNazanin" w:cs="IRNazanin"/>
          <w:color w:val="111111"/>
          <w:sz w:val="28"/>
          <w:szCs w:val="28"/>
          <w:lang w:bidi="fa-IR"/>
        </w:rPr>
        <w:t>88976198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آینه</w:t>
      </w:r>
      <w:r>
        <w:rPr>
          <w:rFonts w:eastAsia="IRNazanin" w:cs="IRNazanin"/>
          <w:color w:val="111111"/>
          <w:sz w:val="28"/>
          <w:szCs w:val="28"/>
          <w:rtl w:val="true"/>
          <w:lang w:bidi="fa-IR"/>
        </w:rPr>
        <w:t xml:space="preserve">: </w:t>
      </w:r>
      <w:r>
        <w:rPr>
          <w:rFonts w:eastAsia="IRNazanin" w:cs="IRNazanin"/>
          <w:color w:val="111111"/>
          <w:sz w:val="28"/>
          <w:szCs w:val="28"/>
          <w:lang w:bidi="fa-IR"/>
        </w:rPr>
        <w:t>33930496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02_104068"/>
      <w:bookmarkStart w:id="8" w:name="pg9002_104068"/>
      <w:bookmarkEnd w:id="8"/>
    </w:p>
    <w:p>
      <w:pPr>
        <w:pStyle w:val="Heading2"/>
        <w:numPr>
          <w:ilvl w:val="1"/>
          <w:numId w:val="1"/>
        </w:numPr>
        <w:rPr/>
      </w:pPr>
      <w:bookmarkStart w:id="9" w:name="pg9002_104068"/>
      <w:bookmarkStart w:id="10" w:name="__RefHeading___Toc1876322_2870459653"/>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گناه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ایمن از گناه نیستیم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اثر گناه را باور نداریم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آثار گناه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بالا ترین مشکل، فراموشی گناهان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اقرار و اعتراف به گناه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ناسپاسی، گناه بزرگی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ائمه معصومین علیهم السلام این گونه دعا می فرمودند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مشکل، باور نداشتن عذاب الهی است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به فریادش رسیدند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ضمانتی برای دستگیری نیست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بزرگ ترین مصیبت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 هنوز از یاد نبرده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 زمان علیه السلام بی تاب اند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باید فکری کرد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استغفار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شیطان انسان را گرفتار می کند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دوای درد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گروهی شب قدر هم بخشوده نمی شوند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نسخه ای برای عاقّ والدین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پدر واقعی ما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آیا عاقّ امام زمان نیستیم؟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باید چه کرد؟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پناه کودک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این رسمش نیست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بخوان دعای فرج را، دعا اثر دارد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شب قدر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اعمال شب قدر</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گروه حتی شب قدر هم بخشوده نمی شوند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 ترین مصداق رحم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دشمنی ها با ظهور به پایان می رسند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حقّ النّاس، گناه نابخشودنی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 اوّل توبه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بهترین راه توبه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جور فرزند را پدر می کشد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زمان علیه السلام شرمنده گناهان ما هستند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زمان علیه السلام بی تاب شده اند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گرفتاری اش را فراموش نکن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 زمان علیه السلام حاجت ما را فراموش نمی کنند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بهترین کار</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02_104079"/>
      <w:bookmarkStart w:id="13" w:name="pg9002_104079"/>
      <w:bookmarkEnd w:id="13"/>
    </w:p>
    <w:p>
      <w:pPr>
        <w:pStyle w:val="Heading2"/>
        <w:numPr>
          <w:ilvl w:val="1"/>
          <w:numId w:val="1"/>
        </w:numPr>
        <w:rPr/>
      </w:pPr>
      <w:bookmarkStart w:id="14" w:name="pg9002_104079"/>
      <w:bookmarkStart w:id="15" w:name="__RefHeading___Toc1876324_2870459653"/>
      <w:bookmarkStart w:id="16" w:name="_Toc4"/>
      <w:bookmarkEnd w:id="14"/>
      <w:bookmarkEnd w:id="15"/>
      <w:r>
        <w:rPr>
          <w:rtl w:val="true"/>
        </w:rPr>
        <w:t>تقدیم به</w:t>
      </w:r>
      <w:r>
        <w:rPr>
          <w:rtl w:val="true"/>
        </w:rPr>
        <w:t>:</w:t>
      </w:r>
      <w:bookmarkEnd w:id="16"/>
    </w:p>
    <w:p>
      <w:pPr>
        <w:pStyle w:val="BookText"/>
        <w:rPr/>
      </w:pPr>
      <w:r>
        <w:rPr>
          <w:rFonts w:ascii="IRNazanin" w:hAnsi="IRNazanin" w:eastAsia="IRNazanin"/>
          <w:color w:val="111111"/>
          <w:sz w:val="28"/>
          <w:sz w:val="28"/>
          <w:szCs w:val="28"/>
          <w:rtl w:val="true"/>
          <w:lang w:bidi="fa-IR"/>
        </w:rPr>
        <w:t>زین العابدين؛ سيّد السّاجدين علیه السلام؛</w:t>
      </w:r>
    </w:p>
    <w:p>
      <w:pPr>
        <w:pStyle w:val="BookText"/>
        <w:rPr/>
      </w:pPr>
      <w:r>
        <w:rPr>
          <w:rFonts w:ascii="IRNazanin" w:hAnsi="IRNazanin" w:eastAsia="IRNazanin"/>
          <w:color w:val="111111"/>
          <w:sz w:val="28"/>
          <w:sz w:val="28"/>
          <w:szCs w:val="28"/>
          <w:rtl w:val="true"/>
          <w:lang w:bidi="fa-IR"/>
        </w:rPr>
        <w:t>آن کس که اشک های بی قراری اش، قرار شب ها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بن طاووس؛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سوخته دلی که بار ها بر داغ فراقش، مرهم دیدار نهادند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002_104084"/>
      <w:bookmarkStart w:id="18" w:name="pg9002_104084"/>
      <w:bookmarkEnd w:id="18"/>
    </w:p>
    <w:p>
      <w:pPr>
        <w:pStyle w:val="Heading2"/>
        <w:numPr>
          <w:ilvl w:val="1"/>
          <w:numId w:val="1"/>
        </w:numPr>
        <w:rPr/>
      </w:pPr>
      <w:bookmarkStart w:id="19" w:name="pg9002_104084"/>
      <w:bookmarkStart w:id="20" w:name="__RefHeading___Toc1876326_2870459653"/>
      <w:bookmarkStart w:id="21" w:name="_Toc5"/>
      <w:bookmarkEnd w:id="19"/>
      <w:bookmarkEnd w:id="20"/>
      <w:r>
        <w:rPr>
          <w:rtl w:val="true"/>
        </w:rPr>
        <w:t>پیش گفتار</w:t>
      </w:r>
      <w:bookmarkEnd w:id="21"/>
    </w:p>
    <w:p>
      <w:pPr>
        <w:pStyle w:val="BookText"/>
        <w:rPr/>
      </w:pPr>
      <w:r>
        <w:rPr>
          <w:rFonts w:ascii="IRNazanin" w:hAnsi="IRNazanin" w:eastAsia="IRNazanin"/>
          <w:color w:val="111111"/>
          <w:sz w:val="28"/>
          <w:sz w:val="28"/>
          <w:szCs w:val="28"/>
          <w:rtl w:val="true"/>
          <w:lang w:bidi="fa-IR"/>
        </w:rPr>
        <w:t>شب های بی قراری، قرار بی قراران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اشک ها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گرفتاری ها را رفع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چنگال این قوم ظالم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ضرر و زیان رسیده است و تو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سرگردانی ام را در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دلم سوزان است و قلبم آتش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فرجی در کارم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بشارتی به من ده و دلم را شاد گردان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تعابیر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است که گوینده اش در اوج درد و گرفتاری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حاجت ها دارند و امید ها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p>
    <w:p>
      <w:pPr>
        <w:pStyle w:val="BookText"/>
        <w:rPr/>
      </w:pPr>
      <w:r>
        <w:rPr>
          <w:rFonts w:ascii="IRNazanin" w:hAnsi="IRNazanin" w:eastAsia="IRNazanin"/>
          <w:color w:val="111111"/>
          <w:sz w:val="28"/>
          <w:sz w:val="28"/>
          <w:szCs w:val="28"/>
          <w:rtl w:val="true"/>
          <w:lang w:bidi="fa-IR"/>
        </w:rPr>
        <w:t>دارند و پی حلّ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فراز هایی است از دردِ دلِ دردمندِ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آن سوخته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قدر، شب های بی 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دستی به آسمان دارد و امیدی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امّا، حکایتی دیرین و بغضی فرو خفته از سالیانی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زیستن را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غیرت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رسم بندگی و ارادت به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وفای با وفایان؟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قدر به یاد خود باشی و صاحب این شب ها از یاد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هایت برای اجابت به امضای امام عصر علیه السلام رسد امّا، در این میان یک دعا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یاد برد منتظری را که خود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از آن رو به قلم آمده است تا شاید با بیانِ گفتارِ پیام آوران الهی، ائمه معصومین علیهم السلام ، دلی به لرزه در آید و اشکی از چشمی بر گونه ای جاری شود و در همان لحظه دعایی از لبانی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نشینِ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هدف اجابت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لبخندی از شادی بر لبان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است تذکّری، به آن امید که در شب های قدر، دلی به درد آید و نیمه شب، آهی از سودای دلی بر آید و آمرزشی طلب نماید آن گاه؛ دست نیاز به سوی آن بی نیاز، بلند نماید و دعایی بر فرج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پیش رو برگرفته از گفتار استاد گران قدر دکتر بنی هاشمی </w:t>
      </w:r>
    </w:p>
    <w:p>
      <w:pPr>
        <w:pStyle w:val="BookText"/>
        <w:rPr/>
      </w:pPr>
      <w:r>
        <w:rPr>
          <w:rFonts w:ascii="IRNazanin" w:hAnsi="IRNazanin" w:eastAsia="IRNazanin"/>
          <w:color w:val="111111"/>
          <w:sz w:val="28"/>
          <w:sz w:val="28"/>
          <w:szCs w:val="28"/>
          <w:rtl w:val="true"/>
          <w:lang w:bidi="fa-IR"/>
        </w:rPr>
        <w:t xml:space="preserve">است که در سه شب قدر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پیش رو، گاه ترجمۀ روایات، با حفظ محتوا، دست خوش ویرایش ادبی گشته تا معنایش ملموس تر گردد و با سیاق متن هم خوانی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ضمایر و افعال، گاه از گوینده به مخاطب و گاه از مفرد به جمع مبدّل شده که این نه از بی توجهّی بلکه از روی عمد و توجّه صورت گرفته است تا گیرایی متن را بیشتر نماید و خواننده را نیز به مشارکت در گفتار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گوشه هایی از متن اندکی با تندی نگاشته شده باشد که مقتضای دل نوشته بودن متن است، نه بی ادبی که پیشاپیش عذرِ آن نیز از خوانندۀ محترم خواسته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است که این اندک و جیزه به امضای امام عصر علیه السلام در روز بی کسی و تنهایی امید نا امیدی مان و همراه و بدرقه 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002_104094"/>
      <w:bookmarkStart w:id="23" w:name="pg9002_104094"/>
      <w:bookmarkEnd w:id="23"/>
    </w:p>
    <w:p>
      <w:pPr>
        <w:pStyle w:val="Heading2"/>
        <w:numPr>
          <w:ilvl w:val="1"/>
          <w:numId w:val="1"/>
        </w:numPr>
        <w:rPr/>
      </w:pPr>
      <w:bookmarkStart w:id="24" w:name="pg9002_104094"/>
      <w:bookmarkStart w:id="25" w:name="__RefHeading___Toc1876328_2870459653"/>
      <w:bookmarkStart w:id="26" w:name="_Toc6"/>
      <w:bookmarkEnd w:id="24"/>
      <w:bookmarkEnd w:id="25"/>
      <w:r>
        <w:rPr>
          <w:rtl w:val="true"/>
        </w:rPr>
        <w:t>گفتار اوّل</w:t>
      </w:r>
      <w:r>
        <w:rPr>
          <w:rtl w:val="true"/>
        </w:rPr>
        <w:t xml:space="preserve">: </w:t>
      </w:r>
      <w:r>
        <w:rPr>
          <w:rtl w:val="true"/>
        </w:rPr>
        <w:t>زشتی گناه</w:t>
      </w:r>
      <w:bookmarkEnd w:id="26"/>
    </w:p>
    <w:p>
      <w:pPr>
        <w:pStyle w:val="BookText"/>
        <w:rPr/>
      </w:pPr>
      <w:r>
        <w:rPr>
          <w:rFonts w:ascii="IRNazanin" w:hAnsi="IRNazanin" w:eastAsia="IRNazanin"/>
          <w:color w:val="111111"/>
          <w:sz w:val="28"/>
          <w:sz w:val="28"/>
          <w:szCs w:val="28"/>
          <w:rtl w:val="true"/>
          <w:lang w:bidi="fa-IR"/>
        </w:rPr>
        <w:t>اوّلین گناه مان فراموشی گناهان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خطای مان صغيره فرض کردن گناهان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غفلت نابخشودنی مان این است که خود را منزّه از برخی گناهان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گناه در پیشگاه الهی صغیره است؟ چنین می اندیشیم که اگر این گناه را در مقابل خداوند انجام دهیم، مرتکب خطای بزرگی نشده ایم؟ این که خود اوّلین گناه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هیچ گناهی را نمی توان صغیره نامید که تمامی گناهان در پیشگاه خداوند، شدید و سخت هستند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نباید به کوچکی گناهی نگریست، بلکه باید در این تأمل نمود که چه کسی را نافرمانی نموده ایم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به راستی اگر خداوند را باور داشته باشیم، کدامین گناه </w:t>
      </w:r>
      <w:bookmarkStart w:id="27" w:name="pg9002_104097"/>
    </w:p>
    <w:p>
      <w:pPr>
        <w:pStyle w:val="BookText"/>
        <w:rPr/>
      </w:pPr>
      <w:bookmarkEnd w:id="27"/>
      <w:r>
        <w:rPr>
          <w:rFonts w:ascii="IRNazanin" w:hAnsi="IRNazanin" w:eastAsia="IRNazanin"/>
          <w:color w:val="111111"/>
          <w:sz w:val="28"/>
          <w:sz w:val="28"/>
          <w:szCs w:val="28"/>
          <w:rtl w:val="true"/>
          <w:lang w:bidi="fa-IR"/>
        </w:rPr>
        <w:t>صغیره است؟</w:t>
      </w:r>
    </w:p>
    <w:p>
      <w:pPr>
        <w:pStyle w:val="BookText"/>
        <w:rPr/>
      </w:pPr>
      <w:r>
        <w:rPr>
          <w:rFonts w:ascii="IRNazanin" w:hAnsi="IRNazanin" w:eastAsia="IRNazanin"/>
          <w:color w:val="111111"/>
          <w:sz w:val="28"/>
          <w:sz w:val="28"/>
          <w:szCs w:val="28"/>
          <w:rtl w:val="true"/>
          <w:lang w:bidi="fa-IR"/>
        </w:rPr>
        <w:t>مگر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بر گناهی باشد دیگر آن گناه صغیره نیست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توضیح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 این است که نسبت به گناه، لا ابالی شده، پس از انجامش، توبه از آن را لازم نشمریم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لزومی بر تعدّد و تکرار گناه نیست تا اصرار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گناه است اگر گناهی کرده، دوباره آن را مرتکب شویم در حالی که هنوز از گناه قبلی پشیمان نشده و توبه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گناه، صغیره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در مقابل خداوند متعال، آفرینندۀ زمین و زمان، کبیره است</w:t>
      </w:r>
      <w:r>
        <w:rPr>
          <w:rFonts w:eastAsia="IRNazanin" w:cs="IRNazanin"/>
          <w:color w:val="111111"/>
          <w:sz w:val="28"/>
          <w:szCs w:val="28"/>
          <w:rtl w:val="true"/>
          <w:lang w:bidi="fa-IR"/>
        </w:rPr>
        <w:t>.</w:t>
      </w:r>
    </w:p>
    <w:p>
      <w:pPr>
        <w:pStyle w:val="Heading2"/>
        <w:numPr>
          <w:ilvl w:val="1"/>
          <w:numId w:val="1"/>
        </w:numPr>
        <w:rPr/>
      </w:pPr>
      <w:bookmarkStart w:id="28" w:name="__RefHeading___Toc1876330_2870459653"/>
      <w:bookmarkStart w:id="29" w:name="_Toc7"/>
      <w:bookmarkEnd w:id="28"/>
      <w:r>
        <w:rPr>
          <w:rtl w:val="true"/>
        </w:rPr>
        <w:t>ایمن از گناه نیستیم</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گناهی که کوچک انگاشته می شود ترسید و از آن پرهیز نمود چرا که آمرزیده نمی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خداوند یک لحظه ما را به خود واگذارد، معلوم نیست از کجا سر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که بتوان نسبت به آن احساس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دست گیری خداوند عالم نباشد، هر انسانی در هر مقامی، ممکن است به هر گناهی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خود اطمینان نمود و خود را از برخی گناهان منزّه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باور را در خود پروراند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دست من به خون کسی آلوده نمی شود و دامانم از هر ناپاکی، پاک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مان یک لحظه به خودمان وا گذارد، این مائیم و فرو رفتن در باتلاق هر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گناهی باید ترسید که در اندیشه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حالم اگر گناهی جز این نداشته باشم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 گناهی که با خود می اندیشم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همین گناه را داشته باشم 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بزرگ گناه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سرمایه ای و نه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چه حال خود اطمینان کنم؟ اگر نباشد عنایت و دست گیری خداوند اگر نباشد توسل و ندبه به درگاه خداوند و حجت او، آتش دوزخ همان و منِ گناهکار همان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کوچک ترین کرده های خود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یک خطا مرا به عذاب ابدی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چنین نگرشی وجود داشت، وحشت سر تا پای مان را می گیرد و امید مان تنها به توبه و بخشایش الهی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رعب و وحشتی نباشد، احساس امنیت کرده رو سوی توبه نمی آوریم</w:t>
      </w:r>
      <w:r>
        <w:rPr>
          <w:rFonts w:eastAsia="IRNazanin" w:cs="IRNazanin"/>
          <w:color w:val="111111"/>
          <w:sz w:val="28"/>
          <w:szCs w:val="28"/>
          <w:rtl w:val="true"/>
          <w:lang w:bidi="fa-IR"/>
        </w:rPr>
        <w:t xml:space="preserve">. </w:t>
      </w:r>
      <w:bookmarkStart w:id="30" w:name="pg9002_104104"/>
    </w:p>
    <w:p>
      <w:pPr>
        <w:pStyle w:val="Heading2"/>
        <w:numPr>
          <w:ilvl w:val="1"/>
          <w:numId w:val="1"/>
        </w:numPr>
        <w:rPr/>
      </w:pPr>
      <w:bookmarkStart w:id="31" w:name="__RefHeading___Toc1876332_2870459653"/>
      <w:bookmarkStart w:id="32" w:name="_Toc8"/>
      <w:bookmarkEnd w:id="30"/>
      <w:bookmarkEnd w:id="31"/>
      <w:r>
        <w:rPr>
          <w:rtl w:val="true"/>
        </w:rPr>
        <w:t>اثر گناه را باور نداریم</w:t>
      </w:r>
      <w:bookmarkEnd w:id="32"/>
    </w:p>
    <w:p>
      <w:pPr>
        <w:pStyle w:val="BookText"/>
        <w:rPr/>
      </w:pPr>
      <w:r>
        <w:rPr>
          <w:rFonts w:ascii="IRNazanin" w:hAnsi="IRNazanin" w:eastAsia="IRNazanin"/>
          <w:color w:val="111111"/>
          <w:sz w:val="28"/>
          <w:sz w:val="28"/>
          <w:szCs w:val="28"/>
          <w:rtl w:val="true"/>
          <w:lang w:bidi="fa-IR"/>
        </w:rPr>
        <w:t>این امیر مؤمنان علیه السلام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بپرهیزید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اثر گناه را، نه می فهمیم و نه باور داریم که این 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سوزن در چشم خود نمی کنیم، چرا که درد و ضرر آن برای مان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چاقو بر پیکر خود نمی زنیم، چرا که از آسیبش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که از فزونی گناهان بر خود نمی هراسیم؟ آری دلیلش ندانستن اثر مخرّب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باور نداشتن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صدیقه کبری علیها السلام، 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آیات عذاب به خود می پیچیدند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 صورت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گاه همۀ آنان دوزخ است، دوزخی که برای آن هفت در است و از هر دری بخشی معین از آنان وارد می شوند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 صلی اللّه علیه و آله و سلم نازل شد، به شدّت گریستند تا از اشک و ناله شان اصحاب هم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ای است که امیر المؤمنین علیه السلام و فاطمه زهرا علیها السلام را نیز به اشک و ناله آورد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اگر من از شنیدنِ دردناک ترین عذاب های الهی خم به ابرو نمی آورم و نمی گریم، از این روست که قلبم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را باور ندارم و چه مصیبتی از این بالا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 العابدین، سیّد السّاجدین علیه السلام، چون مار گزیده ای به خود می پیچیدند و عرضه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مرگم می گریم، بخاطر تاریکی قبرم، می گریم بر تنگنای قبر و لحدم، بخاطر سؤال نکیر و منکر و</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شما را به خدا مرا چه شده، بی هیچ واهمه ای طی می کنم تو گویی عذاب الهی فرسنگ ها با من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عذابی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مکر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شب ها بر خود نگریم، پس کدامین زمان، هنگامه اشک ریختن است؟ اگر امروز به حال خود بگریم، شاید روز قیامت اشک نریزم،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گناهکاران از امّت محمّد صلی اللّه علیه و آله و سلم را به لبۀ جهنمّ می آورند و نگاه شان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 های آن می افتد،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موکل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خواهند تا بر خود شان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می ریزند تا این که اشک های شان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بود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گریه در دنیا به خاطر خشیت از خدا بود، امروز آتش به شما نمی رسید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گناهانمان به یادمان آید، گریه مان هم می آید؛ اگر ترس از خدا باشد، ضجّه هم می آید؛ اگر امید واهی و دروغین نباشد، اشک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ها هنگامه همین فکر هاست</w:t>
      </w:r>
      <w:r>
        <w:rPr>
          <w:rFonts w:eastAsia="IRNazanin" w:cs="IRNazanin"/>
          <w:color w:val="111111"/>
          <w:sz w:val="28"/>
          <w:szCs w:val="28"/>
          <w:rtl w:val="true"/>
          <w:lang w:bidi="fa-IR"/>
        </w:rPr>
        <w:t xml:space="preserve">. </w:t>
      </w:r>
      <w:bookmarkStart w:id="33" w:name="pg9002_104110"/>
    </w:p>
    <w:p>
      <w:pPr>
        <w:pStyle w:val="Heading2"/>
        <w:numPr>
          <w:ilvl w:val="1"/>
          <w:numId w:val="1"/>
        </w:numPr>
        <w:rPr/>
      </w:pPr>
      <w:bookmarkStart w:id="34" w:name="__RefHeading___Toc1876334_2870459653"/>
      <w:bookmarkStart w:id="35" w:name="_Toc9"/>
      <w:bookmarkEnd w:id="33"/>
      <w:bookmarkEnd w:id="34"/>
      <w:r>
        <w:rPr>
          <w:rtl w:val="true"/>
        </w:rPr>
        <w:t>آثار گناه</w:t>
      </w:r>
      <w:bookmarkEnd w:id="35"/>
    </w:p>
    <w:p>
      <w:pPr>
        <w:pStyle w:val="BookText"/>
        <w:rPr/>
      </w:pPr>
      <w:r>
        <w:rPr>
          <w:rFonts w:ascii="IRNazanin" w:hAnsi="IRNazanin" w:eastAsia="IRNazanin"/>
          <w:color w:val="111111"/>
          <w:sz w:val="28"/>
          <w:sz w:val="28"/>
          <w:szCs w:val="28"/>
          <w:rtl w:val="true"/>
          <w:lang w:bidi="fa-IR"/>
        </w:rPr>
        <w:t>امیر مؤمنان علیه السلام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بر حذر باشید که بلا ها و کمی رزق از گناه است، حتّی خراشی هر چند اندک تا لغزش پا و آن چه از مصیبت به شما می رسد، همه و همه از گناهانی است که مرتکب می شوید و این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به شما می رسد به خاطر کار هایی است که خود سبب آن شده اید، در حالی که خداوند از بسیاری از گناهان در می گذرد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نا آگاهی از چرایی مصیبت ها، حاکی از غفلت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مان تنگ شده است، چه بسا سببش را خود فراهم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گناهانی که پی در پی و بی پروا انجام داده ایم، زندگی مان این گونه تنگ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جا است که غافلیم از آن که با گناه چه ضربه ای به خود می زنیم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 چون لکه ای است سیاه که روی قلب را می پوشاند و گناه بعدی سیه ترش می نماید تا آن جا که سیاهی، تمام قلب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صاحب این قلب روی خیر را به خود نخواهد دید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روی گناه قلب را می میراند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گناه روی گناه به آن معنا ست که توبه نکرده از گناه پیشین، گناهی دیگر مرتکب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شرمی، قلبم را می میراند تا آن جا که آن چه را که باید نمی فهمم و هر روز از پیشتر نسبت به خداوند بی پروا تر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تعجبم از آن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ضربان رگ هم به سبب گناهی است که انجام داده اید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حال راه رفتن، اندکی پا می لغزد که این خود، نشان از گناهی دارد که پیشتر مرتکبش شدی</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مائیم که با چشمان آلوده به گناه سبب شده ایم که نبینیم آن چه را که باید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 و گوش هوش مان باز بود، به خوبی در می یافتیم، هر آن چه از مصیبت و بلا به سرمان می آید به خاطر گناهی است که نسبت به آن بی پروایی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یافتیم که اگر در بستر بیماری افتاده ایم به خاطر کدام گناه مان است و</w:t>
      </w:r>
      <w:r>
        <w:rPr>
          <w:rFonts w:eastAsia="IRNazanin" w:cs="IRNazanin"/>
          <w:color w:val="111111"/>
          <w:sz w:val="28"/>
          <w:szCs w:val="28"/>
          <w:rtl w:val="true"/>
          <w:lang w:bidi="fa-IR"/>
        </w:rPr>
        <w:t xml:space="preserve">... </w:t>
      </w:r>
      <w:bookmarkStart w:id="36" w:name="pg9002_104116"/>
    </w:p>
    <w:p>
      <w:pPr>
        <w:pStyle w:val="Heading2"/>
        <w:numPr>
          <w:ilvl w:val="1"/>
          <w:numId w:val="1"/>
        </w:numPr>
        <w:rPr/>
      </w:pPr>
      <w:bookmarkStart w:id="37" w:name="__RefHeading___Toc1876336_2870459653"/>
      <w:bookmarkStart w:id="38" w:name="_Toc10"/>
      <w:bookmarkEnd w:id="36"/>
      <w:bookmarkEnd w:id="37"/>
      <w:r>
        <w:rPr>
          <w:rtl w:val="true"/>
        </w:rPr>
        <w:t>بالا ترین مشکل، فراموشی گناهان است</w:t>
      </w:r>
      <w:bookmarkEnd w:id="38"/>
    </w:p>
    <w:p>
      <w:pPr>
        <w:pStyle w:val="BookText"/>
        <w:rPr/>
      </w:pPr>
      <w:r>
        <w:rPr>
          <w:rFonts w:ascii="IRNazanin" w:hAnsi="IRNazanin" w:eastAsia="IRNazanin"/>
          <w:color w:val="111111"/>
          <w:sz w:val="28"/>
          <w:sz w:val="28"/>
          <w:szCs w:val="28"/>
          <w:rtl w:val="true"/>
          <w:lang w:bidi="fa-IR"/>
        </w:rPr>
        <w:t>اگر به راستی خود را گناه کار می پنداشتیم، اگر می دانستیم که در مقابل پروردگار عالم چقدر خطا کاریم، امید این بود که روزی از کردهٔ خویش پشیمان گردیم و روی توبه سوی درگاه خداوندی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معرفتش را می داشتیم و ایمان مان هم عمیق بود، در نهایت، عذر به درگاه الهی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نهیب بر خود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هزار افسوس که از گناهان خود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زیادی انجام می دهم و از همه بدتر این است که گناهانم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با خود می اندیشم می پندارم که از صبح تا غروب هیچ بی حرمتی به درگاه الهی نکرده ام که نیاز به توبه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سجاده می نشینم و ذکر استغفار به زبان می آورم، در دل با خود نجوا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باید از کدام گناهم عذر خواهی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گناه بزرگ و خطر آفرینی ندارم که بخواهم رو سوی توبه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گناه از همه بزرگ تر است، گناه غفلت از گناهان و کوچک شمردن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موسای نبی علیه السلام از شیطان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گناهی خبر ده که هر گاه انسان آن را انجام دهد بر او مسلّط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خود راضی و خشنود باشد و عمل خود را زیاد بشمارد و گناهش در چشمش ناچیز آید</w:t>
      </w:r>
      <w:r>
        <w:rPr>
          <w:rFonts w:eastAsia="IRNazanin" w:cs="IRNazanin"/>
          <w:color w:val="111111"/>
          <w:sz w:val="28"/>
          <w:szCs w:val="28"/>
          <w:rtl w:val="true"/>
          <w:lang w:bidi="fa-IR"/>
        </w:rPr>
        <w:t xml:space="preserve">.» </w:t>
      </w:r>
      <w:r>
        <w:rPr>
          <w:rStyle w:val="FootnoteAnchor"/>
          <w:rtl w:val="true"/>
        </w:rPr>
        <w:footnoteReference w:id="20"/>
      </w:r>
      <w:bookmarkStart w:id="39" w:name="pg9002_104119"/>
    </w:p>
    <w:p>
      <w:pPr>
        <w:pStyle w:val="BookText"/>
        <w:rPr/>
      </w:pPr>
      <w:bookmarkEnd w:id="39"/>
      <w:r>
        <w:rPr>
          <w:rFonts w:ascii="IRNazanin" w:hAnsi="IRNazanin" w:eastAsia="IRNazanin"/>
          <w:color w:val="111111"/>
          <w:sz w:val="28"/>
          <w:sz w:val="28"/>
          <w:szCs w:val="28"/>
          <w:rtl w:val="true"/>
          <w:lang w:bidi="fa-IR"/>
        </w:rPr>
        <w:t>فراموشی از مشکلات آدمی زاد است و همین فراموشی خطر آفرین گناه، یکی از مصادیق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یاد بریم که چقدر در پیشگاه الهی گناه کاریم، نیازی به توبه نمی بینیم تا به درگاهش ناله و انابه کنیم و همین خود، سبب آمدن گناه روی گناه مان می گردد</w:t>
      </w:r>
      <w:r>
        <w:rPr>
          <w:rFonts w:eastAsia="IRNazanin" w:cs="IRNazanin"/>
          <w:color w:val="111111"/>
          <w:sz w:val="28"/>
          <w:szCs w:val="28"/>
          <w:rtl w:val="true"/>
          <w:lang w:bidi="fa-IR"/>
        </w:rPr>
        <w:t>.</w:t>
      </w:r>
    </w:p>
    <w:p>
      <w:pPr>
        <w:pStyle w:val="Heading2"/>
        <w:numPr>
          <w:ilvl w:val="1"/>
          <w:numId w:val="1"/>
        </w:numPr>
        <w:rPr/>
      </w:pPr>
      <w:bookmarkStart w:id="40" w:name="__RefHeading___Toc1876338_2870459653"/>
      <w:bookmarkStart w:id="41" w:name="_Toc11"/>
      <w:bookmarkEnd w:id="40"/>
      <w:r>
        <w:rPr>
          <w:rtl w:val="true"/>
        </w:rPr>
        <w:t>اقرار و اعتراف به گناه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بسیار توصیه شده است هنگامی که نزد خداوند می آیید، اقرار به گناه کنید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گونه است که یکی از مهم ترین اعمال در مکه مکرّمه این است که در کنار مستجار، انسان خود را به خانه کعبه چسبانده، گناهان خود را یکی پس از دیگری به یاد و به زبان آورد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هم چنین نباید از یاد برد که اقرار به گناه تنها باید در برابر خداوند عالم و حجت او باشد که آن ها از تمام اعمال مان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مقابل هیچ یک از بندگان خداوند جز امامان و اولیای او اعتراف به گناه نموده، آبروی خود را نزد آنان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کنیم گناهان و کرده های خود را به یاد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بلوغ و سنّ تکلیف چه میزان گناه کرده ایم و چرا امروز هیچ کدام را به یاد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در این شب ها گناهان خود را به یاد آریم، به زبان جاری کنیم، اعتراف کنیم اقرار کنیم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انسان را می شکند خرد می کند و تا این حالت بوجود نیاید، تا در پیش گاه الهی نشکنیم، حالت توبه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برای حاجتی به همراه بنی اسرائیل، دسته جمعی، شروع به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استجابت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بنی اسرائیل که دست دعا به آسمان برداشته و چشم امید دوخته اند، یک گناهکار است موسی به خاطر او که خبر چین است دعای تو و دعای کسانی که با تو همراهند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نما تا از بین خود بیرونش نمائیم مگر دعای مان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من شما را از خبر چینی نهی کرده ام، آن گاه خود خبر چینی نمایم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همگی توبه نمودند و خداوند دعای شان را مستجاب نمود</w:t>
      </w:r>
      <w:r>
        <w:rPr>
          <w:rFonts w:eastAsia="IRNazanin" w:cs="IRNazanin"/>
          <w:color w:val="111111"/>
          <w:sz w:val="28"/>
          <w:szCs w:val="28"/>
          <w:rtl w:val="true"/>
          <w:lang w:bidi="fa-IR"/>
        </w:rPr>
        <w:t xml:space="preserve">. </w:t>
      </w:r>
      <w:r>
        <w:rPr>
          <w:rStyle w:val="FootnoteAnchor"/>
          <w:rtl w:val="true"/>
        </w:rPr>
        <w:footnoteReference w:id="23"/>
      </w:r>
      <w:bookmarkStart w:id="42" w:name="pg9002_104125"/>
    </w:p>
    <w:p>
      <w:pPr>
        <w:pStyle w:val="Heading2"/>
        <w:numPr>
          <w:ilvl w:val="1"/>
          <w:numId w:val="1"/>
        </w:numPr>
        <w:rPr/>
      </w:pPr>
      <w:bookmarkStart w:id="43" w:name="__RefHeading___Toc1876340_2870459653"/>
      <w:bookmarkStart w:id="44" w:name="_Toc12"/>
      <w:bookmarkEnd w:id="42"/>
      <w:bookmarkEnd w:id="43"/>
      <w:r>
        <w:rPr>
          <w:rtl w:val="true"/>
        </w:rPr>
        <w:t>نا سپاسی گناه بزرگی است</w:t>
      </w:r>
      <w:bookmarkEnd w:id="44"/>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شکر آن به جا آورده نشود، همچو گناهی است که بخشوده نمی 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نعمتی را به من عطا نمود و من شکر آن را به جا نیاوردم، برایم چون گناهی است که هرگز بخشوده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باید برای گناهان خود یک حساب باز کرد و برای نعمت هایی که شکرش به جا آورده نشده، حسابی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چشمان بینا، زبان گویا، گوش های شنوا، دست و پای سالم، بدن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 از این نعمت ها را به جا آورده ام؛ یا بهتر بگویم با کدام از این عضو هایم ناسپاسی نکرده ام؟ با کدام حرمت خداوندی را پاس داشته ام؟ با کدام گناه نکرده ام؟ گوش خود را از شنیدن حرام نگه داشته ام؟ چشمان خود را بر حرام و آن چه خداوند از آن نهی نمود، بسته ام؟ زبان را از آن چه نباید می گفتم خاموش داشته ام؟ قلبم را آلوده به گناه نکرده ام؟ دستم را، پایم را؟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عضو های من هست که تا به امروز با آن گناه نکرده ام؟ شکر نعمتش جدا، کدام را در راه گناه خرج نکردم؟ هیچ عضوی در بدن ندارم که بتوانم مدّعی شوم با آن گناه نکرده ام تا خداوند به خاطر آن مرا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کدامین زبان طلب بخشش نمایم؟ زبانی که لحظه در حال گناه است و مؤمنان از آزار و طعنه هایش در امان نبوده اند؟ با کدامین چشم اشک بریزم؟ چشمانی که آلوده به نگاه های حرام است؟ </w:t>
      </w:r>
      <w:bookmarkStart w:id="45" w:name="pg9002_104128"/>
    </w:p>
    <w:p>
      <w:pPr>
        <w:pStyle w:val="Heading2"/>
        <w:numPr>
          <w:ilvl w:val="1"/>
          <w:numId w:val="1"/>
        </w:numPr>
        <w:rPr/>
      </w:pPr>
      <w:bookmarkStart w:id="46" w:name="__RefHeading___Toc1876342_2870459653"/>
      <w:bookmarkStart w:id="47" w:name="_Toc13"/>
      <w:bookmarkEnd w:id="45"/>
      <w:bookmarkEnd w:id="46"/>
      <w:r>
        <w:rPr>
          <w:rtl w:val="true"/>
        </w:rPr>
        <w:t>ائمه معصومین علیهم السلام این گونه دعا می فرمودند</w:t>
      </w:r>
      <w:bookmarkEnd w:id="47"/>
    </w:p>
    <w:p>
      <w:pPr>
        <w:pStyle w:val="BookText"/>
        <w:rPr/>
      </w:pPr>
      <w:r>
        <w:rPr>
          <w:rFonts w:ascii="IRNazanin" w:hAnsi="IRNazanin" w:eastAsia="IRNazanin"/>
          <w:color w:val="111111"/>
          <w:sz w:val="28"/>
          <w:sz w:val="28"/>
          <w:szCs w:val="28"/>
          <w:rtl w:val="true"/>
          <w:lang w:bidi="fa-IR"/>
        </w:rPr>
        <w:t>هنگامی که راز و نیاز و مناجات ائمه معصومین علیهم السلام را می خوانیم و در آن اندیشه می کنیم، عرق شرم بر جبین مان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امام سجّاد علیه السلام با دستی به آسمان چشمی گریان و صدایی گرفته از شدّت انابه چنان عرضه می دارند، زبانم را یارای آن نیست که بگویم ما باید چه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منم، ای پروردگار من؛ افتاده 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کسی که گناهان، پشتش را سنگین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کسی که عمرش را با گناهان به سر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هستم که از روی نادانیش تو را نافرمانی نموده، حال آن که این گستاخی بر تو روا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آنم که گناهانم بیشتر و کردارم زشت تر، و رفتارم پست تر و شنیع تر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باطل بی باک تر و هنگام اطاعت و بندگیت، کم هشیار تر و در برابر هشدار ها و تهدید هایت آگاهی و مراقبتم کم تر از این حد بوده که زشتی هایم را برایت بشمارم یا توانایی یاد آوری و بیان گناهانم را داشته باشم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چندان بگریم که مژگانم فرو ریزد، و چندان زاری کنم تا از هق هق گریه هایم صدایم بند آید، و آن قدر در پیشگاهت به عبادت بایستم که پا هایم ورم نماید، و چندان پیش تو رکوع کرده، کمر خم کنم تا استخوان های پشتم به در آید، و چندان به سجده روم تا چشم هایم از چشم خانه بیرون شود، و تمام عمر خاک زمین خورم و پیوسته تا واپسین روز، آب خاکستر بنوشم، و در این میان پیوسته نام تو را به زبان آورم، و از خجلت و شرم تو هرگز سر به آسمان بلند نکنم، باز هم سزاوار نخواهم بود تا یک </w:t>
      </w:r>
    </w:p>
    <w:p>
      <w:pPr>
        <w:pStyle w:val="BookText"/>
        <w:rPr/>
      </w:pPr>
      <w:r>
        <w:rPr>
          <w:rFonts w:ascii="IRNazanin" w:hAnsi="IRNazanin" w:eastAsia="IRNazanin"/>
          <w:color w:val="111111"/>
          <w:sz w:val="28"/>
          <w:sz w:val="28"/>
          <w:szCs w:val="28"/>
          <w:rtl w:val="true"/>
          <w:lang w:bidi="fa-IR"/>
        </w:rPr>
        <w:t>گناه از گناهانم را ببخشایی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باید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خود حساب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من جز این است؟ مگر جز آنم که امام سجاد علیه السلام نجوا فرمودند؟ آیا گناهانم از شدّت و فراوانی قابل شمارش است؟ اگر می پندارم گناهانم اندک است، نیاز به اقرار ندارد نیازی به خواندن این نوع دعا ها و اقرار و اعتراف به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زهی خیال باطل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چه امام سجّاد علیه السلام در نجوای خود با خداوند عرضه داشتند، به گفتۀ خودشان برای آن که تنها یک گناه از گناهان را ببخشاید هم کافی نیست، چه رسد به این کوله بار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بیانات و این کار ها باز هم مستحقّ بخشوده شدن یک گناه نمی شویم؛ چرا که حرمت کسی را پاس نداشتیم که گناه کوچک در مقابل عظمت و بزرگی اش بی معنا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گناهان چگونه ما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با عدلش با ما رفتار نماید و بابت هر گناه مؤاخذه و تنبیه مان نماید، معلوم نیست جایگاه مان در قیامت کجا باشد و اوضاع مان چگونه</w:t>
      </w:r>
      <w:r>
        <w:rPr>
          <w:rFonts w:eastAsia="IRNazanin" w:cs="IRNazanin"/>
          <w:color w:val="111111"/>
          <w:sz w:val="28"/>
          <w:szCs w:val="28"/>
          <w:rtl w:val="true"/>
          <w:lang w:bidi="fa-IR"/>
        </w:rPr>
        <w:t xml:space="preserve">! </w:t>
      </w:r>
      <w:bookmarkStart w:id="48" w:name="pg9002_104135"/>
    </w:p>
    <w:p>
      <w:pPr>
        <w:pStyle w:val="Heading2"/>
        <w:numPr>
          <w:ilvl w:val="1"/>
          <w:numId w:val="1"/>
        </w:numPr>
        <w:rPr/>
      </w:pPr>
      <w:bookmarkStart w:id="49" w:name="__RefHeading___Toc1876344_2870459653"/>
      <w:bookmarkStart w:id="50" w:name="_Toc14"/>
      <w:bookmarkEnd w:id="48"/>
      <w:bookmarkEnd w:id="49"/>
      <w:r>
        <w:rPr>
          <w:rtl w:val="true"/>
        </w:rPr>
        <w:t>مشکل، باور نداشتن عذاب الهی است</w:t>
      </w:r>
      <w:bookmarkEnd w:id="50"/>
    </w:p>
    <w:p>
      <w:pPr>
        <w:pStyle w:val="BookText"/>
        <w:rPr/>
      </w:pPr>
      <w:r>
        <w:rPr>
          <w:rFonts w:ascii="IRNazanin" w:hAnsi="IRNazanin" w:eastAsia="IRNazanin"/>
          <w:color w:val="111111"/>
          <w:sz w:val="28"/>
          <w:sz w:val="28"/>
          <w:szCs w:val="28"/>
          <w:rtl w:val="true"/>
          <w:lang w:bidi="fa-IR"/>
        </w:rPr>
        <w:t>اگر عذاب هایی که در قرآن آمده، باورمان شود و برای مان ملموس گردد، اگر بفهمیم به خاطر یک گناه و تنها یک گناه مستحقّ تمام عذاب هایی که خداوند فرموده است می شویم، اگر خود را از آیات قرآن مستثنی نکنیم، اگر نهیب روایات را بر خود بخریم، اگر باورمان شود که این آیات برای ما نیز نازل شده است نه فقط برای دیگران حال تو به هم می آید، اعتراف و اقرار به گناهان هم می آید و در غیر این صورت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ها باید اقرار به گناه کرد، اعتراف به کرده های ناپسند نمود، پشیمان و نادم شده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از قلب برخیزد، باید از دل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در دل نادم و پشیمان نشوم، حقیقت توبه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جدّی بر ترک گناه نگیرم، حالتم حقیقت توبه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را بر این نگذارم که هرگز سراغ کردۀ گناه خویش باز نگردم تو به هیچ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باید از خود حساب کشید که از ابتدای بلوغ و تکلیف بابت یک یک گناهان چنان کرده ایم یا نه؟ اگر چنان نکرده باشیم و گناه روی گناه آمده باشد اگر در اثر گناه روی گناه آمدن قلب مرده باشد، معلوم نیست به این راحتی ها حقیقت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همان نقطه است که هر کس خود می فهمد کارش چقدر پیچیده و مشکل شده است و قلبش چقدر آلوده و تیره گشته است</w:t>
      </w:r>
      <w:r>
        <w:rPr>
          <w:rFonts w:eastAsia="IRNazanin" w:cs="IRNazanin"/>
          <w:color w:val="111111"/>
          <w:sz w:val="28"/>
          <w:szCs w:val="28"/>
          <w:rtl w:val="true"/>
          <w:lang w:bidi="fa-IR"/>
        </w:rPr>
        <w:t>!</w:t>
      </w:r>
    </w:p>
    <w:p>
      <w:pPr>
        <w:pStyle w:val="Heading2"/>
        <w:numPr>
          <w:ilvl w:val="1"/>
          <w:numId w:val="1"/>
        </w:numPr>
        <w:rPr/>
      </w:pPr>
      <w:bookmarkStart w:id="51" w:name="__RefHeading___Toc1876346_2870459653"/>
      <w:bookmarkStart w:id="52" w:name="_Toc15"/>
      <w:bookmarkEnd w:id="51"/>
      <w:r>
        <w:rPr>
          <w:rtl w:val="true"/>
        </w:rPr>
        <w:t>آخر به فریادش رسیدند</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حمیری که از شیفتگان امیر مؤمنان علیه السلام بود و از هوا خواهان </w:t>
      </w:r>
    </w:p>
    <w:p>
      <w:pPr>
        <w:pStyle w:val="BookText"/>
        <w:rPr/>
      </w:pPr>
      <w:r>
        <w:rPr>
          <w:rFonts w:ascii="IRNazanin" w:hAnsi="IRNazanin" w:eastAsia="IRNazanin"/>
          <w:color w:val="111111"/>
          <w:sz w:val="28"/>
          <w:sz w:val="28"/>
          <w:szCs w:val="28"/>
          <w:rtl w:val="true"/>
          <w:lang w:bidi="fa-IR"/>
        </w:rPr>
        <w:t>ایشان، آن قدر آتش محبّت در خرمن دلش افتاده بود که روزی سوار بر مرکب به کوچه پس کوچه های شهر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برخیزد و فضیلتی از مولایم امیر المؤمنين علیه السلام باز گوید که تا به امروز آن را به شعر در نیاورده باشم این مرکب و آن چه از ثروتم همراه دارم را به او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از سخن او متعجّب بودند، برای دست یابی به مرکب و ثروت چشم نواز سیّد می اندیشیدند و آن چه از فضایل امیر مؤمنان علیه السلام می دانستند،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یک فضیلت که بیان کنند و سیّد شعری که پیشتر سروده بود را بر زبان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علی بن ابی طالب علیه السلام برای گرفتن وضو، کفش خود را در آورده بود ماری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وضو، پیش از به پا کردن ،کفش پرنده ای از اوج فرود آمد و کفش را برگرفته و با منقار خود جا به جایش نمود تا مار از آن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که از شنیدن این فضیلت، سخت مدهوش گردیده بود، از سر شوق، مرکب و مال و اموالی را که به همراه داشت، به آن مرد بخشید و راه منزل پیش گرفت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خطایی از او سر می زد امّا سید، در طول عمر خود چشم به آینه محبّت مولایش دوخته بود تا لحظه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آن هنگام که به حال احتضار افتاده بود و چشم به یک سو دوخته بود، گردا گردش را اطرافیان و نزدیکان سنّی مذهب گرفته بودند تا ببینند </w:t>
      </w:r>
    </w:p>
    <w:p>
      <w:pPr>
        <w:pStyle w:val="BookText"/>
        <w:rPr/>
      </w:pPr>
      <w:r>
        <w:rPr>
          <w:rFonts w:ascii="IRNazanin" w:hAnsi="IRNazanin" w:eastAsia="IRNazanin"/>
          <w:color w:val="111111"/>
          <w:sz w:val="28"/>
          <w:sz w:val="28"/>
          <w:szCs w:val="28"/>
          <w:rtl w:val="true"/>
          <w:lang w:bidi="fa-IR"/>
        </w:rPr>
        <w:t>عاقبت شیعه شدن و پشت کردن به مذهب اهل تسنن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لکّه ای سیاه در صورت سیّد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بزرگ تر، تا سیاهی تمام صورت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سخت جهنمّی و چندش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از خوشحالی در پوست خود نمی گنجیدند، با افتخار به یک دیگر می نگریستند و طعنه بر سیّد را با خود نجوا می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عاقبت فاصله گرفتن از مذهب ما و رافضی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در همان حال اضطرار و احتضار، سخن اینان را می شنید، گویا بغضی گلویش را می فشرد، با دلی شکسته به محبوب خود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دوستانت این گونه رفتار می کنند؟ پس از یک عمر ارادت خالصانه، عاقبت باید سنّیان این گونه ملامتم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همان و فریاد رسی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نقطه ای سفید در صورتش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بزرگ تر، تا تمام صورت را در بر گرفت و چهره یک پارچه نورانی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بود که سیّد حمیری چشم از دنیا بست و به سوی مولایش شتافت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عالمی در خواب، یکی از دوستان و نزدیکانش را که چندی پیش از دنیا رفته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خندان و شاد و صورتی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چرا که در دنیا اهل عبادت بود و 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از او سؤال پرسید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برایت چگونه بود؟ چگونه مردی؟ پس از مرگ چگونه رفتاری با تو داشتند؟</w:t>
      </w:r>
      <w:r>
        <w:rPr>
          <w:rFonts w:eastAsia="IRNazanin" w:cs="IRNazanin"/>
          <w:color w:val="111111"/>
          <w:sz w:val="28"/>
          <w:szCs w:val="28"/>
          <w:rtl w:val="true"/>
          <w:lang w:bidi="fa-IR"/>
        </w:rPr>
        <w:t xml:space="preserve">» </w:t>
      </w:r>
      <w:bookmarkStart w:id="53" w:name="pg9002_104144"/>
    </w:p>
    <w:p>
      <w:pPr>
        <w:pStyle w:val="BookText"/>
        <w:rPr/>
      </w:pPr>
      <w:bookmarkEnd w:id="53"/>
      <w:r>
        <w:rPr>
          <w:rFonts w:ascii="IRNazanin" w:hAnsi="IRNazanin" w:eastAsia="IRNazanin"/>
          <w:color w:val="111111"/>
          <w:sz w:val="28"/>
          <w:sz w:val="28"/>
          <w:szCs w:val="28"/>
          <w:rtl w:val="true"/>
          <w:lang w:bidi="fa-IR"/>
        </w:rPr>
        <w:t>در همین لحظه چهره اش در هم شد و خنده از لبانش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رخسارش پرید و چهره اش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 و کوچک و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با صدایی خسته از کوه درد و غم ندا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خیلی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موسی الرضاء علیه السلام به فریادم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مرگ به مشهد رفته بود و به امام رضا علیه السلام متوسّل شده بود و از ایشان تمنّا نموده بود تا در همان خاک پاک دفنش کنند و همان شد و نهایت هم امامش به فریادش رسید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4" w:name="__RefHeading___Toc1876348_2870459653"/>
      <w:bookmarkStart w:id="55" w:name="_Toc16"/>
      <w:bookmarkEnd w:id="54"/>
      <w:r>
        <w:rPr>
          <w:rtl w:val="true"/>
        </w:rPr>
        <w:t>ضمانتی برای دستگیری نیست</w:t>
      </w:r>
      <w:bookmarkEnd w:id="55"/>
    </w:p>
    <w:p>
      <w:pPr>
        <w:pStyle w:val="BookText"/>
        <w:rPr/>
      </w:pPr>
      <w:r>
        <w:rPr>
          <w:rFonts w:ascii="IRNazanin" w:hAnsi="IRNazanin" w:eastAsia="IRNazanin"/>
          <w:color w:val="111111"/>
          <w:sz w:val="28"/>
          <w:sz w:val="28"/>
          <w:szCs w:val="28"/>
          <w:rtl w:val="true"/>
          <w:lang w:bidi="fa-IR"/>
        </w:rPr>
        <w:t>اگر این گونه دستگیری کردند، به خیر می گذرد امّا هیچ تضمینی برای دستگیری در چنین زمان حساسی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تضمینی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به شفاعت و دستگیری ما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شفاعت ما پس از سیصد سال به فریاد کسی می رسد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 به دل گرمیِ شفاعت ائمه دل به دریا زد و در انجام گناه بی پروایی نمود، چرا که هیچ ضمانتی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سیّد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مرگ از ما نیز دستگیری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شفاعت آن بزرگواران پس از سیصد سال عذاب و رنج به فریادمان رسد که این خود به شرط عاقبت به خیر شدن و با ولایت امیر المؤمنین علیه السلام و اولاد </w:t>
      </w:r>
      <w:bookmarkStart w:id="56" w:name="pg9002_104147"/>
    </w:p>
    <w:p>
      <w:pPr>
        <w:pStyle w:val="BookText"/>
        <w:rPr/>
      </w:pPr>
      <w:bookmarkEnd w:id="56"/>
      <w:r>
        <w:rPr>
          <w:rFonts w:ascii="IRNazanin" w:hAnsi="IRNazanin" w:eastAsia="IRNazanin"/>
          <w:color w:val="111111"/>
          <w:sz w:val="28"/>
          <w:sz w:val="28"/>
          <w:szCs w:val="28"/>
          <w:rtl w:val="true"/>
          <w:lang w:bidi="fa-IR"/>
        </w:rPr>
        <w:t>معصومین ایشان از دنیا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دلیل فزونی گناهان، پیش از مرگ، ایمان از کف دهیم و بی ولایت از دنیا رویم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این صورت از سیصد سال هم از شفاعت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سیصد سال عذاب، سخنی بود که بی اندیشه از خاطر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سیصد سالِ عذاب؟ ما که تحمل آنی سوختگی سطحی دست خود را نداریم، ما که از فرو رفتن خاری در دست به شکوه و ناله می آییم، ما که از گرمای تابستان به فغان می آییم، چگونه تحمل سیصد سال عذاب خداوند را خواهیم داشت؟</w:t>
      </w:r>
    </w:p>
    <w:p>
      <w:pPr>
        <w:pStyle w:val="BookText"/>
        <w:rPr/>
      </w:pPr>
      <w:r>
        <w:rPr>
          <w:rFonts w:ascii="IRNazanin" w:hAnsi="IRNazanin" w:eastAsia="IRNazanin"/>
          <w:color w:val="111111"/>
          <w:sz w:val="28"/>
          <w:sz w:val="28"/>
          <w:szCs w:val="28"/>
          <w:rtl w:val="true"/>
          <w:lang w:bidi="fa-IR"/>
        </w:rPr>
        <w:t>باید فکری به حال خود کرد و هنگامه آن همین شب ها است</w:t>
      </w:r>
      <w:r>
        <w:rPr>
          <w:rFonts w:eastAsia="IRNazanin" w:cs="IRNazanin"/>
          <w:color w:val="111111"/>
          <w:sz w:val="28"/>
          <w:szCs w:val="28"/>
          <w:rtl w:val="true"/>
          <w:lang w:bidi="fa-IR"/>
        </w:rPr>
        <w:t>.</w:t>
      </w:r>
    </w:p>
    <w:p>
      <w:pPr>
        <w:pStyle w:val="Heading2"/>
        <w:numPr>
          <w:ilvl w:val="1"/>
          <w:numId w:val="1"/>
        </w:numPr>
        <w:rPr/>
      </w:pPr>
      <w:bookmarkStart w:id="57" w:name="__RefHeading___Toc1876350_2870459653"/>
      <w:bookmarkStart w:id="58" w:name="_Toc17"/>
      <w:bookmarkEnd w:id="57"/>
      <w:r>
        <w:rPr>
          <w:rtl w:val="true"/>
        </w:rPr>
        <w:t>بزرگ ترین مصیبت</w:t>
      </w:r>
      <w:bookmarkEnd w:id="58"/>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به شما نمی رسد مگر این که خود تان سبب آن شده اید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ها باید از گناهانی توبه نمود که ما را با مصیبت ها دست به گریبان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نبخشاید، رهایی از درد ها و مصیبت ها هم امکان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آیا تا به حال اندیشیده ایم، بزرگ ترین مصیبتی که در زندگی گریبان گیر آن هستیم، کدامین مصیبت است؟ کدامین درد و بلا ست که </w:t>
      </w:r>
    </w:p>
    <w:p>
      <w:pPr>
        <w:pStyle w:val="BookText"/>
        <w:rPr/>
      </w:pPr>
      <w:r>
        <w:rPr>
          <w:rFonts w:ascii="IRNazanin" w:hAnsi="IRNazanin" w:eastAsia="IRNazanin"/>
          <w:color w:val="111111"/>
          <w:sz w:val="28"/>
          <w:sz w:val="28"/>
          <w:szCs w:val="28"/>
          <w:rtl w:val="true"/>
          <w:lang w:bidi="fa-IR"/>
        </w:rPr>
        <w:t>با فزونی گناهان مان، گرفتار آن شده ایم؟</w:t>
      </w:r>
    </w:p>
    <w:p>
      <w:pPr>
        <w:pStyle w:val="BookText"/>
        <w:rPr/>
      </w:pPr>
      <w:r>
        <w:rPr>
          <w:rFonts w:ascii="IRNazanin" w:hAnsi="IRNazanin" w:eastAsia="IRNazanin"/>
          <w:color w:val="111111"/>
          <w:sz w:val="28"/>
          <w:sz w:val="28"/>
          <w:szCs w:val="28"/>
          <w:rtl w:val="true"/>
          <w:lang w:bidi="fa-IR"/>
        </w:rPr>
        <w:t>کمی رزق؟ سختی ها و فشار زندگی؟ بیماری های بی درمان و طاقت فرسا و یا حتی مستجاب نشدن دعا ها؟ کدام از این مصیبت ها بزرگ ترین گرفتاریی است که روز و شب فکر مان را به خود مشغول ساخته و از امروز، تصمیم گرفته ایم تا برای رهایی از آن، دست به دعا برداریم؟ به انگیزه درمان کدام گرفتاری آمده ایم تا از خداوند آمرزش گناهان خود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متناسب با ظرفیت و میزان سختی که از هر کدام این درد ها به دوش می کشد، لب به سخن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من یک مصیبت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از آن غافلم که حتّی به عنوان کوچک ترین و کم ترین مصیبت هم آن را به زبان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هنگام از مصیبتی به فغان می آیم که به راستی، احساس درد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دردی را مصیبت می خوانم که پشتم از آن سنگین شده و تحملش برایم غیر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دردی و کدامین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مصیبت غیبت امام زمان علیه السلام را به فراموشی سپرده ام و آن گونه از آن غافل شده ام که حتّی به عنوان آخرین مصیبت هم آن را بیان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تمام درد ها از آن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مصیبت را از آن رو غیبت امام زمان علیه السلام نمی خوانم که اساساً آن را، مصیبت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بزرگ ترین درد زندگیم نیست، اصلاً به آن فکر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امام زمان علیه السلام برایم یک سان است که آن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غیبتش را مصیبت بخوانم در حالی که صبح تا به شام از نبودش رنجی حس نمی کنم</w:t>
      </w:r>
      <w:r>
        <w:rPr>
          <w:rFonts w:eastAsia="IRNazanin" w:cs="IRNazanin"/>
          <w:color w:val="111111"/>
          <w:sz w:val="28"/>
          <w:szCs w:val="28"/>
          <w:rtl w:val="true"/>
          <w:lang w:bidi="fa-IR"/>
        </w:rPr>
        <w:t xml:space="preserve">....! </w:t>
      </w:r>
      <w:bookmarkStart w:id="59" w:name="pg9002_104153"/>
    </w:p>
    <w:p>
      <w:pPr>
        <w:pStyle w:val="BookText"/>
        <w:rPr/>
      </w:pPr>
      <w:bookmarkEnd w:id="59"/>
      <w:r>
        <w:rPr>
          <w:rFonts w:ascii="IRNazanin" w:hAnsi="IRNazanin" w:eastAsia="IRNazanin"/>
          <w:color w:val="111111"/>
          <w:sz w:val="28"/>
          <w:sz w:val="28"/>
          <w:szCs w:val="28"/>
          <w:rtl w:val="true"/>
          <w:lang w:bidi="fa-IR"/>
        </w:rPr>
        <w:t>امّا و 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مصیبت است و بزرگ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غرق دنیا شده ام و به فکر خود هستم که لحظه ای به آن نمی اندیشم</w:t>
      </w:r>
      <w:r>
        <w:rPr>
          <w:rFonts w:eastAsia="IRNazanin" w:cs="IRNazanin"/>
          <w:color w:val="111111"/>
          <w:sz w:val="28"/>
          <w:szCs w:val="28"/>
          <w:rtl w:val="true"/>
          <w:lang w:bidi="fa-IR"/>
        </w:rPr>
        <w:t>!</w:t>
      </w:r>
    </w:p>
    <w:p>
      <w:pPr>
        <w:pStyle w:val="Heading2"/>
        <w:numPr>
          <w:ilvl w:val="1"/>
          <w:numId w:val="1"/>
        </w:numPr>
        <w:rPr/>
      </w:pPr>
      <w:bookmarkStart w:id="60" w:name="__RefHeading___Toc1876352_2870459653"/>
      <w:bookmarkStart w:id="61" w:name="_Toc18"/>
      <w:bookmarkEnd w:id="60"/>
      <w:r>
        <w:rPr>
          <w:rtl w:val="true"/>
        </w:rPr>
        <w:t>فراموش شده</w:t>
      </w:r>
      <w:bookmarkEnd w:id="61"/>
    </w:p>
    <w:p>
      <w:pPr>
        <w:pStyle w:val="BookText"/>
        <w:rPr/>
      </w:pPr>
      <w:r>
        <w:rPr>
          <w:rFonts w:ascii="IRNazanin" w:hAnsi="IRNazanin" w:eastAsia="IRNazanin"/>
          <w:color w:val="111111"/>
          <w:sz w:val="28"/>
          <w:sz w:val="28"/>
          <w:szCs w:val="28"/>
          <w:rtl w:val="true"/>
          <w:lang w:bidi="fa-IR"/>
        </w:rPr>
        <w:t>آن قدر به این مصیبت عادت کرده ام که مصیبت بودنش را به کلی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 را احساس نمی کنم و این خود مصیبتی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تر از این ها قلب خود را به دیگران سپرده ام و سر به سرای دیگری نهاده ام و حق هم دارم که یادش نباشم، چرا که قلب تنها برای یک نفر جای دارد که اگر یکی آید دیگری رود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برای درمان در دی می اندیشم که در دش را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بیماری بی درمانی دارم، دست به دعا بر می دارم و در اندیشه در مانش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نمی دانم چه بر سرم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درد و مصیبت به سرم آمده امّا به کلی از آن غافلم و به خیال خود هم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علیه السلام آن قدر طولانی شده که فکر می کنم تا دنیا بوده و خواهد بود،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می پرسم آیا امام زمان علیه السلام را دیده اید؟ با جواب منفی اش رو به رو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نیز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اجدادم همه و همه در زمان غیبت بوده اند و به دیدارش راه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چنانم و حتی برای یک بار لایق دوختن چشم در آینه چشم هایش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گونه بیندیشم که امام زمان علیه السلام به این زودی ها نمی آید و فرزندانم هم در زمان غیبت خواهند </w:t>
      </w:r>
      <w:bookmarkStart w:id="62" w:name="pg9002_104156"/>
    </w:p>
    <w:p>
      <w:pPr>
        <w:pStyle w:val="BookText"/>
        <w:rPr/>
      </w:pPr>
      <w:bookmarkEnd w:id="62"/>
      <w:r>
        <w:rPr>
          <w:rFonts w:ascii="IRNazanin" w:hAnsi="IRNazanin" w:eastAsia="IRNazanin"/>
          <w:color w:val="111111"/>
          <w:sz w:val="28"/>
          <w:sz w:val="28"/>
          <w:szCs w:val="28"/>
          <w:rtl w:val="true"/>
          <w:lang w:bidi="fa-IR"/>
        </w:rPr>
        <w:t>بود و اگر جز این می انگاشتم، غیبتش را مصیبت می خواندم و صبح تا به شام، چشم به راهش می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خوب می دانم، این حال، حالتی نیست که مورد رضایت خداوند و حجّتش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شیعیان عالم به این درد به عنوان مصیبت می نگرند؟</w:t>
      </w:r>
    </w:p>
    <w:p>
      <w:pPr>
        <w:pStyle w:val="BookText"/>
        <w:rPr/>
      </w:pPr>
      <w:r>
        <w:rPr>
          <w:rFonts w:ascii="IRNazanin" w:hAnsi="IRNazanin" w:eastAsia="IRNazanin"/>
          <w:color w:val="111111"/>
          <w:sz w:val="28"/>
          <w:sz w:val="28"/>
          <w:szCs w:val="28"/>
          <w:rtl w:val="true"/>
          <w:lang w:bidi="fa-IR"/>
        </w:rPr>
        <w:t>اگر غیبت را مصیبت ندانیم و دردش را حس نکنیم، برای بر طرف شدنش هم دعا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سبب می شود تا ما از چشمان اینان غایب باشیم و دست شان به ما نرسد همان گناهانی است که از آنان به ما می رسد و ما از این که شیعیانمان چنین می کنند در رنج و اندوهیم</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63" w:name="__RefHeading___Toc1876354_2870459653"/>
      <w:bookmarkStart w:id="64" w:name="_Toc19"/>
      <w:bookmarkEnd w:id="63"/>
      <w:r>
        <w:rPr>
          <w:rtl w:val="true"/>
        </w:rPr>
        <w:t>او هنوز از یاد نبرده</w:t>
      </w:r>
      <w:r>
        <w:rPr>
          <w:rtl w:val="true"/>
        </w:rPr>
        <w:t>!</w:t>
      </w:r>
      <w:bookmarkEnd w:id="64"/>
    </w:p>
    <w:p>
      <w:pPr>
        <w:pStyle w:val="BookText"/>
        <w:rPr/>
      </w:pPr>
      <w:r>
        <w:rPr>
          <w:rFonts w:ascii="IRNazanin" w:hAnsi="IRNazanin" w:eastAsia="IRNazanin"/>
          <w:color w:val="111111"/>
          <w:sz w:val="28"/>
          <w:sz w:val="28"/>
          <w:szCs w:val="28"/>
          <w:rtl w:val="true"/>
          <w:lang w:bidi="fa-IR"/>
        </w:rPr>
        <w:t>امّا با تمام این کم توجهی ها و یا بهتر بگویم بی توجهی های مان نسبت به او، باز هم از یاد مان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نبود پاس داشت او از ما، بیش تر از این ها صبر از کف داده بودیم و زیر هجمه ها و مشکلات روزگار طاقت مان به سر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غَيْرُ مُهمِلِينَ لِمُراعاتِكُم وَ لا ناسينَ لِذِكْرِكُم</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مراعات حال شما کوتاهی نمی کنیم و یاد شما را فراموش نمی کنیم که اگر این طور بود، مشکلات و سختی های روزگار پشتتان را در هم شکسته بود</w:t>
      </w:r>
      <w:r>
        <w:rPr>
          <w:rFonts w:eastAsia="IRNazanin" w:cs="IRNazanin"/>
          <w:color w:val="111111"/>
          <w:sz w:val="28"/>
          <w:szCs w:val="28"/>
          <w:rtl w:val="true"/>
          <w:lang w:bidi="fa-IR"/>
        </w:rPr>
        <w:t xml:space="preserve">!» </w:t>
      </w:r>
      <w:bookmarkStart w:id="65" w:name="pg9002_104160"/>
    </w:p>
    <w:p>
      <w:pPr>
        <w:pStyle w:val="BookText"/>
        <w:rPr/>
      </w:pPr>
      <w:bookmarkEnd w:id="65"/>
      <w:r>
        <w:rPr>
          <w:rFonts w:ascii="IRNazanin" w:hAnsi="IRNazanin" w:eastAsia="IRNazanin"/>
          <w:color w:val="111111"/>
          <w:sz w:val="28"/>
          <w:sz w:val="28"/>
          <w:szCs w:val="28"/>
          <w:rtl w:val="true"/>
          <w:lang w:bidi="fa-IR"/>
        </w:rPr>
        <w:t>چقدر در گرفتاری ها و مشکلات، بی آن که بدانیم چگونه و از کجا، مشکل مان حل شده؟ چه میزان در سخت ترین لحظات زندگی، این را به خوبی یافتیم که گویا مهر و قدرت کسی پشت ما را به خود گرم نموده تا صبر از کف ندهیم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بی مهری های مان، ارباب مان آن قدر مهربان است که در همین حال غفلت و در همین غیبت، از ما دستگیری می کند و به فکرمان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همین غیبت و با تمام رنج ها و دل گیری هایش از ما، به یاد تک تک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اندکی به یاد او می بودیم و دست در دستان پر مهرش می گذاردیم، به خوبی در می یافتیم که چگونه هوای مان را بیش از این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اثر دستگیری هایش را بیش از این در 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هوا ست که محبوب نگسلد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سر رشته تا نگه دارد</w:t>
      </w:r>
    </w:p>
    <w:p>
      <w:pPr>
        <w:pStyle w:val="Heading2"/>
        <w:numPr>
          <w:ilvl w:val="1"/>
          <w:numId w:val="1"/>
        </w:numPr>
        <w:rPr/>
      </w:pPr>
      <w:bookmarkStart w:id="66" w:name="__RefHeading___Toc1876356_2870459653"/>
      <w:bookmarkStart w:id="67" w:name="_Toc20"/>
      <w:bookmarkEnd w:id="66"/>
      <w:r>
        <w:rPr>
          <w:rtl w:val="true"/>
        </w:rPr>
        <w:t>امام زمان علیه السلام بی تاب اند</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 امام زمان علیه السلام حاجتی دارند که سخت گرفتار آن هستند و روز شان به شب نمی رسد مگر این که گرفتاری شان عذاب شان می دهد، فکری برای کمک به ایشان نمی کنی؟ مگر این زبان حال ایشان نیست که اشک می ریزند و به خداوند التماس می کنند و از دست زمانه و غیبت شان شکایت پیش او می برند که</w:t>
      </w:r>
      <w:r>
        <w:rPr>
          <w:rFonts w:eastAsia="IRNazanin" w:cs="IRNazanin"/>
          <w:color w:val="111111"/>
          <w:sz w:val="28"/>
          <w:szCs w:val="28"/>
          <w:rtl w:val="true"/>
          <w:lang w:bidi="fa-IR"/>
        </w:rPr>
        <w:t xml:space="preserve">: </w:t>
      </w:r>
      <w:bookmarkStart w:id="68" w:name="pg9002_104163"/>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شکایت می کنم از غیبت و از سختی و گرفتاری روزگار که بر سرم هوار شده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با این زبان فرج شان را از خداوند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باید امام زمان علیه السلام از من و تو درخواست کنند که برای شان دعا کنیم تا خداوند فرج شان را برساند؟ مگر به من و تو نفرمودند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فرجم بسیار دعا 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زبان حال و درد و رنج اربابی است که خود از غیبتش به ستوه آمده است و باز هم عین خیال مان نیست</w:t>
      </w:r>
      <w:r>
        <w:rPr>
          <w:rFonts w:eastAsia="IRNazanin" w:cs="IRNazanin"/>
          <w:color w:val="111111"/>
          <w:sz w:val="28"/>
          <w:szCs w:val="28"/>
          <w:rtl w:val="true"/>
          <w:lang w:bidi="fa-IR"/>
        </w:rPr>
        <w:t>!</w:t>
      </w:r>
    </w:p>
    <w:p>
      <w:pPr>
        <w:pStyle w:val="Heading2"/>
        <w:numPr>
          <w:ilvl w:val="1"/>
          <w:numId w:val="1"/>
        </w:numPr>
        <w:rPr/>
      </w:pPr>
      <w:bookmarkStart w:id="69" w:name="__RefHeading___Toc1876358_2870459653"/>
      <w:bookmarkStart w:id="70" w:name="_Toc21"/>
      <w:bookmarkEnd w:id="69"/>
      <w:r>
        <w:rPr>
          <w:rtl w:val="true"/>
        </w:rPr>
        <w:t>باید فکری کرد</w:t>
      </w:r>
      <w:r>
        <w:rPr>
          <w:rtl w:val="true"/>
        </w:rPr>
        <w:t>...!</w:t>
      </w:r>
      <w:bookmarkEnd w:id="70"/>
    </w:p>
    <w:p>
      <w:pPr>
        <w:pStyle w:val="BookText"/>
        <w:rPr/>
      </w:pPr>
      <w:r>
        <w:rPr>
          <w:rFonts w:ascii="IRNazanin" w:hAnsi="IRNazanin" w:eastAsia="IRNazanin"/>
          <w:color w:val="111111"/>
          <w:sz w:val="28"/>
          <w:sz w:val="28"/>
          <w:szCs w:val="28"/>
          <w:rtl w:val="true"/>
          <w:lang w:bidi="fa-IR"/>
        </w:rPr>
        <w:t>آری؛ بزرگ ترین مصیبتی که باید فکری به حالش کرد، مصیبت و غیبت است که هر دردی برگرفته از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گرفتاری که باید رفعش نمود، دردِ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گناهی به پیشگاه خداوند عذر برد که سبب به وجود آمدن مصیبت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امثال من گناه کنند و گرفتاری و عذابش دامن گیر حجّت خدا شود؟ این شرم آور است و نمی دانم که زخجلت باید رو به کدامین سو برد؟</w:t>
      </w:r>
    </w:p>
    <w:p>
      <w:pPr>
        <w:pStyle w:val="BookText"/>
        <w:rPr/>
      </w:pPr>
      <w:r>
        <w:rPr>
          <w:rFonts w:ascii="IRNazanin" w:hAnsi="IRNazanin" w:eastAsia="IRNazanin"/>
          <w:color w:val="111111"/>
          <w:sz w:val="28"/>
          <w:sz w:val="28"/>
          <w:szCs w:val="28"/>
          <w:rtl w:val="true"/>
          <w:lang w:bidi="fa-IR"/>
        </w:rPr>
        <w:t>باید در این شب ها از گناهی توبه کرد که سبب آن شده تا دعای بر فرج امام زمان علیه السلام بر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گویا هر قدر ندا سر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فرجش را رسان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اثر نمی کند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002_104167"/>
      <w:bookmarkStart w:id="72" w:name="pg9002_104167"/>
      <w:bookmarkEnd w:id="72"/>
    </w:p>
    <w:p>
      <w:pPr>
        <w:pStyle w:val="Heading2"/>
        <w:numPr>
          <w:ilvl w:val="1"/>
          <w:numId w:val="1"/>
        </w:numPr>
        <w:rPr/>
      </w:pPr>
      <w:bookmarkStart w:id="73" w:name="pg9002_104167"/>
      <w:bookmarkStart w:id="74" w:name="__RefHeading___Toc1876360_2870459653"/>
      <w:bookmarkStart w:id="75" w:name="_Toc22"/>
      <w:bookmarkEnd w:id="73"/>
      <w:bookmarkEnd w:id="74"/>
      <w:r>
        <w:rPr>
          <w:rtl w:val="true"/>
        </w:rPr>
        <w:t>گفتار دوم</w:t>
      </w:r>
      <w:r>
        <w:rPr>
          <w:rtl w:val="true"/>
        </w:rPr>
        <w:t xml:space="preserve">: </w:t>
      </w:r>
      <w:r>
        <w:rPr>
          <w:rtl w:val="true"/>
        </w:rPr>
        <w:t>بهار استغفار</w:t>
      </w:r>
      <w:bookmarkEnd w:id="75"/>
    </w:p>
    <w:p>
      <w:pPr>
        <w:pStyle w:val="BookText"/>
        <w:rPr/>
      </w:pPr>
      <w:r>
        <w:rPr>
          <w:rFonts w:ascii="IRNazanin" w:hAnsi="IRNazanin" w:eastAsia="IRNazanin"/>
          <w:color w:val="111111"/>
          <w:sz w:val="28"/>
          <w:sz w:val="28"/>
          <w:szCs w:val="28"/>
          <w:rtl w:val="true"/>
          <w:lang w:bidi="fa-IR"/>
        </w:rPr>
        <w:t>پیامبر صلی اللّه علیه و آله و سلم رحمت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روز ماه مبارک رمضان هنگام افطار، هزار هزار نفر آزاد شده از آتش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شب و روز جمعه فرا می رسد در هر ساعتِ آن، هزار هزار نفر را از آتش نجات می دهد که همگی آن ها به خاطر کرده های شان سزاوار قهر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پایان ماه رمضان، خداوند آن تعداد که از ابتدای ماه تا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است را در آن روز آزاد می نماید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استغفار و توبه همین شب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های پایانی، در شب های قدر، چندان می بخشد که فرا تر از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را می بخشد که بی حرمتی به درگاه پروردگار کرده اند و بر این ناسپاسی پا فشاری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از آتش می رهاند که خود، سبب غضب و عذاب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نجات می دهد که جایگاه شان جهنّم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به چه زبانی بیان کند که مهیای آمرزش است تا ما پیش آییم؟ می شنوی؟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های گناهکار من؛ با دلی شکسته و خاطری پشیمان به درگاهم باز آیید تا شما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پاک شوید آن گونه که گویی از مادر زاده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پاک تان کنم که اثری از آن در شما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زیاده روی نمودید، از رحمت خدا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گناهان را می آمرزد و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ست فکری به حال خود کنیم، زمان آن کدامین لحظه است؟ از کجا خاطری مطمئن دارم که پس فردا شب نیز زنده هستم تا احیای شب قدر کنم و به توبه از گناهان خویش روی آورم؟ از کجا که تا سال آینده، ماه میهمانی خداوند، زنده باشم تا بار گناهان خود را زمین بگذارم؟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روح خود را آلوده و تباه کرده ام؟ پس چه زمان به فریاد آن خواهم رسید؟ یک بیماری اندک و سرما خوردگی مرا به سوی طبیب </w:t>
      </w:r>
      <w:bookmarkStart w:id="76" w:name="pg9002_104173"/>
    </w:p>
    <w:p>
      <w:pPr>
        <w:pStyle w:val="BookText"/>
        <w:rPr/>
      </w:pPr>
      <w:bookmarkEnd w:id="76"/>
      <w:r>
        <w:rPr>
          <w:rFonts w:ascii="IRNazanin" w:hAnsi="IRNazanin" w:eastAsia="IRNazanin"/>
          <w:color w:val="111111"/>
          <w:sz w:val="28"/>
          <w:sz w:val="28"/>
          <w:szCs w:val="28"/>
          <w:rtl w:val="true"/>
          <w:lang w:bidi="fa-IR"/>
        </w:rPr>
        <w:t>می کشاند و دارو و درمان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روحی خود را به کدام مطب برده ام؟ دارو و درمانش را از کدام طبیب جویا شده ام؟ مشکلات قلبم را به چه کس باز گو کرده ام و نسخه گرفته ام؟ آخر این بیماری و آلودگی روح، قلبم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روزی که قلب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درد بی درمان است و قلب مرده درمانی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چون من تا به امروز فکری به حال خود نکرده است، این شب ها وقتش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گناهان را می بخشد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اگر خداوند توفیق رفیقم نموده تا در این شب ها به مجلس روضه امیر مؤمنان علیه السلام راه یابم و اندکی به حال خود فکر کنم، راه رحمتی است که پیش رویم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قصد گذشتن از گناهانم را نمی داشت، این راه را به رویم نمی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 آورند آن گاه برای گناهان شان آمرزش می خواهند و چه کسی جز خدا گناهان را می آمرزد؟</w:t>
      </w:r>
      <w:r>
        <w:rPr>
          <w:rFonts w:eastAsia="IRNazanin" w:cs="IRNazanin"/>
          <w:color w:val="111111"/>
          <w:sz w:val="28"/>
          <w:szCs w:val="28"/>
          <w:rtl w:val="true"/>
          <w:lang w:bidi="fa-IR"/>
        </w:rPr>
        <w:t>»</w:t>
      </w:r>
    </w:p>
    <w:p>
      <w:pPr>
        <w:pStyle w:val="Heading2"/>
        <w:numPr>
          <w:ilvl w:val="1"/>
          <w:numId w:val="1"/>
        </w:numPr>
        <w:rPr/>
      </w:pPr>
      <w:bookmarkStart w:id="77" w:name="__RefHeading___Toc1876362_2870459653"/>
      <w:bookmarkStart w:id="78" w:name="_Toc23"/>
      <w:bookmarkEnd w:id="77"/>
      <w:r>
        <w:rPr>
          <w:rtl w:val="true"/>
        </w:rPr>
        <w:t>شیطان انسان را گرفتار می کند</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هنگام که این آیه فرود آمد، شیطان از کوه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فریاد کشید تا هم دستانش در یک 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سوی </w:t>
      </w:r>
    </w:p>
    <w:p>
      <w:pPr>
        <w:pStyle w:val="BookText"/>
        <w:rPr/>
      </w:pPr>
      <w:r>
        <w:rPr>
          <w:rFonts w:ascii="IRNazanin" w:hAnsi="IRNazanin" w:eastAsia="IRNazanin"/>
          <w:color w:val="111111"/>
          <w:sz w:val="28"/>
          <w:sz w:val="28"/>
          <w:szCs w:val="28"/>
          <w:rtl w:val="true"/>
          <w:lang w:bidi="fa-IR"/>
        </w:rPr>
        <w:t>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می بینید،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توانایی آن دارد تا در مقابل این آیه قد بر فرازد و نگذارد تا این وعده خداوند برای مؤمنان محقق شود؟</w:t>
      </w:r>
    </w:p>
    <w:p>
      <w:pPr>
        <w:pStyle w:val="BookText"/>
        <w:rPr/>
      </w:pPr>
      <w:r>
        <w:rPr>
          <w:rFonts w:ascii="IRNazanin" w:hAnsi="IRNazanin" w:eastAsia="IRNazanin"/>
          <w:color w:val="111111"/>
          <w:sz w:val="28"/>
          <w:sz w:val="28"/>
          <w:szCs w:val="28"/>
          <w:rtl w:val="true"/>
          <w:lang w:bidi="fa-IR"/>
        </w:rPr>
        <w:t>هر کدام از آن ها برخاسته، راهی پیشنهاد نمودند، امّا شیطان بزرگ، ابلیس نپذیرفت و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راه هایی نخواهید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وسواس خنّاس از جای خود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توانایی این کار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 دهم و گرفتار آرزو های بلند شان می کنم تا مرتکب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گرفتار خطا شدند، توبه را از یاد شان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پس از شنیدن مکر وسواس خنّاس، حیله او را پسندید و تا روز قیامت او را مسؤول این کار قرار داد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ابلیس خوب می داند که چگونه باید مؤمنان را از راه درست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کار زشت انجام دادید و به خود ظلم نمودید، مرا یاد کرده آن گاه طلب آمرزش نمایید تا شما را بیامرزم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امّا؛ با تمام نیرو تلاش می کند تا گناهان مان را به فراموشی </w:t>
      </w:r>
      <w:bookmarkStart w:id="79" w:name="pg9002_104178"/>
    </w:p>
    <w:p>
      <w:pPr>
        <w:pStyle w:val="BookText"/>
        <w:rPr/>
      </w:pPr>
      <w:bookmarkEnd w:id="79"/>
      <w:r>
        <w:rPr>
          <w:rFonts w:ascii="IRNazanin" w:hAnsi="IRNazanin" w:eastAsia="IRNazanin"/>
          <w:color w:val="111111"/>
          <w:sz w:val="28"/>
          <w:sz w:val="28"/>
          <w:szCs w:val="28"/>
          <w:rtl w:val="true"/>
          <w:lang w:bidi="fa-IR"/>
        </w:rPr>
        <w:t>سپریم، به گناه اقرار و اعتراف ننماییم، نام خداوند بر زبان جاری نکنیم تا بتوانیم عاقبت آمرزش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می کردیم، شامل لطف خداوند شده، پاک می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هوش بود و فریب شیطان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راهی جز اعتراف به زشتی های خود در مقابل پروردگار ندارد</w:t>
      </w:r>
      <w:r>
        <w:rPr>
          <w:rFonts w:eastAsia="IRNazanin" w:cs="IRNazanin"/>
          <w:color w:val="111111"/>
          <w:sz w:val="28"/>
          <w:szCs w:val="28"/>
          <w:rtl w:val="true"/>
          <w:lang w:bidi="fa-IR"/>
        </w:rPr>
        <w:t>.</w:t>
      </w:r>
    </w:p>
    <w:p>
      <w:pPr>
        <w:pStyle w:val="Heading2"/>
        <w:numPr>
          <w:ilvl w:val="1"/>
          <w:numId w:val="1"/>
        </w:numPr>
        <w:rPr/>
      </w:pPr>
      <w:bookmarkStart w:id="80" w:name="__RefHeading___Toc1876364_2870459653"/>
      <w:bookmarkStart w:id="81" w:name="_Toc24"/>
      <w:bookmarkEnd w:id="80"/>
      <w:r>
        <w:rPr>
          <w:rtl w:val="true"/>
        </w:rPr>
        <w:t>خود کرده را تدبیر نیست</w:t>
      </w:r>
      <w:bookmarkEnd w:id="81"/>
    </w:p>
    <w:p>
      <w:pPr>
        <w:pStyle w:val="BookText"/>
        <w:rPr/>
      </w:pPr>
      <w:r>
        <w:rPr>
          <w:rFonts w:ascii="IRNazanin" w:hAnsi="IRNazanin" w:eastAsia="IRNazanin"/>
          <w:color w:val="111111"/>
          <w:sz w:val="28"/>
          <w:sz w:val="28"/>
          <w:szCs w:val="28"/>
          <w:rtl w:val="true"/>
          <w:lang w:bidi="fa-IR"/>
        </w:rPr>
        <w:t>رحمت عالمیان صلی اللّه علیه و آله و سلم چون همیشه می سوزد و آب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خداوند بر مردمی غضب نماید و بر آنان عذاب فرو نیارد، کالا های شان گران گشته، عمر های شان کوتاه شده تجارت تاجران شان بی سود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شان باران نمی بارد و بد ترین شان بر آنان مسلط می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جهت کرده های ناپسند و گناهان خود می میرند، بیش از آنانی اند که به خاطر فرا رسیدن اجل شان از دنیا می روند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نیازی به شرح بیش از این نیست که این مرگ زود رس، عقوبت گناهانی است که نباید انجام می دادند؛ امّا افسوس و هزاران افسوس که مرتکب آن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ایران، امام علی بن موسی الرضاء علیه السلام فرمودند</w:t>
      </w:r>
      <w:r>
        <w:rPr>
          <w:rFonts w:eastAsia="IRNazanin" w:cs="IRNazanin"/>
          <w:color w:val="111111"/>
          <w:sz w:val="28"/>
          <w:szCs w:val="28"/>
          <w:rtl w:val="true"/>
          <w:lang w:bidi="fa-IR"/>
        </w:rPr>
        <w:t xml:space="preserve">: </w:t>
      </w:r>
      <w:bookmarkStart w:id="82" w:name="pg9002_104181"/>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گناهی کنند که پیشتر انجامش نمی دادند، خداوند نیز بلایی بر سر آنان می آورد که پیشتر نشناخته بودند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که مادی مسلک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رفتار مادّی گرایان است که برای آن چه به سر شان می آید، فقط دنبال علت دنیوی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واقعی چنان می اندیشد که موالیانش به او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دنیوی نیز به جای خود، امّا سر رشته دستِ پروردگار عالمیان است و او ست که تقدیر می کند آن چه مردم شایستگی اش را دارند، سر شان آید</w:t>
      </w:r>
      <w:r>
        <w:rPr>
          <w:rFonts w:eastAsia="IRNazanin" w:cs="IRNazanin"/>
          <w:color w:val="111111"/>
          <w:sz w:val="28"/>
          <w:szCs w:val="28"/>
          <w:rtl w:val="true"/>
          <w:lang w:bidi="fa-IR"/>
        </w:rPr>
        <w:t>.</w:t>
      </w:r>
    </w:p>
    <w:p>
      <w:pPr>
        <w:pStyle w:val="Heading2"/>
        <w:numPr>
          <w:ilvl w:val="1"/>
          <w:numId w:val="1"/>
        </w:numPr>
        <w:rPr/>
      </w:pPr>
      <w:bookmarkStart w:id="83" w:name="__RefHeading___Toc1876366_2870459653"/>
      <w:bookmarkStart w:id="84" w:name="_Toc25"/>
      <w:bookmarkEnd w:id="83"/>
      <w:r>
        <w:rPr>
          <w:rtl w:val="true"/>
        </w:rPr>
        <w:t>دوای درد</w:t>
      </w:r>
      <w:bookmarkEnd w:id="84"/>
    </w:p>
    <w:p>
      <w:pPr>
        <w:pStyle w:val="BookText"/>
        <w:rPr/>
      </w:pPr>
      <w:r>
        <w:rPr>
          <w:rFonts w:ascii="IRNazanin" w:hAnsi="IRNazanin" w:eastAsia="IRNazanin"/>
          <w:color w:val="111111"/>
          <w:sz w:val="28"/>
          <w:sz w:val="28"/>
          <w:szCs w:val="28"/>
          <w:rtl w:val="true"/>
          <w:lang w:bidi="fa-IR"/>
        </w:rPr>
        <w:t>همان گونه که خود سبب فرود آمدن بلا شده ایم، درمان این درد نیز به دستان خودمان است و آموخت مان آموزگار دین مان امیر 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دعا و ندبه و ناله به پیشواز بلا می شتافتند، هرگز آن چه بر سر شان آمد، فرود نمی آمد و اگر هنگامی که ناملایمت ها فرود آمد و نعمت ها از بین رفت، با نیّت های صادقانه به درگاه پروردگار جزع و فزع می نمودند؛ سستی نمی ورزیدند و اسراف نمی کردند، بی تردید خداوند هر تباهی را برای شان اصلاح می نمود و هر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باز می گرداند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 ها، شب اعتراف و اقرار به گناهان است، شب اندیشیدن در </w:t>
      </w:r>
      <w:bookmarkStart w:id="85" w:name="pg9002_104184"/>
    </w:p>
    <w:p>
      <w:pPr>
        <w:pStyle w:val="BookText"/>
        <w:rPr/>
      </w:pPr>
      <w:bookmarkEnd w:id="85"/>
      <w:r>
        <w:rPr>
          <w:rFonts w:ascii="IRNazanin" w:hAnsi="IRNazanin" w:eastAsia="IRNazanin"/>
          <w:color w:val="111111"/>
          <w:sz w:val="28"/>
          <w:sz w:val="28"/>
          <w:szCs w:val="28"/>
          <w:rtl w:val="true"/>
          <w:lang w:bidi="fa-IR"/>
        </w:rPr>
        <w:t>سابقۀ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ها شب های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اندیشید که گناه با انسان چه می کند؟ تا بتوان برای درمان دردِ گناه و بلا هایش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توبه و بازگشتن به درگاه پروردگار راهی به سوی عاقبت به خیری نیست، چون جز انسان پاک، کسی وارد بهشت نمی شود</w:t>
      </w:r>
      <w:r>
        <w:rPr>
          <w:rFonts w:eastAsia="IRNazanin" w:cs="IRNazanin"/>
          <w:color w:val="111111"/>
          <w:sz w:val="28"/>
          <w:szCs w:val="28"/>
          <w:rtl w:val="true"/>
          <w:lang w:bidi="fa-IR"/>
        </w:rPr>
        <w:t xml:space="preserve">. </w:t>
      </w:r>
      <w:r>
        <w:rPr>
          <w:rStyle w:val="FootnoteAnchor"/>
          <w:rtl w:val="true"/>
        </w:rPr>
        <w:footnoteReference w:id="45"/>
      </w:r>
    </w:p>
    <w:p>
      <w:pPr>
        <w:pStyle w:val="Heading2"/>
        <w:numPr>
          <w:ilvl w:val="1"/>
          <w:numId w:val="1"/>
        </w:numPr>
        <w:rPr/>
      </w:pPr>
      <w:bookmarkStart w:id="86" w:name="__RefHeading___Toc1876368_2870459653"/>
      <w:bookmarkStart w:id="87" w:name="_Toc26"/>
      <w:bookmarkEnd w:id="86"/>
      <w:r>
        <w:rPr>
          <w:rtl w:val="true"/>
        </w:rPr>
        <w:t>گروهی شب قدر هم بخشوده نمی شوند</w:t>
      </w:r>
      <w:bookmarkEnd w:id="87"/>
    </w:p>
    <w:p>
      <w:pPr>
        <w:pStyle w:val="BookText"/>
        <w:rPr/>
      </w:pPr>
      <w:r>
        <w:rPr>
          <w:rFonts w:ascii="IRNazanin" w:hAnsi="IRNazanin" w:eastAsia="IRNazanin"/>
          <w:color w:val="111111"/>
          <w:sz w:val="28"/>
          <w:sz w:val="28"/>
          <w:szCs w:val="28"/>
          <w:rtl w:val="true"/>
          <w:lang w:bidi="fa-IR"/>
        </w:rPr>
        <w:t>با تمام این مهربانی و باران لطف خداوند در ماه رمضان و شب قدر، معلوم نیست که هر کس به درگاه الهی دعا کند، دعایش مستجاب و گناهش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هستند که خداوند شب قدر هم از سر تقصیرات شان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ندبه و ناله کنند،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ها بین آسمان و زمین خبر 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سر کرده ملائک است، شب قدر ملائک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مأموریت می دهد تا بروند به هر کس که ایستاده یا نشسته در حال نماز یا ذکر است، سلام دهند، با آنان مصافحه نمایند و به دعای شان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چنین می کنند تا هنگامّ طلوع فجر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جبرئیل ندا سر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 باز گردید، باز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جبرئیل می کنند و از او می پرسند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خداوند با حاجت های مؤمنین امت رسول خدا 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شب به آنان نظر کرد و از آنان در گذشت، مگر از چهار گروه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یکی از این چهار گروه عاقّ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پدر و مادرش را ایذاء کرده و آزار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پدر و مادر در حالی که در حق او ظلم کرده اند، نگاه غضبناک کند، خداوند هیچ نمازی را از او قبول نمی کند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مادری در حقّ فرزند ظلم هم نمایند و آزارش دهند، فرزند حتّی حق ندارد نگاه خشم گینانه به 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بسیار دارای ارزش و اهمیّت است؛ تا آن جا که یکی از شروط پذیرفته شدن نماز، رنجیده خاطر نبودن شان از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قدری به این عظمت، با بار عامی که خداوند داده است عاقّ والدین از قافلهٔ بخشوده شدگان عقب می ماند این یک هشدار بسیار جدّی است</w:t>
      </w:r>
      <w:r>
        <w:rPr>
          <w:rFonts w:eastAsia="IRNazanin" w:cs="IRNazanin"/>
          <w:color w:val="111111"/>
          <w:sz w:val="28"/>
          <w:szCs w:val="28"/>
          <w:rtl w:val="true"/>
          <w:lang w:bidi="fa-IR"/>
        </w:rPr>
        <w:t xml:space="preserve">! </w:t>
      </w:r>
      <w:bookmarkStart w:id="88" w:name="pg9002_104191"/>
    </w:p>
    <w:p>
      <w:pPr>
        <w:pStyle w:val="BookText"/>
        <w:rPr/>
      </w:pPr>
      <w:bookmarkEnd w:id="88"/>
      <w:r>
        <w:rPr>
          <w:rFonts w:ascii="IRNazanin" w:hAnsi="IRNazanin" w:eastAsia="IRNazanin"/>
          <w:color w:val="111111"/>
          <w:sz w:val="28"/>
          <w:sz w:val="28"/>
          <w:szCs w:val="28"/>
          <w:rtl w:val="true"/>
          <w:lang w:bidi="fa-IR"/>
        </w:rPr>
        <w:t>امام سجّاد علیه السلام در رساله حقوقیۀ خود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گردنت آن است که بدانی او اصل و ریشۀ توست و اگر او نبود تو هم نبودی آن چه در خود می بینی که تو را به شادی می آرد، بدان که همگی به برکت پدر، روزیت شده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یعنی اگر در دنیا به پول یا مقامی رسیدی، اگر عالم و دانشمند شدی، اگر عابد و زاهد گشتی،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مدیون پدر بدان؛ چرا که اصل و ریشه تو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شکر گزار پدر و مادرش نباشد، خدا را شکر نکرده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شکر گزار واقعی پدر و مادر، این گران کیمیای نعمت نبوده ایم و گه گاه نیز جای شکر گزاری، کفران نعمت کرده باشیم، خود را مستحق عقاب نموده ایم نه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بسیاری از امید ها نا امید شود و افراد با دل سردی دست به دعا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کور سوی امیدی هست</w:t>
      </w:r>
      <w:r>
        <w:rPr>
          <w:rFonts w:eastAsia="IRNazanin" w:cs="IRNazanin"/>
          <w:color w:val="111111"/>
          <w:sz w:val="28"/>
          <w:szCs w:val="28"/>
          <w:rtl w:val="true"/>
          <w:lang w:bidi="fa-IR"/>
        </w:rPr>
        <w:t>:</w:t>
      </w:r>
    </w:p>
    <w:p>
      <w:pPr>
        <w:pStyle w:val="Heading2"/>
        <w:numPr>
          <w:ilvl w:val="1"/>
          <w:numId w:val="1"/>
        </w:numPr>
        <w:rPr/>
      </w:pPr>
      <w:bookmarkStart w:id="89" w:name="__RefHeading___Toc1876370_2870459653"/>
      <w:bookmarkStart w:id="90" w:name="_Toc27"/>
      <w:bookmarkEnd w:id="89"/>
      <w:r>
        <w:rPr>
          <w:rtl w:val="true"/>
        </w:rPr>
        <w:t>نسخه ای برای عاقّ والدین</w:t>
      </w:r>
      <w:bookmarkEnd w:id="90"/>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با پدرم امیر المؤمنین علیه السلام به طواف خانه خدا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مطاف خالی و همه در خواب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کور سوی نور </w:t>
      </w:r>
    </w:p>
    <w:p>
      <w:pPr>
        <w:pStyle w:val="BookText"/>
        <w:rPr/>
      </w:pPr>
      <w:r>
        <w:rPr>
          <w:rFonts w:ascii="IRNazanin" w:hAnsi="IRNazanin" w:eastAsia="IRNazanin"/>
          <w:color w:val="111111"/>
          <w:sz w:val="28"/>
          <w:sz w:val="28"/>
          <w:szCs w:val="28"/>
          <w:rtl w:val="true"/>
          <w:lang w:bidi="fa-IR"/>
        </w:rPr>
        <w:t>ماه در دل شب فقط یک نفر دیده می شد که در حال مناجات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سوزی از سویدای دل، خداوند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دل شب دیده نمی شد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امّا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بشتاب و ببین کیست که این گونه خداوند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برخاستم و به سوی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 حجر الاسود و مقام ابراهیم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سوز دل و آهی از سر درد معبودش را صدا می زد و حاجتش را از او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پسر عمّ رسول خدا صلی اللّه علیه و آله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جاری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دست اشاره نمود که شما جلو تر راهی شوید و من پی تان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راه را سپری کردیم تا نزد پدرم امیر مؤمنان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مشکلت چیست؟ با صدایی شکسته از بار غصه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هستم و داستانم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نه چندان دور بنده ای بودم، بندگی خود از یاد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فساد و قمار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داشتم سخت دل تنگ از کرده های من نصیحتم می نمود و من از اصرار بر گناه دست بر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رفتم تا برای قمار پولی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پدرم با تمام نیرو در مقابلم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و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درگیر شدم و کتکش زدم، دستش را پیچاندم و به زمینش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برداشتم و از خانه بیرون رفتم، به سراغ عیاشی و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 پدرم سخت رنجید، 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دلش را چنین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تو باران طلب می کنند و تو باران رحمتت را فرود </w:t>
      </w:r>
    </w:p>
    <w:p>
      <w:pPr>
        <w:pStyle w:val="BookText"/>
        <w:rPr/>
      </w:pPr>
      <w:r>
        <w:rPr>
          <w:rFonts w:ascii="IRNazanin" w:hAnsi="IRNazanin" w:eastAsia="IRNazanin"/>
          <w:color w:val="111111"/>
          <w:sz w:val="28"/>
          <w:sz w:val="28"/>
          <w:szCs w:val="28"/>
          <w:rtl w:val="true"/>
          <w:lang w:bidi="fa-IR"/>
        </w:rPr>
        <w:t>می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فرزند خواستم و تو اجابت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نیرومند شده و سرش به کوهان شتر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می پیچاند و به زمینم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دستش را بپیچان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نفرینم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قدر دل شکسته شده بود که همان هنگام تصمیم گرفت تا به هر زحمتی خود را به خانه خدا رساند و در مسجد الحرام مقابل کعبه نفرینم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چنین کرد، من نیز همراهش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خانۀ خدا دست به نفرین و ناله برداشت و دست آخر 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نیمی از بدنش را فلج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نفرینش پایان نیافته بود که تیر دعا به اجابت نشست و ناگهان دریافتم که نیمی از بدنم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بود که دریافتم چقدر بیچاره شده ام و درک نمودم که</w:t>
      </w:r>
    </w:p>
    <w:p>
      <w:pPr>
        <w:pStyle w:val="BookText"/>
        <w:rPr/>
      </w:pPr>
      <w:r>
        <w:rPr>
          <w:rFonts w:ascii="IRNazanin" w:hAnsi="IRNazanin" w:eastAsia="IRNazanin"/>
          <w:color w:val="111111"/>
          <w:sz w:val="28"/>
          <w:sz w:val="28"/>
          <w:szCs w:val="28"/>
          <w:rtl w:val="true"/>
          <w:lang w:bidi="fa-IR"/>
        </w:rPr>
        <w:t>عجب خطایی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باز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بیش از دیروز بیماریم رنجم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پدر پوزش طلب می کردم و صورت به پایش می نهادم تا مرا ببخشاید جوابم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تمام دست نیاز به دامانش گرفتم تا به همان نقطه باز گردد و از خداوند شفایم را طلب کند، امّا سودی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راضی شد و سوار بر شتر، رهسپار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کوهستان ناگهان شتر پدر رم کرد و او را از بلندی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سنگی برخورد کرد و جان از کف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ماندم و کوه درد و دست نیاز و امید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 همان نقطه دفن نمودم و با قصۀ غصّه های خود به این جا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ناامید است و دست طلبم به درگاه خداوند خدای را می خوانم تا </w:t>
      </w:r>
    </w:p>
    <w:p>
      <w:pPr>
        <w:pStyle w:val="BookText"/>
        <w:rPr/>
      </w:pPr>
      <w:r>
        <w:rPr>
          <w:rFonts w:ascii="IRNazanin" w:hAnsi="IRNazanin" w:eastAsia="IRNazanin"/>
          <w:color w:val="111111"/>
          <w:sz w:val="28"/>
          <w:sz w:val="28"/>
          <w:szCs w:val="28"/>
          <w:rtl w:val="true"/>
          <w:lang w:bidi="fa-IR"/>
        </w:rPr>
        <w:t>مگر نگاهم کند و مشکلم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 جا رسید، امیر المؤمنین علیه السلام رو به جوان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 آمد به سراغت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رست منم دل از غم خالی کن و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دعایی بیاموزمت که رسول خدا به من آموخت؟ دعایی که در آن اسم اعظم اکبر عزیز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دعایش مستجاب و خواسته اش اجابت می شود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به واسطهٔ این دعا ناراحتی اش برطرف و گرفتاریش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اش نیز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شفا می یابد، گناهانش آمرزیده و عیب هایش پوشیده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بنده ای مطیع باشد و دچار عجب نگردد، با خواندن این دعا، خداوند کوه را برایش به حرکت در می آورد و مرده را به این دعایش زنده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درستی نیتت برای خداوند آشکار شود، دعا را برای کار گناه و حاجت ناروا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خلوص نیت این دعا را بخوانی، خداوند دعایت را مستجاب می نماید و از آن بالا تر، رسول خدا صلی اللّه علیه و آله و سلم را در خواب خواهی دید که تو را به استجابت دعا و بهشت وعده می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 بودم و بسیار بیش تر از آن جوان خوشحال شدم جوان به فکر سلامتی خود بود و من </w:t>
      </w:r>
    </w:p>
    <w:p>
      <w:pPr>
        <w:pStyle w:val="BookText"/>
        <w:rPr/>
      </w:pPr>
      <w:r>
        <w:rPr>
          <w:rFonts w:ascii="IRNazanin" w:hAnsi="IRNazanin" w:eastAsia="IRNazanin"/>
          <w:color w:val="111111"/>
          <w:sz w:val="28"/>
          <w:sz w:val="28"/>
          <w:szCs w:val="28"/>
          <w:rtl w:val="true"/>
          <w:lang w:bidi="fa-IR"/>
        </w:rPr>
        <w:t>خوشحال از این که پدرم می خواهند گوهر گران بهایی را در اختیارمان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دواتی بیاور و آن چه می گویم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دعا را به خط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دعا را به آن جوان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حاجتت را از خداوند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حتماً با طهارت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امشب ده بار این دعا را بخوان و فردا صبح خبر خوش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دم دمه های طلوع آفتاب، سپیده دمان، جوان افسرده حال دیشب، خوشحال و سالم دوان دوان به سمت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اسم اعظم در این دعا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خواب بودند که من دعا را به دست گرفته، شروع به خواندن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که دعا را خواندم، ناگهان صدایی ندا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عالم را به اسم اعظمش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خواب رفته ،خوابیدم و در خواب رسول خدا صلی اللّه علیه و آله و سلم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شان را بر بدنم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اعظم و عظیم خدا محافظت کن که تو در مسیر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از خواب برخاستم و خود را سالم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جزای خیر دهد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که امیر مؤمنان علیه السلام آموختند، نسخه ای است برای هر آن کس که عاقّ والدین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بس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همان اکسیر اعظم است و کبریت احمر؛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مفاتیح الجنان نیز آمده است</w:t>
      </w:r>
      <w:r>
        <w:rPr>
          <w:rFonts w:eastAsia="IRNazanin" w:cs="IRNazanin"/>
          <w:color w:val="111111"/>
          <w:sz w:val="28"/>
          <w:szCs w:val="28"/>
          <w:rtl w:val="true"/>
          <w:lang w:bidi="fa-IR"/>
        </w:rPr>
        <w:t xml:space="preserve">. </w:t>
      </w:r>
      <w:bookmarkStart w:id="91" w:name="pg9002_104206"/>
    </w:p>
    <w:p>
      <w:pPr>
        <w:pStyle w:val="Heading2"/>
        <w:numPr>
          <w:ilvl w:val="1"/>
          <w:numId w:val="1"/>
        </w:numPr>
        <w:rPr/>
      </w:pPr>
      <w:bookmarkStart w:id="92" w:name="__RefHeading___Toc1876372_2870459653"/>
      <w:bookmarkStart w:id="93" w:name="_Toc28"/>
      <w:bookmarkEnd w:id="91"/>
      <w:bookmarkEnd w:id="92"/>
      <w:r>
        <w:rPr>
          <w:rtl w:val="true"/>
        </w:rPr>
        <w:t>پدر واقعی ما</w:t>
      </w:r>
      <w:bookmarkEnd w:id="93"/>
    </w:p>
    <w:p>
      <w:pPr>
        <w:pStyle w:val="BookText"/>
        <w:rPr/>
      </w:pPr>
      <w:r>
        <w:rPr>
          <w:rFonts w:ascii="IRNazanin" w:hAnsi="IRNazanin" w:eastAsia="IRNazanin"/>
          <w:color w:val="111111"/>
          <w:sz w:val="28"/>
          <w:sz w:val="28"/>
          <w:szCs w:val="28"/>
          <w:rtl w:val="true"/>
          <w:lang w:bidi="fa-IR"/>
        </w:rPr>
        <w:t>على بن موسی الرّضا، غریب الغربا علیه السلام در حدیثی امام را به ما شناساندند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پدر مهربان و دل سوز تو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صریح روایات بر می آید، آن پدری که از پدر نسبی ما برای ما بیشتر پدر است، آن پدری که مهربان تر از هر پدری به فرزندش است، آن پدری که بیش از هر پدری حق به گردن فرزندانش دارد، وجود مقدّس مولایمان، ارباب عالم، همه چیز و همه کسمان امام عصر و زمان علیه السلام است</w:t>
      </w:r>
      <w:r>
        <w:rPr>
          <w:rFonts w:eastAsia="IRNazanin" w:cs="IRNazanin"/>
          <w:color w:val="111111"/>
          <w:sz w:val="28"/>
          <w:szCs w:val="28"/>
          <w:rtl w:val="true"/>
          <w:lang w:bidi="fa-IR"/>
        </w:rPr>
        <w:t>!</w:t>
      </w:r>
    </w:p>
    <w:p>
      <w:pPr>
        <w:pStyle w:val="Heading2"/>
        <w:numPr>
          <w:ilvl w:val="1"/>
          <w:numId w:val="1"/>
        </w:numPr>
        <w:rPr/>
      </w:pPr>
      <w:bookmarkStart w:id="94" w:name="__RefHeading___Toc1876374_2870459653"/>
      <w:bookmarkStart w:id="95" w:name="_Toc29"/>
      <w:bookmarkEnd w:id="94"/>
      <w:r>
        <w:rPr>
          <w:rtl w:val="true"/>
        </w:rPr>
        <w:t>آیا عاقّ امام زمان نیستیم؟</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نکرده که این پدر مهربان را آزرده باشد؟ عقوق به معنای ایذاء، اذیت و آزار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کاری نکردم که ایشان را ناراحت و رنجیده خاطر کرده باشم؟ اگر کسی به خود رجوع می کند و می بیند کاری نکرده تا ایشان را دل گیر کرده باشد،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سخنم با آنانی است که چون من وقتی به خود می نگرند، در می یابند که حقوق زیادی از این پدر مهربان به گردن شان است و آن ها را ادا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دلم با آنانی است که چون به فکر می روند، به خوبی در می یابند کار های زیادی است که با انجام شان دل ایشان را به لرزه در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گناهان مان بیش از این که خود را بی چاره کرده باشیم، دل مولای مهربانی چون امام زمان علیه السلام را به درد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بزرگ ترین مصیبت، مصیبت غیبتی است که با گناهان خود، سبب ساز آن شده و امام زمان علیه السلام را به گرفتاری انداخته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ما که دیگر چنین انتظار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جزء دوستان ایشان هستیم نه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آن هنگام که بعضی از ما را می بینند، التماس دعا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نجوا می کنند که اینان از خدمت گزاران امام زمان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آبرو، با این نعمت چه کردیم؟ آیا حق این نعمت را ادا نمودیم؟ امام زمان علیه السلام بیش از پدر و مادر به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رضا علیه السلام، امام زمان علیه السلام برای ما هم پدر هستند و هم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مهربان تر از مادر نیکو کار به کودک خرد سالش</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امام زمان علیه السلام، هم حق پدری به گردن ما دارند، هم حق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 می تواند مدّعی شود که من عاقّ امام زمان علیه السلام نیستم؟ چه کس می تواند ادّعا کند تا به امروز دل امام زمان علیه السلام را نشکسته و ایشان را از خود نیازرده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نکند به خاطر ایذاء امام زمان علیه السلام، آزردن ایشان، شکستن دل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پدر مهربانی چون ایشان شده امشب آمرزیده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بزرگ ترین هراس هایی است که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بزرگ ترین نعمت، نعمت ولایت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بالا تر از این نعمت، نعمتی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به ما می رسد از برکت امام زمان علیه السلام است</w:t>
      </w:r>
      <w:r>
        <w:rPr>
          <w:rFonts w:eastAsia="IRNazanin" w:cs="IRNazanin"/>
          <w:color w:val="111111"/>
          <w:sz w:val="28"/>
          <w:szCs w:val="28"/>
          <w:rtl w:val="true"/>
          <w:lang w:bidi="fa-IR"/>
        </w:rPr>
        <w:t xml:space="preserve">. </w:t>
      </w:r>
      <w:bookmarkStart w:id="96" w:name="pg9002_104212"/>
    </w:p>
    <w:p>
      <w:pPr>
        <w:pStyle w:val="BookText"/>
        <w:rPr/>
      </w:pPr>
      <w:bookmarkEnd w:id="96"/>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بالا تر؟ نعمت توحید هم به برکت امام زمان علیه السلام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همان گونه که در زیارت جامعه کبیره خطاب به ائمه معصومین علیهم السلام می نماییم، نعمت های مادی و معنوی همگی به خاطر نعمت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یمن وجود شما 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می کند و آسمان را نگاه داشته تا بر زمین نیفتد، این شمائید که خداوند به برکت تان ناراحتی ها را رفع می کند و ما را از سقوط در وادی هلاکت نجات می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شکر این نعمت را به جا نیاورده باشیم، شکر هیچ نعمتی را نگزاشته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باید از شرم سر به زیر انداخت و از امام زمان علیه السلام خجالت کشید که با این همه لطف در حقّ مان این گونه آزارش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اذیت شان کرده و عاقّ ایشان شده باشیم، به راستی باید چه کرد؟</w:t>
      </w:r>
      <w:r>
        <w:rPr>
          <w:rFonts w:eastAsia="IRNazanin" w:cs="IRNazanin"/>
          <w:color w:val="111111"/>
          <w:sz w:val="28"/>
          <w:szCs w:val="28"/>
          <w:rtl w:val="true"/>
          <w:lang w:bidi="fa-IR"/>
        </w:rPr>
        <w:t>!</w:t>
      </w:r>
    </w:p>
    <w:p>
      <w:pPr>
        <w:pStyle w:val="Heading2"/>
        <w:numPr>
          <w:ilvl w:val="1"/>
          <w:numId w:val="1"/>
        </w:numPr>
        <w:rPr/>
      </w:pPr>
      <w:bookmarkStart w:id="97" w:name="__RefHeading___Toc1876376_2870459653"/>
      <w:bookmarkStart w:id="98" w:name="_Toc30"/>
      <w:bookmarkEnd w:id="97"/>
      <w:r>
        <w:rPr>
          <w:rtl w:val="true"/>
        </w:rPr>
        <w:t>باید چه کرد؟</w:t>
      </w:r>
      <w:bookmarkEnd w:id="98"/>
    </w:p>
    <w:p>
      <w:pPr>
        <w:pStyle w:val="BookText"/>
        <w:rPr/>
      </w:pPr>
      <w:r>
        <w:rPr>
          <w:rFonts w:ascii="IRNazanin" w:hAnsi="IRNazanin" w:eastAsia="IRNazanin"/>
          <w:color w:val="111111"/>
          <w:sz w:val="28"/>
          <w:sz w:val="28"/>
          <w:szCs w:val="28"/>
          <w:rtl w:val="true"/>
          <w:lang w:bidi="fa-IR"/>
        </w:rPr>
        <w:t>باید چه کنیم؟ چه کنیم تا خدا ما را ببخشاید؟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خطا کار، آن هنگام که از هر دری ناامید بود، آن زمان که سر به سرای ناامیدی گذارده بود آن لحظه که از روی پشیمانی و بی کسی خدای را می خواند، امیر المؤمنین علیه السلام ، خود به سراغش فرستادند و او را طلب نموده، دردش دوا نمودند امام اذن اللّه گوش شنوای خداوند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56"/>
      </w:r>
      <w:r>
        <w:rPr>
          <w:rFonts w:ascii="IRNazanin" w:hAnsi="IRNazanin" w:eastAsia="IRNazanin"/>
          <w:color w:val="111111"/>
          <w:sz w:val="28"/>
          <w:sz w:val="28"/>
          <w:szCs w:val="28"/>
          <w:rtl w:val="true"/>
          <w:lang w:bidi="fa-IR"/>
        </w:rPr>
        <w:t xml:space="preserve">امام کشتی نجات است </w:t>
      </w:r>
      <w:r>
        <w:rPr>
          <w:rStyle w:val="FootnoteAnchor"/>
          <w:rtl w:val="true"/>
        </w:rPr>
        <w:footnoteReference w:id="57"/>
      </w:r>
      <w:r>
        <w:rPr>
          <w:rFonts w:ascii="IRNazanin" w:hAnsi="IRNazanin" w:eastAsia="IRNazanin"/>
          <w:color w:val="111111"/>
          <w:sz w:val="28"/>
          <w:sz w:val="28"/>
          <w:szCs w:val="28"/>
          <w:rtl w:val="true"/>
          <w:lang w:bidi="fa-IR"/>
        </w:rPr>
        <w:t>امام طبیبی است که خود به دنبال بیمارانش می 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امير المؤمنین علیه السلام خود سراغ آن جوان گناهکار آمده،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جوان من فریاد رس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 ما کیست؟ کشتی نجات ما کیست؟ طبیب درد های مان چه کسی است؟ مگر نه این است که در زیارت آل یاسین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داد رس و رحمت پهناور</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فریاد رس خلق و رحمتِ بی کران خداوند بر روی زمین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باید به خوبی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زمان علیه السلام ظلم کرده ایم ایشان را آزرده و از خود رنجانده ایم، قلب مهربان شان را آماج بی مهری های خود قرار داده ایم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رفتن به درگاه خداوند را داریم، اگر می خواهیم خدای مان ببخشاید، چاره ای جز رفتن به در خانۀ امام زمان علیه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امام عصر علیه السلام برای رفتن به درگاه خداوند نیست و این همان حقیقت دعای ابو حمزه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سوی تو فرار کرده، پناه می آورم</w:t>
      </w:r>
      <w:r>
        <w:rPr>
          <w:rFonts w:eastAsia="IRNazanin" w:cs="IRNazanin"/>
          <w:color w:val="111111"/>
          <w:sz w:val="28"/>
          <w:szCs w:val="28"/>
          <w:rtl w:val="true"/>
          <w:lang w:bidi="fa-IR"/>
        </w:rPr>
        <w:t xml:space="preserve">!» </w:t>
      </w:r>
      <w:r>
        <w:rPr>
          <w:rStyle w:val="FootnoteAnchor"/>
          <w:rtl w:val="true"/>
        </w:rPr>
        <w:footnoteReference w:id="60"/>
      </w:r>
      <w:bookmarkStart w:id="99" w:name="pg9002_104218"/>
    </w:p>
    <w:p>
      <w:pPr>
        <w:pStyle w:val="Heading2"/>
        <w:numPr>
          <w:ilvl w:val="1"/>
          <w:numId w:val="1"/>
        </w:numPr>
        <w:rPr/>
      </w:pPr>
      <w:bookmarkStart w:id="100" w:name="__RefHeading___Toc1876378_2870459653"/>
      <w:bookmarkStart w:id="101" w:name="_Toc31"/>
      <w:bookmarkEnd w:id="99"/>
      <w:bookmarkEnd w:id="100"/>
      <w:r>
        <w:rPr>
          <w:rtl w:val="true"/>
        </w:rPr>
        <w:t>پناه کودک</w:t>
      </w:r>
      <w:bookmarkEnd w:id="101"/>
    </w:p>
    <w:p>
      <w:pPr>
        <w:pStyle w:val="BookText"/>
        <w:rPr/>
      </w:pPr>
      <w:r>
        <w:rPr>
          <w:rFonts w:ascii="IRNazanin" w:hAnsi="IRNazanin" w:eastAsia="IRNazanin"/>
          <w:color w:val="111111"/>
          <w:sz w:val="28"/>
          <w:sz w:val="28"/>
          <w:szCs w:val="28"/>
          <w:rtl w:val="true"/>
          <w:lang w:bidi="fa-IR"/>
        </w:rPr>
        <w:t>ندیده ای فرزندی با خطای بسیار چگونه حرمت پدر را پاس نمی دارد، چگونه در را به هم می کوبد و از منزل خارج می شود؟ صبح تا شام با غرور کودکانه خود بی عذر و بهانه در کوی و برزن می گردد و روسوی عذرخواهی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هنگام، هنگامهٔ تاریکی و تنهایی چاره ای جز بازگشت به خانۀ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واهمه ای که از پذیرفته نشدن عذر خود دارد، زیر لب زمزمه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این منزل جا و مکانی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در روم به کدامین منزل پا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با ترس و اضطراب به در خانه می رسد، ناگاه می بیند در نیمه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پشت در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پدر منتظر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می بیند به گرمی در آغوشش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منتظرت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مهربانی و بزرگواری یک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برای ما پدر اند، و ما همه فرزندان او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خطا و اشتباه، با کوله باری از گناه، رویی سیاه و حالی تباه، هر قدر هم که بد کرده باشیم، ما فرزندانیم و او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پدر است که با همۀ اقتدار و بزرگی اش، مهربانانه در مقابل فرزند می ایستد و منتظر لب گشادن او می شود تا بی هیچ عذر و بهانه ای به آغوشش کشد و با گذشت پدرانه اش سرش را بالاگیرد و خم به ابرو نیارد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جز امام زمان علیه السلام فریاد رس دیگری داریم؟ هم عاقّ ایشان هستیم و هم فریاد رسمان ایشانند و جز ایشان کس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سراغ خود ایشان رفت</w:t>
      </w:r>
      <w:r>
        <w:rPr>
          <w:rFonts w:eastAsia="IRNazanin" w:cs="IRNazanin"/>
          <w:color w:val="111111"/>
          <w:sz w:val="28"/>
          <w:szCs w:val="28"/>
          <w:rtl w:val="true"/>
          <w:lang w:bidi="fa-IR"/>
        </w:rPr>
        <w:t xml:space="preserve">. </w:t>
      </w:r>
      <w:bookmarkStart w:id="102" w:name="pg9002_104221"/>
    </w:p>
    <w:p>
      <w:pPr>
        <w:pStyle w:val="BookText"/>
        <w:rPr/>
      </w:pPr>
      <w:bookmarkEnd w:id="102"/>
      <w:r>
        <w:rPr>
          <w:rFonts w:ascii="IRNazanin" w:hAnsi="IRNazanin" w:eastAsia="IRNazanin"/>
          <w:color w:val="111111"/>
          <w:sz w:val="28"/>
          <w:sz w:val="28"/>
          <w:szCs w:val="28"/>
          <w:rtl w:val="true"/>
          <w:lang w:bidi="fa-IR"/>
        </w:rPr>
        <w:t>نسخۀ امیر مؤمنان علیه السلام برای عاقّ والدین دعای مشلول، بهانه خوبی است برای آشتی و عذر خواهی از این 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خواندن این دعا همین شب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این دعای شریف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و ای هم دم هر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مونس تنها ماندگان، ای پناه طرد شدگان و ای مأوای هر رانده شده</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103" w:name="__RefHeading___Toc1876380_2870459653"/>
      <w:bookmarkStart w:id="104" w:name="_Toc32"/>
      <w:bookmarkEnd w:id="103"/>
      <w:r>
        <w:rPr>
          <w:rtl w:val="true"/>
        </w:rPr>
        <w:t>این رسمش نیست</w:t>
      </w:r>
      <w:bookmarkEnd w:id="104"/>
    </w:p>
    <w:p>
      <w:pPr>
        <w:pStyle w:val="BookText"/>
        <w:rPr/>
      </w:pPr>
      <w:r>
        <w:rPr>
          <w:rFonts w:ascii="IRNazanin" w:hAnsi="IRNazanin" w:eastAsia="IRNazanin"/>
          <w:color w:val="111111"/>
          <w:sz w:val="28"/>
          <w:sz w:val="28"/>
          <w:szCs w:val="28"/>
          <w:rtl w:val="true"/>
          <w:lang w:bidi="fa-IR"/>
        </w:rPr>
        <w:t>هیچ با خود اندیشیده ای، غریب تر از هر غریبی چه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غریب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عالم چه کسی رانده شده تر و طرد شده تر از امام زمان علیه السلام است؟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شده هم صاحب این امر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چه کسی غریب تر و وانهاده تر از ارباب عالم، امام عصر و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و مبالغه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ایشان به راستی پدر ما نیستند؟ پس آیا این است رسم فرزندی؟ اگر مدت ها از پدر خود خبر نداشته باشیم، ندانیم کجاست و چه بر او می گذرد، چه حالی خواهیم داشت؟ این گونه خواهیم بود؟ چرا از نبود </w:t>
      </w:r>
    </w:p>
    <w:p>
      <w:pPr>
        <w:pStyle w:val="BookText"/>
        <w:rPr/>
      </w:pPr>
      <w:r>
        <w:rPr>
          <w:rFonts w:ascii="IRNazanin" w:hAnsi="IRNazanin" w:eastAsia="IRNazanin"/>
          <w:color w:val="111111"/>
          <w:sz w:val="28"/>
          <w:sz w:val="28"/>
          <w:szCs w:val="28"/>
          <w:rtl w:val="true"/>
          <w:lang w:bidi="fa-IR"/>
        </w:rPr>
        <w:t>امام زمان علیه السلام هیچ احساس رنجوری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و ناراحتی نداریم؟ این همه سال است از ایشان خبری نداریم و عین خیالمان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مادرمان به سفری کوتاه روند، مدام در انتظار نام و نشانی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،پیامی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است امّا، از این مهربان تر از پدر خبری نیست و ما عین خیالمان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خدا بر روی زمین، امامی که تمام نعمت ها به برکت وجود او بر مردم نازل می شود، </w:t>
      </w:r>
      <w:r>
        <w:rPr>
          <w:rStyle w:val="FootnoteAnchor"/>
          <w:rtl w:val="true"/>
        </w:rPr>
        <w:footnoteReference w:id="64"/>
      </w:r>
      <w:r>
        <w:rPr>
          <w:rFonts w:ascii="IRNazanin" w:hAnsi="IRNazanin" w:eastAsia="IRNazanin"/>
          <w:color w:val="111111"/>
          <w:sz w:val="28"/>
          <w:sz w:val="28"/>
          <w:szCs w:val="28"/>
          <w:rtl w:val="true"/>
          <w:lang w:bidi="fa-IR"/>
        </w:rPr>
        <w:t>در هیچ جای زمین و حتی در میان شیعیانش یک جا و مکان ندارد که بنشیند و شیعیانش گردا گردش حلقه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ملائک دور حجّت خدا طواف می کنند، </w:t>
      </w:r>
      <w:r>
        <w:rPr>
          <w:rStyle w:val="FootnoteAnchor"/>
          <w:rtl w:val="true"/>
        </w:rPr>
        <w:footnoteReference w:id="65"/>
      </w:r>
      <w:r>
        <w:rPr>
          <w:rFonts w:ascii="IRNazanin" w:hAnsi="IRNazanin" w:eastAsia="IRNazanin"/>
          <w:color w:val="111111"/>
          <w:sz w:val="28"/>
          <w:sz w:val="28"/>
          <w:szCs w:val="28"/>
          <w:rtl w:val="true"/>
          <w:lang w:bidi="fa-IR"/>
        </w:rPr>
        <w:t>ما که قصد گشتن به دور حج</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ت خدا را داریم، باید به کجا رویم و دورش طواف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کرده ایم تا این درد غریب غیبت به پایان رسد؟ چه کرده ایم؟ اگر کسی پدرش در زندان باشد وقتی به مجلسی برای دعا می رود چه حالی دارد؟ آیا فراموش می کند که برای رهایی پدر از زندان دعا کند؟ آیا خودش را از یاد نمی برد؟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پدرش یک سال در زندان باقی بماند، به هر دری می زند، سراغ هر کس و نا کس می رود، به هر کس متوسّل می شود، هر دعایی آموخته باشد می خواند هر نذری را انجام می دهد و</w:t>
      </w:r>
      <w:r>
        <w:rPr>
          <w:rFonts w:eastAsia="IRNazanin" w:cs="IRNazanin"/>
          <w:color w:val="111111"/>
          <w:sz w:val="28"/>
          <w:szCs w:val="28"/>
          <w:rtl w:val="true"/>
          <w:lang w:bidi="fa-IR"/>
        </w:rPr>
        <w:t xml:space="preserve">... </w:t>
      </w:r>
      <w:bookmarkStart w:id="105" w:name="pg9002_104228"/>
    </w:p>
    <w:p>
      <w:pPr>
        <w:pStyle w:val="BookText"/>
        <w:rPr/>
      </w:pPr>
      <w:bookmarkEnd w:id="105"/>
      <w:r>
        <w:rPr>
          <w:rFonts w:ascii="IRNazanin" w:hAnsi="IRNazanin" w:eastAsia="IRNazanin"/>
          <w:color w:val="111111"/>
          <w:sz w:val="28"/>
          <w:sz w:val="28"/>
          <w:szCs w:val="28"/>
          <w:rtl w:val="true"/>
          <w:lang w:bidi="fa-IR"/>
        </w:rPr>
        <w:t>مگر امام زمان علیه السلام در زندان غیبت نیستند؟ مگر در روایت نفرمودند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که از حضرت یوسف در امام زمان علیه السلام است، زندانی بودن و حبس ایشان می 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ما کدام یک از این اعمال را برای رهایی امام زمان علیه السلام از زندان غیبت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بی درمان غیبت با ما چه کرده، که این گونه همه چیز را به فراموشی سپرده ایم و باید مدام به ما تذکر دهند؟</w:t>
      </w:r>
      <w:r>
        <w:rPr>
          <w:rFonts w:eastAsia="IRNazanin" w:cs="IRNazanin"/>
          <w:color w:val="111111"/>
          <w:sz w:val="28"/>
          <w:szCs w:val="28"/>
          <w:rtl w:val="true"/>
          <w:lang w:bidi="fa-IR"/>
        </w:rPr>
        <w:t>!</w:t>
      </w:r>
    </w:p>
    <w:p>
      <w:pPr>
        <w:pStyle w:val="Heading2"/>
        <w:numPr>
          <w:ilvl w:val="1"/>
          <w:numId w:val="1"/>
        </w:numPr>
        <w:rPr/>
      </w:pPr>
      <w:bookmarkStart w:id="106" w:name="__RefHeading___Toc1876382_2870459653"/>
      <w:bookmarkStart w:id="107" w:name="_Toc33"/>
      <w:bookmarkEnd w:id="106"/>
      <w:r>
        <w:rPr>
          <w:rtl w:val="true"/>
        </w:rPr>
        <w:t>بخوان دعای فرج را، دعا اثر دارد</w:t>
      </w:r>
      <w:bookmarkEnd w:id="107"/>
    </w:p>
    <w:p>
      <w:pPr>
        <w:pStyle w:val="BookText"/>
        <w:rPr/>
      </w:pPr>
      <w:r>
        <w:rPr>
          <w:rFonts w:ascii="IRNazanin" w:hAnsi="IRNazanin" w:eastAsia="IRNazanin"/>
          <w:color w:val="111111"/>
          <w:sz w:val="28"/>
          <w:sz w:val="28"/>
          <w:szCs w:val="28"/>
          <w:rtl w:val="true"/>
          <w:lang w:bidi="fa-IR"/>
        </w:rPr>
        <w:t>آن هنگام که بنی اسرائیل از ظلم فرعون به ستوه آمده بودند و انتظار شان برای آمدن منجی شان به سر آمده بود، گرداگرد یک دیگر جمع شدند، چهل صبح ناله کردند و ضجّه زدند، ندبه کردند و اشک ریختند و فرج موسی علیه السلام را از خداوند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دعای بنی اسرائیل، فرج منجی شان حضرت موسی علیه السلام را صد و هفتاد سال به جلو انداخت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نیز همانند بنی اسرائیل دعا کنید، خداوند فرج امام زمان علیه السلام را زود تر خواهد رساند، در غیر این صورت غیبت به انتهای خود خواهد رسید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راوی نقل می کند در صبح روز بیست و یکم ماه رمضان، خدمت امام صادق علیه السلام رسیدم و ایشان را در سجده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سجدۀ ایشان طولانی شد که صدای نفس نفس شان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 هایی که ایشان در سجده می نمودند،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آن کسی که فرج تمام اولیایت به دست اوست را برسان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چرا ما این گونه دست به دعا بر نمی داریم؟ چرا فقط به فکر خودمان هستیم؟ اگر خداوند فرج امام زمان علیه السلام را برساند، فرج تمام امامان علیهم السلام و تمام دوستان ایشان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ایشان، فرج تمام گرفتاری ها و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به دور هم و فریاد بر آوردن که یا حجة بن الحسن، عجّل علی ظهورک که دردی از امام زمان علیه السلام دوا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حلّی شخصی بود که به درگاه امام زمان علیه السلام شکایت می برد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آیید؟ مگر شیعیان تان را در رنج و درد نمی بینید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در عالم رؤیا به سید نجفی این معنا را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حیدر مرا نگران و مضطرب نموده، به او بگو مرا اذیت نکند 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نیست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چنان که خود فرمودند، امر فرج به دست ایشان نیست تا نزد شان شکوه ببریم و بگوییم که زود 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از پیشگاه خداوند فرج شان را طلب می نمایند و از ما نیز همین 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برداریم و یک دعا برای این غریب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تمام شیعیان یک صدا و یک دل دست به دعا برداشته، برای فرج ارباب عالم، اوّلین دردمند عالم وجود، دعا کنند، از رحمت خدا دور نیست که ظهور شان را جلو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امر فرج موسی علیه السلام را یک شبه اصلاح نمود، فرج امام زمان علیه السلام هم در یک شب اصلاح می 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پیش از شب قدر، کسی به ما التماس دعا گفته باشد و بگوید برای حلّ مشكلم دعا کن که تاب و توانم را برده است، به مجلس دعا که حاضر شدیم برایش دعا نمی کنیم؟ امام زمان علیه السلام به تک تک ما التماس دعا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فرجم بسیار دعا کنید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چرا سوز و گداز نداریم؟ چرا باطن مان نمی سوزد؟ دعا باید از سویدای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عجز و لابه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راستی امام زمان را دوست دارد از ابتدای شب به خود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باید برای مولایم کاری کنم</w:t>
      </w:r>
      <w:r>
        <w:rPr>
          <w:rFonts w:eastAsia="IRNazanin" w:cs="IRNazanin"/>
          <w:color w:val="111111"/>
          <w:sz w:val="28"/>
          <w:szCs w:val="28"/>
          <w:rtl w:val="true"/>
          <w:lang w:bidi="fa-IR"/>
        </w:rPr>
        <w:t xml:space="preserve">...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9002_104239"/>
      <w:bookmarkStart w:id="109" w:name="pg9002_104239"/>
      <w:bookmarkEnd w:id="109"/>
    </w:p>
    <w:p>
      <w:pPr>
        <w:pStyle w:val="Heading2"/>
        <w:numPr>
          <w:ilvl w:val="1"/>
          <w:numId w:val="1"/>
        </w:numPr>
        <w:rPr/>
      </w:pPr>
      <w:bookmarkStart w:id="110" w:name="pg9002_104239"/>
      <w:bookmarkStart w:id="111" w:name="__RefHeading___Toc1876384_2870459653"/>
      <w:bookmarkStart w:id="112" w:name="_Toc34"/>
      <w:bookmarkEnd w:id="110"/>
      <w:bookmarkEnd w:id="111"/>
      <w:r>
        <w:rPr>
          <w:rtl w:val="true"/>
        </w:rPr>
        <w:t>گفتار سوم</w:t>
      </w:r>
      <w:r>
        <w:rPr>
          <w:rtl w:val="true"/>
        </w:rPr>
        <w:t xml:space="preserve">: </w:t>
      </w:r>
      <w:r>
        <w:rPr>
          <w:rtl w:val="true"/>
        </w:rPr>
        <w:t>شب بیست و سوم، شب قدر</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از آیات و روایات فهمیده می شود، شب بیست و سوم ماه مبارک رمضان، همان شب قدری است که از هزار ماه برتر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اگر کسی چشم دلش باز باشد، به خوبی نظاره گر آن خواهد بود که از ابتدای شب، ملائکه گروه گروه از آسمان بر زمین فرود می آیند و بر وجود مقدس امام زمان علیه السلام نازل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شب، ملائک، مقدّرات یک ساله مان را از جانب خداوند عالم برای امام عصر علیه السلام آورده، ایشان را از آن با خبر می سازند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از این جهت نیز در روایاتی بیان شده است که اوّلِ ماه ها، ماه مبارک رمضان است و قلبِ ماه </w:t>
      </w:r>
    </w:p>
    <w:p>
      <w:pPr>
        <w:pStyle w:val="BookText"/>
        <w:rPr/>
      </w:pPr>
      <w:r>
        <w:rPr>
          <w:rFonts w:ascii="IRNazanin" w:hAnsi="IRNazanin" w:eastAsia="IRNazanin"/>
          <w:color w:val="111111"/>
          <w:sz w:val="28"/>
          <w:sz w:val="28"/>
          <w:szCs w:val="28"/>
          <w:rtl w:val="true"/>
          <w:lang w:bidi="fa-IR"/>
        </w:rPr>
        <w:t>رمضان، شب قدر می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مقدرات مان در این شب طبق قضای الهی امضا می 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در طول سال، یک شب بیشترین مناسبت را با امام زمان علیه السلام داشته باشد، بی تردید همین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به صریح روایات در شب قدر ، ملائکه به دور حجّت خدا طواف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شکافندۀ علوم عالم، باقر العلوم علیه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شب قدر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نشناسیم در حالی که در این شب، ملائک به دور ما طواف می کنند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فرشتگان الهی، طواف به دور حجّت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یکی از آداب زیارت ائمه علیه السلام طواف به دور قبر شریف شان است</w:t>
      </w:r>
      <w:r>
        <w:rPr>
          <w:rFonts w:eastAsia="IRNazanin" w:cs="IRNazanin"/>
          <w:color w:val="111111"/>
          <w:sz w:val="28"/>
          <w:szCs w:val="28"/>
          <w:rtl w:val="true"/>
          <w:lang w:bidi="fa-IR"/>
        </w:rPr>
        <w:t xml:space="preserve">. </w:t>
      </w:r>
      <w:r>
        <w:rPr>
          <w:rStyle w:val="FootnoteAnchor"/>
          <w:rtl w:val="true"/>
        </w:rPr>
        <w:footnoteReference w:id="78"/>
      </w:r>
      <w:bookmarkStart w:id="113" w:name="pg9002_104245"/>
    </w:p>
    <w:p>
      <w:pPr>
        <w:pStyle w:val="Heading2"/>
        <w:numPr>
          <w:ilvl w:val="1"/>
          <w:numId w:val="1"/>
        </w:numPr>
        <w:rPr/>
      </w:pPr>
      <w:bookmarkStart w:id="114" w:name="__RefHeading___Toc1876386_2870459653"/>
      <w:bookmarkStart w:id="115" w:name="_Toc35"/>
      <w:bookmarkEnd w:id="113"/>
      <w:bookmarkEnd w:id="114"/>
      <w:r>
        <w:rPr>
          <w:rtl w:val="true"/>
        </w:rPr>
        <w:t>اعمال شب قدر</w:t>
      </w:r>
      <w:bookmarkEnd w:id="115"/>
    </w:p>
    <w:p>
      <w:pPr>
        <w:pStyle w:val="BookText"/>
        <w:rPr/>
      </w:pPr>
      <w:r>
        <w:rPr>
          <w:rFonts w:ascii="IRNazanin" w:hAnsi="IRNazanin" w:eastAsia="IRNazanin"/>
          <w:color w:val="111111"/>
          <w:sz w:val="28"/>
          <w:sz w:val="28"/>
          <w:szCs w:val="28"/>
          <w:rtl w:val="true"/>
          <w:lang w:bidi="fa-IR"/>
        </w:rPr>
        <w:t>هر دقیقه و هر لحظه این شب،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است دست نایافتنی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عمل در این شب شریف زیارت ابا عبد اللّه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دور و چه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رفتن به کربلا نداری، بر بام منزل برو، نگاهی به سمت راست ،آسمان کن، آن گاه به سمت چپ آسمان نظری نما، آن گاه سرت را رو به آسمان گردان و خطاب به قبر مطهّر امام حسین علیه السلام این گونه سلام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وَ رَحْمَةُ اللهِ وَ بَرَكَاتُهُ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سجده و قیام و قعود و هر حالتی که بودی، دعای فرج را فراموش نکن که ورود این دعا در شب قدر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مجال باید گفت</w:t>
      </w:r>
      <w:r>
        <w:rPr>
          <w:rFonts w:eastAsia="IRNazanin" w:cs="IRNazanin"/>
          <w:color w:val="111111"/>
          <w:sz w:val="28"/>
          <w:szCs w:val="28"/>
          <w:rtl w:val="true"/>
          <w:lang w:bidi="fa-IR"/>
        </w:rPr>
        <w:t xml:space="preserve">: </w:t>
      </w:r>
      <w:bookmarkStart w:id="116" w:name="pg9002_104248"/>
    </w:p>
    <w:p>
      <w:pPr>
        <w:pStyle w:val="BookText"/>
        <w:rPr/>
      </w:pPr>
      <w:bookmarkEnd w:id="116"/>
      <w:r>
        <w:rPr>
          <w:rFonts w:ascii="IRNazanin" w:hAnsi="IRNazanin" w:eastAsia="IRNazanin"/>
          <w:color w:val="111111"/>
          <w:sz w:val="28"/>
          <w:sz w:val="28"/>
          <w:szCs w:val="28"/>
          <w:rtl w:val="true"/>
          <w:lang w:bidi="fa-IR"/>
        </w:rPr>
        <w:t>مهم ترین عمل در این شب توجّه به وجود ذی جود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ادامه دلیل آن بیان خواهد شد</w:t>
      </w:r>
      <w:r>
        <w:rPr>
          <w:rFonts w:eastAsia="IRNazanin" w:cs="IRNazanin"/>
          <w:color w:val="111111"/>
          <w:sz w:val="28"/>
          <w:szCs w:val="28"/>
          <w:rtl w:val="true"/>
          <w:lang w:bidi="fa-IR"/>
        </w:rPr>
        <w:t>.</w:t>
      </w:r>
    </w:p>
    <w:p>
      <w:pPr>
        <w:pStyle w:val="Heading2"/>
        <w:numPr>
          <w:ilvl w:val="1"/>
          <w:numId w:val="1"/>
        </w:numPr>
        <w:rPr/>
      </w:pPr>
      <w:bookmarkStart w:id="117" w:name="__RefHeading___Toc1876388_2870459653"/>
      <w:bookmarkStart w:id="118" w:name="_Toc36"/>
      <w:bookmarkEnd w:id="117"/>
      <w:r>
        <w:rPr>
          <w:rtl w:val="true"/>
        </w:rPr>
        <w:t>چهار گروه حتّی شب قدر هم بخشوده نمی شوند</w:t>
      </w:r>
      <w:bookmarkEnd w:id="118"/>
    </w:p>
    <w:p>
      <w:pPr>
        <w:pStyle w:val="BookText"/>
        <w:rPr/>
      </w:pPr>
      <w:r>
        <w:rPr>
          <w:rFonts w:ascii="IRNazanin" w:hAnsi="IRNazanin" w:eastAsia="IRNazanin"/>
          <w:color w:val="111111"/>
          <w:sz w:val="28"/>
          <w:sz w:val="28"/>
          <w:szCs w:val="28"/>
          <w:rtl w:val="true"/>
          <w:lang w:bidi="fa-IR"/>
        </w:rPr>
        <w:t>در روایتی که پیشتر بیان شد، پس از آمدن ندای بازگشت جبرئیل، در پاسخ پرسش ملائک، جبرئیل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تمامی مؤمنان به هدف اجابت رسید و همگان در این شب بخشوده شدند مگر چهار گروه</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 گونه که گفته شد یکی از آنان عاقّ والدین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گروه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شراب خوار خود را اصلاح نکند، از بخشوده شدنش نیز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قطع رحم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رحم فقط دید و بازدید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منزل یک دیگر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مادی و معنوی هر دو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منزل آشنایم رفت و آمد کنم، امّا ندانم که اوضاع زندگی اش آشفته است و نیاز به کمک دارد، چگونه صلۀ رحمی است؟ از جانب دیگر قلمرو رحم نیز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مرسوم است در میهمانی های بزرگ خانوادگی عدّه ای دعوت باشند، امّا من از آنان غفلت نمایم و بگویند بی محلی کرده است، قطع رحم به حساب می آید</w:t>
      </w:r>
      <w:r>
        <w:rPr>
          <w:rFonts w:eastAsia="IRNazanin" w:cs="IRNazanin"/>
          <w:color w:val="111111"/>
          <w:sz w:val="28"/>
          <w:szCs w:val="28"/>
          <w:rtl w:val="true"/>
          <w:lang w:bidi="fa-IR"/>
        </w:rPr>
        <w:t xml:space="preserve">. </w:t>
      </w:r>
      <w:bookmarkStart w:id="119" w:name="pg9002_104250"/>
    </w:p>
    <w:p>
      <w:pPr>
        <w:pStyle w:val="Heading2"/>
        <w:numPr>
          <w:ilvl w:val="1"/>
          <w:numId w:val="1"/>
        </w:numPr>
        <w:rPr/>
      </w:pPr>
      <w:bookmarkStart w:id="120" w:name="__RefHeading___Toc1876390_2870459653"/>
      <w:bookmarkStart w:id="121" w:name="_Toc37"/>
      <w:bookmarkEnd w:id="119"/>
      <w:bookmarkEnd w:id="120"/>
      <w:r>
        <w:rPr>
          <w:rtl w:val="true"/>
        </w:rPr>
        <w:t>بالا ترین مصداق رحم</w:t>
      </w:r>
      <w:bookmarkEnd w:id="121"/>
    </w:p>
    <w:p>
      <w:pPr>
        <w:pStyle w:val="BookText"/>
        <w:rPr/>
      </w:pPr>
      <w:r>
        <w:rPr>
          <w:rFonts w:ascii="IRNazanin" w:hAnsi="IRNazanin" w:eastAsia="IRNazanin"/>
          <w:color w:val="111111"/>
          <w:sz w:val="28"/>
          <w:sz w:val="28"/>
          <w:szCs w:val="28"/>
          <w:rtl w:val="true"/>
          <w:lang w:bidi="fa-IR"/>
        </w:rPr>
        <w:t>آن چه از صریح روایات برداشت می شود این است که از مصادیق صلۀ رحم و بالا ترین آن، انجام وظایفی است که در قبال اهل بیت علیهم السلام و امام زمان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يَصِلُونَ مَا أَمَرَ اللهُ بِهِ أَنْ يُوصَلَ</w:t>
      </w:r>
      <w:r>
        <w:rPr>
          <w:rStyle w:val="FootnoteAnchor"/>
          <w:rtl w:val="true"/>
        </w:rPr>
        <w:footnoteReference w:id="82"/>
      </w:r>
      <w:r>
        <w:rPr>
          <w:rFonts w:ascii="IRNazanin" w:hAnsi="IRNazanin" w:eastAsia="IRNazanin"/>
          <w:color w:val="111111"/>
          <w:sz w:val="28"/>
          <w:sz w:val="28"/>
          <w:szCs w:val="28"/>
          <w:rtl w:val="true"/>
          <w:lang w:bidi="fa-IR"/>
        </w:rPr>
        <w:t xml:space="preserve"> و ان ها که پیوند هایی را که خداوند دستور به برقراری اش داده را بر 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از امام صادق علیه السلام در مورد این آیه پرسیدند،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آن صلۀ رحم است و غایتِ تأویل آن صلۀ تو با ماست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دیگری نیز از ایشان دربارۀ همین آیه سؤال کرد و ایشان در جواب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پیوند با امام است در هر سالی؛ به مقدار کم یا زیاد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باید اندیشید که تا به امروز چقدر نسبت به نزدیک ترین رحم خود یعنی امام زمان علیه السلام کوتاهی کرده ایم و نکند خدای ناکرده قطع رحم نموده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گروه آنانی اند که از دیگری کینه به دل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آنانی که نباید به آنان کینه ورزید، شیعیان </w:t>
      </w:r>
    </w:p>
    <w:p>
      <w:pPr>
        <w:pStyle w:val="BookText"/>
        <w:rPr/>
      </w:pPr>
      <w:r>
        <w:rPr>
          <w:rFonts w:ascii="IRNazanin" w:hAnsi="IRNazanin" w:eastAsia="IRNazanin"/>
          <w:color w:val="111111"/>
          <w:sz w:val="28"/>
          <w:sz w:val="28"/>
          <w:szCs w:val="28"/>
          <w:rtl w:val="true"/>
          <w:lang w:bidi="fa-IR"/>
        </w:rPr>
        <w:t>امیر المؤمنین علیه السلام هستند؛ چرا که نسبت به دشمنان اهل بیت باید بغض و کینه داشت و همین دشمنی با دشمنان اهل بیت علیهم السلام سبب تعالی و تقرّب انسان به خداوند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امّا نسبت به شیعیان امیر المؤمنین علیه السلام ، تا زمانی که اهل ولایت هستند، نباید کینه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خلاف نهی از منکر نیست؛ چرا که می توان از عمل کسی دوری جست و نسبت به آن اعتراض کرد، امّا از خود او کینه به دل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فرق می کند که انسان از عمل ناپسند کسی بدش بیاید یا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فسقی را نمی توان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گاهی نیازباشد برای متنبه کردن یک شیعه گناهکار او را توبیخ کرد و حتّی برای مدّتی با او تندی نموده، با چهره در هم کشیده با او برخورد نمود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امّا فراموش نشود که همین برخورد تند، از روی محبّت نسبت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علاقه نسبت به او و برای این که متوجّه خطایش شود با او برخورد می شود نه از روی دشمنی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صورت نمی توان نسبت به مؤمنی کینه به دل گرفت که غیر این صورت، شب قدر، خود را از مغفرت الهی بی بهره خواهیم نمود</w:t>
      </w:r>
      <w:r>
        <w:rPr>
          <w:rFonts w:eastAsia="IRNazanin" w:cs="IRNazanin"/>
          <w:color w:val="111111"/>
          <w:sz w:val="28"/>
          <w:szCs w:val="28"/>
          <w:rtl w:val="true"/>
          <w:lang w:bidi="fa-IR"/>
        </w:rPr>
        <w:t xml:space="preserve">. </w:t>
      </w:r>
      <w:bookmarkStart w:id="122" w:name="pg9002_104257"/>
    </w:p>
    <w:p>
      <w:pPr>
        <w:pStyle w:val="Heading2"/>
        <w:numPr>
          <w:ilvl w:val="1"/>
          <w:numId w:val="1"/>
        </w:numPr>
        <w:rPr/>
      </w:pPr>
      <w:bookmarkStart w:id="123" w:name="__RefHeading___Toc1876392_2870459653"/>
      <w:bookmarkStart w:id="124" w:name="_Toc38"/>
      <w:bookmarkEnd w:id="122"/>
      <w:bookmarkEnd w:id="123"/>
      <w:r>
        <w:rPr>
          <w:rtl w:val="true"/>
        </w:rPr>
        <w:t>دشمنی ها با ظهور به پایان می رسند</w:t>
      </w:r>
      <w:bookmarkEnd w:id="124"/>
    </w:p>
    <w:p>
      <w:pPr>
        <w:pStyle w:val="BookText"/>
        <w:rPr/>
      </w:pPr>
      <w:r>
        <w:rPr>
          <w:rFonts w:ascii="IRNazanin" w:hAnsi="IRNazanin" w:eastAsia="IRNazanin"/>
          <w:color w:val="111111"/>
          <w:sz w:val="28"/>
          <w:sz w:val="28"/>
          <w:szCs w:val="28"/>
          <w:rtl w:val="true"/>
          <w:lang w:bidi="fa-IR"/>
        </w:rPr>
        <w:t>زمانی که قیام کننده از اهل بیت علیهم السلام قیام نماید، تمام کینه ها از بین رفته، بین مردم هیچ درگیری و ناراحتی نخواهد ماند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آن گاه که ایشان ظهور نمایند، مؤمنین به راستی یک دیگر را دوست می دارند آن قدر بین شان اعتماد و رفاقت فزونی می یابد که از اموال یک دیگر آن چه را نیاز دارند، بر می گیرند و کاملاً از هم راضی هستند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اعتماد و رفاقتی که امروز افسانه است و در خواب نیز نادیدنی است</w:t>
      </w:r>
      <w:r>
        <w:rPr>
          <w:rFonts w:eastAsia="IRNazanin" w:cs="IRNazanin"/>
          <w:color w:val="111111"/>
          <w:sz w:val="28"/>
          <w:szCs w:val="28"/>
          <w:rtl w:val="true"/>
          <w:lang w:bidi="fa-IR"/>
        </w:rPr>
        <w:t>!</w:t>
      </w:r>
    </w:p>
    <w:p>
      <w:pPr>
        <w:pStyle w:val="Heading2"/>
        <w:numPr>
          <w:ilvl w:val="1"/>
          <w:numId w:val="1"/>
        </w:numPr>
        <w:rPr/>
      </w:pPr>
      <w:bookmarkStart w:id="125" w:name="__RefHeading___Toc1876394_2870459653"/>
      <w:bookmarkStart w:id="126" w:name="_Toc39"/>
      <w:bookmarkEnd w:id="125"/>
      <w:r>
        <w:rPr>
          <w:rtl w:val="true"/>
        </w:rPr>
        <w:t>حق النّاس، گناه نابخشودنی</w:t>
      </w:r>
      <w:bookmarkEnd w:id="126"/>
    </w:p>
    <w:p>
      <w:pPr>
        <w:pStyle w:val="BookText"/>
        <w:rPr/>
      </w:pPr>
      <w:r>
        <w:rPr>
          <w:rFonts w:ascii="IRNazanin" w:hAnsi="IRNazanin" w:eastAsia="IRNazanin"/>
          <w:color w:val="111111"/>
          <w:sz w:val="28"/>
          <w:sz w:val="28"/>
          <w:szCs w:val="28"/>
          <w:rtl w:val="true"/>
          <w:lang w:bidi="fa-IR"/>
        </w:rPr>
        <w:t>حقّ الناس از دیگر گناهانی است که اگر به آن بی توجّهی شود، هیچ معلوم نیست خداوند آن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مدّاحان تهران که بسیار ارادتمند صدیقه کبری علیها السلام است، نقل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ای به زیارت حضرت عبد العظیم علیه السلام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در صحن مطهر حضرت عبد العظیم علیه السلام چشمانم به چادر بزرگی افتاد که جلوی ایوان مطهّر حرم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یاد حاج جعفر، رفیق شفیق قدیمی خود افتادم که مدّتی بود از دار دنیا رخت بر بسته بود، چرا که او بانی این چادر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با خود اندیشیدم در این شب جمعه به حرم بازگردم، زیارتی هم برای او به جا آورده، برایش طلب مغفرت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در همان شب خوابش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بود که گویا در آن هیئت برگزار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 وارد می شد، به سویی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چشمانم خیره به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حاج جعفر بود که از در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هایی مندرس و پاره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دریافتم که باید حال و روز خوبی نداشته باشد که با چنین جامه ای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سویش شتافتم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هایت چنین است؟ پاره و مندرس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با الحاح و التماس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به دامانت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گرفتارم و هیچ گونه آزادم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هایی که از مردم بر گردنم است گریبان گیرم شده و خلاصم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پسرم خبر بده که بدهی هایم را پرداخت کند تا رهایم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پسرش گفته بودم و اتمام حجت نموده بودم امّا دلیل تاخیرش در باز پرداخت بدهی ها را انحصار وراثت بیان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کلامم به این جا رسید حاج جعفر نهیبی بر من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کسی انحصار وراثت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بدهی هایم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سپری شد و فردا صبح قصه را برای پسرش باز گو کردم و خود نیز به کمکش شتافتم تا بدهی هایش را پرداخت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یک سالی گذشت و من از حاج جعفر بی خبر بودم تا شبی به خوابم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لباس هایی آراسته و زیبا به سویم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که به فریادم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ظاهریش خوب بود امّا در بیابانی حضور داشت که آسمانش را یک پارچه ابر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کردم و جویای </w:t>
      </w:r>
      <w:bookmarkStart w:id="127" w:name="pg9002_104263"/>
    </w:p>
    <w:p>
      <w:pPr>
        <w:pStyle w:val="BookText"/>
        <w:rPr/>
      </w:pPr>
      <w:bookmarkEnd w:id="127"/>
      <w:r>
        <w:rPr>
          <w:rFonts w:ascii="IRNazanin" w:hAnsi="IRNazanin" w:eastAsia="IRNazanin"/>
          <w:color w:val="111111"/>
          <w:sz w:val="28"/>
          <w:sz w:val="28"/>
          <w:szCs w:val="28"/>
          <w:rtl w:val="true"/>
          <w:lang w:bidi="fa-IR"/>
        </w:rPr>
        <w:t>حالش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قبلی حل شد امّا باز هم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 به دامان صدیقه کبری علیها السلام نمی شوی؟ رو به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دختر رسول خدا صلی اللّه علیه و آله و سلم زنی عادی است؟ مگر در این بی کسی هر کسی دستانش به ریحانه رسول صلی اللّه علیه و آله و سلم می رسد؟ بد تر از همه، هر گاه اهل بيت علیهم السلام قصد دست گیریم می کنند، فلان گناهم مانع آن 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دست به دامان حضرت زهرا علیها السلام برسد، تمام مشكلات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چون دنیا نیست که هر گاه اراده نمودیم، بتوانیم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ها تا می توانیم، باید به فریاد خود برسیم و بخواهیم اهل بیت علیهم السلام به دادمان رسند</w:t>
      </w:r>
      <w:r>
        <w:rPr>
          <w:rFonts w:eastAsia="IRNazanin" w:cs="IRNazanin"/>
          <w:color w:val="111111"/>
          <w:sz w:val="28"/>
          <w:szCs w:val="28"/>
          <w:rtl w:val="true"/>
          <w:lang w:bidi="fa-IR"/>
        </w:rPr>
        <w:t>.</w:t>
      </w:r>
    </w:p>
    <w:p>
      <w:pPr>
        <w:pStyle w:val="Heading2"/>
        <w:numPr>
          <w:ilvl w:val="1"/>
          <w:numId w:val="1"/>
        </w:numPr>
        <w:rPr/>
      </w:pPr>
      <w:bookmarkStart w:id="128" w:name="__RefHeading___Toc1876396_2870459653"/>
      <w:bookmarkStart w:id="129" w:name="_Toc40"/>
      <w:bookmarkEnd w:id="128"/>
      <w:r>
        <w:rPr>
          <w:rtl w:val="true"/>
        </w:rPr>
        <w:t>راه اوّل توبه</w:t>
      </w:r>
      <w:bookmarkEnd w:id="129"/>
    </w:p>
    <w:p>
      <w:pPr>
        <w:pStyle w:val="BookText"/>
        <w:rPr/>
      </w:pPr>
      <w:r>
        <w:rPr>
          <w:rFonts w:ascii="IRNazanin" w:hAnsi="IRNazanin" w:eastAsia="IRNazanin"/>
          <w:color w:val="111111"/>
          <w:sz w:val="28"/>
          <w:sz w:val="28"/>
          <w:szCs w:val="28"/>
          <w:rtl w:val="true"/>
          <w:lang w:bidi="fa-IR"/>
        </w:rPr>
        <w:t>در مسجد الحرام ستونی است به نام ابی لبابه که داستانی در پس خود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لبابه در جنگ بنی قریظه فرستادهٔ پیامبر صلی اللّه علیه و آله و سلم ختمی مرتبت بود و پیام آور ایشان برای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شیطان بر نفسش پیروزی یافت و او را به بیراهه راند تا سبب ساز خیانت به پیامبر عالم و آدم صلی اللّه علیه و آله و 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این وجدان بیدار شدۀ ابو لبابه بود که با کردهٔ ناشایستش دست به گریبان شده، پریشانی و پشیمانیش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کج نمود و چون روی بازگشت به سوی رحمت عالمیان صلی اللّه علیه و آله و سلم نداشت راهی مسجد النبّی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طنابی به گردن آویخت و </w:t>
      </w:r>
    </w:p>
    <w:p>
      <w:pPr>
        <w:pStyle w:val="BookText"/>
        <w:rPr/>
      </w:pPr>
      <w:r>
        <w:rPr>
          <w:rFonts w:ascii="IRNazanin" w:hAnsi="IRNazanin" w:eastAsia="IRNazanin"/>
          <w:color w:val="111111"/>
          <w:sz w:val="28"/>
          <w:sz w:val="28"/>
          <w:szCs w:val="28"/>
          <w:rtl w:val="true"/>
          <w:lang w:bidi="fa-IR"/>
        </w:rPr>
        <w:t>سر دیگر را به ستونی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روزه دار و شب ها شب زنده دار به نماز می ایستاد و به سختی می گریست تا مگر خدایش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 این بود که یا در همین مسجد از دار دنیا خواهم رفت یا خدایم بر کرده ام قلم عفو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خبر به رسول خدا صلى اللّه عليه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لبابه نزد من آمده بود، برایش طلب آمرزش می کردم و از خداوند برایش مغفرت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بی واسطه نزد خداوند رفته است دست به دعا بر نمی دارم و نظاره گر آن خواهم شد تا از عاقبت او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ها پی شب ها می آمد و شب ها از پس روز پس از مدّت ها وحی الهی بر پیامبر صلی اللّه علیه و آله و سلم خاتم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عالم توبه ابو لبابه را پس از این همه الحاح و اصرار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این بشارت و مژده را به واسطه همسر شان به گوش ابو لبابه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خستگی همراه با شادی ابو لبابه بود که انتظار آن می کشید تا خودِ رسول خدا صلی اللّه علیه و آله و سلم مژده و تضمین بخشوده شدن را برایش بیاورند و طناب بی چارگی از گردنش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پیامبر اکرم صلی اللّه علیه و آله و سلم به بالین ابو لبابه رو به پیامبر صلی اللّه علیه و آله و سلم نمود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آن دارم که به شکرانۀ آمرزیده شدنم تمام دارایی ام را در راه خداوند انفاق نمایم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منعش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نیمی از اموال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صلی اللّه علیه و آله و سلم </w:t>
      </w:r>
      <w:bookmarkStart w:id="130" w:name="pg9002_104269"/>
    </w:p>
    <w:p>
      <w:pPr>
        <w:pStyle w:val="BookText"/>
        <w:rPr/>
      </w:pPr>
      <w:bookmarkEnd w:id="130"/>
      <w:r>
        <w:rPr>
          <w:rFonts w:ascii="IRNazanin" w:hAnsi="IRNazanin" w:eastAsia="IRNazanin"/>
          <w:color w:val="111111"/>
          <w:sz w:val="28"/>
          <w:sz w:val="28"/>
          <w:szCs w:val="28"/>
          <w:rtl w:val="true"/>
          <w:lang w:bidi="fa-IR"/>
        </w:rPr>
        <w:t>مانع شدند تا به یک سوم آن راضی گشتند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ابو لبابه بخشوده شد، امّا پس از چه مدّتی و با چگونه توبه کردنی؟</w:t>
      </w:r>
      <w:r>
        <w:rPr>
          <w:rFonts w:eastAsia="IRNazanin" w:cs="IRNazanin"/>
          <w:color w:val="111111"/>
          <w:sz w:val="28"/>
          <w:szCs w:val="28"/>
          <w:rtl w:val="true"/>
          <w:lang w:bidi="fa-IR"/>
        </w:rPr>
        <w:t>!</w:t>
      </w:r>
    </w:p>
    <w:p>
      <w:pPr>
        <w:pStyle w:val="Heading2"/>
        <w:numPr>
          <w:ilvl w:val="1"/>
          <w:numId w:val="1"/>
        </w:numPr>
        <w:rPr/>
      </w:pPr>
      <w:bookmarkStart w:id="131" w:name="__RefHeading___Toc1876398_2870459653"/>
      <w:bookmarkStart w:id="132" w:name="_Toc41"/>
      <w:bookmarkEnd w:id="131"/>
      <w:r>
        <w:rPr>
          <w:rtl w:val="true"/>
        </w:rPr>
        <w:t>بهترین راه توبه</w:t>
      </w:r>
      <w:bookmarkEnd w:id="132"/>
    </w:p>
    <w:p>
      <w:pPr>
        <w:pStyle w:val="BookText"/>
        <w:rPr/>
      </w:pPr>
      <w:r>
        <w:rPr>
          <w:rFonts w:ascii="IRNazanin" w:hAnsi="IRNazanin" w:eastAsia="IRNazanin"/>
          <w:color w:val="111111"/>
          <w:sz w:val="28"/>
          <w:sz w:val="28"/>
          <w:szCs w:val="28"/>
          <w:rtl w:val="true"/>
          <w:lang w:bidi="fa-IR"/>
        </w:rPr>
        <w:t>اگر پیش از این همه مشقّت، یک بار به در خانۀ رسول خدا صلی اللّه علیه و آله و سلم آمده بود و از ایشان می خواست برایش طلب بخشایش نمایند، همان گونه که خود فرمودند، خیلی پیشتر ها آمرزشش از جانب خداوند به امضا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هنگام که بر خود ستم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 آمدند و از خداوند آمرزش می خواستند و پیامبر نیز برای آنان آمرزش می طلبید خداوند را بسیار آمرزنده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جریانی دیگر بیان شده است که موضوع را کاملاً روشن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اعراب، آن گونه گناهی مرتکب شد که از شرمندگی خجالت، از زشتی آن پا به فرار گذاشت و خود را از چشمان رسول خدا صلی اللّه علیه و آله و سلم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به دنبال فرصتی بود و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نهایت روزی دو کودک فاطمه زهرا علیها السلام، فرزندان رسول خدا صلی اللّه علیه و آله و سلم، امام حسن و امام حسین علیهما السلام را یافت این دو بزرگوار را به آغوش </w:t>
      </w:r>
    </w:p>
    <w:p>
      <w:pPr>
        <w:pStyle w:val="BookText"/>
        <w:rPr/>
      </w:pPr>
      <w:r>
        <w:rPr>
          <w:rFonts w:ascii="IRNazanin" w:hAnsi="IRNazanin" w:eastAsia="IRNazanin"/>
          <w:color w:val="111111"/>
          <w:sz w:val="28"/>
          <w:sz w:val="28"/>
          <w:szCs w:val="28"/>
          <w:rtl w:val="true"/>
          <w:lang w:bidi="fa-IR"/>
        </w:rPr>
        <w:t>گرفت و هر یک را بر روی یکی از شانه های خود نهاد و به سوی پیامبر اکرم صلی اللّه علیه و آله و سلم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رسول خدا صلی اللّه علیه و آله و سلم ایستاد و گناه خود را بیان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بخشوده شدنم دو شفیع گران قدر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لبخندی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این دو فرزندم را پذیرفتم و خداوند گناهت را آمرزید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ابو لبابه نیز چون این مرد عرب برای خود شفیع می طلبید، چه بسا پیش از این همه رنج بخشوده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توبه نمودن دو راه وجود دارد؛ اوّلی باید باشد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پشیمانی و اصرار بر توبه و سختی به خود دادن باید باشد، امّا راه دوم، بهتر و سریع تر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بردن آنانی به درگاه خداوند که شفاعت شان بی جواب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ها باید توبه کرد باید الحاح و التماس نمود و راه آمرزیده شدن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میان بری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کردن عمل ما است، امّا ما کدام عمل مان به طور یقینی پذیرفته می شود که این یکی پذیرفته گردد؟ با کدام زبان توبه می کنیم؟ با زبانی که خود غرق در گناه است؟ با کدام دل؟ دلی که آکنده از محبّت همه جز خدا 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عظیم می توان صاحب و قطب عالم وجود علیه السلام را شفیع خود قرار داد و از او خواست برای مان طلب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مغفرت او با تنها خود توبه کردن فرقی نمی کند؟</w:t>
      </w:r>
      <w:r>
        <w:rPr>
          <w:rFonts w:eastAsia="IRNazanin" w:cs="IRNazanin"/>
          <w:color w:val="111111"/>
          <w:sz w:val="28"/>
          <w:szCs w:val="28"/>
          <w:rtl w:val="true"/>
          <w:lang w:bidi="fa-IR"/>
        </w:rPr>
        <w:t xml:space="preserve">! </w:t>
      </w:r>
      <w:bookmarkStart w:id="133" w:name="pg9002_104275"/>
    </w:p>
    <w:p>
      <w:pPr>
        <w:pStyle w:val="BookText"/>
        <w:rPr/>
      </w:pPr>
      <w:bookmarkEnd w:id="133"/>
      <w:r>
        <w:rPr>
          <w:rFonts w:ascii="IRNazanin" w:hAnsi="IRNazanin" w:eastAsia="IRNazanin"/>
          <w:color w:val="111111"/>
          <w:sz w:val="28"/>
          <w:sz w:val="28"/>
          <w:szCs w:val="28"/>
          <w:rtl w:val="true"/>
          <w:lang w:bidi="fa-IR"/>
        </w:rPr>
        <w:t>اگر بخواهیم کمال تمنّا را داشته باشیم، چاره ای نداریم که جسارت کرده، ایشان را به مادر شان حضرت زهرا علیها السلام قسم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نام مادر شان را بریم، به یاد مصیبت های مادر خود بین در و دیوار افتاده، رنجیده خاطر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ای نداریم که بی چاره ایم و مستأصل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دست خودمان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مان نیز این است که برایمان طلب استغفار نمایند تا جزء یاران ایشان شویم</w:t>
      </w:r>
      <w:r>
        <w:rPr>
          <w:rFonts w:eastAsia="IRNazanin" w:cs="IRNazanin"/>
          <w:color w:val="111111"/>
          <w:sz w:val="28"/>
          <w:szCs w:val="28"/>
          <w:rtl w:val="true"/>
          <w:lang w:bidi="fa-IR"/>
        </w:rPr>
        <w:t>.</w:t>
      </w:r>
    </w:p>
    <w:p>
      <w:pPr>
        <w:pStyle w:val="Heading2"/>
        <w:numPr>
          <w:ilvl w:val="1"/>
          <w:numId w:val="1"/>
        </w:numPr>
        <w:rPr/>
      </w:pPr>
      <w:bookmarkStart w:id="134" w:name="__RefHeading___Toc1876400_2870459653"/>
      <w:bookmarkStart w:id="135" w:name="_Toc42"/>
      <w:bookmarkEnd w:id="134"/>
      <w:r>
        <w:rPr>
          <w:rtl w:val="true"/>
        </w:rPr>
        <w:t>جور فرزند را پدر می کشد</w:t>
      </w:r>
      <w:bookmarkEnd w:id="135"/>
    </w:p>
    <w:p>
      <w:pPr>
        <w:pStyle w:val="BookText"/>
        <w:rPr/>
      </w:pPr>
      <w:r>
        <w:rPr>
          <w:rFonts w:ascii="IRNazanin" w:hAnsi="IRNazanin" w:eastAsia="IRNazanin"/>
          <w:color w:val="111111"/>
          <w:sz w:val="28"/>
          <w:sz w:val="28"/>
          <w:szCs w:val="28"/>
          <w:rtl w:val="true"/>
          <w:lang w:bidi="fa-IR"/>
        </w:rPr>
        <w:t>آبروی هر فرزند، آبروی پدر است و اعمال و اخلاق خوب و بدش به گردن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فرزندی در مدرسه خطا کند، پدر او را به مدرسه می خوانند، هنگام گفتگو، از اعمال فرزند شانه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 را به زیر می اندازد و از کردۀ فرزند خود شرمگین می گردد</w:t>
      </w:r>
    </w:p>
    <w:p>
      <w:pPr>
        <w:pStyle w:val="BookText"/>
        <w:rPr/>
      </w:pPr>
      <w:r>
        <w:rPr>
          <w:rFonts w:ascii="IRNazanin" w:hAnsi="IRNazanin" w:eastAsia="IRNazanin"/>
          <w:color w:val="111111"/>
          <w:sz w:val="28"/>
          <w:sz w:val="28"/>
          <w:szCs w:val="28"/>
          <w:rtl w:val="true"/>
          <w:lang w:bidi="fa-IR"/>
        </w:rPr>
        <w:t>این است حقیقت فرمایش مولای مان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ناپسند انجام ندهید چرا که به خاطر کردۀ ناشایست شما، پدر ملامت می 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قرآن کریم، خداوند به رسول خود صلی اللّه علیه و آله و سلم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 در 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مگر پیامبر اکرم صلی اللّه علیه و آله و سلم کدام کردۀ ناشایست را مرتکب شده اند که این گونه بر پشت شان سنگینی می کند و خداوند وعدۀ بخشایش آن را به ایشان می دهد؟</w:t>
      </w:r>
    </w:p>
    <w:p>
      <w:pPr>
        <w:pStyle w:val="BookText"/>
        <w:rPr/>
      </w:pPr>
      <w:r>
        <w:rPr>
          <w:rFonts w:ascii="IRNazanin" w:hAnsi="IRNazanin" w:eastAsia="IRNazanin"/>
          <w:color w:val="111111"/>
          <w:sz w:val="28"/>
          <w:sz w:val="28"/>
          <w:szCs w:val="28"/>
          <w:rtl w:val="true"/>
          <w:lang w:bidi="fa-IR"/>
        </w:rPr>
        <w:t>هدایت گر امّت، امام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گناهان شیعه امیر المؤمنین علیه السلام را بر پیامبر اكرم صلی اللّه علیه و آله و سلم واسه بار کرده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چرا که پیامبر اکرم صلی اللّه علیه و آله و سلم ، پدر و پشت و پناه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 تواند نسبت به گناه فرزند خود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مولایم علی بن موسی الرضا علیه السلام در حال عبور از شهری بودیم که تا به آن روز قدم در آن دیار نگذارده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 تشییع جنازه ای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رضا علیه السلام چون برّه ای که خود را به مادرش می چسباند، به سوی جنازه شتافتند و آن را تشییع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جنازه را بر زمین نهادند تا قبر را مهیّا نمایند، حضرت علیه السلام جمعیت را کنار زده و کنار جنازه نشسته و دست بر سینه اش نهاده،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دیگر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ایشان نموده،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را می شناختید؟ مگر تا به امروز به این شهر قدم نهاده بودید؟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36" w:name="pg9002_104281"/>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اعمال شیعیان به ما ائمه علیهم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کرده ها شان عمل ناپسندی باشد، ما دست به دعا بر می داریم و برای شان طلب بخشش می کنیم</w:t>
      </w:r>
      <w:r>
        <w:rPr>
          <w:rFonts w:eastAsia="IRNazanin" w:cs="IRNazanin"/>
          <w:color w:val="111111"/>
          <w:sz w:val="28"/>
          <w:szCs w:val="28"/>
          <w:rtl w:val="true"/>
          <w:lang w:bidi="fa-IR"/>
        </w:rPr>
        <w:t xml:space="preserve">!» </w:t>
      </w:r>
      <w:r>
        <w:rPr>
          <w:rStyle w:val="FootnoteAnchor"/>
          <w:rtl w:val="true"/>
        </w:rPr>
        <w:footnoteReference w:id="96"/>
      </w:r>
    </w:p>
    <w:p>
      <w:pPr>
        <w:pStyle w:val="Heading2"/>
        <w:numPr>
          <w:ilvl w:val="1"/>
          <w:numId w:val="1"/>
        </w:numPr>
        <w:rPr/>
      </w:pPr>
      <w:bookmarkStart w:id="137" w:name="__RefHeading___Toc1876402_2870459653"/>
      <w:bookmarkStart w:id="138" w:name="_Toc43"/>
      <w:bookmarkEnd w:id="137"/>
      <w:r>
        <w:rPr>
          <w:rtl w:val="true"/>
        </w:rPr>
        <w:t>امام زمان علیه السلام شرمندۀ گناهان ما هستند</w:t>
      </w:r>
      <w:bookmarkEnd w:id="138"/>
    </w:p>
    <w:p>
      <w:pPr>
        <w:pStyle w:val="BookText"/>
        <w:rPr/>
      </w:pPr>
      <w:r>
        <w:rPr>
          <w:rFonts w:ascii="IRNazanin" w:hAnsi="IRNazanin" w:eastAsia="IRNazanin"/>
          <w:color w:val="111111"/>
          <w:sz w:val="28"/>
          <w:sz w:val="28"/>
          <w:szCs w:val="28"/>
          <w:rtl w:val="true"/>
          <w:lang w:bidi="fa-IR"/>
        </w:rPr>
        <w:t>هر گناهی که مرتکب می شویم، عرق شرم بر پیشانی حجّت خدا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فرزندان ایشان هستیم و ایشان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بر زبان مان یا صاحب الزّمان علیه السلام جاری است و در قلب مان مهر ایشان، نمی شود امام زمان علیه السلام نسبت به ما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چند بار به این عبارت زیارت آل یاسین توجه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آن که در حال حمد و استغفار هستی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زمان علیه السلام نسبت به کدامین گناه استغفار می کنند؟ آیا جز گناهان شیعیان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 که برای شیعیان دعا می کردند؟ از یاد برده ای دعایی راکه سیّد بن طاووس از ایشان نقل نمود؟ دعایی که در آن برای مؤمنین و مؤمنات دعا می کنند و از خداوند برای فقیران، غنا و ثروت می خواهند و برای بیماران شفا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 لطف و کرامت مسألت می نمایند و برای مردگان، آمرزش و رحمت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امام زمان علیه السلام به یاد مایند و برای مان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w:t>
      </w:r>
      <w:bookmarkStart w:id="139" w:name="pg9002_104284"/>
    </w:p>
    <w:p>
      <w:pPr>
        <w:pStyle w:val="BookText"/>
        <w:rPr/>
      </w:pPr>
      <w:bookmarkEnd w:id="139"/>
      <w:r>
        <w:rPr>
          <w:rFonts w:ascii="IRNazanin" w:hAnsi="IRNazanin" w:eastAsia="IRNazanin"/>
          <w:color w:val="111111"/>
          <w:sz w:val="28"/>
          <w:sz w:val="28"/>
          <w:szCs w:val="28"/>
          <w:rtl w:val="true"/>
          <w:lang w:bidi="fa-IR"/>
        </w:rPr>
        <w:t>می اندیشی؟ اگر سراغ شان رفته درخواست استغفار از گناهان مان نماییم برای مان طلب آمرزش نمی کنند؟</w:t>
      </w:r>
    </w:p>
    <w:p>
      <w:pPr>
        <w:pStyle w:val="Heading2"/>
        <w:numPr>
          <w:ilvl w:val="1"/>
          <w:numId w:val="1"/>
        </w:numPr>
        <w:rPr/>
      </w:pPr>
      <w:bookmarkStart w:id="140" w:name="__RefHeading___Toc1876404_2870459653"/>
      <w:bookmarkStart w:id="141" w:name="_Toc44"/>
      <w:bookmarkEnd w:id="140"/>
      <w:r>
        <w:rPr>
          <w:rtl w:val="true"/>
        </w:rPr>
        <w:t>امام زمان علیه السلام بی تاب شده اند</w:t>
      </w:r>
      <w:bookmarkEnd w:id="141"/>
    </w:p>
    <w:p>
      <w:pPr>
        <w:pStyle w:val="BookText"/>
        <w:rPr/>
      </w:pPr>
      <w:r>
        <w:rPr>
          <w:rFonts w:ascii="IRNazanin" w:hAnsi="IRNazanin" w:eastAsia="IRNazanin"/>
          <w:color w:val="111111"/>
          <w:sz w:val="28"/>
          <w:sz w:val="28"/>
          <w:szCs w:val="28"/>
          <w:rtl w:val="true"/>
          <w:lang w:bidi="fa-IR"/>
        </w:rPr>
        <w:t>امام زمان علیه السلام نیز حاجت ها دارند و امید ها 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دارند و پی حل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اشک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درد مندِ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سوخته دلِ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 آن که به اشک ها رحم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گرفتاری ها را رفع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کسی هستی که امید امیدواران را نا امید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دست رد به سینه نیازمندت نمی زنی</w:t>
      </w:r>
    </w:p>
    <w:p>
      <w:pPr>
        <w:pStyle w:val="BookText"/>
        <w:rPr/>
      </w:pPr>
      <w:r>
        <w:rPr>
          <w:rFonts w:ascii="IRNazanin" w:hAnsi="IRNazanin" w:eastAsia="IRNazanin"/>
          <w:color w:val="111111"/>
          <w:sz w:val="28"/>
          <w:sz w:val="28"/>
          <w:szCs w:val="28"/>
          <w:rtl w:val="true"/>
          <w:lang w:bidi="fa-IR"/>
        </w:rPr>
        <w:t>بار الها مهربانیت کجا ست؟ مهری که یاری دهنده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توجهی که نجات دهندۀ گرفتاران جور زمانه است؟</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چنگال این قوم ظالم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ضرر و زیان رسیده است و تو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سرگردانی ام را در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بینی که دلم سوزان است و قلبم آتش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فرجی در کارم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بشارتی به من ده و دلم را شاد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بندهٔ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پاسخی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ضعیفم و تو ناراحتی ام را برطرف گردان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ریسمانی جز ریسمان آستانت بریده شده و تنها امیدم تویی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الها اگر دعایم را رد ،نمایی چشم امید به درگاه که بدوزم؟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 گاه خداوند را قسم می دهند به چهارده نور مقدّس علیهم السلام ، پیامبر اکرم صلی اللّه علیه و آله و سلم و صدیقه کبری علیها السلام ، امیر المؤمنين علیه السلام و امام حسن علیه السلام تا پدر بزرگوار شان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خداوند را به خود قسم می دهند تا مگر از باقی ماندۀ غیبت شان چشم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جز تو پروردگاری نیست ای آن که پاسخ می دهی آن بیچاره ای را که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به اشک های یعقوب رحم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گرفتاری ایّوب را محو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 و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 گردان بر این قوم کافر</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سوز دل ارباب عالمی که در بندِ غیبت، انتظار فرج خود را می کشد و با سوز دل، دست به دعا بر می دارد تا مگر مرهمی بر زخم دیرین و کهنه اش نهند، مگر التیام یابد درد هزار ساله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غمش بیشترین است و درد بی درمان ترین</w:t>
      </w:r>
      <w:r>
        <w:rPr>
          <w:rFonts w:eastAsia="IRNazanin" w:cs="IRNazanin"/>
          <w:color w:val="111111"/>
          <w:sz w:val="28"/>
          <w:szCs w:val="28"/>
          <w:rtl w:val="true"/>
          <w:lang w:bidi="fa-IR"/>
        </w:rPr>
        <w:t xml:space="preserve">! </w:t>
      </w:r>
      <w:bookmarkStart w:id="142" w:name="pg9002_104292"/>
    </w:p>
    <w:p>
      <w:pPr>
        <w:pStyle w:val="Heading2"/>
        <w:numPr>
          <w:ilvl w:val="1"/>
          <w:numId w:val="1"/>
        </w:numPr>
        <w:rPr/>
      </w:pPr>
      <w:bookmarkStart w:id="143" w:name="__RefHeading___Toc1876406_2870459653"/>
      <w:bookmarkStart w:id="144" w:name="_Toc45"/>
      <w:bookmarkEnd w:id="142"/>
      <w:bookmarkEnd w:id="143"/>
      <w:r>
        <w:rPr>
          <w:rtl w:val="true"/>
        </w:rPr>
        <w:t>گرفتاری اش را فراموش نکن</w:t>
      </w:r>
      <w:bookmarkEnd w:id="144"/>
    </w:p>
    <w:p>
      <w:pPr>
        <w:pStyle w:val="BookText"/>
        <w:rPr/>
      </w:pPr>
      <w:r>
        <w:rPr>
          <w:rFonts w:ascii="IRNazanin" w:hAnsi="IRNazanin" w:eastAsia="IRNazanin"/>
          <w:color w:val="111111"/>
          <w:sz w:val="28"/>
          <w:sz w:val="28"/>
          <w:szCs w:val="28"/>
          <w:rtl w:val="true"/>
          <w:lang w:bidi="fa-IR"/>
        </w:rPr>
        <w:t>آیا سزا ست که در این شب ها به فکر خود باشیم و دست به دعا برداریم و حاجت مان را از درگاه خدا بخواهیم و دردمند ترین دردمند عالم وجود را به فراموشی 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غیرت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رسم بندگی و ارادت به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 کسی این قدر گرفتار است و این گونه به درگاه الهی التماس می کند کمکی به او نمی کنی؟ اگر بدانی سینه اش ما لا مال از اندوه است و بغض راه گلویش را بسته یاریش نمی کنی؟ اگر سرگردانی اش ببینی و بی 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چه می کنی؟ در این شب ها به یادش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گرفتار پدرت باشد و تمام دار و ندارت از او باشد، مشکلات خود از یاد نمی بری و تمام همّتت را به دعای بر او نمی گماری؟ اگر جز این است، کجاست و فای باوفایان؟</w:t>
      </w:r>
    </w:p>
    <w:p>
      <w:pPr>
        <w:pStyle w:val="Heading2"/>
        <w:numPr>
          <w:ilvl w:val="1"/>
          <w:numId w:val="1"/>
        </w:numPr>
        <w:rPr/>
      </w:pPr>
      <w:bookmarkStart w:id="145" w:name="__RefHeading___Toc1876408_2870459653"/>
      <w:bookmarkStart w:id="146" w:name="_Toc46"/>
      <w:bookmarkEnd w:id="145"/>
      <w:r>
        <w:rPr>
          <w:rtl w:val="true"/>
        </w:rPr>
        <w:t>امام زمان علیه السلام حاجت ما را فراموش نمی کنند</w:t>
      </w:r>
      <w:bookmarkEnd w:id="146"/>
    </w:p>
    <w:p>
      <w:pPr>
        <w:pStyle w:val="BookText"/>
        <w:rPr/>
      </w:pPr>
      <w:r>
        <w:rPr>
          <w:rFonts w:ascii="IRNazanin" w:hAnsi="IRNazanin" w:eastAsia="IRNazanin"/>
          <w:color w:val="111111"/>
          <w:sz w:val="28"/>
          <w:sz w:val="28"/>
          <w:szCs w:val="28"/>
          <w:rtl w:val="true"/>
          <w:lang w:bidi="fa-IR"/>
        </w:rPr>
        <w:t>شخصی به خدمت امام رضا علیه السلام می رسد و در دل می گذراند که هنگام خدا حافظی، یکی از لباس های امام را به عنوان کفن گرفته و دو سکّه نیز که به نام ایشان ضرب شده، به عنوان نگین انگشتری دختران خود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خدا حافظی خواسته های خود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خادم خود نموده، می 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جامه هایم را بیاور تا کفن خود قرار دهد و دو سکّه نیز تا </w:t>
      </w:r>
      <w:bookmarkStart w:id="147" w:name="pg9002_104295"/>
    </w:p>
    <w:p>
      <w:pPr>
        <w:pStyle w:val="BookText"/>
        <w:rPr/>
      </w:pPr>
      <w:bookmarkEnd w:id="147"/>
      <w:r>
        <w:rPr>
          <w:rFonts w:ascii="IRNazanin" w:hAnsi="IRNazanin" w:eastAsia="IRNazanin"/>
          <w:color w:val="111111"/>
          <w:sz w:val="28"/>
          <w:sz w:val="28"/>
          <w:szCs w:val="28"/>
          <w:rtl w:val="true"/>
          <w:lang w:bidi="fa-IR"/>
        </w:rPr>
        <w:t>نگین انگشتری دخترانش نماید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برای امام زمان علیه السلام دعا کردیم و حاجات خود را فراموش کردیم، امام زمان علیه السلام که از فرزندان همان امام رؤوف و مهربان، امام رضا علیه السلام هستند، فراموش نمی کنند برای ما دعا نمایند و حاجتمان را رفع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یکی از دوستان خود برخورد کنی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 بسیار به یادت بودم و بیش از خود برای تو دعا</w:t>
      </w:r>
    </w:p>
    <w:p>
      <w:pPr>
        <w:pStyle w:val="BookText"/>
        <w:rPr/>
      </w:pPr>
      <w:r>
        <w:rPr>
          <w:rFonts w:ascii="IRNazanin" w:hAnsi="IRNazanin" w:eastAsia="IRNazanin"/>
          <w:color w:val="111111"/>
          <w:sz w:val="28"/>
          <w:sz w:val="28"/>
          <w:szCs w:val="28"/>
          <w:rtl w:val="true"/>
          <w:lang w:bidi="fa-IR"/>
        </w:rPr>
        <w:t>کردم، یا بهتر بگویم، خود را فراموش کرده، فقط برای تو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به تو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مشکلی دارد که مدّت هاست عاجز از حل آن شده و تو می توانی کاری برایش انجام دهی، آیا در اقدام خود سستی می کنی؟</w:t>
      </w:r>
      <w:r>
        <w:rPr>
          <w:rFonts w:eastAsia="IRNazanin" w:cs="IRNazanin"/>
          <w:color w:val="111111"/>
          <w:sz w:val="28"/>
          <w:szCs w:val="28"/>
          <w:rtl w:val="true"/>
          <w:lang w:bidi="fa-IR"/>
        </w:rPr>
        <w:t>!</w:t>
      </w:r>
    </w:p>
    <w:p>
      <w:pPr>
        <w:pStyle w:val="Heading2"/>
        <w:numPr>
          <w:ilvl w:val="1"/>
          <w:numId w:val="1"/>
        </w:numPr>
        <w:rPr/>
      </w:pPr>
      <w:bookmarkStart w:id="148" w:name="__RefHeading___Toc1876410_2870459653"/>
      <w:bookmarkStart w:id="149" w:name="_Toc47"/>
      <w:bookmarkEnd w:id="148"/>
      <w:r>
        <w:rPr>
          <w:rtl w:val="true"/>
        </w:rPr>
        <w:t>بهترین کار</w:t>
      </w:r>
      <w:bookmarkEnd w:id="149"/>
    </w:p>
    <w:p>
      <w:pPr>
        <w:pStyle w:val="BookText"/>
        <w:rPr/>
      </w:pPr>
      <w:r>
        <w:rPr>
          <w:rFonts w:ascii="IRNazanin" w:hAnsi="IRNazanin" w:eastAsia="IRNazanin"/>
          <w:color w:val="111111"/>
          <w:sz w:val="28"/>
          <w:sz w:val="28"/>
          <w:szCs w:val="28"/>
          <w:rtl w:val="true"/>
          <w:lang w:bidi="fa-IR"/>
        </w:rPr>
        <w:t>اگر این شب ها خود را فراموش کرده، تنها برای امام زمان علیه السلام دعا نماییم، نه تنها ضرر نکرده ایم بلکه بزرگ ترین سود را در عمر خود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در انتها رو به ایشان کرده، خواسته دل خود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حاجاتی داریم که بر آوردن ان ها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به صلاح دنیا و آخرت مان است برای مان مهیّا سازید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معامله نکنیم، بلکه برای حل مشکل امام زمان علیه السلام، برای خود ،ایشان خالص و بی ریا در بهترین لحظات معنوی مان دست به دعا </w:t>
      </w:r>
    </w:p>
    <w:p>
      <w:pPr>
        <w:pStyle w:val="BookText"/>
        <w:rPr/>
      </w:pPr>
      <w:r>
        <w:rPr>
          <w:rFonts w:ascii="IRNazanin" w:hAnsi="IRNazanin" w:eastAsia="IRNazanin"/>
          <w:color w:val="111111"/>
          <w:sz w:val="28"/>
          <w:sz w:val="28"/>
          <w:szCs w:val="28"/>
          <w:rtl w:val="true"/>
          <w:lang w:bidi="fa-IR"/>
        </w:rPr>
        <w:t>برداریم و از سوز دل، رفع دردِ دردمند عالم وجود، امام غریب و طرد شدۀ خود، امام عصر و زمان را از خداوند بخواهیم تا مگر لبخندی از شادی بر لبان شان بنشیند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bookmarkStart w:id="150" w:name="pg9002_104301"/>
    </w:p>
    <w:p>
      <w:pPr>
        <w:pStyle w:val="Heading2"/>
        <w:numPr>
          <w:ilvl w:val="1"/>
          <w:numId w:val="1"/>
        </w:numPr>
        <w:rPr/>
      </w:pPr>
      <w:bookmarkStart w:id="151" w:name="__RefHeading___Toc1876412_2870459653"/>
      <w:bookmarkStart w:id="152" w:name="_Toc48"/>
      <w:bookmarkEnd w:id="150"/>
      <w:bookmarkEnd w:id="151"/>
      <w:r>
        <w:rPr>
          <w:rtl w:val="true"/>
        </w:rPr>
        <w:t>فهرست منابع</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الصّلوة، میرزا جواد ملکی تبریزی،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آزادی،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 امام زين العابدین علیه السلام ، دفتر نشر الهادي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فى الكتاب و السّنة والادب، عبد الحسین احمد امینی ،نجفی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ثقة الإسلام كلينى،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بن فرّوخ صفّار، انتشارات کتاب خانۀ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الآيات الظّاهرة، سيّد شرف الدّين علی حسینی استر آبادی، مؤسّسه انتشارات اسلامی وابسته به جامعه مدرّسین حوزهٔ </w:t>
      </w:r>
    </w:p>
    <w:p>
      <w:pPr>
        <w:pStyle w:val="BookText"/>
        <w:rPr/>
      </w:pPr>
      <w:r>
        <w:rPr>
          <w:rFonts w:ascii="Amiri" w:hAnsi="Amiri" w:eastAsia="Amiri" w:cs="Amiri"/>
          <w:color w:val="111111"/>
          <w:sz w:val="28"/>
          <w:sz w:val="28"/>
          <w:szCs w:val="28"/>
          <w:rtl w:val="true"/>
          <w:lang w:bidi="ar-SA"/>
        </w:rPr>
        <w:t>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 الدّقائق و بحر الغرائب، قمى مشهدى محمّد بن محمّد 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العيّاشی، محمّد بن مسعود ،عیاشی تهران چاپ 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شيخ صدوق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 الكتب الاسلامية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 ورّام بن ابى فراس،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الفقيه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با ما سخن می گویند، سیّد محمّد رضی 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انتشاراتى منير،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منتظران، دکتر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سيّد بن طاووس،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دار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و شرح فیض الاسلام،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شيخ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لإحياء التراث</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از دعای عبرات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الذُّنُوبُ كُلُّها شَديدَةُ الکافی ، کتاب الايمان و الكفر، باب الذّنوب،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تَنْظُرُ إِلَى صِغَرِ الْخَطِيئَةِ وَ لَكِنِ انْظُرْ إِلَى مَنْ 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لا صَغِيرَةً مَعَ الإِصْرَار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الاصرار على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فِى قَوْلِ اللَّهِ عَزَّ وَ جَلَّ وَ لَمْ يُصِرُّوا عَلى ما فَعَلُوا وَ هُمْ يَعْلَمُونَ قَالَ الإِصْرَارُ هُوَ أَنْ يُذْنِبَ الذَّنْبَ فَلا يَسْتَغْفِرَ اللَّهَ وَ لا يُحَدِّثَ نَفْسَهُ بِتَوْبَةٍ فَذَلِكَ الإضرار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الايمان و الكفر، باب الاصرار على الذنب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اتَّقُوا الْمُحَقِّرَاتِ مِنَ الذُّنُوبِ فَإِنَّهَا لا تُغْفَرُ قُلْتُ وَ مَا الْمُحَقَّرَاتُ قَالَ الرَّجُلُ يُذْنِبُ الذَّنْبَ فَيَقُولُ طُوبَى لِى لَوْ لَمْ يَكُنْ 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کتاب الایمان و الكفر، باب استصغار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جَهَنَّمَ لَمَوْعِدُهُمْ أَجْمَعِينَ لَها سَبْعَةُ أَبْوابِ لِكُلِّ بابٍ مِنْهُمْ جُزْءٌ مَقْسُومٌ سوره مبارکه حجر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أَبْكِي لِخُرُوجِ نَفْسِى أَبْكِي لِظُلْمَةِ قَبْرِى أَبْكِي لِضِيقٍ لَحْدِى أَبْكِي لِسُوَّالٍ مُنْكَرٍ وَ 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را مرحوم میرزا جواد ملکی تبریزی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مأخذ آن ذکر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 آن جا که در منابع حدیثی شیعه جستجو کردیم، چنین حدیثی یافت نشد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أَصابَكُمْ مِنْ مُصِيبَةٍ فَبِمَا كَسَبَتْ أَيْدِيكُمْ وَ يَعْفُوا عَنْ کثیر سوره مبارکه شوری آیه </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تَوَقَّوُا الذُّنُوبَ فَمَا مِنْ بَلِيَّةٍ وَ لا نَقْصِ رِزْقٍ إِلَّا بِذَنْبٍ حَتَّى الْخَدْشِ وَ الْكَبْوَةِ وَ الْمُصِيبَةِ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أَصابَكُمْ مِنْ مُصِيبَةٍ فَبِمَا كَسَبَتْ أَيْدِيكُمْ وَ يَعْفُوا عَنْ كَثِيرٍ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علیه السلام قَالَ قَالَ مَا مِنْ عَبْدٍ إِلَّا وَ فِي قَلْبِهِ نُكْتَةٌ بَيْضَاءُ فَإِذَا أَذْنَبَ ذَنْباً خَرَجَ فِى النُّكْتَةِ نُكْتَهُ سَوْدَاء فَإِنْ تَابَ ذَهَبَ ذَلِكَ السَّوَادُ وَ إِنْ تَمَادَى فِي الذُّنُوبِ زَادَ ذَلِكَ السَّوَادُ حتَّى يُغَطَّيَ الْبَيَاضَ فَإِذَا غَطّى الْبَيَاضَ لَمْ يَرْجِعُ صَاحِبُهُ إِلَى خَيْرٍ أَبَداً وَ هُوَ قَوْلُ اللَّهِ عَزَّ وَ جَلَّ كَلَّا بَلْ رانَ عَلى قُلُوبِهِمْ ما كانُوا يَكْسِبُونَ الكافى كتاب الايمان و الكفر،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رَسُولِ اللهِ صلی اللّه علیه و آله و سلم الذَّنْبُ عَلَى الذَّنْبِ يُمِيتُ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أَمَا إِنَّهُ لَيْسَ مِنْ عِرْقٍ يَضْرِبُ وَ لا نَكْبَةٍ وَلَا صُدَاعٍ وَ لَا مَرَضِ إِلَّا بِذَنْبٍ وَ ذَلِكَ قَوْلُ اللهِ عَزَّ وَ جَلَّ فِي كِتَابِهِ وَ ما أَصابَكُمْ مِنْ مُصِيبَةٍ فَبِمَا كَسَبَتْ أَيْدِيكُمْ وَ يَعْفُوا عَنْ كَثِيرٍ قَالَ ثُمَّ قَالَ وَ مَا يَعْفُو اللَّهُ أَكْثَرُ مِمَّا يُؤَاخِذُ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الایمان و الكفر،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بَيْنَمَا مُوسَى علیه السلام جَالِساً إِذْ أَقْبَلَ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مُوسَى فَأَخْبِرْنِي بِالذَّنْبِ الَّذِي إِذَا أَذْنَبَهُ ابْنُ آدَمَ اسْتَحْوَذْتَ عَلَيْهِ قَالَ إِذَا أَعْجَبَتْهُ نَفْسُهُ وَ اسْتَكْثَرَ عَمَلَهُ وَ صَغُرَ فِي عَيْنِهِ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الایمان و الكفر، 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صلى اللّه عليه و آله و سلم قَالَ إِنَّمَا هِيَ الْمِدْحَةُ ثُمَّ التَّنَاءُ ثُمَّ الإِقْرَارُ بِالذَّنْبِ ثُمَّ الْمَسْأَلَةُ إِنَّهُ وَ اللَّهِ مَا خَرَجَ عَبْدٌ مِنْ ذَنْبِ إِلَّا بِالإِقْرَارِ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الثناء قبل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شرایط اجابت دعا و اقرار به گناه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منتظران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إِذَا فَرَغْتَ مِنْ طَوَافِكَ وَ بَلَغْتَ مُؤَخَّرَ الْكَعْبَةِ وَ هُوَ بِحِذَاءِ الْمُسْتَجَارِ دُونَ الرُّكْنِ الْيَمَانِي بِقَلِيلِ فَابْسُطُ يَدَيْكَ عَلَى الْبَيْتِ وَ الْصِقَ بَطْنَكَ وَ خَدّكَ بِالْبَيْتِ وَ قُلِ اللَّهُمَّ الْبَيْتُ بَيْتُكَ وَ الْعَبْدُ عَبْدُكَ وَ هَذَا مَكَانُ الْعَائِذٍ بِكَ مِنَ النَّارِ ثُمَّ أَفِرْ لِرَبِّكَ بِمَا عَمِلْتَ فَإِنَّهُ لَيْسَ مِنْ عَبْدٍ مُؤْمِنٍ يُقِرُّ لِرَبِّهِ بِذُنُوبِهِ فِى هَذَا الْمَكَانِ إِلَّا غَفَرَ اللَّهُ لَهُ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 باب الملتزم و الدعاء عنده،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الْجَوَادُ علیه السلام نِعْمَةٌ لا تُشْكَرُ كَسَيْئَةٍ لا 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ذَا، يَا رَبِّ، مَطْرُوحٌ بَيْنَ يَدَيْكَ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الَّذِى أَوْقَرَتِ الْخَطَايَا ظَهْرَهُ، وَ أَنَا الَّذِي أَفْنَتِ الذُّنُوبُ عُمْرَهُ، وَ أَنَا الَّذِي بِجَهْلِهِ عَصَاكَ، وَ لَمْ تَكُنْ أَهْلًا مِنْهُ لِذَاكَ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إِلَيْهِى، أَكْثَرُ ذُنُوباً، وَ أَقْبَحُ آثَاراً، وَ أَشْنَعُ أَفْعَالًا، وَ أَشَدُّ فِي الْبَاطِلِ تَهَوُّراً، وَ أَضْعَفُ عِنْدَ طَاعَتِكَ تَيَقُظاً، وَ أَقَلُّ لِوَعِيدِكَ انْتِبَاهَا وَ ارْتِقَاباً مِنْ أَنْ أَحْصِي لَكَ عُيُوبِي، أَوْ أَقْدِرَ عَلَى ذِكْرِ 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إِلهِي لَوْ بَكَيْتُ إِلَيْكَ حَتَّى تَسْقُطَ أَشْفَارُ عَيْنَيْ، وَ انْتَحَبْتُ حَتَّى يَنْقَطِعَ صَوْتِي، وَ قُمْتُ لَكَ حَتَّى تَتَنَشَّرَ قَدَمَايَ، وَ رَكَعْتُ لَكَ حَتَّى يَنْخَلِعَ صُلْبِي، وَ سَجَدْتُ لَكَ حَتَّى تَتَفَقَّأَ حَدَقَتَايَ، وَ أَكَلْتُ تُرَابَ الأَرْضِ طُولَ عُمْرِي ، وَ شَرِبْتُ مَاءَ الرَّمَادِ آخِرَ دَهْرِي، وَ ذَكَرْتُكَ فِي خِلَالٍ ذَلِكَ حَتَّى يَكِلْ لِسَانِي، ثُمّ لَمْ أَرْفَعْ طَرْفِى إِلَى آفَاقِ السَّمَاءِ اسْتِحْيَاء مِنْكَ مَا اسْتَوْجَبْتُ بِذَلِكَ مَحْوَ سَيِّئَةٍ وَ احِدَةٍ مِنْ سَيِّئَاتِى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علیه السلام دعاى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عَنْ أَمِيرِ الْمُؤْمِنِينَ أَنَّهُ قَالَ لا تَتَّكِلُوا بِشَفَاعَتِنَا فَإِنَّ شَفَاعَتَنَا قَدْ لَا تَلْحَقُ بِأَحَدِكُمْ إِلَّا بَعْدَ 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أَنْشَأَكُمْ مِنْ نَفْسٍ وَاحِدَةٍ فَمُسْتَقَرٌّ وَ مُسْتَوْدَعْ قَالَ مَا كَانَ مِنَ الإيمَانِ الْمُسْتَقَرٌ فَمُسْتَقَرُّ إِلَى يَوْمِ الْقِيَامَةِ أَوْ أَبَداً وَ مَا كَانَ مُسْتَوْدَعاً سَلَبَهُ اللهُ قَبْلَ الْمَمَاتِ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أَصابَكُمْ مِنْ مُصيبَةٍ فَبِمَا كَسَبَتْ أَيْدِيكُمْ وَ يَعْفُوا عَنْ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توقیع امام زمان به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يَحْبِسُنَا عَنْهُمْ إِلَّا مَا يَتَّصِلُ بِنَا مِمَّا نَكْرَهُهُ وَ لا نُؤْثِرُهُ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نَشْكُو إِلَيْكَ فَقَدَ نَبِيِّنَا وَ غَيْبَةَ وَ لِيْنَا وَ شِدَّةَ الزَّمَانِ عَلَيْنَا وَ وُقُوعَ الْفِتَن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أَكْثِرُوا الدُّعَاءَ بِتَعْجِيل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تَعَالَى فِي آخِرِ كُلِّ يَوْمٍ مِنْ شَهْرٍ رَمَضَانَ عِنْدَ الإِفْطَارِ أَلْفَ أَلْفِ عَتِيقٍ مِنَ النَّارِ فَإِذَا كَانَتْ لَيْلَةُ الْجُمُعَةِ وَ يَوْمُ الْجُمُعَةِ أَعْتَقَ فِي كُلِّ سَاعَةٍ مِنْهَا أَلْفَ أَلْفِ عَتِيقِ مِنَ النَّارِ وَ كُلُّهُمْ قَدِ اسْتَوْجَبَ الْعَذَابَ فَإِذَا كَانَ فِي آخِرِ شَهْرٍ رَمَضَانَ أَعْتَقَ اللَّهُ فِي ذَلِكَ الْيَوْمِ بِعَدَدِ مَا أَعْتَقَ مِنْ أَوَّلِ الشَّهْرِ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يَعْفُوا عَنْ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135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علیه السلام قَالَ لَمَّا نَزَلَتْ هَذِهِ الآيَةُ وَ الَّذِينَ إِذَا فَعَلُوا فَاحِشَةً أَوْ ظَلَمُوا أَنفُسَهُمْ ذَكَرُوا اللَّهَ فَاسْتَغْفَرُوا لِذُنُوبِهِمْ صَعِدَ إِبْلِيسُ جَبَلّا بِمَكَّةَ يُقَالُ لَهُ نَوْرُ فَصَرَخَ بِأَعْلَى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أُمَنِّيهِمْ حَتَّى يُوَاقِعُوا الْخَطِيئَةَ فَإِذَا وَ اقَعُوا الْخَطِيئَةَ أَنْسَيْتُهُمُ الاسْتِغْفَارَ فَقَالَ أَنْتَ لَهَا فَوَكَّلَهُ بِهَا إِلَى يَوْمِ الْقِيَامَةِ ، بحار 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إِذَا غَضِبَ اللّهُ عَلَى أُمَّةٍ وَ لَمْ يُنْزِلْ بِهَا الْعَذَابَ غَلَتْ أَسْعَارُهَا وَ قَصُرَتْ أَعْمَارُهَا وَ لَمْ تَرْبَحْ تُجَّارُهَا وَ لَمْ تَزَكُ ثِمَارُهَا وَ لَمْ تَغْزُرْ أَنْهَارُهَا وَ حُبسَ عَنْهَا أَمْطَارُهَا وَ سُلْطَ عَلَيْهَا شِرَارُهَا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المعيشة، باب النوادر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مَنْ يَمُوتُ بِالذُّنُوبِ أَكْثَرُ مِمَّنْ يَمُوتُ بالأجال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هِلَالِ الشَّامِي مَوْلى لأبِي الْحَسَنِ مُوسَى علیه السلام قَالَ سَمِعْتُ الرّضَاء علیه السلام يَقُولُ كُلَّمَا أَحْدَثَ الْعِبَادُ مِنَ الذُّنُوبِ مَا لَمْ يَكُونُوا يَعْمَلُونَ أَحْدَثَ اللَّهُ لَهُمْ مِنَ الْبَلَاءِ مَا لَمْ يَكُونُوا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الايمان و الكفر، 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أَنَّهُمْ اسْتَقْبَلُوا ذَلِكَ بِالدُّعَاءِ وَ الإِنابَةِ لَمَا تَنْزِل وَ لَوْ أَنَّهُمْ إِذَا نَزَلَتْ بِهِمُ النَّقَمُ وَ زَالَتْ عَنْهُم النَّعَمُ فَزِعُوا إِلَى اللهِ عَزَّ وَ جَلَّ بِصِدْقٍ مِنْ نِيَّاتِهِمْ وَ لَمْ يُهِنُوا وَ لَمْ يُسْرِفُوا لَأَصْلَحَ اللهُ لَهُمْ كُلَّ فَاسِدٍ وَ لَرَدْ عَلَيْهِمْ كُلِّ صَالح ،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الْجَنَّةَ إِلَّا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كَانَتْ لَيْلَةُ الْقَدْرِ أَمَرَ اللَّهُ عَزَّ وَ جَلْ جَبْرَئِيلَ فَهَبَطَ فِى كَتِيبَةٍ مِنَ الْمَلَائِكَةِ إِلَى الْأَرْضِ وَ مَعَهُ لِوَاءٌ أَخْضَرُ فَيَرْكُزُ اللَّوَاءَ عَلَى ظَهْرِ الْكَعْبَةِ وَ لَهُ سِتْمِائَةِ جَنَاحٍ مِنْهَا جَنَاحَانِ لَا يَنْشُرُهُمَا إِلَّا فِي لَيْلَةٍ الْقَدْرِ فَيَنْشُرُهُمَا تِلْكَ اللَّيْلَةَ فَيُجَاوِزَانِ الْمَشْرِقَ وَ الْمَغْرِبَ وَ يَبْثُ جَبْرَئِيلُ الْمَلائِكَةَ فِي هَذِهِ اللَّيْلَةِ فَيُسَلِّمُونَ عَلَى كُلِّ قَائِمٍ وَ قَاعِدٍ مُصَلّ وَ ذَاكِرٍ وَ يُصَافِحُونَهُمْ وَ یُؤْمِنُونَ عَلَى دُعَائِهِمْ حَتَّى يَطْلُعَ الْفَجْرُ فَإِذَا طَلَعَ الْفَجْرُ نَادَى جَبْرَئِيلُ يَا مَعْشَرَ الْمَلائِكَةِ الرحِيلَ الرَّحِيلَ فَيَقُولُونَ يَا جَبْرَئِيلُ فَمَا صَنَعَ اللَّهُ تَعَالَى فِى حَوَائِجِ الْمُؤْمِنِينَ مِنْ أُمَّةِ مُحَمَّدٍ لا اللّه فَيَقُولُ إِنَّ اللَّهَ تَعَالَى نَظَرَ إِلَيْهِمْ فِي هَذِهِ اللَّيْلَةِ فَعَفَا عَنْهُمْ وَ غَفَرَ لَهُمْ إِلَّا أَرْبَعَةً قَالَ فَقَالَ رَسُولُ اللّه صلی اللّه علیه و آله و سلم وَ هَؤلاء الأربعة مُدْمِنُ الْخَمْرِ وَ الْعَاقُ لِوَالِدَيْهِ وَ الْقَاطِعُ الرَّحِمِ وَ الْمُشَاحِنُ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مَنْ نَظَرَ إِلَى أَبَوَيْهِ نَظَرَ مَاقِتٍ وَ هُمَا ظَالِمَانِ لَهُ لَمْ يَقْبَلِ اللَّهُ لَهُ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کتاب الایمان و الكقر ، باب العقوق ، ح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 أَبِيكَ فَأَنْ تَعْلَمَ أَنَّهُ أَصْلُكَ فَإِنَّهُ لَوْلاهُ لَمْ تَكُنْ فَمَهُمَا رَأَيْتَ مِنْ نَفْسِكَ مَا يُعْجِبُكَ فَاعْلَمْ أَنَّ أَبَاكَ أَصْلُ النِّعْمَةِ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يَشْكُرْ وَ الِدَيْهِ لَمْ يَشْكُرِ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از یاد برد که استجابت دعا دارای شرایطی است که اگر کسب نگردد اجابتی در پی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این نکته را نباید از خاطر برد که حساب فضل خدای متعال جدا از این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اراده نماید و از سر لطف با بندگانش رفتار نماید چه بسا در اوج آلودگی، دعایش را مستجاب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منتظران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الأَنِيسُ الرَّفِيقُ وَ الْوَالِدُ الشَّفِيقُ وَ الأَخُ السَّقِيقُ وَ الأُمُّ الْبَرَّةُ بِالْوَلَدِ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الْبَرَّةُ بِالْوَلَدِ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قَالَ سَمِعْتُ أَبَا جَعْفَرٍ علیه السلام يَقُولُ بِنَا عُبِدَ اللَّهُ وَ بِنَا عُرِفَ اللَّهُ وَ بِنَا وَحْدَ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 يُنَزِّلُ الْغَيْتَ وَ بِكُمْ يُمْسِكُ السَّمَاءَ أَنْ تَقَعَ عَلَى الأَرْضِ إِلَّا بِإِذْنِهِ وَ بِكُمْ يُنَفِّسُ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أَنْقَذَنَا بِكُمْ مِنْ شَفَا جُرُفِ الْهَلَكَات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امیر المؤمنین علیه السلام خطاب به ایشان بیان می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عَيْنَ اللَّهِ النَّاظِرَةَ وَ يَدَهُ الْبَاسِطَةَ وَ أُذُنَهُ الْوَاعِيَةَ وَ حِكْمَتَهُ الْبَالِغَةَ وَ نِعْمَتَهُ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سُفْنُ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دوّارُ بِطبّهِ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107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أَيُّهَا الْعَلَمُ الْمَنْصُوبُ وَ الْعِلْمُ الْمَصْبُوبُ وَ الْغَوْتُ وَ الرَّحْمَةُ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هَارِبُ مِنْكَ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كُلِّ غَرِيبٍ يَا شَاهِداً لا يَغِيبُ يَا مُونِسَ كُلِّ وَحِيدٍ يَا مَلْجَأَ كُلِّ 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كَثِيرٍ قَالَ سَأَلْتُ أَبَا الْحَسَنِ مُوسَى علیه السلام عن صَاحِبِ هَذَا الأَمْرِ قَالَ هُوَ الطَّرِيدُ الْوَحِيدُ 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أَثْمَرَتِ الأَشْجَارُ وَ أَيْنَعَتِ الثَّمَارُ وَ جَرَتِ الأَنْهَارُ وَ بِنَا يَنْزِلُ غَيْتُ السَّمَاءِ وَ يَنْبُتُ عُشْبُ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صَلَوَاتُ اللَّهِ عَلَيْهِ قَالَ يَا أَبَا الْمُهَاجِرِ لا يَخْفَى عَلَيْنَا لَيْلَةُ الْقَدْرِ إِنَّ الْمَلَائِكَةَ طوفُونَ بِنَا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يُوسُفَ فَالسِّجْنُ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أَبِي قُرَّةَ قَالَ 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عَلَى بَنِي إِسْرَائِيلَ العَذَابُ ضَحُوا وَ بَكَوْا إِلَى اللَّهِ أَرْبَعِينَ صَبَاحاً فَأَوْحَى اللَّهُ إِلَى مُوسَى وَ هَارُونَ يُخَلِّصُهُمْ مِنْ فِرْعَوْنَ فَحَطّ عَنْهُمْ سَبْعِينَ وَ مِائَةَ سَنَةٍ قَالَ فَقَالَ أَبُو عَبْدِ اللَّهِ اللهِ هَكَذَا أَنْتُمْ لَوْ فَعَلْتُمْ لَفَرَّجَ اللَّهُ عَنا فَأَمَّا إِذْ لَمْ تَكُونُوا فَإِنَّ الأَمْرَ يَنْتَهِي إِلَى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لا لَيْلَةَ إِحْدَى وَ 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سَاجِداً لا أَسْمَعُ مِنْهُ إِلَّا النَّفْسَ سَاعَةً طَوِيلَةٌ ثُمَّ سَمِعْتُهُ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أَسْأَلُكَ بِجَمِيعِ مَا سَأَلْتُكَ وَ مَا لَمْ أَسْأَلُكَ مِنْ عَظِيمٍ جَلَالِكَ مَا لَوْ عَلِمْتُهُ لَسَأَلْتُكَ بِهِ أَنْ تُصَلِّيَ عَلَى مُحَمَّدٍ وَ أَهْلِ بَيْتِهِ وَ أَنْ تَأْذَنَ لِفَرَجِ مَنْ بِفَرَجِهِ فَرَجُ أَوْلِيَائِكَ وَ أَصْفِيَائِكَ مِنْ خَلْقِكَ وَ بِهِ تُبِيدُ الظَّالِمِينَ وَ تُهْلِكُهُمْ عَجِّلْ ذَلِكَ يَا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يُصْلِحُ أَمْرَهُ فِى لَيْلَةٍ كَمَا أَصْلَحَ أَمْرَ كَلِيمِهِ مُوسَى لَا لِيَقْتَبِسَ لِأَهْلِهِ نَاراً فَرَجَعَ وَ هُوَ رَسُولُ نَبِيِّ ثُمَّ قَالَ لا أَفْضَلُ أَعْمَالِ شِيعَتِنَا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أَكْثِرُوا الدُّعَاءَ بِتَعْجِيلِ الْفَرَج فَإِنْ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خَيْرٌ مِنْ أَلْفِ شَهْر سوره مبارکه قدر آیۀ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قَالَ قُلْتُ لِأَبِي عَبْدِ اللَّهِ علیه السلام قَوْلُ اللَّهِ تَعَالَى فِي كِتَابِهِ فِيهَا يُفْرَقُ كُلُّ أَمْرٍ حَكِيمٍ قَالَ تِلْكَ لَيْلَةُ الْقَدْرِ يُكْتَبُ فِيهَا وَفُدُ الْحَاجِّ وَ مَا يَكُونُ فِيهَا مِنْ طَاعَةٍ أَوْ مَعْصِيَةٍ أَوْ مَوْتٍ أَوْ حَيَاةٍ وَ يُحْدِثُ اللَّهُ فِي اللَّيْلِ وَ النَّهَارِ مَا يَشَاءُ ثُمَّ يُلْقِيهِ إِلَى صَاحِبِ الْأَرْضِ قَالَ الْحَارِثُ بْنُ الْمُغِيرَةِ الْبَصْرِيُّ فَقُلْتُ وَ مَنْ صَاحِبُ الأَرْضِ قَالَ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إِنْ عِدَّةَ الشُّهُورِ عِنْدَ اللّهِ اثْنَا عَشَرَ شَهْراً فِي كِتَابِ اللهِ يَوْمَ خَلَقَ السَّماواتِ وَ الأَرْضَ فَغُرَّةُ الشُّهُورِ شَهْرُ اللَّهِ عَزَّ ذِكْرُهُ وَ هُوَ شَهْرُ رَمَضَانَ وَ قَلْبُ شَهْرٍ رَمَضَانَ لَيْلَةُ الْقَدْرِ وَ نُزِّلَ الْقُرْآنُ فِى أَوَّلِ لَيْلَةٍ مِنْ شَهْرٍ رَمَضَانَ فَاسْتَقْبِلِ الشَّهْرَ بِالْقُرْآن الکافی، کتاب الصیام، باب فضل شهر رمضان، ح </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في ليلة القدر ، ح </w:t>
      </w:r>
      <w:r>
        <w:rPr>
          <w:rFonts w:eastAsia="IRNazanin" w:cs="IRNazanin"/>
          <w:b w:val="false"/>
          <w:bCs w:val="false"/>
          <w:i w:val="false"/>
          <w:iCs w:val="false"/>
          <w:color w:val="333333"/>
          <w:sz w:val="20"/>
          <w:szCs w:val="20"/>
        </w:rPr>
        <w:t>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جَعْفَرِ لا تَعْرِفُونَ لَيْلَةَ الْقَدْرِ فَقَالَ وَ كَيْفَ لا نَعْرِفُ وَ الْمَلَائِكَةُ يَطُوفُونَ بِنَا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الْأَئِمَّةِ لا إِذَا أَرَدْتَ ذَلِكَ إِلَى أَنْ قَالَ علیه السلام ثُمَّ قَبْلَهُ وَ قُلْ بِأَبِي وَ أُمِّى يَا آلَ الْمُصْطَفَى إِنَّا لا نَمْلِكُ إِلَّا أَنْ نَطُوفَ حَوْلَ مَشَاهِدِكُمْ وَ نُعَزِّيَ فِيهَا أَرْوَاحَكُمُ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الطواف بالقبور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يَا سَدِيرُ مَا عَلَيْكَ أَنْ تَزُورَ قَبْرَ الْحُسَيْنِ علیه السلام فِي كُلِّ جُمُعَةٍ خَمْسَ مَرَّاتٍ وَ فِي كُلِّ يَوْمٍ مَرَّةً قُلْتُ جُعِلْتُ فِدَاكَ إِنَّ بَيْنَنَا وَ بَيْنَهُ فَرَاسِخَ كَثِيرَةً فَقَالَ تَصْعَدُ فَوْقَ سَطْحِكَ ثُمَّ تَلْتَفِتُ يَمْنَةً وَ يَسْرَةً ثُمَّ تَرْفَعُ رَأْسَكَ إِلَى السَّمَاءِ ثُمَّ تَحَوَّلُ نَحْوَ قَبْرِ الْحُسَيْنِ ثُمَّ تَقُولُ السَّلَامُ عَلَيْكَ يَا أَبَا عَبْدِ اللهِ السَّلَامُ عَلَيْكَ وَ رَحْمَةُ اللّهِ وَ بَرَكَاتُهُ تُكْتَبُ لَكَ زَوْرَةُ وَ الزَّوْرَةُ حَجَّةً وَ عُمْرَةً قَالَ سَدِيرٌ فَرُبَّمَا فَعَلْتُهُ فِي النَّهَارِ أَكْثَرَ مِنْ عِشْرِينَ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الصَّالِحِينَ علیه السلام قَالَ تُكَرِّرُ فِي لَيْلَةِ ثَلَاثٍ وَ عِشْرِينَ مِنْ شَهْرٍ رَمَضَانَ هَذَا الدُّعَاءَ سَاجِداً وَ قَائِماً وَ قَاعِداً وَ عَلَى كُلِّ حَالٍ وَ فِى الشَّهْرِ كُلِّهِ وَ كَيْفَ أَمْكَنَكَ وَ مَتَى حَضَرَكَ مِنْ دَهْرِكَ تَقُولُ بَعْدَ صلى الله عليه تَحْمِيدِ اللهِ تَبَارَكَ وَ تَعَالَى وَ الصَّلَاةِ عَلَى النَّبِيِّ لا اللَّهُمَّ كُنْ لِوَلِيك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العشر الأواخر من شهر رمضان، ح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گفتار دوم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صِلَةُ الرَّحِمِ وَ عَايَةُ تَأْوِيلِها صِلَتُكَ إيَّانا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صِلَةُ الْاِمامِ فى كُلِّ سَنَةٍ بِما قَلَّ اَوْ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شریف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أَتَقَرَّبُ إِلَى اللَّهِ وَ إِلَى رَسُولِهِ وَ إِلَى أَمِيرِ الْمُؤْمِنِينَ وَإِلَى فَاطِمَةَ وَ إِلَى الْحَسَنِ وَ إِلَيْكَ صَلَّى اللهُ عَلَيْكَ وَ سَلَّمَ بِمُوالاتِكَ وَ الْبَرَاءَةِ مِمَّنْ قَاتَلَكَ وَ نَصَبَ لَكَ الْحَرْبَ وَ مِنْ جَمِيعِ أَعْدَائِكُمْ وَ بِالْبَرَاءَةِ مِمَّنْ أَمْسَ الْجَوْرَ وَ بَنَى عَلَيْهِ بُنْيَانَهُ وَ أَجْرَى ظُلمَهُ وَ جَوْرَهُ عَلَيْكُمْ وَ عَلَى أَشْيَاعِكُمْ بَرِثْتُ إِلَى اللَّهِ وَ إِلَيْكُمْ مِنْهُمْ وَ أَتَقَرَّبُ إِلَى اللَّهِ ثُمَّ إِلَيْكُمْ بِمُوالاتِكُمْ وَ مُوَالَاةِ وَلِيِّكُمْ وَ الْبَرَاءَةِ مِنْ أَعْدَائِكُمْ وَ مِنَ النَّاصِينَ لَكُمُ الْحَرْبَ وَ الْبَرَاءَةِ مِنْ أَشْيَاعِهِمْ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 أَمَرَنَا رَسُولُ اللّهِ صلی اللّه علیه و آله و سلم أنْ نَلْقَى أهْلَ الْمَعَاصِي بِوُجُوهِ مُكْفَهِرْةٍ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النهي عن المنكر، ح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الذَهَبَتِ الشَّحْنَاءُ مِنْ قُلُوبِ الْعِبَادِ وَ اصْطَلَحَتِ السَّبَاعُ وَ الْبَهَائِمُ حَتَّى تَمْشِي الْمَرْأَةُ بَيْنَ الْعِرَاقِ إِلَى الشَّامِ لَا تَضَعُ قَدَمَيْهَا إِلَّا عَلَى النَّبَاتِ وَ عَلَى رَأْسِهَا زِينَتُهَا لَا يُهَيِّجُهَا سَبُعُ وَ لَا تَخَافُهُ وَ لَوْ تَعْلَمُونَ مَا لَكُمْ فِي مَقَامِكُمْ بَيْنَ عَدُوْكُمْ وَ صَبْرِكُمْ عَلَى مَا تَسْمَعُونَ مِنَ الأذَى لَقَرْتُ أَعْيْنُكُم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قَامَ الْقَائِمُ جَاءَتِ الْمُزَامَلَةُ وَ يَأْتِي الرَّجُلُ إِلَى كِيس أَخِيهِ فَيَأْخُذُ حَاجَتَهُ لا يَمْنَعُه،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ص </w:t>
      </w:r>
      <w:r>
        <w:rPr>
          <w:rFonts w:eastAsia="IRNazanin" w:cs="IRNazanin"/>
          <w:b w:val="false"/>
          <w:bCs w:val="false"/>
          <w:i w:val="false"/>
          <w:iCs w:val="false"/>
          <w:color w:val="333333"/>
          <w:sz w:val="20"/>
          <w:szCs w:val="20"/>
        </w:rPr>
        <w:t>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لا يَقُولُ إيَّاكُمْ أَنْ تَعْمَلُوا عَمَلًا يُعَيْرُونَا بِهِ فَإِنْ وَلَدَ السَّوْءِ يُعَيْرُ وَالِدُهُ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 وَ يُتِمَّ نِعْمَتَهُ عَلَيْكَ وَ يَهْدِيَكَ صِراطاً مُسْتَقِيماً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فتح آيه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حَمَّلَ مُحَمَّداً صلی اللّه علیه و آله و سلم ذُنُوبَ شِيعَةِ عَلى الالها ثُمَّ غَفَرَ لَهُ ما تَقَدَّمَ مِنْها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575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حِينَ تَحْمَدُ وَ تَسْتَغْفِر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 عَلَى فُقَرَاءِ الْمُؤْمِنِينَ وَ الْمُؤْمِنَاتِ بِالْغَناءِ وَ الثَّرْوَةِ وَ عَلَى مَرْضَى الْمُؤْمِنِينَ وَ الْمُؤْمِنَاتِ بِالشَّفاءِ وَ الصَّحَةِ وَ عَلَى أَحْيَاءِ الْمُؤْمِنِينَ وَ الْمُؤْمِنَاتِ بِاللُّطْفِ وَ الْكَرامَةِ وَ عَلَى أَمْواتِ الْمُؤْمِنِينَ وَ الْمُؤْمِنَاتِ بالْمَغْفِرَةِ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إِنِّى أَسْأَلُكَ يَا رَاحِمَ الْعَبَرَاتِ وَ يَا كَاشِفَ الْكُرُبَاتِ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الَّذِى لا يُخَيْبُ آمِلُكَ وَ لا يُرَدُّ سَائِلُكَ إلهى إلهى أيْنَ رَحْمَتُكَ الَّتِي هِيَ نُصْرَةُ الْمُسْتَضْعَفِينَ مِنَ الأَنَامِ وَ أَيْنَ أَيْنَ كِفَايَتُكَ الَّتِي هِيَ جُنَّةُ الْمُسْتَهْدَفِينَ لِجَوْرِ الأَيَّامِ إِلَيَّ إِلَيَّ بِهَا يَا رَبِّ نَجِّنِي مِنَ الْقَوْمِ الظَّالِمِينَ إِنِّي مَسَّنِيَ الضُّرُّ وَ أَنْتَ أَرْحَمُ الرَّاحِمِينَ مَوْلَايَ تَرَى تَحَيَّرِي فِي أَمْرِي وَ انْطِوَايَ عَلَى حُرْقَةٍ قَلْبِي وَ حَرَارَةِ صَدْرِي فَجُدْ لِي يَا رَبِّ بِمَا أَنْتَ أهْلُهُ فَرَجاً و مخرجاً و يَسْرُ لى نَحْوَ الْيُسْرِ مَنْهَجا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عَبْدُكَ عَبْدُكَ أَجِبْ دَعْوَتَهُ وَ ضَعِيفُكَ ضَعِيفُكَ فَرْجَ غُمْتَهُ فَقَدِ انْقَطَعَ بِهِ كُلُّ حَبْلٍ إِلَّا حَبْلَكَ وَ تَقَلَّصَ عَنْهُ كُلُّ ظِلَّ إِلَّا ظِلَّكَ مَوْلاىَ دَعْوَتِي هَذِهِ إِنْ رَدَدْتَهَا أَيْنَ تُصَادِفُ مَوْضِعَ الإِجَابَةِ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لا إِلَهَ سِوَاهُ يَا مَنْ يُجِيبُ الْمُضْطَرَّ إِذَا دَعاهُ يَا رَاحِمَ عَبْرَةِ يَعْقُوبَ يَا كَاشِفَ ضُرٌ أَيُّوبَ اغْفِرْ لِي وَ ارْحَمْنِي وَ انْصُرْنِي عَلَى الْقَوْمِ الْكَافِرِين مهج الدعوات، ص </w:t>
      </w:r>
      <w:r>
        <w:rPr>
          <w:rFonts w:eastAsia="IRNazanin" w:cs="IRNazanin"/>
          <w:b w:val="false"/>
          <w:bCs w:val="false"/>
          <w:i w:val="false"/>
          <w:iCs w:val="false"/>
          <w:color w:val="333333"/>
          <w:sz w:val="20"/>
          <w:szCs w:val="20"/>
        </w:rPr>
        <w:t>342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19085</Words>
  <Characters>68559</Characters>
  <CharactersWithSpaces>87025</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2026-08-20T08:03:33Z</dcterms:created>
  <dc:creator>ghaemiyeh.com</dc:creator>
  <dc:description/>
  <dc:language>en-US</dc:language>
  <cp:lastModifiedBy/>
  <dcterms:modified xsi:type="dcterms:W3CDTF">2026-08-20T11:33:36Z</dcterms:modified>
  <cp:revision>1</cp:revision>
  <dc:subject/>
  <dc:title>شب های بی قراری گفتار هایی پیرامون شب های قدر</dc:title>
</cp:coreProperties>
</file>

<file path=docProps/custom.xml><?xml version="1.0" encoding="utf-8"?>
<Properties xmlns="http://schemas.openxmlformats.org/officeDocument/2006/custom-properties" xmlns:vt="http://schemas.openxmlformats.org/officeDocument/2006/docPropsVTypes"/>
</file>